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357AE00" w14:textId="0BA53E6F" w:rsidR="00101A65" w:rsidRPr="0084354D" w:rsidRDefault="00D64C54" w:rsidP="00DD62AD">
      <w:pPr>
        <w:rPr>
          <w:rFonts w:ascii="Arial" w:eastAsia="Calibri" w:hAnsi="Arial" w:cs="Arial"/>
          <w:b/>
          <w:bCs/>
          <w:color w:val="000000"/>
          <w:sz w:val="32"/>
          <w:szCs w:val="32"/>
          <w:lang w:val="es-PE" w:eastAsia="es-PE"/>
        </w:rPr>
      </w:pPr>
      <w:r w:rsidRPr="0084354D">
        <w:rPr>
          <w:rFonts w:ascii="Arial" w:eastAsia="Calibri" w:hAnsi="Arial" w:cs="Arial"/>
          <w:b/>
          <w:bCs/>
          <w:noProof/>
          <w:color w:val="000000"/>
          <w:sz w:val="32"/>
          <w:szCs w:val="32"/>
          <w:lang w:val="es-PE" w:eastAsia="es-PE"/>
        </w:rPr>
        <w:drawing>
          <wp:anchor distT="0" distB="0" distL="114300" distR="114300" simplePos="0" relativeHeight="251638272" behindDoc="1" locked="0" layoutInCell="1" allowOverlap="1" wp14:anchorId="088B9755" wp14:editId="5D58F1E7">
            <wp:simplePos x="0" y="0"/>
            <wp:positionH relativeFrom="margin">
              <wp:align>left</wp:align>
            </wp:positionH>
            <wp:positionV relativeFrom="paragraph">
              <wp:posOffset>1905</wp:posOffset>
            </wp:positionV>
            <wp:extent cx="2740123" cy="516834"/>
            <wp:effectExtent l="0" t="0" r="3175" b="0"/>
            <wp:wrapNone/>
            <wp:docPr id="99" name="Imagen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logo_mvcs.jpg"/>
                    <pic:cNvPicPr/>
                  </pic:nvPicPr>
                  <pic:blipFill>
                    <a:blip r:embed="rId8" cstate="email">
                      <a:extLst>
                        <a:ext uri="{28A0092B-C50C-407E-A947-70E740481C1C}">
                          <a14:useLocalDpi xmlns:a14="http://schemas.microsoft.com/office/drawing/2010/main" val="0"/>
                        </a:ext>
                      </a:extLst>
                    </a:blip>
                    <a:stretch>
                      <a:fillRect/>
                    </a:stretch>
                  </pic:blipFill>
                  <pic:spPr>
                    <a:xfrm>
                      <a:off x="0" y="0"/>
                      <a:ext cx="2740123" cy="516834"/>
                    </a:xfrm>
                    <a:prstGeom prst="rect">
                      <a:avLst/>
                    </a:prstGeom>
                  </pic:spPr>
                </pic:pic>
              </a:graphicData>
            </a:graphic>
            <wp14:sizeRelH relativeFrom="page">
              <wp14:pctWidth>0</wp14:pctWidth>
            </wp14:sizeRelH>
            <wp14:sizeRelV relativeFrom="page">
              <wp14:pctHeight>0</wp14:pctHeight>
            </wp14:sizeRelV>
          </wp:anchor>
        </w:drawing>
      </w:r>
      <w:r w:rsidR="00724DAA" w:rsidRPr="0084354D">
        <w:rPr>
          <w:rFonts w:ascii="Arial" w:eastAsia="Calibri" w:hAnsi="Arial" w:cs="Arial"/>
          <w:b/>
          <w:bCs/>
          <w:noProof/>
          <w:color w:val="000000"/>
          <w:sz w:val="32"/>
          <w:szCs w:val="32"/>
          <w:lang w:val="es-PE" w:eastAsia="es-PE"/>
        </w:rPr>
        <mc:AlternateContent>
          <mc:Choice Requires="wps">
            <w:drawing>
              <wp:anchor distT="0" distB="0" distL="114300" distR="114300" simplePos="0" relativeHeight="251639296" behindDoc="1" locked="0" layoutInCell="1" allowOverlap="1" wp14:anchorId="7B9A36CA" wp14:editId="0F0F6AFE">
                <wp:simplePos x="0" y="0"/>
                <wp:positionH relativeFrom="page">
                  <wp:align>left</wp:align>
                </wp:positionH>
                <wp:positionV relativeFrom="paragraph">
                  <wp:posOffset>-899747</wp:posOffset>
                </wp:positionV>
                <wp:extent cx="7553325" cy="10677525"/>
                <wp:effectExtent l="0" t="0" r="28575" b="28575"/>
                <wp:wrapNone/>
                <wp:docPr id="45" name="Rectángulo 45"/>
                <wp:cNvGraphicFramePr/>
                <a:graphic xmlns:a="http://schemas.openxmlformats.org/drawingml/2006/main">
                  <a:graphicData uri="http://schemas.microsoft.com/office/word/2010/wordprocessingShape">
                    <wps:wsp>
                      <wps:cNvSpPr/>
                      <wps:spPr>
                        <a:xfrm>
                          <a:off x="0" y="0"/>
                          <a:ext cx="7553325" cy="10677525"/>
                        </a:xfrm>
                        <a:prstGeom prst="rect">
                          <a:avLst/>
                        </a:prstGeom>
                        <a:solidFill>
                          <a:srgbClr val="09465F"/>
                        </a:solidFill>
                      </wps:spPr>
                      <wps:style>
                        <a:lnRef idx="2">
                          <a:schemeClr val="accent1">
                            <a:shade val="50000"/>
                          </a:schemeClr>
                        </a:lnRef>
                        <a:fillRef idx="1">
                          <a:schemeClr val="accent1"/>
                        </a:fillRef>
                        <a:effectRef idx="0">
                          <a:schemeClr val="accent1"/>
                        </a:effectRef>
                        <a:fontRef idx="minor">
                          <a:schemeClr val="lt1"/>
                        </a:fontRef>
                      </wps:style>
                      <wps:txbx>
                        <w:txbxContent>
                          <w:p w14:paraId="7EB8B547" w14:textId="511D0FD9" w:rsidR="00F27DE3" w:rsidRDefault="00F27DE3" w:rsidP="006F46CD"/>
                          <w:p w14:paraId="62F5D6B0" w14:textId="39F90DD8" w:rsidR="00F27DE3" w:rsidRDefault="00F27DE3" w:rsidP="00850015">
                            <w:pPr>
                              <w:jc w:val="center"/>
                            </w:pPr>
                          </w:p>
                          <w:p w14:paraId="2294E3F9" w14:textId="77777777" w:rsidR="00F27DE3" w:rsidRDefault="00F27DE3" w:rsidP="00850015">
                            <w:pPr>
                              <w:jc w:val="center"/>
                            </w:pPr>
                          </w:p>
                          <w:p w14:paraId="235BAB72" w14:textId="77777777" w:rsidR="00F27DE3" w:rsidRDefault="00F27DE3" w:rsidP="00850015">
                            <w:pPr>
                              <w:jc w:val="center"/>
                            </w:pPr>
                          </w:p>
                          <w:p w14:paraId="5D885209" w14:textId="77777777" w:rsidR="00F27DE3" w:rsidRDefault="00F27DE3" w:rsidP="00850015">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9A36CA" id="Rectángulo 45" o:spid="_x0000_s1026" style="position:absolute;margin-left:0;margin-top:-70.85pt;width:594.75pt;height:840.75pt;z-index:-251677184;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" fillcolor="#09465f" strokecolor="#1f3763 [1604]" strokeweight="1pt">
                <v:textbox>
                  <w:txbxContent>
                    <w:p w14:paraId="7EB8B547" w14:textId="511D0FD9" w:rsidR="00F27DE3" w:rsidRDefault="00F27DE3" w:rsidP="006F46CD"/>
                    <w:p w14:paraId="62F5D6B0" w14:textId="39F90DD8" w:rsidR="00F27DE3" w:rsidRDefault="00F27DE3" w:rsidP="00850015">
                      <w:pPr>
                        <w:jc w:val="center"/>
                      </w:pPr>
                    </w:p>
                    <w:p w14:paraId="2294E3F9" w14:textId="77777777" w:rsidR="00F27DE3" w:rsidRDefault="00F27DE3" w:rsidP="00850015">
                      <w:pPr>
                        <w:jc w:val="center"/>
                      </w:pPr>
                    </w:p>
                    <w:p w14:paraId="235BAB72" w14:textId="77777777" w:rsidR="00F27DE3" w:rsidRDefault="00F27DE3" w:rsidP="00850015">
                      <w:pPr>
                        <w:jc w:val="center"/>
                      </w:pPr>
                    </w:p>
                    <w:p w14:paraId="5D885209" w14:textId="77777777" w:rsidR="00F27DE3" w:rsidRDefault="00F27DE3" w:rsidP="00850015">
                      <w:pPr>
                        <w:jc w:val="center"/>
                      </w:pPr>
                    </w:p>
                  </w:txbxContent>
                </v:textbox>
                <w10:wrap anchorx="page"/>
              </v:rect>
            </w:pict>
          </mc:Fallback>
        </mc:AlternateContent>
      </w:r>
      <w:bookmarkStart w:id="0" w:name="_Hlk529693631"/>
      <w:bookmarkEnd w:id="0"/>
      <w:r w:rsidR="004F7A08" w:rsidRPr="0084354D">
        <w:rPr>
          <w:rFonts w:ascii="Arial" w:eastAsia="Calibri" w:hAnsi="Arial" w:cs="Arial"/>
          <w:b/>
          <w:bCs/>
          <w:color w:val="000000"/>
          <w:sz w:val="32"/>
          <w:szCs w:val="32"/>
          <w:lang w:val="es-PE" w:eastAsia="es-PE"/>
        </w:rPr>
        <w:t xml:space="preserve">           </w:t>
      </w:r>
    </w:p>
    <w:p w14:paraId="3A77F99B" w14:textId="42635A87" w:rsidR="00850015" w:rsidRPr="0084354D" w:rsidRDefault="00850015" w:rsidP="001B7B8E">
      <w:pPr>
        <w:pStyle w:val="TtuloTDC"/>
        <w:spacing w:before="0" w:line="240" w:lineRule="auto"/>
        <w:rPr>
          <w:color w:val="FFFFFF" w:themeColor="background1"/>
          <w:sz w:val="36"/>
        </w:rPr>
      </w:pPr>
      <w:bookmarkStart w:id="1" w:name="_Hlk528453508"/>
      <w:bookmarkStart w:id="2" w:name="_Hlk530561122"/>
      <w:bookmarkEnd w:id="1"/>
      <w:bookmarkEnd w:id="2"/>
    </w:p>
    <w:p w14:paraId="27AF78F7" w14:textId="354C4A5E" w:rsidR="00850015" w:rsidRPr="0084354D" w:rsidRDefault="00850015" w:rsidP="00850015">
      <w:pPr>
        <w:pStyle w:val="TtuloTDC"/>
        <w:spacing w:before="0" w:line="240" w:lineRule="auto"/>
        <w:jc w:val="center"/>
        <w:rPr>
          <w:color w:val="FFFFFF" w:themeColor="background1"/>
          <w:sz w:val="36"/>
        </w:rPr>
      </w:pPr>
    </w:p>
    <w:p w14:paraId="11C0646A" w14:textId="22C0040C" w:rsidR="00850015" w:rsidRPr="0084354D" w:rsidRDefault="00BB4413" w:rsidP="00850015">
      <w:pPr>
        <w:pStyle w:val="TtuloTDC"/>
        <w:spacing w:before="0" w:line="240" w:lineRule="auto"/>
        <w:jc w:val="center"/>
        <w:rPr>
          <w:color w:val="FFFFFF" w:themeColor="background1"/>
          <w:sz w:val="36"/>
        </w:rPr>
      </w:pPr>
      <w:r w:rsidRPr="00BB4413">
        <w:rPr>
          <w:noProof/>
          <w:color w:val="FFFFFF" w:themeColor="background1"/>
          <w:sz w:val="36"/>
        </w:rPr>
        <w:drawing>
          <wp:inline distT="0" distB="0" distL="0" distR="0" wp14:anchorId="2E5509C5" wp14:editId="105F2D08">
            <wp:extent cx="1038225" cy="1435034"/>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044049" cy="1443084"/>
                    </a:xfrm>
                    <a:prstGeom prst="rect">
                      <a:avLst/>
                    </a:prstGeom>
                    <a:noFill/>
                    <a:ln>
                      <a:noFill/>
                    </a:ln>
                  </pic:spPr>
                </pic:pic>
              </a:graphicData>
            </a:graphic>
          </wp:inline>
        </w:drawing>
      </w:r>
    </w:p>
    <w:p w14:paraId="1CD8F154" w14:textId="0658F351" w:rsidR="00850015" w:rsidRPr="0084354D" w:rsidRDefault="00850015" w:rsidP="00850015">
      <w:pPr>
        <w:pStyle w:val="TtuloTDC"/>
        <w:spacing w:before="0" w:line="240" w:lineRule="auto"/>
        <w:jc w:val="center"/>
        <w:rPr>
          <w:color w:val="FFFFFF" w:themeColor="background1"/>
          <w:sz w:val="36"/>
        </w:rPr>
      </w:pPr>
    </w:p>
    <w:p w14:paraId="49AEED8B" w14:textId="497078C3" w:rsidR="00850015" w:rsidRPr="0084354D" w:rsidRDefault="00850015" w:rsidP="00850015">
      <w:pPr>
        <w:pStyle w:val="TtuloTDC"/>
        <w:spacing w:before="0" w:line="240" w:lineRule="auto"/>
        <w:jc w:val="center"/>
        <w:rPr>
          <w:color w:val="FFFFFF" w:themeColor="background1"/>
          <w:sz w:val="36"/>
        </w:rPr>
      </w:pPr>
    </w:p>
    <w:p w14:paraId="2E54D474" w14:textId="03A5522A" w:rsidR="00BB4413" w:rsidRPr="00BB4413" w:rsidRDefault="00BF7C56" w:rsidP="00BB4413">
      <w:pPr>
        <w:pStyle w:val="TtuloTDC"/>
        <w:jc w:val="center"/>
        <w:rPr>
          <w:bCs/>
          <w:color w:val="FFFFFF" w:themeColor="background1"/>
          <w:sz w:val="32"/>
          <w:lang w:val="x-none"/>
        </w:rPr>
      </w:pPr>
      <w:r w:rsidRPr="0084354D">
        <w:rPr>
          <w:color w:val="FFFFFF" w:themeColor="background1"/>
          <w:sz w:val="32"/>
        </w:rPr>
        <w:t>INFORME DE EVALUACIÓN DE RIESGO POR LLUVIA</w:t>
      </w:r>
      <w:r w:rsidR="007B3ED5" w:rsidRPr="0084354D">
        <w:rPr>
          <w:color w:val="FFFFFF" w:themeColor="background1"/>
          <w:sz w:val="32"/>
        </w:rPr>
        <w:t>S</w:t>
      </w:r>
      <w:r w:rsidRPr="0084354D">
        <w:rPr>
          <w:color w:val="FFFFFF" w:themeColor="background1"/>
          <w:sz w:val="32"/>
        </w:rPr>
        <w:t xml:space="preserve"> ANOMALASPOSITIVAS DEL </w:t>
      </w:r>
      <w:r w:rsidR="00BB4413" w:rsidRPr="00BB4413">
        <w:rPr>
          <w:bCs/>
          <w:color w:val="FFFFFF" w:themeColor="background1"/>
          <w:sz w:val="32"/>
          <w:lang w:val="es-PE"/>
        </w:rPr>
        <w:t>HOSPITAL SAUL GARRIDO ROSILLO II-1, DISTRITO DE TUMBES, PROVINCIA DE TUMBES, DEPARTAMENTO DE TUMBES</w:t>
      </w:r>
    </w:p>
    <w:p w14:paraId="2C207372" w14:textId="2AF5B110" w:rsidR="00BF7C56" w:rsidRPr="0084354D" w:rsidRDefault="00536C62" w:rsidP="006F46CD">
      <w:pPr>
        <w:pStyle w:val="TtuloTDC"/>
        <w:jc w:val="center"/>
        <w:rPr>
          <w:color w:val="FFFFFF" w:themeColor="background1"/>
          <w:sz w:val="32"/>
        </w:rPr>
      </w:pPr>
      <w:r>
        <w:rPr>
          <w:rFonts w:cs="Century Gothic"/>
          <w:bCs/>
          <w:noProof/>
          <w:color w:val="000000" w:themeColor="text1"/>
        </w:rPr>
        <w:drawing>
          <wp:anchor distT="0" distB="0" distL="114300" distR="114300" simplePos="0" relativeHeight="251692544" behindDoc="0" locked="0" layoutInCell="1" allowOverlap="1" wp14:anchorId="52029402" wp14:editId="08AFFCB3">
            <wp:simplePos x="0" y="0"/>
            <wp:positionH relativeFrom="margin">
              <wp:align>center</wp:align>
            </wp:positionH>
            <wp:positionV relativeFrom="paragraph">
              <wp:posOffset>247650</wp:posOffset>
            </wp:positionV>
            <wp:extent cx="4991100" cy="3512082"/>
            <wp:effectExtent l="76200" t="76200" r="133350" b="127000"/>
            <wp:wrapNone/>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hqprint">
                      <a:extLst>
                        <a:ext uri="{28A0092B-C50C-407E-A947-70E740481C1C}">
                          <a14:useLocalDpi xmlns:a14="http://schemas.microsoft.com/office/drawing/2010/main" val="0"/>
                        </a:ext>
                      </a:extLst>
                    </a:blip>
                    <a:srcRect/>
                    <a:stretch>
                      <a:fillRect/>
                    </a:stretch>
                  </pic:blipFill>
                  <pic:spPr bwMode="auto">
                    <a:xfrm>
                      <a:off x="0" y="0"/>
                      <a:ext cx="4991100" cy="351208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323F5E0E" w14:textId="5046108C" w:rsidR="00724DAA" w:rsidRPr="0084354D" w:rsidRDefault="009015A7" w:rsidP="00101A65">
      <w:pPr>
        <w:jc w:val="center"/>
        <w:rPr>
          <w:rFonts w:ascii="Arial Narrow" w:hAnsi="Arial Narrow" w:cs="Century Gothic"/>
          <w:bCs/>
          <w:color w:val="000000" w:themeColor="text1"/>
        </w:rPr>
      </w:pPr>
      <w:r w:rsidRPr="0084354D">
        <w:rPr>
          <w:rFonts w:ascii="Arial Narrow" w:hAnsi="Arial Narrow"/>
          <w:iCs/>
          <w:noProof/>
          <w:color w:val="FFFFFF" w:themeColor="background1"/>
          <w:sz w:val="16"/>
          <w:lang w:val="es-PE" w:eastAsia="es-PE"/>
        </w:rPr>
        <mc:AlternateContent>
          <mc:Choice Requires="wps">
            <w:drawing>
              <wp:anchor distT="0" distB="0" distL="114300" distR="114300" simplePos="0" relativeHeight="251643392" behindDoc="0" locked="0" layoutInCell="1" allowOverlap="1" wp14:anchorId="6059E938" wp14:editId="4AD01436">
                <wp:simplePos x="0" y="0"/>
                <wp:positionH relativeFrom="margin">
                  <wp:posOffset>-311208</wp:posOffset>
                </wp:positionH>
                <wp:positionV relativeFrom="paragraph">
                  <wp:posOffset>3754697</wp:posOffset>
                </wp:positionV>
                <wp:extent cx="5925185" cy="2525973"/>
                <wp:effectExtent l="0" t="0" r="0" b="0"/>
                <wp:wrapNone/>
                <wp:docPr id="106" name="Cuadro de texto 106"/>
                <wp:cNvGraphicFramePr/>
                <a:graphic xmlns:a="http://schemas.openxmlformats.org/drawingml/2006/main">
                  <a:graphicData uri="http://schemas.microsoft.com/office/word/2010/wordprocessingShape">
                    <wps:wsp>
                      <wps:cNvSpPr txBox="1"/>
                      <wps:spPr>
                        <a:xfrm>
                          <a:off x="0" y="0"/>
                          <a:ext cx="5925185" cy="2525973"/>
                        </a:xfrm>
                        <a:prstGeom prst="rect">
                          <a:avLst/>
                        </a:prstGeom>
                        <a:noFill/>
                        <a:ln w="6350">
                          <a:noFill/>
                        </a:ln>
                      </wps:spPr>
                      <wps:txbx>
                        <w:txbxContent>
                          <w:p w14:paraId="4F1B9B3A" w14:textId="6841062A" w:rsidR="00F27DE3" w:rsidRPr="00A55942" w:rsidRDefault="00F27DE3" w:rsidP="00F500FB">
                            <w:pPr>
                              <w:autoSpaceDE w:val="0"/>
                              <w:autoSpaceDN w:val="0"/>
                              <w:adjustRightInd w:val="0"/>
                              <w:spacing w:after="0" w:line="240" w:lineRule="auto"/>
                              <w:jc w:val="center"/>
                              <w:rPr>
                                <w:rFonts w:ascii="Arial Narrow" w:hAnsi="Arial Narrow"/>
                                <w:b/>
                                <w:iCs/>
                                <w:color w:val="FFFFFF" w:themeColor="background1"/>
                                <w:sz w:val="24"/>
                                <w:szCs w:val="24"/>
                              </w:rPr>
                            </w:pPr>
                            <w:r>
                              <w:rPr>
                                <w:rFonts w:ascii="Arial Narrow" w:hAnsi="Arial Narrow"/>
                                <w:b/>
                                <w:iCs/>
                                <w:color w:val="FFFFFF" w:themeColor="background1"/>
                                <w:sz w:val="24"/>
                                <w:szCs w:val="24"/>
                              </w:rPr>
                              <w:t>Mayo</w:t>
                            </w:r>
                            <w:r w:rsidRPr="00A55942">
                              <w:rPr>
                                <w:rFonts w:ascii="Arial Narrow" w:hAnsi="Arial Narrow"/>
                                <w:b/>
                                <w:iCs/>
                                <w:color w:val="FFFFFF" w:themeColor="background1"/>
                                <w:sz w:val="24"/>
                                <w:szCs w:val="24"/>
                              </w:rPr>
                              <w:t xml:space="preserve"> del 20</w:t>
                            </w:r>
                            <w:r>
                              <w:rPr>
                                <w:rFonts w:ascii="Arial Narrow" w:hAnsi="Arial Narrow"/>
                                <w:b/>
                                <w:iCs/>
                                <w:color w:val="FFFFFF" w:themeColor="background1"/>
                                <w:sz w:val="24"/>
                                <w:szCs w:val="24"/>
                              </w:rPr>
                              <w:t>21</w:t>
                            </w:r>
                          </w:p>
                          <w:p w14:paraId="28E38138" w14:textId="3AE11C88" w:rsidR="00F27DE3" w:rsidRPr="009857E7" w:rsidRDefault="00F27DE3" w:rsidP="00F500FB">
                            <w:pPr>
                              <w:autoSpaceDE w:val="0"/>
                              <w:autoSpaceDN w:val="0"/>
                              <w:adjustRightInd w:val="0"/>
                              <w:spacing w:after="0" w:line="240" w:lineRule="auto"/>
                              <w:jc w:val="center"/>
                              <w:rPr>
                                <w:rFonts w:ascii="Arial Narrow" w:hAnsi="Arial Narrow"/>
                                <w:b/>
                                <w:iCs/>
                                <w:color w:val="FFFFFF" w:themeColor="background1"/>
                                <w:sz w:val="15"/>
                                <w:szCs w:val="15"/>
                              </w:rPr>
                            </w:pPr>
                          </w:p>
                          <w:p w14:paraId="6910696A" w14:textId="77777777" w:rsidR="00F27DE3" w:rsidRPr="00D93524" w:rsidRDefault="00F27DE3" w:rsidP="00F500FB">
                            <w:pPr>
                              <w:autoSpaceDE w:val="0"/>
                              <w:autoSpaceDN w:val="0"/>
                              <w:adjustRightInd w:val="0"/>
                              <w:spacing w:after="0" w:line="240" w:lineRule="auto"/>
                              <w:jc w:val="center"/>
                              <w:rPr>
                                <w:rFonts w:ascii="Arial Narrow" w:hAnsi="Arial Narrow" w:cs="Century Gothic"/>
                                <w:b/>
                                <w:bCs/>
                                <w:i/>
                                <w:color w:val="FFFFFF" w:themeColor="background1"/>
                                <w:sz w:val="15"/>
                                <w:szCs w:val="15"/>
                              </w:rPr>
                            </w:pPr>
                          </w:p>
                          <w:p w14:paraId="0656B403" w14:textId="47448086" w:rsidR="00F27DE3" w:rsidRDefault="00F27DE3">
                            <w:pPr>
                              <w:rPr>
                                <w:lang w:val="es-PE"/>
                              </w:rPr>
                            </w:pPr>
                          </w:p>
                          <w:p w14:paraId="2A037FAE" w14:textId="2030D56B" w:rsidR="00F27DE3" w:rsidRPr="00A002FA" w:rsidRDefault="00F27DE3" w:rsidP="00A002FA">
                            <w:pPr>
                              <w:jc w:val="center"/>
                              <w:rPr>
                                <w:rFonts w:ascii="Arial Narrow" w:hAnsi="Arial Narrow"/>
                                <w:color w:val="FFFFFF" w:themeColor="background1"/>
                                <w:sz w:val="28"/>
                                <w:lang w:val="es-P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059E938" id="_x0000_t202" coordsize="21600,21600" o:spt="202" path="m,l,21600r21600,l21600,xe">
                <v:stroke joinstyle="miter"/>
                <v:path gradientshapeok="t" o:connecttype="rect"/>
              </v:shapetype>
              <v:shape id="Cuadro de texto 106" o:spid="_x0000_s1027" type="#_x0000_t202" style="position:absolute;left:0;text-align:left;margin-left:-24.5pt;margin-top:295.65pt;width:466.55pt;height:198.9pt;z-index:2516433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" filled="f" stroked="f" strokeweight=".5pt">
                <v:textbox>
                  <w:txbxContent>
                    <w:p w14:paraId="4F1B9B3A" w14:textId="6841062A" w:rsidR="00F27DE3" w:rsidRPr="00A55942" w:rsidRDefault="00F27DE3" w:rsidP="00F500FB">
                      <w:pPr>
                        <w:autoSpaceDE w:val="0"/>
                        <w:autoSpaceDN w:val="0"/>
                        <w:adjustRightInd w:val="0"/>
                        <w:spacing w:after="0" w:line="240" w:lineRule="auto"/>
                        <w:jc w:val="center"/>
                        <w:rPr>
                          <w:rFonts w:ascii="Arial Narrow" w:hAnsi="Arial Narrow"/>
                          <w:b/>
                          <w:iCs/>
                          <w:color w:val="FFFFFF" w:themeColor="background1"/>
                          <w:sz w:val="24"/>
                          <w:szCs w:val="24"/>
                        </w:rPr>
                      </w:pPr>
                      <w:r>
                        <w:rPr>
                          <w:rFonts w:ascii="Arial Narrow" w:hAnsi="Arial Narrow"/>
                          <w:b/>
                          <w:iCs/>
                          <w:color w:val="FFFFFF" w:themeColor="background1"/>
                          <w:sz w:val="24"/>
                          <w:szCs w:val="24"/>
                        </w:rPr>
                        <w:t>Mayo</w:t>
                      </w:r>
                      <w:r w:rsidRPr="00A55942">
                        <w:rPr>
                          <w:rFonts w:ascii="Arial Narrow" w:hAnsi="Arial Narrow"/>
                          <w:b/>
                          <w:iCs/>
                          <w:color w:val="FFFFFF" w:themeColor="background1"/>
                          <w:sz w:val="24"/>
                          <w:szCs w:val="24"/>
                        </w:rPr>
                        <w:t xml:space="preserve"> del 20</w:t>
                      </w:r>
                      <w:r>
                        <w:rPr>
                          <w:rFonts w:ascii="Arial Narrow" w:hAnsi="Arial Narrow"/>
                          <w:b/>
                          <w:iCs/>
                          <w:color w:val="FFFFFF" w:themeColor="background1"/>
                          <w:sz w:val="24"/>
                          <w:szCs w:val="24"/>
                        </w:rPr>
                        <w:t>21</w:t>
                      </w:r>
                    </w:p>
                    <w:p w14:paraId="28E38138" w14:textId="3AE11C88" w:rsidR="00F27DE3" w:rsidRPr="009857E7" w:rsidRDefault="00F27DE3" w:rsidP="00F500FB">
                      <w:pPr>
                        <w:autoSpaceDE w:val="0"/>
                        <w:autoSpaceDN w:val="0"/>
                        <w:adjustRightInd w:val="0"/>
                        <w:spacing w:after="0" w:line="240" w:lineRule="auto"/>
                        <w:jc w:val="center"/>
                        <w:rPr>
                          <w:rFonts w:ascii="Arial Narrow" w:hAnsi="Arial Narrow"/>
                          <w:b/>
                          <w:iCs/>
                          <w:color w:val="FFFFFF" w:themeColor="background1"/>
                          <w:sz w:val="15"/>
                          <w:szCs w:val="15"/>
                        </w:rPr>
                      </w:pPr>
                    </w:p>
                    <w:p w14:paraId="6910696A" w14:textId="77777777" w:rsidR="00F27DE3" w:rsidRPr="00D93524" w:rsidRDefault="00F27DE3" w:rsidP="00F500FB">
                      <w:pPr>
                        <w:autoSpaceDE w:val="0"/>
                        <w:autoSpaceDN w:val="0"/>
                        <w:adjustRightInd w:val="0"/>
                        <w:spacing w:after="0" w:line="240" w:lineRule="auto"/>
                        <w:jc w:val="center"/>
                        <w:rPr>
                          <w:rFonts w:ascii="Arial Narrow" w:hAnsi="Arial Narrow" w:cs="Century Gothic"/>
                          <w:b/>
                          <w:bCs/>
                          <w:i/>
                          <w:color w:val="FFFFFF" w:themeColor="background1"/>
                          <w:sz w:val="15"/>
                          <w:szCs w:val="15"/>
                        </w:rPr>
                      </w:pPr>
                    </w:p>
                    <w:p w14:paraId="0656B403" w14:textId="47448086" w:rsidR="00F27DE3" w:rsidRDefault="00F27DE3">
                      <w:pPr>
                        <w:rPr>
                          <w:lang w:val="es-PE"/>
                        </w:rPr>
                      </w:pPr>
                    </w:p>
                    <w:p w14:paraId="2A037FAE" w14:textId="2030D56B" w:rsidR="00F27DE3" w:rsidRPr="00A002FA" w:rsidRDefault="00F27DE3" w:rsidP="00A002FA">
                      <w:pPr>
                        <w:jc w:val="center"/>
                        <w:rPr>
                          <w:rFonts w:ascii="Arial Narrow" w:hAnsi="Arial Narrow"/>
                          <w:color w:val="FFFFFF" w:themeColor="background1"/>
                          <w:sz w:val="28"/>
                          <w:lang w:val="es-PE"/>
                        </w:rPr>
                      </w:pPr>
                    </w:p>
                  </w:txbxContent>
                </v:textbox>
                <w10:wrap anchorx="margin"/>
              </v:shape>
            </w:pict>
          </mc:Fallback>
        </mc:AlternateContent>
      </w:r>
    </w:p>
    <w:p w14:paraId="7A8E56B1" w14:textId="7ECD1480" w:rsidR="00FC6102" w:rsidRPr="0084354D" w:rsidRDefault="00690530" w:rsidP="00690530">
      <w:pPr>
        <w:autoSpaceDE w:val="0"/>
        <w:autoSpaceDN w:val="0"/>
        <w:adjustRightInd w:val="0"/>
        <w:spacing w:after="0" w:line="240" w:lineRule="auto"/>
        <w:rPr>
          <w:rFonts w:ascii="Arial Narrow" w:hAnsi="Arial Narrow"/>
          <w:iCs/>
          <w:color w:val="FFFFFF" w:themeColor="background1"/>
          <w:sz w:val="16"/>
        </w:rPr>
      </w:pPr>
      <w:r w:rsidRPr="0084354D">
        <w:rPr>
          <w:rFonts w:ascii="Arial Narrow" w:hAnsi="Arial Narrow"/>
          <w:iCs/>
          <w:color w:val="FFFFFF" w:themeColor="background1"/>
          <w:sz w:val="16"/>
        </w:rPr>
        <w:t xml:space="preserve"> </w:t>
      </w:r>
      <w:r w:rsidR="00FC6102" w:rsidRPr="0084354D">
        <w:rPr>
          <w:rFonts w:ascii="Arial Narrow" w:hAnsi="Arial Narrow"/>
          <w:iCs/>
          <w:color w:val="FFFFFF" w:themeColor="background1"/>
          <w:sz w:val="16"/>
        </w:rPr>
        <w:br w:type="page"/>
      </w:r>
    </w:p>
    <w:p w14:paraId="2FEDBD2E" w14:textId="7F13F8A7" w:rsidR="00724DAA" w:rsidRPr="0084354D" w:rsidRDefault="00724DAA" w:rsidP="002B38A5">
      <w:pPr>
        <w:keepNext/>
        <w:keepLines/>
        <w:spacing w:after="0" w:line="240" w:lineRule="auto"/>
        <w:jc w:val="both"/>
        <w:rPr>
          <w:rFonts w:ascii="Arial Narrow" w:eastAsia="Times New Roman" w:hAnsi="Arial Narrow" w:cs="Arial"/>
          <w:b/>
          <w:color w:val="09465F"/>
          <w:sz w:val="24"/>
          <w:lang w:eastAsia="es-PE"/>
        </w:rPr>
      </w:pPr>
    </w:p>
    <w:p w14:paraId="15FB068A" w14:textId="77777777" w:rsidR="00654F98" w:rsidRPr="0084354D" w:rsidRDefault="00654F98" w:rsidP="00654F98">
      <w:pPr>
        <w:keepNext/>
        <w:keepLines/>
        <w:spacing w:after="0" w:line="240" w:lineRule="auto"/>
        <w:jc w:val="both"/>
        <w:rPr>
          <w:rFonts w:ascii="Arial Narrow" w:eastAsia="Times New Roman" w:hAnsi="Arial Narrow" w:cs="Arial"/>
          <w:b/>
          <w:color w:val="09465F"/>
          <w:sz w:val="24"/>
          <w:lang w:eastAsia="es-PE"/>
        </w:rPr>
      </w:pPr>
      <w:r w:rsidRPr="0084354D">
        <w:rPr>
          <w:rFonts w:ascii="Arial Narrow" w:eastAsia="Times New Roman" w:hAnsi="Arial Narrow" w:cs="Arial"/>
          <w:b/>
          <w:color w:val="09465F"/>
          <w:sz w:val="24"/>
          <w:lang w:eastAsia="es-PE"/>
        </w:rPr>
        <w:t>ELABORACIÓN DEL INFORME TÉCNICO:</w:t>
      </w:r>
    </w:p>
    <w:p w14:paraId="5A3697D9" w14:textId="77777777" w:rsidR="00654F98" w:rsidRPr="0084354D" w:rsidRDefault="00654F98" w:rsidP="00654F98">
      <w:pPr>
        <w:keepNext/>
        <w:keepLines/>
        <w:spacing w:after="0" w:line="240" w:lineRule="auto"/>
        <w:jc w:val="both"/>
        <w:rPr>
          <w:rFonts w:ascii="Arial Narrow" w:eastAsia="Times New Roman" w:hAnsi="Arial Narrow" w:cs="Arial"/>
          <w:b/>
          <w:color w:val="09465F"/>
          <w:sz w:val="24"/>
          <w:lang w:eastAsia="es-PE"/>
        </w:rPr>
      </w:pPr>
    </w:p>
    <w:p w14:paraId="13AFD29C" w14:textId="3FD6198D" w:rsidR="00BF7C56" w:rsidRPr="0084354D" w:rsidRDefault="00BB4413" w:rsidP="00BF7C56">
      <w:pPr>
        <w:spacing w:after="0" w:line="240" w:lineRule="auto"/>
        <w:jc w:val="both"/>
        <w:rPr>
          <w:rFonts w:ascii="Arial Narrow" w:eastAsia="Times New Roman" w:hAnsi="Arial Narrow"/>
          <w:b/>
          <w:bCs/>
          <w:color w:val="000000" w:themeColor="text1"/>
          <w:lang w:val="x-none" w:eastAsia="es-PE"/>
        </w:rPr>
      </w:pPr>
      <w:r w:rsidRPr="00BB4413">
        <w:rPr>
          <w:rFonts w:ascii="Arial Narrow" w:eastAsia="Times New Roman" w:hAnsi="Arial Narrow"/>
          <w:b/>
          <w:bCs/>
          <w:color w:val="000000" w:themeColor="text1"/>
          <w:lang w:val="es-PE" w:eastAsia="es-PE"/>
        </w:rPr>
        <w:t>RECONSTRUCCIÓN DEL HOSPITAL SAUL GARRIDO ROSILLO II-1, DISTRITO DE TUMBES, PROVINCIA DE TUMBES, DEPARTAMENTO DE TUMBES</w:t>
      </w:r>
    </w:p>
    <w:p w14:paraId="2FD65E6D" w14:textId="77777777" w:rsidR="00C34634" w:rsidRPr="0084354D" w:rsidRDefault="00C34634" w:rsidP="00654F98">
      <w:pPr>
        <w:spacing w:after="0" w:line="240" w:lineRule="auto"/>
        <w:jc w:val="both"/>
        <w:rPr>
          <w:rFonts w:ascii="Arial Narrow" w:eastAsia="Times New Roman" w:hAnsi="Arial Narrow"/>
          <w:b/>
          <w:bCs/>
          <w:color w:val="09465F"/>
          <w:sz w:val="24"/>
          <w:lang w:val="x-none" w:eastAsia="es-PE"/>
        </w:rPr>
      </w:pPr>
    </w:p>
    <w:p w14:paraId="3594A207" w14:textId="77FED75E" w:rsidR="00654F98" w:rsidRPr="0084354D" w:rsidRDefault="006A6F8F" w:rsidP="00654F98">
      <w:pPr>
        <w:spacing w:after="0" w:line="240" w:lineRule="auto"/>
        <w:jc w:val="both"/>
        <w:rPr>
          <w:rFonts w:ascii="Arial Narrow" w:eastAsia="Times New Roman" w:hAnsi="Arial Narrow"/>
          <w:b/>
          <w:bCs/>
          <w:color w:val="09465F"/>
          <w:lang w:val="es-PE" w:eastAsia="es-PE"/>
        </w:rPr>
      </w:pPr>
      <w:r w:rsidRPr="0084354D">
        <w:rPr>
          <w:rFonts w:ascii="Arial Narrow" w:eastAsia="Times New Roman" w:hAnsi="Arial Narrow"/>
          <w:b/>
          <w:bCs/>
          <w:color w:val="09465F"/>
          <w:sz w:val="24"/>
          <w:lang w:val="x-none" w:eastAsia="es-PE"/>
        </w:rPr>
        <w:t>ASISTENCIA T</w:t>
      </w:r>
      <w:r w:rsidRPr="0084354D">
        <w:rPr>
          <w:rFonts w:ascii="Arial Narrow" w:eastAsia="Times New Roman" w:hAnsi="Arial Narrow"/>
          <w:b/>
          <w:bCs/>
          <w:color w:val="09465F"/>
          <w:sz w:val="24"/>
          <w:lang w:val="es-PE" w:eastAsia="es-PE"/>
        </w:rPr>
        <w:t>É</w:t>
      </w:r>
      <w:r w:rsidR="00654F98" w:rsidRPr="0084354D">
        <w:rPr>
          <w:rFonts w:ascii="Arial Narrow" w:eastAsia="Times New Roman" w:hAnsi="Arial Narrow"/>
          <w:b/>
          <w:bCs/>
          <w:color w:val="09465F"/>
          <w:sz w:val="24"/>
          <w:lang w:val="x-none" w:eastAsia="es-PE"/>
        </w:rPr>
        <w:t xml:space="preserve">CNICA </w:t>
      </w:r>
      <w:r w:rsidR="001B7B8E" w:rsidRPr="0084354D">
        <w:rPr>
          <w:rFonts w:ascii="Arial Narrow" w:eastAsia="Times New Roman" w:hAnsi="Arial Narrow"/>
          <w:b/>
          <w:bCs/>
          <w:color w:val="09465F"/>
          <w:sz w:val="24"/>
          <w:lang w:val="es-PE" w:eastAsia="es-PE"/>
        </w:rPr>
        <w:t>:</w:t>
      </w:r>
    </w:p>
    <w:p w14:paraId="61740AE2" w14:textId="46AFDF39" w:rsidR="00654F98" w:rsidRPr="0084354D" w:rsidRDefault="00654F98" w:rsidP="00654F98">
      <w:pPr>
        <w:spacing w:after="0" w:line="240" w:lineRule="auto"/>
        <w:jc w:val="both"/>
        <w:rPr>
          <w:rFonts w:ascii="Arial Narrow" w:eastAsia="Times New Roman" w:hAnsi="Arial Narrow"/>
          <w:b/>
          <w:bCs/>
          <w:color w:val="09465F"/>
          <w:sz w:val="24"/>
          <w:lang w:eastAsia="es-PE"/>
        </w:rPr>
      </w:pPr>
    </w:p>
    <w:p w14:paraId="3BD26CC0" w14:textId="77777777" w:rsidR="00654F98" w:rsidRPr="0084354D" w:rsidRDefault="00654F98" w:rsidP="00654F98">
      <w:pPr>
        <w:spacing w:after="0" w:line="240" w:lineRule="auto"/>
        <w:contextualSpacing/>
        <w:rPr>
          <w:rFonts w:ascii="Arial Narrow" w:hAnsi="Arial Narrow"/>
          <w:b/>
        </w:rPr>
      </w:pPr>
    </w:p>
    <w:p w14:paraId="12A2C3C4" w14:textId="18FCDCB0" w:rsidR="00654F98" w:rsidRPr="0084354D" w:rsidRDefault="00654F98" w:rsidP="00654F98">
      <w:pPr>
        <w:spacing w:after="0" w:line="240" w:lineRule="auto"/>
        <w:contextualSpacing/>
        <w:rPr>
          <w:rFonts w:ascii="Arial Narrow" w:hAnsi="Arial Narrow"/>
          <w:b/>
        </w:rPr>
      </w:pPr>
      <w:r w:rsidRPr="0084354D">
        <w:rPr>
          <w:rFonts w:ascii="Arial Narrow" w:hAnsi="Arial Narrow"/>
          <w:b/>
        </w:rPr>
        <w:t>Evaluador</w:t>
      </w:r>
      <w:r w:rsidR="00364660">
        <w:rPr>
          <w:rFonts w:ascii="Arial Narrow" w:hAnsi="Arial Narrow"/>
          <w:b/>
        </w:rPr>
        <w:t>es</w:t>
      </w:r>
      <w:r w:rsidRPr="0084354D">
        <w:rPr>
          <w:rFonts w:ascii="Arial Narrow" w:hAnsi="Arial Narrow"/>
          <w:b/>
        </w:rPr>
        <w:t xml:space="preserve"> de Riesgos de Fenómenos Naturales</w:t>
      </w:r>
    </w:p>
    <w:p w14:paraId="38FDE784" w14:textId="5D4673ED" w:rsidR="00AC2735" w:rsidRDefault="00AC2735" w:rsidP="00654F98">
      <w:pPr>
        <w:spacing w:after="0" w:line="240" w:lineRule="auto"/>
        <w:contextualSpacing/>
        <w:rPr>
          <w:rFonts w:ascii="Arial Narrow" w:hAnsi="Arial Narrow"/>
          <w:lang w:val="en-US"/>
        </w:rPr>
      </w:pPr>
    </w:p>
    <w:p w14:paraId="093CEAA8" w14:textId="44DEF8DC" w:rsidR="00654F98" w:rsidRPr="0084354D" w:rsidRDefault="00654F98" w:rsidP="00654F98">
      <w:pPr>
        <w:spacing w:after="0" w:line="240" w:lineRule="auto"/>
        <w:contextualSpacing/>
        <w:rPr>
          <w:rFonts w:ascii="Arial Narrow" w:hAnsi="Arial Narrow"/>
          <w:lang w:val="en-US"/>
        </w:rPr>
      </w:pPr>
      <w:r w:rsidRPr="0084354D">
        <w:rPr>
          <w:rFonts w:ascii="Arial Narrow" w:hAnsi="Arial Narrow"/>
          <w:lang w:val="en-US"/>
        </w:rPr>
        <w:t xml:space="preserve">Ing. </w:t>
      </w:r>
      <w:proofErr w:type="spellStart"/>
      <w:r w:rsidRPr="0084354D">
        <w:rPr>
          <w:rFonts w:ascii="Arial Narrow" w:hAnsi="Arial Narrow"/>
          <w:lang w:val="en-US"/>
        </w:rPr>
        <w:t>Geóg</w:t>
      </w:r>
      <w:proofErr w:type="spellEnd"/>
      <w:r w:rsidRPr="0084354D">
        <w:rPr>
          <w:rFonts w:ascii="Arial Narrow" w:hAnsi="Arial Narrow"/>
          <w:lang w:val="en-US"/>
        </w:rPr>
        <w:t xml:space="preserve">. Eddy Charlie </w:t>
      </w:r>
      <w:proofErr w:type="spellStart"/>
      <w:r w:rsidRPr="0084354D">
        <w:rPr>
          <w:rFonts w:ascii="Arial Narrow" w:hAnsi="Arial Narrow"/>
          <w:lang w:val="en-US"/>
        </w:rPr>
        <w:t>Condezo</w:t>
      </w:r>
      <w:proofErr w:type="spellEnd"/>
      <w:r w:rsidRPr="0084354D">
        <w:rPr>
          <w:rFonts w:ascii="Arial Narrow" w:hAnsi="Arial Narrow"/>
          <w:lang w:val="en-US"/>
        </w:rPr>
        <w:t xml:space="preserve"> </w:t>
      </w:r>
      <w:proofErr w:type="spellStart"/>
      <w:r w:rsidRPr="0084354D">
        <w:rPr>
          <w:rFonts w:ascii="Arial Narrow" w:hAnsi="Arial Narrow"/>
          <w:lang w:val="en-US"/>
        </w:rPr>
        <w:t>Chuquijajas</w:t>
      </w:r>
      <w:proofErr w:type="spellEnd"/>
      <w:r w:rsidRPr="0084354D">
        <w:rPr>
          <w:rFonts w:ascii="Arial Narrow" w:hAnsi="Arial Narrow"/>
          <w:lang w:val="en-US"/>
        </w:rPr>
        <w:t>.</w:t>
      </w:r>
    </w:p>
    <w:p w14:paraId="0102E835" w14:textId="77777777" w:rsidR="00654F98" w:rsidRPr="0084354D" w:rsidRDefault="00654F98" w:rsidP="00654F98">
      <w:pPr>
        <w:spacing w:after="0" w:line="240" w:lineRule="auto"/>
        <w:contextualSpacing/>
        <w:rPr>
          <w:rFonts w:ascii="Arial Narrow" w:hAnsi="Arial Narrow"/>
          <w:lang w:val="en-US"/>
        </w:rPr>
      </w:pPr>
    </w:p>
    <w:p w14:paraId="7914A2CB" w14:textId="0F7D3FF6" w:rsidR="002B38A5" w:rsidRPr="0084354D" w:rsidRDefault="002B38A5" w:rsidP="00BF1007">
      <w:pPr>
        <w:autoSpaceDE w:val="0"/>
        <w:autoSpaceDN w:val="0"/>
        <w:adjustRightInd w:val="0"/>
        <w:spacing w:after="0" w:line="240" w:lineRule="auto"/>
        <w:jc w:val="center"/>
        <w:rPr>
          <w:rFonts w:ascii="Arial Narrow" w:hAnsi="Arial Narrow" w:cs="Century Gothic"/>
          <w:b/>
          <w:bCs/>
          <w:color w:val="FFFFFF" w:themeColor="background1"/>
        </w:rPr>
      </w:pPr>
      <w:r w:rsidRPr="0084354D">
        <w:rPr>
          <w:rFonts w:ascii="Arial Narrow" w:hAnsi="Arial Narrow" w:cs="Century Gothic"/>
          <w:b/>
          <w:bCs/>
          <w:color w:val="FFFFFF" w:themeColor="background1"/>
        </w:rPr>
        <w:br w:type="page"/>
      </w:r>
    </w:p>
    <w:sdt>
      <w:sdtPr>
        <w:rPr>
          <w:rFonts w:asciiTheme="minorHAnsi" w:eastAsiaTheme="minorHAnsi" w:hAnsiTheme="minorHAnsi" w:cstheme="minorBidi"/>
          <w:b w:val="0"/>
          <w:color w:val="auto"/>
          <w:sz w:val="22"/>
          <w:szCs w:val="22"/>
          <w:lang w:eastAsia="en-US"/>
        </w:rPr>
        <w:id w:val="484045434"/>
        <w:docPartObj>
          <w:docPartGallery w:val="Table of Contents"/>
          <w:docPartUnique/>
        </w:docPartObj>
      </w:sdtPr>
      <w:sdtEndPr>
        <w:rPr>
          <w:bCs/>
        </w:rPr>
      </w:sdtEndPr>
      <w:sdtContent>
        <w:p w14:paraId="16784F19" w14:textId="6A1B11D1" w:rsidR="0030680F" w:rsidRPr="0084354D" w:rsidRDefault="0030680F" w:rsidP="00E27347">
          <w:pPr>
            <w:pStyle w:val="TtuloTDC"/>
            <w:spacing w:before="0"/>
          </w:pPr>
          <w:r w:rsidRPr="0084354D">
            <w:t>CONTENIDO</w:t>
          </w:r>
        </w:p>
        <w:p w14:paraId="207F214A" w14:textId="77777777" w:rsidR="0030680F" w:rsidRPr="0084354D" w:rsidRDefault="00342A48" w:rsidP="00E27347">
          <w:pPr>
            <w:pStyle w:val="TDC1"/>
            <w:spacing w:before="0" w:after="0"/>
            <w:rPr>
              <w:sz w:val="24"/>
            </w:rPr>
          </w:pPr>
          <w:r w:rsidRPr="0084354D">
            <w:rPr>
              <w:noProof/>
              <w:lang w:val="es-PE" w:eastAsia="es-PE"/>
            </w:rPr>
            <mc:AlternateContent>
              <mc:Choice Requires="wps">
                <w:drawing>
                  <wp:anchor distT="0" distB="0" distL="114300" distR="114300" simplePos="0" relativeHeight="251640320" behindDoc="0" locked="0" layoutInCell="1" allowOverlap="1" wp14:anchorId="3B30001F" wp14:editId="294F63B0">
                    <wp:simplePos x="0" y="0"/>
                    <wp:positionH relativeFrom="column">
                      <wp:posOffset>9363</wp:posOffset>
                    </wp:positionH>
                    <wp:positionV relativeFrom="paragraph">
                      <wp:posOffset>37451</wp:posOffset>
                    </wp:positionV>
                    <wp:extent cx="5382895" cy="0"/>
                    <wp:effectExtent l="0" t="0" r="0" b="0"/>
                    <wp:wrapNone/>
                    <wp:docPr id="57" name="Conector recto 57"/>
                    <wp:cNvGraphicFramePr/>
                    <a:graphic xmlns:a="http://schemas.openxmlformats.org/drawingml/2006/main">
                      <a:graphicData uri="http://schemas.microsoft.com/office/word/2010/wordprocessingShape">
                        <wps:wsp>
                          <wps:cNvCnPr/>
                          <wps:spPr>
                            <a:xfrm flipH="1">
                              <a:off x="0" y="0"/>
                              <a:ext cx="5382895" cy="0"/>
                            </a:xfrm>
                            <a:prstGeom prst="line">
                              <a:avLst/>
                            </a:prstGeom>
                            <a:ln w="25400" cmpd="thickThin">
                              <a:solidFill>
                                <a:srgbClr val="09465F"/>
                              </a:solidFill>
                              <a:prstDash val="soli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34505A30" id="Conector recto 57" o:spid="_x0000_s1026" style="position:absolute;flip:x;z-index:2516403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75pt,2.95pt" to="424.6pt,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" strokecolor="#09465f" strokeweight="2pt">
                    <v:stroke linestyle="thickThin" joinstyle="miter"/>
                  </v:line>
                </w:pict>
              </mc:Fallback>
            </mc:AlternateContent>
          </w:r>
        </w:p>
        <w:p w14:paraId="67E76D24" w14:textId="2ACBA431" w:rsidR="00F27DE3" w:rsidRDefault="00715CF2">
          <w:pPr>
            <w:pStyle w:val="TDC1"/>
            <w:rPr>
              <w:rFonts w:asciiTheme="minorHAnsi" w:eastAsiaTheme="minorEastAsia" w:hAnsiTheme="minorHAnsi"/>
              <w:b w:val="0"/>
              <w:noProof/>
              <w:lang w:val="es-PE" w:eastAsia="es-PE"/>
            </w:rPr>
          </w:pPr>
          <w:r w:rsidRPr="0084354D">
            <w:rPr>
              <w:b w:val="0"/>
            </w:rPr>
            <w:fldChar w:fldCharType="begin"/>
          </w:r>
          <w:r w:rsidRPr="0084354D">
            <w:rPr>
              <w:b w:val="0"/>
            </w:rPr>
            <w:instrText xml:space="preserve"> TOC \o "1-3" \h \z \u </w:instrText>
          </w:r>
          <w:r w:rsidRPr="0084354D">
            <w:rPr>
              <w:b w:val="0"/>
            </w:rPr>
            <w:fldChar w:fldCharType="separate"/>
          </w:r>
          <w:hyperlink w:anchor="_Toc71539323" w:history="1">
            <w:r w:rsidR="00F27DE3" w:rsidRPr="00577E18">
              <w:rPr>
                <w:rStyle w:val="Hipervnculo"/>
                <w:rFonts w:eastAsia="Calibri"/>
                <w:noProof/>
              </w:rPr>
              <w:t>INTRODUCCIÓN</w:t>
            </w:r>
            <w:r w:rsidR="00F27DE3">
              <w:rPr>
                <w:noProof/>
                <w:webHidden/>
              </w:rPr>
              <w:tab/>
            </w:r>
            <w:r w:rsidR="00F27DE3">
              <w:rPr>
                <w:noProof/>
                <w:webHidden/>
              </w:rPr>
              <w:fldChar w:fldCharType="begin"/>
            </w:r>
            <w:r w:rsidR="00F27DE3">
              <w:rPr>
                <w:noProof/>
                <w:webHidden/>
              </w:rPr>
              <w:instrText xml:space="preserve"> PAGEREF _Toc71539323 \h </w:instrText>
            </w:r>
            <w:r w:rsidR="00F27DE3">
              <w:rPr>
                <w:noProof/>
                <w:webHidden/>
              </w:rPr>
            </w:r>
            <w:r w:rsidR="00F27DE3">
              <w:rPr>
                <w:noProof/>
                <w:webHidden/>
              </w:rPr>
              <w:fldChar w:fldCharType="separate"/>
            </w:r>
            <w:r w:rsidR="00467F02">
              <w:rPr>
                <w:noProof/>
                <w:webHidden/>
              </w:rPr>
              <w:t>4</w:t>
            </w:r>
            <w:r w:rsidR="00F27DE3">
              <w:rPr>
                <w:noProof/>
                <w:webHidden/>
              </w:rPr>
              <w:fldChar w:fldCharType="end"/>
            </w:r>
          </w:hyperlink>
        </w:p>
        <w:p w14:paraId="3452DA17" w14:textId="7FD9C450" w:rsidR="00F27DE3" w:rsidRDefault="00EA2227">
          <w:pPr>
            <w:pStyle w:val="TDC1"/>
            <w:rPr>
              <w:rFonts w:asciiTheme="minorHAnsi" w:eastAsiaTheme="minorEastAsia" w:hAnsiTheme="minorHAnsi"/>
              <w:b w:val="0"/>
              <w:noProof/>
              <w:lang w:val="es-PE" w:eastAsia="es-PE"/>
            </w:rPr>
          </w:pPr>
          <w:hyperlink w:anchor="_Toc71539324" w:history="1">
            <w:r w:rsidR="00F27DE3" w:rsidRPr="00577E18">
              <w:rPr>
                <w:rStyle w:val="Hipervnculo"/>
                <w:rFonts w:eastAsia="Calibri"/>
                <w:noProof/>
              </w:rPr>
              <w:t>CAPÍTULO I: ASPECTOS GENERALES</w:t>
            </w:r>
            <w:r w:rsidR="00F27DE3">
              <w:rPr>
                <w:noProof/>
                <w:webHidden/>
              </w:rPr>
              <w:tab/>
            </w:r>
            <w:r w:rsidR="00F27DE3">
              <w:rPr>
                <w:noProof/>
                <w:webHidden/>
              </w:rPr>
              <w:fldChar w:fldCharType="begin"/>
            </w:r>
            <w:r w:rsidR="00F27DE3">
              <w:rPr>
                <w:noProof/>
                <w:webHidden/>
              </w:rPr>
              <w:instrText xml:space="preserve"> PAGEREF _Toc71539324 \h </w:instrText>
            </w:r>
            <w:r w:rsidR="00F27DE3">
              <w:rPr>
                <w:noProof/>
                <w:webHidden/>
              </w:rPr>
            </w:r>
            <w:r w:rsidR="00F27DE3">
              <w:rPr>
                <w:noProof/>
                <w:webHidden/>
              </w:rPr>
              <w:fldChar w:fldCharType="separate"/>
            </w:r>
            <w:r w:rsidR="00467F02">
              <w:rPr>
                <w:noProof/>
                <w:webHidden/>
              </w:rPr>
              <w:t>5</w:t>
            </w:r>
            <w:r w:rsidR="00F27DE3">
              <w:rPr>
                <w:noProof/>
                <w:webHidden/>
              </w:rPr>
              <w:fldChar w:fldCharType="end"/>
            </w:r>
          </w:hyperlink>
        </w:p>
        <w:p w14:paraId="6985804A" w14:textId="0BFD7450" w:rsidR="00F27DE3" w:rsidRDefault="00EA2227">
          <w:pPr>
            <w:pStyle w:val="TDC2"/>
            <w:tabs>
              <w:tab w:val="left" w:pos="516"/>
              <w:tab w:val="right" w:leader="dot" w:pos="8494"/>
            </w:tabs>
            <w:rPr>
              <w:rFonts w:asciiTheme="minorHAnsi" w:eastAsiaTheme="minorEastAsia" w:hAnsiTheme="minorHAnsi"/>
              <w:noProof/>
              <w:lang w:val="es-PE" w:eastAsia="es-PE"/>
            </w:rPr>
          </w:pPr>
          <w:hyperlink w:anchor="_Toc71539325" w:history="1">
            <w:r w:rsidR="00F27DE3" w:rsidRPr="00577E18">
              <w:rPr>
                <w:rStyle w:val="Hipervnculo"/>
                <w:noProof/>
              </w:rPr>
              <w:t>1.1</w:t>
            </w:r>
            <w:r w:rsidR="00F27DE3">
              <w:rPr>
                <w:rFonts w:asciiTheme="minorHAnsi" w:eastAsiaTheme="minorEastAsia" w:hAnsiTheme="minorHAnsi"/>
                <w:noProof/>
                <w:lang w:val="es-PE" w:eastAsia="es-PE"/>
              </w:rPr>
              <w:tab/>
            </w:r>
            <w:r w:rsidR="00F27DE3" w:rsidRPr="00577E18">
              <w:rPr>
                <w:rStyle w:val="Hipervnculo"/>
                <w:noProof/>
              </w:rPr>
              <w:t>Objetivo General</w:t>
            </w:r>
            <w:r w:rsidR="00F27DE3">
              <w:rPr>
                <w:noProof/>
                <w:webHidden/>
              </w:rPr>
              <w:tab/>
            </w:r>
            <w:r w:rsidR="00F27DE3">
              <w:rPr>
                <w:noProof/>
                <w:webHidden/>
              </w:rPr>
              <w:fldChar w:fldCharType="begin"/>
            </w:r>
            <w:r w:rsidR="00F27DE3">
              <w:rPr>
                <w:noProof/>
                <w:webHidden/>
              </w:rPr>
              <w:instrText xml:space="preserve"> PAGEREF _Toc71539325 \h </w:instrText>
            </w:r>
            <w:r w:rsidR="00F27DE3">
              <w:rPr>
                <w:noProof/>
                <w:webHidden/>
              </w:rPr>
            </w:r>
            <w:r w:rsidR="00F27DE3">
              <w:rPr>
                <w:noProof/>
                <w:webHidden/>
              </w:rPr>
              <w:fldChar w:fldCharType="separate"/>
            </w:r>
            <w:r w:rsidR="00467F02">
              <w:rPr>
                <w:noProof/>
                <w:webHidden/>
              </w:rPr>
              <w:t>5</w:t>
            </w:r>
            <w:r w:rsidR="00F27DE3">
              <w:rPr>
                <w:noProof/>
                <w:webHidden/>
              </w:rPr>
              <w:fldChar w:fldCharType="end"/>
            </w:r>
          </w:hyperlink>
        </w:p>
        <w:p w14:paraId="41979237" w14:textId="33BD8E35" w:rsidR="00F27DE3" w:rsidRDefault="00EA2227">
          <w:pPr>
            <w:pStyle w:val="TDC2"/>
            <w:tabs>
              <w:tab w:val="left" w:pos="516"/>
              <w:tab w:val="right" w:leader="dot" w:pos="8494"/>
            </w:tabs>
            <w:rPr>
              <w:rFonts w:asciiTheme="minorHAnsi" w:eastAsiaTheme="minorEastAsia" w:hAnsiTheme="minorHAnsi"/>
              <w:noProof/>
              <w:lang w:val="es-PE" w:eastAsia="es-PE"/>
            </w:rPr>
          </w:pPr>
          <w:hyperlink w:anchor="_Toc71539326" w:history="1">
            <w:r w:rsidR="00F27DE3" w:rsidRPr="00577E18">
              <w:rPr>
                <w:rStyle w:val="Hipervnculo"/>
                <w:noProof/>
              </w:rPr>
              <w:t>1.2</w:t>
            </w:r>
            <w:r w:rsidR="00F27DE3">
              <w:rPr>
                <w:rFonts w:asciiTheme="minorHAnsi" w:eastAsiaTheme="minorEastAsia" w:hAnsiTheme="minorHAnsi"/>
                <w:noProof/>
                <w:lang w:val="es-PE" w:eastAsia="es-PE"/>
              </w:rPr>
              <w:tab/>
            </w:r>
            <w:r w:rsidR="00F27DE3" w:rsidRPr="00577E18">
              <w:rPr>
                <w:rStyle w:val="Hipervnculo"/>
                <w:noProof/>
              </w:rPr>
              <w:t>Objetivos específicos</w:t>
            </w:r>
            <w:r w:rsidR="00F27DE3">
              <w:rPr>
                <w:noProof/>
                <w:webHidden/>
              </w:rPr>
              <w:tab/>
            </w:r>
            <w:r w:rsidR="00F27DE3">
              <w:rPr>
                <w:noProof/>
                <w:webHidden/>
              </w:rPr>
              <w:fldChar w:fldCharType="begin"/>
            </w:r>
            <w:r w:rsidR="00F27DE3">
              <w:rPr>
                <w:noProof/>
                <w:webHidden/>
              </w:rPr>
              <w:instrText xml:space="preserve"> PAGEREF _Toc71539326 \h </w:instrText>
            </w:r>
            <w:r w:rsidR="00F27DE3">
              <w:rPr>
                <w:noProof/>
                <w:webHidden/>
              </w:rPr>
            </w:r>
            <w:r w:rsidR="00F27DE3">
              <w:rPr>
                <w:noProof/>
                <w:webHidden/>
              </w:rPr>
              <w:fldChar w:fldCharType="separate"/>
            </w:r>
            <w:r w:rsidR="00467F02">
              <w:rPr>
                <w:noProof/>
                <w:webHidden/>
              </w:rPr>
              <w:t>5</w:t>
            </w:r>
            <w:r w:rsidR="00F27DE3">
              <w:rPr>
                <w:noProof/>
                <w:webHidden/>
              </w:rPr>
              <w:fldChar w:fldCharType="end"/>
            </w:r>
          </w:hyperlink>
        </w:p>
        <w:p w14:paraId="6ED12111" w14:textId="0BB28429" w:rsidR="00F27DE3" w:rsidRDefault="00EA2227">
          <w:pPr>
            <w:pStyle w:val="TDC2"/>
            <w:tabs>
              <w:tab w:val="left" w:pos="516"/>
              <w:tab w:val="right" w:leader="dot" w:pos="8494"/>
            </w:tabs>
            <w:rPr>
              <w:rFonts w:asciiTheme="minorHAnsi" w:eastAsiaTheme="minorEastAsia" w:hAnsiTheme="minorHAnsi"/>
              <w:noProof/>
              <w:lang w:val="es-PE" w:eastAsia="es-PE"/>
            </w:rPr>
          </w:pPr>
          <w:hyperlink w:anchor="_Toc71539327" w:history="1">
            <w:r w:rsidR="00F27DE3" w:rsidRPr="00577E18">
              <w:rPr>
                <w:rStyle w:val="Hipervnculo"/>
                <w:noProof/>
              </w:rPr>
              <w:t>1.3</w:t>
            </w:r>
            <w:r w:rsidR="00F27DE3">
              <w:rPr>
                <w:rFonts w:asciiTheme="minorHAnsi" w:eastAsiaTheme="minorEastAsia" w:hAnsiTheme="minorHAnsi"/>
                <w:noProof/>
                <w:lang w:val="es-PE" w:eastAsia="es-PE"/>
              </w:rPr>
              <w:tab/>
            </w:r>
            <w:r w:rsidR="00F27DE3" w:rsidRPr="00577E18">
              <w:rPr>
                <w:rStyle w:val="Hipervnculo"/>
                <w:noProof/>
              </w:rPr>
              <w:t>Finalidad</w:t>
            </w:r>
            <w:r w:rsidR="00F27DE3">
              <w:rPr>
                <w:noProof/>
                <w:webHidden/>
              </w:rPr>
              <w:tab/>
            </w:r>
            <w:r w:rsidR="00F27DE3">
              <w:rPr>
                <w:noProof/>
                <w:webHidden/>
              </w:rPr>
              <w:fldChar w:fldCharType="begin"/>
            </w:r>
            <w:r w:rsidR="00F27DE3">
              <w:rPr>
                <w:noProof/>
                <w:webHidden/>
              </w:rPr>
              <w:instrText xml:space="preserve"> PAGEREF _Toc71539327 \h </w:instrText>
            </w:r>
            <w:r w:rsidR="00F27DE3">
              <w:rPr>
                <w:noProof/>
                <w:webHidden/>
              </w:rPr>
            </w:r>
            <w:r w:rsidR="00F27DE3">
              <w:rPr>
                <w:noProof/>
                <w:webHidden/>
              </w:rPr>
              <w:fldChar w:fldCharType="separate"/>
            </w:r>
            <w:r w:rsidR="00467F02">
              <w:rPr>
                <w:noProof/>
                <w:webHidden/>
              </w:rPr>
              <w:t>5</w:t>
            </w:r>
            <w:r w:rsidR="00F27DE3">
              <w:rPr>
                <w:noProof/>
                <w:webHidden/>
              </w:rPr>
              <w:fldChar w:fldCharType="end"/>
            </w:r>
          </w:hyperlink>
        </w:p>
        <w:p w14:paraId="67EE8841" w14:textId="355EB624" w:rsidR="00F27DE3" w:rsidRDefault="00EA2227">
          <w:pPr>
            <w:pStyle w:val="TDC2"/>
            <w:tabs>
              <w:tab w:val="left" w:pos="516"/>
              <w:tab w:val="right" w:leader="dot" w:pos="8494"/>
            </w:tabs>
            <w:rPr>
              <w:rFonts w:asciiTheme="minorHAnsi" w:eastAsiaTheme="minorEastAsia" w:hAnsiTheme="minorHAnsi"/>
              <w:noProof/>
              <w:lang w:val="es-PE" w:eastAsia="es-PE"/>
            </w:rPr>
          </w:pPr>
          <w:hyperlink w:anchor="_Toc71539328" w:history="1">
            <w:r w:rsidR="00F27DE3" w:rsidRPr="00577E18">
              <w:rPr>
                <w:rStyle w:val="Hipervnculo"/>
                <w:noProof/>
              </w:rPr>
              <w:t>1.4</w:t>
            </w:r>
            <w:r w:rsidR="00F27DE3">
              <w:rPr>
                <w:rFonts w:asciiTheme="minorHAnsi" w:eastAsiaTheme="minorEastAsia" w:hAnsiTheme="minorHAnsi"/>
                <w:noProof/>
                <w:lang w:val="es-PE" w:eastAsia="es-PE"/>
              </w:rPr>
              <w:tab/>
            </w:r>
            <w:r w:rsidR="00F27DE3" w:rsidRPr="00577E18">
              <w:rPr>
                <w:rStyle w:val="Hipervnculo"/>
                <w:noProof/>
              </w:rPr>
              <w:t>Justificación</w:t>
            </w:r>
            <w:r w:rsidR="00F27DE3">
              <w:rPr>
                <w:noProof/>
                <w:webHidden/>
              </w:rPr>
              <w:tab/>
            </w:r>
            <w:r w:rsidR="00F27DE3">
              <w:rPr>
                <w:noProof/>
                <w:webHidden/>
              </w:rPr>
              <w:fldChar w:fldCharType="begin"/>
            </w:r>
            <w:r w:rsidR="00F27DE3">
              <w:rPr>
                <w:noProof/>
                <w:webHidden/>
              </w:rPr>
              <w:instrText xml:space="preserve"> PAGEREF _Toc71539328 \h </w:instrText>
            </w:r>
            <w:r w:rsidR="00F27DE3">
              <w:rPr>
                <w:noProof/>
                <w:webHidden/>
              </w:rPr>
            </w:r>
            <w:r w:rsidR="00F27DE3">
              <w:rPr>
                <w:noProof/>
                <w:webHidden/>
              </w:rPr>
              <w:fldChar w:fldCharType="separate"/>
            </w:r>
            <w:r w:rsidR="00467F02">
              <w:rPr>
                <w:noProof/>
                <w:webHidden/>
              </w:rPr>
              <w:t>5</w:t>
            </w:r>
            <w:r w:rsidR="00F27DE3">
              <w:rPr>
                <w:noProof/>
                <w:webHidden/>
              </w:rPr>
              <w:fldChar w:fldCharType="end"/>
            </w:r>
          </w:hyperlink>
        </w:p>
        <w:p w14:paraId="44EE01DA" w14:textId="3FF100E2" w:rsidR="00F27DE3" w:rsidRDefault="00EA2227">
          <w:pPr>
            <w:pStyle w:val="TDC2"/>
            <w:tabs>
              <w:tab w:val="left" w:pos="516"/>
              <w:tab w:val="right" w:leader="dot" w:pos="8494"/>
            </w:tabs>
            <w:rPr>
              <w:rFonts w:asciiTheme="minorHAnsi" w:eastAsiaTheme="minorEastAsia" w:hAnsiTheme="minorHAnsi"/>
              <w:noProof/>
              <w:lang w:val="es-PE" w:eastAsia="es-PE"/>
            </w:rPr>
          </w:pPr>
          <w:hyperlink w:anchor="_Toc71539329" w:history="1">
            <w:r w:rsidR="00F27DE3" w:rsidRPr="00577E18">
              <w:rPr>
                <w:rStyle w:val="Hipervnculo"/>
                <w:noProof/>
              </w:rPr>
              <w:t>1.5</w:t>
            </w:r>
            <w:r w:rsidR="00F27DE3">
              <w:rPr>
                <w:rFonts w:asciiTheme="minorHAnsi" w:eastAsiaTheme="minorEastAsia" w:hAnsiTheme="minorHAnsi"/>
                <w:noProof/>
                <w:lang w:val="es-PE" w:eastAsia="es-PE"/>
              </w:rPr>
              <w:tab/>
            </w:r>
            <w:r w:rsidR="00F27DE3" w:rsidRPr="00577E18">
              <w:rPr>
                <w:rStyle w:val="Hipervnculo"/>
                <w:noProof/>
              </w:rPr>
              <w:t>Antecedentes</w:t>
            </w:r>
            <w:r w:rsidR="00F27DE3">
              <w:rPr>
                <w:noProof/>
                <w:webHidden/>
              </w:rPr>
              <w:tab/>
            </w:r>
            <w:r w:rsidR="00F27DE3">
              <w:rPr>
                <w:noProof/>
                <w:webHidden/>
              </w:rPr>
              <w:fldChar w:fldCharType="begin"/>
            </w:r>
            <w:r w:rsidR="00F27DE3">
              <w:rPr>
                <w:noProof/>
                <w:webHidden/>
              </w:rPr>
              <w:instrText xml:space="preserve"> PAGEREF _Toc71539329 \h </w:instrText>
            </w:r>
            <w:r w:rsidR="00F27DE3">
              <w:rPr>
                <w:noProof/>
                <w:webHidden/>
              </w:rPr>
            </w:r>
            <w:r w:rsidR="00F27DE3">
              <w:rPr>
                <w:noProof/>
                <w:webHidden/>
              </w:rPr>
              <w:fldChar w:fldCharType="separate"/>
            </w:r>
            <w:r w:rsidR="00467F02">
              <w:rPr>
                <w:noProof/>
                <w:webHidden/>
              </w:rPr>
              <w:t>5</w:t>
            </w:r>
            <w:r w:rsidR="00F27DE3">
              <w:rPr>
                <w:noProof/>
                <w:webHidden/>
              </w:rPr>
              <w:fldChar w:fldCharType="end"/>
            </w:r>
          </w:hyperlink>
        </w:p>
        <w:p w14:paraId="79C9D2AC" w14:textId="0DDF6F75" w:rsidR="00F27DE3" w:rsidRDefault="00EA2227">
          <w:pPr>
            <w:pStyle w:val="TDC2"/>
            <w:tabs>
              <w:tab w:val="left" w:pos="516"/>
              <w:tab w:val="right" w:leader="dot" w:pos="8494"/>
            </w:tabs>
            <w:rPr>
              <w:rFonts w:asciiTheme="minorHAnsi" w:eastAsiaTheme="minorEastAsia" w:hAnsiTheme="minorHAnsi"/>
              <w:noProof/>
              <w:lang w:val="es-PE" w:eastAsia="es-PE"/>
            </w:rPr>
          </w:pPr>
          <w:hyperlink w:anchor="_Toc71539330" w:history="1">
            <w:r w:rsidR="00F27DE3" w:rsidRPr="00577E18">
              <w:rPr>
                <w:rStyle w:val="Hipervnculo"/>
                <w:noProof/>
              </w:rPr>
              <w:t>1.6</w:t>
            </w:r>
            <w:r w:rsidR="00F27DE3">
              <w:rPr>
                <w:rFonts w:asciiTheme="minorHAnsi" w:eastAsiaTheme="minorEastAsia" w:hAnsiTheme="minorHAnsi"/>
                <w:noProof/>
                <w:lang w:val="es-PE" w:eastAsia="es-PE"/>
              </w:rPr>
              <w:tab/>
            </w:r>
            <w:r w:rsidR="00F27DE3" w:rsidRPr="00577E18">
              <w:rPr>
                <w:rStyle w:val="Hipervnculo"/>
                <w:noProof/>
              </w:rPr>
              <w:t>Marco normativo</w:t>
            </w:r>
            <w:r w:rsidR="00F27DE3">
              <w:rPr>
                <w:noProof/>
                <w:webHidden/>
              </w:rPr>
              <w:tab/>
            </w:r>
            <w:r w:rsidR="00F27DE3">
              <w:rPr>
                <w:noProof/>
                <w:webHidden/>
              </w:rPr>
              <w:fldChar w:fldCharType="begin"/>
            </w:r>
            <w:r w:rsidR="00F27DE3">
              <w:rPr>
                <w:noProof/>
                <w:webHidden/>
              </w:rPr>
              <w:instrText xml:space="preserve"> PAGEREF _Toc71539330 \h </w:instrText>
            </w:r>
            <w:r w:rsidR="00F27DE3">
              <w:rPr>
                <w:noProof/>
                <w:webHidden/>
              </w:rPr>
            </w:r>
            <w:r w:rsidR="00F27DE3">
              <w:rPr>
                <w:noProof/>
                <w:webHidden/>
              </w:rPr>
              <w:fldChar w:fldCharType="separate"/>
            </w:r>
            <w:r w:rsidR="00467F02">
              <w:rPr>
                <w:noProof/>
                <w:webHidden/>
              </w:rPr>
              <w:t>6</w:t>
            </w:r>
            <w:r w:rsidR="00F27DE3">
              <w:rPr>
                <w:noProof/>
                <w:webHidden/>
              </w:rPr>
              <w:fldChar w:fldCharType="end"/>
            </w:r>
          </w:hyperlink>
        </w:p>
        <w:p w14:paraId="4EA3FF74" w14:textId="1AE3F548" w:rsidR="00F27DE3" w:rsidRDefault="00EA2227">
          <w:pPr>
            <w:pStyle w:val="TDC1"/>
            <w:rPr>
              <w:rFonts w:asciiTheme="minorHAnsi" w:eastAsiaTheme="minorEastAsia" w:hAnsiTheme="minorHAnsi"/>
              <w:b w:val="0"/>
              <w:noProof/>
              <w:lang w:val="es-PE" w:eastAsia="es-PE"/>
            </w:rPr>
          </w:pPr>
          <w:hyperlink w:anchor="_Toc71539331" w:history="1">
            <w:r w:rsidR="00F27DE3" w:rsidRPr="00577E18">
              <w:rPr>
                <w:rStyle w:val="Hipervnculo"/>
                <w:rFonts w:eastAsia="Calibri"/>
                <w:noProof/>
              </w:rPr>
              <w:t>CAPÍTULO II: CARACTERÍSTICAS GENERALES DEL ÁREA DE ESTUDIO</w:t>
            </w:r>
            <w:r w:rsidR="00F27DE3">
              <w:rPr>
                <w:noProof/>
                <w:webHidden/>
              </w:rPr>
              <w:tab/>
            </w:r>
            <w:r w:rsidR="00F27DE3">
              <w:rPr>
                <w:noProof/>
                <w:webHidden/>
              </w:rPr>
              <w:fldChar w:fldCharType="begin"/>
            </w:r>
            <w:r w:rsidR="00F27DE3">
              <w:rPr>
                <w:noProof/>
                <w:webHidden/>
              </w:rPr>
              <w:instrText xml:space="preserve"> PAGEREF _Toc71539331 \h </w:instrText>
            </w:r>
            <w:r w:rsidR="00F27DE3">
              <w:rPr>
                <w:noProof/>
                <w:webHidden/>
              </w:rPr>
            </w:r>
            <w:r w:rsidR="00F27DE3">
              <w:rPr>
                <w:noProof/>
                <w:webHidden/>
              </w:rPr>
              <w:fldChar w:fldCharType="separate"/>
            </w:r>
            <w:r w:rsidR="00467F02">
              <w:rPr>
                <w:noProof/>
                <w:webHidden/>
              </w:rPr>
              <w:t>7</w:t>
            </w:r>
            <w:r w:rsidR="00F27DE3">
              <w:rPr>
                <w:noProof/>
                <w:webHidden/>
              </w:rPr>
              <w:fldChar w:fldCharType="end"/>
            </w:r>
          </w:hyperlink>
        </w:p>
        <w:p w14:paraId="048BDF6F" w14:textId="26B854C1" w:rsidR="00F27DE3" w:rsidRDefault="00EA2227">
          <w:pPr>
            <w:pStyle w:val="TDC2"/>
            <w:tabs>
              <w:tab w:val="left" w:pos="516"/>
              <w:tab w:val="right" w:leader="dot" w:pos="8494"/>
            </w:tabs>
            <w:rPr>
              <w:rFonts w:asciiTheme="minorHAnsi" w:eastAsiaTheme="minorEastAsia" w:hAnsiTheme="minorHAnsi"/>
              <w:noProof/>
              <w:lang w:val="es-PE" w:eastAsia="es-PE"/>
            </w:rPr>
          </w:pPr>
          <w:hyperlink w:anchor="_Toc71539332" w:history="1">
            <w:r w:rsidR="00F27DE3" w:rsidRPr="00577E18">
              <w:rPr>
                <w:rStyle w:val="Hipervnculo"/>
                <w:noProof/>
              </w:rPr>
              <w:t>2.1</w:t>
            </w:r>
            <w:r w:rsidR="00F27DE3">
              <w:rPr>
                <w:rFonts w:asciiTheme="minorHAnsi" w:eastAsiaTheme="minorEastAsia" w:hAnsiTheme="minorHAnsi"/>
                <w:noProof/>
                <w:lang w:val="es-PE" w:eastAsia="es-PE"/>
              </w:rPr>
              <w:tab/>
            </w:r>
            <w:r w:rsidR="00F27DE3" w:rsidRPr="00577E18">
              <w:rPr>
                <w:rStyle w:val="Hipervnculo"/>
                <w:noProof/>
              </w:rPr>
              <w:t>Ubicación geográfica</w:t>
            </w:r>
            <w:r w:rsidR="00F27DE3">
              <w:rPr>
                <w:noProof/>
                <w:webHidden/>
              </w:rPr>
              <w:tab/>
            </w:r>
            <w:r w:rsidR="00F27DE3">
              <w:rPr>
                <w:noProof/>
                <w:webHidden/>
              </w:rPr>
              <w:fldChar w:fldCharType="begin"/>
            </w:r>
            <w:r w:rsidR="00F27DE3">
              <w:rPr>
                <w:noProof/>
                <w:webHidden/>
              </w:rPr>
              <w:instrText xml:space="preserve"> PAGEREF _Toc71539332 \h </w:instrText>
            </w:r>
            <w:r w:rsidR="00F27DE3">
              <w:rPr>
                <w:noProof/>
                <w:webHidden/>
              </w:rPr>
            </w:r>
            <w:r w:rsidR="00F27DE3">
              <w:rPr>
                <w:noProof/>
                <w:webHidden/>
              </w:rPr>
              <w:fldChar w:fldCharType="separate"/>
            </w:r>
            <w:r w:rsidR="00467F02">
              <w:rPr>
                <w:noProof/>
                <w:webHidden/>
              </w:rPr>
              <w:t>7</w:t>
            </w:r>
            <w:r w:rsidR="00F27DE3">
              <w:rPr>
                <w:noProof/>
                <w:webHidden/>
              </w:rPr>
              <w:fldChar w:fldCharType="end"/>
            </w:r>
          </w:hyperlink>
        </w:p>
        <w:p w14:paraId="05075415" w14:textId="51467642" w:rsidR="00F27DE3" w:rsidRDefault="00EA2227">
          <w:pPr>
            <w:pStyle w:val="TDC3"/>
            <w:rPr>
              <w:rFonts w:asciiTheme="minorHAnsi" w:eastAsiaTheme="minorEastAsia" w:hAnsiTheme="minorHAnsi"/>
              <w:lang w:val="es-PE" w:eastAsia="es-PE"/>
            </w:rPr>
          </w:pPr>
          <w:hyperlink w:anchor="_Toc71539333" w:history="1">
            <w:r w:rsidR="00F27DE3" w:rsidRPr="00577E18">
              <w:rPr>
                <w:rStyle w:val="Hipervnculo"/>
                <w:rFonts w:eastAsia="Calibri"/>
              </w:rPr>
              <w:t>2.1.1</w:t>
            </w:r>
            <w:r w:rsidR="00F27DE3">
              <w:rPr>
                <w:rFonts w:asciiTheme="minorHAnsi" w:eastAsiaTheme="minorEastAsia" w:hAnsiTheme="minorHAnsi"/>
                <w:lang w:val="es-PE" w:eastAsia="es-PE"/>
              </w:rPr>
              <w:tab/>
            </w:r>
            <w:r w:rsidR="00F27DE3" w:rsidRPr="00577E18">
              <w:rPr>
                <w:rStyle w:val="Hipervnculo"/>
                <w:rFonts w:eastAsia="Calibri"/>
                <w:shd w:val="clear" w:color="auto" w:fill="FFFFFF"/>
              </w:rPr>
              <w:t>Límites</w:t>
            </w:r>
            <w:r w:rsidR="00F27DE3">
              <w:rPr>
                <w:webHidden/>
              </w:rPr>
              <w:tab/>
            </w:r>
            <w:r w:rsidR="00F27DE3">
              <w:rPr>
                <w:webHidden/>
              </w:rPr>
              <w:fldChar w:fldCharType="begin"/>
            </w:r>
            <w:r w:rsidR="00F27DE3">
              <w:rPr>
                <w:webHidden/>
              </w:rPr>
              <w:instrText xml:space="preserve"> PAGEREF _Toc71539333 \h </w:instrText>
            </w:r>
            <w:r w:rsidR="00F27DE3">
              <w:rPr>
                <w:webHidden/>
              </w:rPr>
            </w:r>
            <w:r w:rsidR="00F27DE3">
              <w:rPr>
                <w:webHidden/>
              </w:rPr>
              <w:fldChar w:fldCharType="separate"/>
            </w:r>
            <w:r w:rsidR="00467F02">
              <w:rPr>
                <w:webHidden/>
              </w:rPr>
              <w:t>7</w:t>
            </w:r>
            <w:r w:rsidR="00F27DE3">
              <w:rPr>
                <w:webHidden/>
              </w:rPr>
              <w:fldChar w:fldCharType="end"/>
            </w:r>
          </w:hyperlink>
        </w:p>
        <w:p w14:paraId="05316A4C" w14:textId="31D393C3" w:rsidR="00F27DE3" w:rsidRDefault="00EA2227">
          <w:pPr>
            <w:pStyle w:val="TDC3"/>
            <w:rPr>
              <w:rFonts w:asciiTheme="minorHAnsi" w:eastAsiaTheme="minorEastAsia" w:hAnsiTheme="minorHAnsi"/>
              <w:lang w:val="es-PE" w:eastAsia="es-PE"/>
            </w:rPr>
          </w:pPr>
          <w:hyperlink w:anchor="_Toc71539334" w:history="1">
            <w:r w:rsidR="00F27DE3" w:rsidRPr="00577E18">
              <w:rPr>
                <w:rStyle w:val="Hipervnculo"/>
                <w:rFonts w:eastAsia="Calibri"/>
              </w:rPr>
              <w:t>2.1.2</w:t>
            </w:r>
            <w:r w:rsidR="00F27DE3">
              <w:rPr>
                <w:rFonts w:asciiTheme="minorHAnsi" w:eastAsiaTheme="minorEastAsia" w:hAnsiTheme="minorHAnsi"/>
                <w:lang w:val="es-PE" w:eastAsia="es-PE"/>
              </w:rPr>
              <w:tab/>
            </w:r>
            <w:r w:rsidR="00F27DE3" w:rsidRPr="00577E18">
              <w:rPr>
                <w:rStyle w:val="Hipervnculo"/>
                <w:rFonts w:eastAsia="Calibri"/>
                <w:shd w:val="clear" w:color="auto" w:fill="FFFFFF"/>
              </w:rPr>
              <w:t>Área de estudio</w:t>
            </w:r>
            <w:r w:rsidR="00F27DE3">
              <w:rPr>
                <w:webHidden/>
              </w:rPr>
              <w:tab/>
            </w:r>
            <w:r w:rsidR="00F27DE3">
              <w:rPr>
                <w:webHidden/>
              </w:rPr>
              <w:fldChar w:fldCharType="begin"/>
            </w:r>
            <w:r w:rsidR="00F27DE3">
              <w:rPr>
                <w:webHidden/>
              </w:rPr>
              <w:instrText xml:space="preserve"> PAGEREF _Toc71539334 \h </w:instrText>
            </w:r>
            <w:r w:rsidR="00F27DE3">
              <w:rPr>
                <w:webHidden/>
              </w:rPr>
            </w:r>
            <w:r w:rsidR="00F27DE3">
              <w:rPr>
                <w:webHidden/>
              </w:rPr>
              <w:fldChar w:fldCharType="separate"/>
            </w:r>
            <w:r w:rsidR="00467F02">
              <w:rPr>
                <w:webHidden/>
              </w:rPr>
              <w:t>7</w:t>
            </w:r>
            <w:r w:rsidR="00F27DE3">
              <w:rPr>
                <w:webHidden/>
              </w:rPr>
              <w:fldChar w:fldCharType="end"/>
            </w:r>
          </w:hyperlink>
        </w:p>
        <w:p w14:paraId="53C78FB8" w14:textId="377EBCDC" w:rsidR="00F27DE3" w:rsidRDefault="00EA2227">
          <w:pPr>
            <w:pStyle w:val="TDC2"/>
            <w:tabs>
              <w:tab w:val="left" w:pos="516"/>
              <w:tab w:val="right" w:leader="dot" w:pos="8494"/>
            </w:tabs>
            <w:rPr>
              <w:rFonts w:asciiTheme="minorHAnsi" w:eastAsiaTheme="minorEastAsia" w:hAnsiTheme="minorHAnsi"/>
              <w:noProof/>
              <w:lang w:val="es-PE" w:eastAsia="es-PE"/>
            </w:rPr>
          </w:pPr>
          <w:hyperlink w:anchor="_Toc71539335" w:history="1">
            <w:r w:rsidR="00F27DE3" w:rsidRPr="00577E18">
              <w:rPr>
                <w:rStyle w:val="Hipervnculo"/>
                <w:noProof/>
              </w:rPr>
              <w:t>2.2</w:t>
            </w:r>
            <w:r w:rsidR="00F27DE3">
              <w:rPr>
                <w:rFonts w:asciiTheme="minorHAnsi" w:eastAsiaTheme="minorEastAsia" w:hAnsiTheme="minorHAnsi"/>
                <w:noProof/>
                <w:lang w:val="es-PE" w:eastAsia="es-PE"/>
              </w:rPr>
              <w:tab/>
            </w:r>
            <w:r w:rsidR="00F27DE3" w:rsidRPr="00577E18">
              <w:rPr>
                <w:rStyle w:val="Hipervnculo"/>
                <w:noProof/>
              </w:rPr>
              <w:t>Vías de acceso</w:t>
            </w:r>
            <w:r w:rsidR="00F27DE3">
              <w:rPr>
                <w:noProof/>
                <w:webHidden/>
              </w:rPr>
              <w:tab/>
            </w:r>
            <w:r w:rsidR="00F27DE3">
              <w:rPr>
                <w:noProof/>
                <w:webHidden/>
              </w:rPr>
              <w:fldChar w:fldCharType="begin"/>
            </w:r>
            <w:r w:rsidR="00F27DE3">
              <w:rPr>
                <w:noProof/>
                <w:webHidden/>
              </w:rPr>
              <w:instrText xml:space="preserve"> PAGEREF _Toc71539335 \h </w:instrText>
            </w:r>
            <w:r w:rsidR="00F27DE3">
              <w:rPr>
                <w:noProof/>
                <w:webHidden/>
              </w:rPr>
            </w:r>
            <w:r w:rsidR="00F27DE3">
              <w:rPr>
                <w:noProof/>
                <w:webHidden/>
              </w:rPr>
              <w:fldChar w:fldCharType="separate"/>
            </w:r>
            <w:r w:rsidR="00467F02">
              <w:rPr>
                <w:noProof/>
                <w:webHidden/>
              </w:rPr>
              <w:t>9</w:t>
            </w:r>
            <w:r w:rsidR="00F27DE3">
              <w:rPr>
                <w:noProof/>
                <w:webHidden/>
              </w:rPr>
              <w:fldChar w:fldCharType="end"/>
            </w:r>
          </w:hyperlink>
        </w:p>
        <w:p w14:paraId="29E162D5" w14:textId="2C065756" w:rsidR="00F27DE3" w:rsidRDefault="00EA2227">
          <w:pPr>
            <w:pStyle w:val="TDC2"/>
            <w:tabs>
              <w:tab w:val="left" w:pos="516"/>
              <w:tab w:val="right" w:leader="dot" w:pos="8494"/>
            </w:tabs>
            <w:rPr>
              <w:rFonts w:asciiTheme="minorHAnsi" w:eastAsiaTheme="minorEastAsia" w:hAnsiTheme="minorHAnsi"/>
              <w:noProof/>
              <w:lang w:val="es-PE" w:eastAsia="es-PE"/>
            </w:rPr>
          </w:pPr>
          <w:hyperlink w:anchor="_Toc71539336" w:history="1">
            <w:r w:rsidR="00F27DE3" w:rsidRPr="00577E18">
              <w:rPr>
                <w:rStyle w:val="Hipervnculo"/>
                <w:noProof/>
              </w:rPr>
              <w:t>2.3</w:t>
            </w:r>
            <w:r w:rsidR="00F27DE3">
              <w:rPr>
                <w:rFonts w:asciiTheme="minorHAnsi" w:eastAsiaTheme="minorEastAsia" w:hAnsiTheme="minorHAnsi"/>
                <w:noProof/>
                <w:lang w:val="es-PE" w:eastAsia="es-PE"/>
              </w:rPr>
              <w:tab/>
            </w:r>
            <w:r w:rsidR="00F27DE3" w:rsidRPr="00577E18">
              <w:rPr>
                <w:rStyle w:val="Hipervnculo"/>
                <w:noProof/>
              </w:rPr>
              <w:t>Características sociales</w:t>
            </w:r>
            <w:r w:rsidR="00F27DE3">
              <w:rPr>
                <w:noProof/>
                <w:webHidden/>
              </w:rPr>
              <w:tab/>
            </w:r>
            <w:r w:rsidR="00F27DE3">
              <w:rPr>
                <w:noProof/>
                <w:webHidden/>
              </w:rPr>
              <w:fldChar w:fldCharType="begin"/>
            </w:r>
            <w:r w:rsidR="00F27DE3">
              <w:rPr>
                <w:noProof/>
                <w:webHidden/>
              </w:rPr>
              <w:instrText xml:space="preserve"> PAGEREF _Toc71539336 \h </w:instrText>
            </w:r>
            <w:r w:rsidR="00F27DE3">
              <w:rPr>
                <w:noProof/>
                <w:webHidden/>
              </w:rPr>
            </w:r>
            <w:r w:rsidR="00F27DE3">
              <w:rPr>
                <w:noProof/>
                <w:webHidden/>
              </w:rPr>
              <w:fldChar w:fldCharType="separate"/>
            </w:r>
            <w:r w:rsidR="00467F02">
              <w:rPr>
                <w:noProof/>
                <w:webHidden/>
              </w:rPr>
              <w:t>9</w:t>
            </w:r>
            <w:r w:rsidR="00F27DE3">
              <w:rPr>
                <w:noProof/>
                <w:webHidden/>
              </w:rPr>
              <w:fldChar w:fldCharType="end"/>
            </w:r>
          </w:hyperlink>
        </w:p>
        <w:p w14:paraId="469948D0" w14:textId="6C34603D" w:rsidR="00F27DE3" w:rsidRDefault="00EA2227">
          <w:pPr>
            <w:pStyle w:val="TDC3"/>
            <w:rPr>
              <w:rFonts w:asciiTheme="minorHAnsi" w:eastAsiaTheme="minorEastAsia" w:hAnsiTheme="minorHAnsi"/>
              <w:lang w:val="es-PE" w:eastAsia="es-PE"/>
            </w:rPr>
          </w:pPr>
          <w:hyperlink w:anchor="_Toc71539337" w:history="1">
            <w:r w:rsidR="00F27DE3" w:rsidRPr="00577E18">
              <w:rPr>
                <w:rStyle w:val="Hipervnculo"/>
              </w:rPr>
              <w:t>2.3.1</w:t>
            </w:r>
            <w:r w:rsidR="00F27DE3">
              <w:rPr>
                <w:rFonts w:asciiTheme="minorHAnsi" w:eastAsiaTheme="minorEastAsia" w:hAnsiTheme="minorHAnsi"/>
                <w:lang w:val="es-PE" w:eastAsia="es-PE"/>
              </w:rPr>
              <w:tab/>
            </w:r>
            <w:r w:rsidR="00F27DE3" w:rsidRPr="00577E18">
              <w:rPr>
                <w:rStyle w:val="Hipervnculo"/>
              </w:rPr>
              <w:t>Población</w:t>
            </w:r>
            <w:r w:rsidR="00F27DE3">
              <w:rPr>
                <w:webHidden/>
              </w:rPr>
              <w:tab/>
            </w:r>
            <w:r w:rsidR="00F27DE3">
              <w:rPr>
                <w:webHidden/>
              </w:rPr>
              <w:fldChar w:fldCharType="begin"/>
            </w:r>
            <w:r w:rsidR="00F27DE3">
              <w:rPr>
                <w:webHidden/>
              </w:rPr>
              <w:instrText xml:space="preserve"> PAGEREF _Toc71539337 \h </w:instrText>
            </w:r>
            <w:r w:rsidR="00F27DE3">
              <w:rPr>
                <w:webHidden/>
              </w:rPr>
            </w:r>
            <w:r w:rsidR="00F27DE3">
              <w:rPr>
                <w:webHidden/>
              </w:rPr>
              <w:fldChar w:fldCharType="separate"/>
            </w:r>
            <w:r w:rsidR="00467F02">
              <w:rPr>
                <w:webHidden/>
              </w:rPr>
              <w:t>9</w:t>
            </w:r>
            <w:r w:rsidR="00F27DE3">
              <w:rPr>
                <w:webHidden/>
              </w:rPr>
              <w:fldChar w:fldCharType="end"/>
            </w:r>
          </w:hyperlink>
        </w:p>
        <w:p w14:paraId="018B3FB0" w14:textId="7BD65198" w:rsidR="00F27DE3" w:rsidRDefault="00EA2227">
          <w:pPr>
            <w:pStyle w:val="TDC3"/>
            <w:rPr>
              <w:rFonts w:asciiTheme="minorHAnsi" w:eastAsiaTheme="minorEastAsia" w:hAnsiTheme="minorHAnsi"/>
              <w:lang w:val="es-PE" w:eastAsia="es-PE"/>
            </w:rPr>
          </w:pPr>
          <w:hyperlink w:anchor="_Toc71539338" w:history="1">
            <w:r w:rsidR="00F27DE3" w:rsidRPr="00577E18">
              <w:rPr>
                <w:rStyle w:val="Hipervnculo"/>
              </w:rPr>
              <w:t>2.4</w:t>
            </w:r>
            <w:r w:rsidR="00F27DE3">
              <w:rPr>
                <w:rFonts w:asciiTheme="minorHAnsi" w:eastAsiaTheme="minorEastAsia" w:hAnsiTheme="minorHAnsi"/>
                <w:lang w:val="es-PE" w:eastAsia="es-PE"/>
              </w:rPr>
              <w:tab/>
            </w:r>
            <w:r w:rsidR="00F27DE3" w:rsidRPr="00577E18">
              <w:rPr>
                <w:rStyle w:val="Hipervnculo"/>
              </w:rPr>
              <w:t>Descripción física de la zona a evaluar</w:t>
            </w:r>
            <w:r w:rsidR="00F27DE3">
              <w:rPr>
                <w:webHidden/>
              </w:rPr>
              <w:tab/>
            </w:r>
            <w:r w:rsidR="00F27DE3">
              <w:rPr>
                <w:webHidden/>
              </w:rPr>
              <w:fldChar w:fldCharType="begin"/>
            </w:r>
            <w:r w:rsidR="00F27DE3">
              <w:rPr>
                <w:webHidden/>
              </w:rPr>
              <w:instrText xml:space="preserve"> PAGEREF _Toc71539338 \h </w:instrText>
            </w:r>
            <w:r w:rsidR="00F27DE3">
              <w:rPr>
                <w:webHidden/>
              </w:rPr>
            </w:r>
            <w:r w:rsidR="00F27DE3">
              <w:rPr>
                <w:webHidden/>
              </w:rPr>
              <w:fldChar w:fldCharType="separate"/>
            </w:r>
            <w:r w:rsidR="00467F02">
              <w:rPr>
                <w:webHidden/>
              </w:rPr>
              <w:t>11</w:t>
            </w:r>
            <w:r w:rsidR="00F27DE3">
              <w:rPr>
                <w:webHidden/>
              </w:rPr>
              <w:fldChar w:fldCharType="end"/>
            </w:r>
          </w:hyperlink>
        </w:p>
        <w:p w14:paraId="5616FA89" w14:textId="2AD883A3" w:rsidR="00F27DE3" w:rsidRDefault="00EA2227">
          <w:pPr>
            <w:pStyle w:val="TDC3"/>
            <w:rPr>
              <w:rFonts w:asciiTheme="minorHAnsi" w:eastAsiaTheme="minorEastAsia" w:hAnsiTheme="minorHAnsi"/>
              <w:lang w:val="es-PE" w:eastAsia="es-PE"/>
            </w:rPr>
          </w:pPr>
          <w:hyperlink w:anchor="_Toc71539339" w:history="1">
            <w:r w:rsidR="00F27DE3" w:rsidRPr="00577E18">
              <w:rPr>
                <w:rStyle w:val="Hipervnculo"/>
              </w:rPr>
              <w:t>2.5</w:t>
            </w:r>
            <w:r w:rsidR="00F27DE3">
              <w:rPr>
                <w:rFonts w:asciiTheme="minorHAnsi" w:eastAsiaTheme="minorEastAsia" w:hAnsiTheme="minorHAnsi"/>
                <w:lang w:val="es-PE" w:eastAsia="es-PE"/>
              </w:rPr>
              <w:tab/>
            </w:r>
            <w:r w:rsidR="00F27DE3" w:rsidRPr="00577E18">
              <w:rPr>
                <w:rStyle w:val="Hipervnculo"/>
              </w:rPr>
              <w:t>Antecedentes e información</w:t>
            </w:r>
            <w:r w:rsidR="00F27DE3">
              <w:rPr>
                <w:webHidden/>
              </w:rPr>
              <w:tab/>
            </w:r>
            <w:r w:rsidR="00F27DE3">
              <w:rPr>
                <w:webHidden/>
              </w:rPr>
              <w:fldChar w:fldCharType="begin"/>
            </w:r>
            <w:r w:rsidR="00F27DE3">
              <w:rPr>
                <w:webHidden/>
              </w:rPr>
              <w:instrText xml:space="preserve"> PAGEREF _Toc71539339 \h </w:instrText>
            </w:r>
            <w:r w:rsidR="00F27DE3">
              <w:rPr>
                <w:webHidden/>
              </w:rPr>
            </w:r>
            <w:r w:rsidR="00F27DE3">
              <w:rPr>
                <w:webHidden/>
              </w:rPr>
              <w:fldChar w:fldCharType="separate"/>
            </w:r>
            <w:r w:rsidR="00467F02">
              <w:rPr>
                <w:webHidden/>
              </w:rPr>
              <w:t>11</w:t>
            </w:r>
            <w:r w:rsidR="00F27DE3">
              <w:rPr>
                <w:webHidden/>
              </w:rPr>
              <w:fldChar w:fldCharType="end"/>
            </w:r>
          </w:hyperlink>
        </w:p>
        <w:p w14:paraId="4A962B11" w14:textId="3513E7B9" w:rsidR="00F27DE3" w:rsidRDefault="00EA2227">
          <w:pPr>
            <w:pStyle w:val="TDC3"/>
            <w:rPr>
              <w:rFonts w:asciiTheme="minorHAnsi" w:eastAsiaTheme="minorEastAsia" w:hAnsiTheme="minorHAnsi"/>
              <w:lang w:val="es-PE" w:eastAsia="es-PE"/>
            </w:rPr>
          </w:pPr>
          <w:hyperlink w:anchor="_Toc71539340" w:history="1">
            <w:r w:rsidR="00F27DE3" w:rsidRPr="00577E18">
              <w:rPr>
                <w:rStyle w:val="Hipervnculo"/>
              </w:rPr>
              <w:t>2.6</w:t>
            </w:r>
            <w:r w:rsidR="00F27DE3">
              <w:rPr>
                <w:rFonts w:asciiTheme="minorHAnsi" w:eastAsiaTheme="minorEastAsia" w:hAnsiTheme="minorHAnsi"/>
                <w:lang w:val="es-PE" w:eastAsia="es-PE"/>
              </w:rPr>
              <w:tab/>
            </w:r>
            <w:r w:rsidR="00F27DE3" w:rsidRPr="00577E18">
              <w:rPr>
                <w:rStyle w:val="Hipervnculo"/>
              </w:rPr>
              <w:t>Materiales e insumos</w:t>
            </w:r>
            <w:r w:rsidR="00F27DE3">
              <w:rPr>
                <w:webHidden/>
              </w:rPr>
              <w:tab/>
            </w:r>
            <w:r w:rsidR="00F27DE3">
              <w:rPr>
                <w:webHidden/>
              </w:rPr>
              <w:fldChar w:fldCharType="begin"/>
            </w:r>
            <w:r w:rsidR="00F27DE3">
              <w:rPr>
                <w:webHidden/>
              </w:rPr>
              <w:instrText xml:space="preserve"> PAGEREF _Toc71539340 \h </w:instrText>
            </w:r>
            <w:r w:rsidR="00F27DE3">
              <w:rPr>
                <w:webHidden/>
              </w:rPr>
            </w:r>
            <w:r w:rsidR="00F27DE3">
              <w:rPr>
                <w:webHidden/>
              </w:rPr>
              <w:fldChar w:fldCharType="separate"/>
            </w:r>
            <w:r w:rsidR="00467F02">
              <w:rPr>
                <w:webHidden/>
              </w:rPr>
              <w:t>11</w:t>
            </w:r>
            <w:r w:rsidR="00F27DE3">
              <w:rPr>
                <w:webHidden/>
              </w:rPr>
              <w:fldChar w:fldCharType="end"/>
            </w:r>
          </w:hyperlink>
        </w:p>
        <w:p w14:paraId="7DFF138C" w14:textId="33BB5BB3" w:rsidR="00F27DE3" w:rsidRDefault="00EA2227">
          <w:pPr>
            <w:pStyle w:val="TDC2"/>
            <w:tabs>
              <w:tab w:val="left" w:pos="516"/>
              <w:tab w:val="right" w:leader="dot" w:pos="8494"/>
            </w:tabs>
            <w:rPr>
              <w:rFonts w:asciiTheme="minorHAnsi" w:eastAsiaTheme="minorEastAsia" w:hAnsiTheme="minorHAnsi"/>
              <w:noProof/>
              <w:lang w:val="es-PE" w:eastAsia="es-PE"/>
            </w:rPr>
          </w:pPr>
          <w:hyperlink w:anchor="_Toc71539341" w:history="1">
            <w:r w:rsidR="00F27DE3" w:rsidRPr="00577E18">
              <w:rPr>
                <w:rStyle w:val="Hipervnculo"/>
                <w:noProof/>
              </w:rPr>
              <w:t>2.7</w:t>
            </w:r>
            <w:r w:rsidR="00F27DE3">
              <w:rPr>
                <w:rFonts w:asciiTheme="minorHAnsi" w:eastAsiaTheme="minorEastAsia" w:hAnsiTheme="minorHAnsi"/>
                <w:noProof/>
                <w:lang w:val="es-PE" w:eastAsia="es-PE"/>
              </w:rPr>
              <w:tab/>
            </w:r>
            <w:r w:rsidR="00F27DE3" w:rsidRPr="00577E18">
              <w:rPr>
                <w:rStyle w:val="Hipervnculo"/>
                <w:noProof/>
              </w:rPr>
              <w:t>Características Físicas</w:t>
            </w:r>
            <w:r w:rsidR="00F27DE3">
              <w:rPr>
                <w:noProof/>
                <w:webHidden/>
              </w:rPr>
              <w:tab/>
            </w:r>
            <w:r w:rsidR="00F27DE3">
              <w:rPr>
                <w:noProof/>
                <w:webHidden/>
              </w:rPr>
              <w:fldChar w:fldCharType="begin"/>
            </w:r>
            <w:r w:rsidR="00F27DE3">
              <w:rPr>
                <w:noProof/>
                <w:webHidden/>
              </w:rPr>
              <w:instrText xml:space="preserve"> PAGEREF _Toc71539341 \h </w:instrText>
            </w:r>
            <w:r w:rsidR="00F27DE3">
              <w:rPr>
                <w:noProof/>
                <w:webHidden/>
              </w:rPr>
            </w:r>
            <w:r w:rsidR="00F27DE3">
              <w:rPr>
                <w:noProof/>
                <w:webHidden/>
              </w:rPr>
              <w:fldChar w:fldCharType="separate"/>
            </w:r>
            <w:r w:rsidR="00467F02">
              <w:rPr>
                <w:noProof/>
                <w:webHidden/>
              </w:rPr>
              <w:t>11</w:t>
            </w:r>
            <w:r w:rsidR="00F27DE3">
              <w:rPr>
                <w:noProof/>
                <w:webHidden/>
              </w:rPr>
              <w:fldChar w:fldCharType="end"/>
            </w:r>
          </w:hyperlink>
        </w:p>
        <w:p w14:paraId="3D9DE309" w14:textId="2F60BCBB" w:rsidR="00F27DE3" w:rsidRDefault="00EA2227">
          <w:pPr>
            <w:pStyle w:val="TDC3"/>
            <w:rPr>
              <w:rFonts w:asciiTheme="minorHAnsi" w:eastAsiaTheme="minorEastAsia" w:hAnsiTheme="minorHAnsi"/>
              <w:lang w:val="es-PE" w:eastAsia="es-PE"/>
            </w:rPr>
          </w:pPr>
          <w:hyperlink w:anchor="_Toc71539342" w:history="1">
            <w:r w:rsidR="00F27DE3" w:rsidRPr="00577E18">
              <w:rPr>
                <w:rStyle w:val="Hipervnculo"/>
              </w:rPr>
              <w:t>2.7.1</w:t>
            </w:r>
            <w:r w:rsidR="00F27DE3">
              <w:rPr>
                <w:rFonts w:asciiTheme="minorHAnsi" w:eastAsiaTheme="minorEastAsia" w:hAnsiTheme="minorHAnsi"/>
                <w:lang w:val="es-PE" w:eastAsia="es-PE"/>
              </w:rPr>
              <w:tab/>
            </w:r>
            <w:r w:rsidR="00F27DE3" w:rsidRPr="00577E18">
              <w:rPr>
                <w:rStyle w:val="Hipervnculo"/>
              </w:rPr>
              <w:t>Condiciones Geológicas</w:t>
            </w:r>
            <w:r w:rsidR="00F27DE3">
              <w:rPr>
                <w:webHidden/>
              </w:rPr>
              <w:tab/>
            </w:r>
            <w:r w:rsidR="00F27DE3">
              <w:rPr>
                <w:webHidden/>
              </w:rPr>
              <w:fldChar w:fldCharType="begin"/>
            </w:r>
            <w:r w:rsidR="00F27DE3">
              <w:rPr>
                <w:webHidden/>
              </w:rPr>
              <w:instrText xml:space="preserve"> PAGEREF _Toc71539342 \h </w:instrText>
            </w:r>
            <w:r w:rsidR="00F27DE3">
              <w:rPr>
                <w:webHidden/>
              </w:rPr>
            </w:r>
            <w:r w:rsidR="00F27DE3">
              <w:rPr>
                <w:webHidden/>
              </w:rPr>
              <w:fldChar w:fldCharType="separate"/>
            </w:r>
            <w:r w:rsidR="00467F02">
              <w:rPr>
                <w:webHidden/>
              </w:rPr>
              <w:t>11</w:t>
            </w:r>
            <w:r w:rsidR="00F27DE3">
              <w:rPr>
                <w:webHidden/>
              </w:rPr>
              <w:fldChar w:fldCharType="end"/>
            </w:r>
          </w:hyperlink>
        </w:p>
        <w:p w14:paraId="6D1BAFCD" w14:textId="6898A23C" w:rsidR="00F27DE3" w:rsidRDefault="00EA2227">
          <w:pPr>
            <w:pStyle w:val="TDC3"/>
            <w:rPr>
              <w:rFonts w:asciiTheme="minorHAnsi" w:eastAsiaTheme="minorEastAsia" w:hAnsiTheme="minorHAnsi"/>
              <w:lang w:val="es-PE" w:eastAsia="es-PE"/>
            </w:rPr>
          </w:pPr>
          <w:hyperlink w:anchor="_Toc71539343" w:history="1">
            <w:r w:rsidR="00F27DE3" w:rsidRPr="00577E18">
              <w:rPr>
                <w:rStyle w:val="Hipervnculo"/>
              </w:rPr>
              <w:t>2.7.2</w:t>
            </w:r>
            <w:r w:rsidR="00F27DE3">
              <w:rPr>
                <w:rFonts w:asciiTheme="minorHAnsi" w:eastAsiaTheme="minorEastAsia" w:hAnsiTheme="minorHAnsi"/>
                <w:lang w:val="es-PE" w:eastAsia="es-PE"/>
              </w:rPr>
              <w:tab/>
            </w:r>
            <w:r w:rsidR="00F27DE3" w:rsidRPr="00577E18">
              <w:rPr>
                <w:rStyle w:val="Hipervnculo"/>
              </w:rPr>
              <w:t>Condiciones Geomorfológicas</w:t>
            </w:r>
            <w:r w:rsidR="00F27DE3">
              <w:rPr>
                <w:webHidden/>
              </w:rPr>
              <w:tab/>
            </w:r>
            <w:r w:rsidR="00F27DE3">
              <w:rPr>
                <w:webHidden/>
              </w:rPr>
              <w:fldChar w:fldCharType="begin"/>
            </w:r>
            <w:r w:rsidR="00F27DE3">
              <w:rPr>
                <w:webHidden/>
              </w:rPr>
              <w:instrText xml:space="preserve"> PAGEREF _Toc71539343 \h </w:instrText>
            </w:r>
            <w:r w:rsidR="00F27DE3">
              <w:rPr>
                <w:webHidden/>
              </w:rPr>
            </w:r>
            <w:r w:rsidR="00F27DE3">
              <w:rPr>
                <w:webHidden/>
              </w:rPr>
              <w:fldChar w:fldCharType="separate"/>
            </w:r>
            <w:r w:rsidR="00467F02">
              <w:rPr>
                <w:webHidden/>
              </w:rPr>
              <w:t>14</w:t>
            </w:r>
            <w:r w:rsidR="00F27DE3">
              <w:rPr>
                <w:webHidden/>
              </w:rPr>
              <w:fldChar w:fldCharType="end"/>
            </w:r>
          </w:hyperlink>
        </w:p>
        <w:p w14:paraId="5A343C04" w14:textId="5EDC9B76" w:rsidR="00F27DE3" w:rsidRDefault="00EA2227">
          <w:pPr>
            <w:pStyle w:val="TDC3"/>
            <w:rPr>
              <w:rFonts w:asciiTheme="minorHAnsi" w:eastAsiaTheme="minorEastAsia" w:hAnsiTheme="minorHAnsi"/>
              <w:lang w:val="es-PE" w:eastAsia="es-PE"/>
            </w:rPr>
          </w:pPr>
          <w:hyperlink w:anchor="_Toc71539344" w:history="1">
            <w:r w:rsidR="00F27DE3" w:rsidRPr="00577E18">
              <w:rPr>
                <w:rStyle w:val="Hipervnculo"/>
              </w:rPr>
              <w:t>2.7.3</w:t>
            </w:r>
            <w:r w:rsidR="00F27DE3">
              <w:rPr>
                <w:rFonts w:asciiTheme="minorHAnsi" w:eastAsiaTheme="minorEastAsia" w:hAnsiTheme="minorHAnsi"/>
                <w:lang w:val="es-PE" w:eastAsia="es-PE"/>
              </w:rPr>
              <w:tab/>
            </w:r>
            <w:r w:rsidR="00F27DE3" w:rsidRPr="00577E18">
              <w:rPr>
                <w:rStyle w:val="Hipervnculo"/>
              </w:rPr>
              <w:t>Pendientes</w:t>
            </w:r>
            <w:r w:rsidR="00F27DE3">
              <w:rPr>
                <w:webHidden/>
              </w:rPr>
              <w:tab/>
            </w:r>
            <w:r w:rsidR="00F27DE3">
              <w:rPr>
                <w:webHidden/>
              </w:rPr>
              <w:fldChar w:fldCharType="begin"/>
            </w:r>
            <w:r w:rsidR="00F27DE3">
              <w:rPr>
                <w:webHidden/>
              </w:rPr>
              <w:instrText xml:space="preserve"> PAGEREF _Toc71539344 \h </w:instrText>
            </w:r>
            <w:r w:rsidR="00F27DE3">
              <w:rPr>
                <w:webHidden/>
              </w:rPr>
            </w:r>
            <w:r w:rsidR="00F27DE3">
              <w:rPr>
                <w:webHidden/>
              </w:rPr>
              <w:fldChar w:fldCharType="separate"/>
            </w:r>
            <w:r w:rsidR="00467F02">
              <w:rPr>
                <w:webHidden/>
              </w:rPr>
              <w:t>16</w:t>
            </w:r>
            <w:r w:rsidR="00F27DE3">
              <w:rPr>
                <w:webHidden/>
              </w:rPr>
              <w:fldChar w:fldCharType="end"/>
            </w:r>
          </w:hyperlink>
        </w:p>
        <w:p w14:paraId="20EF38B3" w14:textId="7E10D588" w:rsidR="00F27DE3" w:rsidRDefault="00EA2227">
          <w:pPr>
            <w:pStyle w:val="TDC3"/>
            <w:rPr>
              <w:rFonts w:asciiTheme="minorHAnsi" w:eastAsiaTheme="minorEastAsia" w:hAnsiTheme="minorHAnsi"/>
              <w:lang w:val="es-PE" w:eastAsia="es-PE"/>
            </w:rPr>
          </w:pPr>
          <w:hyperlink w:anchor="_Toc71539345" w:history="1">
            <w:r w:rsidR="00F27DE3" w:rsidRPr="00577E18">
              <w:rPr>
                <w:rStyle w:val="Hipervnculo"/>
              </w:rPr>
              <w:t>2.7.4</w:t>
            </w:r>
            <w:r w:rsidR="00F27DE3">
              <w:rPr>
                <w:rFonts w:asciiTheme="minorHAnsi" w:eastAsiaTheme="minorEastAsia" w:hAnsiTheme="minorHAnsi"/>
                <w:lang w:val="es-PE" w:eastAsia="es-PE"/>
              </w:rPr>
              <w:tab/>
            </w:r>
            <w:r w:rsidR="00F27DE3" w:rsidRPr="00577E18">
              <w:rPr>
                <w:rStyle w:val="Hipervnculo"/>
              </w:rPr>
              <w:t>Condiciones climatológicas</w:t>
            </w:r>
            <w:r w:rsidR="00F27DE3">
              <w:rPr>
                <w:webHidden/>
              </w:rPr>
              <w:tab/>
            </w:r>
            <w:r w:rsidR="00F27DE3">
              <w:rPr>
                <w:webHidden/>
              </w:rPr>
              <w:fldChar w:fldCharType="begin"/>
            </w:r>
            <w:r w:rsidR="00F27DE3">
              <w:rPr>
                <w:webHidden/>
              </w:rPr>
              <w:instrText xml:space="preserve"> PAGEREF _Toc71539345 \h </w:instrText>
            </w:r>
            <w:r w:rsidR="00F27DE3">
              <w:rPr>
                <w:webHidden/>
              </w:rPr>
            </w:r>
            <w:r w:rsidR="00F27DE3">
              <w:rPr>
                <w:webHidden/>
              </w:rPr>
              <w:fldChar w:fldCharType="separate"/>
            </w:r>
            <w:r w:rsidR="00467F02">
              <w:rPr>
                <w:webHidden/>
              </w:rPr>
              <w:t>17</w:t>
            </w:r>
            <w:r w:rsidR="00F27DE3">
              <w:rPr>
                <w:webHidden/>
              </w:rPr>
              <w:fldChar w:fldCharType="end"/>
            </w:r>
          </w:hyperlink>
        </w:p>
        <w:p w14:paraId="145EFD4D" w14:textId="3DFD4E2D" w:rsidR="00F27DE3" w:rsidRDefault="00EA2227">
          <w:pPr>
            <w:pStyle w:val="TDC1"/>
            <w:rPr>
              <w:rFonts w:asciiTheme="minorHAnsi" w:eastAsiaTheme="minorEastAsia" w:hAnsiTheme="minorHAnsi"/>
              <w:b w:val="0"/>
              <w:noProof/>
              <w:lang w:val="es-PE" w:eastAsia="es-PE"/>
            </w:rPr>
          </w:pPr>
          <w:hyperlink w:anchor="_Toc71539346" w:history="1">
            <w:r w:rsidR="00F27DE3" w:rsidRPr="00577E18">
              <w:rPr>
                <w:rStyle w:val="Hipervnculo"/>
                <w:rFonts w:eastAsia="Calibri"/>
                <w:noProof/>
              </w:rPr>
              <w:t>CAPÍTULO III: DETERMINACIÓN DEL NIVEL DE PELIGROSIDAD</w:t>
            </w:r>
            <w:r w:rsidR="00F27DE3">
              <w:rPr>
                <w:noProof/>
                <w:webHidden/>
              </w:rPr>
              <w:tab/>
            </w:r>
            <w:r w:rsidR="00F27DE3">
              <w:rPr>
                <w:noProof/>
                <w:webHidden/>
              </w:rPr>
              <w:fldChar w:fldCharType="begin"/>
            </w:r>
            <w:r w:rsidR="00F27DE3">
              <w:rPr>
                <w:noProof/>
                <w:webHidden/>
              </w:rPr>
              <w:instrText xml:space="preserve"> PAGEREF _Toc71539346 \h </w:instrText>
            </w:r>
            <w:r w:rsidR="00F27DE3">
              <w:rPr>
                <w:noProof/>
                <w:webHidden/>
              </w:rPr>
            </w:r>
            <w:r w:rsidR="00F27DE3">
              <w:rPr>
                <w:noProof/>
                <w:webHidden/>
              </w:rPr>
              <w:fldChar w:fldCharType="separate"/>
            </w:r>
            <w:r w:rsidR="00467F02">
              <w:rPr>
                <w:noProof/>
                <w:webHidden/>
              </w:rPr>
              <w:t>22</w:t>
            </w:r>
            <w:r w:rsidR="00F27DE3">
              <w:rPr>
                <w:noProof/>
                <w:webHidden/>
              </w:rPr>
              <w:fldChar w:fldCharType="end"/>
            </w:r>
          </w:hyperlink>
        </w:p>
        <w:p w14:paraId="1B283762" w14:textId="38C7A9CB" w:rsidR="00F27DE3" w:rsidRDefault="00EA2227">
          <w:pPr>
            <w:pStyle w:val="TDC2"/>
            <w:tabs>
              <w:tab w:val="left" w:pos="516"/>
              <w:tab w:val="right" w:leader="dot" w:pos="8494"/>
            </w:tabs>
            <w:rPr>
              <w:rFonts w:asciiTheme="minorHAnsi" w:eastAsiaTheme="minorEastAsia" w:hAnsiTheme="minorHAnsi"/>
              <w:noProof/>
              <w:lang w:val="es-PE" w:eastAsia="es-PE"/>
            </w:rPr>
          </w:pPr>
          <w:hyperlink w:anchor="_Toc71539347" w:history="1">
            <w:r w:rsidR="00F27DE3" w:rsidRPr="00577E18">
              <w:rPr>
                <w:rStyle w:val="Hipervnculo"/>
                <w:rFonts w:eastAsia="Arial"/>
                <w:noProof/>
                <w:lang w:eastAsia="es-PE"/>
              </w:rPr>
              <w:t>3.1</w:t>
            </w:r>
            <w:r w:rsidR="00F27DE3">
              <w:rPr>
                <w:rFonts w:asciiTheme="minorHAnsi" w:eastAsiaTheme="minorEastAsia" w:hAnsiTheme="minorHAnsi"/>
                <w:noProof/>
                <w:lang w:val="es-PE" w:eastAsia="es-PE"/>
              </w:rPr>
              <w:tab/>
            </w:r>
            <w:r w:rsidR="00F27DE3" w:rsidRPr="00577E18">
              <w:rPr>
                <w:rStyle w:val="Hipervnculo"/>
                <w:rFonts w:eastAsia="Arial"/>
                <w:noProof/>
                <w:lang w:eastAsia="es-PE"/>
              </w:rPr>
              <w:t>Metodología para la determinación de la peligrosidad</w:t>
            </w:r>
            <w:r w:rsidR="00F27DE3">
              <w:rPr>
                <w:noProof/>
                <w:webHidden/>
              </w:rPr>
              <w:tab/>
            </w:r>
            <w:r w:rsidR="00F27DE3">
              <w:rPr>
                <w:noProof/>
                <w:webHidden/>
              </w:rPr>
              <w:fldChar w:fldCharType="begin"/>
            </w:r>
            <w:r w:rsidR="00F27DE3">
              <w:rPr>
                <w:noProof/>
                <w:webHidden/>
              </w:rPr>
              <w:instrText xml:space="preserve"> PAGEREF _Toc71539347 \h </w:instrText>
            </w:r>
            <w:r w:rsidR="00F27DE3">
              <w:rPr>
                <w:noProof/>
                <w:webHidden/>
              </w:rPr>
            </w:r>
            <w:r w:rsidR="00F27DE3">
              <w:rPr>
                <w:noProof/>
                <w:webHidden/>
              </w:rPr>
              <w:fldChar w:fldCharType="separate"/>
            </w:r>
            <w:r w:rsidR="00467F02">
              <w:rPr>
                <w:noProof/>
                <w:webHidden/>
              </w:rPr>
              <w:t>22</w:t>
            </w:r>
            <w:r w:rsidR="00F27DE3">
              <w:rPr>
                <w:noProof/>
                <w:webHidden/>
              </w:rPr>
              <w:fldChar w:fldCharType="end"/>
            </w:r>
          </w:hyperlink>
        </w:p>
        <w:p w14:paraId="70E17E38" w14:textId="78BEF861" w:rsidR="00F27DE3" w:rsidRDefault="00EA2227">
          <w:pPr>
            <w:pStyle w:val="TDC2"/>
            <w:tabs>
              <w:tab w:val="left" w:pos="516"/>
              <w:tab w:val="right" w:leader="dot" w:pos="8494"/>
            </w:tabs>
            <w:rPr>
              <w:rFonts w:asciiTheme="minorHAnsi" w:eastAsiaTheme="minorEastAsia" w:hAnsiTheme="minorHAnsi"/>
              <w:noProof/>
              <w:lang w:val="es-PE" w:eastAsia="es-PE"/>
            </w:rPr>
          </w:pPr>
          <w:hyperlink w:anchor="_Toc71539348" w:history="1">
            <w:r w:rsidR="00F27DE3" w:rsidRPr="00577E18">
              <w:rPr>
                <w:rStyle w:val="Hipervnculo"/>
                <w:noProof/>
                <w:lang w:eastAsia="es-PE"/>
              </w:rPr>
              <w:t>3.2</w:t>
            </w:r>
            <w:r w:rsidR="00F27DE3">
              <w:rPr>
                <w:rFonts w:asciiTheme="minorHAnsi" w:eastAsiaTheme="minorEastAsia" w:hAnsiTheme="minorHAnsi"/>
                <w:noProof/>
                <w:lang w:val="es-PE" w:eastAsia="es-PE"/>
              </w:rPr>
              <w:tab/>
            </w:r>
            <w:r w:rsidR="00F27DE3" w:rsidRPr="00577E18">
              <w:rPr>
                <w:rStyle w:val="Hipervnculo"/>
                <w:noProof/>
                <w:lang w:eastAsia="es-PE"/>
              </w:rPr>
              <w:t>Recopilación y análisis de la información</w:t>
            </w:r>
            <w:r w:rsidR="00F27DE3">
              <w:rPr>
                <w:noProof/>
                <w:webHidden/>
              </w:rPr>
              <w:tab/>
            </w:r>
            <w:r w:rsidR="00F27DE3">
              <w:rPr>
                <w:noProof/>
                <w:webHidden/>
              </w:rPr>
              <w:fldChar w:fldCharType="begin"/>
            </w:r>
            <w:r w:rsidR="00F27DE3">
              <w:rPr>
                <w:noProof/>
                <w:webHidden/>
              </w:rPr>
              <w:instrText xml:space="preserve"> PAGEREF _Toc71539348 \h </w:instrText>
            </w:r>
            <w:r w:rsidR="00F27DE3">
              <w:rPr>
                <w:noProof/>
                <w:webHidden/>
              </w:rPr>
            </w:r>
            <w:r w:rsidR="00F27DE3">
              <w:rPr>
                <w:noProof/>
                <w:webHidden/>
              </w:rPr>
              <w:fldChar w:fldCharType="separate"/>
            </w:r>
            <w:r w:rsidR="00467F02">
              <w:rPr>
                <w:noProof/>
                <w:webHidden/>
              </w:rPr>
              <w:t>22</w:t>
            </w:r>
            <w:r w:rsidR="00F27DE3">
              <w:rPr>
                <w:noProof/>
                <w:webHidden/>
              </w:rPr>
              <w:fldChar w:fldCharType="end"/>
            </w:r>
          </w:hyperlink>
        </w:p>
        <w:p w14:paraId="15B41F76" w14:textId="5A7800A9" w:rsidR="00F27DE3" w:rsidRDefault="00EA2227">
          <w:pPr>
            <w:pStyle w:val="TDC2"/>
            <w:tabs>
              <w:tab w:val="left" w:pos="516"/>
              <w:tab w:val="right" w:leader="dot" w:pos="8494"/>
            </w:tabs>
            <w:rPr>
              <w:rFonts w:asciiTheme="minorHAnsi" w:eastAsiaTheme="minorEastAsia" w:hAnsiTheme="minorHAnsi"/>
              <w:noProof/>
              <w:lang w:val="es-PE" w:eastAsia="es-PE"/>
            </w:rPr>
          </w:pPr>
          <w:hyperlink w:anchor="_Toc71539349" w:history="1">
            <w:r w:rsidR="00F27DE3" w:rsidRPr="00577E18">
              <w:rPr>
                <w:rStyle w:val="Hipervnculo"/>
                <w:noProof/>
                <w:lang w:eastAsia="es-PE"/>
              </w:rPr>
              <w:t>3.3</w:t>
            </w:r>
            <w:r w:rsidR="00F27DE3">
              <w:rPr>
                <w:rFonts w:asciiTheme="minorHAnsi" w:eastAsiaTheme="minorEastAsia" w:hAnsiTheme="minorHAnsi"/>
                <w:noProof/>
                <w:lang w:val="es-PE" w:eastAsia="es-PE"/>
              </w:rPr>
              <w:tab/>
            </w:r>
            <w:r w:rsidR="00F27DE3" w:rsidRPr="00577E18">
              <w:rPr>
                <w:rStyle w:val="Hipervnculo"/>
                <w:noProof/>
                <w:lang w:eastAsia="es-PE"/>
              </w:rPr>
              <w:t>Identificación del peligro</w:t>
            </w:r>
            <w:r w:rsidR="00F27DE3">
              <w:rPr>
                <w:noProof/>
                <w:webHidden/>
              </w:rPr>
              <w:tab/>
            </w:r>
            <w:r w:rsidR="00F27DE3">
              <w:rPr>
                <w:noProof/>
                <w:webHidden/>
              </w:rPr>
              <w:fldChar w:fldCharType="begin"/>
            </w:r>
            <w:r w:rsidR="00F27DE3">
              <w:rPr>
                <w:noProof/>
                <w:webHidden/>
              </w:rPr>
              <w:instrText xml:space="preserve"> PAGEREF _Toc71539349 \h </w:instrText>
            </w:r>
            <w:r w:rsidR="00F27DE3">
              <w:rPr>
                <w:noProof/>
                <w:webHidden/>
              </w:rPr>
            </w:r>
            <w:r w:rsidR="00F27DE3">
              <w:rPr>
                <w:noProof/>
                <w:webHidden/>
              </w:rPr>
              <w:fldChar w:fldCharType="separate"/>
            </w:r>
            <w:r w:rsidR="00467F02">
              <w:rPr>
                <w:noProof/>
                <w:webHidden/>
              </w:rPr>
              <w:t>23</w:t>
            </w:r>
            <w:r w:rsidR="00F27DE3">
              <w:rPr>
                <w:noProof/>
                <w:webHidden/>
              </w:rPr>
              <w:fldChar w:fldCharType="end"/>
            </w:r>
          </w:hyperlink>
        </w:p>
        <w:p w14:paraId="3A27A1BF" w14:textId="4447380B" w:rsidR="00F27DE3" w:rsidRDefault="00EA2227">
          <w:pPr>
            <w:pStyle w:val="TDC2"/>
            <w:tabs>
              <w:tab w:val="left" w:pos="516"/>
              <w:tab w:val="right" w:leader="dot" w:pos="8494"/>
            </w:tabs>
            <w:rPr>
              <w:rFonts w:asciiTheme="minorHAnsi" w:eastAsiaTheme="minorEastAsia" w:hAnsiTheme="minorHAnsi"/>
              <w:noProof/>
              <w:lang w:val="es-PE" w:eastAsia="es-PE"/>
            </w:rPr>
          </w:pPr>
          <w:hyperlink w:anchor="_Toc71539350" w:history="1">
            <w:r w:rsidR="00F27DE3" w:rsidRPr="00577E18">
              <w:rPr>
                <w:rStyle w:val="Hipervnculo"/>
                <w:noProof/>
                <w:lang w:eastAsia="es-PE"/>
              </w:rPr>
              <w:t>3.4</w:t>
            </w:r>
            <w:r w:rsidR="00F27DE3">
              <w:rPr>
                <w:rFonts w:asciiTheme="minorHAnsi" w:eastAsiaTheme="minorEastAsia" w:hAnsiTheme="minorHAnsi"/>
                <w:noProof/>
                <w:lang w:val="es-PE" w:eastAsia="es-PE"/>
              </w:rPr>
              <w:tab/>
            </w:r>
            <w:r w:rsidR="00F27DE3" w:rsidRPr="00577E18">
              <w:rPr>
                <w:rStyle w:val="Hipervnculo"/>
                <w:noProof/>
                <w:lang w:eastAsia="es-PE"/>
              </w:rPr>
              <w:t>Caracterización del peligro</w:t>
            </w:r>
            <w:r w:rsidR="00F27DE3">
              <w:rPr>
                <w:noProof/>
                <w:webHidden/>
              </w:rPr>
              <w:tab/>
            </w:r>
            <w:r w:rsidR="00F27DE3">
              <w:rPr>
                <w:noProof/>
                <w:webHidden/>
              </w:rPr>
              <w:fldChar w:fldCharType="begin"/>
            </w:r>
            <w:r w:rsidR="00F27DE3">
              <w:rPr>
                <w:noProof/>
                <w:webHidden/>
              </w:rPr>
              <w:instrText xml:space="preserve"> PAGEREF _Toc71539350 \h </w:instrText>
            </w:r>
            <w:r w:rsidR="00F27DE3">
              <w:rPr>
                <w:noProof/>
                <w:webHidden/>
              </w:rPr>
            </w:r>
            <w:r w:rsidR="00F27DE3">
              <w:rPr>
                <w:noProof/>
                <w:webHidden/>
              </w:rPr>
              <w:fldChar w:fldCharType="separate"/>
            </w:r>
            <w:r w:rsidR="00467F02">
              <w:rPr>
                <w:noProof/>
                <w:webHidden/>
              </w:rPr>
              <w:t>23</w:t>
            </w:r>
            <w:r w:rsidR="00F27DE3">
              <w:rPr>
                <w:noProof/>
                <w:webHidden/>
              </w:rPr>
              <w:fldChar w:fldCharType="end"/>
            </w:r>
          </w:hyperlink>
        </w:p>
        <w:p w14:paraId="1D74F8DA" w14:textId="108AC787" w:rsidR="00F27DE3" w:rsidRDefault="00EA2227">
          <w:pPr>
            <w:pStyle w:val="TDC3"/>
            <w:rPr>
              <w:rFonts w:asciiTheme="minorHAnsi" w:eastAsiaTheme="minorEastAsia" w:hAnsiTheme="minorHAnsi"/>
              <w:lang w:val="es-PE" w:eastAsia="es-PE"/>
            </w:rPr>
          </w:pPr>
          <w:hyperlink w:anchor="_Toc71539351" w:history="1">
            <w:r w:rsidR="00F27DE3" w:rsidRPr="00577E18">
              <w:rPr>
                <w:rStyle w:val="Hipervnculo"/>
                <w:lang w:eastAsia="es-PE"/>
              </w:rPr>
              <w:t>3.5</w:t>
            </w:r>
            <w:r w:rsidR="00F27DE3">
              <w:rPr>
                <w:rFonts w:asciiTheme="minorHAnsi" w:eastAsiaTheme="minorEastAsia" w:hAnsiTheme="minorHAnsi"/>
                <w:lang w:val="es-PE" w:eastAsia="es-PE"/>
              </w:rPr>
              <w:tab/>
            </w:r>
            <w:r w:rsidR="00F27DE3" w:rsidRPr="00577E18">
              <w:rPr>
                <w:rStyle w:val="Hipervnculo"/>
                <w:lang w:eastAsia="es-PE"/>
              </w:rPr>
              <w:t>Ponderación de los parámetros de evaluación de peligros</w:t>
            </w:r>
            <w:r w:rsidR="00F27DE3">
              <w:rPr>
                <w:webHidden/>
              </w:rPr>
              <w:tab/>
            </w:r>
            <w:r w:rsidR="00F27DE3">
              <w:rPr>
                <w:webHidden/>
              </w:rPr>
              <w:fldChar w:fldCharType="begin"/>
            </w:r>
            <w:r w:rsidR="00F27DE3">
              <w:rPr>
                <w:webHidden/>
              </w:rPr>
              <w:instrText xml:space="preserve"> PAGEREF _Toc71539351 \h </w:instrText>
            </w:r>
            <w:r w:rsidR="00F27DE3">
              <w:rPr>
                <w:webHidden/>
              </w:rPr>
            </w:r>
            <w:r w:rsidR="00F27DE3">
              <w:rPr>
                <w:webHidden/>
              </w:rPr>
              <w:fldChar w:fldCharType="separate"/>
            </w:r>
            <w:r w:rsidR="00467F02">
              <w:rPr>
                <w:webHidden/>
              </w:rPr>
              <w:t>23</w:t>
            </w:r>
            <w:r w:rsidR="00F27DE3">
              <w:rPr>
                <w:webHidden/>
              </w:rPr>
              <w:fldChar w:fldCharType="end"/>
            </w:r>
          </w:hyperlink>
        </w:p>
        <w:p w14:paraId="2B7B7C38" w14:textId="4429F68A" w:rsidR="00F27DE3" w:rsidRDefault="00EA2227">
          <w:pPr>
            <w:pStyle w:val="TDC2"/>
            <w:tabs>
              <w:tab w:val="left" w:pos="516"/>
              <w:tab w:val="right" w:leader="dot" w:pos="8494"/>
            </w:tabs>
            <w:rPr>
              <w:rFonts w:asciiTheme="minorHAnsi" w:eastAsiaTheme="minorEastAsia" w:hAnsiTheme="minorHAnsi"/>
              <w:noProof/>
              <w:lang w:val="es-PE" w:eastAsia="es-PE"/>
            </w:rPr>
          </w:pPr>
          <w:hyperlink w:anchor="_Toc71539352" w:history="1">
            <w:r w:rsidR="00F27DE3" w:rsidRPr="00577E18">
              <w:rPr>
                <w:rStyle w:val="Hipervnculo"/>
                <w:noProof/>
                <w:lang w:eastAsia="es-PE"/>
              </w:rPr>
              <w:t>3.6</w:t>
            </w:r>
            <w:r w:rsidR="00F27DE3">
              <w:rPr>
                <w:rFonts w:asciiTheme="minorHAnsi" w:eastAsiaTheme="minorEastAsia" w:hAnsiTheme="minorHAnsi"/>
                <w:noProof/>
                <w:lang w:val="es-PE" w:eastAsia="es-PE"/>
              </w:rPr>
              <w:tab/>
            </w:r>
            <w:r w:rsidR="00F27DE3" w:rsidRPr="00577E18">
              <w:rPr>
                <w:rStyle w:val="Hipervnculo"/>
                <w:noProof/>
                <w:lang w:eastAsia="es-PE"/>
              </w:rPr>
              <w:t>Susceptibilidad del territorio</w:t>
            </w:r>
            <w:r w:rsidR="00F27DE3">
              <w:rPr>
                <w:noProof/>
                <w:webHidden/>
              </w:rPr>
              <w:tab/>
            </w:r>
            <w:r w:rsidR="00F27DE3">
              <w:rPr>
                <w:noProof/>
                <w:webHidden/>
              </w:rPr>
              <w:fldChar w:fldCharType="begin"/>
            </w:r>
            <w:r w:rsidR="00F27DE3">
              <w:rPr>
                <w:noProof/>
                <w:webHidden/>
              </w:rPr>
              <w:instrText xml:space="preserve"> PAGEREF _Toc71539352 \h </w:instrText>
            </w:r>
            <w:r w:rsidR="00F27DE3">
              <w:rPr>
                <w:noProof/>
                <w:webHidden/>
              </w:rPr>
            </w:r>
            <w:r w:rsidR="00F27DE3">
              <w:rPr>
                <w:noProof/>
                <w:webHidden/>
              </w:rPr>
              <w:fldChar w:fldCharType="separate"/>
            </w:r>
            <w:r w:rsidR="00467F02">
              <w:rPr>
                <w:noProof/>
                <w:webHidden/>
              </w:rPr>
              <w:t>24</w:t>
            </w:r>
            <w:r w:rsidR="00F27DE3">
              <w:rPr>
                <w:noProof/>
                <w:webHidden/>
              </w:rPr>
              <w:fldChar w:fldCharType="end"/>
            </w:r>
          </w:hyperlink>
        </w:p>
        <w:p w14:paraId="3B592C96" w14:textId="7B9280C3" w:rsidR="00F27DE3" w:rsidRDefault="00EA2227">
          <w:pPr>
            <w:pStyle w:val="TDC3"/>
            <w:rPr>
              <w:rFonts w:asciiTheme="minorHAnsi" w:eastAsiaTheme="minorEastAsia" w:hAnsiTheme="minorHAnsi"/>
              <w:lang w:val="es-PE" w:eastAsia="es-PE"/>
            </w:rPr>
          </w:pPr>
          <w:hyperlink w:anchor="_Toc71539353" w:history="1">
            <w:r w:rsidR="00F27DE3" w:rsidRPr="00577E18">
              <w:rPr>
                <w:rStyle w:val="Hipervnculo"/>
                <w:lang w:eastAsia="es-PE"/>
              </w:rPr>
              <w:t>3.6.1</w:t>
            </w:r>
            <w:r w:rsidR="00F27DE3">
              <w:rPr>
                <w:rFonts w:asciiTheme="minorHAnsi" w:eastAsiaTheme="minorEastAsia" w:hAnsiTheme="minorHAnsi"/>
                <w:lang w:val="es-PE" w:eastAsia="es-PE"/>
              </w:rPr>
              <w:tab/>
            </w:r>
            <w:r w:rsidR="00F27DE3" w:rsidRPr="00577E18">
              <w:rPr>
                <w:rStyle w:val="Hipervnculo"/>
                <w:lang w:eastAsia="es-PE"/>
              </w:rPr>
              <w:t>Análisis del factor desencadenante</w:t>
            </w:r>
            <w:r w:rsidR="00F27DE3">
              <w:rPr>
                <w:webHidden/>
              </w:rPr>
              <w:tab/>
            </w:r>
            <w:r w:rsidR="00F27DE3">
              <w:rPr>
                <w:webHidden/>
              </w:rPr>
              <w:fldChar w:fldCharType="begin"/>
            </w:r>
            <w:r w:rsidR="00F27DE3">
              <w:rPr>
                <w:webHidden/>
              </w:rPr>
              <w:instrText xml:space="preserve"> PAGEREF _Toc71539353 \h </w:instrText>
            </w:r>
            <w:r w:rsidR="00F27DE3">
              <w:rPr>
                <w:webHidden/>
              </w:rPr>
            </w:r>
            <w:r w:rsidR="00F27DE3">
              <w:rPr>
                <w:webHidden/>
              </w:rPr>
              <w:fldChar w:fldCharType="separate"/>
            </w:r>
            <w:r w:rsidR="00467F02">
              <w:rPr>
                <w:webHidden/>
              </w:rPr>
              <w:t>25</w:t>
            </w:r>
            <w:r w:rsidR="00F27DE3">
              <w:rPr>
                <w:webHidden/>
              </w:rPr>
              <w:fldChar w:fldCharType="end"/>
            </w:r>
          </w:hyperlink>
        </w:p>
        <w:p w14:paraId="671051D4" w14:textId="6ADABE54" w:rsidR="00F27DE3" w:rsidRDefault="00EA2227">
          <w:pPr>
            <w:pStyle w:val="TDC3"/>
            <w:rPr>
              <w:rFonts w:asciiTheme="minorHAnsi" w:eastAsiaTheme="minorEastAsia" w:hAnsiTheme="minorHAnsi"/>
              <w:lang w:val="es-PE" w:eastAsia="es-PE"/>
            </w:rPr>
          </w:pPr>
          <w:hyperlink w:anchor="_Toc71539354" w:history="1">
            <w:r w:rsidR="00F27DE3" w:rsidRPr="00577E18">
              <w:rPr>
                <w:rStyle w:val="Hipervnculo"/>
                <w:lang w:eastAsia="es-PE"/>
              </w:rPr>
              <w:t>3.6.2</w:t>
            </w:r>
            <w:r w:rsidR="00F27DE3">
              <w:rPr>
                <w:rFonts w:asciiTheme="minorHAnsi" w:eastAsiaTheme="minorEastAsia" w:hAnsiTheme="minorHAnsi"/>
                <w:lang w:val="es-PE" w:eastAsia="es-PE"/>
              </w:rPr>
              <w:tab/>
            </w:r>
            <w:r w:rsidR="00F27DE3" w:rsidRPr="00577E18">
              <w:rPr>
                <w:rStyle w:val="Hipervnculo"/>
                <w:lang w:eastAsia="es-PE"/>
              </w:rPr>
              <w:t>Análisis de los factores condicionantes</w:t>
            </w:r>
            <w:r w:rsidR="00F27DE3">
              <w:rPr>
                <w:webHidden/>
              </w:rPr>
              <w:tab/>
            </w:r>
            <w:r w:rsidR="00F27DE3">
              <w:rPr>
                <w:webHidden/>
              </w:rPr>
              <w:fldChar w:fldCharType="begin"/>
            </w:r>
            <w:r w:rsidR="00F27DE3">
              <w:rPr>
                <w:webHidden/>
              </w:rPr>
              <w:instrText xml:space="preserve"> PAGEREF _Toc71539354 \h </w:instrText>
            </w:r>
            <w:r w:rsidR="00F27DE3">
              <w:rPr>
                <w:webHidden/>
              </w:rPr>
            </w:r>
            <w:r w:rsidR="00F27DE3">
              <w:rPr>
                <w:webHidden/>
              </w:rPr>
              <w:fldChar w:fldCharType="separate"/>
            </w:r>
            <w:r w:rsidR="00467F02">
              <w:rPr>
                <w:webHidden/>
              </w:rPr>
              <w:t>26</w:t>
            </w:r>
            <w:r w:rsidR="00F27DE3">
              <w:rPr>
                <w:webHidden/>
              </w:rPr>
              <w:fldChar w:fldCharType="end"/>
            </w:r>
          </w:hyperlink>
        </w:p>
        <w:p w14:paraId="78201BF6" w14:textId="64783F47" w:rsidR="00F27DE3" w:rsidRDefault="00EA2227">
          <w:pPr>
            <w:pStyle w:val="TDC2"/>
            <w:tabs>
              <w:tab w:val="left" w:pos="516"/>
              <w:tab w:val="right" w:leader="dot" w:pos="8494"/>
            </w:tabs>
            <w:rPr>
              <w:rFonts w:asciiTheme="minorHAnsi" w:eastAsiaTheme="minorEastAsia" w:hAnsiTheme="minorHAnsi"/>
              <w:noProof/>
              <w:lang w:val="es-PE" w:eastAsia="es-PE"/>
            </w:rPr>
          </w:pPr>
          <w:hyperlink w:anchor="_Toc71539355" w:history="1">
            <w:r w:rsidR="00F27DE3" w:rsidRPr="00577E18">
              <w:rPr>
                <w:rStyle w:val="Hipervnculo"/>
                <w:noProof/>
              </w:rPr>
              <w:t>3.7</w:t>
            </w:r>
            <w:r w:rsidR="00F27DE3">
              <w:rPr>
                <w:rFonts w:asciiTheme="minorHAnsi" w:eastAsiaTheme="minorEastAsia" w:hAnsiTheme="minorHAnsi"/>
                <w:noProof/>
                <w:lang w:val="es-PE" w:eastAsia="es-PE"/>
              </w:rPr>
              <w:tab/>
            </w:r>
            <w:r w:rsidR="00F27DE3" w:rsidRPr="00577E18">
              <w:rPr>
                <w:rStyle w:val="Hipervnculo"/>
                <w:noProof/>
              </w:rPr>
              <w:t>Análisis de elementos expuestos</w:t>
            </w:r>
            <w:r w:rsidR="00F27DE3">
              <w:rPr>
                <w:noProof/>
                <w:webHidden/>
              </w:rPr>
              <w:tab/>
            </w:r>
            <w:r w:rsidR="00F27DE3">
              <w:rPr>
                <w:noProof/>
                <w:webHidden/>
              </w:rPr>
              <w:fldChar w:fldCharType="begin"/>
            </w:r>
            <w:r w:rsidR="00F27DE3">
              <w:rPr>
                <w:noProof/>
                <w:webHidden/>
              </w:rPr>
              <w:instrText xml:space="preserve"> PAGEREF _Toc71539355 \h </w:instrText>
            </w:r>
            <w:r w:rsidR="00F27DE3">
              <w:rPr>
                <w:noProof/>
                <w:webHidden/>
              </w:rPr>
            </w:r>
            <w:r w:rsidR="00F27DE3">
              <w:rPr>
                <w:noProof/>
                <w:webHidden/>
              </w:rPr>
              <w:fldChar w:fldCharType="separate"/>
            </w:r>
            <w:r w:rsidR="00467F02">
              <w:rPr>
                <w:noProof/>
                <w:webHidden/>
              </w:rPr>
              <w:t>29</w:t>
            </w:r>
            <w:r w:rsidR="00F27DE3">
              <w:rPr>
                <w:noProof/>
                <w:webHidden/>
              </w:rPr>
              <w:fldChar w:fldCharType="end"/>
            </w:r>
          </w:hyperlink>
        </w:p>
        <w:p w14:paraId="02DDA66E" w14:textId="1BF97811" w:rsidR="00F27DE3" w:rsidRDefault="00EA2227">
          <w:pPr>
            <w:pStyle w:val="TDC3"/>
            <w:rPr>
              <w:rFonts w:asciiTheme="minorHAnsi" w:eastAsiaTheme="minorEastAsia" w:hAnsiTheme="minorHAnsi"/>
              <w:lang w:val="es-PE" w:eastAsia="es-PE"/>
            </w:rPr>
          </w:pPr>
          <w:hyperlink w:anchor="_Toc71539356" w:history="1">
            <w:r w:rsidR="00F27DE3" w:rsidRPr="00577E18">
              <w:rPr>
                <w:rStyle w:val="Hipervnculo"/>
                <w:rFonts w:eastAsia="Arial Narrow"/>
                <w:lang w:eastAsia="es-PE"/>
              </w:rPr>
              <w:t>a.</w:t>
            </w:r>
            <w:r w:rsidR="00F27DE3">
              <w:rPr>
                <w:rFonts w:asciiTheme="minorHAnsi" w:eastAsiaTheme="minorEastAsia" w:hAnsiTheme="minorHAnsi"/>
                <w:lang w:val="es-PE" w:eastAsia="es-PE"/>
              </w:rPr>
              <w:tab/>
            </w:r>
            <w:r w:rsidR="00F27DE3" w:rsidRPr="00577E18">
              <w:rPr>
                <w:rStyle w:val="Hipervnculo"/>
                <w:rFonts w:eastAsia="Arial Narrow"/>
                <w:lang w:eastAsia="es-PE"/>
              </w:rPr>
              <w:t>Población</w:t>
            </w:r>
            <w:r w:rsidR="00F27DE3">
              <w:rPr>
                <w:webHidden/>
              </w:rPr>
              <w:tab/>
            </w:r>
            <w:r w:rsidR="00F27DE3">
              <w:rPr>
                <w:webHidden/>
              </w:rPr>
              <w:fldChar w:fldCharType="begin"/>
            </w:r>
            <w:r w:rsidR="00F27DE3">
              <w:rPr>
                <w:webHidden/>
              </w:rPr>
              <w:instrText xml:space="preserve"> PAGEREF _Toc71539356 \h </w:instrText>
            </w:r>
            <w:r w:rsidR="00F27DE3">
              <w:rPr>
                <w:webHidden/>
              </w:rPr>
            </w:r>
            <w:r w:rsidR="00F27DE3">
              <w:rPr>
                <w:webHidden/>
              </w:rPr>
              <w:fldChar w:fldCharType="separate"/>
            </w:r>
            <w:r w:rsidR="00467F02">
              <w:rPr>
                <w:webHidden/>
              </w:rPr>
              <w:t>29</w:t>
            </w:r>
            <w:r w:rsidR="00F27DE3">
              <w:rPr>
                <w:webHidden/>
              </w:rPr>
              <w:fldChar w:fldCharType="end"/>
            </w:r>
          </w:hyperlink>
        </w:p>
        <w:p w14:paraId="0C467965" w14:textId="5FA93187" w:rsidR="00F27DE3" w:rsidRDefault="00EA2227">
          <w:pPr>
            <w:pStyle w:val="TDC3"/>
            <w:rPr>
              <w:rFonts w:asciiTheme="minorHAnsi" w:eastAsiaTheme="minorEastAsia" w:hAnsiTheme="minorHAnsi"/>
              <w:lang w:val="es-PE" w:eastAsia="es-PE"/>
            </w:rPr>
          </w:pPr>
          <w:hyperlink w:anchor="_Toc71539357" w:history="1">
            <w:r w:rsidR="00F27DE3" w:rsidRPr="00577E18">
              <w:rPr>
                <w:rStyle w:val="Hipervnculo"/>
                <w:rFonts w:eastAsia="Arial Narrow"/>
                <w:lang w:eastAsia="es-PE"/>
              </w:rPr>
              <w:t>b.</w:t>
            </w:r>
            <w:r w:rsidR="00F27DE3">
              <w:rPr>
                <w:rFonts w:asciiTheme="minorHAnsi" w:eastAsiaTheme="minorEastAsia" w:hAnsiTheme="minorHAnsi"/>
                <w:lang w:val="es-PE" w:eastAsia="es-PE"/>
              </w:rPr>
              <w:tab/>
            </w:r>
            <w:r w:rsidR="00F27DE3" w:rsidRPr="00577E18">
              <w:rPr>
                <w:rStyle w:val="Hipervnculo"/>
                <w:rFonts w:eastAsia="Arial Narrow"/>
                <w:lang w:eastAsia="es-PE"/>
              </w:rPr>
              <w:t>Infraestructura</w:t>
            </w:r>
            <w:r w:rsidR="00F27DE3">
              <w:rPr>
                <w:webHidden/>
              </w:rPr>
              <w:tab/>
            </w:r>
            <w:r w:rsidR="00F27DE3">
              <w:rPr>
                <w:webHidden/>
              </w:rPr>
              <w:fldChar w:fldCharType="begin"/>
            </w:r>
            <w:r w:rsidR="00F27DE3">
              <w:rPr>
                <w:webHidden/>
              </w:rPr>
              <w:instrText xml:space="preserve"> PAGEREF _Toc71539357 \h </w:instrText>
            </w:r>
            <w:r w:rsidR="00F27DE3">
              <w:rPr>
                <w:webHidden/>
              </w:rPr>
            </w:r>
            <w:r w:rsidR="00F27DE3">
              <w:rPr>
                <w:webHidden/>
              </w:rPr>
              <w:fldChar w:fldCharType="separate"/>
            </w:r>
            <w:r w:rsidR="00467F02">
              <w:rPr>
                <w:webHidden/>
              </w:rPr>
              <w:t>30</w:t>
            </w:r>
            <w:r w:rsidR="00F27DE3">
              <w:rPr>
                <w:webHidden/>
              </w:rPr>
              <w:fldChar w:fldCharType="end"/>
            </w:r>
          </w:hyperlink>
        </w:p>
        <w:p w14:paraId="06ABCA59" w14:textId="75F84CB3" w:rsidR="00F27DE3" w:rsidRDefault="00EA2227">
          <w:pPr>
            <w:pStyle w:val="TDC2"/>
            <w:tabs>
              <w:tab w:val="left" w:pos="516"/>
              <w:tab w:val="right" w:leader="dot" w:pos="8494"/>
            </w:tabs>
            <w:rPr>
              <w:rFonts w:asciiTheme="minorHAnsi" w:eastAsiaTheme="minorEastAsia" w:hAnsiTheme="minorHAnsi"/>
              <w:noProof/>
              <w:lang w:val="es-PE" w:eastAsia="es-PE"/>
            </w:rPr>
          </w:pPr>
          <w:hyperlink w:anchor="_Toc71539358" w:history="1">
            <w:r w:rsidR="00F27DE3" w:rsidRPr="00577E18">
              <w:rPr>
                <w:rStyle w:val="Hipervnculo"/>
                <w:noProof/>
                <w:lang w:eastAsia="es-PE"/>
              </w:rPr>
              <w:t>3.8</w:t>
            </w:r>
            <w:r w:rsidR="00F27DE3">
              <w:rPr>
                <w:rFonts w:asciiTheme="minorHAnsi" w:eastAsiaTheme="minorEastAsia" w:hAnsiTheme="minorHAnsi"/>
                <w:noProof/>
                <w:lang w:val="es-PE" w:eastAsia="es-PE"/>
              </w:rPr>
              <w:tab/>
            </w:r>
            <w:r w:rsidR="00F27DE3" w:rsidRPr="00577E18">
              <w:rPr>
                <w:rStyle w:val="Hipervnculo"/>
                <w:noProof/>
                <w:lang w:eastAsia="es-PE"/>
              </w:rPr>
              <w:t>Definición de escenarios</w:t>
            </w:r>
            <w:r w:rsidR="00F27DE3">
              <w:rPr>
                <w:noProof/>
                <w:webHidden/>
              </w:rPr>
              <w:tab/>
            </w:r>
            <w:r w:rsidR="00F27DE3">
              <w:rPr>
                <w:noProof/>
                <w:webHidden/>
              </w:rPr>
              <w:fldChar w:fldCharType="begin"/>
            </w:r>
            <w:r w:rsidR="00F27DE3">
              <w:rPr>
                <w:noProof/>
                <w:webHidden/>
              </w:rPr>
              <w:instrText xml:space="preserve"> PAGEREF _Toc71539358 \h </w:instrText>
            </w:r>
            <w:r w:rsidR="00F27DE3">
              <w:rPr>
                <w:noProof/>
                <w:webHidden/>
              </w:rPr>
            </w:r>
            <w:r w:rsidR="00F27DE3">
              <w:rPr>
                <w:noProof/>
                <w:webHidden/>
              </w:rPr>
              <w:fldChar w:fldCharType="separate"/>
            </w:r>
            <w:r w:rsidR="00467F02">
              <w:rPr>
                <w:noProof/>
                <w:webHidden/>
              </w:rPr>
              <w:t>32</w:t>
            </w:r>
            <w:r w:rsidR="00F27DE3">
              <w:rPr>
                <w:noProof/>
                <w:webHidden/>
              </w:rPr>
              <w:fldChar w:fldCharType="end"/>
            </w:r>
          </w:hyperlink>
        </w:p>
        <w:p w14:paraId="077E7AB7" w14:textId="0234A71F" w:rsidR="00F27DE3" w:rsidRDefault="00EA2227">
          <w:pPr>
            <w:pStyle w:val="TDC2"/>
            <w:tabs>
              <w:tab w:val="left" w:pos="516"/>
              <w:tab w:val="right" w:leader="dot" w:pos="8494"/>
            </w:tabs>
            <w:rPr>
              <w:rFonts w:asciiTheme="minorHAnsi" w:eastAsiaTheme="minorEastAsia" w:hAnsiTheme="minorHAnsi"/>
              <w:noProof/>
              <w:lang w:val="es-PE" w:eastAsia="es-PE"/>
            </w:rPr>
          </w:pPr>
          <w:hyperlink w:anchor="_Toc71539359" w:history="1">
            <w:r w:rsidR="00F27DE3" w:rsidRPr="00577E18">
              <w:rPr>
                <w:rStyle w:val="Hipervnculo"/>
                <w:noProof/>
                <w:lang w:eastAsia="es-PE"/>
              </w:rPr>
              <w:t>3.9</w:t>
            </w:r>
            <w:r w:rsidR="00F27DE3">
              <w:rPr>
                <w:rFonts w:asciiTheme="minorHAnsi" w:eastAsiaTheme="minorEastAsia" w:hAnsiTheme="minorHAnsi"/>
                <w:noProof/>
                <w:lang w:val="es-PE" w:eastAsia="es-PE"/>
              </w:rPr>
              <w:tab/>
            </w:r>
            <w:r w:rsidR="00F27DE3" w:rsidRPr="00577E18">
              <w:rPr>
                <w:rStyle w:val="Hipervnculo"/>
                <w:noProof/>
                <w:lang w:eastAsia="es-PE"/>
              </w:rPr>
              <w:t>Niveles de peligro</w:t>
            </w:r>
            <w:r w:rsidR="00F27DE3">
              <w:rPr>
                <w:noProof/>
                <w:webHidden/>
              </w:rPr>
              <w:tab/>
            </w:r>
            <w:r w:rsidR="00F27DE3">
              <w:rPr>
                <w:noProof/>
                <w:webHidden/>
              </w:rPr>
              <w:fldChar w:fldCharType="begin"/>
            </w:r>
            <w:r w:rsidR="00F27DE3">
              <w:rPr>
                <w:noProof/>
                <w:webHidden/>
              </w:rPr>
              <w:instrText xml:space="preserve"> PAGEREF _Toc71539359 \h </w:instrText>
            </w:r>
            <w:r w:rsidR="00F27DE3">
              <w:rPr>
                <w:noProof/>
                <w:webHidden/>
              </w:rPr>
            </w:r>
            <w:r w:rsidR="00F27DE3">
              <w:rPr>
                <w:noProof/>
                <w:webHidden/>
              </w:rPr>
              <w:fldChar w:fldCharType="separate"/>
            </w:r>
            <w:r w:rsidR="00467F02">
              <w:rPr>
                <w:noProof/>
                <w:webHidden/>
              </w:rPr>
              <w:t>32</w:t>
            </w:r>
            <w:r w:rsidR="00F27DE3">
              <w:rPr>
                <w:noProof/>
                <w:webHidden/>
              </w:rPr>
              <w:fldChar w:fldCharType="end"/>
            </w:r>
          </w:hyperlink>
        </w:p>
        <w:p w14:paraId="1A366027" w14:textId="3633E654" w:rsidR="00F27DE3" w:rsidRDefault="00EA2227">
          <w:pPr>
            <w:pStyle w:val="TDC2"/>
            <w:tabs>
              <w:tab w:val="left" w:pos="851"/>
              <w:tab w:val="right" w:leader="dot" w:pos="8494"/>
            </w:tabs>
            <w:rPr>
              <w:rFonts w:asciiTheme="minorHAnsi" w:eastAsiaTheme="minorEastAsia" w:hAnsiTheme="minorHAnsi"/>
              <w:noProof/>
              <w:lang w:val="es-PE" w:eastAsia="es-PE"/>
            </w:rPr>
          </w:pPr>
          <w:hyperlink w:anchor="_Toc71539360" w:history="1">
            <w:r w:rsidR="00F27DE3" w:rsidRPr="00577E18">
              <w:rPr>
                <w:rStyle w:val="Hipervnculo"/>
                <w:noProof/>
                <w:lang w:eastAsia="es-PE"/>
              </w:rPr>
              <w:t>3.10</w:t>
            </w:r>
            <w:r w:rsidR="00F27DE3">
              <w:rPr>
                <w:rFonts w:asciiTheme="minorHAnsi" w:eastAsiaTheme="minorEastAsia" w:hAnsiTheme="minorHAnsi"/>
                <w:noProof/>
                <w:lang w:val="es-PE" w:eastAsia="es-PE"/>
              </w:rPr>
              <w:tab/>
            </w:r>
            <w:r w:rsidR="00F27DE3" w:rsidRPr="00577E18">
              <w:rPr>
                <w:rStyle w:val="Hipervnculo"/>
                <w:noProof/>
                <w:lang w:eastAsia="es-PE"/>
              </w:rPr>
              <w:t>Estratificación del nivel de peligro</w:t>
            </w:r>
            <w:r w:rsidR="00F27DE3">
              <w:rPr>
                <w:noProof/>
                <w:webHidden/>
              </w:rPr>
              <w:tab/>
            </w:r>
            <w:r w:rsidR="00F27DE3">
              <w:rPr>
                <w:noProof/>
                <w:webHidden/>
              </w:rPr>
              <w:fldChar w:fldCharType="begin"/>
            </w:r>
            <w:r w:rsidR="00F27DE3">
              <w:rPr>
                <w:noProof/>
                <w:webHidden/>
              </w:rPr>
              <w:instrText xml:space="preserve"> PAGEREF _Toc71539360 \h </w:instrText>
            </w:r>
            <w:r w:rsidR="00F27DE3">
              <w:rPr>
                <w:noProof/>
                <w:webHidden/>
              </w:rPr>
            </w:r>
            <w:r w:rsidR="00F27DE3">
              <w:rPr>
                <w:noProof/>
                <w:webHidden/>
              </w:rPr>
              <w:fldChar w:fldCharType="separate"/>
            </w:r>
            <w:r w:rsidR="00467F02">
              <w:rPr>
                <w:noProof/>
                <w:webHidden/>
              </w:rPr>
              <w:t>32</w:t>
            </w:r>
            <w:r w:rsidR="00F27DE3">
              <w:rPr>
                <w:noProof/>
                <w:webHidden/>
              </w:rPr>
              <w:fldChar w:fldCharType="end"/>
            </w:r>
          </w:hyperlink>
        </w:p>
        <w:p w14:paraId="33138868" w14:textId="31E7CD5B" w:rsidR="00F27DE3" w:rsidRDefault="00EA2227">
          <w:pPr>
            <w:pStyle w:val="TDC2"/>
            <w:tabs>
              <w:tab w:val="left" w:pos="851"/>
              <w:tab w:val="right" w:leader="dot" w:pos="8494"/>
            </w:tabs>
            <w:rPr>
              <w:rFonts w:asciiTheme="minorHAnsi" w:eastAsiaTheme="minorEastAsia" w:hAnsiTheme="minorHAnsi"/>
              <w:noProof/>
              <w:lang w:val="es-PE" w:eastAsia="es-PE"/>
            </w:rPr>
          </w:pPr>
          <w:hyperlink w:anchor="_Toc71539361" w:history="1">
            <w:r w:rsidR="00F27DE3" w:rsidRPr="00577E18">
              <w:rPr>
                <w:rStyle w:val="Hipervnculo"/>
                <w:noProof/>
                <w:lang w:eastAsia="es-PE"/>
              </w:rPr>
              <w:t>3.11</w:t>
            </w:r>
            <w:r w:rsidR="00F27DE3">
              <w:rPr>
                <w:rFonts w:asciiTheme="minorHAnsi" w:eastAsiaTheme="minorEastAsia" w:hAnsiTheme="minorHAnsi"/>
                <w:noProof/>
                <w:lang w:val="es-PE" w:eastAsia="es-PE"/>
              </w:rPr>
              <w:tab/>
            </w:r>
            <w:r w:rsidR="00F27DE3" w:rsidRPr="00577E18">
              <w:rPr>
                <w:rStyle w:val="Hipervnculo"/>
                <w:noProof/>
                <w:lang w:eastAsia="es-PE"/>
              </w:rPr>
              <w:t>Mapa de peligro</w:t>
            </w:r>
            <w:r w:rsidR="00F27DE3">
              <w:rPr>
                <w:noProof/>
                <w:webHidden/>
              </w:rPr>
              <w:tab/>
            </w:r>
            <w:r w:rsidR="00F27DE3">
              <w:rPr>
                <w:noProof/>
                <w:webHidden/>
              </w:rPr>
              <w:fldChar w:fldCharType="begin"/>
            </w:r>
            <w:r w:rsidR="00F27DE3">
              <w:rPr>
                <w:noProof/>
                <w:webHidden/>
              </w:rPr>
              <w:instrText xml:space="preserve"> PAGEREF _Toc71539361 \h </w:instrText>
            </w:r>
            <w:r w:rsidR="00F27DE3">
              <w:rPr>
                <w:noProof/>
                <w:webHidden/>
              </w:rPr>
            </w:r>
            <w:r w:rsidR="00F27DE3">
              <w:rPr>
                <w:noProof/>
                <w:webHidden/>
              </w:rPr>
              <w:fldChar w:fldCharType="separate"/>
            </w:r>
            <w:r w:rsidR="00467F02">
              <w:rPr>
                <w:noProof/>
                <w:webHidden/>
              </w:rPr>
              <w:t>33</w:t>
            </w:r>
            <w:r w:rsidR="00F27DE3">
              <w:rPr>
                <w:noProof/>
                <w:webHidden/>
              </w:rPr>
              <w:fldChar w:fldCharType="end"/>
            </w:r>
          </w:hyperlink>
        </w:p>
        <w:p w14:paraId="0F64DCFB" w14:textId="23703BD1" w:rsidR="00F27DE3" w:rsidRDefault="00EA2227">
          <w:pPr>
            <w:pStyle w:val="TDC1"/>
            <w:rPr>
              <w:rFonts w:asciiTheme="minorHAnsi" w:eastAsiaTheme="minorEastAsia" w:hAnsiTheme="minorHAnsi"/>
              <w:b w:val="0"/>
              <w:noProof/>
              <w:lang w:val="es-PE" w:eastAsia="es-PE"/>
            </w:rPr>
          </w:pPr>
          <w:hyperlink w:anchor="_Toc71539362" w:history="1">
            <w:r w:rsidR="00F27DE3" w:rsidRPr="00577E18">
              <w:rPr>
                <w:rStyle w:val="Hipervnculo"/>
                <w:rFonts w:eastAsia="Calibri"/>
                <w:noProof/>
              </w:rPr>
              <w:t>CAPÍTULO IV: ANÁLISIS DE LA VULNERABILIDAD</w:t>
            </w:r>
            <w:r w:rsidR="00F27DE3">
              <w:rPr>
                <w:noProof/>
                <w:webHidden/>
              </w:rPr>
              <w:tab/>
            </w:r>
            <w:r w:rsidR="00F27DE3">
              <w:rPr>
                <w:noProof/>
                <w:webHidden/>
              </w:rPr>
              <w:fldChar w:fldCharType="begin"/>
            </w:r>
            <w:r w:rsidR="00F27DE3">
              <w:rPr>
                <w:noProof/>
                <w:webHidden/>
              </w:rPr>
              <w:instrText xml:space="preserve"> PAGEREF _Toc71539362 \h </w:instrText>
            </w:r>
            <w:r w:rsidR="00F27DE3">
              <w:rPr>
                <w:noProof/>
                <w:webHidden/>
              </w:rPr>
            </w:r>
            <w:r w:rsidR="00F27DE3">
              <w:rPr>
                <w:noProof/>
                <w:webHidden/>
              </w:rPr>
              <w:fldChar w:fldCharType="separate"/>
            </w:r>
            <w:r w:rsidR="00467F02">
              <w:rPr>
                <w:noProof/>
                <w:webHidden/>
              </w:rPr>
              <w:t>34</w:t>
            </w:r>
            <w:r w:rsidR="00F27DE3">
              <w:rPr>
                <w:noProof/>
                <w:webHidden/>
              </w:rPr>
              <w:fldChar w:fldCharType="end"/>
            </w:r>
          </w:hyperlink>
        </w:p>
        <w:p w14:paraId="2B7E4730" w14:textId="3BC0E8D3" w:rsidR="00F27DE3" w:rsidRDefault="00EA2227">
          <w:pPr>
            <w:pStyle w:val="TDC2"/>
            <w:tabs>
              <w:tab w:val="left" w:pos="516"/>
              <w:tab w:val="right" w:leader="dot" w:pos="8494"/>
            </w:tabs>
            <w:rPr>
              <w:rFonts w:asciiTheme="minorHAnsi" w:eastAsiaTheme="minorEastAsia" w:hAnsiTheme="minorHAnsi"/>
              <w:noProof/>
              <w:lang w:val="es-PE" w:eastAsia="es-PE"/>
            </w:rPr>
          </w:pPr>
          <w:hyperlink w:anchor="_Toc71539363" w:history="1">
            <w:r w:rsidR="00F27DE3" w:rsidRPr="00577E18">
              <w:rPr>
                <w:rStyle w:val="Hipervnculo"/>
                <w:noProof/>
              </w:rPr>
              <w:t>4.1</w:t>
            </w:r>
            <w:r w:rsidR="00F27DE3">
              <w:rPr>
                <w:rFonts w:asciiTheme="minorHAnsi" w:eastAsiaTheme="minorEastAsia" w:hAnsiTheme="minorHAnsi"/>
                <w:noProof/>
                <w:lang w:val="es-PE" w:eastAsia="es-PE"/>
              </w:rPr>
              <w:tab/>
            </w:r>
            <w:r w:rsidR="00F27DE3" w:rsidRPr="00577E18">
              <w:rPr>
                <w:rStyle w:val="Hipervnculo"/>
                <w:noProof/>
              </w:rPr>
              <w:t>Metodología para el análisis de la vulnerabilidad</w:t>
            </w:r>
            <w:r w:rsidR="00F27DE3">
              <w:rPr>
                <w:noProof/>
                <w:webHidden/>
              </w:rPr>
              <w:tab/>
            </w:r>
            <w:r w:rsidR="00F27DE3">
              <w:rPr>
                <w:noProof/>
                <w:webHidden/>
              </w:rPr>
              <w:fldChar w:fldCharType="begin"/>
            </w:r>
            <w:r w:rsidR="00F27DE3">
              <w:rPr>
                <w:noProof/>
                <w:webHidden/>
              </w:rPr>
              <w:instrText xml:space="preserve"> PAGEREF _Toc71539363 \h </w:instrText>
            </w:r>
            <w:r w:rsidR="00F27DE3">
              <w:rPr>
                <w:noProof/>
                <w:webHidden/>
              </w:rPr>
            </w:r>
            <w:r w:rsidR="00F27DE3">
              <w:rPr>
                <w:noProof/>
                <w:webHidden/>
              </w:rPr>
              <w:fldChar w:fldCharType="separate"/>
            </w:r>
            <w:r w:rsidR="00467F02">
              <w:rPr>
                <w:noProof/>
                <w:webHidden/>
              </w:rPr>
              <w:t>34</w:t>
            </w:r>
            <w:r w:rsidR="00F27DE3">
              <w:rPr>
                <w:noProof/>
                <w:webHidden/>
              </w:rPr>
              <w:fldChar w:fldCharType="end"/>
            </w:r>
          </w:hyperlink>
        </w:p>
        <w:p w14:paraId="267DCEE6" w14:textId="016DF81B" w:rsidR="00F27DE3" w:rsidRDefault="00EA2227">
          <w:pPr>
            <w:pStyle w:val="TDC2"/>
            <w:tabs>
              <w:tab w:val="left" w:pos="516"/>
              <w:tab w:val="right" w:leader="dot" w:pos="8494"/>
            </w:tabs>
            <w:rPr>
              <w:rFonts w:asciiTheme="minorHAnsi" w:eastAsiaTheme="minorEastAsia" w:hAnsiTheme="minorHAnsi"/>
              <w:noProof/>
              <w:lang w:val="es-PE" w:eastAsia="es-PE"/>
            </w:rPr>
          </w:pPr>
          <w:hyperlink w:anchor="_Toc71539364" w:history="1">
            <w:r w:rsidR="00F27DE3" w:rsidRPr="00577E18">
              <w:rPr>
                <w:rStyle w:val="Hipervnculo"/>
                <w:noProof/>
              </w:rPr>
              <w:t>4.2</w:t>
            </w:r>
            <w:r w:rsidR="00F27DE3">
              <w:rPr>
                <w:rFonts w:asciiTheme="minorHAnsi" w:eastAsiaTheme="minorEastAsia" w:hAnsiTheme="minorHAnsi"/>
                <w:noProof/>
                <w:lang w:val="es-PE" w:eastAsia="es-PE"/>
              </w:rPr>
              <w:tab/>
            </w:r>
            <w:r w:rsidR="00F27DE3" w:rsidRPr="00577E18">
              <w:rPr>
                <w:rStyle w:val="Hipervnculo"/>
                <w:noProof/>
              </w:rPr>
              <w:t>Análisis de la dimensión social</w:t>
            </w:r>
            <w:r w:rsidR="00F27DE3">
              <w:rPr>
                <w:noProof/>
                <w:webHidden/>
              </w:rPr>
              <w:tab/>
            </w:r>
            <w:r w:rsidR="00F27DE3">
              <w:rPr>
                <w:noProof/>
                <w:webHidden/>
              </w:rPr>
              <w:fldChar w:fldCharType="begin"/>
            </w:r>
            <w:r w:rsidR="00F27DE3">
              <w:rPr>
                <w:noProof/>
                <w:webHidden/>
              </w:rPr>
              <w:instrText xml:space="preserve"> PAGEREF _Toc71539364 \h </w:instrText>
            </w:r>
            <w:r w:rsidR="00F27DE3">
              <w:rPr>
                <w:noProof/>
                <w:webHidden/>
              </w:rPr>
            </w:r>
            <w:r w:rsidR="00F27DE3">
              <w:rPr>
                <w:noProof/>
                <w:webHidden/>
              </w:rPr>
              <w:fldChar w:fldCharType="separate"/>
            </w:r>
            <w:r w:rsidR="00467F02">
              <w:rPr>
                <w:noProof/>
                <w:webHidden/>
              </w:rPr>
              <w:t>34</w:t>
            </w:r>
            <w:r w:rsidR="00F27DE3">
              <w:rPr>
                <w:noProof/>
                <w:webHidden/>
              </w:rPr>
              <w:fldChar w:fldCharType="end"/>
            </w:r>
          </w:hyperlink>
        </w:p>
        <w:p w14:paraId="43771034" w14:textId="4327E681" w:rsidR="00F27DE3" w:rsidRDefault="00EA2227">
          <w:pPr>
            <w:pStyle w:val="TDC3"/>
            <w:rPr>
              <w:rFonts w:asciiTheme="minorHAnsi" w:eastAsiaTheme="minorEastAsia" w:hAnsiTheme="minorHAnsi"/>
              <w:lang w:val="es-PE" w:eastAsia="es-PE"/>
            </w:rPr>
          </w:pPr>
          <w:hyperlink w:anchor="_Toc71539365" w:history="1">
            <w:r w:rsidR="00F27DE3" w:rsidRPr="00577E18">
              <w:rPr>
                <w:rStyle w:val="Hipervnculo"/>
                <w:rFonts w:eastAsia="Calibri"/>
              </w:rPr>
              <w:t>4.2.1</w:t>
            </w:r>
            <w:r w:rsidR="00F27DE3">
              <w:rPr>
                <w:rFonts w:asciiTheme="minorHAnsi" w:eastAsiaTheme="minorEastAsia" w:hAnsiTheme="minorHAnsi"/>
                <w:lang w:val="es-PE" w:eastAsia="es-PE"/>
              </w:rPr>
              <w:tab/>
            </w:r>
            <w:r w:rsidR="00F27DE3" w:rsidRPr="00577E18">
              <w:rPr>
                <w:rStyle w:val="Hipervnculo"/>
                <w:rFonts w:eastAsia="Calibri"/>
              </w:rPr>
              <w:t>Análisis de la exposición en la dimensión social de la vulnerabilidad</w:t>
            </w:r>
            <w:r w:rsidR="00F27DE3">
              <w:rPr>
                <w:webHidden/>
              </w:rPr>
              <w:tab/>
            </w:r>
            <w:r w:rsidR="00F27DE3">
              <w:rPr>
                <w:webHidden/>
              </w:rPr>
              <w:fldChar w:fldCharType="begin"/>
            </w:r>
            <w:r w:rsidR="00F27DE3">
              <w:rPr>
                <w:webHidden/>
              </w:rPr>
              <w:instrText xml:space="preserve"> PAGEREF _Toc71539365 \h </w:instrText>
            </w:r>
            <w:r w:rsidR="00F27DE3">
              <w:rPr>
                <w:webHidden/>
              </w:rPr>
            </w:r>
            <w:r w:rsidR="00F27DE3">
              <w:rPr>
                <w:webHidden/>
              </w:rPr>
              <w:fldChar w:fldCharType="separate"/>
            </w:r>
            <w:r w:rsidR="00467F02">
              <w:rPr>
                <w:webHidden/>
              </w:rPr>
              <w:t>35</w:t>
            </w:r>
            <w:r w:rsidR="00F27DE3">
              <w:rPr>
                <w:webHidden/>
              </w:rPr>
              <w:fldChar w:fldCharType="end"/>
            </w:r>
          </w:hyperlink>
        </w:p>
        <w:p w14:paraId="49B57764" w14:textId="05F09584" w:rsidR="00F27DE3" w:rsidRDefault="00EA2227">
          <w:pPr>
            <w:pStyle w:val="TDC3"/>
            <w:rPr>
              <w:rFonts w:asciiTheme="minorHAnsi" w:eastAsiaTheme="minorEastAsia" w:hAnsiTheme="minorHAnsi"/>
              <w:lang w:val="es-PE" w:eastAsia="es-PE"/>
            </w:rPr>
          </w:pPr>
          <w:hyperlink w:anchor="_Toc71539366" w:history="1">
            <w:r w:rsidR="00F27DE3" w:rsidRPr="00577E18">
              <w:rPr>
                <w:rStyle w:val="Hipervnculo"/>
                <w:rFonts w:eastAsia="Calibri"/>
              </w:rPr>
              <w:t>4.2.2</w:t>
            </w:r>
            <w:r w:rsidR="00F27DE3">
              <w:rPr>
                <w:rFonts w:asciiTheme="minorHAnsi" w:eastAsiaTheme="minorEastAsia" w:hAnsiTheme="minorHAnsi"/>
                <w:lang w:val="es-PE" w:eastAsia="es-PE"/>
              </w:rPr>
              <w:tab/>
            </w:r>
            <w:r w:rsidR="00F27DE3" w:rsidRPr="00577E18">
              <w:rPr>
                <w:rStyle w:val="Hipervnculo"/>
                <w:rFonts w:eastAsia="Calibri"/>
              </w:rPr>
              <w:t>Análisis de la fragilidad en la dimensión social de la vulnerabilidad</w:t>
            </w:r>
            <w:r w:rsidR="00F27DE3">
              <w:rPr>
                <w:webHidden/>
              </w:rPr>
              <w:tab/>
            </w:r>
            <w:r w:rsidR="00F27DE3">
              <w:rPr>
                <w:webHidden/>
              </w:rPr>
              <w:fldChar w:fldCharType="begin"/>
            </w:r>
            <w:r w:rsidR="00F27DE3">
              <w:rPr>
                <w:webHidden/>
              </w:rPr>
              <w:instrText xml:space="preserve"> PAGEREF _Toc71539366 \h </w:instrText>
            </w:r>
            <w:r w:rsidR="00F27DE3">
              <w:rPr>
                <w:webHidden/>
              </w:rPr>
            </w:r>
            <w:r w:rsidR="00F27DE3">
              <w:rPr>
                <w:webHidden/>
              </w:rPr>
              <w:fldChar w:fldCharType="separate"/>
            </w:r>
            <w:r w:rsidR="00467F02">
              <w:rPr>
                <w:webHidden/>
              </w:rPr>
              <w:t>36</w:t>
            </w:r>
            <w:r w:rsidR="00F27DE3">
              <w:rPr>
                <w:webHidden/>
              </w:rPr>
              <w:fldChar w:fldCharType="end"/>
            </w:r>
          </w:hyperlink>
        </w:p>
        <w:p w14:paraId="51B2070D" w14:textId="395D0D4B" w:rsidR="00F27DE3" w:rsidRDefault="00EA2227">
          <w:pPr>
            <w:pStyle w:val="TDC3"/>
            <w:rPr>
              <w:rFonts w:asciiTheme="minorHAnsi" w:eastAsiaTheme="minorEastAsia" w:hAnsiTheme="minorHAnsi"/>
              <w:lang w:val="es-PE" w:eastAsia="es-PE"/>
            </w:rPr>
          </w:pPr>
          <w:hyperlink w:anchor="_Toc71539367" w:history="1">
            <w:r w:rsidR="00F27DE3" w:rsidRPr="00577E18">
              <w:rPr>
                <w:rStyle w:val="Hipervnculo"/>
                <w:rFonts w:eastAsia="Calibri"/>
              </w:rPr>
              <w:t>4.2.3</w:t>
            </w:r>
            <w:r w:rsidR="00F27DE3">
              <w:rPr>
                <w:rFonts w:asciiTheme="minorHAnsi" w:eastAsiaTheme="minorEastAsia" w:hAnsiTheme="minorHAnsi"/>
                <w:lang w:val="es-PE" w:eastAsia="es-PE"/>
              </w:rPr>
              <w:tab/>
            </w:r>
            <w:r w:rsidR="00F27DE3" w:rsidRPr="00577E18">
              <w:rPr>
                <w:rStyle w:val="Hipervnculo"/>
                <w:rFonts w:eastAsia="Calibri"/>
              </w:rPr>
              <w:t>Análisis de la resiliencia en la dimensión social de la vulnerabilidad</w:t>
            </w:r>
            <w:r w:rsidR="00F27DE3">
              <w:rPr>
                <w:webHidden/>
              </w:rPr>
              <w:tab/>
            </w:r>
            <w:r w:rsidR="00F27DE3">
              <w:rPr>
                <w:webHidden/>
              </w:rPr>
              <w:fldChar w:fldCharType="begin"/>
            </w:r>
            <w:r w:rsidR="00F27DE3">
              <w:rPr>
                <w:webHidden/>
              </w:rPr>
              <w:instrText xml:space="preserve"> PAGEREF _Toc71539367 \h </w:instrText>
            </w:r>
            <w:r w:rsidR="00F27DE3">
              <w:rPr>
                <w:webHidden/>
              </w:rPr>
            </w:r>
            <w:r w:rsidR="00F27DE3">
              <w:rPr>
                <w:webHidden/>
              </w:rPr>
              <w:fldChar w:fldCharType="separate"/>
            </w:r>
            <w:r w:rsidR="00467F02">
              <w:rPr>
                <w:webHidden/>
              </w:rPr>
              <w:t>39</w:t>
            </w:r>
            <w:r w:rsidR="00F27DE3">
              <w:rPr>
                <w:webHidden/>
              </w:rPr>
              <w:fldChar w:fldCharType="end"/>
            </w:r>
          </w:hyperlink>
        </w:p>
        <w:p w14:paraId="35C561C1" w14:textId="71FA5AAB" w:rsidR="00F27DE3" w:rsidRDefault="00EA2227">
          <w:pPr>
            <w:pStyle w:val="TDC2"/>
            <w:tabs>
              <w:tab w:val="left" w:pos="516"/>
              <w:tab w:val="right" w:leader="dot" w:pos="8494"/>
            </w:tabs>
            <w:rPr>
              <w:rFonts w:asciiTheme="minorHAnsi" w:eastAsiaTheme="minorEastAsia" w:hAnsiTheme="minorHAnsi"/>
              <w:noProof/>
              <w:lang w:val="es-PE" w:eastAsia="es-PE"/>
            </w:rPr>
          </w:pPr>
          <w:hyperlink w:anchor="_Toc71539368" w:history="1">
            <w:r w:rsidR="00F27DE3" w:rsidRPr="00577E18">
              <w:rPr>
                <w:rStyle w:val="Hipervnculo"/>
                <w:noProof/>
              </w:rPr>
              <w:t>4.3</w:t>
            </w:r>
            <w:r w:rsidR="00F27DE3">
              <w:rPr>
                <w:rFonts w:asciiTheme="minorHAnsi" w:eastAsiaTheme="minorEastAsia" w:hAnsiTheme="minorHAnsi"/>
                <w:noProof/>
                <w:lang w:val="es-PE" w:eastAsia="es-PE"/>
              </w:rPr>
              <w:tab/>
            </w:r>
            <w:r w:rsidR="00F27DE3" w:rsidRPr="00577E18">
              <w:rPr>
                <w:rStyle w:val="Hipervnculo"/>
                <w:noProof/>
              </w:rPr>
              <w:t>Análisis de la dimensión económica</w:t>
            </w:r>
            <w:r w:rsidR="00F27DE3">
              <w:rPr>
                <w:noProof/>
                <w:webHidden/>
              </w:rPr>
              <w:tab/>
            </w:r>
            <w:r w:rsidR="00F27DE3">
              <w:rPr>
                <w:noProof/>
                <w:webHidden/>
              </w:rPr>
              <w:fldChar w:fldCharType="begin"/>
            </w:r>
            <w:r w:rsidR="00F27DE3">
              <w:rPr>
                <w:noProof/>
                <w:webHidden/>
              </w:rPr>
              <w:instrText xml:space="preserve"> PAGEREF _Toc71539368 \h </w:instrText>
            </w:r>
            <w:r w:rsidR="00F27DE3">
              <w:rPr>
                <w:noProof/>
                <w:webHidden/>
              </w:rPr>
            </w:r>
            <w:r w:rsidR="00F27DE3">
              <w:rPr>
                <w:noProof/>
                <w:webHidden/>
              </w:rPr>
              <w:fldChar w:fldCharType="separate"/>
            </w:r>
            <w:r w:rsidR="00467F02">
              <w:rPr>
                <w:noProof/>
                <w:webHidden/>
              </w:rPr>
              <w:t>40</w:t>
            </w:r>
            <w:r w:rsidR="00F27DE3">
              <w:rPr>
                <w:noProof/>
                <w:webHidden/>
              </w:rPr>
              <w:fldChar w:fldCharType="end"/>
            </w:r>
          </w:hyperlink>
        </w:p>
        <w:p w14:paraId="7043EF65" w14:textId="2846758B" w:rsidR="00F27DE3" w:rsidRDefault="00EA2227">
          <w:pPr>
            <w:pStyle w:val="TDC3"/>
            <w:rPr>
              <w:rFonts w:asciiTheme="minorHAnsi" w:eastAsiaTheme="minorEastAsia" w:hAnsiTheme="minorHAnsi"/>
              <w:lang w:val="es-PE" w:eastAsia="es-PE"/>
            </w:rPr>
          </w:pPr>
          <w:hyperlink w:anchor="_Toc71539369" w:history="1">
            <w:r w:rsidR="00F27DE3" w:rsidRPr="00577E18">
              <w:rPr>
                <w:rStyle w:val="Hipervnculo"/>
                <w:rFonts w:eastAsia="Calibri"/>
              </w:rPr>
              <w:t>4.3.1</w:t>
            </w:r>
            <w:r w:rsidR="00F27DE3">
              <w:rPr>
                <w:rFonts w:asciiTheme="minorHAnsi" w:eastAsiaTheme="minorEastAsia" w:hAnsiTheme="minorHAnsi"/>
                <w:lang w:val="es-PE" w:eastAsia="es-PE"/>
              </w:rPr>
              <w:tab/>
            </w:r>
            <w:r w:rsidR="00F27DE3" w:rsidRPr="00577E18">
              <w:rPr>
                <w:rStyle w:val="Hipervnculo"/>
                <w:rFonts w:eastAsia="Calibri"/>
              </w:rPr>
              <w:t>Análisis de la exposición en la dimensión económica de la vulnerabilidad</w:t>
            </w:r>
            <w:r w:rsidR="00F27DE3">
              <w:rPr>
                <w:webHidden/>
              </w:rPr>
              <w:tab/>
            </w:r>
            <w:r w:rsidR="00F27DE3">
              <w:rPr>
                <w:webHidden/>
              </w:rPr>
              <w:fldChar w:fldCharType="begin"/>
            </w:r>
            <w:r w:rsidR="00F27DE3">
              <w:rPr>
                <w:webHidden/>
              </w:rPr>
              <w:instrText xml:space="preserve"> PAGEREF _Toc71539369 \h </w:instrText>
            </w:r>
            <w:r w:rsidR="00F27DE3">
              <w:rPr>
                <w:webHidden/>
              </w:rPr>
            </w:r>
            <w:r w:rsidR="00F27DE3">
              <w:rPr>
                <w:webHidden/>
              </w:rPr>
              <w:fldChar w:fldCharType="separate"/>
            </w:r>
            <w:r w:rsidR="00467F02">
              <w:rPr>
                <w:webHidden/>
              </w:rPr>
              <w:t>41</w:t>
            </w:r>
            <w:r w:rsidR="00F27DE3">
              <w:rPr>
                <w:webHidden/>
              </w:rPr>
              <w:fldChar w:fldCharType="end"/>
            </w:r>
          </w:hyperlink>
        </w:p>
        <w:p w14:paraId="7943DE10" w14:textId="637B37D2" w:rsidR="00F27DE3" w:rsidRDefault="00EA2227">
          <w:pPr>
            <w:pStyle w:val="TDC3"/>
            <w:rPr>
              <w:rFonts w:asciiTheme="minorHAnsi" w:eastAsiaTheme="minorEastAsia" w:hAnsiTheme="minorHAnsi"/>
              <w:lang w:val="es-PE" w:eastAsia="es-PE"/>
            </w:rPr>
          </w:pPr>
          <w:hyperlink w:anchor="_Toc71539370" w:history="1">
            <w:r w:rsidR="00F27DE3" w:rsidRPr="00577E18">
              <w:rPr>
                <w:rStyle w:val="Hipervnculo"/>
                <w:rFonts w:eastAsia="Calibri"/>
              </w:rPr>
              <w:t>4.3.2</w:t>
            </w:r>
            <w:r w:rsidR="00F27DE3">
              <w:rPr>
                <w:rFonts w:asciiTheme="minorHAnsi" w:eastAsiaTheme="minorEastAsia" w:hAnsiTheme="minorHAnsi"/>
                <w:lang w:val="es-PE" w:eastAsia="es-PE"/>
              </w:rPr>
              <w:tab/>
            </w:r>
            <w:r w:rsidR="00F27DE3" w:rsidRPr="00577E18">
              <w:rPr>
                <w:rStyle w:val="Hipervnculo"/>
                <w:rFonts w:eastAsia="Calibri"/>
              </w:rPr>
              <w:t>Análisis de la fragilidad en la dimensión económica de la vulnerabilidad</w:t>
            </w:r>
            <w:r w:rsidR="00F27DE3">
              <w:rPr>
                <w:webHidden/>
              </w:rPr>
              <w:tab/>
            </w:r>
            <w:r w:rsidR="00F27DE3">
              <w:rPr>
                <w:webHidden/>
              </w:rPr>
              <w:fldChar w:fldCharType="begin"/>
            </w:r>
            <w:r w:rsidR="00F27DE3">
              <w:rPr>
                <w:webHidden/>
              </w:rPr>
              <w:instrText xml:space="preserve"> PAGEREF _Toc71539370 \h </w:instrText>
            </w:r>
            <w:r w:rsidR="00F27DE3">
              <w:rPr>
                <w:webHidden/>
              </w:rPr>
            </w:r>
            <w:r w:rsidR="00F27DE3">
              <w:rPr>
                <w:webHidden/>
              </w:rPr>
              <w:fldChar w:fldCharType="separate"/>
            </w:r>
            <w:r w:rsidR="00467F02">
              <w:rPr>
                <w:webHidden/>
              </w:rPr>
              <w:t>42</w:t>
            </w:r>
            <w:r w:rsidR="00F27DE3">
              <w:rPr>
                <w:webHidden/>
              </w:rPr>
              <w:fldChar w:fldCharType="end"/>
            </w:r>
          </w:hyperlink>
        </w:p>
        <w:p w14:paraId="3BAB0D10" w14:textId="2BD8CF57" w:rsidR="00F27DE3" w:rsidRDefault="00EA2227">
          <w:pPr>
            <w:pStyle w:val="TDC2"/>
            <w:tabs>
              <w:tab w:val="left" w:pos="516"/>
              <w:tab w:val="right" w:leader="dot" w:pos="8494"/>
            </w:tabs>
            <w:rPr>
              <w:rFonts w:asciiTheme="minorHAnsi" w:eastAsiaTheme="minorEastAsia" w:hAnsiTheme="minorHAnsi"/>
              <w:noProof/>
              <w:lang w:val="es-PE" w:eastAsia="es-PE"/>
            </w:rPr>
          </w:pPr>
          <w:hyperlink w:anchor="_Toc71539371" w:history="1">
            <w:r w:rsidR="00F27DE3" w:rsidRPr="00577E18">
              <w:rPr>
                <w:rStyle w:val="Hipervnculo"/>
                <w:noProof/>
              </w:rPr>
              <w:t>4.4</w:t>
            </w:r>
            <w:r w:rsidR="00F27DE3">
              <w:rPr>
                <w:rFonts w:asciiTheme="minorHAnsi" w:eastAsiaTheme="minorEastAsia" w:hAnsiTheme="minorHAnsi"/>
                <w:noProof/>
                <w:lang w:val="es-PE" w:eastAsia="es-PE"/>
              </w:rPr>
              <w:tab/>
            </w:r>
            <w:r w:rsidR="00F27DE3" w:rsidRPr="00577E18">
              <w:rPr>
                <w:rStyle w:val="Hipervnculo"/>
                <w:noProof/>
              </w:rPr>
              <w:t>Nivel de vulnerabilidad</w:t>
            </w:r>
            <w:r w:rsidR="00F27DE3">
              <w:rPr>
                <w:noProof/>
                <w:webHidden/>
              </w:rPr>
              <w:tab/>
            </w:r>
            <w:r w:rsidR="00F27DE3">
              <w:rPr>
                <w:noProof/>
                <w:webHidden/>
              </w:rPr>
              <w:fldChar w:fldCharType="begin"/>
            </w:r>
            <w:r w:rsidR="00F27DE3">
              <w:rPr>
                <w:noProof/>
                <w:webHidden/>
              </w:rPr>
              <w:instrText xml:space="preserve"> PAGEREF _Toc71539371 \h </w:instrText>
            </w:r>
            <w:r w:rsidR="00F27DE3">
              <w:rPr>
                <w:noProof/>
                <w:webHidden/>
              </w:rPr>
            </w:r>
            <w:r w:rsidR="00F27DE3">
              <w:rPr>
                <w:noProof/>
                <w:webHidden/>
              </w:rPr>
              <w:fldChar w:fldCharType="separate"/>
            </w:r>
            <w:r w:rsidR="00467F02">
              <w:rPr>
                <w:noProof/>
                <w:webHidden/>
              </w:rPr>
              <w:t>45</w:t>
            </w:r>
            <w:r w:rsidR="00F27DE3">
              <w:rPr>
                <w:noProof/>
                <w:webHidden/>
              </w:rPr>
              <w:fldChar w:fldCharType="end"/>
            </w:r>
          </w:hyperlink>
        </w:p>
        <w:p w14:paraId="2C210564" w14:textId="39D4CA21" w:rsidR="00F27DE3" w:rsidRDefault="00EA2227">
          <w:pPr>
            <w:pStyle w:val="TDC2"/>
            <w:tabs>
              <w:tab w:val="left" w:pos="516"/>
              <w:tab w:val="right" w:leader="dot" w:pos="8494"/>
            </w:tabs>
            <w:rPr>
              <w:rFonts w:asciiTheme="minorHAnsi" w:eastAsiaTheme="minorEastAsia" w:hAnsiTheme="minorHAnsi"/>
              <w:noProof/>
              <w:lang w:val="es-PE" w:eastAsia="es-PE"/>
            </w:rPr>
          </w:pPr>
          <w:hyperlink w:anchor="_Toc71539372" w:history="1">
            <w:r w:rsidR="00F27DE3" w:rsidRPr="00577E18">
              <w:rPr>
                <w:rStyle w:val="Hipervnculo"/>
                <w:noProof/>
              </w:rPr>
              <w:t>4.5</w:t>
            </w:r>
            <w:r w:rsidR="00F27DE3">
              <w:rPr>
                <w:rFonts w:asciiTheme="minorHAnsi" w:eastAsiaTheme="minorEastAsia" w:hAnsiTheme="minorHAnsi"/>
                <w:noProof/>
                <w:lang w:val="es-PE" w:eastAsia="es-PE"/>
              </w:rPr>
              <w:tab/>
            </w:r>
            <w:r w:rsidR="00F27DE3" w:rsidRPr="00577E18">
              <w:rPr>
                <w:rStyle w:val="Hipervnculo"/>
                <w:noProof/>
              </w:rPr>
              <w:t>Estratificación de la vulnerabilidad</w:t>
            </w:r>
            <w:r w:rsidR="00F27DE3">
              <w:rPr>
                <w:noProof/>
                <w:webHidden/>
              </w:rPr>
              <w:tab/>
            </w:r>
            <w:r w:rsidR="00F27DE3">
              <w:rPr>
                <w:noProof/>
                <w:webHidden/>
              </w:rPr>
              <w:fldChar w:fldCharType="begin"/>
            </w:r>
            <w:r w:rsidR="00F27DE3">
              <w:rPr>
                <w:noProof/>
                <w:webHidden/>
              </w:rPr>
              <w:instrText xml:space="preserve"> PAGEREF _Toc71539372 \h </w:instrText>
            </w:r>
            <w:r w:rsidR="00F27DE3">
              <w:rPr>
                <w:noProof/>
                <w:webHidden/>
              </w:rPr>
            </w:r>
            <w:r w:rsidR="00F27DE3">
              <w:rPr>
                <w:noProof/>
                <w:webHidden/>
              </w:rPr>
              <w:fldChar w:fldCharType="separate"/>
            </w:r>
            <w:r w:rsidR="00467F02">
              <w:rPr>
                <w:noProof/>
                <w:webHidden/>
              </w:rPr>
              <w:t>46</w:t>
            </w:r>
            <w:r w:rsidR="00F27DE3">
              <w:rPr>
                <w:noProof/>
                <w:webHidden/>
              </w:rPr>
              <w:fldChar w:fldCharType="end"/>
            </w:r>
          </w:hyperlink>
        </w:p>
        <w:p w14:paraId="09D89A5C" w14:textId="4CFF83EB" w:rsidR="00F27DE3" w:rsidRDefault="00EA2227">
          <w:pPr>
            <w:pStyle w:val="TDC2"/>
            <w:tabs>
              <w:tab w:val="left" w:pos="516"/>
              <w:tab w:val="right" w:leader="dot" w:pos="8494"/>
            </w:tabs>
            <w:rPr>
              <w:rFonts w:asciiTheme="minorHAnsi" w:eastAsiaTheme="minorEastAsia" w:hAnsiTheme="minorHAnsi"/>
              <w:noProof/>
              <w:lang w:val="es-PE" w:eastAsia="es-PE"/>
            </w:rPr>
          </w:pPr>
          <w:hyperlink w:anchor="_Toc71539373" w:history="1">
            <w:r w:rsidR="00F27DE3" w:rsidRPr="00577E18">
              <w:rPr>
                <w:rStyle w:val="Hipervnculo"/>
                <w:noProof/>
              </w:rPr>
              <w:t>4.6</w:t>
            </w:r>
            <w:r w:rsidR="00F27DE3">
              <w:rPr>
                <w:rFonts w:asciiTheme="minorHAnsi" w:eastAsiaTheme="minorEastAsia" w:hAnsiTheme="minorHAnsi"/>
                <w:noProof/>
                <w:lang w:val="es-PE" w:eastAsia="es-PE"/>
              </w:rPr>
              <w:tab/>
            </w:r>
            <w:r w:rsidR="00F27DE3" w:rsidRPr="00577E18">
              <w:rPr>
                <w:rStyle w:val="Hipervnculo"/>
                <w:noProof/>
              </w:rPr>
              <w:t>Mapa de Vulnerabilidad</w:t>
            </w:r>
            <w:r w:rsidR="00F27DE3">
              <w:rPr>
                <w:noProof/>
                <w:webHidden/>
              </w:rPr>
              <w:tab/>
            </w:r>
            <w:r w:rsidR="00F27DE3">
              <w:rPr>
                <w:noProof/>
                <w:webHidden/>
              </w:rPr>
              <w:fldChar w:fldCharType="begin"/>
            </w:r>
            <w:r w:rsidR="00F27DE3">
              <w:rPr>
                <w:noProof/>
                <w:webHidden/>
              </w:rPr>
              <w:instrText xml:space="preserve"> PAGEREF _Toc71539373 \h </w:instrText>
            </w:r>
            <w:r w:rsidR="00F27DE3">
              <w:rPr>
                <w:noProof/>
                <w:webHidden/>
              </w:rPr>
            </w:r>
            <w:r w:rsidR="00F27DE3">
              <w:rPr>
                <w:noProof/>
                <w:webHidden/>
              </w:rPr>
              <w:fldChar w:fldCharType="separate"/>
            </w:r>
            <w:r w:rsidR="00467F02">
              <w:rPr>
                <w:noProof/>
                <w:webHidden/>
              </w:rPr>
              <w:t>47</w:t>
            </w:r>
            <w:r w:rsidR="00F27DE3">
              <w:rPr>
                <w:noProof/>
                <w:webHidden/>
              </w:rPr>
              <w:fldChar w:fldCharType="end"/>
            </w:r>
          </w:hyperlink>
        </w:p>
        <w:p w14:paraId="55A66468" w14:textId="749F4331" w:rsidR="00F27DE3" w:rsidRDefault="00EA2227">
          <w:pPr>
            <w:pStyle w:val="TDC1"/>
            <w:rPr>
              <w:rFonts w:asciiTheme="minorHAnsi" w:eastAsiaTheme="minorEastAsia" w:hAnsiTheme="minorHAnsi"/>
              <w:b w:val="0"/>
              <w:noProof/>
              <w:lang w:val="es-PE" w:eastAsia="es-PE"/>
            </w:rPr>
          </w:pPr>
          <w:hyperlink w:anchor="_Toc71539374" w:history="1">
            <w:r w:rsidR="00F27DE3" w:rsidRPr="00577E18">
              <w:rPr>
                <w:rStyle w:val="Hipervnculo"/>
                <w:rFonts w:eastAsia="Calibri"/>
                <w:noProof/>
              </w:rPr>
              <w:t>CAPÍTULO V: CÁLCULO DEL RIESGO</w:t>
            </w:r>
            <w:r w:rsidR="00F27DE3">
              <w:rPr>
                <w:noProof/>
                <w:webHidden/>
              </w:rPr>
              <w:tab/>
            </w:r>
            <w:r w:rsidR="00F27DE3">
              <w:rPr>
                <w:noProof/>
                <w:webHidden/>
              </w:rPr>
              <w:fldChar w:fldCharType="begin"/>
            </w:r>
            <w:r w:rsidR="00F27DE3">
              <w:rPr>
                <w:noProof/>
                <w:webHidden/>
              </w:rPr>
              <w:instrText xml:space="preserve"> PAGEREF _Toc71539374 \h </w:instrText>
            </w:r>
            <w:r w:rsidR="00F27DE3">
              <w:rPr>
                <w:noProof/>
                <w:webHidden/>
              </w:rPr>
            </w:r>
            <w:r w:rsidR="00F27DE3">
              <w:rPr>
                <w:noProof/>
                <w:webHidden/>
              </w:rPr>
              <w:fldChar w:fldCharType="separate"/>
            </w:r>
            <w:r w:rsidR="00467F02">
              <w:rPr>
                <w:noProof/>
                <w:webHidden/>
              </w:rPr>
              <w:t>48</w:t>
            </w:r>
            <w:r w:rsidR="00F27DE3">
              <w:rPr>
                <w:noProof/>
                <w:webHidden/>
              </w:rPr>
              <w:fldChar w:fldCharType="end"/>
            </w:r>
          </w:hyperlink>
        </w:p>
        <w:p w14:paraId="6B66D154" w14:textId="14DEE64C" w:rsidR="00F27DE3" w:rsidRDefault="00EA2227">
          <w:pPr>
            <w:pStyle w:val="TDC2"/>
            <w:tabs>
              <w:tab w:val="left" w:pos="516"/>
              <w:tab w:val="right" w:leader="dot" w:pos="8494"/>
            </w:tabs>
            <w:rPr>
              <w:rFonts w:asciiTheme="minorHAnsi" w:eastAsiaTheme="minorEastAsia" w:hAnsiTheme="minorHAnsi"/>
              <w:noProof/>
              <w:lang w:val="es-PE" w:eastAsia="es-PE"/>
            </w:rPr>
          </w:pPr>
          <w:hyperlink w:anchor="_Toc71539375" w:history="1">
            <w:r w:rsidR="00F27DE3" w:rsidRPr="00577E18">
              <w:rPr>
                <w:rStyle w:val="Hipervnculo"/>
                <w:rFonts w:eastAsia="Calibri"/>
                <w:noProof/>
              </w:rPr>
              <w:t>5.1</w:t>
            </w:r>
            <w:r w:rsidR="00F27DE3">
              <w:rPr>
                <w:rFonts w:asciiTheme="minorHAnsi" w:eastAsiaTheme="minorEastAsia" w:hAnsiTheme="minorHAnsi"/>
                <w:noProof/>
                <w:lang w:val="es-PE" w:eastAsia="es-PE"/>
              </w:rPr>
              <w:tab/>
            </w:r>
            <w:r w:rsidR="00F27DE3" w:rsidRPr="00577E18">
              <w:rPr>
                <w:rStyle w:val="Hipervnculo"/>
                <w:rFonts w:eastAsia="Calibri"/>
                <w:noProof/>
              </w:rPr>
              <w:t>Metodología para la determinación de los niveles del riesgo</w:t>
            </w:r>
            <w:r w:rsidR="00F27DE3">
              <w:rPr>
                <w:noProof/>
                <w:webHidden/>
              </w:rPr>
              <w:tab/>
            </w:r>
            <w:r w:rsidR="00F27DE3">
              <w:rPr>
                <w:noProof/>
                <w:webHidden/>
              </w:rPr>
              <w:fldChar w:fldCharType="begin"/>
            </w:r>
            <w:r w:rsidR="00F27DE3">
              <w:rPr>
                <w:noProof/>
                <w:webHidden/>
              </w:rPr>
              <w:instrText xml:space="preserve"> PAGEREF _Toc71539375 \h </w:instrText>
            </w:r>
            <w:r w:rsidR="00F27DE3">
              <w:rPr>
                <w:noProof/>
                <w:webHidden/>
              </w:rPr>
            </w:r>
            <w:r w:rsidR="00F27DE3">
              <w:rPr>
                <w:noProof/>
                <w:webHidden/>
              </w:rPr>
              <w:fldChar w:fldCharType="separate"/>
            </w:r>
            <w:r w:rsidR="00467F02">
              <w:rPr>
                <w:noProof/>
                <w:webHidden/>
              </w:rPr>
              <w:t>48</w:t>
            </w:r>
            <w:r w:rsidR="00F27DE3">
              <w:rPr>
                <w:noProof/>
                <w:webHidden/>
              </w:rPr>
              <w:fldChar w:fldCharType="end"/>
            </w:r>
          </w:hyperlink>
        </w:p>
        <w:p w14:paraId="627984C4" w14:textId="167D86F7" w:rsidR="00F27DE3" w:rsidRDefault="00EA2227">
          <w:pPr>
            <w:pStyle w:val="TDC2"/>
            <w:tabs>
              <w:tab w:val="left" w:pos="516"/>
              <w:tab w:val="right" w:leader="dot" w:pos="8494"/>
            </w:tabs>
            <w:rPr>
              <w:rFonts w:asciiTheme="minorHAnsi" w:eastAsiaTheme="minorEastAsia" w:hAnsiTheme="minorHAnsi"/>
              <w:noProof/>
              <w:lang w:val="es-PE" w:eastAsia="es-PE"/>
            </w:rPr>
          </w:pPr>
          <w:hyperlink w:anchor="_Toc71539376" w:history="1">
            <w:r w:rsidR="00F27DE3" w:rsidRPr="00577E18">
              <w:rPr>
                <w:rStyle w:val="Hipervnculo"/>
                <w:rFonts w:eastAsia="Calibri"/>
                <w:noProof/>
              </w:rPr>
              <w:t>5.2</w:t>
            </w:r>
            <w:r w:rsidR="00F27DE3">
              <w:rPr>
                <w:rFonts w:asciiTheme="minorHAnsi" w:eastAsiaTheme="minorEastAsia" w:hAnsiTheme="minorHAnsi"/>
                <w:noProof/>
                <w:lang w:val="es-PE" w:eastAsia="es-PE"/>
              </w:rPr>
              <w:tab/>
            </w:r>
            <w:r w:rsidR="00F27DE3" w:rsidRPr="00577E18">
              <w:rPr>
                <w:rStyle w:val="Hipervnculo"/>
                <w:rFonts w:eastAsia="Calibri"/>
                <w:noProof/>
              </w:rPr>
              <w:t>Determinación de los niveles de riesgos</w:t>
            </w:r>
            <w:r w:rsidR="00F27DE3">
              <w:rPr>
                <w:noProof/>
                <w:webHidden/>
              </w:rPr>
              <w:tab/>
            </w:r>
            <w:r w:rsidR="00F27DE3">
              <w:rPr>
                <w:noProof/>
                <w:webHidden/>
              </w:rPr>
              <w:fldChar w:fldCharType="begin"/>
            </w:r>
            <w:r w:rsidR="00F27DE3">
              <w:rPr>
                <w:noProof/>
                <w:webHidden/>
              </w:rPr>
              <w:instrText xml:space="preserve"> PAGEREF _Toc71539376 \h </w:instrText>
            </w:r>
            <w:r w:rsidR="00F27DE3">
              <w:rPr>
                <w:noProof/>
                <w:webHidden/>
              </w:rPr>
            </w:r>
            <w:r w:rsidR="00F27DE3">
              <w:rPr>
                <w:noProof/>
                <w:webHidden/>
              </w:rPr>
              <w:fldChar w:fldCharType="separate"/>
            </w:r>
            <w:r w:rsidR="00467F02">
              <w:rPr>
                <w:noProof/>
                <w:webHidden/>
              </w:rPr>
              <w:t>49</w:t>
            </w:r>
            <w:r w:rsidR="00F27DE3">
              <w:rPr>
                <w:noProof/>
                <w:webHidden/>
              </w:rPr>
              <w:fldChar w:fldCharType="end"/>
            </w:r>
          </w:hyperlink>
        </w:p>
        <w:p w14:paraId="6AE739C7" w14:textId="2BD8D348" w:rsidR="00F27DE3" w:rsidRDefault="00EA2227">
          <w:pPr>
            <w:pStyle w:val="TDC3"/>
            <w:rPr>
              <w:rFonts w:asciiTheme="minorHAnsi" w:eastAsiaTheme="minorEastAsia" w:hAnsiTheme="minorHAnsi"/>
              <w:lang w:val="es-PE" w:eastAsia="es-PE"/>
            </w:rPr>
          </w:pPr>
          <w:hyperlink w:anchor="_Toc71539377" w:history="1">
            <w:r w:rsidR="00F27DE3" w:rsidRPr="00577E18">
              <w:rPr>
                <w:rStyle w:val="Hipervnculo"/>
                <w:rFonts w:eastAsia="Calibri"/>
              </w:rPr>
              <w:t>5.2.1</w:t>
            </w:r>
            <w:r w:rsidR="00F27DE3">
              <w:rPr>
                <w:rFonts w:asciiTheme="minorHAnsi" w:eastAsiaTheme="minorEastAsia" w:hAnsiTheme="minorHAnsi"/>
                <w:lang w:val="es-PE" w:eastAsia="es-PE"/>
              </w:rPr>
              <w:tab/>
            </w:r>
            <w:r w:rsidR="00F27DE3" w:rsidRPr="00577E18">
              <w:rPr>
                <w:rStyle w:val="Hipervnculo"/>
                <w:rFonts w:eastAsia="Calibri"/>
              </w:rPr>
              <w:t>Niveles del riesgo</w:t>
            </w:r>
            <w:r w:rsidR="00F27DE3">
              <w:rPr>
                <w:webHidden/>
              </w:rPr>
              <w:tab/>
            </w:r>
            <w:r w:rsidR="00F27DE3">
              <w:rPr>
                <w:webHidden/>
              </w:rPr>
              <w:fldChar w:fldCharType="begin"/>
            </w:r>
            <w:r w:rsidR="00F27DE3">
              <w:rPr>
                <w:webHidden/>
              </w:rPr>
              <w:instrText xml:space="preserve"> PAGEREF _Toc71539377 \h </w:instrText>
            </w:r>
            <w:r w:rsidR="00F27DE3">
              <w:rPr>
                <w:webHidden/>
              </w:rPr>
            </w:r>
            <w:r w:rsidR="00F27DE3">
              <w:rPr>
                <w:webHidden/>
              </w:rPr>
              <w:fldChar w:fldCharType="separate"/>
            </w:r>
            <w:r w:rsidR="00467F02">
              <w:rPr>
                <w:webHidden/>
              </w:rPr>
              <w:t>49</w:t>
            </w:r>
            <w:r w:rsidR="00F27DE3">
              <w:rPr>
                <w:webHidden/>
              </w:rPr>
              <w:fldChar w:fldCharType="end"/>
            </w:r>
          </w:hyperlink>
        </w:p>
        <w:p w14:paraId="43A07AAF" w14:textId="5FD82EA6" w:rsidR="00F27DE3" w:rsidRDefault="00EA2227">
          <w:pPr>
            <w:pStyle w:val="TDC3"/>
            <w:rPr>
              <w:rFonts w:asciiTheme="minorHAnsi" w:eastAsiaTheme="minorEastAsia" w:hAnsiTheme="minorHAnsi"/>
              <w:lang w:val="es-PE" w:eastAsia="es-PE"/>
            </w:rPr>
          </w:pPr>
          <w:hyperlink w:anchor="_Toc71539378" w:history="1">
            <w:r w:rsidR="00F27DE3" w:rsidRPr="00577E18">
              <w:rPr>
                <w:rStyle w:val="Hipervnculo"/>
                <w:rFonts w:eastAsia="Calibri"/>
              </w:rPr>
              <w:t>5.2.2</w:t>
            </w:r>
            <w:r w:rsidR="00F27DE3">
              <w:rPr>
                <w:rFonts w:asciiTheme="minorHAnsi" w:eastAsiaTheme="minorEastAsia" w:hAnsiTheme="minorHAnsi"/>
                <w:lang w:val="es-PE" w:eastAsia="es-PE"/>
              </w:rPr>
              <w:tab/>
            </w:r>
            <w:r w:rsidR="00F27DE3" w:rsidRPr="00577E18">
              <w:rPr>
                <w:rStyle w:val="Hipervnculo"/>
                <w:rFonts w:eastAsia="Calibri"/>
              </w:rPr>
              <w:t>Matriz del riesgo</w:t>
            </w:r>
            <w:r w:rsidR="00F27DE3">
              <w:rPr>
                <w:webHidden/>
              </w:rPr>
              <w:tab/>
            </w:r>
            <w:r w:rsidR="00F27DE3">
              <w:rPr>
                <w:webHidden/>
              </w:rPr>
              <w:fldChar w:fldCharType="begin"/>
            </w:r>
            <w:r w:rsidR="00F27DE3">
              <w:rPr>
                <w:webHidden/>
              </w:rPr>
              <w:instrText xml:space="preserve"> PAGEREF _Toc71539378 \h </w:instrText>
            </w:r>
            <w:r w:rsidR="00F27DE3">
              <w:rPr>
                <w:webHidden/>
              </w:rPr>
            </w:r>
            <w:r w:rsidR="00F27DE3">
              <w:rPr>
                <w:webHidden/>
              </w:rPr>
              <w:fldChar w:fldCharType="separate"/>
            </w:r>
            <w:r w:rsidR="00467F02">
              <w:rPr>
                <w:webHidden/>
              </w:rPr>
              <w:t>49</w:t>
            </w:r>
            <w:r w:rsidR="00F27DE3">
              <w:rPr>
                <w:webHidden/>
              </w:rPr>
              <w:fldChar w:fldCharType="end"/>
            </w:r>
          </w:hyperlink>
        </w:p>
        <w:p w14:paraId="7E8F5AEB" w14:textId="3F14E19B" w:rsidR="00F27DE3" w:rsidRDefault="00EA2227">
          <w:pPr>
            <w:pStyle w:val="TDC3"/>
            <w:rPr>
              <w:rFonts w:asciiTheme="minorHAnsi" w:eastAsiaTheme="minorEastAsia" w:hAnsiTheme="minorHAnsi"/>
              <w:lang w:val="es-PE" w:eastAsia="es-PE"/>
            </w:rPr>
          </w:pPr>
          <w:hyperlink w:anchor="_Toc71539379" w:history="1">
            <w:r w:rsidR="00F27DE3" w:rsidRPr="00577E18">
              <w:rPr>
                <w:rStyle w:val="Hipervnculo"/>
                <w:rFonts w:eastAsia="Calibri"/>
              </w:rPr>
              <w:t>5.2.3</w:t>
            </w:r>
            <w:r w:rsidR="00F27DE3">
              <w:rPr>
                <w:rFonts w:asciiTheme="minorHAnsi" w:eastAsiaTheme="minorEastAsia" w:hAnsiTheme="minorHAnsi"/>
                <w:lang w:val="es-PE" w:eastAsia="es-PE"/>
              </w:rPr>
              <w:tab/>
            </w:r>
            <w:r w:rsidR="00F27DE3" w:rsidRPr="00577E18">
              <w:rPr>
                <w:rStyle w:val="Hipervnculo"/>
                <w:rFonts w:eastAsia="Calibri"/>
              </w:rPr>
              <w:t>Estratificación del riesgo</w:t>
            </w:r>
            <w:r w:rsidR="00F27DE3">
              <w:rPr>
                <w:webHidden/>
              </w:rPr>
              <w:tab/>
            </w:r>
            <w:r w:rsidR="00F27DE3">
              <w:rPr>
                <w:webHidden/>
              </w:rPr>
              <w:fldChar w:fldCharType="begin"/>
            </w:r>
            <w:r w:rsidR="00F27DE3">
              <w:rPr>
                <w:webHidden/>
              </w:rPr>
              <w:instrText xml:space="preserve"> PAGEREF _Toc71539379 \h </w:instrText>
            </w:r>
            <w:r w:rsidR="00F27DE3">
              <w:rPr>
                <w:webHidden/>
              </w:rPr>
            </w:r>
            <w:r w:rsidR="00F27DE3">
              <w:rPr>
                <w:webHidden/>
              </w:rPr>
              <w:fldChar w:fldCharType="separate"/>
            </w:r>
            <w:r w:rsidR="00467F02">
              <w:rPr>
                <w:webHidden/>
              </w:rPr>
              <w:t>50</w:t>
            </w:r>
            <w:r w:rsidR="00F27DE3">
              <w:rPr>
                <w:webHidden/>
              </w:rPr>
              <w:fldChar w:fldCharType="end"/>
            </w:r>
          </w:hyperlink>
        </w:p>
        <w:p w14:paraId="5C9FF749" w14:textId="1F5D365F" w:rsidR="00F27DE3" w:rsidRDefault="00EA2227">
          <w:pPr>
            <w:pStyle w:val="TDC3"/>
            <w:rPr>
              <w:rFonts w:asciiTheme="minorHAnsi" w:eastAsiaTheme="minorEastAsia" w:hAnsiTheme="minorHAnsi"/>
              <w:lang w:val="es-PE" w:eastAsia="es-PE"/>
            </w:rPr>
          </w:pPr>
          <w:hyperlink w:anchor="_Toc71539380" w:history="1">
            <w:r w:rsidR="00F27DE3" w:rsidRPr="00577E18">
              <w:rPr>
                <w:rStyle w:val="Hipervnculo"/>
                <w:rFonts w:eastAsia="Calibri"/>
              </w:rPr>
              <w:t>5.2.4</w:t>
            </w:r>
            <w:r w:rsidR="00F27DE3">
              <w:rPr>
                <w:rFonts w:asciiTheme="minorHAnsi" w:eastAsiaTheme="minorEastAsia" w:hAnsiTheme="minorHAnsi"/>
                <w:lang w:val="es-PE" w:eastAsia="es-PE"/>
              </w:rPr>
              <w:tab/>
            </w:r>
            <w:r w:rsidR="00F27DE3" w:rsidRPr="00577E18">
              <w:rPr>
                <w:rStyle w:val="Hipervnculo"/>
                <w:rFonts w:eastAsia="Calibri"/>
              </w:rPr>
              <w:t>Mapa del Riesgo</w:t>
            </w:r>
            <w:r w:rsidR="00F27DE3">
              <w:rPr>
                <w:webHidden/>
              </w:rPr>
              <w:tab/>
            </w:r>
            <w:r w:rsidR="00F27DE3">
              <w:rPr>
                <w:webHidden/>
              </w:rPr>
              <w:fldChar w:fldCharType="begin"/>
            </w:r>
            <w:r w:rsidR="00F27DE3">
              <w:rPr>
                <w:webHidden/>
              </w:rPr>
              <w:instrText xml:space="preserve"> PAGEREF _Toc71539380 \h </w:instrText>
            </w:r>
            <w:r w:rsidR="00F27DE3">
              <w:rPr>
                <w:webHidden/>
              </w:rPr>
            </w:r>
            <w:r w:rsidR="00F27DE3">
              <w:rPr>
                <w:webHidden/>
              </w:rPr>
              <w:fldChar w:fldCharType="separate"/>
            </w:r>
            <w:r w:rsidR="00467F02">
              <w:rPr>
                <w:webHidden/>
              </w:rPr>
              <w:t>51</w:t>
            </w:r>
            <w:r w:rsidR="00F27DE3">
              <w:rPr>
                <w:webHidden/>
              </w:rPr>
              <w:fldChar w:fldCharType="end"/>
            </w:r>
          </w:hyperlink>
        </w:p>
        <w:p w14:paraId="7FDE868E" w14:textId="312C35EF" w:rsidR="00F27DE3" w:rsidRDefault="00EA2227">
          <w:pPr>
            <w:pStyle w:val="TDC1"/>
            <w:rPr>
              <w:rFonts w:asciiTheme="minorHAnsi" w:eastAsiaTheme="minorEastAsia" w:hAnsiTheme="minorHAnsi"/>
              <w:b w:val="0"/>
              <w:noProof/>
              <w:lang w:val="es-PE" w:eastAsia="es-PE"/>
            </w:rPr>
          </w:pPr>
          <w:hyperlink w:anchor="_Toc71539381" w:history="1">
            <w:r w:rsidR="00F27DE3" w:rsidRPr="00577E18">
              <w:rPr>
                <w:rStyle w:val="Hipervnculo"/>
                <w:rFonts w:eastAsia="Calibri"/>
                <w:noProof/>
              </w:rPr>
              <w:t>CAPÍTULO VI: CONTROL DEL RIESGO</w:t>
            </w:r>
            <w:r w:rsidR="00F27DE3">
              <w:rPr>
                <w:noProof/>
                <w:webHidden/>
              </w:rPr>
              <w:tab/>
            </w:r>
            <w:r w:rsidR="00F27DE3">
              <w:rPr>
                <w:noProof/>
                <w:webHidden/>
              </w:rPr>
              <w:fldChar w:fldCharType="begin"/>
            </w:r>
            <w:r w:rsidR="00F27DE3">
              <w:rPr>
                <w:noProof/>
                <w:webHidden/>
              </w:rPr>
              <w:instrText xml:space="preserve"> PAGEREF _Toc71539381 \h </w:instrText>
            </w:r>
            <w:r w:rsidR="00F27DE3">
              <w:rPr>
                <w:noProof/>
                <w:webHidden/>
              </w:rPr>
            </w:r>
            <w:r w:rsidR="00F27DE3">
              <w:rPr>
                <w:noProof/>
                <w:webHidden/>
              </w:rPr>
              <w:fldChar w:fldCharType="separate"/>
            </w:r>
            <w:r w:rsidR="00467F02">
              <w:rPr>
                <w:noProof/>
                <w:webHidden/>
              </w:rPr>
              <w:t>52</w:t>
            </w:r>
            <w:r w:rsidR="00F27DE3">
              <w:rPr>
                <w:noProof/>
                <w:webHidden/>
              </w:rPr>
              <w:fldChar w:fldCharType="end"/>
            </w:r>
          </w:hyperlink>
        </w:p>
        <w:p w14:paraId="16DCEA07" w14:textId="7C31E998" w:rsidR="00F27DE3" w:rsidRDefault="00EA2227">
          <w:pPr>
            <w:pStyle w:val="TDC2"/>
            <w:tabs>
              <w:tab w:val="left" w:pos="516"/>
              <w:tab w:val="right" w:leader="dot" w:pos="8494"/>
            </w:tabs>
            <w:rPr>
              <w:rFonts w:asciiTheme="minorHAnsi" w:eastAsiaTheme="minorEastAsia" w:hAnsiTheme="minorHAnsi"/>
              <w:noProof/>
              <w:lang w:val="es-PE" w:eastAsia="es-PE"/>
            </w:rPr>
          </w:pPr>
          <w:hyperlink w:anchor="_Toc71539382" w:history="1">
            <w:r w:rsidR="00F27DE3" w:rsidRPr="00577E18">
              <w:rPr>
                <w:rStyle w:val="Hipervnculo"/>
                <w:rFonts w:eastAsia="Calibri"/>
                <w:noProof/>
              </w:rPr>
              <w:t>6.1</w:t>
            </w:r>
            <w:r w:rsidR="00F27DE3">
              <w:rPr>
                <w:rFonts w:asciiTheme="minorHAnsi" w:eastAsiaTheme="minorEastAsia" w:hAnsiTheme="minorHAnsi"/>
                <w:noProof/>
                <w:lang w:val="es-PE" w:eastAsia="es-PE"/>
              </w:rPr>
              <w:tab/>
            </w:r>
            <w:r w:rsidR="00F27DE3" w:rsidRPr="00577E18">
              <w:rPr>
                <w:rStyle w:val="Hipervnculo"/>
                <w:rFonts w:eastAsia="Calibri"/>
                <w:noProof/>
              </w:rPr>
              <w:t>De la evaluación de las medidas</w:t>
            </w:r>
            <w:r w:rsidR="00F27DE3">
              <w:rPr>
                <w:noProof/>
                <w:webHidden/>
              </w:rPr>
              <w:tab/>
            </w:r>
            <w:r w:rsidR="00F27DE3">
              <w:rPr>
                <w:noProof/>
                <w:webHidden/>
              </w:rPr>
              <w:fldChar w:fldCharType="begin"/>
            </w:r>
            <w:r w:rsidR="00F27DE3">
              <w:rPr>
                <w:noProof/>
                <w:webHidden/>
              </w:rPr>
              <w:instrText xml:space="preserve"> PAGEREF _Toc71539382 \h </w:instrText>
            </w:r>
            <w:r w:rsidR="00F27DE3">
              <w:rPr>
                <w:noProof/>
                <w:webHidden/>
              </w:rPr>
            </w:r>
            <w:r w:rsidR="00F27DE3">
              <w:rPr>
                <w:noProof/>
                <w:webHidden/>
              </w:rPr>
              <w:fldChar w:fldCharType="separate"/>
            </w:r>
            <w:r w:rsidR="00467F02">
              <w:rPr>
                <w:noProof/>
                <w:webHidden/>
              </w:rPr>
              <w:t>52</w:t>
            </w:r>
            <w:r w:rsidR="00F27DE3">
              <w:rPr>
                <w:noProof/>
                <w:webHidden/>
              </w:rPr>
              <w:fldChar w:fldCharType="end"/>
            </w:r>
          </w:hyperlink>
        </w:p>
        <w:p w14:paraId="340ACC82" w14:textId="7926250D" w:rsidR="00F27DE3" w:rsidRDefault="00EA2227">
          <w:pPr>
            <w:pStyle w:val="TDC3"/>
            <w:rPr>
              <w:rFonts w:asciiTheme="minorHAnsi" w:eastAsiaTheme="minorEastAsia" w:hAnsiTheme="minorHAnsi"/>
              <w:lang w:val="es-PE" w:eastAsia="es-PE"/>
            </w:rPr>
          </w:pPr>
          <w:hyperlink w:anchor="_Toc71539383" w:history="1">
            <w:r w:rsidR="00F27DE3" w:rsidRPr="00577E18">
              <w:rPr>
                <w:rStyle w:val="Hipervnculo"/>
                <w:rFonts w:eastAsia="Calibri"/>
              </w:rPr>
              <w:t>6.1.1</w:t>
            </w:r>
            <w:r w:rsidR="00F27DE3">
              <w:rPr>
                <w:rFonts w:asciiTheme="minorHAnsi" w:eastAsiaTheme="minorEastAsia" w:hAnsiTheme="minorHAnsi"/>
                <w:lang w:val="es-PE" w:eastAsia="es-PE"/>
              </w:rPr>
              <w:tab/>
            </w:r>
            <w:r w:rsidR="00F27DE3" w:rsidRPr="00577E18">
              <w:rPr>
                <w:rStyle w:val="Hipervnculo"/>
                <w:rFonts w:eastAsia="Calibri"/>
              </w:rPr>
              <w:t>Aceptabilidad / Tolerabilidad</w:t>
            </w:r>
            <w:r w:rsidR="00F27DE3">
              <w:rPr>
                <w:webHidden/>
              </w:rPr>
              <w:tab/>
            </w:r>
            <w:r w:rsidR="00F27DE3">
              <w:rPr>
                <w:webHidden/>
              </w:rPr>
              <w:fldChar w:fldCharType="begin"/>
            </w:r>
            <w:r w:rsidR="00F27DE3">
              <w:rPr>
                <w:webHidden/>
              </w:rPr>
              <w:instrText xml:space="preserve"> PAGEREF _Toc71539383 \h </w:instrText>
            </w:r>
            <w:r w:rsidR="00F27DE3">
              <w:rPr>
                <w:webHidden/>
              </w:rPr>
            </w:r>
            <w:r w:rsidR="00F27DE3">
              <w:rPr>
                <w:webHidden/>
              </w:rPr>
              <w:fldChar w:fldCharType="separate"/>
            </w:r>
            <w:r w:rsidR="00467F02">
              <w:rPr>
                <w:webHidden/>
              </w:rPr>
              <w:t>52</w:t>
            </w:r>
            <w:r w:rsidR="00F27DE3">
              <w:rPr>
                <w:webHidden/>
              </w:rPr>
              <w:fldChar w:fldCharType="end"/>
            </w:r>
          </w:hyperlink>
        </w:p>
        <w:p w14:paraId="1D547963" w14:textId="0966FD17" w:rsidR="00F27DE3" w:rsidRDefault="00EA2227">
          <w:pPr>
            <w:pStyle w:val="TDC3"/>
            <w:rPr>
              <w:rFonts w:asciiTheme="minorHAnsi" w:eastAsiaTheme="minorEastAsia" w:hAnsiTheme="minorHAnsi"/>
              <w:lang w:val="es-PE" w:eastAsia="es-PE"/>
            </w:rPr>
          </w:pPr>
          <w:hyperlink w:anchor="_Toc71539384" w:history="1">
            <w:r w:rsidR="00F27DE3" w:rsidRPr="00577E18">
              <w:rPr>
                <w:rStyle w:val="Hipervnculo"/>
                <w:rFonts w:eastAsia="Calibri"/>
              </w:rPr>
              <w:t>6.1.2</w:t>
            </w:r>
            <w:r w:rsidR="00F27DE3">
              <w:rPr>
                <w:rFonts w:asciiTheme="minorHAnsi" w:eastAsiaTheme="minorEastAsia" w:hAnsiTheme="minorHAnsi"/>
                <w:lang w:val="es-PE" w:eastAsia="es-PE"/>
              </w:rPr>
              <w:tab/>
            </w:r>
            <w:r w:rsidR="00F27DE3" w:rsidRPr="00577E18">
              <w:rPr>
                <w:rStyle w:val="Hipervnculo"/>
                <w:rFonts w:eastAsia="Calibri"/>
              </w:rPr>
              <w:t>Control de riesgos</w:t>
            </w:r>
            <w:r w:rsidR="00F27DE3">
              <w:rPr>
                <w:webHidden/>
              </w:rPr>
              <w:tab/>
            </w:r>
            <w:r w:rsidR="00F27DE3">
              <w:rPr>
                <w:webHidden/>
              </w:rPr>
              <w:fldChar w:fldCharType="begin"/>
            </w:r>
            <w:r w:rsidR="00F27DE3">
              <w:rPr>
                <w:webHidden/>
              </w:rPr>
              <w:instrText xml:space="preserve"> PAGEREF _Toc71539384 \h </w:instrText>
            </w:r>
            <w:r w:rsidR="00F27DE3">
              <w:rPr>
                <w:webHidden/>
              </w:rPr>
            </w:r>
            <w:r w:rsidR="00F27DE3">
              <w:rPr>
                <w:webHidden/>
              </w:rPr>
              <w:fldChar w:fldCharType="separate"/>
            </w:r>
            <w:r w:rsidR="00467F02">
              <w:rPr>
                <w:webHidden/>
              </w:rPr>
              <w:t>53</w:t>
            </w:r>
            <w:r w:rsidR="00F27DE3">
              <w:rPr>
                <w:webHidden/>
              </w:rPr>
              <w:fldChar w:fldCharType="end"/>
            </w:r>
          </w:hyperlink>
        </w:p>
        <w:p w14:paraId="4CC17C7E" w14:textId="01E901AB" w:rsidR="00F27DE3" w:rsidRDefault="00EA2227">
          <w:pPr>
            <w:pStyle w:val="TDC2"/>
            <w:tabs>
              <w:tab w:val="left" w:pos="516"/>
              <w:tab w:val="right" w:leader="dot" w:pos="8494"/>
            </w:tabs>
            <w:rPr>
              <w:rFonts w:asciiTheme="minorHAnsi" w:eastAsiaTheme="minorEastAsia" w:hAnsiTheme="minorHAnsi"/>
              <w:noProof/>
              <w:lang w:val="es-PE" w:eastAsia="es-PE"/>
            </w:rPr>
          </w:pPr>
          <w:hyperlink w:anchor="_Toc71539385" w:history="1">
            <w:r w:rsidR="00F27DE3" w:rsidRPr="00577E18">
              <w:rPr>
                <w:rStyle w:val="Hipervnculo"/>
                <w:rFonts w:eastAsia="Calibri"/>
                <w:noProof/>
              </w:rPr>
              <w:t>6.2</w:t>
            </w:r>
            <w:r w:rsidR="00F27DE3">
              <w:rPr>
                <w:rFonts w:asciiTheme="minorHAnsi" w:eastAsiaTheme="minorEastAsia" w:hAnsiTheme="minorHAnsi"/>
                <w:noProof/>
                <w:lang w:val="es-PE" w:eastAsia="es-PE"/>
              </w:rPr>
              <w:tab/>
            </w:r>
            <w:r w:rsidR="00F27DE3" w:rsidRPr="00577E18">
              <w:rPr>
                <w:rStyle w:val="Hipervnculo"/>
                <w:rFonts w:eastAsia="Calibri"/>
                <w:noProof/>
              </w:rPr>
              <w:t>Medidas de prevención y reducción</w:t>
            </w:r>
            <w:r w:rsidR="00F27DE3">
              <w:rPr>
                <w:noProof/>
                <w:webHidden/>
              </w:rPr>
              <w:tab/>
            </w:r>
            <w:r w:rsidR="00F27DE3">
              <w:rPr>
                <w:noProof/>
                <w:webHidden/>
              </w:rPr>
              <w:fldChar w:fldCharType="begin"/>
            </w:r>
            <w:r w:rsidR="00F27DE3">
              <w:rPr>
                <w:noProof/>
                <w:webHidden/>
              </w:rPr>
              <w:instrText xml:space="preserve"> PAGEREF _Toc71539385 \h </w:instrText>
            </w:r>
            <w:r w:rsidR="00F27DE3">
              <w:rPr>
                <w:noProof/>
                <w:webHidden/>
              </w:rPr>
            </w:r>
            <w:r w:rsidR="00F27DE3">
              <w:rPr>
                <w:noProof/>
                <w:webHidden/>
              </w:rPr>
              <w:fldChar w:fldCharType="separate"/>
            </w:r>
            <w:r w:rsidR="00467F02">
              <w:rPr>
                <w:noProof/>
                <w:webHidden/>
              </w:rPr>
              <w:t>54</w:t>
            </w:r>
            <w:r w:rsidR="00F27DE3">
              <w:rPr>
                <w:noProof/>
                <w:webHidden/>
              </w:rPr>
              <w:fldChar w:fldCharType="end"/>
            </w:r>
          </w:hyperlink>
        </w:p>
        <w:p w14:paraId="35D1CA16" w14:textId="6DCB86D9" w:rsidR="00F27DE3" w:rsidRDefault="00EA2227">
          <w:pPr>
            <w:pStyle w:val="TDC3"/>
            <w:rPr>
              <w:rFonts w:asciiTheme="minorHAnsi" w:eastAsiaTheme="minorEastAsia" w:hAnsiTheme="minorHAnsi"/>
              <w:lang w:val="es-PE" w:eastAsia="es-PE"/>
            </w:rPr>
          </w:pPr>
          <w:hyperlink w:anchor="_Toc71539386" w:history="1">
            <w:r w:rsidR="00F27DE3" w:rsidRPr="00577E18">
              <w:rPr>
                <w:rStyle w:val="Hipervnculo"/>
                <w:rFonts w:eastAsia="Calibri"/>
              </w:rPr>
              <w:t>6.2.1</w:t>
            </w:r>
            <w:r w:rsidR="00F27DE3">
              <w:rPr>
                <w:rFonts w:asciiTheme="minorHAnsi" w:eastAsiaTheme="minorEastAsia" w:hAnsiTheme="minorHAnsi"/>
                <w:lang w:val="es-PE" w:eastAsia="es-PE"/>
              </w:rPr>
              <w:tab/>
            </w:r>
            <w:r w:rsidR="00F27DE3" w:rsidRPr="00577E18">
              <w:rPr>
                <w:rStyle w:val="Hipervnculo"/>
                <w:rFonts w:eastAsia="Calibri"/>
              </w:rPr>
              <w:t>Medidas estructurales</w:t>
            </w:r>
            <w:r w:rsidR="00F27DE3">
              <w:rPr>
                <w:webHidden/>
              </w:rPr>
              <w:tab/>
            </w:r>
            <w:r w:rsidR="00F27DE3">
              <w:rPr>
                <w:webHidden/>
              </w:rPr>
              <w:fldChar w:fldCharType="begin"/>
            </w:r>
            <w:r w:rsidR="00F27DE3">
              <w:rPr>
                <w:webHidden/>
              </w:rPr>
              <w:instrText xml:space="preserve"> PAGEREF _Toc71539386 \h </w:instrText>
            </w:r>
            <w:r w:rsidR="00F27DE3">
              <w:rPr>
                <w:webHidden/>
              </w:rPr>
            </w:r>
            <w:r w:rsidR="00F27DE3">
              <w:rPr>
                <w:webHidden/>
              </w:rPr>
              <w:fldChar w:fldCharType="separate"/>
            </w:r>
            <w:r w:rsidR="00467F02">
              <w:rPr>
                <w:webHidden/>
              </w:rPr>
              <w:t>54</w:t>
            </w:r>
            <w:r w:rsidR="00F27DE3">
              <w:rPr>
                <w:webHidden/>
              </w:rPr>
              <w:fldChar w:fldCharType="end"/>
            </w:r>
          </w:hyperlink>
        </w:p>
        <w:p w14:paraId="4C427F70" w14:textId="2ACB0C24" w:rsidR="00F27DE3" w:rsidRDefault="00EA2227">
          <w:pPr>
            <w:pStyle w:val="TDC3"/>
            <w:rPr>
              <w:rFonts w:asciiTheme="minorHAnsi" w:eastAsiaTheme="minorEastAsia" w:hAnsiTheme="minorHAnsi"/>
              <w:lang w:val="es-PE" w:eastAsia="es-PE"/>
            </w:rPr>
          </w:pPr>
          <w:hyperlink w:anchor="_Toc71539387" w:history="1">
            <w:r w:rsidR="00F27DE3" w:rsidRPr="00577E18">
              <w:rPr>
                <w:rStyle w:val="Hipervnculo"/>
                <w:rFonts w:eastAsia="Calibri"/>
              </w:rPr>
              <w:t>6.2.2</w:t>
            </w:r>
            <w:r w:rsidR="00F27DE3">
              <w:rPr>
                <w:rFonts w:asciiTheme="minorHAnsi" w:eastAsiaTheme="minorEastAsia" w:hAnsiTheme="minorHAnsi"/>
                <w:lang w:val="es-PE" w:eastAsia="es-PE"/>
              </w:rPr>
              <w:tab/>
            </w:r>
            <w:r w:rsidR="00F27DE3" w:rsidRPr="00577E18">
              <w:rPr>
                <w:rStyle w:val="Hipervnculo"/>
                <w:rFonts w:eastAsia="Calibri"/>
              </w:rPr>
              <w:t>Medidas no estructurales</w:t>
            </w:r>
            <w:r w:rsidR="00F27DE3">
              <w:rPr>
                <w:webHidden/>
              </w:rPr>
              <w:tab/>
            </w:r>
            <w:r w:rsidR="00F27DE3">
              <w:rPr>
                <w:webHidden/>
              </w:rPr>
              <w:fldChar w:fldCharType="begin"/>
            </w:r>
            <w:r w:rsidR="00F27DE3">
              <w:rPr>
                <w:webHidden/>
              </w:rPr>
              <w:instrText xml:space="preserve"> PAGEREF _Toc71539387 \h </w:instrText>
            </w:r>
            <w:r w:rsidR="00F27DE3">
              <w:rPr>
                <w:webHidden/>
              </w:rPr>
            </w:r>
            <w:r w:rsidR="00F27DE3">
              <w:rPr>
                <w:webHidden/>
              </w:rPr>
              <w:fldChar w:fldCharType="separate"/>
            </w:r>
            <w:r w:rsidR="00467F02">
              <w:rPr>
                <w:webHidden/>
              </w:rPr>
              <w:t>54</w:t>
            </w:r>
            <w:r w:rsidR="00F27DE3">
              <w:rPr>
                <w:webHidden/>
              </w:rPr>
              <w:fldChar w:fldCharType="end"/>
            </w:r>
          </w:hyperlink>
        </w:p>
        <w:p w14:paraId="2E1FD689" w14:textId="1A8C63B6" w:rsidR="00F27DE3" w:rsidRDefault="00EA2227">
          <w:pPr>
            <w:pStyle w:val="TDC2"/>
            <w:tabs>
              <w:tab w:val="left" w:pos="516"/>
              <w:tab w:val="right" w:leader="dot" w:pos="8494"/>
            </w:tabs>
            <w:rPr>
              <w:rFonts w:asciiTheme="minorHAnsi" w:eastAsiaTheme="minorEastAsia" w:hAnsiTheme="minorHAnsi"/>
              <w:noProof/>
              <w:lang w:val="es-PE" w:eastAsia="es-PE"/>
            </w:rPr>
          </w:pPr>
          <w:hyperlink w:anchor="_Toc71539388" w:history="1">
            <w:r w:rsidR="00F27DE3" w:rsidRPr="00577E18">
              <w:rPr>
                <w:rStyle w:val="Hipervnculo"/>
                <w:rFonts w:eastAsia="Calibri"/>
                <w:noProof/>
              </w:rPr>
              <w:t>6.3</w:t>
            </w:r>
            <w:r w:rsidR="00F27DE3">
              <w:rPr>
                <w:rFonts w:asciiTheme="minorHAnsi" w:eastAsiaTheme="minorEastAsia" w:hAnsiTheme="minorHAnsi"/>
                <w:noProof/>
                <w:lang w:val="es-PE" w:eastAsia="es-PE"/>
              </w:rPr>
              <w:tab/>
            </w:r>
            <w:r w:rsidR="00F27DE3" w:rsidRPr="00577E18">
              <w:rPr>
                <w:rStyle w:val="Hipervnculo"/>
                <w:rFonts w:eastAsia="Calibri"/>
                <w:noProof/>
              </w:rPr>
              <w:t>Conclusiones y recomendaciones</w:t>
            </w:r>
            <w:r w:rsidR="00F27DE3">
              <w:rPr>
                <w:noProof/>
                <w:webHidden/>
              </w:rPr>
              <w:tab/>
            </w:r>
            <w:r w:rsidR="00F27DE3">
              <w:rPr>
                <w:noProof/>
                <w:webHidden/>
              </w:rPr>
              <w:fldChar w:fldCharType="begin"/>
            </w:r>
            <w:r w:rsidR="00F27DE3">
              <w:rPr>
                <w:noProof/>
                <w:webHidden/>
              </w:rPr>
              <w:instrText xml:space="preserve"> PAGEREF _Toc71539388 \h </w:instrText>
            </w:r>
            <w:r w:rsidR="00F27DE3">
              <w:rPr>
                <w:noProof/>
                <w:webHidden/>
              </w:rPr>
            </w:r>
            <w:r w:rsidR="00F27DE3">
              <w:rPr>
                <w:noProof/>
                <w:webHidden/>
              </w:rPr>
              <w:fldChar w:fldCharType="separate"/>
            </w:r>
            <w:r w:rsidR="00467F02">
              <w:rPr>
                <w:noProof/>
                <w:webHidden/>
              </w:rPr>
              <w:t>55</w:t>
            </w:r>
            <w:r w:rsidR="00F27DE3">
              <w:rPr>
                <w:noProof/>
                <w:webHidden/>
              </w:rPr>
              <w:fldChar w:fldCharType="end"/>
            </w:r>
          </w:hyperlink>
        </w:p>
        <w:p w14:paraId="1676205C" w14:textId="4300DC9B" w:rsidR="00F27DE3" w:rsidRDefault="00EA2227">
          <w:pPr>
            <w:pStyle w:val="TDC3"/>
            <w:rPr>
              <w:rFonts w:asciiTheme="minorHAnsi" w:eastAsiaTheme="minorEastAsia" w:hAnsiTheme="minorHAnsi"/>
              <w:lang w:val="es-PE" w:eastAsia="es-PE"/>
            </w:rPr>
          </w:pPr>
          <w:hyperlink w:anchor="_Toc71539389" w:history="1">
            <w:r w:rsidR="00F27DE3" w:rsidRPr="00577E18">
              <w:rPr>
                <w:rStyle w:val="Hipervnculo"/>
                <w:rFonts w:eastAsia="Calibri"/>
              </w:rPr>
              <w:t>6.3.1</w:t>
            </w:r>
            <w:r w:rsidR="00F27DE3">
              <w:rPr>
                <w:rFonts w:asciiTheme="minorHAnsi" w:eastAsiaTheme="minorEastAsia" w:hAnsiTheme="minorHAnsi"/>
                <w:lang w:val="es-PE" w:eastAsia="es-PE"/>
              </w:rPr>
              <w:tab/>
            </w:r>
            <w:r w:rsidR="00F27DE3" w:rsidRPr="00577E18">
              <w:rPr>
                <w:rStyle w:val="Hipervnculo"/>
                <w:rFonts w:eastAsia="Calibri"/>
              </w:rPr>
              <w:t>Conclusiones</w:t>
            </w:r>
            <w:r w:rsidR="00F27DE3">
              <w:rPr>
                <w:webHidden/>
              </w:rPr>
              <w:tab/>
            </w:r>
            <w:r w:rsidR="00F27DE3">
              <w:rPr>
                <w:webHidden/>
              </w:rPr>
              <w:fldChar w:fldCharType="begin"/>
            </w:r>
            <w:r w:rsidR="00F27DE3">
              <w:rPr>
                <w:webHidden/>
              </w:rPr>
              <w:instrText xml:space="preserve"> PAGEREF _Toc71539389 \h </w:instrText>
            </w:r>
            <w:r w:rsidR="00F27DE3">
              <w:rPr>
                <w:webHidden/>
              </w:rPr>
            </w:r>
            <w:r w:rsidR="00F27DE3">
              <w:rPr>
                <w:webHidden/>
              </w:rPr>
              <w:fldChar w:fldCharType="separate"/>
            </w:r>
            <w:r w:rsidR="00467F02">
              <w:rPr>
                <w:webHidden/>
              </w:rPr>
              <w:t>55</w:t>
            </w:r>
            <w:r w:rsidR="00F27DE3">
              <w:rPr>
                <w:webHidden/>
              </w:rPr>
              <w:fldChar w:fldCharType="end"/>
            </w:r>
          </w:hyperlink>
        </w:p>
        <w:p w14:paraId="4CC4340D" w14:textId="32FF71D5" w:rsidR="00F27DE3" w:rsidRDefault="00EA2227">
          <w:pPr>
            <w:pStyle w:val="TDC3"/>
            <w:rPr>
              <w:rFonts w:asciiTheme="minorHAnsi" w:eastAsiaTheme="minorEastAsia" w:hAnsiTheme="minorHAnsi"/>
              <w:lang w:val="es-PE" w:eastAsia="es-PE"/>
            </w:rPr>
          </w:pPr>
          <w:hyperlink w:anchor="_Toc71539390" w:history="1">
            <w:r w:rsidR="00F27DE3" w:rsidRPr="00577E18">
              <w:rPr>
                <w:rStyle w:val="Hipervnculo"/>
                <w:rFonts w:eastAsia="Calibri"/>
              </w:rPr>
              <w:t>6.3.2</w:t>
            </w:r>
            <w:r w:rsidR="00F27DE3">
              <w:rPr>
                <w:rFonts w:asciiTheme="minorHAnsi" w:eastAsiaTheme="minorEastAsia" w:hAnsiTheme="minorHAnsi"/>
                <w:lang w:val="es-PE" w:eastAsia="es-PE"/>
              </w:rPr>
              <w:tab/>
            </w:r>
            <w:r w:rsidR="00F27DE3" w:rsidRPr="00577E18">
              <w:rPr>
                <w:rStyle w:val="Hipervnculo"/>
                <w:rFonts w:eastAsia="Calibri"/>
              </w:rPr>
              <w:t>Recomendaciones</w:t>
            </w:r>
            <w:r w:rsidR="00F27DE3">
              <w:rPr>
                <w:webHidden/>
              </w:rPr>
              <w:tab/>
            </w:r>
            <w:r w:rsidR="00F27DE3">
              <w:rPr>
                <w:webHidden/>
              </w:rPr>
              <w:fldChar w:fldCharType="begin"/>
            </w:r>
            <w:r w:rsidR="00F27DE3">
              <w:rPr>
                <w:webHidden/>
              </w:rPr>
              <w:instrText xml:space="preserve"> PAGEREF _Toc71539390 \h </w:instrText>
            </w:r>
            <w:r w:rsidR="00F27DE3">
              <w:rPr>
                <w:webHidden/>
              </w:rPr>
            </w:r>
            <w:r w:rsidR="00F27DE3">
              <w:rPr>
                <w:webHidden/>
              </w:rPr>
              <w:fldChar w:fldCharType="separate"/>
            </w:r>
            <w:r w:rsidR="00467F02">
              <w:rPr>
                <w:webHidden/>
              </w:rPr>
              <w:t>55</w:t>
            </w:r>
            <w:r w:rsidR="00F27DE3">
              <w:rPr>
                <w:webHidden/>
              </w:rPr>
              <w:fldChar w:fldCharType="end"/>
            </w:r>
          </w:hyperlink>
        </w:p>
        <w:p w14:paraId="1E0DAD44" w14:textId="0F1225D7" w:rsidR="00F27DE3" w:rsidRDefault="00EA2227">
          <w:pPr>
            <w:pStyle w:val="TDC1"/>
            <w:rPr>
              <w:rFonts w:asciiTheme="minorHAnsi" w:eastAsiaTheme="minorEastAsia" w:hAnsiTheme="minorHAnsi"/>
              <w:b w:val="0"/>
              <w:noProof/>
              <w:lang w:val="es-PE" w:eastAsia="es-PE"/>
            </w:rPr>
          </w:pPr>
          <w:hyperlink w:anchor="_Toc71539391" w:history="1">
            <w:r w:rsidR="00F27DE3" w:rsidRPr="00577E18">
              <w:rPr>
                <w:rStyle w:val="Hipervnculo"/>
                <w:rFonts w:eastAsia="Calibri"/>
                <w:noProof/>
              </w:rPr>
              <w:t>BIBLIOGRAFÍA</w:t>
            </w:r>
            <w:r w:rsidR="00F27DE3">
              <w:rPr>
                <w:noProof/>
                <w:webHidden/>
              </w:rPr>
              <w:tab/>
            </w:r>
            <w:r w:rsidR="00F27DE3">
              <w:rPr>
                <w:noProof/>
                <w:webHidden/>
              </w:rPr>
              <w:fldChar w:fldCharType="begin"/>
            </w:r>
            <w:r w:rsidR="00F27DE3">
              <w:rPr>
                <w:noProof/>
                <w:webHidden/>
              </w:rPr>
              <w:instrText xml:space="preserve"> PAGEREF _Toc71539391 \h </w:instrText>
            </w:r>
            <w:r w:rsidR="00F27DE3">
              <w:rPr>
                <w:noProof/>
                <w:webHidden/>
              </w:rPr>
            </w:r>
            <w:r w:rsidR="00F27DE3">
              <w:rPr>
                <w:noProof/>
                <w:webHidden/>
              </w:rPr>
              <w:fldChar w:fldCharType="separate"/>
            </w:r>
            <w:r w:rsidR="00467F02">
              <w:rPr>
                <w:noProof/>
                <w:webHidden/>
              </w:rPr>
              <w:t>56</w:t>
            </w:r>
            <w:r w:rsidR="00F27DE3">
              <w:rPr>
                <w:noProof/>
                <w:webHidden/>
              </w:rPr>
              <w:fldChar w:fldCharType="end"/>
            </w:r>
          </w:hyperlink>
        </w:p>
        <w:p w14:paraId="0DBCDBAE" w14:textId="79E0FD91" w:rsidR="00F27DE3" w:rsidRDefault="00EA2227">
          <w:pPr>
            <w:pStyle w:val="TDC1"/>
            <w:rPr>
              <w:rFonts w:asciiTheme="minorHAnsi" w:eastAsiaTheme="minorEastAsia" w:hAnsiTheme="minorHAnsi"/>
              <w:b w:val="0"/>
              <w:noProof/>
              <w:lang w:val="es-PE" w:eastAsia="es-PE"/>
            </w:rPr>
          </w:pPr>
          <w:hyperlink w:anchor="_Toc71539392" w:history="1">
            <w:r w:rsidR="00F27DE3" w:rsidRPr="00577E18">
              <w:rPr>
                <w:rStyle w:val="Hipervnculo"/>
                <w:rFonts w:eastAsia="Calibri"/>
                <w:noProof/>
              </w:rPr>
              <w:t>ANEXO</w:t>
            </w:r>
            <w:r w:rsidR="00F27DE3">
              <w:rPr>
                <w:noProof/>
                <w:webHidden/>
              </w:rPr>
              <w:tab/>
            </w:r>
            <w:r w:rsidR="00F27DE3">
              <w:rPr>
                <w:noProof/>
                <w:webHidden/>
              </w:rPr>
              <w:fldChar w:fldCharType="begin"/>
            </w:r>
            <w:r w:rsidR="00F27DE3">
              <w:rPr>
                <w:noProof/>
                <w:webHidden/>
              </w:rPr>
              <w:instrText xml:space="preserve"> PAGEREF _Toc71539392 \h </w:instrText>
            </w:r>
            <w:r w:rsidR="00F27DE3">
              <w:rPr>
                <w:noProof/>
                <w:webHidden/>
              </w:rPr>
            </w:r>
            <w:r w:rsidR="00F27DE3">
              <w:rPr>
                <w:noProof/>
                <w:webHidden/>
              </w:rPr>
              <w:fldChar w:fldCharType="separate"/>
            </w:r>
            <w:r w:rsidR="00467F02">
              <w:rPr>
                <w:noProof/>
                <w:webHidden/>
              </w:rPr>
              <w:t>57</w:t>
            </w:r>
            <w:r w:rsidR="00F27DE3">
              <w:rPr>
                <w:noProof/>
                <w:webHidden/>
              </w:rPr>
              <w:fldChar w:fldCharType="end"/>
            </w:r>
          </w:hyperlink>
        </w:p>
        <w:p w14:paraId="26E3E4DB" w14:textId="21444AC0" w:rsidR="002B38A5" w:rsidRPr="0084354D" w:rsidRDefault="00715CF2" w:rsidP="00661FB7">
          <w:pPr>
            <w:rPr>
              <w:bCs/>
            </w:rPr>
          </w:pPr>
          <w:r w:rsidRPr="0084354D">
            <w:rPr>
              <w:rFonts w:ascii="Arial Narrow" w:hAnsi="Arial Narrow"/>
              <w:b/>
            </w:rPr>
            <w:fldChar w:fldCharType="end"/>
          </w:r>
          <w:r w:rsidR="00FC6102" w:rsidRPr="0084354D">
            <w:rPr>
              <w:rFonts w:ascii="Arial Narrow" w:hAnsi="Arial Narrow"/>
            </w:rPr>
            <w:br w:type="page"/>
          </w:r>
        </w:p>
      </w:sdtContent>
    </w:sdt>
    <w:p w14:paraId="3AC6BF95" w14:textId="2479DAC9" w:rsidR="00040241" w:rsidRPr="0084354D" w:rsidRDefault="00040241" w:rsidP="00040241">
      <w:pPr>
        <w:pStyle w:val="Ttulo1"/>
        <w:spacing w:before="0"/>
        <w:rPr>
          <w:rFonts w:eastAsia="Calibri"/>
        </w:rPr>
      </w:pPr>
      <w:bookmarkStart w:id="3" w:name="_Toc71539323"/>
      <w:r w:rsidRPr="0084354D">
        <w:rPr>
          <w:rFonts w:eastAsia="Calibri"/>
        </w:rPr>
        <w:lastRenderedPageBreak/>
        <w:t>INTRODUCCIÓN</w:t>
      </w:r>
      <w:bookmarkEnd w:id="3"/>
    </w:p>
    <w:p w14:paraId="5DAA8A2A" w14:textId="77777777" w:rsidR="00661FB7" w:rsidRPr="0084354D" w:rsidRDefault="00661FB7" w:rsidP="00661FB7">
      <w:pPr>
        <w:spacing w:line="276" w:lineRule="auto"/>
        <w:rPr>
          <w:rFonts w:ascii="Arial Narrow" w:hAnsi="Arial Narrow"/>
          <w:lang w:val="es-PE"/>
        </w:rPr>
      </w:pPr>
    </w:p>
    <w:p w14:paraId="1BF7BF3D" w14:textId="77777777" w:rsidR="004559D4" w:rsidRPr="0084354D" w:rsidRDefault="004559D4" w:rsidP="004559D4">
      <w:pPr>
        <w:spacing w:line="276" w:lineRule="auto"/>
        <w:rPr>
          <w:rFonts w:ascii="Arial Narrow" w:hAnsi="Arial Narrow"/>
          <w:lang w:val="es-PE"/>
        </w:rPr>
      </w:pPr>
      <w:r w:rsidRPr="0084354D">
        <w:rPr>
          <w:rFonts w:ascii="Arial Narrow" w:hAnsi="Arial Narrow"/>
          <w:lang w:val="es-PE"/>
        </w:rPr>
        <w:t xml:space="preserve">Según los artículos 14° y 16° de la Ley </w:t>
      </w:r>
      <w:proofErr w:type="spellStart"/>
      <w:r w:rsidRPr="0084354D">
        <w:rPr>
          <w:rFonts w:ascii="Arial Narrow" w:hAnsi="Arial Narrow"/>
          <w:lang w:val="es-PE"/>
        </w:rPr>
        <w:t>N°</w:t>
      </w:r>
      <w:proofErr w:type="spellEnd"/>
      <w:r w:rsidRPr="0084354D">
        <w:rPr>
          <w:rFonts w:ascii="Arial Narrow" w:hAnsi="Arial Narrow"/>
          <w:lang w:val="es-PE"/>
        </w:rPr>
        <w:t xml:space="preserve"> 29664 del SINAGERD, señalan que los gobiernos regionales y gobiernos locales, al igual que las entidades públicas, ejecutan e implementan los procesos de la Gestión del Riesgo de Desastres dentro de sus respectivos ámbitos de competencia.</w:t>
      </w:r>
    </w:p>
    <w:p w14:paraId="0A7056BD" w14:textId="77777777" w:rsidR="004559D4" w:rsidRPr="0084354D" w:rsidRDefault="004559D4" w:rsidP="004559D4">
      <w:pPr>
        <w:spacing w:line="276" w:lineRule="auto"/>
        <w:rPr>
          <w:rFonts w:ascii="Arial Narrow" w:hAnsi="Arial Narrow"/>
          <w:lang w:val="es-PE"/>
        </w:rPr>
      </w:pPr>
    </w:p>
    <w:p w14:paraId="5CB84700" w14:textId="3B665DF3" w:rsidR="004559D4" w:rsidRPr="0084354D" w:rsidRDefault="004559D4" w:rsidP="004559D4">
      <w:pPr>
        <w:spacing w:line="276" w:lineRule="auto"/>
        <w:rPr>
          <w:rFonts w:ascii="Arial Narrow" w:hAnsi="Arial Narrow"/>
          <w:lang w:val="es-PE"/>
        </w:rPr>
      </w:pPr>
      <w:r w:rsidRPr="0084354D">
        <w:rPr>
          <w:rFonts w:ascii="Arial Narrow" w:hAnsi="Arial Narrow"/>
          <w:lang w:val="es-PE"/>
        </w:rPr>
        <w:t xml:space="preserve">Ley </w:t>
      </w:r>
      <w:proofErr w:type="spellStart"/>
      <w:r w:rsidRPr="0084354D">
        <w:rPr>
          <w:rFonts w:ascii="Arial Narrow" w:hAnsi="Arial Narrow"/>
          <w:lang w:val="es-PE"/>
        </w:rPr>
        <w:t>N°</w:t>
      </w:r>
      <w:proofErr w:type="spellEnd"/>
      <w:r w:rsidRPr="0084354D">
        <w:rPr>
          <w:rFonts w:ascii="Arial Narrow" w:hAnsi="Arial Narrow"/>
          <w:lang w:val="es-PE"/>
        </w:rPr>
        <w:t xml:space="preserve"> 30556, Ley que aprueba disposiciones de carácter extraordinario para las intervenciones del Gobierno Nacional frente a desastres y que dispone la creación de la autoridad para la Reconstrucción con cambios.</w:t>
      </w:r>
    </w:p>
    <w:p w14:paraId="30CC4593" w14:textId="6CA008AC" w:rsidR="00BF7C56" w:rsidRPr="0084354D" w:rsidRDefault="00BF7C56" w:rsidP="00BF7C56">
      <w:pPr>
        <w:spacing w:line="276" w:lineRule="auto"/>
        <w:jc w:val="both"/>
        <w:rPr>
          <w:rFonts w:ascii="Arial Narrow" w:hAnsi="Arial Narrow"/>
        </w:rPr>
      </w:pPr>
      <w:r w:rsidRPr="0084354D">
        <w:rPr>
          <w:rFonts w:ascii="Arial Narrow" w:hAnsi="Arial Narrow"/>
          <w:lang w:val="es-PE"/>
        </w:rPr>
        <w:t xml:space="preserve">En el marco de la definición del proceso de estimación del riesgo de desastres basada literal a) del numeral 6.2, del artículo 6° de la mencionada Ley </w:t>
      </w:r>
      <w:proofErr w:type="spellStart"/>
      <w:r w:rsidRPr="0084354D">
        <w:rPr>
          <w:rFonts w:ascii="Arial Narrow" w:hAnsi="Arial Narrow"/>
          <w:lang w:val="es-PE"/>
        </w:rPr>
        <w:t>N°</w:t>
      </w:r>
      <w:proofErr w:type="spellEnd"/>
      <w:r w:rsidRPr="0084354D">
        <w:rPr>
          <w:rFonts w:ascii="Arial Narrow" w:hAnsi="Arial Narrow"/>
          <w:lang w:val="es-PE"/>
        </w:rPr>
        <w:t xml:space="preserve"> 29664 del SINAGERD, el estudio de Evaluación de Riesgos por Fenómenos Naturales tiene por finalidad conocer e identificar los peligros, analizar la vulnerabilidad y establecer los niveles de riesgo en el terreno donde se ubica el </w:t>
      </w:r>
      <w:r w:rsidR="00FE706B" w:rsidRPr="00FE706B">
        <w:rPr>
          <w:rFonts w:ascii="Arial Narrow" w:hAnsi="Arial Narrow"/>
          <w:b/>
          <w:bCs/>
          <w:lang w:val="es-PE"/>
        </w:rPr>
        <w:t>Hospital Saul Garrido Rosillo II-1, Distrito de Tumbes, Provincia de Tumbes, Departamento de Tumbes</w:t>
      </w:r>
      <w:r w:rsidRPr="0084354D">
        <w:rPr>
          <w:rFonts w:ascii="Arial Narrow" w:hAnsi="Arial Narrow"/>
        </w:rPr>
        <w:t>.</w:t>
      </w:r>
    </w:p>
    <w:p w14:paraId="2B49554F" w14:textId="2795F34B" w:rsidR="004559D4" w:rsidRPr="0084354D" w:rsidRDefault="004559D4" w:rsidP="004559D4">
      <w:pPr>
        <w:spacing w:line="276" w:lineRule="auto"/>
        <w:rPr>
          <w:rFonts w:ascii="Arial Narrow" w:hAnsi="Arial Narrow"/>
          <w:lang w:val="es-PE"/>
        </w:rPr>
      </w:pPr>
    </w:p>
    <w:p w14:paraId="375A86E6" w14:textId="14B6EE37" w:rsidR="004559D4" w:rsidRPr="0084354D" w:rsidRDefault="004559D4" w:rsidP="00BF7C56">
      <w:pPr>
        <w:spacing w:line="276" w:lineRule="auto"/>
        <w:jc w:val="both"/>
        <w:rPr>
          <w:rFonts w:ascii="Arial Narrow" w:hAnsi="Arial Narrow"/>
          <w:lang w:val="es-PE"/>
        </w:rPr>
      </w:pPr>
      <w:r w:rsidRPr="0084354D">
        <w:rPr>
          <w:rFonts w:ascii="Arial Narrow" w:hAnsi="Arial Narrow"/>
          <w:lang w:val="es-PE"/>
        </w:rPr>
        <w:t xml:space="preserve">En el primer capítulo del informe, se desarrolla los aspectos generales, entre los que se destaca los objetivos, tanto el general como los específicos, la justificación que motiva la elaboración de la Evaluación del Riesgo del terreno donde se ubica el </w:t>
      </w:r>
      <w:r w:rsidR="00863B82">
        <w:rPr>
          <w:rFonts w:ascii="Arial Narrow" w:hAnsi="Arial Narrow" w:cstheme="minorHAnsi"/>
        </w:rPr>
        <w:t>Hospital</w:t>
      </w:r>
      <w:r w:rsidRPr="0084354D">
        <w:rPr>
          <w:rFonts w:ascii="Arial Narrow" w:hAnsi="Arial Narrow"/>
          <w:lang w:val="es-PE"/>
        </w:rPr>
        <w:t xml:space="preserve"> y el marco normativo. El segundo capítulo, describe las características generales del área de estudio, como ubicación geográfica, características físicas, sociales, económicas, entre otros.</w:t>
      </w:r>
    </w:p>
    <w:p w14:paraId="26F5FF2C" w14:textId="77777777" w:rsidR="004559D4" w:rsidRPr="0084354D" w:rsidRDefault="004559D4" w:rsidP="00BF7C56">
      <w:pPr>
        <w:spacing w:line="276" w:lineRule="auto"/>
        <w:jc w:val="both"/>
        <w:rPr>
          <w:rFonts w:ascii="Arial Narrow" w:hAnsi="Arial Narrow"/>
          <w:lang w:val="es-PE"/>
        </w:rPr>
      </w:pPr>
    </w:p>
    <w:p w14:paraId="464AF7C0" w14:textId="77777777" w:rsidR="004559D4" w:rsidRPr="0084354D" w:rsidRDefault="004559D4" w:rsidP="00BF7C56">
      <w:pPr>
        <w:spacing w:line="276" w:lineRule="auto"/>
        <w:jc w:val="both"/>
        <w:rPr>
          <w:rFonts w:ascii="Arial Narrow" w:hAnsi="Arial Narrow"/>
          <w:lang w:val="es-PE"/>
        </w:rPr>
      </w:pPr>
      <w:r w:rsidRPr="0084354D">
        <w:rPr>
          <w:rFonts w:ascii="Arial Narrow" w:hAnsi="Arial Narrow"/>
          <w:lang w:val="es-PE"/>
        </w:rPr>
        <w:t>El tercer capítulo, desarrolla la determinación del peligro, en el cual se identifica su área de influencia en función a sus factores condicionantes y desencadenante para la definición de sus niveles, representándose en el mapa de peligro. El cuarto capítulo comprende identificación de elementos expuesto y el quinto capítulo el análisis de la vulnerabilidad en sus dos dimensiones, el social y el económico. Cada dimensión de la vulnerabilidad se evalúa con sus respectivos factores: fragilidad y resiliencia, para definir los niveles de vulnerabilidad, representándose en el mapa respectivo.</w:t>
      </w:r>
    </w:p>
    <w:p w14:paraId="450F6681" w14:textId="77777777" w:rsidR="004559D4" w:rsidRPr="0084354D" w:rsidRDefault="004559D4" w:rsidP="00BF7C56">
      <w:pPr>
        <w:spacing w:line="276" w:lineRule="auto"/>
        <w:jc w:val="both"/>
        <w:rPr>
          <w:rFonts w:ascii="Arial Narrow" w:hAnsi="Arial Narrow"/>
          <w:lang w:val="es-PE"/>
        </w:rPr>
      </w:pPr>
    </w:p>
    <w:p w14:paraId="43C69DDA" w14:textId="22883468" w:rsidR="00040241" w:rsidRPr="0084354D" w:rsidRDefault="004559D4" w:rsidP="00BF7C56">
      <w:pPr>
        <w:spacing w:line="276" w:lineRule="auto"/>
        <w:jc w:val="both"/>
        <w:rPr>
          <w:rFonts w:ascii="Arial Narrow" w:hAnsi="Arial Narrow"/>
        </w:rPr>
      </w:pPr>
      <w:r w:rsidRPr="0084354D">
        <w:rPr>
          <w:rFonts w:ascii="Arial Narrow" w:hAnsi="Arial Narrow"/>
          <w:lang w:val="es-PE"/>
        </w:rPr>
        <w:t xml:space="preserve">El sexto capítulo, contempla el procedimiento para cálculo del riesgo, que permite identificar el nivel del riesgo por lluvias </w:t>
      </w:r>
      <w:r w:rsidR="00C6218A">
        <w:rPr>
          <w:rFonts w:ascii="Arial Narrow" w:hAnsi="Arial Narrow"/>
          <w:lang w:val="es-PE"/>
        </w:rPr>
        <w:t>anómalas positivas</w:t>
      </w:r>
      <w:r w:rsidRPr="0084354D">
        <w:rPr>
          <w:rFonts w:ascii="Arial Narrow" w:hAnsi="Arial Narrow"/>
          <w:lang w:val="es-PE"/>
        </w:rPr>
        <w:t>, con sus respectivos mapas de riesgo, como resultado de la evaluación del peligro y la vulnerabilidad. Se evalúa el control del riesgo, las medidas de prevención y reducción, para identificar la aceptabilidad o tolerancia del riesgo con sus respectivas conclusiones y recomendaciones; así como el respectivo panel fotográfico y numeración de mapas del presente informe. Tal como lo establece la metodología establecida por el CENEPRED.</w:t>
      </w:r>
    </w:p>
    <w:p w14:paraId="0AE54CA7" w14:textId="612F138F" w:rsidR="00040241" w:rsidRDefault="00040241" w:rsidP="00040241">
      <w:pPr>
        <w:spacing w:line="276" w:lineRule="auto"/>
        <w:rPr>
          <w:rFonts w:ascii="Arial Narrow" w:hAnsi="Arial Narrow"/>
        </w:rPr>
      </w:pPr>
    </w:p>
    <w:p w14:paraId="660E3E72" w14:textId="77777777" w:rsidR="00BB4413" w:rsidRPr="0084354D" w:rsidRDefault="00BB4413" w:rsidP="00040241">
      <w:pPr>
        <w:spacing w:line="276" w:lineRule="auto"/>
        <w:rPr>
          <w:rFonts w:ascii="Arial Narrow" w:hAnsi="Arial Narrow"/>
        </w:rPr>
      </w:pPr>
    </w:p>
    <w:p w14:paraId="519E1320" w14:textId="77777777" w:rsidR="004559D4" w:rsidRPr="0084354D" w:rsidRDefault="004559D4" w:rsidP="00040241">
      <w:pPr>
        <w:spacing w:line="276" w:lineRule="auto"/>
        <w:rPr>
          <w:rFonts w:ascii="Arial Narrow" w:hAnsi="Arial Narrow"/>
        </w:rPr>
      </w:pPr>
    </w:p>
    <w:p w14:paraId="651C47BC" w14:textId="77777777" w:rsidR="004C4F93" w:rsidRPr="0084354D" w:rsidRDefault="004C4F93" w:rsidP="00040241">
      <w:pPr>
        <w:spacing w:line="276" w:lineRule="auto"/>
        <w:rPr>
          <w:rFonts w:ascii="Arial Narrow" w:hAnsi="Arial Narrow"/>
        </w:rPr>
      </w:pPr>
    </w:p>
    <w:p w14:paraId="3834F8C7" w14:textId="70379362" w:rsidR="00342A48" w:rsidRPr="0084354D" w:rsidRDefault="00342A48" w:rsidP="00342A48">
      <w:pPr>
        <w:pStyle w:val="Ttulo1"/>
        <w:spacing w:before="0"/>
        <w:rPr>
          <w:rFonts w:eastAsia="Calibri"/>
        </w:rPr>
      </w:pPr>
      <w:bookmarkStart w:id="4" w:name="_Toc71539324"/>
      <w:r w:rsidRPr="0084354D">
        <w:rPr>
          <w:rFonts w:eastAsia="Calibri"/>
        </w:rPr>
        <w:lastRenderedPageBreak/>
        <w:t>CAP</w:t>
      </w:r>
      <w:r w:rsidR="00D64C54" w:rsidRPr="0084354D">
        <w:rPr>
          <w:rFonts w:eastAsia="Calibri"/>
        </w:rPr>
        <w:t>Í</w:t>
      </w:r>
      <w:r w:rsidRPr="0084354D">
        <w:rPr>
          <w:rFonts w:eastAsia="Calibri"/>
        </w:rPr>
        <w:t>TULO I: ASPECTOS GENERALES</w:t>
      </w:r>
      <w:bookmarkEnd w:id="4"/>
    </w:p>
    <w:p w14:paraId="6338CC72" w14:textId="77777777" w:rsidR="00342A48" w:rsidRPr="0084354D" w:rsidRDefault="00342A48" w:rsidP="00342A48">
      <w:pPr>
        <w:spacing w:after="0"/>
      </w:pPr>
    </w:p>
    <w:p w14:paraId="15082FAC" w14:textId="77777777" w:rsidR="00342A48" w:rsidRPr="0084354D" w:rsidRDefault="00342A48" w:rsidP="008B7639">
      <w:pPr>
        <w:pStyle w:val="Ttulo2"/>
        <w:numPr>
          <w:ilvl w:val="1"/>
          <w:numId w:val="1"/>
        </w:numPr>
      </w:pPr>
      <w:bookmarkStart w:id="5" w:name="_Toc71539325"/>
      <w:r w:rsidRPr="0084354D">
        <w:t>Objetivo General</w:t>
      </w:r>
      <w:bookmarkEnd w:id="5"/>
    </w:p>
    <w:p w14:paraId="76198F6E" w14:textId="77777777" w:rsidR="00342A48" w:rsidRPr="0084354D" w:rsidRDefault="00342A48" w:rsidP="00342A48">
      <w:pPr>
        <w:spacing w:after="0"/>
      </w:pPr>
    </w:p>
    <w:p w14:paraId="0DE0F1E9" w14:textId="3F63F158" w:rsidR="00BB4413" w:rsidRPr="00BB4413" w:rsidRDefault="00BF7C56" w:rsidP="00BB4413">
      <w:pPr>
        <w:pStyle w:val="Prrafodelista"/>
        <w:rPr>
          <w:rFonts w:ascii="Arial Narrow" w:eastAsia="Calibri" w:hAnsi="Arial Narrow" w:cs="Arial"/>
          <w:b/>
        </w:rPr>
      </w:pPr>
      <w:r w:rsidRPr="0084354D">
        <w:rPr>
          <w:rFonts w:ascii="Arial Narrow" w:eastAsia="Calibri" w:hAnsi="Arial Narrow" w:cs="Arial"/>
        </w:rPr>
        <w:t xml:space="preserve">Determinar el nivel del riesgo por </w:t>
      </w:r>
      <w:r w:rsidRPr="0084354D">
        <w:rPr>
          <w:rFonts w:ascii="Arial Narrow" w:eastAsia="Calibri" w:hAnsi="Arial Narrow" w:cs="Arial"/>
          <w:b/>
        </w:rPr>
        <w:t xml:space="preserve">lluvias anómalas positivas </w:t>
      </w:r>
      <w:r w:rsidRPr="0084354D">
        <w:rPr>
          <w:rFonts w:ascii="Arial Narrow" w:eastAsia="Calibri" w:hAnsi="Arial Narrow" w:cs="Arial"/>
        </w:rPr>
        <w:t>en el</w:t>
      </w:r>
      <w:r w:rsidRPr="0084354D">
        <w:rPr>
          <w:rFonts w:ascii="Arial Narrow" w:eastAsia="Calibri" w:hAnsi="Arial Narrow" w:cs="Arial"/>
          <w:b/>
        </w:rPr>
        <w:t xml:space="preserve"> </w:t>
      </w:r>
      <w:r w:rsidR="00BB4413" w:rsidRPr="00BB4413">
        <w:rPr>
          <w:rFonts w:ascii="Arial Narrow" w:eastAsia="Calibri" w:hAnsi="Arial Narrow" w:cs="Arial"/>
          <w:b/>
          <w:bCs/>
          <w:lang w:val="es-PE"/>
        </w:rPr>
        <w:t>Hospital Saul Garrido Rosillo II-1, Distrito de Tumbes, Provincia de Tumbes, Departamento de Tumbes</w:t>
      </w:r>
      <w:r w:rsidR="00BB4413">
        <w:rPr>
          <w:rFonts w:ascii="Arial Narrow" w:eastAsia="Calibri" w:hAnsi="Arial Narrow" w:cs="Arial"/>
          <w:b/>
          <w:bCs/>
          <w:lang w:val="es-PE"/>
        </w:rPr>
        <w:t>.</w:t>
      </w:r>
    </w:p>
    <w:p w14:paraId="5BF2D664" w14:textId="76557F70" w:rsidR="00661FB7" w:rsidRPr="0084354D" w:rsidRDefault="00661FB7" w:rsidP="00BF7C56">
      <w:pPr>
        <w:pStyle w:val="Prrafodelista"/>
        <w:rPr>
          <w:rFonts w:ascii="Arial Narrow" w:eastAsia="Calibri" w:hAnsi="Arial Narrow" w:cs="Arial"/>
        </w:rPr>
      </w:pPr>
    </w:p>
    <w:p w14:paraId="3E6862F8" w14:textId="77777777" w:rsidR="00342A48" w:rsidRPr="0084354D" w:rsidRDefault="00342A48" w:rsidP="008B7639">
      <w:pPr>
        <w:pStyle w:val="Ttulo2"/>
        <w:numPr>
          <w:ilvl w:val="1"/>
          <w:numId w:val="1"/>
        </w:numPr>
      </w:pPr>
      <w:bookmarkStart w:id="6" w:name="_Toc71539326"/>
      <w:r w:rsidRPr="0084354D">
        <w:t xml:space="preserve">Objetivos </w:t>
      </w:r>
      <w:r w:rsidR="00A231CC" w:rsidRPr="0084354D">
        <w:t>e</w:t>
      </w:r>
      <w:r w:rsidRPr="0084354D">
        <w:t>specíficos</w:t>
      </w:r>
      <w:bookmarkEnd w:id="6"/>
    </w:p>
    <w:p w14:paraId="45A98A9A" w14:textId="77777777" w:rsidR="00342A48" w:rsidRPr="0084354D" w:rsidRDefault="00342A48" w:rsidP="00342A48">
      <w:pPr>
        <w:spacing w:after="0"/>
      </w:pPr>
    </w:p>
    <w:p w14:paraId="14370CDD" w14:textId="77777777" w:rsidR="00342A48" w:rsidRPr="0084354D" w:rsidRDefault="00342A48" w:rsidP="008B7639">
      <w:pPr>
        <w:numPr>
          <w:ilvl w:val="0"/>
          <w:numId w:val="2"/>
        </w:numPr>
        <w:spacing w:after="0" w:line="276" w:lineRule="auto"/>
        <w:ind w:left="709" w:hanging="284"/>
        <w:contextualSpacing/>
        <w:jc w:val="both"/>
        <w:rPr>
          <w:rFonts w:ascii="Arial Narrow" w:eastAsia="Calibri" w:hAnsi="Arial Narrow" w:cs="Times New Roman"/>
        </w:rPr>
      </w:pPr>
      <w:r w:rsidRPr="0084354D">
        <w:rPr>
          <w:rFonts w:ascii="Arial Narrow" w:eastAsia="Calibri" w:hAnsi="Arial Narrow" w:cs="Times New Roman"/>
        </w:rPr>
        <w:t>Identificar y determinar los niveles de peligro, y elaborar el mapa de peligro del área de influencia correspondiente.</w:t>
      </w:r>
    </w:p>
    <w:p w14:paraId="1EF548BD" w14:textId="77777777" w:rsidR="00342A48" w:rsidRPr="0084354D" w:rsidRDefault="00342A48" w:rsidP="008B7639">
      <w:pPr>
        <w:numPr>
          <w:ilvl w:val="0"/>
          <w:numId w:val="2"/>
        </w:numPr>
        <w:spacing w:after="0" w:line="276" w:lineRule="auto"/>
        <w:ind w:left="709" w:hanging="284"/>
        <w:contextualSpacing/>
        <w:jc w:val="both"/>
        <w:rPr>
          <w:rFonts w:ascii="Arial Narrow" w:eastAsia="Calibri" w:hAnsi="Arial Narrow" w:cs="Times New Roman"/>
        </w:rPr>
      </w:pPr>
      <w:r w:rsidRPr="0084354D">
        <w:rPr>
          <w:rFonts w:ascii="Arial Narrow" w:eastAsia="Calibri" w:hAnsi="Arial Narrow" w:cs="Times New Roman"/>
        </w:rPr>
        <w:t>Analizar y determinar los niveles de vulnerabilidad, y elaborar el mapa de vulnerabilidad correspondiente.</w:t>
      </w:r>
    </w:p>
    <w:p w14:paraId="42F434F4" w14:textId="77777777" w:rsidR="00342A48" w:rsidRPr="0084354D" w:rsidRDefault="00342A48" w:rsidP="008B7639">
      <w:pPr>
        <w:numPr>
          <w:ilvl w:val="0"/>
          <w:numId w:val="2"/>
        </w:numPr>
        <w:spacing w:after="0" w:line="276" w:lineRule="auto"/>
        <w:ind w:left="709" w:hanging="284"/>
        <w:contextualSpacing/>
        <w:jc w:val="both"/>
        <w:rPr>
          <w:rFonts w:ascii="Arial Narrow" w:eastAsia="Calibri" w:hAnsi="Arial Narrow" w:cs="Times New Roman"/>
        </w:rPr>
      </w:pPr>
      <w:r w:rsidRPr="0084354D">
        <w:rPr>
          <w:rFonts w:ascii="Arial Narrow" w:eastAsia="Calibri" w:hAnsi="Arial Narrow" w:cs="Times New Roman"/>
        </w:rPr>
        <w:t>Establecer los niveles del riesgo y elaborar el mapa de riesgos, evaluando la aceptabilidad o tolerabilidad del riesgo, y determinando las medidas de control.</w:t>
      </w:r>
    </w:p>
    <w:p w14:paraId="2DA05A9F" w14:textId="77777777" w:rsidR="00342A48" w:rsidRPr="0084354D" w:rsidRDefault="00342A48" w:rsidP="00342A48">
      <w:pPr>
        <w:spacing w:after="0"/>
      </w:pPr>
    </w:p>
    <w:p w14:paraId="7BC14167" w14:textId="77777777" w:rsidR="00342A48" w:rsidRPr="0084354D" w:rsidRDefault="00342A48" w:rsidP="008B7639">
      <w:pPr>
        <w:pStyle w:val="Ttulo2"/>
        <w:numPr>
          <w:ilvl w:val="1"/>
          <w:numId w:val="1"/>
        </w:numPr>
      </w:pPr>
      <w:bookmarkStart w:id="7" w:name="_Toc71539327"/>
      <w:r w:rsidRPr="0084354D">
        <w:t>Finalidad</w:t>
      </w:r>
      <w:bookmarkEnd w:id="7"/>
    </w:p>
    <w:p w14:paraId="3FF6FCBC" w14:textId="77777777" w:rsidR="00342A48" w:rsidRPr="0084354D" w:rsidRDefault="00342A48" w:rsidP="00342A48">
      <w:pPr>
        <w:spacing w:after="0"/>
      </w:pPr>
    </w:p>
    <w:p w14:paraId="014A9CEE" w14:textId="55B164FD" w:rsidR="00342A48" w:rsidRPr="0084354D" w:rsidRDefault="00342A48" w:rsidP="00342A48">
      <w:pPr>
        <w:spacing w:after="0"/>
        <w:ind w:left="360"/>
        <w:jc w:val="both"/>
        <w:rPr>
          <w:rFonts w:ascii="Arial Narrow" w:eastAsia="Calibri" w:hAnsi="Arial Narrow" w:cs="Times New Roman"/>
        </w:rPr>
      </w:pPr>
      <w:r w:rsidRPr="0084354D">
        <w:rPr>
          <w:rFonts w:ascii="Arial Narrow" w:eastAsia="Calibri" w:hAnsi="Arial Narrow" w:cs="Times New Roman"/>
        </w:rPr>
        <w:t xml:space="preserve">Contribuir con un documento técnico para que la autoridad que corresponda </w:t>
      </w:r>
      <w:r w:rsidR="00D64C54" w:rsidRPr="0084354D">
        <w:rPr>
          <w:rFonts w:ascii="Arial Narrow" w:eastAsia="Calibri" w:hAnsi="Arial Narrow" w:cs="Times New Roman"/>
        </w:rPr>
        <w:t xml:space="preserve">adopte las medidas de </w:t>
      </w:r>
      <w:r w:rsidR="004569FD" w:rsidRPr="0084354D">
        <w:rPr>
          <w:rFonts w:ascii="Arial Narrow" w:eastAsia="Calibri" w:hAnsi="Arial Narrow" w:cs="Times New Roman"/>
        </w:rPr>
        <w:t xml:space="preserve">prevención y reducción del riesgo de desastres </w:t>
      </w:r>
      <w:r w:rsidRPr="0084354D">
        <w:rPr>
          <w:rFonts w:ascii="Arial Narrow" w:eastAsia="Calibri" w:hAnsi="Arial Narrow" w:cs="Times New Roman"/>
        </w:rPr>
        <w:t>en el marco de lo estipulado según la normativa vigente.</w:t>
      </w:r>
    </w:p>
    <w:p w14:paraId="267307C4" w14:textId="77777777" w:rsidR="004E0EEC" w:rsidRPr="0084354D" w:rsidRDefault="004E0EEC" w:rsidP="00342A48">
      <w:pPr>
        <w:spacing w:after="0"/>
        <w:ind w:left="360"/>
        <w:jc w:val="both"/>
        <w:rPr>
          <w:rFonts w:ascii="Arial Narrow" w:eastAsia="Calibri" w:hAnsi="Arial Narrow" w:cs="Times New Roman"/>
        </w:rPr>
      </w:pPr>
    </w:p>
    <w:p w14:paraId="25FDB19D" w14:textId="77777777" w:rsidR="004E0EEC" w:rsidRPr="0084354D" w:rsidRDefault="004E0EEC" w:rsidP="008B7639">
      <w:pPr>
        <w:pStyle w:val="Ttulo2"/>
        <w:numPr>
          <w:ilvl w:val="1"/>
          <w:numId w:val="1"/>
        </w:numPr>
      </w:pPr>
      <w:bookmarkStart w:id="8" w:name="_Toc71539328"/>
      <w:r w:rsidRPr="0084354D">
        <w:t>Justificación</w:t>
      </w:r>
      <w:bookmarkEnd w:id="8"/>
    </w:p>
    <w:p w14:paraId="109396FD" w14:textId="77777777" w:rsidR="004E0EEC" w:rsidRPr="0084354D" w:rsidRDefault="004E0EEC" w:rsidP="004E0EEC">
      <w:pPr>
        <w:spacing w:after="0"/>
      </w:pPr>
    </w:p>
    <w:p w14:paraId="3FBD04F5" w14:textId="364620D5" w:rsidR="004559D4" w:rsidRPr="00BB4413" w:rsidRDefault="004559D4" w:rsidP="00BB4413">
      <w:pPr>
        <w:pStyle w:val="Sinespaciado"/>
        <w:ind w:left="360"/>
        <w:rPr>
          <w:rFonts w:ascii="Arial Narrow" w:eastAsia="Calibri" w:hAnsi="Arial Narrow" w:cs="Times New Roman"/>
          <w:b/>
        </w:rPr>
      </w:pPr>
      <w:r w:rsidRPr="0084354D">
        <w:rPr>
          <w:rFonts w:ascii="Arial Narrow" w:eastAsia="Calibri" w:hAnsi="Arial Narrow" w:cs="Times New Roman"/>
        </w:rPr>
        <w:t xml:space="preserve">Sustentar la implementación de acciones de prevención y/o reducción del riesgo por lluvias anómalas positivas </w:t>
      </w:r>
      <w:r w:rsidRPr="0084354D">
        <w:rPr>
          <w:rFonts w:ascii="Arial Narrow" w:eastAsia="Calibri" w:hAnsi="Arial Narrow" w:cs="Times New Roman"/>
          <w:lang w:val="es-ES"/>
        </w:rPr>
        <w:t>en el</w:t>
      </w:r>
      <w:r w:rsidRPr="0084354D">
        <w:rPr>
          <w:rFonts w:ascii="Arial Narrow" w:eastAsia="Calibri" w:hAnsi="Arial Narrow" w:cs="Times New Roman"/>
          <w:b/>
          <w:lang w:val="es-ES"/>
        </w:rPr>
        <w:t xml:space="preserve"> </w:t>
      </w:r>
      <w:r w:rsidR="00BB4413" w:rsidRPr="00BB4413">
        <w:rPr>
          <w:rFonts w:ascii="Arial Narrow" w:eastAsia="Calibri" w:hAnsi="Arial Narrow" w:cs="Times New Roman"/>
          <w:b/>
          <w:bCs/>
        </w:rPr>
        <w:t>Hospital Saul Garrido Rosillo II-1, Distrito de Tumbes, Provincia de Tumbes, Departamento de Tumbes</w:t>
      </w:r>
      <w:r w:rsidRPr="0084354D">
        <w:rPr>
          <w:rFonts w:ascii="Arial Narrow" w:eastAsia="Calibri" w:hAnsi="Arial Narrow" w:cs="Times New Roman"/>
        </w:rPr>
        <w:t xml:space="preserve">, en el marco de la Ley </w:t>
      </w:r>
      <w:proofErr w:type="spellStart"/>
      <w:r w:rsidRPr="0084354D">
        <w:rPr>
          <w:rFonts w:ascii="Arial Narrow" w:eastAsia="Calibri" w:hAnsi="Arial Narrow" w:cs="Times New Roman"/>
        </w:rPr>
        <w:t>N°</w:t>
      </w:r>
      <w:proofErr w:type="spellEnd"/>
      <w:r w:rsidRPr="0084354D">
        <w:rPr>
          <w:rFonts w:ascii="Arial Narrow" w:eastAsia="Calibri" w:hAnsi="Arial Narrow" w:cs="Times New Roman"/>
        </w:rPr>
        <w:t xml:space="preserve"> 30556.</w:t>
      </w:r>
    </w:p>
    <w:p w14:paraId="2A94B0AD" w14:textId="77777777" w:rsidR="00EF658E" w:rsidRPr="0084354D" w:rsidRDefault="00EF658E" w:rsidP="00D158A6">
      <w:pPr>
        <w:pStyle w:val="Sinespaciado"/>
        <w:spacing w:line="276" w:lineRule="auto"/>
        <w:ind w:left="360"/>
        <w:jc w:val="both"/>
      </w:pPr>
    </w:p>
    <w:p w14:paraId="0726DCE1" w14:textId="77777777" w:rsidR="00953F7E" w:rsidRPr="0084354D" w:rsidRDefault="00953F7E" w:rsidP="008B7639">
      <w:pPr>
        <w:pStyle w:val="Ttulo2"/>
        <w:numPr>
          <w:ilvl w:val="1"/>
          <w:numId w:val="1"/>
        </w:numPr>
      </w:pPr>
      <w:bookmarkStart w:id="9" w:name="_Toc71539329"/>
      <w:r w:rsidRPr="0084354D">
        <w:t>Antecedentes</w:t>
      </w:r>
      <w:bookmarkEnd w:id="9"/>
    </w:p>
    <w:p w14:paraId="78F44ED2" w14:textId="77777777" w:rsidR="004D6168" w:rsidRPr="0084354D" w:rsidRDefault="004D6168" w:rsidP="004D6168">
      <w:pPr>
        <w:spacing w:after="0"/>
      </w:pPr>
    </w:p>
    <w:p w14:paraId="4F0A264C" w14:textId="7540EFEB" w:rsidR="00D92FDF" w:rsidRPr="0084354D" w:rsidRDefault="002563A8" w:rsidP="00D92FDF">
      <w:pPr>
        <w:spacing w:line="276" w:lineRule="auto"/>
        <w:ind w:left="360"/>
        <w:jc w:val="both"/>
        <w:rPr>
          <w:rFonts w:ascii="Arial Narrow" w:eastAsia="Calibri" w:hAnsi="Arial Narrow" w:cs="Arial"/>
        </w:rPr>
      </w:pPr>
      <w:r w:rsidRPr="0084354D">
        <w:rPr>
          <w:rFonts w:ascii="Arial Narrow" w:eastAsia="Calibri" w:hAnsi="Arial Narrow" w:cs="Arial"/>
        </w:rPr>
        <w:t xml:space="preserve">En el año de 1982 – 1983 se manifestó la presencia del Fenómeno </w:t>
      </w:r>
      <w:r w:rsidR="00E12081" w:rsidRPr="0084354D">
        <w:rPr>
          <w:rFonts w:ascii="Arial Narrow" w:eastAsia="Calibri" w:hAnsi="Arial Narrow" w:cs="Arial"/>
        </w:rPr>
        <w:t>E</w:t>
      </w:r>
      <w:r w:rsidRPr="0084354D">
        <w:rPr>
          <w:rFonts w:ascii="Arial Narrow" w:eastAsia="Calibri" w:hAnsi="Arial Narrow" w:cs="Arial"/>
        </w:rPr>
        <w:t xml:space="preserve">l Niño, afectando principalmente a los </w:t>
      </w:r>
      <w:r w:rsidR="00FC0E41" w:rsidRPr="0084354D">
        <w:rPr>
          <w:rFonts w:ascii="Arial Narrow" w:eastAsia="Calibri" w:hAnsi="Arial Narrow" w:cs="Arial"/>
        </w:rPr>
        <w:t>departamento</w:t>
      </w:r>
      <w:r w:rsidRPr="0084354D">
        <w:rPr>
          <w:rFonts w:ascii="Arial Narrow" w:eastAsia="Calibri" w:hAnsi="Arial Narrow" w:cs="Arial"/>
        </w:rPr>
        <w:t xml:space="preserve">s de la zona norte del país como </w:t>
      </w:r>
      <w:r w:rsidR="006D16C0">
        <w:rPr>
          <w:rFonts w:ascii="Arial Narrow" w:eastAsia="Calibri" w:hAnsi="Arial Narrow" w:cs="Arial"/>
        </w:rPr>
        <w:t>Tumbes</w:t>
      </w:r>
      <w:r w:rsidRPr="0084354D">
        <w:rPr>
          <w:rFonts w:ascii="Arial Narrow" w:eastAsia="Calibri" w:hAnsi="Arial Narrow" w:cs="Arial"/>
        </w:rPr>
        <w:t xml:space="preserve">, provocando grandes daños a la población, infraestructura vial, agrícola, urbana entre otros. Las características principales que permitieron la inundación en estas zonas fueron la casi nula pendiente, la falta de un buen sistema de drenaje que facilite la evacuación de las aguas producto de </w:t>
      </w:r>
      <w:r w:rsidR="000F24E7" w:rsidRPr="0084354D">
        <w:rPr>
          <w:rFonts w:ascii="Arial Narrow" w:eastAsia="Calibri" w:hAnsi="Arial Narrow" w:cs="Arial"/>
        </w:rPr>
        <w:t>las lluvias anómalas positivas</w:t>
      </w:r>
      <w:r w:rsidRPr="0084354D">
        <w:rPr>
          <w:rFonts w:ascii="Arial Narrow" w:eastAsia="Calibri" w:hAnsi="Arial Narrow" w:cs="Arial"/>
        </w:rPr>
        <w:t xml:space="preserve"> y la falta de obra de prevención.</w:t>
      </w:r>
    </w:p>
    <w:p w14:paraId="585A3573" w14:textId="6AEA4BD9" w:rsidR="00D92FDF" w:rsidRPr="0084354D" w:rsidRDefault="00D92FDF" w:rsidP="00D92FDF">
      <w:pPr>
        <w:spacing w:line="276" w:lineRule="auto"/>
        <w:ind w:left="360"/>
        <w:jc w:val="both"/>
        <w:rPr>
          <w:rFonts w:ascii="Arial Narrow" w:eastAsia="Calibri" w:hAnsi="Arial Narrow" w:cs="Arial"/>
        </w:rPr>
      </w:pPr>
      <w:r w:rsidRPr="0084354D">
        <w:rPr>
          <w:rFonts w:ascii="Arial Narrow" w:eastAsia="Calibri" w:hAnsi="Arial Narrow" w:cs="Arial"/>
        </w:rPr>
        <w:t>En el último Informe Técnico “Evaluación Geológica de las zonas afectadas por El Niñ</w:t>
      </w:r>
      <w:r w:rsidR="00B92BFB" w:rsidRPr="0084354D">
        <w:rPr>
          <w:rFonts w:ascii="Arial Narrow" w:eastAsia="Calibri" w:hAnsi="Arial Narrow" w:cs="Arial"/>
        </w:rPr>
        <w:t>o Costero 2017 en la región de Piura</w:t>
      </w:r>
      <w:r w:rsidRPr="0084354D">
        <w:rPr>
          <w:rFonts w:ascii="Arial Narrow" w:eastAsia="Calibri" w:hAnsi="Arial Narrow" w:cs="Arial"/>
        </w:rPr>
        <w:t xml:space="preserve">” (INGEMMET, 2017), menciona que en los últimos años, </w:t>
      </w:r>
      <w:r w:rsidR="00517838" w:rsidRPr="0084354D">
        <w:rPr>
          <w:rFonts w:ascii="Arial Narrow" w:eastAsia="Calibri" w:hAnsi="Arial Narrow" w:cs="Arial"/>
        </w:rPr>
        <w:t xml:space="preserve">la región </w:t>
      </w:r>
      <w:r w:rsidR="006D16C0">
        <w:rPr>
          <w:rFonts w:ascii="Arial Narrow" w:eastAsia="Calibri" w:hAnsi="Arial Narrow" w:cs="Arial"/>
        </w:rPr>
        <w:t>Tumbes</w:t>
      </w:r>
      <w:r w:rsidRPr="0084354D">
        <w:rPr>
          <w:rFonts w:ascii="Arial Narrow" w:eastAsia="Calibri" w:hAnsi="Arial Narrow" w:cs="Arial"/>
        </w:rPr>
        <w:t xml:space="preserve"> es susceptible a los peligros hidrometeorológicos, que por las condiciones geomorfológicas se presentaron inundaciones p</w:t>
      </w:r>
      <w:r w:rsidR="006E3822" w:rsidRPr="0084354D">
        <w:rPr>
          <w:rFonts w:ascii="Arial Narrow" w:eastAsia="Calibri" w:hAnsi="Arial Narrow" w:cs="Arial"/>
        </w:rPr>
        <w:t xml:space="preserve">luviales y </w:t>
      </w:r>
      <w:r w:rsidRPr="0084354D">
        <w:rPr>
          <w:rFonts w:ascii="Arial Narrow" w:eastAsia="Calibri" w:hAnsi="Arial Narrow" w:cs="Arial"/>
        </w:rPr>
        <w:t>mal drenaje</w:t>
      </w:r>
      <w:r w:rsidR="006E3822" w:rsidRPr="0084354D">
        <w:rPr>
          <w:rFonts w:ascii="Arial Narrow" w:eastAsia="Calibri" w:hAnsi="Arial Narrow" w:cs="Arial"/>
        </w:rPr>
        <w:t>,</w:t>
      </w:r>
      <w:r w:rsidRPr="0084354D">
        <w:rPr>
          <w:rFonts w:ascii="Arial Narrow" w:eastAsia="Calibri" w:hAnsi="Arial Narrow" w:cs="Arial"/>
        </w:rPr>
        <w:t xml:space="preserve"> afectando terrenos de cultivo </w:t>
      </w:r>
      <w:r w:rsidR="00B92BFB" w:rsidRPr="0084354D">
        <w:rPr>
          <w:rFonts w:ascii="Arial Narrow" w:eastAsia="Calibri" w:hAnsi="Arial Narrow" w:cs="Arial"/>
        </w:rPr>
        <w:t>y principales accesos</w:t>
      </w:r>
      <w:r w:rsidRPr="0084354D">
        <w:rPr>
          <w:rFonts w:ascii="Arial Narrow" w:eastAsia="Calibri" w:hAnsi="Arial Narrow" w:cs="Arial"/>
        </w:rPr>
        <w:t xml:space="preserve">, así como también viviendas de material precario y de adobe durante El Niño Costero 2017, así como los Niños  ocurridos en los años 1982-83 y 1997-88. </w:t>
      </w:r>
    </w:p>
    <w:p w14:paraId="0EFDA70D" w14:textId="67F813A1" w:rsidR="00D92FDF" w:rsidRPr="0084354D" w:rsidRDefault="00D92FDF" w:rsidP="00517838">
      <w:pPr>
        <w:spacing w:line="276" w:lineRule="auto"/>
        <w:ind w:left="360"/>
        <w:jc w:val="both"/>
        <w:rPr>
          <w:rFonts w:ascii="Arial Narrow" w:eastAsia="Calibri" w:hAnsi="Arial Narrow" w:cs="Arial"/>
        </w:rPr>
      </w:pPr>
      <w:r w:rsidRPr="0084354D">
        <w:rPr>
          <w:rFonts w:ascii="Arial Narrow" w:eastAsia="Calibri" w:hAnsi="Arial Narrow" w:cs="Arial"/>
        </w:rPr>
        <w:t>En la presente evaluación de riesgos en campo, luego de las entrevistas a la población local y observaciones en campo se determinó que a nivel local se activaron procesos geodinámicos como erosión laminar, concentrada; en terrenos planos se produjeron inundaciones por mal drenaje; a nivel de redes hídricas se produjeron socavamiento lateral de riberas, causando desbordes e inundaciones por avenidas que af</w:t>
      </w:r>
      <w:r w:rsidR="00E310B6" w:rsidRPr="0084354D">
        <w:rPr>
          <w:rFonts w:ascii="Arial Narrow" w:eastAsia="Calibri" w:hAnsi="Arial Narrow" w:cs="Arial"/>
        </w:rPr>
        <w:t xml:space="preserve">ectaron la actividad económica </w:t>
      </w:r>
      <w:r w:rsidR="00B92BFB" w:rsidRPr="0084354D">
        <w:rPr>
          <w:rFonts w:ascii="Arial Narrow" w:eastAsia="Calibri" w:hAnsi="Arial Narrow" w:cs="Arial"/>
        </w:rPr>
        <w:t xml:space="preserve">y </w:t>
      </w:r>
      <w:r w:rsidRPr="0084354D">
        <w:rPr>
          <w:rFonts w:ascii="Arial Narrow" w:eastAsia="Calibri" w:hAnsi="Arial Narrow" w:cs="Arial"/>
        </w:rPr>
        <w:t xml:space="preserve">productiva </w:t>
      </w:r>
      <w:r w:rsidR="00A34559" w:rsidRPr="0084354D">
        <w:rPr>
          <w:rFonts w:ascii="Arial Narrow" w:eastAsia="Calibri" w:hAnsi="Arial Narrow" w:cs="Arial"/>
        </w:rPr>
        <w:t>agrícola.</w:t>
      </w:r>
      <w:r w:rsidRPr="0084354D">
        <w:rPr>
          <w:rFonts w:ascii="Arial Narrow" w:eastAsia="Calibri" w:hAnsi="Arial Narrow" w:cs="Arial"/>
        </w:rPr>
        <w:br w:type="page"/>
      </w:r>
    </w:p>
    <w:p w14:paraId="71EFFCF7" w14:textId="77777777" w:rsidR="00A231CC" w:rsidRPr="0084354D" w:rsidRDefault="00A231CC" w:rsidP="008B7639">
      <w:pPr>
        <w:pStyle w:val="Ttulo2"/>
        <w:numPr>
          <w:ilvl w:val="1"/>
          <w:numId w:val="1"/>
        </w:numPr>
      </w:pPr>
      <w:bookmarkStart w:id="10" w:name="_Toc71539330"/>
      <w:r w:rsidRPr="0084354D">
        <w:lastRenderedPageBreak/>
        <w:t>Marco normativo</w:t>
      </w:r>
      <w:bookmarkEnd w:id="10"/>
    </w:p>
    <w:p w14:paraId="1EC87722" w14:textId="77777777" w:rsidR="004D6168" w:rsidRPr="0084354D" w:rsidRDefault="004D6168" w:rsidP="00A231CC">
      <w:pPr>
        <w:spacing w:after="0"/>
      </w:pPr>
    </w:p>
    <w:p w14:paraId="0B8F204E" w14:textId="77777777" w:rsidR="00A231CC" w:rsidRPr="0084354D" w:rsidRDefault="00A231CC" w:rsidP="00D92FDF">
      <w:pPr>
        <w:numPr>
          <w:ilvl w:val="0"/>
          <w:numId w:val="3"/>
        </w:numPr>
        <w:spacing w:after="0" w:line="276" w:lineRule="auto"/>
        <w:ind w:left="709" w:hanging="283"/>
        <w:contextualSpacing/>
        <w:jc w:val="both"/>
        <w:rPr>
          <w:rFonts w:ascii="Arial Narrow" w:eastAsia="Calibri" w:hAnsi="Arial Narrow" w:cs="Arial"/>
        </w:rPr>
      </w:pPr>
      <w:r w:rsidRPr="0084354D">
        <w:rPr>
          <w:rFonts w:ascii="Arial Narrow" w:eastAsia="Calibri" w:hAnsi="Arial Narrow" w:cs="Arial"/>
        </w:rPr>
        <w:t xml:space="preserve">Ley </w:t>
      </w:r>
      <w:proofErr w:type="spellStart"/>
      <w:r w:rsidRPr="0084354D">
        <w:rPr>
          <w:rFonts w:ascii="Arial Narrow" w:eastAsia="Calibri" w:hAnsi="Arial Narrow" w:cs="Arial"/>
        </w:rPr>
        <w:t>N°</w:t>
      </w:r>
      <w:proofErr w:type="spellEnd"/>
      <w:r w:rsidRPr="0084354D">
        <w:rPr>
          <w:rFonts w:ascii="Arial Narrow" w:eastAsia="Calibri" w:hAnsi="Arial Narrow" w:cs="Arial"/>
        </w:rPr>
        <w:t xml:space="preserve"> 29664, que crea el Sistema Nacional de Gestión del Riesgo de Desastres – SINAGERD, </w:t>
      </w:r>
    </w:p>
    <w:p w14:paraId="0CD718B8" w14:textId="77777777" w:rsidR="00A231CC" w:rsidRPr="0084354D" w:rsidRDefault="00A231CC" w:rsidP="00D92FDF">
      <w:pPr>
        <w:numPr>
          <w:ilvl w:val="0"/>
          <w:numId w:val="3"/>
        </w:numPr>
        <w:spacing w:after="0" w:line="276" w:lineRule="auto"/>
        <w:ind w:left="709" w:hanging="283"/>
        <w:contextualSpacing/>
        <w:jc w:val="both"/>
        <w:rPr>
          <w:rFonts w:ascii="Arial Narrow" w:eastAsia="Calibri" w:hAnsi="Arial Narrow" w:cs="Arial"/>
        </w:rPr>
      </w:pPr>
      <w:r w:rsidRPr="0084354D">
        <w:rPr>
          <w:rFonts w:ascii="Arial Narrow" w:eastAsia="Calibri" w:hAnsi="Arial Narrow" w:cs="Arial"/>
        </w:rPr>
        <w:t xml:space="preserve">Decreto Supremo </w:t>
      </w:r>
      <w:proofErr w:type="spellStart"/>
      <w:r w:rsidRPr="0084354D">
        <w:rPr>
          <w:rFonts w:ascii="Arial Narrow" w:eastAsia="Calibri" w:hAnsi="Arial Narrow" w:cs="Arial"/>
        </w:rPr>
        <w:t>N°</w:t>
      </w:r>
      <w:proofErr w:type="spellEnd"/>
      <w:r w:rsidRPr="0084354D">
        <w:rPr>
          <w:rFonts w:ascii="Arial Narrow" w:eastAsia="Calibri" w:hAnsi="Arial Narrow" w:cs="Arial"/>
        </w:rPr>
        <w:t xml:space="preserve"> 048-2011-PCM, Reglamento de la Ley del Sistema Nacional de Gestión del Riesgo de Desastres.</w:t>
      </w:r>
    </w:p>
    <w:p w14:paraId="32DC1027" w14:textId="77777777" w:rsidR="00A231CC" w:rsidRPr="0084354D" w:rsidRDefault="00A231CC" w:rsidP="00D92FDF">
      <w:pPr>
        <w:numPr>
          <w:ilvl w:val="0"/>
          <w:numId w:val="3"/>
        </w:numPr>
        <w:spacing w:after="0" w:line="276" w:lineRule="auto"/>
        <w:ind w:left="709" w:hanging="283"/>
        <w:contextualSpacing/>
        <w:jc w:val="both"/>
        <w:rPr>
          <w:rFonts w:ascii="Arial Narrow" w:eastAsia="Calibri" w:hAnsi="Arial Narrow" w:cs="Arial"/>
        </w:rPr>
      </w:pPr>
      <w:r w:rsidRPr="0084354D">
        <w:rPr>
          <w:rFonts w:ascii="Arial Narrow" w:eastAsia="Calibri" w:hAnsi="Arial Narrow" w:cs="Arial"/>
        </w:rPr>
        <w:t xml:space="preserve">Ley </w:t>
      </w:r>
      <w:proofErr w:type="spellStart"/>
      <w:r w:rsidRPr="0084354D">
        <w:rPr>
          <w:rFonts w:ascii="Arial Narrow" w:eastAsia="Calibri" w:hAnsi="Arial Narrow" w:cs="Arial"/>
        </w:rPr>
        <w:t>N°</w:t>
      </w:r>
      <w:proofErr w:type="spellEnd"/>
      <w:r w:rsidRPr="0084354D">
        <w:rPr>
          <w:rFonts w:ascii="Arial Narrow" w:eastAsia="Calibri" w:hAnsi="Arial Narrow" w:cs="Arial"/>
        </w:rPr>
        <w:t xml:space="preserve"> 27867, Ley Orgánica de los Gobiernos Regionales y su modificatorias dispuesta por Ley </w:t>
      </w:r>
      <w:proofErr w:type="spellStart"/>
      <w:r w:rsidRPr="0084354D">
        <w:rPr>
          <w:rFonts w:ascii="Arial Narrow" w:eastAsia="Calibri" w:hAnsi="Arial Narrow" w:cs="Arial"/>
        </w:rPr>
        <w:t>N°</w:t>
      </w:r>
      <w:proofErr w:type="spellEnd"/>
      <w:r w:rsidRPr="0084354D">
        <w:rPr>
          <w:rFonts w:ascii="Arial Narrow" w:eastAsia="Calibri" w:hAnsi="Arial Narrow" w:cs="Arial"/>
        </w:rPr>
        <w:t xml:space="preserve"> 27902.</w:t>
      </w:r>
    </w:p>
    <w:p w14:paraId="3F6482AF" w14:textId="77777777" w:rsidR="00A231CC" w:rsidRPr="0084354D" w:rsidRDefault="00A231CC" w:rsidP="00D92FDF">
      <w:pPr>
        <w:numPr>
          <w:ilvl w:val="0"/>
          <w:numId w:val="3"/>
        </w:numPr>
        <w:spacing w:after="0" w:line="276" w:lineRule="auto"/>
        <w:ind w:left="709" w:hanging="283"/>
        <w:contextualSpacing/>
        <w:jc w:val="both"/>
        <w:rPr>
          <w:rFonts w:ascii="Arial Narrow" w:eastAsia="Calibri" w:hAnsi="Arial Narrow" w:cs="Arial"/>
        </w:rPr>
      </w:pPr>
      <w:r w:rsidRPr="0084354D">
        <w:rPr>
          <w:rFonts w:ascii="Arial Narrow" w:eastAsia="Calibri" w:hAnsi="Arial Narrow" w:cs="Arial"/>
        </w:rPr>
        <w:t xml:space="preserve">Ley </w:t>
      </w:r>
      <w:proofErr w:type="spellStart"/>
      <w:r w:rsidRPr="0084354D">
        <w:rPr>
          <w:rFonts w:ascii="Arial Narrow" w:eastAsia="Calibri" w:hAnsi="Arial Narrow" w:cs="Arial"/>
        </w:rPr>
        <w:t>N°</w:t>
      </w:r>
      <w:proofErr w:type="spellEnd"/>
      <w:r w:rsidRPr="0084354D">
        <w:rPr>
          <w:rFonts w:ascii="Arial Narrow" w:eastAsia="Calibri" w:hAnsi="Arial Narrow" w:cs="Arial"/>
        </w:rPr>
        <w:t xml:space="preserve"> 27972, Ley Orgánica de Municipalidades y su modificatoria aprobada por Ley </w:t>
      </w:r>
      <w:proofErr w:type="spellStart"/>
      <w:r w:rsidRPr="0084354D">
        <w:rPr>
          <w:rFonts w:ascii="Arial Narrow" w:eastAsia="Calibri" w:hAnsi="Arial Narrow" w:cs="Arial"/>
        </w:rPr>
        <w:t>N°</w:t>
      </w:r>
      <w:proofErr w:type="spellEnd"/>
      <w:r w:rsidRPr="0084354D">
        <w:rPr>
          <w:rFonts w:ascii="Arial Narrow" w:eastAsia="Calibri" w:hAnsi="Arial Narrow" w:cs="Arial"/>
        </w:rPr>
        <w:t xml:space="preserve"> 28268.</w:t>
      </w:r>
    </w:p>
    <w:p w14:paraId="0DF6373D" w14:textId="77777777" w:rsidR="00A231CC" w:rsidRPr="0084354D" w:rsidRDefault="00A231CC" w:rsidP="00D92FDF">
      <w:pPr>
        <w:numPr>
          <w:ilvl w:val="0"/>
          <w:numId w:val="3"/>
        </w:numPr>
        <w:spacing w:after="0" w:line="276" w:lineRule="auto"/>
        <w:ind w:left="709" w:hanging="283"/>
        <w:contextualSpacing/>
        <w:jc w:val="both"/>
        <w:rPr>
          <w:rFonts w:ascii="Arial Narrow" w:eastAsia="Calibri" w:hAnsi="Arial Narrow" w:cs="Arial"/>
        </w:rPr>
      </w:pPr>
      <w:r w:rsidRPr="0084354D">
        <w:rPr>
          <w:rFonts w:ascii="Arial Narrow" w:eastAsia="Calibri" w:hAnsi="Arial Narrow" w:cs="Arial"/>
        </w:rPr>
        <w:t xml:space="preserve">Ley </w:t>
      </w:r>
      <w:proofErr w:type="spellStart"/>
      <w:r w:rsidRPr="0084354D">
        <w:rPr>
          <w:rFonts w:ascii="Arial Narrow" w:eastAsia="Calibri" w:hAnsi="Arial Narrow" w:cs="Arial"/>
        </w:rPr>
        <w:t>N°</w:t>
      </w:r>
      <w:proofErr w:type="spellEnd"/>
      <w:r w:rsidRPr="0084354D">
        <w:rPr>
          <w:rFonts w:ascii="Arial Narrow" w:eastAsia="Calibri" w:hAnsi="Arial Narrow" w:cs="Arial"/>
        </w:rPr>
        <w:t xml:space="preserve"> 29869, Ley de Reasentamiento Poblacional para Zonas de Muy Alto Riesgo No Mitigable.</w:t>
      </w:r>
    </w:p>
    <w:p w14:paraId="39B1D376" w14:textId="77777777" w:rsidR="00A231CC" w:rsidRPr="0084354D" w:rsidRDefault="00A231CC" w:rsidP="00D92FDF">
      <w:pPr>
        <w:numPr>
          <w:ilvl w:val="0"/>
          <w:numId w:val="3"/>
        </w:numPr>
        <w:spacing w:after="0" w:line="276" w:lineRule="auto"/>
        <w:ind w:left="709" w:hanging="283"/>
        <w:contextualSpacing/>
        <w:jc w:val="both"/>
        <w:rPr>
          <w:rFonts w:ascii="Arial Narrow" w:eastAsia="Calibri" w:hAnsi="Arial Narrow" w:cs="Arial"/>
        </w:rPr>
      </w:pPr>
      <w:r w:rsidRPr="0084354D">
        <w:rPr>
          <w:rFonts w:ascii="Arial Narrow" w:eastAsia="Calibri" w:hAnsi="Arial Narrow" w:cs="Arial"/>
        </w:rPr>
        <w:t xml:space="preserve">Ley </w:t>
      </w:r>
      <w:proofErr w:type="spellStart"/>
      <w:r w:rsidRPr="0084354D">
        <w:rPr>
          <w:rFonts w:ascii="Arial Narrow" w:eastAsia="Calibri" w:hAnsi="Arial Narrow" w:cs="Arial"/>
        </w:rPr>
        <w:t>N°</w:t>
      </w:r>
      <w:proofErr w:type="spellEnd"/>
      <w:r w:rsidRPr="0084354D">
        <w:rPr>
          <w:rFonts w:ascii="Arial Narrow" w:eastAsia="Calibri" w:hAnsi="Arial Narrow" w:cs="Arial"/>
        </w:rPr>
        <w:t xml:space="preserve"> 30556, Ley que aprueba disposiciones de carácter extraordinario para las intervenciones del Gobierno Nacional frente a desastres y que dispone la creación de la Autoridad para la Reconstrucción con Cambios.</w:t>
      </w:r>
    </w:p>
    <w:p w14:paraId="760A2776" w14:textId="77777777" w:rsidR="00A231CC" w:rsidRPr="0084354D" w:rsidRDefault="00A231CC" w:rsidP="00D92FDF">
      <w:pPr>
        <w:numPr>
          <w:ilvl w:val="0"/>
          <w:numId w:val="3"/>
        </w:numPr>
        <w:spacing w:after="0" w:line="276" w:lineRule="auto"/>
        <w:ind w:left="709" w:hanging="283"/>
        <w:contextualSpacing/>
        <w:jc w:val="both"/>
        <w:rPr>
          <w:rFonts w:ascii="Arial Narrow" w:eastAsia="Calibri" w:hAnsi="Arial Narrow" w:cs="Arial"/>
        </w:rPr>
      </w:pPr>
      <w:r w:rsidRPr="0084354D">
        <w:rPr>
          <w:rFonts w:ascii="Arial Narrow" w:eastAsia="Calibri" w:hAnsi="Arial Narrow" w:cs="Arial"/>
        </w:rPr>
        <w:t xml:space="preserve">Decreto Supremo </w:t>
      </w:r>
      <w:proofErr w:type="spellStart"/>
      <w:r w:rsidRPr="0084354D">
        <w:rPr>
          <w:rFonts w:ascii="Arial Narrow" w:eastAsia="Calibri" w:hAnsi="Arial Narrow" w:cs="Arial"/>
        </w:rPr>
        <w:t>N°</w:t>
      </w:r>
      <w:proofErr w:type="spellEnd"/>
      <w:r w:rsidRPr="0084354D">
        <w:rPr>
          <w:rFonts w:ascii="Arial Narrow" w:eastAsia="Calibri" w:hAnsi="Arial Narrow" w:cs="Arial"/>
        </w:rPr>
        <w:t xml:space="preserve"> 115-2013-PCM, aprueba el Reglamento de la Ley </w:t>
      </w:r>
      <w:proofErr w:type="spellStart"/>
      <w:r w:rsidRPr="0084354D">
        <w:rPr>
          <w:rFonts w:ascii="Arial Narrow" w:eastAsia="Calibri" w:hAnsi="Arial Narrow" w:cs="Arial"/>
        </w:rPr>
        <w:t>N°</w:t>
      </w:r>
      <w:proofErr w:type="spellEnd"/>
      <w:r w:rsidRPr="0084354D">
        <w:rPr>
          <w:rFonts w:ascii="Arial Narrow" w:eastAsia="Calibri" w:hAnsi="Arial Narrow" w:cs="Arial"/>
        </w:rPr>
        <w:t xml:space="preserve"> 29869.</w:t>
      </w:r>
    </w:p>
    <w:p w14:paraId="7E98D2A6" w14:textId="77777777" w:rsidR="00A231CC" w:rsidRPr="0084354D" w:rsidRDefault="00A231CC" w:rsidP="00D92FDF">
      <w:pPr>
        <w:numPr>
          <w:ilvl w:val="0"/>
          <w:numId w:val="3"/>
        </w:numPr>
        <w:autoSpaceDE w:val="0"/>
        <w:autoSpaceDN w:val="0"/>
        <w:adjustRightInd w:val="0"/>
        <w:spacing w:after="0" w:line="276" w:lineRule="auto"/>
        <w:ind w:left="709" w:hanging="283"/>
        <w:contextualSpacing/>
        <w:jc w:val="both"/>
        <w:rPr>
          <w:rFonts w:ascii="Arial Narrow" w:eastAsia="Calibri" w:hAnsi="Arial Narrow" w:cs="Arial"/>
        </w:rPr>
      </w:pPr>
      <w:r w:rsidRPr="0084354D">
        <w:rPr>
          <w:rFonts w:ascii="Arial Narrow" w:eastAsia="Calibri" w:hAnsi="Arial Narrow" w:cs="Arial"/>
        </w:rPr>
        <w:t xml:space="preserve">Decreto Supremo </w:t>
      </w:r>
      <w:proofErr w:type="spellStart"/>
      <w:r w:rsidRPr="0084354D">
        <w:rPr>
          <w:rFonts w:ascii="Arial Narrow" w:eastAsia="Calibri" w:hAnsi="Arial Narrow" w:cs="Arial"/>
        </w:rPr>
        <w:t>N°</w:t>
      </w:r>
      <w:proofErr w:type="spellEnd"/>
      <w:r w:rsidRPr="0084354D">
        <w:rPr>
          <w:rFonts w:ascii="Arial Narrow" w:eastAsia="Calibri" w:hAnsi="Arial Narrow" w:cs="Arial"/>
        </w:rPr>
        <w:t xml:space="preserve"> 126-2013-PCM, modifica el Reglamento de la Ley </w:t>
      </w:r>
      <w:proofErr w:type="spellStart"/>
      <w:r w:rsidRPr="0084354D">
        <w:rPr>
          <w:rFonts w:ascii="Arial Narrow" w:eastAsia="Calibri" w:hAnsi="Arial Narrow" w:cs="Arial"/>
        </w:rPr>
        <w:t>N°</w:t>
      </w:r>
      <w:proofErr w:type="spellEnd"/>
      <w:r w:rsidRPr="0084354D">
        <w:rPr>
          <w:rFonts w:ascii="Arial Narrow" w:eastAsia="Calibri" w:hAnsi="Arial Narrow" w:cs="Arial"/>
        </w:rPr>
        <w:t xml:space="preserve"> 29869.</w:t>
      </w:r>
    </w:p>
    <w:p w14:paraId="47D62304" w14:textId="77777777" w:rsidR="00A231CC" w:rsidRPr="0084354D" w:rsidRDefault="00A231CC" w:rsidP="00D92FDF">
      <w:pPr>
        <w:numPr>
          <w:ilvl w:val="0"/>
          <w:numId w:val="3"/>
        </w:numPr>
        <w:spacing w:after="0" w:line="276" w:lineRule="auto"/>
        <w:ind w:left="709" w:hanging="283"/>
        <w:contextualSpacing/>
        <w:jc w:val="both"/>
        <w:rPr>
          <w:rFonts w:ascii="Arial Narrow" w:eastAsia="Calibri" w:hAnsi="Arial Narrow" w:cs="Arial"/>
        </w:rPr>
      </w:pPr>
      <w:r w:rsidRPr="0084354D">
        <w:rPr>
          <w:rFonts w:ascii="Arial Narrow" w:eastAsia="Calibri" w:hAnsi="Arial Narrow" w:cs="Arial"/>
        </w:rPr>
        <w:t xml:space="preserve">Resolución Jefatural </w:t>
      </w:r>
      <w:proofErr w:type="spellStart"/>
      <w:r w:rsidRPr="0084354D">
        <w:rPr>
          <w:rFonts w:ascii="Arial Narrow" w:eastAsia="Calibri" w:hAnsi="Arial Narrow" w:cs="Arial"/>
        </w:rPr>
        <w:t>N°</w:t>
      </w:r>
      <w:proofErr w:type="spellEnd"/>
      <w:r w:rsidRPr="0084354D">
        <w:rPr>
          <w:rFonts w:ascii="Arial Narrow" w:eastAsia="Calibri" w:hAnsi="Arial Narrow" w:cs="Arial"/>
        </w:rPr>
        <w:t xml:space="preserve"> 112 – 2014 – CENEPRED/J, que aprueba el "Manual para la Evaluación de Riesgos originados por Fenómenos Naturales", 2da Versión.</w:t>
      </w:r>
    </w:p>
    <w:p w14:paraId="7D0A1BE7" w14:textId="77777777" w:rsidR="00A231CC" w:rsidRPr="0084354D" w:rsidRDefault="00A231CC" w:rsidP="00D92FDF">
      <w:pPr>
        <w:numPr>
          <w:ilvl w:val="0"/>
          <w:numId w:val="3"/>
        </w:numPr>
        <w:spacing w:after="0" w:line="276" w:lineRule="auto"/>
        <w:ind w:left="709" w:hanging="283"/>
        <w:contextualSpacing/>
        <w:jc w:val="both"/>
        <w:rPr>
          <w:rFonts w:ascii="Arial Narrow" w:eastAsia="Calibri" w:hAnsi="Arial Narrow" w:cs="Arial"/>
        </w:rPr>
      </w:pPr>
      <w:r w:rsidRPr="0084354D">
        <w:rPr>
          <w:rFonts w:ascii="Arial Narrow" w:eastAsia="Calibri" w:hAnsi="Arial Narrow" w:cs="Arial"/>
        </w:rPr>
        <w:t xml:space="preserve">Resolución Ministerial </w:t>
      </w:r>
      <w:proofErr w:type="spellStart"/>
      <w:r w:rsidRPr="0084354D">
        <w:rPr>
          <w:rFonts w:ascii="Arial Narrow" w:eastAsia="Calibri" w:hAnsi="Arial Narrow" w:cs="Arial"/>
        </w:rPr>
        <w:t>N°</w:t>
      </w:r>
      <w:proofErr w:type="spellEnd"/>
      <w:r w:rsidRPr="0084354D">
        <w:rPr>
          <w:rFonts w:ascii="Arial Narrow" w:eastAsia="Calibri" w:hAnsi="Arial Narrow" w:cs="Arial"/>
        </w:rPr>
        <w:t xml:space="preserve"> 334-2012-PCM, que Aprueba los Lineamientos Técnicos del Proceso de Estimación del Riesgo de Desastres.</w:t>
      </w:r>
    </w:p>
    <w:p w14:paraId="07DD69C1" w14:textId="77777777" w:rsidR="00A231CC" w:rsidRPr="0084354D" w:rsidRDefault="00A231CC" w:rsidP="00D92FDF">
      <w:pPr>
        <w:numPr>
          <w:ilvl w:val="0"/>
          <w:numId w:val="4"/>
        </w:numPr>
        <w:spacing w:after="0" w:line="276" w:lineRule="auto"/>
        <w:ind w:left="709" w:hanging="283"/>
        <w:contextualSpacing/>
        <w:jc w:val="both"/>
        <w:rPr>
          <w:rFonts w:ascii="Arial Narrow" w:eastAsia="Calibri" w:hAnsi="Arial Narrow" w:cs="Times New Roman"/>
        </w:rPr>
      </w:pPr>
      <w:r w:rsidRPr="0084354D">
        <w:rPr>
          <w:rFonts w:ascii="Arial Narrow" w:eastAsia="Calibri" w:hAnsi="Arial Narrow" w:cs="Times New Roman"/>
        </w:rPr>
        <w:t xml:space="preserve">Resolución Ministerial </w:t>
      </w:r>
      <w:proofErr w:type="spellStart"/>
      <w:r w:rsidRPr="0084354D">
        <w:rPr>
          <w:rFonts w:ascii="Arial Narrow" w:eastAsia="Calibri" w:hAnsi="Arial Narrow" w:cs="Times New Roman"/>
        </w:rPr>
        <w:t>N°</w:t>
      </w:r>
      <w:proofErr w:type="spellEnd"/>
      <w:r w:rsidRPr="0084354D">
        <w:rPr>
          <w:rFonts w:ascii="Arial Narrow" w:eastAsia="Calibri" w:hAnsi="Arial Narrow" w:cs="Times New Roman"/>
        </w:rPr>
        <w:t xml:space="preserve"> 222-2013-PCM, que Aprueba los Lineamientos Técnicos del Proceso de Prevención del Riesgo de Desastres.</w:t>
      </w:r>
    </w:p>
    <w:p w14:paraId="542EB5E7" w14:textId="77777777" w:rsidR="00A231CC" w:rsidRPr="0084354D" w:rsidRDefault="00A231CC" w:rsidP="00D92FDF">
      <w:pPr>
        <w:numPr>
          <w:ilvl w:val="0"/>
          <w:numId w:val="4"/>
        </w:numPr>
        <w:spacing w:after="0" w:line="276" w:lineRule="auto"/>
        <w:ind w:left="709" w:hanging="283"/>
        <w:contextualSpacing/>
        <w:jc w:val="both"/>
        <w:rPr>
          <w:rFonts w:ascii="Arial Narrow" w:eastAsia="Calibri" w:hAnsi="Arial Narrow" w:cs="Times New Roman"/>
        </w:rPr>
      </w:pPr>
      <w:r w:rsidRPr="0084354D">
        <w:rPr>
          <w:rFonts w:ascii="Arial Narrow" w:eastAsia="Calibri" w:hAnsi="Arial Narrow" w:cs="Times New Roman"/>
        </w:rPr>
        <w:t xml:space="preserve">Resolución Ministerial </w:t>
      </w:r>
      <w:proofErr w:type="spellStart"/>
      <w:r w:rsidRPr="0084354D">
        <w:rPr>
          <w:rFonts w:ascii="Arial Narrow" w:eastAsia="Calibri" w:hAnsi="Arial Narrow" w:cs="Times New Roman"/>
        </w:rPr>
        <w:t>N°</w:t>
      </w:r>
      <w:proofErr w:type="spellEnd"/>
      <w:r w:rsidRPr="0084354D">
        <w:rPr>
          <w:rFonts w:ascii="Arial Narrow" w:eastAsia="Calibri" w:hAnsi="Arial Narrow" w:cs="Times New Roman"/>
        </w:rPr>
        <w:t xml:space="preserve"> 220-2013-PCM, Aprueba los Lineamientos Técnicos para el Proceso de Reducción del Riesgo de Desastres.</w:t>
      </w:r>
    </w:p>
    <w:p w14:paraId="1F053FE1" w14:textId="77777777" w:rsidR="00A231CC" w:rsidRPr="0084354D" w:rsidRDefault="00A231CC" w:rsidP="00D92FDF">
      <w:pPr>
        <w:numPr>
          <w:ilvl w:val="0"/>
          <w:numId w:val="4"/>
        </w:numPr>
        <w:spacing w:after="0" w:line="276" w:lineRule="auto"/>
        <w:ind w:left="709" w:hanging="283"/>
        <w:contextualSpacing/>
        <w:jc w:val="both"/>
        <w:rPr>
          <w:rFonts w:ascii="Arial Narrow" w:eastAsia="Calibri" w:hAnsi="Arial Narrow" w:cs="Times New Roman"/>
        </w:rPr>
      </w:pPr>
      <w:r w:rsidRPr="0084354D">
        <w:rPr>
          <w:rFonts w:ascii="Arial Narrow" w:eastAsia="Calibri" w:hAnsi="Arial Narrow" w:cs="Times New Roman"/>
        </w:rPr>
        <w:t xml:space="preserve">Decreto Supremo </w:t>
      </w:r>
      <w:proofErr w:type="spellStart"/>
      <w:r w:rsidRPr="0084354D">
        <w:rPr>
          <w:rFonts w:ascii="Arial Narrow" w:eastAsia="Calibri" w:hAnsi="Arial Narrow" w:cs="Times New Roman"/>
        </w:rPr>
        <w:t>Nº</w:t>
      </w:r>
      <w:proofErr w:type="spellEnd"/>
      <w:r w:rsidRPr="0084354D">
        <w:rPr>
          <w:rFonts w:ascii="Arial Narrow" w:eastAsia="Calibri" w:hAnsi="Arial Narrow" w:cs="Times New Roman"/>
        </w:rPr>
        <w:t xml:space="preserve"> 111–2012–PCM, de fecha 02 de noviembre de 2012, que aprueba la Política Nacional de Gestión del Riesgo de Desastres</w:t>
      </w:r>
    </w:p>
    <w:p w14:paraId="4BB938C7" w14:textId="77777777" w:rsidR="004569FD" w:rsidRPr="0084354D" w:rsidRDefault="00A231CC" w:rsidP="00D92FDF">
      <w:pPr>
        <w:numPr>
          <w:ilvl w:val="0"/>
          <w:numId w:val="4"/>
        </w:numPr>
        <w:spacing w:after="0" w:line="276" w:lineRule="auto"/>
        <w:ind w:left="709" w:hanging="283"/>
        <w:contextualSpacing/>
        <w:jc w:val="both"/>
        <w:rPr>
          <w:rFonts w:ascii="Arial Narrow" w:eastAsia="Calibri" w:hAnsi="Arial Narrow" w:cs="Times New Roman"/>
        </w:rPr>
      </w:pPr>
      <w:r w:rsidRPr="0084354D">
        <w:rPr>
          <w:rFonts w:ascii="Arial Narrow" w:eastAsia="Calibri" w:hAnsi="Arial Narrow" w:cs="Times New Roman"/>
        </w:rPr>
        <w:t>Resolución Ministerial N°147-2016-PCM, de fecha 18 de julio del 2016, que aprueba los Lineamientos para la Implementación del Proceso de Reconstrucción”.</w:t>
      </w:r>
    </w:p>
    <w:p w14:paraId="27704FDD" w14:textId="0FA42F6D" w:rsidR="00AC4361" w:rsidRPr="0084354D" w:rsidRDefault="00AC4361" w:rsidP="00D92FDF">
      <w:pPr>
        <w:numPr>
          <w:ilvl w:val="0"/>
          <w:numId w:val="4"/>
        </w:numPr>
        <w:spacing w:after="0" w:line="276" w:lineRule="auto"/>
        <w:ind w:left="709" w:hanging="283"/>
        <w:contextualSpacing/>
        <w:jc w:val="both"/>
        <w:rPr>
          <w:rFonts w:ascii="Arial Narrow" w:eastAsia="Calibri" w:hAnsi="Arial Narrow" w:cs="Times New Roman"/>
        </w:rPr>
      </w:pPr>
      <w:r w:rsidRPr="0084354D">
        <w:rPr>
          <w:rFonts w:ascii="Arial Narrow" w:eastAsia="Calibri" w:hAnsi="Arial Narrow" w:cs="Times New Roman"/>
        </w:rPr>
        <w:br w:type="page"/>
      </w:r>
    </w:p>
    <w:p w14:paraId="1AB4A2CF" w14:textId="16591870" w:rsidR="00AC4361" w:rsidRPr="0084354D" w:rsidRDefault="00AC4361" w:rsidP="00AC4361">
      <w:pPr>
        <w:pStyle w:val="Ttulo1"/>
        <w:spacing w:before="0"/>
        <w:rPr>
          <w:rFonts w:eastAsia="Calibri"/>
        </w:rPr>
      </w:pPr>
      <w:bookmarkStart w:id="11" w:name="_Toc71539331"/>
      <w:r w:rsidRPr="0084354D">
        <w:rPr>
          <w:rFonts w:eastAsia="Calibri"/>
        </w:rPr>
        <w:lastRenderedPageBreak/>
        <w:t>CAP</w:t>
      </w:r>
      <w:r w:rsidR="004569FD" w:rsidRPr="0084354D">
        <w:rPr>
          <w:rFonts w:eastAsia="Calibri"/>
        </w:rPr>
        <w:t>Í</w:t>
      </w:r>
      <w:r w:rsidRPr="0084354D">
        <w:rPr>
          <w:rFonts w:eastAsia="Calibri"/>
        </w:rPr>
        <w:t>TULO II: CARACTERÍSTICAS GENERALES DEL ÁREA DE ESTUDIO</w:t>
      </w:r>
      <w:bookmarkEnd w:id="11"/>
    </w:p>
    <w:p w14:paraId="1ED6AAA8" w14:textId="77777777" w:rsidR="00F45907" w:rsidRPr="0084354D" w:rsidRDefault="00F45907" w:rsidP="00F45907">
      <w:pPr>
        <w:spacing w:after="0"/>
      </w:pPr>
    </w:p>
    <w:p w14:paraId="2C5D9F23" w14:textId="77777777" w:rsidR="00F45907" w:rsidRPr="0084354D" w:rsidRDefault="005E0624" w:rsidP="008B7639">
      <w:pPr>
        <w:pStyle w:val="Ttulo2"/>
        <w:numPr>
          <w:ilvl w:val="1"/>
          <w:numId w:val="5"/>
        </w:numPr>
        <w:ind w:left="426" w:hanging="426"/>
      </w:pPr>
      <w:bookmarkStart w:id="12" w:name="_Toc71539332"/>
      <w:r w:rsidRPr="0084354D">
        <w:t>Ubicación geográfica</w:t>
      </w:r>
      <w:bookmarkEnd w:id="12"/>
    </w:p>
    <w:p w14:paraId="1EAECCB8" w14:textId="77777777" w:rsidR="00F45907" w:rsidRPr="0084354D" w:rsidRDefault="00F45907" w:rsidP="00F45907">
      <w:pPr>
        <w:spacing w:after="0"/>
      </w:pPr>
    </w:p>
    <w:p w14:paraId="131DC662" w14:textId="4F384304" w:rsidR="00BF7C56" w:rsidRPr="0084354D" w:rsidRDefault="00BF7C56" w:rsidP="00BF7C56">
      <w:pPr>
        <w:spacing w:after="0" w:line="276" w:lineRule="auto"/>
        <w:ind w:left="426"/>
        <w:jc w:val="both"/>
        <w:rPr>
          <w:rFonts w:ascii="Arial Narrow" w:eastAsia="Calibri" w:hAnsi="Arial Narrow" w:cs="Arial"/>
          <w:bCs/>
        </w:rPr>
      </w:pPr>
      <w:r w:rsidRPr="0084354D">
        <w:rPr>
          <w:rFonts w:ascii="Arial Narrow" w:eastAsia="Calibri" w:hAnsi="Arial Narrow" w:cs="Arial"/>
          <w:bCs/>
        </w:rPr>
        <w:t xml:space="preserve">El </w:t>
      </w:r>
      <w:r w:rsidR="00C20783" w:rsidRPr="00C20783">
        <w:rPr>
          <w:rFonts w:ascii="Arial Narrow" w:eastAsia="Calibri" w:hAnsi="Arial Narrow" w:cs="Arial"/>
          <w:b/>
        </w:rPr>
        <w:t>Hospital Saul Garrido Rosillo II-1</w:t>
      </w:r>
      <w:r w:rsidRPr="0084354D">
        <w:rPr>
          <w:rFonts w:ascii="Arial Narrow" w:eastAsia="Calibri" w:hAnsi="Arial Narrow" w:cs="Arial"/>
          <w:bCs/>
        </w:rPr>
        <w:t xml:space="preserve"> se encuentra ubicado en el, Distrito </w:t>
      </w:r>
      <w:r w:rsidR="00BB4413">
        <w:rPr>
          <w:rFonts w:ascii="Arial Narrow" w:eastAsia="Calibri" w:hAnsi="Arial Narrow" w:cs="Arial"/>
          <w:bCs/>
        </w:rPr>
        <w:t>d</w:t>
      </w:r>
      <w:r w:rsidRPr="0084354D">
        <w:rPr>
          <w:rFonts w:ascii="Arial Narrow" w:eastAsia="Calibri" w:hAnsi="Arial Narrow" w:cs="Arial"/>
          <w:bCs/>
        </w:rPr>
        <w:t xml:space="preserve">e </w:t>
      </w:r>
      <w:r w:rsidR="00C20783">
        <w:rPr>
          <w:rFonts w:ascii="Arial Narrow" w:eastAsia="Calibri" w:hAnsi="Arial Narrow" w:cs="Arial"/>
          <w:bCs/>
        </w:rPr>
        <w:t>Tumbes</w:t>
      </w:r>
      <w:r w:rsidRPr="0084354D">
        <w:rPr>
          <w:rFonts w:ascii="Arial Narrow" w:eastAsia="Calibri" w:hAnsi="Arial Narrow" w:cs="Arial"/>
          <w:bCs/>
        </w:rPr>
        <w:t xml:space="preserve">, Provincia De </w:t>
      </w:r>
      <w:r w:rsidR="00C20783">
        <w:rPr>
          <w:rFonts w:ascii="Arial Narrow" w:eastAsia="Calibri" w:hAnsi="Arial Narrow" w:cs="Arial"/>
          <w:bCs/>
        </w:rPr>
        <w:t>Tumbes</w:t>
      </w:r>
      <w:r w:rsidR="00C16E8D" w:rsidRPr="0084354D">
        <w:rPr>
          <w:rFonts w:ascii="Arial Narrow" w:eastAsia="Calibri" w:hAnsi="Arial Narrow" w:cs="Arial"/>
          <w:bCs/>
        </w:rPr>
        <w:t xml:space="preserve"> </w:t>
      </w:r>
      <w:r w:rsidR="00C20783">
        <w:rPr>
          <w:rFonts w:ascii="Arial Narrow" w:eastAsia="Calibri" w:hAnsi="Arial Narrow" w:cs="Arial"/>
          <w:bCs/>
        </w:rPr>
        <w:t>–</w:t>
      </w:r>
      <w:r w:rsidR="00C16E8D" w:rsidRPr="0084354D">
        <w:rPr>
          <w:rFonts w:ascii="Arial Narrow" w:eastAsia="Calibri" w:hAnsi="Arial Narrow" w:cs="Arial"/>
          <w:bCs/>
        </w:rPr>
        <w:t xml:space="preserve"> </w:t>
      </w:r>
      <w:r w:rsidR="00C20783">
        <w:rPr>
          <w:rFonts w:ascii="Arial Narrow" w:eastAsia="Calibri" w:hAnsi="Arial Narrow" w:cs="Arial"/>
          <w:bCs/>
        </w:rPr>
        <w:t>Departamento de Tumbes</w:t>
      </w:r>
      <w:r w:rsidRPr="0084354D">
        <w:rPr>
          <w:rFonts w:ascii="Arial Narrow" w:eastAsia="Calibri" w:hAnsi="Arial Narrow" w:cs="Arial"/>
          <w:bCs/>
        </w:rPr>
        <w:t>.</w:t>
      </w:r>
    </w:p>
    <w:p w14:paraId="78505306" w14:textId="77777777" w:rsidR="00BF7C56" w:rsidRPr="0084354D" w:rsidRDefault="00BF7C56" w:rsidP="00BF7C56">
      <w:pPr>
        <w:spacing w:after="0" w:line="276" w:lineRule="auto"/>
        <w:ind w:left="426"/>
        <w:jc w:val="both"/>
        <w:rPr>
          <w:rFonts w:ascii="Arial Narrow" w:eastAsia="Calibri" w:hAnsi="Arial Narrow" w:cs="Arial"/>
          <w:bCs/>
        </w:rPr>
      </w:pPr>
    </w:p>
    <w:p w14:paraId="6787C779" w14:textId="12CEE03B" w:rsidR="008C291E" w:rsidRPr="008C291E" w:rsidRDefault="008C291E" w:rsidP="008C291E">
      <w:pPr>
        <w:spacing w:after="0" w:line="276" w:lineRule="auto"/>
        <w:ind w:left="426"/>
        <w:jc w:val="both"/>
        <w:rPr>
          <w:rFonts w:ascii="Arial Narrow" w:eastAsia="Calibri" w:hAnsi="Arial Narrow" w:cs="Arial"/>
          <w:bCs/>
          <w:lang w:val="es-PE"/>
        </w:rPr>
      </w:pPr>
      <w:r w:rsidRPr="008C291E">
        <w:rPr>
          <w:rFonts w:ascii="Arial Narrow" w:eastAsia="Calibri" w:hAnsi="Arial Narrow" w:cs="Arial"/>
          <w:bCs/>
          <w:lang w:val="es-PE"/>
        </w:rPr>
        <w:t>Tumbes es la primera ciudad en liberarse del yugo español, proclamando su independencia el 7 de enero de 1821. El espíritu combativo y patriota de los Tumbesinos quedó claro, una vez más durante el conflicto de 1941 contra Ecuador.</w:t>
      </w:r>
    </w:p>
    <w:p w14:paraId="6FC51C90" w14:textId="564E1A7D" w:rsidR="00F45907" w:rsidRPr="008C291E" w:rsidRDefault="008C291E" w:rsidP="008C291E">
      <w:pPr>
        <w:spacing w:after="0" w:line="276" w:lineRule="auto"/>
        <w:ind w:left="426"/>
        <w:jc w:val="both"/>
        <w:rPr>
          <w:rFonts w:ascii="Arial Narrow" w:eastAsia="Calibri" w:hAnsi="Arial Narrow" w:cs="Arial"/>
          <w:bCs/>
          <w:lang w:val="es-PE"/>
        </w:rPr>
      </w:pPr>
      <w:r w:rsidRPr="008C291E">
        <w:rPr>
          <w:rFonts w:ascii="Arial Narrow" w:eastAsia="Calibri" w:hAnsi="Arial Narrow" w:cs="Arial"/>
          <w:bCs/>
          <w:lang w:val="es-PE"/>
        </w:rPr>
        <w:t>Tumbes fue elevado en 1942 a la categoría de departamento como reconocimiento a su apoyo a la victoria peruana frente a los ecuatorianos</w:t>
      </w:r>
      <w:r w:rsidR="00BF7C56" w:rsidRPr="0084354D">
        <w:rPr>
          <w:rFonts w:ascii="Arial Narrow" w:eastAsia="Calibri" w:hAnsi="Arial Narrow" w:cs="Arial"/>
          <w:bCs/>
        </w:rPr>
        <w:t xml:space="preserve">, el total de población </w:t>
      </w:r>
      <w:r w:rsidR="00EC4208">
        <w:rPr>
          <w:rFonts w:ascii="Arial Narrow" w:eastAsia="Calibri" w:hAnsi="Arial Narrow" w:cs="Arial"/>
          <w:bCs/>
        </w:rPr>
        <w:t xml:space="preserve">del distrito de Tumbes </w:t>
      </w:r>
      <w:r w:rsidR="00BF7C56" w:rsidRPr="0084354D">
        <w:rPr>
          <w:rFonts w:ascii="Arial Narrow" w:eastAsia="Calibri" w:hAnsi="Arial Narrow" w:cs="Arial"/>
          <w:bCs/>
        </w:rPr>
        <w:t xml:space="preserve">es de </w:t>
      </w:r>
      <w:r w:rsidR="00EE46F5" w:rsidRPr="00EE46F5">
        <w:rPr>
          <w:rFonts w:ascii="Arial Narrow" w:eastAsia="Calibri" w:hAnsi="Arial Narrow" w:cs="Arial"/>
          <w:bCs/>
        </w:rPr>
        <w:t>107 066</w:t>
      </w:r>
      <w:r w:rsidR="00BF7C56" w:rsidRPr="0084354D">
        <w:rPr>
          <w:rFonts w:ascii="Arial Narrow" w:eastAsia="Calibri" w:hAnsi="Arial Narrow" w:cs="Arial"/>
          <w:bCs/>
        </w:rPr>
        <w:t xml:space="preserve"> habitantes</w:t>
      </w:r>
    </w:p>
    <w:p w14:paraId="1D8E4E33" w14:textId="77777777" w:rsidR="00F70132" w:rsidRPr="0084354D" w:rsidRDefault="00F70132" w:rsidP="00F45907">
      <w:pPr>
        <w:spacing w:after="0" w:line="240" w:lineRule="auto"/>
        <w:ind w:left="426"/>
        <w:jc w:val="both"/>
        <w:rPr>
          <w:rFonts w:ascii="Arial Narrow" w:eastAsia="Calibri" w:hAnsi="Arial Narrow" w:cs="Arial"/>
          <w:color w:val="000000"/>
        </w:rPr>
      </w:pPr>
    </w:p>
    <w:p w14:paraId="77E5BFFD" w14:textId="77777777" w:rsidR="00F45907" w:rsidRPr="0084354D" w:rsidRDefault="00F45907" w:rsidP="008B7639">
      <w:pPr>
        <w:pStyle w:val="Ttulo3"/>
        <w:numPr>
          <w:ilvl w:val="2"/>
          <w:numId w:val="5"/>
        </w:numPr>
        <w:rPr>
          <w:rFonts w:eastAsia="Calibri"/>
          <w:shd w:val="clear" w:color="auto" w:fill="FFFFFF"/>
        </w:rPr>
      </w:pPr>
      <w:bookmarkStart w:id="13" w:name="_Toc71539333"/>
      <w:r w:rsidRPr="0084354D">
        <w:rPr>
          <w:rFonts w:eastAsia="Calibri"/>
          <w:shd w:val="clear" w:color="auto" w:fill="FFFFFF"/>
        </w:rPr>
        <w:t>Límites</w:t>
      </w:r>
      <w:bookmarkEnd w:id="13"/>
    </w:p>
    <w:p w14:paraId="44033A88" w14:textId="77777777" w:rsidR="00F45907" w:rsidRPr="0084354D" w:rsidRDefault="00F45907" w:rsidP="00F45907">
      <w:pPr>
        <w:spacing w:after="0"/>
      </w:pPr>
    </w:p>
    <w:p w14:paraId="6CEDCEC2" w14:textId="6D0DA0B8" w:rsidR="00BF7C56" w:rsidRPr="0084354D" w:rsidRDefault="00BF7C56" w:rsidP="00BF7C56">
      <w:pPr>
        <w:spacing w:after="0" w:line="276" w:lineRule="auto"/>
        <w:ind w:firstLine="708"/>
        <w:jc w:val="both"/>
        <w:rPr>
          <w:rFonts w:ascii="Arial Narrow" w:eastAsia="Calibri" w:hAnsi="Arial Narrow" w:cs="Arial"/>
          <w:b/>
          <w:shd w:val="clear" w:color="auto" w:fill="FFFFFF"/>
        </w:rPr>
      </w:pPr>
      <w:r w:rsidRPr="0084354D">
        <w:rPr>
          <w:rFonts w:ascii="Arial Narrow" w:eastAsia="Calibri" w:hAnsi="Arial Narrow" w:cs="Arial"/>
          <w:shd w:val="clear" w:color="auto" w:fill="FFFFFF"/>
        </w:rPr>
        <w:t xml:space="preserve">En el distrito de </w:t>
      </w:r>
      <w:r w:rsidR="00FD0DBB">
        <w:rPr>
          <w:rFonts w:ascii="Arial Narrow" w:eastAsia="Calibri" w:hAnsi="Arial Narrow" w:cs="Arial"/>
          <w:b/>
          <w:shd w:val="clear" w:color="auto" w:fill="FFFFFF"/>
        </w:rPr>
        <w:t>Tumbes</w:t>
      </w:r>
      <w:r w:rsidRPr="0084354D">
        <w:rPr>
          <w:rFonts w:ascii="Arial Narrow" w:eastAsia="Calibri" w:hAnsi="Arial Narrow" w:cs="Arial"/>
          <w:shd w:val="clear" w:color="auto" w:fill="FFFFFF"/>
        </w:rPr>
        <w:t>, los límites son los siguientes</w:t>
      </w:r>
    </w:p>
    <w:p w14:paraId="7A21C802" w14:textId="77777777" w:rsidR="00BF7C56" w:rsidRPr="0084354D" w:rsidRDefault="00BF7C56" w:rsidP="00BF7C56">
      <w:pPr>
        <w:spacing w:after="0" w:line="276" w:lineRule="auto"/>
        <w:ind w:left="1080"/>
        <w:jc w:val="both"/>
        <w:rPr>
          <w:rFonts w:ascii="Arial Narrow" w:eastAsia="Calibri" w:hAnsi="Arial Narrow" w:cs="Arial"/>
          <w:shd w:val="clear" w:color="auto" w:fill="FFFFFF"/>
        </w:rPr>
      </w:pPr>
    </w:p>
    <w:p w14:paraId="7D02E557" w14:textId="757767F4" w:rsidR="00BF7C56" w:rsidRPr="0084354D" w:rsidRDefault="00BF7C56" w:rsidP="00BF7C56">
      <w:pPr>
        <w:numPr>
          <w:ilvl w:val="0"/>
          <w:numId w:val="6"/>
        </w:numPr>
        <w:spacing w:after="0" w:line="276" w:lineRule="auto"/>
        <w:ind w:left="1080"/>
        <w:jc w:val="both"/>
        <w:rPr>
          <w:rFonts w:ascii="Arial Narrow" w:eastAsia="Calibri" w:hAnsi="Arial Narrow" w:cs="Arial"/>
          <w:shd w:val="clear" w:color="auto" w:fill="FFFFFF"/>
        </w:rPr>
      </w:pPr>
      <w:r w:rsidRPr="0084354D">
        <w:rPr>
          <w:rFonts w:ascii="Arial Narrow" w:eastAsia="Calibri" w:hAnsi="Arial Narrow" w:cs="Arial"/>
          <w:shd w:val="clear" w:color="auto" w:fill="FFFFFF"/>
        </w:rPr>
        <w:t xml:space="preserve">Por el Norte </w:t>
      </w:r>
      <w:r w:rsidR="00FD0DBB">
        <w:rPr>
          <w:rFonts w:ascii="Arial Narrow" w:eastAsia="Calibri" w:hAnsi="Arial Narrow" w:cs="Arial"/>
          <w:shd w:val="clear" w:color="auto" w:fill="FFFFFF"/>
        </w:rPr>
        <w:t>Océano Pacifico</w:t>
      </w:r>
      <w:r w:rsidRPr="0084354D">
        <w:rPr>
          <w:rFonts w:ascii="Arial Narrow" w:eastAsia="Calibri" w:hAnsi="Arial Narrow" w:cs="Arial"/>
          <w:shd w:val="clear" w:color="auto" w:fill="FFFFFF"/>
        </w:rPr>
        <w:t>;</w:t>
      </w:r>
    </w:p>
    <w:p w14:paraId="73253B1B" w14:textId="15312FFC" w:rsidR="00BF7C56" w:rsidRPr="0084354D" w:rsidRDefault="00BF7C56" w:rsidP="00BF7C56">
      <w:pPr>
        <w:numPr>
          <w:ilvl w:val="0"/>
          <w:numId w:val="6"/>
        </w:numPr>
        <w:spacing w:after="0" w:line="276" w:lineRule="auto"/>
        <w:ind w:left="1080"/>
        <w:jc w:val="both"/>
        <w:rPr>
          <w:rFonts w:ascii="Arial Narrow" w:eastAsia="Calibri" w:hAnsi="Arial Narrow" w:cs="Arial"/>
          <w:shd w:val="clear" w:color="auto" w:fill="FFFFFF"/>
        </w:rPr>
      </w:pPr>
      <w:r w:rsidRPr="0084354D">
        <w:rPr>
          <w:rFonts w:ascii="Arial Narrow" w:eastAsia="Calibri" w:hAnsi="Arial Narrow" w:cs="Arial"/>
          <w:shd w:val="clear" w:color="auto" w:fill="FFFFFF"/>
        </w:rPr>
        <w:t>Por el Sur distritos de</w:t>
      </w:r>
      <w:r w:rsidR="00FD0DBB">
        <w:rPr>
          <w:rFonts w:ascii="Arial Narrow" w:eastAsia="Calibri" w:hAnsi="Arial Narrow" w:cs="Arial"/>
          <w:shd w:val="clear" w:color="auto" w:fill="FFFFFF"/>
        </w:rPr>
        <w:t xml:space="preserve"> San Juan de la Virgen</w:t>
      </w:r>
      <w:r w:rsidRPr="0084354D">
        <w:rPr>
          <w:rFonts w:ascii="Arial Narrow" w:eastAsia="Calibri" w:hAnsi="Arial Narrow" w:cs="Arial"/>
          <w:shd w:val="clear" w:color="auto" w:fill="FFFFFF"/>
        </w:rPr>
        <w:t xml:space="preserve">; </w:t>
      </w:r>
    </w:p>
    <w:p w14:paraId="7659686D" w14:textId="1061DC35" w:rsidR="00BF7C56" w:rsidRPr="0084354D" w:rsidRDefault="00BF7C56" w:rsidP="00BF7C56">
      <w:pPr>
        <w:numPr>
          <w:ilvl w:val="0"/>
          <w:numId w:val="6"/>
        </w:numPr>
        <w:spacing w:after="0" w:line="276" w:lineRule="auto"/>
        <w:ind w:left="1080"/>
        <w:jc w:val="both"/>
        <w:rPr>
          <w:rFonts w:ascii="Arial Narrow" w:eastAsia="Calibri" w:hAnsi="Arial Narrow" w:cs="Arial"/>
          <w:shd w:val="clear" w:color="auto" w:fill="FFFFFF"/>
        </w:rPr>
      </w:pPr>
      <w:r w:rsidRPr="0084354D">
        <w:rPr>
          <w:rFonts w:ascii="Arial Narrow" w:eastAsia="Calibri" w:hAnsi="Arial Narrow" w:cs="Arial"/>
          <w:shd w:val="clear" w:color="auto" w:fill="FFFFFF"/>
        </w:rPr>
        <w:t xml:space="preserve">Por el Este </w:t>
      </w:r>
      <w:r w:rsidR="00FD0DBB">
        <w:rPr>
          <w:rFonts w:ascii="Arial Narrow" w:eastAsia="Calibri" w:hAnsi="Arial Narrow" w:cs="Arial"/>
          <w:shd w:val="clear" w:color="auto" w:fill="FFFFFF"/>
        </w:rPr>
        <w:t>distrito de Papayal</w:t>
      </w:r>
      <w:r w:rsidRPr="0084354D">
        <w:rPr>
          <w:rFonts w:ascii="Arial Narrow" w:eastAsia="Calibri" w:hAnsi="Arial Narrow" w:cs="Arial"/>
          <w:shd w:val="clear" w:color="auto" w:fill="FFFFFF"/>
        </w:rPr>
        <w:t>;</w:t>
      </w:r>
    </w:p>
    <w:p w14:paraId="5F0813E8" w14:textId="7E72CD0C" w:rsidR="00BF7C56" w:rsidRPr="0084354D" w:rsidRDefault="00BF7C56" w:rsidP="00BF7C56">
      <w:pPr>
        <w:numPr>
          <w:ilvl w:val="0"/>
          <w:numId w:val="6"/>
        </w:numPr>
        <w:spacing w:after="0" w:line="276" w:lineRule="auto"/>
        <w:ind w:left="1080"/>
        <w:jc w:val="both"/>
        <w:rPr>
          <w:rFonts w:ascii="Arial Narrow" w:eastAsia="Calibri" w:hAnsi="Arial Narrow" w:cs="Arial"/>
          <w:shd w:val="clear" w:color="auto" w:fill="FFFFFF"/>
        </w:rPr>
      </w:pPr>
      <w:r w:rsidRPr="0084354D">
        <w:rPr>
          <w:rFonts w:ascii="Arial Narrow" w:eastAsia="Calibri" w:hAnsi="Arial Narrow" w:cs="Arial"/>
          <w:shd w:val="clear" w:color="auto" w:fill="FFFFFF"/>
        </w:rPr>
        <w:t>Por el Oeste distrito</w:t>
      </w:r>
      <w:r w:rsidR="00FD0DBB">
        <w:rPr>
          <w:rFonts w:ascii="Arial Narrow" w:eastAsia="Calibri" w:hAnsi="Arial Narrow" w:cs="Arial"/>
          <w:shd w:val="clear" w:color="auto" w:fill="FFFFFF"/>
        </w:rPr>
        <w:t xml:space="preserve"> de Corrales</w:t>
      </w:r>
      <w:r w:rsidRPr="0084354D">
        <w:rPr>
          <w:rFonts w:ascii="Arial Narrow" w:eastAsia="Calibri" w:hAnsi="Arial Narrow" w:cs="Arial"/>
          <w:shd w:val="clear" w:color="auto" w:fill="FFFFFF"/>
        </w:rPr>
        <w:t>.</w:t>
      </w:r>
    </w:p>
    <w:p w14:paraId="6DB2FF49" w14:textId="53F0A44A" w:rsidR="00F45907" w:rsidRPr="0084354D" w:rsidRDefault="00F45907" w:rsidP="00BF7C56">
      <w:pPr>
        <w:spacing w:after="0" w:line="276" w:lineRule="auto"/>
        <w:ind w:left="708"/>
        <w:jc w:val="both"/>
        <w:rPr>
          <w:rFonts w:ascii="Arial Narrow" w:eastAsia="Calibri" w:hAnsi="Arial Narrow" w:cs="Arial"/>
          <w:color w:val="000000"/>
          <w:shd w:val="clear" w:color="auto" w:fill="FFFFFF"/>
        </w:rPr>
      </w:pPr>
    </w:p>
    <w:p w14:paraId="775AADAA" w14:textId="77777777" w:rsidR="00F70132" w:rsidRPr="0084354D" w:rsidRDefault="00F70132" w:rsidP="00F45907">
      <w:pPr>
        <w:spacing w:after="0" w:line="240" w:lineRule="auto"/>
        <w:ind w:left="707"/>
        <w:jc w:val="both"/>
        <w:rPr>
          <w:rFonts w:ascii="Arial Narrow" w:eastAsia="Calibri" w:hAnsi="Arial Narrow" w:cs="Arial"/>
          <w:color w:val="000000"/>
          <w:shd w:val="clear" w:color="auto" w:fill="FFFFFF"/>
        </w:rPr>
      </w:pPr>
    </w:p>
    <w:p w14:paraId="2AE070B8" w14:textId="77777777" w:rsidR="00F70132" w:rsidRPr="0084354D" w:rsidRDefault="00F70132" w:rsidP="00F45907">
      <w:pPr>
        <w:spacing w:after="0" w:line="240" w:lineRule="auto"/>
        <w:ind w:left="707"/>
        <w:jc w:val="both"/>
        <w:rPr>
          <w:rFonts w:ascii="Arial Narrow" w:eastAsia="Calibri" w:hAnsi="Arial Narrow" w:cs="Arial"/>
          <w:color w:val="000000"/>
          <w:shd w:val="clear" w:color="auto" w:fill="FFFFFF"/>
        </w:rPr>
      </w:pPr>
    </w:p>
    <w:p w14:paraId="06F881F8" w14:textId="77777777" w:rsidR="00F45907" w:rsidRPr="0084354D" w:rsidRDefault="00F45907" w:rsidP="008B7639">
      <w:pPr>
        <w:pStyle w:val="Ttulo3"/>
        <w:numPr>
          <w:ilvl w:val="2"/>
          <w:numId w:val="5"/>
        </w:numPr>
        <w:rPr>
          <w:rFonts w:eastAsia="Calibri"/>
          <w:shd w:val="clear" w:color="auto" w:fill="FFFFFF"/>
        </w:rPr>
      </w:pPr>
      <w:bookmarkStart w:id="14" w:name="_Toc71539334"/>
      <w:r w:rsidRPr="0084354D">
        <w:rPr>
          <w:rFonts w:eastAsia="Calibri"/>
          <w:shd w:val="clear" w:color="auto" w:fill="FFFFFF"/>
        </w:rPr>
        <w:t>Área de estudio</w:t>
      </w:r>
      <w:bookmarkEnd w:id="14"/>
    </w:p>
    <w:p w14:paraId="069EB0AF" w14:textId="77777777" w:rsidR="00947BFA" w:rsidRPr="0084354D" w:rsidRDefault="00947BFA" w:rsidP="00947BFA">
      <w:pPr>
        <w:spacing w:after="0"/>
      </w:pPr>
    </w:p>
    <w:p w14:paraId="3F51F2D0" w14:textId="13D4E5B0" w:rsidR="00821878" w:rsidRPr="0084354D" w:rsidRDefault="004559D4" w:rsidP="00FD0DBB">
      <w:pPr>
        <w:pStyle w:val="Sinespaciado"/>
        <w:ind w:left="720"/>
        <w:rPr>
          <w:rFonts w:ascii="Arial Narrow" w:eastAsia="Calibri" w:hAnsi="Arial Narrow"/>
          <w:b/>
          <w:color w:val="000000"/>
        </w:rPr>
      </w:pPr>
      <w:r w:rsidRPr="0084354D">
        <w:rPr>
          <w:rFonts w:ascii="Arial Narrow" w:eastAsia="Calibri" w:hAnsi="Arial Narrow"/>
          <w:color w:val="000000"/>
        </w:rPr>
        <w:t xml:space="preserve">El área de estudio corresponde al </w:t>
      </w:r>
      <w:r w:rsidR="00FD0DBB" w:rsidRPr="00FD0DBB">
        <w:rPr>
          <w:rFonts w:ascii="Arial Narrow" w:eastAsia="Calibri" w:hAnsi="Arial Narrow"/>
          <w:b/>
          <w:bCs/>
          <w:color w:val="000000"/>
        </w:rPr>
        <w:t>Hospital Saul Garrido Rosillo II-1, Distrito de Tumbes, Provincia de Tumbes, Departamento de Tumbes</w:t>
      </w:r>
      <w:r w:rsidRPr="0084354D">
        <w:rPr>
          <w:rFonts w:ascii="Arial Narrow" w:eastAsia="Calibri" w:hAnsi="Arial Narrow"/>
          <w:b/>
          <w:color w:val="000000"/>
        </w:rPr>
        <w:t xml:space="preserve">. </w:t>
      </w:r>
      <w:r w:rsidR="00E47DD4" w:rsidRPr="0084354D">
        <w:rPr>
          <w:rFonts w:ascii="Arial Narrow" w:eastAsia="Calibri" w:hAnsi="Arial Narrow"/>
          <w:bCs/>
          <w:color w:val="000000"/>
        </w:rPr>
        <w:t>cuenta con servicios de luz, agua y desagüe</w:t>
      </w:r>
      <w:r w:rsidR="00821878" w:rsidRPr="0084354D">
        <w:rPr>
          <w:rFonts w:ascii="Arial Narrow" w:eastAsia="Calibri" w:hAnsi="Arial Narrow"/>
          <w:b/>
          <w:color w:val="000000"/>
        </w:rPr>
        <w:t>.</w:t>
      </w:r>
    </w:p>
    <w:p w14:paraId="28968399" w14:textId="45DCEECD" w:rsidR="00F75005" w:rsidRPr="0084354D" w:rsidRDefault="00F75005" w:rsidP="00821878">
      <w:pPr>
        <w:pStyle w:val="Sinespaciado"/>
        <w:spacing w:line="276" w:lineRule="auto"/>
        <w:ind w:left="709"/>
        <w:jc w:val="both"/>
        <w:rPr>
          <w:rFonts w:ascii="Arial Narrow" w:eastAsia="Arial" w:hAnsi="Arial Narrow"/>
          <w:color w:val="000000" w:themeColor="text1"/>
        </w:rPr>
      </w:pPr>
    </w:p>
    <w:p w14:paraId="6456E968" w14:textId="59B9179C" w:rsidR="00F75005" w:rsidRPr="0084354D" w:rsidRDefault="00F75005" w:rsidP="00F75005">
      <w:pPr>
        <w:pStyle w:val="Titulos"/>
      </w:pPr>
      <w:bookmarkStart w:id="15" w:name="_Toc9500426"/>
      <w:bookmarkStart w:id="16" w:name="_Toc10426742"/>
      <w:r w:rsidRPr="0084354D">
        <w:t xml:space="preserve">Cuadro </w:t>
      </w:r>
      <w:r w:rsidR="00F669A0" w:rsidRPr="0084354D">
        <w:rPr>
          <w:noProof/>
        </w:rPr>
        <w:fldChar w:fldCharType="begin"/>
      </w:r>
      <w:r w:rsidR="00F669A0" w:rsidRPr="0084354D">
        <w:rPr>
          <w:noProof/>
        </w:rPr>
        <w:instrText xml:space="preserve"> SEQ Cuadro \* ARABIC </w:instrText>
      </w:r>
      <w:r w:rsidR="00F669A0" w:rsidRPr="0084354D">
        <w:rPr>
          <w:noProof/>
        </w:rPr>
        <w:fldChar w:fldCharType="separate"/>
      </w:r>
      <w:r w:rsidR="00467F02">
        <w:rPr>
          <w:noProof/>
        </w:rPr>
        <w:t>1</w:t>
      </w:r>
      <w:r w:rsidR="00F669A0" w:rsidRPr="0084354D">
        <w:rPr>
          <w:noProof/>
        </w:rPr>
        <w:fldChar w:fldCharType="end"/>
      </w:r>
      <w:r w:rsidRPr="0084354D">
        <w:t xml:space="preserve">. Coordenadas </w:t>
      </w:r>
      <w:r w:rsidR="00AF799A" w:rsidRPr="0084354D">
        <w:t>UTM</w:t>
      </w:r>
      <w:r w:rsidRPr="0084354D">
        <w:t xml:space="preserve"> de </w:t>
      </w:r>
      <w:bookmarkEnd w:id="15"/>
      <w:bookmarkEnd w:id="16"/>
      <w:r w:rsidR="00C16E8D" w:rsidRPr="0084354D">
        <w:t xml:space="preserve">distrito </w:t>
      </w:r>
      <w:r w:rsidR="00FD0DBB">
        <w:t>Tumbes</w:t>
      </w:r>
    </w:p>
    <w:tbl>
      <w:tblPr>
        <w:tblW w:w="7054" w:type="dxa"/>
        <w:jc w:val="center"/>
        <w:tblCellMar>
          <w:left w:w="70" w:type="dxa"/>
          <w:right w:w="70" w:type="dxa"/>
        </w:tblCellMar>
        <w:tblLook w:val="04A0" w:firstRow="1" w:lastRow="0" w:firstColumn="1" w:lastColumn="0" w:noHBand="0" w:noVBand="1"/>
      </w:tblPr>
      <w:tblGrid>
        <w:gridCol w:w="2161"/>
        <w:gridCol w:w="1803"/>
        <w:gridCol w:w="1867"/>
        <w:gridCol w:w="1223"/>
      </w:tblGrid>
      <w:tr w:rsidR="004A609A" w:rsidRPr="0084354D" w14:paraId="6B007CF1" w14:textId="77777777" w:rsidTr="004A609A">
        <w:trPr>
          <w:trHeight w:val="304"/>
          <w:jc w:val="center"/>
        </w:trPr>
        <w:tc>
          <w:tcPr>
            <w:tcW w:w="2161" w:type="dxa"/>
            <w:vMerge w:val="restart"/>
            <w:tcBorders>
              <w:top w:val="single" w:sz="4" w:space="0" w:color="auto"/>
              <w:left w:val="single" w:sz="4" w:space="0" w:color="auto"/>
              <w:bottom w:val="single" w:sz="4" w:space="0" w:color="auto"/>
              <w:right w:val="single" w:sz="4" w:space="0" w:color="auto"/>
            </w:tcBorders>
            <w:shd w:val="clear" w:color="000000" w:fill="09465F"/>
            <w:vAlign w:val="center"/>
            <w:hideMark/>
          </w:tcPr>
          <w:p w14:paraId="5B2EF608" w14:textId="5D43D133" w:rsidR="004A609A" w:rsidRPr="0084354D" w:rsidRDefault="001C23AB" w:rsidP="00E50A19">
            <w:pPr>
              <w:spacing w:after="0" w:line="240" w:lineRule="auto"/>
              <w:jc w:val="center"/>
              <w:rPr>
                <w:rFonts w:ascii="Arial Narrow" w:eastAsia="Times New Roman" w:hAnsi="Arial Narrow" w:cs="Calibri"/>
                <w:color w:val="FFFFFF"/>
                <w:sz w:val="18"/>
                <w:szCs w:val="18"/>
                <w:lang w:val="es-PE" w:eastAsia="es-PE"/>
              </w:rPr>
            </w:pPr>
            <w:r w:rsidRPr="0084354D">
              <w:rPr>
                <w:rFonts w:ascii="Arial Narrow" w:eastAsia="Times New Roman" w:hAnsi="Arial Narrow" w:cs="Calibri"/>
                <w:color w:val="FFFFFF"/>
                <w:sz w:val="18"/>
                <w:szCs w:val="18"/>
                <w:lang w:eastAsia="es-PE"/>
              </w:rPr>
              <w:t>Distrito</w:t>
            </w:r>
          </w:p>
        </w:tc>
        <w:tc>
          <w:tcPr>
            <w:tcW w:w="3670" w:type="dxa"/>
            <w:gridSpan w:val="2"/>
            <w:tcBorders>
              <w:top w:val="single" w:sz="4" w:space="0" w:color="auto"/>
              <w:left w:val="nil"/>
              <w:bottom w:val="single" w:sz="4" w:space="0" w:color="auto"/>
              <w:right w:val="single" w:sz="4" w:space="0" w:color="auto"/>
            </w:tcBorders>
            <w:shd w:val="clear" w:color="000000" w:fill="09465F"/>
            <w:vAlign w:val="center"/>
            <w:hideMark/>
          </w:tcPr>
          <w:p w14:paraId="33A165E0" w14:textId="245C2867" w:rsidR="004A609A" w:rsidRPr="0084354D" w:rsidRDefault="004A609A" w:rsidP="004A609A">
            <w:pPr>
              <w:spacing w:after="0" w:line="240" w:lineRule="auto"/>
              <w:jc w:val="center"/>
              <w:rPr>
                <w:rFonts w:ascii="Arial Narrow" w:eastAsia="Times New Roman" w:hAnsi="Arial Narrow" w:cs="Calibri"/>
                <w:color w:val="FFFFFF"/>
                <w:sz w:val="18"/>
                <w:szCs w:val="18"/>
                <w:lang w:val="es-PE" w:eastAsia="es-PE"/>
              </w:rPr>
            </w:pPr>
            <w:r w:rsidRPr="0084354D">
              <w:rPr>
                <w:rFonts w:ascii="Arial Narrow" w:eastAsia="Times New Roman" w:hAnsi="Arial Narrow" w:cs="Calibri"/>
                <w:color w:val="FFFFFF"/>
                <w:sz w:val="18"/>
                <w:szCs w:val="18"/>
                <w:lang w:val="es-PE" w:eastAsia="es-PE"/>
              </w:rPr>
              <w:t xml:space="preserve">Coordenadas </w:t>
            </w:r>
            <w:r w:rsidR="00AF799A" w:rsidRPr="0084354D">
              <w:rPr>
                <w:rFonts w:ascii="Arial Narrow" w:eastAsia="Times New Roman" w:hAnsi="Arial Narrow" w:cs="Calibri"/>
                <w:color w:val="FFFFFF"/>
                <w:sz w:val="18"/>
                <w:szCs w:val="18"/>
                <w:lang w:val="es-PE" w:eastAsia="es-PE"/>
              </w:rPr>
              <w:t>UTM</w:t>
            </w:r>
            <w:r w:rsidR="00421066" w:rsidRPr="0084354D">
              <w:rPr>
                <w:rFonts w:ascii="Arial Narrow" w:eastAsia="Times New Roman" w:hAnsi="Arial Narrow" w:cs="Calibri"/>
                <w:color w:val="FFFFFF"/>
                <w:sz w:val="18"/>
                <w:szCs w:val="18"/>
                <w:lang w:val="es-PE" w:eastAsia="es-PE"/>
              </w:rPr>
              <w:t xml:space="preserve"> - zona 1</w:t>
            </w:r>
            <w:r w:rsidR="00821878" w:rsidRPr="0084354D">
              <w:rPr>
                <w:rFonts w:ascii="Arial Narrow" w:eastAsia="Times New Roman" w:hAnsi="Arial Narrow" w:cs="Calibri"/>
                <w:color w:val="FFFFFF"/>
                <w:sz w:val="18"/>
                <w:szCs w:val="18"/>
                <w:lang w:val="es-PE" w:eastAsia="es-PE"/>
              </w:rPr>
              <w:t>8</w:t>
            </w:r>
          </w:p>
        </w:tc>
        <w:tc>
          <w:tcPr>
            <w:tcW w:w="1223" w:type="dxa"/>
            <w:vMerge w:val="restart"/>
            <w:tcBorders>
              <w:top w:val="single" w:sz="4" w:space="0" w:color="auto"/>
              <w:left w:val="single" w:sz="4" w:space="0" w:color="auto"/>
              <w:bottom w:val="single" w:sz="4" w:space="0" w:color="auto"/>
              <w:right w:val="single" w:sz="4" w:space="0" w:color="auto"/>
            </w:tcBorders>
            <w:shd w:val="clear" w:color="000000" w:fill="09465F"/>
            <w:vAlign w:val="center"/>
            <w:hideMark/>
          </w:tcPr>
          <w:p w14:paraId="67933EE2" w14:textId="77777777" w:rsidR="004A609A" w:rsidRPr="0084354D" w:rsidRDefault="004A609A" w:rsidP="004A609A">
            <w:pPr>
              <w:spacing w:after="0" w:line="240" w:lineRule="auto"/>
              <w:jc w:val="center"/>
              <w:rPr>
                <w:rFonts w:ascii="Arial Narrow" w:eastAsia="Times New Roman" w:hAnsi="Arial Narrow" w:cs="Calibri"/>
                <w:color w:val="FFFFFF"/>
                <w:sz w:val="18"/>
                <w:szCs w:val="18"/>
                <w:lang w:val="es-PE" w:eastAsia="es-PE"/>
              </w:rPr>
            </w:pPr>
            <w:r w:rsidRPr="0084354D">
              <w:rPr>
                <w:rFonts w:ascii="Arial Narrow" w:eastAsia="Times New Roman" w:hAnsi="Arial Narrow" w:cs="Calibri"/>
                <w:color w:val="FFFFFF"/>
                <w:sz w:val="18"/>
                <w:szCs w:val="18"/>
                <w:lang w:val="es-PE" w:eastAsia="es-PE"/>
              </w:rPr>
              <w:t>Altitud</w:t>
            </w:r>
          </w:p>
          <w:p w14:paraId="51CE1B77" w14:textId="7BA8F6BD" w:rsidR="00E231E1" w:rsidRPr="0084354D" w:rsidRDefault="00E231E1" w:rsidP="004A609A">
            <w:pPr>
              <w:spacing w:after="0" w:line="240" w:lineRule="auto"/>
              <w:jc w:val="center"/>
              <w:rPr>
                <w:rFonts w:ascii="Arial Narrow" w:eastAsia="Times New Roman" w:hAnsi="Arial Narrow" w:cs="Calibri"/>
                <w:color w:val="FFFFFF"/>
                <w:sz w:val="18"/>
                <w:szCs w:val="18"/>
                <w:lang w:val="es-PE" w:eastAsia="es-PE"/>
              </w:rPr>
            </w:pPr>
            <w:r w:rsidRPr="0084354D">
              <w:rPr>
                <w:rFonts w:ascii="Arial Narrow" w:eastAsia="Times New Roman" w:hAnsi="Arial Narrow" w:cs="Calibri"/>
                <w:color w:val="FFFFFF"/>
                <w:sz w:val="18"/>
                <w:szCs w:val="18"/>
                <w:lang w:val="es-PE" w:eastAsia="es-PE"/>
              </w:rPr>
              <w:t>(msnm)</w:t>
            </w:r>
          </w:p>
        </w:tc>
      </w:tr>
      <w:tr w:rsidR="004A609A" w:rsidRPr="0084354D" w14:paraId="50F04846" w14:textId="77777777" w:rsidTr="00857486">
        <w:trPr>
          <w:trHeight w:val="304"/>
          <w:jc w:val="center"/>
        </w:trPr>
        <w:tc>
          <w:tcPr>
            <w:tcW w:w="2161" w:type="dxa"/>
            <w:vMerge/>
            <w:tcBorders>
              <w:top w:val="single" w:sz="4" w:space="0" w:color="auto"/>
              <w:left w:val="single" w:sz="4" w:space="0" w:color="auto"/>
              <w:bottom w:val="single" w:sz="4" w:space="0" w:color="auto"/>
              <w:right w:val="single" w:sz="4" w:space="0" w:color="auto"/>
            </w:tcBorders>
            <w:vAlign w:val="center"/>
            <w:hideMark/>
          </w:tcPr>
          <w:p w14:paraId="0CC62C27" w14:textId="77777777" w:rsidR="004A609A" w:rsidRPr="0084354D" w:rsidRDefault="004A609A" w:rsidP="004A609A">
            <w:pPr>
              <w:spacing w:after="0" w:line="240" w:lineRule="auto"/>
              <w:rPr>
                <w:rFonts w:ascii="Arial Narrow" w:eastAsia="Times New Roman" w:hAnsi="Arial Narrow" w:cs="Calibri"/>
                <w:color w:val="FFFFFF"/>
                <w:sz w:val="18"/>
                <w:szCs w:val="18"/>
                <w:lang w:val="es-PE" w:eastAsia="es-PE"/>
              </w:rPr>
            </w:pPr>
          </w:p>
        </w:tc>
        <w:tc>
          <w:tcPr>
            <w:tcW w:w="1803" w:type="dxa"/>
            <w:tcBorders>
              <w:top w:val="nil"/>
              <w:left w:val="nil"/>
              <w:bottom w:val="single" w:sz="4" w:space="0" w:color="auto"/>
              <w:right w:val="single" w:sz="4" w:space="0" w:color="auto"/>
            </w:tcBorders>
            <w:shd w:val="clear" w:color="000000" w:fill="09465F"/>
            <w:vAlign w:val="center"/>
            <w:hideMark/>
          </w:tcPr>
          <w:p w14:paraId="29989EB9" w14:textId="32045777" w:rsidR="004A609A" w:rsidRPr="0084354D" w:rsidRDefault="00421066" w:rsidP="004A609A">
            <w:pPr>
              <w:spacing w:after="0" w:line="240" w:lineRule="auto"/>
              <w:jc w:val="center"/>
              <w:rPr>
                <w:rFonts w:ascii="Arial Narrow" w:eastAsia="Times New Roman" w:hAnsi="Arial Narrow" w:cs="Calibri"/>
                <w:color w:val="FFFFFF"/>
                <w:sz w:val="18"/>
                <w:szCs w:val="18"/>
                <w:lang w:val="es-PE" w:eastAsia="es-PE"/>
              </w:rPr>
            </w:pPr>
            <w:r w:rsidRPr="0084354D">
              <w:rPr>
                <w:rFonts w:ascii="Arial Narrow" w:eastAsia="Times New Roman" w:hAnsi="Arial Narrow" w:cs="Calibri"/>
                <w:color w:val="FFFFFF"/>
                <w:sz w:val="18"/>
                <w:szCs w:val="18"/>
                <w:lang w:val="es-PE" w:eastAsia="es-PE"/>
              </w:rPr>
              <w:t>Este</w:t>
            </w:r>
          </w:p>
        </w:tc>
        <w:tc>
          <w:tcPr>
            <w:tcW w:w="1867" w:type="dxa"/>
            <w:tcBorders>
              <w:top w:val="nil"/>
              <w:left w:val="nil"/>
              <w:bottom w:val="single" w:sz="4" w:space="0" w:color="auto"/>
              <w:right w:val="single" w:sz="4" w:space="0" w:color="auto"/>
            </w:tcBorders>
            <w:shd w:val="clear" w:color="000000" w:fill="09465F"/>
            <w:vAlign w:val="center"/>
            <w:hideMark/>
          </w:tcPr>
          <w:p w14:paraId="5F0DEEC8" w14:textId="4ABB31CE" w:rsidR="004A609A" w:rsidRPr="0084354D" w:rsidRDefault="00421066" w:rsidP="004A609A">
            <w:pPr>
              <w:spacing w:after="0" w:line="240" w:lineRule="auto"/>
              <w:jc w:val="center"/>
              <w:rPr>
                <w:rFonts w:ascii="Arial Narrow" w:eastAsia="Times New Roman" w:hAnsi="Arial Narrow" w:cs="Calibri"/>
                <w:color w:val="FFFFFF"/>
                <w:sz w:val="18"/>
                <w:szCs w:val="18"/>
                <w:lang w:val="es-PE" w:eastAsia="es-PE"/>
              </w:rPr>
            </w:pPr>
            <w:r w:rsidRPr="0084354D">
              <w:rPr>
                <w:rFonts w:ascii="Arial Narrow" w:eastAsia="Times New Roman" w:hAnsi="Arial Narrow" w:cs="Calibri"/>
                <w:color w:val="FFFFFF"/>
                <w:sz w:val="18"/>
                <w:szCs w:val="18"/>
                <w:lang w:val="es-PE" w:eastAsia="es-PE"/>
              </w:rPr>
              <w:t>Norte</w:t>
            </w:r>
          </w:p>
        </w:tc>
        <w:tc>
          <w:tcPr>
            <w:tcW w:w="1223" w:type="dxa"/>
            <w:vMerge/>
            <w:tcBorders>
              <w:top w:val="single" w:sz="4" w:space="0" w:color="auto"/>
              <w:left w:val="single" w:sz="4" w:space="0" w:color="auto"/>
              <w:bottom w:val="single" w:sz="4" w:space="0" w:color="auto"/>
              <w:right w:val="single" w:sz="4" w:space="0" w:color="auto"/>
            </w:tcBorders>
            <w:vAlign w:val="center"/>
            <w:hideMark/>
          </w:tcPr>
          <w:p w14:paraId="348E44C0" w14:textId="77777777" w:rsidR="004A609A" w:rsidRPr="0084354D" w:rsidRDefault="004A609A" w:rsidP="004A609A">
            <w:pPr>
              <w:spacing w:after="0" w:line="240" w:lineRule="auto"/>
              <w:rPr>
                <w:rFonts w:ascii="Arial Narrow" w:eastAsia="Times New Roman" w:hAnsi="Arial Narrow" w:cs="Calibri"/>
                <w:color w:val="FFFFFF"/>
                <w:sz w:val="18"/>
                <w:szCs w:val="18"/>
                <w:lang w:val="es-PE" w:eastAsia="es-PE"/>
              </w:rPr>
            </w:pPr>
          </w:p>
        </w:tc>
      </w:tr>
      <w:tr w:rsidR="00BF7C56" w:rsidRPr="0084354D" w14:paraId="3C8CC4ED" w14:textId="77777777" w:rsidTr="00E231E1">
        <w:trPr>
          <w:trHeight w:val="304"/>
          <w:jc w:val="center"/>
        </w:trPr>
        <w:tc>
          <w:tcPr>
            <w:tcW w:w="2161"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D118D0F" w14:textId="6F83205D" w:rsidR="00BF7C56" w:rsidRPr="0084354D" w:rsidRDefault="00FD0DBB" w:rsidP="00BF7C56">
            <w:pPr>
              <w:spacing w:after="0" w:line="240" w:lineRule="auto"/>
              <w:rPr>
                <w:rFonts w:ascii="Arial Narrow" w:eastAsia="Times New Roman" w:hAnsi="Arial Narrow" w:cs="Calibri"/>
                <w:color w:val="000000"/>
                <w:sz w:val="18"/>
                <w:szCs w:val="18"/>
                <w:lang w:eastAsia="es-PE"/>
              </w:rPr>
            </w:pPr>
            <w:r>
              <w:rPr>
                <w:rFonts w:ascii="Arial Narrow" w:eastAsia="Times New Roman" w:hAnsi="Arial Narrow" w:cs="Calibri"/>
                <w:color w:val="000000"/>
                <w:sz w:val="18"/>
                <w:szCs w:val="18"/>
                <w:lang w:eastAsia="es-PE"/>
              </w:rPr>
              <w:t>Tumbes</w:t>
            </w:r>
          </w:p>
        </w:tc>
        <w:tc>
          <w:tcPr>
            <w:tcW w:w="1803" w:type="dxa"/>
            <w:tcBorders>
              <w:top w:val="single" w:sz="4" w:space="0" w:color="auto"/>
              <w:left w:val="nil"/>
              <w:bottom w:val="single" w:sz="4" w:space="0" w:color="auto"/>
              <w:right w:val="single" w:sz="4" w:space="0" w:color="auto"/>
            </w:tcBorders>
            <w:shd w:val="clear" w:color="auto" w:fill="auto"/>
            <w:vAlign w:val="center"/>
          </w:tcPr>
          <w:p w14:paraId="155D33F2" w14:textId="2075B0C7" w:rsidR="00BF7C56" w:rsidRPr="0084354D" w:rsidRDefault="00794CEE" w:rsidP="00BF7C56">
            <w:pPr>
              <w:spacing w:after="0" w:line="240" w:lineRule="auto"/>
              <w:jc w:val="center"/>
              <w:rPr>
                <w:rFonts w:ascii="Arial Narrow" w:eastAsia="Times New Roman" w:hAnsi="Arial Narrow" w:cs="Calibri"/>
                <w:color w:val="000000"/>
                <w:sz w:val="18"/>
                <w:szCs w:val="18"/>
                <w:lang w:val="es-PE" w:eastAsia="es-PE"/>
              </w:rPr>
            </w:pPr>
            <w:r>
              <w:rPr>
                <w:rFonts w:ascii="Arial Narrow" w:eastAsia="Times New Roman" w:hAnsi="Arial Narrow" w:cs="Calibri"/>
                <w:color w:val="000000"/>
                <w:sz w:val="18"/>
                <w:szCs w:val="18"/>
                <w:lang w:val="es-PE" w:eastAsia="es-PE"/>
              </w:rPr>
              <w:t>565725</w:t>
            </w:r>
          </w:p>
        </w:tc>
        <w:tc>
          <w:tcPr>
            <w:tcW w:w="1867" w:type="dxa"/>
            <w:tcBorders>
              <w:top w:val="single" w:sz="4" w:space="0" w:color="auto"/>
              <w:left w:val="nil"/>
              <w:bottom w:val="single" w:sz="4" w:space="0" w:color="auto"/>
              <w:right w:val="single" w:sz="4" w:space="0" w:color="auto"/>
            </w:tcBorders>
            <w:shd w:val="clear" w:color="auto" w:fill="auto"/>
            <w:vAlign w:val="center"/>
          </w:tcPr>
          <w:p w14:paraId="339E86EF" w14:textId="6D6A0854" w:rsidR="00BF7C56" w:rsidRPr="0084354D" w:rsidRDefault="00794CEE" w:rsidP="00BF7C56">
            <w:pPr>
              <w:spacing w:after="0" w:line="240" w:lineRule="auto"/>
              <w:jc w:val="center"/>
              <w:rPr>
                <w:rFonts w:ascii="Arial Narrow" w:eastAsia="Times New Roman" w:hAnsi="Arial Narrow" w:cs="Calibri"/>
                <w:color w:val="000000"/>
                <w:sz w:val="18"/>
                <w:szCs w:val="18"/>
                <w:lang w:val="es-PE" w:eastAsia="es-PE"/>
              </w:rPr>
            </w:pPr>
            <w:r>
              <w:rPr>
                <w:rFonts w:ascii="Arial Narrow" w:eastAsia="Times New Roman" w:hAnsi="Arial Narrow" w:cs="Calibri"/>
                <w:color w:val="000000"/>
                <w:sz w:val="18"/>
                <w:szCs w:val="18"/>
                <w:lang w:val="es-PE" w:eastAsia="es-PE"/>
              </w:rPr>
              <w:t>9606097</w:t>
            </w:r>
          </w:p>
        </w:tc>
        <w:tc>
          <w:tcPr>
            <w:tcW w:w="1223" w:type="dxa"/>
            <w:tcBorders>
              <w:top w:val="single" w:sz="4" w:space="0" w:color="auto"/>
              <w:left w:val="nil"/>
              <w:bottom w:val="single" w:sz="4" w:space="0" w:color="auto"/>
              <w:right w:val="single" w:sz="4" w:space="0" w:color="auto"/>
            </w:tcBorders>
            <w:shd w:val="clear" w:color="auto" w:fill="auto"/>
            <w:vAlign w:val="center"/>
            <w:hideMark/>
          </w:tcPr>
          <w:p w14:paraId="63AB4541" w14:textId="66CAF14B" w:rsidR="00BF7C56" w:rsidRPr="0084354D" w:rsidRDefault="00794CEE" w:rsidP="00BF7C56">
            <w:pPr>
              <w:spacing w:after="0" w:line="240" w:lineRule="auto"/>
              <w:jc w:val="center"/>
              <w:rPr>
                <w:rFonts w:ascii="Arial Narrow" w:eastAsia="Times New Roman" w:hAnsi="Arial Narrow" w:cs="Calibri"/>
                <w:color w:val="000000"/>
                <w:sz w:val="18"/>
                <w:szCs w:val="18"/>
                <w:lang w:val="es-PE" w:eastAsia="es-PE"/>
              </w:rPr>
            </w:pPr>
            <w:r>
              <w:rPr>
                <w:rFonts w:ascii="Arial Narrow" w:eastAsia="Times New Roman" w:hAnsi="Arial Narrow" w:cs="Calibri"/>
                <w:color w:val="000000"/>
                <w:sz w:val="18"/>
                <w:szCs w:val="18"/>
                <w:lang w:val="es-PE" w:eastAsia="es-PE"/>
              </w:rPr>
              <w:t>29.00</w:t>
            </w:r>
            <w:r w:rsidR="00BF7C56" w:rsidRPr="0084354D">
              <w:rPr>
                <w:rFonts w:ascii="Arial Narrow" w:eastAsia="Times New Roman" w:hAnsi="Arial Narrow" w:cs="Calibri"/>
                <w:color w:val="000000"/>
                <w:sz w:val="18"/>
                <w:szCs w:val="18"/>
                <w:lang w:val="es-PE" w:eastAsia="es-PE"/>
              </w:rPr>
              <w:t xml:space="preserve"> msnm</w:t>
            </w:r>
          </w:p>
        </w:tc>
      </w:tr>
    </w:tbl>
    <w:p w14:paraId="454C5130" w14:textId="24E36893" w:rsidR="00947BFA" w:rsidRPr="0084354D" w:rsidRDefault="00F75005" w:rsidP="00947BFA">
      <w:pPr>
        <w:spacing w:after="0" w:line="240" w:lineRule="auto"/>
        <w:ind w:left="709"/>
        <w:jc w:val="both"/>
        <w:rPr>
          <w:rFonts w:ascii="Arial" w:eastAsia="Calibri" w:hAnsi="Arial" w:cs="Arial"/>
        </w:rPr>
      </w:pPr>
      <w:r w:rsidRPr="0084354D">
        <w:rPr>
          <w:rFonts w:ascii="Arial Narrow" w:eastAsia="Calibri" w:hAnsi="Arial Narrow" w:cs="Arial"/>
          <w:noProof/>
          <w:sz w:val="18"/>
          <w:szCs w:val="18"/>
          <w:lang w:eastAsia="es-PE"/>
        </w:rPr>
        <w:t>Fuente: Elaboración propia</w:t>
      </w:r>
    </w:p>
    <w:p w14:paraId="1BD36685" w14:textId="77777777" w:rsidR="00947BFA" w:rsidRPr="0084354D" w:rsidRDefault="00947BFA" w:rsidP="00947BFA"/>
    <w:p w14:paraId="1810CC1E" w14:textId="77777777" w:rsidR="006507B9" w:rsidRPr="0084354D" w:rsidRDefault="006507B9" w:rsidP="00F45907">
      <w:pPr>
        <w:spacing w:after="0" w:line="240" w:lineRule="auto"/>
        <w:ind w:left="707"/>
        <w:jc w:val="both"/>
        <w:rPr>
          <w:rFonts w:ascii="Arial Narrow" w:eastAsia="Calibri" w:hAnsi="Arial Narrow" w:cs="Arial"/>
          <w:color w:val="000000"/>
          <w:shd w:val="clear" w:color="auto" w:fill="FFFFFF"/>
        </w:rPr>
      </w:pPr>
      <w:r w:rsidRPr="0084354D">
        <w:rPr>
          <w:rFonts w:ascii="Arial Narrow" w:eastAsia="Calibri" w:hAnsi="Arial Narrow" w:cs="Arial"/>
          <w:color w:val="000000"/>
          <w:shd w:val="clear" w:color="auto" w:fill="FFFFFF"/>
        </w:rPr>
        <w:br w:type="page"/>
      </w:r>
    </w:p>
    <w:p w14:paraId="57735F88" w14:textId="77777777" w:rsidR="00FD4EB5" w:rsidRPr="0084354D" w:rsidRDefault="00FD4EB5" w:rsidP="00F70132">
      <w:pPr>
        <w:pStyle w:val="Titulos"/>
        <w:jc w:val="left"/>
      </w:pPr>
    </w:p>
    <w:p w14:paraId="0024CCEF" w14:textId="674ECCE7" w:rsidR="00D152B0" w:rsidRPr="0084354D" w:rsidRDefault="00D152B0" w:rsidP="00D152B0">
      <w:pPr>
        <w:pStyle w:val="Titulos"/>
      </w:pPr>
      <w:bookmarkStart w:id="17" w:name="_Toc532207265"/>
      <w:bookmarkStart w:id="18" w:name="_Toc10426700"/>
      <w:r w:rsidRPr="0084354D">
        <w:t xml:space="preserve">Figura </w:t>
      </w:r>
      <w:r w:rsidR="00F669A0" w:rsidRPr="0084354D">
        <w:rPr>
          <w:noProof/>
        </w:rPr>
        <w:fldChar w:fldCharType="begin"/>
      </w:r>
      <w:r w:rsidR="00F669A0" w:rsidRPr="0084354D">
        <w:rPr>
          <w:noProof/>
        </w:rPr>
        <w:instrText xml:space="preserve"> SEQ Figura \* ARABIC </w:instrText>
      </w:r>
      <w:r w:rsidR="00F669A0" w:rsidRPr="0084354D">
        <w:rPr>
          <w:noProof/>
        </w:rPr>
        <w:fldChar w:fldCharType="separate"/>
      </w:r>
      <w:r w:rsidR="00467F02">
        <w:rPr>
          <w:noProof/>
        </w:rPr>
        <w:t>1</w:t>
      </w:r>
      <w:r w:rsidR="00F669A0" w:rsidRPr="0084354D">
        <w:rPr>
          <w:noProof/>
        </w:rPr>
        <w:fldChar w:fldCharType="end"/>
      </w:r>
      <w:r w:rsidRPr="0084354D">
        <w:t xml:space="preserve">. Mapa de ubicación </w:t>
      </w:r>
      <w:bookmarkEnd w:id="17"/>
      <w:bookmarkEnd w:id="18"/>
    </w:p>
    <w:p w14:paraId="1ED6AF37" w14:textId="3BD61CC7" w:rsidR="00F45907" w:rsidRPr="0084354D" w:rsidRDefault="00DA5579" w:rsidP="00DA5579">
      <w:pPr>
        <w:spacing w:after="0" w:line="240" w:lineRule="auto"/>
        <w:jc w:val="center"/>
        <w:rPr>
          <w:rFonts w:ascii="Arial Narrow" w:eastAsia="Calibri" w:hAnsi="Arial Narrow" w:cs="Arial"/>
          <w:color w:val="000000"/>
          <w:shd w:val="clear" w:color="auto" w:fill="FFFFFF"/>
        </w:rPr>
      </w:pPr>
      <w:r>
        <w:rPr>
          <w:noProof/>
        </w:rPr>
        <w:drawing>
          <wp:inline distT="0" distB="0" distL="0" distR="0" wp14:anchorId="78D21E8D" wp14:editId="2EC06D6B">
            <wp:extent cx="5400040" cy="7630795"/>
            <wp:effectExtent l="0" t="0" r="0" b="8255"/>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hqprint">
                      <a:extLst>
                        <a:ext uri="{28A0092B-C50C-407E-A947-70E740481C1C}">
                          <a14:useLocalDpi xmlns:a14="http://schemas.microsoft.com/office/drawing/2010/main" val="0"/>
                        </a:ext>
                      </a:extLst>
                    </a:blip>
                    <a:srcRect/>
                    <a:stretch>
                      <a:fillRect/>
                    </a:stretch>
                  </pic:blipFill>
                  <pic:spPr bwMode="auto">
                    <a:xfrm>
                      <a:off x="0" y="0"/>
                      <a:ext cx="5400040" cy="7630795"/>
                    </a:xfrm>
                    <a:prstGeom prst="rect">
                      <a:avLst/>
                    </a:prstGeom>
                    <a:noFill/>
                    <a:ln>
                      <a:noFill/>
                    </a:ln>
                  </pic:spPr>
                </pic:pic>
              </a:graphicData>
            </a:graphic>
          </wp:inline>
        </w:drawing>
      </w:r>
    </w:p>
    <w:p w14:paraId="2D0C81E9" w14:textId="0171F9BA" w:rsidR="00D152B0" w:rsidRPr="0084354D" w:rsidRDefault="00E50A19" w:rsidP="00F45907">
      <w:pPr>
        <w:rPr>
          <w:rFonts w:ascii="Arial Narrow" w:eastAsia="Calibri" w:hAnsi="Arial Narrow" w:cs="Arial"/>
          <w:noProof/>
          <w:sz w:val="18"/>
          <w:szCs w:val="18"/>
          <w:lang w:eastAsia="es-PE"/>
        </w:rPr>
      </w:pPr>
      <w:r w:rsidRPr="0084354D">
        <w:rPr>
          <w:rFonts w:ascii="Arial Narrow" w:eastAsia="Calibri" w:hAnsi="Arial Narrow" w:cs="Arial"/>
          <w:noProof/>
          <w:sz w:val="18"/>
          <w:szCs w:val="18"/>
          <w:lang w:eastAsia="es-PE"/>
        </w:rPr>
        <w:t xml:space="preserve">    </w:t>
      </w:r>
      <w:r w:rsidR="00D152B0" w:rsidRPr="0084354D">
        <w:rPr>
          <w:rFonts w:ascii="Arial Narrow" w:eastAsia="Calibri" w:hAnsi="Arial Narrow" w:cs="Arial"/>
          <w:noProof/>
          <w:sz w:val="18"/>
          <w:szCs w:val="18"/>
          <w:lang w:eastAsia="es-PE"/>
        </w:rPr>
        <w:t>Fuente: Elaboración propia</w:t>
      </w:r>
      <w:r w:rsidR="00D152B0" w:rsidRPr="0084354D">
        <w:rPr>
          <w:rFonts w:ascii="Arial Narrow" w:eastAsia="Calibri" w:hAnsi="Arial Narrow" w:cs="Arial"/>
          <w:noProof/>
          <w:sz w:val="18"/>
          <w:szCs w:val="18"/>
          <w:lang w:eastAsia="es-PE"/>
        </w:rPr>
        <w:br w:type="page"/>
      </w:r>
    </w:p>
    <w:p w14:paraId="7299176E" w14:textId="77777777" w:rsidR="00410081" w:rsidRPr="0084354D" w:rsidRDefault="00410081" w:rsidP="008B7639">
      <w:pPr>
        <w:pStyle w:val="Ttulo2"/>
        <w:numPr>
          <w:ilvl w:val="1"/>
          <w:numId w:val="5"/>
        </w:numPr>
        <w:ind w:left="426" w:hanging="426"/>
      </w:pPr>
      <w:bookmarkStart w:id="19" w:name="_Toc71539335"/>
      <w:r w:rsidRPr="0084354D">
        <w:lastRenderedPageBreak/>
        <w:t>Vías de acceso</w:t>
      </w:r>
      <w:bookmarkEnd w:id="19"/>
    </w:p>
    <w:p w14:paraId="7624DC41" w14:textId="77777777" w:rsidR="00C01A78" w:rsidRPr="0084354D" w:rsidRDefault="00C01A78" w:rsidP="00C01A78">
      <w:pPr>
        <w:spacing w:after="0"/>
        <w:rPr>
          <w:sz w:val="16"/>
        </w:rPr>
      </w:pPr>
    </w:p>
    <w:p w14:paraId="0BF9E6E8" w14:textId="79EFF430" w:rsidR="004559D4" w:rsidRPr="0084354D" w:rsidRDefault="004559D4" w:rsidP="00BF7C56">
      <w:pPr>
        <w:pStyle w:val="Prrafodelista"/>
        <w:rPr>
          <w:rFonts w:ascii="Arial Narrow" w:eastAsia="Calibri" w:hAnsi="Arial Narrow" w:cs="Arial"/>
        </w:rPr>
      </w:pPr>
      <w:r w:rsidRPr="0084354D">
        <w:rPr>
          <w:rFonts w:ascii="Arial Narrow" w:eastAsia="Calibri" w:hAnsi="Arial Narrow" w:cs="Arial"/>
        </w:rPr>
        <w:t xml:space="preserve">La vía de acceso de </w:t>
      </w:r>
      <w:r w:rsidR="00794CEE">
        <w:rPr>
          <w:rFonts w:ascii="Arial Narrow" w:eastAsia="Calibri" w:hAnsi="Arial Narrow" w:cs="Arial"/>
        </w:rPr>
        <w:t>tumbes</w:t>
      </w:r>
      <w:r w:rsidRPr="0084354D">
        <w:rPr>
          <w:rFonts w:ascii="Arial Narrow" w:eastAsia="Calibri" w:hAnsi="Arial Narrow" w:cs="Arial"/>
        </w:rPr>
        <w:t xml:space="preserve"> al </w:t>
      </w:r>
      <w:r w:rsidR="00794CEE" w:rsidRPr="00794CEE">
        <w:rPr>
          <w:rFonts w:ascii="Arial Narrow" w:eastAsia="Calibri" w:hAnsi="Arial Narrow" w:cs="Arial"/>
          <w:b/>
          <w:bCs/>
          <w:lang w:val="es-PE"/>
        </w:rPr>
        <w:t>Hospital Saul Garrido Rosillo II-1</w:t>
      </w:r>
      <w:r w:rsidR="00794CEE">
        <w:rPr>
          <w:rFonts w:ascii="Arial Narrow" w:eastAsia="Calibri" w:hAnsi="Arial Narrow" w:cs="Arial"/>
          <w:b/>
          <w:bCs/>
          <w:lang w:val="es-PE"/>
        </w:rPr>
        <w:t xml:space="preserve"> </w:t>
      </w:r>
      <w:r w:rsidR="00BF7C56" w:rsidRPr="0084354D">
        <w:rPr>
          <w:rFonts w:ascii="Arial Narrow" w:eastAsia="Calibri" w:hAnsi="Arial Narrow" w:cs="Arial"/>
        </w:rPr>
        <w:t xml:space="preserve">tiene un recorrido de </w:t>
      </w:r>
      <w:r w:rsidR="00794CEE">
        <w:rPr>
          <w:rFonts w:ascii="Arial Narrow" w:eastAsia="Calibri" w:hAnsi="Arial Narrow" w:cs="Arial"/>
        </w:rPr>
        <w:t>1</w:t>
      </w:r>
      <w:r w:rsidR="00BF7C56" w:rsidRPr="0084354D">
        <w:rPr>
          <w:rFonts w:ascii="Arial Narrow" w:eastAsia="Calibri" w:hAnsi="Arial Narrow" w:cs="Arial"/>
        </w:rPr>
        <w:t>.2 Km por vía asfaltada en un tiempo de 5 min</w:t>
      </w:r>
      <w:r w:rsidR="00721B73">
        <w:rPr>
          <w:rFonts w:ascii="Arial Narrow" w:eastAsia="Calibri" w:hAnsi="Arial Narrow" w:cs="Arial"/>
        </w:rPr>
        <w:t xml:space="preserve"> desde la plaza de tumbes</w:t>
      </w:r>
      <w:r w:rsidR="00BF7C56" w:rsidRPr="0084354D">
        <w:rPr>
          <w:rFonts w:ascii="Arial Narrow" w:eastAsia="Calibri" w:hAnsi="Arial Narrow" w:cs="Arial"/>
        </w:rPr>
        <w:t>.</w:t>
      </w:r>
    </w:p>
    <w:p w14:paraId="7FB0B62B" w14:textId="39498290" w:rsidR="00E02227" w:rsidRPr="0084354D" w:rsidRDefault="00E02227" w:rsidP="00C01A78">
      <w:pPr>
        <w:pStyle w:val="Prrafodelista"/>
        <w:spacing w:after="4" w:line="276" w:lineRule="auto"/>
        <w:ind w:left="426"/>
        <w:jc w:val="both"/>
        <w:rPr>
          <w:rFonts w:ascii="Arial Narrow" w:eastAsia="Calibri" w:hAnsi="Arial Narrow" w:cs="Arial"/>
        </w:rPr>
      </w:pPr>
    </w:p>
    <w:p w14:paraId="6307A38F" w14:textId="7F2D8ECF" w:rsidR="00E02227" w:rsidRPr="0084354D" w:rsidRDefault="00E02227" w:rsidP="00E02227">
      <w:pPr>
        <w:pStyle w:val="Titulos"/>
      </w:pPr>
      <w:bookmarkStart w:id="20" w:name="_Toc9500427"/>
      <w:bookmarkStart w:id="21" w:name="_Toc10426743"/>
      <w:r w:rsidRPr="0084354D">
        <w:t xml:space="preserve">Cuadro </w:t>
      </w:r>
      <w:r w:rsidR="00447755" w:rsidRPr="0084354D">
        <w:rPr>
          <w:noProof/>
        </w:rPr>
        <w:fldChar w:fldCharType="begin"/>
      </w:r>
      <w:r w:rsidR="00447755" w:rsidRPr="0084354D">
        <w:rPr>
          <w:noProof/>
        </w:rPr>
        <w:instrText xml:space="preserve"> SEQ Cuadro \* ARABIC </w:instrText>
      </w:r>
      <w:r w:rsidR="00447755" w:rsidRPr="0084354D">
        <w:rPr>
          <w:noProof/>
        </w:rPr>
        <w:fldChar w:fldCharType="separate"/>
      </w:r>
      <w:r w:rsidR="00467F02">
        <w:rPr>
          <w:noProof/>
        </w:rPr>
        <w:t>2</w:t>
      </w:r>
      <w:r w:rsidR="00447755" w:rsidRPr="0084354D">
        <w:rPr>
          <w:noProof/>
        </w:rPr>
        <w:fldChar w:fldCharType="end"/>
      </w:r>
      <w:r w:rsidRPr="0084354D">
        <w:t xml:space="preserve">. Ruta hacia </w:t>
      </w:r>
      <w:bookmarkEnd w:id="20"/>
      <w:bookmarkEnd w:id="21"/>
      <w:r w:rsidR="007053EE" w:rsidRPr="0084354D">
        <w:t xml:space="preserve">el </w:t>
      </w:r>
      <w:r w:rsidR="00794CEE">
        <w:t>Hospital</w:t>
      </w:r>
    </w:p>
    <w:tbl>
      <w:tblPr>
        <w:tblW w:w="702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121"/>
        <w:gridCol w:w="1420"/>
        <w:gridCol w:w="1279"/>
        <w:gridCol w:w="1204"/>
      </w:tblGrid>
      <w:tr w:rsidR="00E02227" w:rsidRPr="0084354D" w14:paraId="5CF02E53" w14:textId="77777777" w:rsidTr="00BC236C">
        <w:trPr>
          <w:trHeight w:val="282"/>
          <w:jc w:val="center"/>
        </w:trPr>
        <w:tc>
          <w:tcPr>
            <w:tcW w:w="3121" w:type="dxa"/>
            <w:shd w:val="clear" w:color="auto" w:fill="09465F"/>
            <w:vAlign w:val="center"/>
            <w:hideMark/>
          </w:tcPr>
          <w:p w14:paraId="4E88C9A3" w14:textId="77777777" w:rsidR="00E02227" w:rsidRPr="0084354D" w:rsidRDefault="00E02227" w:rsidP="00E02227">
            <w:pPr>
              <w:spacing w:after="0"/>
              <w:jc w:val="both"/>
              <w:rPr>
                <w:rFonts w:ascii="Arial Narrow" w:hAnsi="Arial Narrow" w:cs="Calibri"/>
                <w:b/>
                <w:bCs/>
                <w:color w:val="FFFFFF" w:themeColor="background1"/>
                <w:sz w:val="20"/>
              </w:rPr>
            </w:pPr>
            <w:r w:rsidRPr="0084354D">
              <w:rPr>
                <w:rFonts w:ascii="Arial Narrow" w:hAnsi="Arial Narrow" w:cs="Calibri"/>
                <w:b/>
                <w:bCs/>
                <w:color w:val="FFFFFF" w:themeColor="background1"/>
                <w:sz w:val="20"/>
              </w:rPr>
              <w:t xml:space="preserve">Ruta </w:t>
            </w:r>
          </w:p>
        </w:tc>
        <w:tc>
          <w:tcPr>
            <w:tcW w:w="1420" w:type="dxa"/>
            <w:shd w:val="clear" w:color="auto" w:fill="09465F"/>
            <w:noWrap/>
            <w:vAlign w:val="center"/>
            <w:hideMark/>
          </w:tcPr>
          <w:p w14:paraId="70AC429C" w14:textId="77777777" w:rsidR="00E02227" w:rsidRPr="0084354D" w:rsidRDefault="00E02227" w:rsidP="00E02227">
            <w:pPr>
              <w:spacing w:after="0"/>
              <w:jc w:val="center"/>
              <w:rPr>
                <w:rFonts w:ascii="Arial Narrow" w:hAnsi="Arial Narrow" w:cs="Calibri"/>
                <w:b/>
                <w:bCs/>
                <w:color w:val="FFFFFF" w:themeColor="background1"/>
                <w:sz w:val="20"/>
              </w:rPr>
            </w:pPr>
            <w:r w:rsidRPr="0084354D">
              <w:rPr>
                <w:rFonts w:ascii="Arial Narrow" w:hAnsi="Arial Narrow" w:cs="Calibri"/>
                <w:b/>
                <w:bCs/>
                <w:color w:val="FFFFFF" w:themeColor="background1"/>
                <w:sz w:val="20"/>
              </w:rPr>
              <w:t>Distancia (Km)</w:t>
            </w:r>
          </w:p>
        </w:tc>
        <w:tc>
          <w:tcPr>
            <w:tcW w:w="1279" w:type="dxa"/>
            <w:shd w:val="clear" w:color="auto" w:fill="09465F"/>
            <w:noWrap/>
            <w:vAlign w:val="center"/>
            <w:hideMark/>
          </w:tcPr>
          <w:p w14:paraId="1B84570E" w14:textId="77777777" w:rsidR="00E02227" w:rsidRPr="0084354D" w:rsidRDefault="00E02227" w:rsidP="00E02227">
            <w:pPr>
              <w:spacing w:after="0"/>
              <w:jc w:val="center"/>
              <w:rPr>
                <w:rFonts w:ascii="Arial Narrow" w:hAnsi="Arial Narrow" w:cs="Calibri"/>
                <w:b/>
                <w:bCs/>
                <w:color w:val="FFFFFF" w:themeColor="background1"/>
                <w:sz w:val="20"/>
              </w:rPr>
            </w:pPr>
            <w:r w:rsidRPr="0084354D">
              <w:rPr>
                <w:rFonts w:ascii="Arial Narrow" w:hAnsi="Arial Narrow" w:cs="Calibri"/>
                <w:b/>
                <w:bCs/>
                <w:color w:val="FFFFFF" w:themeColor="background1"/>
                <w:sz w:val="20"/>
              </w:rPr>
              <w:t>Tiempo (hora)</w:t>
            </w:r>
          </w:p>
        </w:tc>
        <w:tc>
          <w:tcPr>
            <w:tcW w:w="1204" w:type="dxa"/>
            <w:shd w:val="clear" w:color="auto" w:fill="09465F"/>
            <w:vAlign w:val="center"/>
          </w:tcPr>
          <w:p w14:paraId="3F0C7BA5" w14:textId="77777777" w:rsidR="00E02227" w:rsidRPr="0084354D" w:rsidRDefault="00E02227" w:rsidP="00E02227">
            <w:pPr>
              <w:spacing w:after="0"/>
              <w:jc w:val="center"/>
              <w:rPr>
                <w:rFonts w:ascii="Arial Narrow" w:hAnsi="Arial Narrow" w:cs="Calibri"/>
                <w:b/>
                <w:bCs/>
                <w:color w:val="FFFFFF" w:themeColor="background1"/>
                <w:sz w:val="20"/>
              </w:rPr>
            </w:pPr>
            <w:r w:rsidRPr="0084354D">
              <w:rPr>
                <w:rFonts w:ascii="Arial Narrow" w:hAnsi="Arial Narrow" w:cs="Calibri"/>
                <w:b/>
                <w:bCs/>
                <w:color w:val="FFFFFF" w:themeColor="background1"/>
                <w:sz w:val="20"/>
              </w:rPr>
              <w:t>Carretera</w:t>
            </w:r>
          </w:p>
        </w:tc>
      </w:tr>
      <w:tr w:rsidR="00BF7C56" w:rsidRPr="0084354D" w14:paraId="4FB74EB4" w14:textId="77777777" w:rsidTr="00BC236C">
        <w:trPr>
          <w:trHeight w:val="282"/>
          <w:jc w:val="center"/>
        </w:trPr>
        <w:tc>
          <w:tcPr>
            <w:tcW w:w="3121" w:type="dxa"/>
            <w:shd w:val="clear" w:color="000000" w:fill="FFFFFF"/>
            <w:noWrap/>
            <w:vAlign w:val="center"/>
            <w:hideMark/>
          </w:tcPr>
          <w:p w14:paraId="052E07A3" w14:textId="6EC1BE22" w:rsidR="00BF7C56" w:rsidRPr="0084354D" w:rsidRDefault="00BF7C56" w:rsidP="00BF7C56">
            <w:pPr>
              <w:spacing w:after="0"/>
              <w:jc w:val="both"/>
              <w:rPr>
                <w:rFonts w:ascii="Arial Narrow" w:hAnsi="Arial Narrow" w:cs="Calibri"/>
                <w:color w:val="000000"/>
                <w:sz w:val="20"/>
                <w:lang w:val="es-US"/>
              </w:rPr>
            </w:pPr>
            <w:r w:rsidRPr="0084354D">
              <w:rPr>
                <w:rFonts w:ascii="Arial Narrow" w:hAnsi="Arial Narrow" w:cs="Calibri"/>
                <w:color w:val="000000"/>
                <w:sz w:val="20"/>
                <w:lang w:val="es-US"/>
              </w:rPr>
              <w:t>Sigue por av. Raymondi 520</w:t>
            </w:r>
          </w:p>
        </w:tc>
        <w:tc>
          <w:tcPr>
            <w:tcW w:w="1420" w:type="dxa"/>
            <w:shd w:val="clear" w:color="auto" w:fill="auto"/>
            <w:noWrap/>
            <w:vAlign w:val="center"/>
            <w:hideMark/>
          </w:tcPr>
          <w:p w14:paraId="51E7B7C1" w14:textId="624E7AAF" w:rsidR="00BF7C56" w:rsidRPr="0084354D" w:rsidRDefault="00721B73" w:rsidP="00BF7C56">
            <w:pPr>
              <w:spacing w:after="0"/>
              <w:jc w:val="center"/>
              <w:rPr>
                <w:rFonts w:ascii="Arial Narrow" w:hAnsi="Arial Narrow" w:cs="Calibri"/>
                <w:color w:val="000000"/>
                <w:sz w:val="20"/>
              </w:rPr>
            </w:pPr>
            <w:r>
              <w:rPr>
                <w:rFonts w:ascii="Arial Narrow" w:hAnsi="Arial Narrow" w:cs="Calibri"/>
                <w:color w:val="000000"/>
                <w:sz w:val="20"/>
              </w:rPr>
              <w:t>1</w:t>
            </w:r>
            <w:r w:rsidR="00BF7C56" w:rsidRPr="0084354D">
              <w:rPr>
                <w:rFonts w:ascii="Arial Narrow" w:hAnsi="Arial Narrow" w:cs="Calibri"/>
                <w:color w:val="000000"/>
                <w:sz w:val="20"/>
              </w:rPr>
              <w:t>.</w:t>
            </w:r>
            <w:r w:rsidR="00794CEE">
              <w:rPr>
                <w:rFonts w:ascii="Arial Narrow" w:hAnsi="Arial Narrow" w:cs="Calibri"/>
                <w:color w:val="000000"/>
                <w:sz w:val="20"/>
              </w:rPr>
              <w:t>2</w:t>
            </w:r>
          </w:p>
        </w:tc>
        <w:tc>
          <w:tcPr>
            <w:tcW w:w="1279" w:type="dxa"/>
            <w:shd w:val="clear" w:color="auto" w:fill="auto"/>
            <w:noWrap/>
            <w:vAlign w:val="center"/>
            <w:hideMark/>
          </w:tcPr>
          <w:p w14:paraId="41814227" w14:textId="7FC5A2A4" w:rsidR="00BF7C56" w:rsidRPr="0084354D" w:rsidRDefault="00BF7C56" w:rsidP="00BF7C56">
            <w:pPr>
              <w:spacing w:after="0"/>
              <w:jc w:val="center"/>
              <w:rPr>
                <w:rFonts w:ascii="Arial Narrow" w:hAnsi="Arial Narrow" w:cs="Calibri"/>
                <w:color w:val="000000"/>
                <w:sz w:val="20"/>
              </w:rPr>
            </w:pPr>
            <w:r w:rsidRPr="0084354D">
              <w:rPr>
                <w:rFonts w:ascii="Arial Narrow" w:hAnsi="Arial Narrow" w:cs="Calibri"/>
                <w:color w:val="000000"/>
                <w:sz w:val="20"/>
              </w:rPr>
              <w:t>5 min</w:t>
            </w:r>
          </w:p>
        </w:tc>
        <w:tc>
          <w:tcPr>
            <w:tcW w:w="1204" w:type="dxa"/>
            <w:vAlign w:val="center"/>
          </w:tcPr>
          <w:p w14:paraId="16D3A03F" w14:textId="2252BB76" w:rsidR="00BF7C56" w:rsidRPr="0084354D" w:rsidRDefault="00BF7C56" w:rsidP="00BF7C56">
            <w:pPr>
              <w:spacing w:after="0"/>
              <w:jc w:val="center"/>
              <w:rPr>
                <w:rFonts w:ascii="Arial Narrow" w:hAnsi="Arial Narrow" w:cs="Calibri"/>
                <w:color w:val="000000"/>
                <w:sz w:val="20"/>
              </w:rPr>
            </w:pPr>
            <w:r w:rsidRPr="0084354D">
              <w:rPr>
                <w:rFonts w:ascii="Arial Narrow" w:hAnsi="Arial Narrow" w:cs="Calibri"/>
                <w:color w:val="000000"/>
                <w:sz w:val="20"/>
              </w:rPr>
              <w:t>Asfaltada</w:t>
            </w:r>
          </w:p>
        </w:tc>
      </w:tr>
    </w:tbl>
    <w:p w14:paraId="17C76C30" w14:textId="77777777" w:rsidR="00BC236C" w:rsidRPr="0084354D" w:rsidRDefault="00BC236C" w:rsidP="009E6AC5">
      <w:pPr>
        <w:pStyle w:val="Prrafodelista"/>
        <w:spacing w:after="4" w:line="276" w:lineRule="auto"/>
        <w:ind w:left="426" w:firstLine="282"/>
        <w:jc w:val="both"/>
        <w:rPr>
          <w:rFonts w:ascii="Arial Narrow" w:eastAsia="Calibri" w:hAnsi="Arial Narrow" w:cs="Arial"/>
          <w:b/>
          <w:noProof/>
          <w:sz w:val="18"/>
          <w:szCs w:val="18"/>
          <w:lang w:eastAsia="es-PE"/>
        </w:rPr>
      </w:pPr>
    </w:p>
    <w:p w14:paraId="70A87F5C" w14:textId="10729B95" w:rsidR="00C01A78" w:rsidRPr="0084354D" w:rsidRDefault="00E02227" w:rsidP="009E6AC5">
      <w:pPr>
        <w:pStyle w:val="Prrafodelista"/>
        <w:spacing w:after="4" w:line="276" w:lineRule="auto"/>
        <w:ind w:left="426" w:firstLine="282"/>
        <w:jc w:val="both"/>
        <w:rPr>
          <w:rFonts w:ascii="Arial Narrow" w:eastAsia="Calibri" w:hAnsi="Arial Narrow" w:cs="Arial"/>
          <w:noProof/>
          <w:sz w:val="18"/>
          <w:szCs w:val="18"/>
          <w:lang w:eastAsia="es-PE"/>
        </w:rPr>
      </w:pPr>
      <w:r w:rsidRPr="0084354D">
        <w:rPr>
          <w:rFonts w:ascii="Arial Narrow" w:eastAsia="Calibri" w:hAnsi="Arial Narrow" w:cs="Arial"/>
          <w:b/>
          <w:noProof/>
          <w:sz w:val="18"/>
          <w:szCs w:val="18"/>
          <w:lang w:eastAsia="es-PE"/>
        </w:rPr>
        <w:t xml:space="preserve"> </w:t>
      </w:r>
      <w:r w:rsidRPr="0084354D">
        <w:rPr>
          <w:rFonts w:ascii="Arial Narrow" w:eastAsia="Calibri" w:hAnsi="Arial Narrow" w:cs="Arial"/>
          <w:noProof/>
          <w:sz w:val="18"/>
          <w:szCs w:val="18"/>
          <w:lang w:eastAsia="es-PE"/>
        </w:rPr>
        <w:t>Fuente: Elaboración propia</w:t>
      </w:r>
    </w:p>
    <w:p w14:paraId="450BCF96" w14:textId="77777777" w:rsidR="009E6AC5" w:rsidRPr="0084354D" w:rsidRDefault="009E6AC5" w:rsidP="009E6AC5">
      <w:pPr>
        <w:pStyle w:val="Prrafodelista"/>
        <w:spacing w:after="0" w:line="276" w:lineRule="auto"/>
        <w:ind w:left="426" w:firstLine="282"/>
        <w:jc w:val="both"/>
        <w:rPr>
          <w:rFonts w:ascii="Arial Narrow" w:eastAsia="Calibri" w:hAnsi="Arial Narrow" w:cs="Arial"/>
          <w:noProof/>
          <w:sz w:val="18"/>
          <w:szCs w:val="18"/>
          <w:lang w:eastAsia="es-PE"/>
        </w:rPr>
      </w:pPr>
    </w:p>
    <w:p w14:paraId="55C150A6" w14:textId="3B6BDDE1" w:rsidR="008B0799" w:rsidRPr="0084354D" w:rsidRDefault="00C01A78" w:rsidP="008B0799">
      <w:pPr>
        <w:pStyle w:val="Ttulo2"/>
        <w:numPr>
          <w:ilvl w:val="1"/>
          <w:numId w:val="5"/>
        </w:numPr>
        <w:spacing w:before="0"/>
        <w:ind w:left="426" w:hanging="426"/>
      </w:pPr>
      <w:bookmarkStart w:id="22" w:name="_Toc71539336"/>
      <w:r w:rsidRPr="0084354D">
        <w:t>Características sociales</w:t>
      </w:r>
      <w:bookmarkEnd w:id="22"/>
    </w:p>
    <w:p w14:paraId="6E9F76A7" w14:textId="7697CE50" w:rsidR="008A6543" w:rsidRPr="0084354D" w:rsidRDefault="008A6543" w:rsidP="008A6543">
      <w:pPr>
        <w:spacing w:after="0"/>
        <w:ind w:left="708"/>
      </w:pPr>
    </w:p>
    <w:p w14:paraId="72CD456B" w14:textId="63E1144C" w:rsidR="004C3ED9" w:rsidRPr="0084354D" w:rsidRDefault="00E310B6" w:rsidP="004C3ED9">
      <w:pPr>
        <w:ind w:left="426"/>
        <w:jc w:val="both"/>
        <w:rPr>
          <w:rFonts w:ascii="Arial Narrow" w:hAnsi="Arial Narrow"/>
        </w:rPr>
      </w:pPr>
      <w:r w:rsidRPr="0084354D">
        <w:rPr>
          <w:rFonts w:ascii="Arial Narrow" w:hAnsi="Arial Narrow"/>
        </w:rPr>
        <w:t>Los datos presentados para las características sociales se han</w:t>
      </w:r>
      <w:r w:rsidR="00DA42C2" w:rsidRPr="0084354D">
        <w:rPr>
          <w:rFonts w:ascii="Arial Narrow" w:hAnsi="Arial Narrow"/>
        </w:rPr>
        <w:t xml:space="preserve"> obtenido </w:t>
      </w:r>
      <w:r w:rsidR="006D4774" w:rsidRPr="0084354D">
        <w:rPr>
          <w:rFonts w:ascii="Arial Narrow" w:hAnsi="Arial Narrow"/>
        </w:rPr>
        <w:t xml:space="preserve">la </w:t>
      </w:r>
      <w:r w:rsidR="00DA42C2" w:rsidRPr="0084354D">
        <w:rPr>
          <w:rFonts w:ascii="Arial Narrow" w:hAnsi="Arial Narrow"/>
        </w:rPr>
        <w:t xml:space="preserve">del sistema de información Estadístico de apoyo a la prevención a los efectos del </w:t>
      </w:r>
      <w:r w:rsidR="001F1502" w:rsidRPr="0084354D">
        <w:rPr>
          <w:rFonts w:ascii="Arial Narrow" w:hAnsi="Arial Narrow"/>
        </w:rPr>
        <w:t>Fenómeno</w:t>
      </w:r>
      <w:r w:rsidR="006D4774" w:rsidRPr="0084354D">
        <w:rPr>
          <w:rFonts w:ascii="Arial Narrow" w:hAnsi="Arial Narrow"/>
        </w:rPr>
        <w:t xml:space="preserve"> El Niño y otros Fenómenos Naturales” del instituto Nacional de Estadística e Informática, 201</w:t>
      </w:r>
      <w:r w:rsidR="007053EE" w:rsidRPr="0084354D">
        <w:rPr>
          <w:rFonts w:ascii="Arial Narrow" w:hAnsi="Arial Narrow"/>
        </w:rPr>
        <w:t>7</w:t>
      </w:r>
      <w:r w:rsidR="006D4774" w:rsidRPr="0084354D">
        <w:rPr>
          <w:rFonts w:ascii="Arial Narrow" w:hAnsi="Arial Narrow"/>
        </w:rPr>
        <w:t xml:space="preserve">. </w:t>
      </w:r>
    </w:p>
    <w:p w14:paraId="3AF67428" w14:textId="497583D4" w:rsidR="005F35A3" w:rsidRPr="0084354D" w:rsidRDefault="006D4774" w:rsidP="005F35A3">
      <w:pPr>
        <w:pStyle w:val="Ttulo3"/>
        <w:numPr>
          <w:ilvl w:val="2"/>
          <w:numId w:val="5"/>
        </w:numPr>
      </w:pPr>
      <w:bookmarkStart w:id="23" w:name="_Toc71539337"/>
      <w:r w:rsidRPr="0084354D">
        <w:t>Población</w:t>
      </w:r>
      <w:bookmarkEnd w:id="23"/>
    </w:p>
    <w:p w14:paraId="183078D1" w14:textId="77777777" w:rsidR="006D4774" w:rsidRPr="0084354D" w:rsidRDefault="006D4774" w:rsidP="006D4774">
      <w:pPr>
        <w:pStyle w:val="Sinespaciado"/>
        <w:rPr>
          <w:rFonts w:eastAsiaTheme="minorHAnsi"/>
          <w:lang w:val="es-ES" w:eastAsia="en-US"/>
        </w:rPr>
      </w:pPr>
    </w:p>
    <w:p w14:paraId="608B76C8" w14:textId="65C9A36C" w:rsidR="00394FD2" w:rsidRPr="0084354D" w:rsidRDefault="005F35A3" w:rsidP="008D4FD2">
      <w:pPr>
        <w:pStyle w:val="Sinespaciado"/>
        <w:ind w:firstLine="708"/>
        <w:rPr>
          <w:b/>
        </w:rPr>
      </w:pPr>
      <w:r w:rsidRPr="0084354D">
        <w:rPr>
          <w:b/>
        </w:rPr>
        <w:t>Población total</w:t>
      </w:r>
    </w:p>
    <w:p w14:paraId="6D16A8E2" w14:textId="6B1D86E2" w:rsidR="008D4FD2" w:rsidRPr="0084354D" w:rsidRDefault="00697F5E" w:rsidP="00A1731D">
      <w:pPr>
        <w:pStyle w:val="Sinespaciado"/>
        <w:ind w:left="708"/>
        <w:jc w:val="both"/>
        <w:rPr>
          <w:rFonts w:ascii="Arial Narrow" w:hAnsi="Arial Narrow"/>
        </w:rPr>
      </w:pPr>
      <w:r w:rsidRPr="0084354D">
        <w:rPr>
          <w:rFonts w:ascii="Arial Narrow" w:hAnsi="Arial Narrow"/>
        </w:rPr>
        <w:t xml:space="preserve">La población del </w:t>
      </w:r>
      <w:r w:rsidR="00DE76B4" w:rsidRPr="0084354D">
        <w:rPr>
          <w:rFonts w:ascii="Arial Narrow" w:hAnsi="Arial Narrow"/>
        </w:rPr>
        <w:t>distrito</w:t>
      </w:r>
      <w:r w:rsidRPr="0084354D">
        <w:rPr>
          <w:rFonts w:ascii="Arial Narrow" w:hAnsi="Arial Narrow"/>
        </w:rPr>
        <w:t xml:space="preserve"> de </w:t>
      </w:r>
      <w:r w:rsidR="00CF3ED4">
        <w:rPr>
          <w:rFonts w:ascii="Arial Narrow" w:hAnsi="Arial Narrow"/>
          <w:lang w:val="es-ES"/>
        </w:rPr>
        <w:t>Tumbes</w:t>
      </w:r>
      <w:r w:rsidR="00BF7C56" w:rsidRPr="0084354D">
        <w:rPr>
          <w:rFonts w:ascii="Arial Narrow" w:hAnsi="Arial Narrow"/>
          <w:lang w:val="es-ES"/>
        </w:rPr>
        <w:t xml:space="preserve"> es de </w:t>
      </w:r>
      <w:r w:rsidR="00CF3ED4">
        <w:rPr>
          <w:rFonts w:ascii="Arial Narrow" w:hAnsi="Arial Narrow"/>
          <w:lang w:val="es-ES"/>
        </w:rPr>
        <w:t>107 066</w:t>
      </w:r>
      <w:r w:rsidR="00BF7C56" w:rsidRPr="0084354D">
        <w:rPr>
          <w:rFonts w:ascii="Arial Narrow" w:hAnsi="Arial Narrow"/>
          <w:lang w:val="es-ES"/>
        </w:rPr>
        <w:t xml:space="preserve"> personas</w:t>
      </w:r>
      <w:r w:rsidR="004559D4" w:rsidRPr="0084354D">
        <w:rPr>
          <w:rFonts w:ascii="Arial Narrow" w:hAnsi="Arial Narrow"/>
          <w:lang w:val="es-ES"/>
        </w:rPr>
        <w:t>.</w:t>
      </w:r>
    </w:p>
    <w:p w14:paraId="49D191B4" w14:textId="77777777" w:rsidR="008D4FD2" w:rsidRPr="0084354D" w:rsidRDefault="008D4FD2" w:rsidP="008D4FD2">
      <w:pPr>
        <w:pStyle w:val="Sinespaciado"/>
        <w:ind w:left="708"/>
        <w:jc w:val="both"/>
        <w:rPr>
          <w:rFonts w:ascii="Arial Narrow" w:hAnsi="Arial Narrow"/>
        </w:rPr>
      </w:pPr>
    </w:p>
    <w:p w14:paraId="7C209B42" w14:textId="74538AA9" w:rsidR="008D4FD2" w:rsidRPr="0084354D" w:rsidRDefault="00E310B6" w:rsidP="008D4FD2">
      <w:pPr>
        <w:pStyle w:val="Sinespaciado"/>
        <w:ind w:left="708"/>
        <w:jc w:val="both"/>
        <w:rPr>
          <w:rFonts w:ascii="Arial Narrow" w:hAnsi="Arial Narrow"/>
        </w:rPr>
      </w:pPr>
      <w:r w:rsidRPr="0084354D">
        <w:rPr>
          <w:rFonts w:ascii="Arial Narrow" w:hAnsi="Arial Narrow"/>
        </w:rPr>
        <w:t>En el cuadro</w:t>
      </w:r>
      <w:r w:rsidR="008D4FD2" w:rsidRPr="0084354D">
        <w:rPr>
          <w:rFonts w:ascii="Arial Narrow" w:hAnsi="Arial Narrow"/>
        </w:rPr>
        <w:t xml:space="preserve"> N°</w:t>
      </w:r>
      <w:r w:rsidR="000C7C7A" w:rsidRPr="0084354D">
        <w:rPr>
          <w:rFonts w:ascii="Arial Narrow" w:hAnsi="Arial Narrow"/>
        </w:rPr>
        <w:t>3</w:t>
      </w:r>
      <w:r w:rsidR="008D4FD2" w:rsidRPr="0084354D">
        <w:rPr>
          <w:rFonts w:ascii="Arial Narrow" w:hAnsi="Arial Narrow"/>
        </w:rPr>
        <w:t xml:space="preserve"> se observa que la población </w:t>
      </w:r>
      <w:r w:rsidR="00697F5E" w:rsidRPr="0084354D">
        <w:rPr>
          <w:rFonts w:ascii="Arial Narrow" w:hAnsi="Arial Narrow"/>
        </w:rPr>
        <w:t xml:space="preserve">de </w:t>
      </w:r>
      <w:r w:rsidR="00CF3ED4">
        <w:rPr>
          <w:rFonts w:ascii="Arial Narrow" w:hAnsi="Arial Narrow"/>
        </w:rPr>
        <w:t>Tumbes</w:t>
      </w:r>
      <w:r w:rsidR="008D4FD2" w:rsidRPr="0084354D">
        <w:rPr>
          <w:rFonts w:ascii="Arial Narrow" w:hAnsi="Arial Narrow"/>
        </w:rPr>
        <w:t xml:space="preserve"> de acuerdo al Censo 2017 INEI. Para </w:t>
      </w:r>
      <w:r w:rsidR="00697F5E" w:rsidRPr="0084354D">
        <w:rPr>
          <w:rFonts w:ascii="Arial Narrow" w:hAnsi="Arial Narrow"/>
        </w:rPr>
        <w:t>el</w:t>
      </w:r>
      <w:r w:rsidR="008D4FD2" w:rsidRPr="0084354D">
        <w:rPr>
          <w:rFonts w:ascii="Arial Narrow" w:hAnsi="Arial Narrow"/>
        </w:rPr>
        <w:t xml:space="preserve"> presente estudio se ha considerado la población </w:t>
      </w:r>
      <w:r w:rsidR="00697F5E" w:rsidRPr="0084354D">
        <w:rPr>
          <w:rFonts w:ascii="Arial Narrow" w:hAnsi="Arial Narrow"/>
        </w:rPr>
        <w:t xml:space="preserve">como área de influencia directa que </w:t>
      </w:r>
      <w:r w:rsidR="00E47DD4" w:rsidRPr="0084354D">
        <w:rPr>
          <w:rFonts w:ascii="Arial Narrow" w:hAnsi="Arial Narrow"/>
        </w:rPr>
        <w:t>cuentan con los</w:t>
      </w:r>
      <w:r w:rsidR="00697F5E" w:rsidRPr="0084354D">
        <w:rPr>
          <w:rFonts w:ascii="Arial Narrow" w:hAnsi="Arial Narrow"/>
        </w:rPr>
        <w:t xml:space="preserve"> servicios</w:t>
      </w:r>
      <w:r w:rsidR="00E47DD4" w:rsidRPr="0084354D">
        <w:rPr>
          <w:rFonts w:ascii="Arial Narrow" w:hAnsi="Arial Narrow"/>
        </w:rPr>
        <w:t xml:space="preserve"> de luz, agua y desagüe</w:t>
      </w:r>
      <w:r w:rsidR="00697F5E" w:rsidRPr="0084354D">
        <w:rPr>
          <w:rFonts w:ascii="Arial Narrow" w:hAnsi="Arial Narrow"/>
        </w:rPr>
        <w:t>.</w:t>
      </w:r>
    </w:p>
    <w:p w14:paraId="02120265" w14:textId="77777777" w:rsidR="008D4FD2" w:rsidRPr="0084354D" w:rsidRDefault="008D4FD2" w:rsidP="008D4FD2">
      <w:pPr>
        <w:pStyle w:val="Sinespaciado"/>
        <w:ind w:left="708"/>
        <w:jc w:val="both"/>
        <w:rPr>
          <w:rFonts w:ascii="Arial Narrow" w:hAnsi="Arial Narrow"/>
        </w:rPr>
      </w:pPr>
    </w:p>
    <w:p w14:paraId="7F60B57E" w14:textId="77777777" w:rsidR="008D4FD2" w:rsidRPr="0084354D" w:rsidRDefault="008D4FD2" w:rsidP="008D4FD2">
      <w:pPr>
        <w:pStyle w:val="Sinespaciado"/>
        <w:ind w:left="708"/>
        <w:jc w:val="both"/>
        <w:rPr>
          <w:rFonts w:ascii="Arial Narrow" w:hAnsi="Arial Narrow"/>
        </w:rPr>
      </w:pPr>
    </w:p>
    <w:p w14:paraId="3C1F8C7D" w14:textId="77777777" w:rsidR="008D4FD2" w:rsidRPr="0084354D" w:rsidRDefault="008D4FD2" w:rsidP="008D4FD2">
      <w:pPr>
        <w:pStyle w:val="Sinespaciado"/>
        <w:ind w:left="708"/>
        <w:jc w:val="both"/>
        <w:rPr>
          <w:rFonts w:ascii="Arial Narrow" w:hAnsi="Arial Narrow"/>
        </w:rPr>
      </w:pPr>
    </w:p>
    <w:p w14:paraId="1E9B9DB2" w14:textId="7E190846" w:rsidR="005F35A3" w:rsidRPr="0084354D" w:rsidRDefault="00765208" w:rsidP="005F35A3">
      <w:pPr>
        <w:pStyle w:val="Titulos"/>
      </w:pPr>
      <w:bookmarkStart w:id="24" w:name="_Toc10426744"/>
      <w:r w:rsidRPr="0084354D">
        <w:t xml:space="preserve">Cuadro </w:t>
      </w:r>
      <w:r w:rsidRPr="0084354D">
        <w:rPr>
          <w:noProof/>
        </w:rPr>
        <w:fldChar w:fldCharType="begin"/>
      </w:r>
      <w:r w:rsidRPr="0084354D">
        <w:rPr>
          <w:noProof/>
        </w:rPr>
        <w:instrText xml:space="preserve"> SEQ Cuadro \* ARABIC </w:instrText>
      </w:r>
      <w:r w:rsidRPr="0084354D">
        <w:rPr>
          <w:noProof/>
        </w:rPr>
        <w:fldChar w:fldCharType="separate"/>
      </w:r>
      <w:r w:rsidR="00467F02">
        <w:rPr>
          <w:noProof/>
        </w:rPr>
        <w:t>3</w:t>
      </w:r>
      <w:r w:rsidRPr="0084354D">
        <w:rPr>
          <w:noProof/>
        </w:rPr>
        <w:fldChar w:fldCharType="end"/>
      </w:r>
      <w:r w:rsidRPr="0084354D">
        <w:t xml:space="preserve">. </w:t>
      </w:r>
      <w:r w:rsidR="005F35A3" w:rsidRPr="0084354D">
        <w:t>Características de la población</w:t>
      </w:r>
      <w:r w:rsidR="008D4FD2" w:rsidRPr="0084354D">
        <w:t xml:space="preserve"> </w:t>
      </w:r>
      <w:r w:rsidR="005F35A3" w:rsidRPr="0084354D">
        <w:t>según sexo</w:t>
      </w:r>
      <w:bookmarkEnd w:id="24"/>
    </w:p>
    <w:tbl>
      <w:tblPr>
        <w:tblW w:w="508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45"/>
        <w:gridCol w:w="1527"/>
        <w:gridCol w:w="1609"/>
      </w:tblGrid>
      <w:tr w:rsidR="00120EE4" w:rsidRPr="0084354D" w14:paraId="20F63903" w14:textId="77777777" w:rsidTr="00120EE4">
        <w:trPr>
          <w:trHeight w:val="459"/>
          <w:jc w:val="center"/>
        </w:trPr>
        <w:tc>
          <w:tcPr>
            <w:tcW w:w="1945" w:type="dxa"/>
            <w:shd w:val="clear" w:color="auto" w:fill="09465F"/>
            <w:vAlign w:val="center"/>
          </w:tcPr>
          <w:p w14:paraId="20E3FE5C" w14:textId="77777777" w:rsidR="00120EE4" w:rsidRPr="0084354D" w:rsidRDefault="00120EE4" w:rsidP="00120EE4">
            <w:pPr>
              <w:spacing w:after="0"/>
              <w:rPr>
                <w:rFonts w:ascii="Arial Narrow" w:hAnsi="Arial Narrow"/>
                <w:b/>
                <w:bCs/>
                <w:color w:val="FFFFFF"/>
                <w:sz w:val="20"/>
              </w:rPr>
            </w:pPr>
            <w:r w:rsidRPr="0084354D">
              <w:rPr>
                <w:rFonts w:ascii="Arial Narrow" w:hAnsi="Arial Narrow"/>
                <w:b/>
                <w:bCs/>
                <w:color w:val="FFFFFF"/>
                <w:sz w:val="20"/>
              </w:rPr>
              <w:t>Sexo</w:t>
            </w:r>
          </w:p>
        </w:tc>
        <w:tc>
          <w:tcPr>
            <w:tcW w:w="1527" w:type="dxa"/>
            <w:shd w:val="clear" w:color="auto" w:fill="09465F"/>
            <w:vAlign w:val="center"/>
          </w:tcPr>
          <w:p w14:paraId="0E1CF0EC" w14:textId="77777777" w:rsidR="00120EE4" w:rsidRPr="0084354D" w:rsidRDefault="00120EE4" w:rsidP="00120EE4">
            <w:pPr>
              <w:spacing w:after="0"/>
              <w:jc w:val="center"/>
              <w:rPr>
                <w:rFonts w:ascii="Arial Narrow" w:hAnsi="Arial Narrow"/>
                <w:b/>
                <w:bCs/>
                <w:color w:val="FFFFFF"/>
                <w:sz w:val="20"/>
              </w:rPr>
            </w:pPr>
            <w:r w:rsidRPr="0084354D">
              <w:rPr>
                <w:rFonts w:ascii="Arial Narrow" w:hAnsi="Arial Narrow"/>
                <w:b/>
                <w:bCs/>
                <w:color w:val="FFFFFF"/>
                <w:sz w:val="20"/>
              </w:rPr>
              <w:t>Población total</w:t>
            </w:r>
          </w:p>
        </w:tc>
        <w:tc>
          <w:tcPr>
            <w:tcW w:w="1609" w:type="dxa"/>
            <w:shd w:val="clear" w:color="auto" w:fill="09465F"/>
            <w:vAlign w:val="center"/>
          </w:tcPr>
          <w:p w14:paraId="212198F8" w14:textId="77777777" w:rsidR="00120EE4" w:rsidRPr="0084354D" w:rsidRDefault="00120EE4" w:rsidP="00120EE4">
            <w:pPr>
              <w:spacing w:after="0"/>
              <w:jc w:val="center"/>
              <w:rPr>
                <w:rFonts w:ascii="Arial Narrow" w:hAnsi="Arial Narrow"/>
                <w:b/>
                <w:bCs/>
                <w:color w:val="FFFFFF"/>
                <w:sz w:val="20"/>
              </w:rPr>
            </w:pPr>
            <w:r w:rsidRPr="0084354D">
              <w:rPr>
                <w:rFonts w:ascii="Arial Narrow" w:hAnsi="Arial Narrow"/>
                <w:b/>
                <w:bCs/>
                <w:color w:val="FFFFFF"/>
                <w:sz w:val="20"/>
              </w:rPr>
              <w:t>%</w:t>
            </w:r>
          </w:p>
        </w:tc>
      </w:tr>
      <w:tr w:rsidR="00BF7C56" w:rsidRPr="0084354D" w14:paraId="7657966D" w14:textId="77777777" w:rsidTr="00F4696A">
        <w:trPr>
          <w:trHeight w:val="125"/>
          <w:jc w:val="center"/>
        </w:trPr>
        <w:tc>
          <w:tcPr>
            <w:tcW w:w="1945" w:type="dxa"/>
            <w:vAlign w:val="center"/>
          </w:tcPr>
          <w:p w14:paraId="20F5F68B" w14:textId="7E88CB7F" w:rsidR="00BF7C56" w:rsidRPr="0084354D" w:rsidRDefault="00BF7C56" w:rsidP="008F2036">
            <w:pPr>
              <w:spacing w:after="0"/>
              <w:jc w:val="center"/>
              <w:rPr>
                <w:rFonts w:ascii="Arial Narrow" w:hAnsi="Arial Narrow" w:cs="Calibri"/>
                <w:color w:val="000000"/>
                <w:sz w:val="20"/>
              </w:rPr>
            </w:pPr>
            <w:r w:rsidRPr="0084354D">
              <w:rPr>
                <w:rFonts w:ascii="Arial Narrow" w:hAnsi="Arial Narrow" w:cs="Calibri"/>
                <w:color w:val="000000"/>
                <w:sz w:val="20"/>
              </w:rPr>
              <w:t>Hombres</w:t>
            </w:r>
          </w:p>
        </w:tc>
        <w:tc>
          <w:tcPr>
            <w:tcW w:w="1527" w:type="dxa"/>
            <w:shd w:val="clear" w:color="auto" w:fill="auto"/>
            <w:vAlign w:val="bottom"/>
          </w:tcPr>
          <w:p w14:paraId="16FFECCB" w14:textId="0ADB5324" w:rsidR="00BF7C56" w:rsidRPr="0084354D" w:rsidRDefault="00721B73" w:rsidP="008F2036">
            <w:pPr>
              <w:spacing w:after="0"/>
              <w:jc w:val="center"/>
              <w:rPr>
                <w:rFonts w:ascii="Arial Narrow" w:hAnsi="Arial Narrow" w:cs="Calibri"/>
                <w:color w:val="000000"/>
                <w:sz w:val="20"/>
              </w:rPr>
            </w:pPr>
            <w:r>
              <w:rPr>
                <w:rFonts w:ascii="Arial Narrow" w:hAnsi="Arial Narrow" w:cs="Calibri"/>
                <w:color w:val="000000"/>
                <w:sz w:val="20"/>
              </w:rPr>
              <w:t>54 179</w:t>
            </w:r>
          </w:p>
        </w:tc>
        <w:tc>
          <w:tcPr>
            <w:tcW w:w="1609" w:type="dxa"/>
            <w:shd w:val="clear" w:color="auto" w:fill="auto"/>
            <w:vAlign w:val="bottom"/>
          </w:tcPr>
          <w:p w14:paraId="732BE75B" w14:textId="375EEEF6" w:rsidR="00BF7C56" w:rsidRPr="0084354D" w:rsidRDefault="00721B73" w:rsidP="008F2036">
            <w:pPr>
              <w:spacing w:after="0"/>
              <w:jc w:val="center"/>
              <w:rPr>
                <w:rFonts w:ascii="Arial Narrow" w:hAnsi="Arial Narrow" w:cs="Calibri"/>
                <w:color w:val="000000"/>
                <w:sz w:val="20"/>
              </w:rPr>
            </w:pPr>
            <w:r w:rsidRPr="008F2036">
              <w:rPr>
                <w:rFonts w:ascii="Arial Narrow" w:hAnsi="Arial Narrow" w:cs="Calibri"/>
                <w:color w:val="000000"/>
                <w:sz w:val="20"/>
              </w:rPr>
              <w:t>50</w:t>
            </w:r>
            <w:r w:rsidR="00BF7C56" w:rsidRPr="008F2036">
              <w:rPr>
                <w:rFonts w:ascii="Arial Narrow" w:hAnsi="Arial Narrow" w:cs="Calibri"/>
                <w:color w:val="000000"/>
                <w:sz w:val="20"/>
              </w:rPr>
              <w:t>.</w:t>
            </w:r>
            <w:r w:rsidRPr="008F2036">
              <w:rPr>
                <w:rFonts w:ascii="Arial Narrow" w:hAnsi="Arial Narrow" w:cs="Calibri"/>
                <w:color w:val="000000"/>
                <w:sz w:val="20"/>
              </w:rPr>
              <w:t>60</w:t>
            </w:r>
          </w:p>
        </w:tc>
      </w:tr>
      <w:tr w:rsidR="00BF7C56" w:rsidRPr="0084354D" w14:paraId="6AAE8582" w14:textId="77777777" w:rsidTr="00F4696A">
        <w:trPr>
          <w:trHeight w:val="125"/>
          <w:jc w:val="center"/>
        </w:trPr>
        <w:tc>
          <w:tcPr>
            <w:tcW w:w="1945" w:type="dxa"/>
            <w:vAlign w:val="center"/>
          </w:tcPr>
          <w:p w14:paraId="1932C3EB" w14:textId="60F3B98D" w:rsidR="00BF7C56" w:rsidRPr="0084354D" w:rsidRDefault="00BF7C56" w:rsidP="008F2036">
            <w:pPr>
              <w:spacing w:after="0"/>
              <w:jc w:val="center"/>
              <w:rPr>
                <w:rFonts w:ascii="Arial Narrow" w:hAnsi="Arial Narrow" w:cs="Calibri"/>
                <w:color w:val="000000"/>
                <w:sz w:val="20"/>
              </w:rPr>
            </w:pPr>
            <w:r w:rsidRPr="0084354D">
              <w:rPr>
                <w:rFonts w:ascii="Arial Narrow" w:hAnsi="Arial Narrow" w:cs="Calibri"/>
                <w:color w:val="000000"/>
                <w:sz w:val="20"/>
              </w:rPr>
              <w:t>Mujeres</w:t>
            </w:r>
          </w:p>
        </w:tc>
        <w:tc>
          <w:tcPr>
            <w:tcW w:w="1527" w:type="dxa"/>
            <w:shd w:val="clear" w:color="auto" w:fill="auto"/>
            <w:vAlign w:val="bottom"/>
          </w:tcPr>
          <w:p w14:paraId="4B92CCA3" w14:textId="66CABDAC" w:rsidR="00BF7C56" w:rsidRPr="0084354D" w:rsidRDefault="00721B73" w:rsidP="008F2036">
            <w:pPr>
              <w:spacing w:after="0"/>
              <w:jc w:val="center"/>
              <w:rPr>
                <w:rFonts w:ascii="Arial Narrow" w:hAnsi="Arial Narrow" w:cs="Calibri"/>
                <w:color w:val="000000"/>
                <w:sz w:val="20"/>
              </w:rPr>
            </w:pPr>
            <w:r>
              <w:rPr>
                <w:rFonts w:ascii="Arial Narrow" w:hAnsi="Arial Narrow" w:cs="Calibri"/>
                <w:color w:val="000000"/>
                <w:sz w:val="20"/>
              </w:rPr>
              <w:t>52 887</w:t>
            </w:r>
          </w:p>
        </w:tc>
        <w:tc>
          <w:tcPr>
            <w:tcW w:w="1609" w:type="dxa"/>
            <w:shd w:val="clear" w:color="auto" w:fill="auto"/>
            <w:vAlign w:val="bottom"/>
          </w:tcPr>
          <w:p w14:paraId="59C160E1" w14:textId="4DF24465" w:rsidR="00BF7C56" w:rsidRPr="0084354D" w:rsidRDefault="00721B73" w:rsidP="008F2036">
            <w:pPr>
              <w:spacing w:after="0"/>
              <w:jc w:val="center"/>
              <w:rPr>
                <w:rFonts w:ascii="Arial Narrow" w:hAnsi="Arial Narrow" w:cs="Calibri"/>
                <w:color w:val="000000"/>
                <w:sz w:val="20"/>
              </w:rPr>
            </w:pPr>
            <w:r w:rsidRPr="008F2036">
              <w:rPr>
                <w:rFonts w:ascii="Arial Narrow" w:hAnsi="Arial Narrow" w:cs="Calibri"/>
                <w:color w:val="000000"/>
                <w:sz w:val="20"/>
              </w:rPr>
              <w:t>49</w:t>
            </w:r>
            <w:r w:rsidR="00BF7C56" w:rsidRPr="008F2036">
              <w:rPr>
                <w:rFonts w:ascii="Arial Narrow" w:hAnsi="Arial Narrow" w:cs="Calibri"/>
                <w:color w:val="000000"/>
                <w:sz w:val="20"/>
              </w:rPr>
              <w:t>.</w:t>
            </w:r>
            <w:r w:rsidRPr="008F2036">
              <w:rPr>
                <w:rFonts w:ascii="Arial Narrow" w:hAnsi="Arial Narrow" w:cs="Calibri"/>
                <w:color w:val="000000"/>
                <w:sz w:val="20"/>
              </w:rPr>
              <w:t>40</w:t>
            </w:r>
          </w:p>
        </w:tc>
      </w:tr>
      <w:tr w:rsidR="00BF7C56" w:rsidRPr="0084354D" w14:paraId="28115CAE" w14:textId="77777777" w:rsidTr="00F4696A">
        <w:trPr>
          <w:trHeight w:val="125"/>
          <w:jc w:val="center"/>
        </w:trPr>
        <w:tc>
          <w:tcPr>
            <w:tcW w:w="1945" w:type="dxa"/>
            <w:vAlign w:val="center"/>
          </w:tcPr>
          <w:p w14:paraId="4444AA09" w14:textId="01223E27" w:rsidR="00BF7C56" w:rsidRPr="008F2036" w:rsidRDefault="00BF7C56" w:rsidP="008F2036">
            <w:pPr>
              <w:spacing w:after="0"/>
              <w:jc w:val="center"/>
              <w:rPr>
                <w:rFonts w:ascii="Arial Narrow" w:hAnsi="Arial Narrow" w:cs="Calibri"/>
                <w:color w:val="000000"/>
                <w:sz w:val="20"/>
              </w:rPr>
            </w:pPr>
            <w:r w:rsidRPr="008F2036">
              <w:rPr>
                <w:rFonts w:ascii="Arial Narrow" w:hAnsi="Arial Narrow" w:cs="Calibri"/>
                <w:color w:val="000000"/>
                <w:sz w:val="20"/>
              </w:rPr>
              <w:t>Población total</w:t>
            </w:r>
          </w:p>
        </w:tc>
        <w:tc>
          <w:tcPr>
            <w:tcW w:w="1527" w:type="dxa"/>
            <w:shd w:val="clear" w:color="auto" w:fill="auto"/>
            <w:vAlign w:val="bottom"/>
          </w:tcPr>
          <w:p w14:paraId="193C04FF" w14:textId="2EF0CBE4" w:rsidR="00BF7C56" w:rsidRPr="008F2036" w:rsidRDefault="00721B73" w:rsidP="008F2036">
            <w:pPr>
              <w:spacing w:after="0"/>
              <w:jc w:val="center"/>
              <w:rPr>
                <w:rFonts w:ascii="Arial Narrow" w:hAnsi="Arial Narrow" w:cs="Calibri"/>
                <w:color w:val="000000"/>
                <w:sz w:val="20"/>
              </w:rPr>
            </w:pPr>
            <w:r w:rsidRPr="008F2036">
              <w:rPr>
                <w:rFonts w:ascii="Arial Narrow" w:hAnsi="Arial Narrow" w:cs="Calibri"/>
                <w:color w:val="000000"/>
                <w:sz w:val="20"/>
              </w:rPr>
              <w:t>107 066</w:t>
            </w:r>
          </w:p>
        </w:tc>
        <w:tc>
          <w:tcPr>
            <w:tcW w:w="1609" w:type="dxa"/>
            <w:shd w:val="clear" w:color="auto" w:fill="auto"/>
            <w:vAlign w:val="bottom"/>
          </w:tcPr>
          <w:p w14:paraId="2E98696E" w14:textId="7679BD1D" w:rsidR="00BF7C56" w:rsidRPr="008F2036" w:rsidRDefault="00BF7C56" w:rsidP="008F2036">
            <w:pPr>
              <w:spacing w:after="0"/>
              <w:jc w:val="center"/>
              <w:rPr>
                <w:rFonts w:ascii="Arial Narrow" w:hAnsi="Arial Narrow" w:cs="Calibri"/>
                <w:color w:val="000000"/>
                <w:sz w:val="20"/>
              </w:rPr>
            </w:pPr>
            <w:r w:rsidRPr="008F2036">
              <w:rPr>
                <w:rFonts w:ascii="Arial Narrow" w:hAnsi="Arial Narrow" w:cs="Calibri"/>
                <w:color w:val="000000"/>
                <w:sz w:val="20"/>
              </w:rPr>
              <w:t>100.00</w:t>
            </w:r>
          </w:p>
        </w:tc>
      </w:tr>
    </w:tbl>
    <w:p w14:paraId="553D218E" w14:textId="6C0816B5" w:rsidR="008D4FD2" w:rsidRPr="0084354D" w:rsidRDefault="005F35A3" w:rsidP="005F35A3">
      <w:pPr>
        <w:ind w:left="1416" w:firstLine="285"/>
        <w:rPr>
          <w:rFonts w:ascii="Arial Narrow" w:eastAsia="Calibri" w:hAnsi="Arial Narrow" w:cs="Arial"/>
          <w:noProof/>
          <w:sz w:val="18"/>
          <w:szCs w:val="18"/>
          <w:lang w:eastAsia="es-PE"/>
        </w:rPr>
      </w:pPr>
      <w:r w:rsidRPr="0084354D">
        <w:rPr>
          <w:rFonts w:ascii="Arial Narrow" w:hAnsi="Arial Narrow"/>
          <w:iCs/>
          <w:color w:val="000000" w:themeColor="text1"/>
          <w:szCs w:val="18"/>
        </w:rPr>
        <w:t xml:space="preserve"> </w:t>
      </w:r>
      <w:r w:rsidR="008D4FD2" w:rsidRPr="0084354D">
        <w:rPr>
          <w:rFonts w:ascii="Arial Narrow" w:eastAsia="Calibri" w:hAnsi="Arial Narrow" w:cs="Arial"/>
          <w:noProof/>
          <w:sz w:val="18"/>
          <w:szCs w:val="18"/>
          <w:lang w:eastAsia="es-PE"/>
        </w:rPr>
        <w:t>Fuente</w:t>
      </w:r>
      <w:r w:rsidR="00CF3A32" w:rsidRPr="0084354D">
        <w:rPr>
          <w:rFonts w:ascii="Arial Narrow" w:eastAsia="Calibri" w:hAnsi="Arial Narrow" w:cs="Arial"/>
          <w:noProof/>
          <w:sz w:val="18"/>
          <w:szCs w:val="18"/>
          <w:lang w:eastAsia="es-PE"/>
        </w:rPr>
        <w:t>: INEI 201</w:t>
      </w:r>
      <w:r w:rsidR="00697F5E" w:rsidRPr="0084354D">
        <w:rPr>
          <w:rFonts w:ascii="Arial Narrow" w:eastAsia="Calibri" w:hAnsi="Arial Narrow" w:cs="Arial"/>
          <w:noProof/>
          <w:sz w:val="18"/>
          <w:szCs w:val="18"/>
          <w:lang w:eastAsia="es-PE"/>
        </w:rPr>
        <w:t>7</w:t>
      </w:r>
    </w:p>
    <w:p w14:paraId="2BD9196C" w14:textId="77777777" w:rsidR="00CF3A32" w:rsidRPr="0084354D" w:rsidRDefault="00CF3A32" w:rsidP="005F35A3">
      <w:pPr>
        <w:ind w:left="1416" w:firstLine="285"/>
        <w:rPr>
          <w:rFonts w:ascii="Arial Narrow" w:eastAsia="Calibri" w:hAnsi="Arial Narrow" w:cs="Arial"/>
          <w:noProof/>
          <w:sz w:val="18"/>
          <w:szCs w:val="18"/>
          <w:lang w:eastAsia="es-PE"/>
        </w:rPr>
      </w:pPr>
    </w:p>
    <w:p w14:paraId="42B11BC0" w14:textId="77777777" w:rsidR="00CF3A32" w:rsidRPr="0084354D" w:rsidRDefault="00CF3A32" w:rsidP="005F35A3">
      <w:pPr>
        <w:ind w:left="1416" w:firstLine="285"/>
        <w:rPr>
          <w:rFonts w:ascii="Arial Narrow" w:eastAsia="Calibri" w:hAnsi="Arial Narrow" w:cs="Arial"/>
          <w:noProof/>
          <w:sz w:val="18"/>
          <w:szCs w:val="18"/>
          <w:lang w:eastAsia="es-PE"/>
        </w:rPr>
      </w:pPr>
    </w:p>
    <w:p w14:paraId="1F827496" w14:textId="77777777" w:rsidR="00CF3A32" w:rsidRPr="0084354D" w:rsidRDefault="00CF3A32" w:rsidP="005F35A3">
      <w:pPr>
        <w:ind w:left="1416" w:firstLine="285"/>
        <w:rPr>
          <w:rFonts w:ascii="Arial Narrow" w:eastAsia="Calibri" w:hAnsi="Arial Narrow" w:cs="Arial"/>
          <w:noProof/>
          <w:sz w:val="18"/>
          <w:szCs w:val="18"/>
          <w:lang w:eastAsia="es-PE"/>
        </w:rPr>
      </w:pPr>
    </w:p>
    <w:p w14:paraId="6ABF5E2E" w14:textId="77777777" w:rsidR="00CF3A32" w:rsidRPr="0084354D" w:rsidRDefault="00CF3A32" w:rsidP="005F35A3">
      <w:pPr>
        <w:ind w:left="1416" w:firstLine="285"/>
        <w:rPr>
          <w:rFonts w:ascii="Arial Narrow" w:eastAsia="Calibri" w:hAnsi="Arial Narrow" w:cs="Arial"/>
          <w:noProof/>
          <w:sz w:val="18"/>
          <w:szCs w:val="18"/>
          <w:lang w:eastAsia="es-PE"/>
        </w:rPr>
      </w:pPr>
    </w:p>
    <w:p w14:paraId="4A8CF3AF" w14:textId="77777777" w:rsidR="00CF3A32" w:rsidRPr="0084354D" w:rsidRDefault="00CF3A32" w:rsidP="005F35A3">
      <w:pPr>
        <w:ind w:left="1416" w:firstLine="285"/>
        <w:rPr>
          <w:rFonts w:ascii="Arial Narrow" w:eastAsia="Calibri" w:hAnsi="Arial Narrow" w:cs="Arial"/>
          <w:noProof/>
          <w:sz w:val="18"/>
          <w:szCs w:val="18"/>
          <w:lang w:eastAsia="es-PE"/>
        </w:rPr>
      </w:pPr>
    </w:p>
    <w:p w14:paraId="1C6D6CC6" w14:textId="4CD49B00" w:rsidR="00CF3A32" w:rsidRPr="0084354D" w:rsidRDefault="00CF3A32" w:rsidP="00CF3A32">
      <w:pPr>
        <w:pStyle w:val="Sinespaciado"/>
        <w:jc w:val="center"/>
        <w:rPr>
          <w:rFonts w:ascii="Arial Narrow" w:hAnsi="Arial Narrow"/>
        </w:rPr>
      </w:pPr>
    </w:p>
    <w:p w14:paraId="134B1E5A" w14:textId="43D823E2" w:rsidR="007053EE" w:rsidRPr="0084354D" w:rsidRDefault="007053EE" w:rsidP="00CF3A32">
      <w:pPr>
        <w:pStyle w:val="Sinespaciado"/>
        <w:jc w:val="center"/>
        <w:rPr>
          <w:rFonts w:ascii="Arial Narrow" w:hAnsi="Arial Narrow"/>
        </w:rPr>
      </w:pPr>
    </w:p>
    <w:p w14:paraId="55E56FFD" w14:textId="5E062369" w:rsidR="007053EE" w:rsidRPr="0084354D" w:rsidRDefault="007053EE" w:rsidP="00CF3A32">
      <w:pPr>
        <w:pStyle w:val="Sinespaciado"/>
        <w:jc w:val="center"/>
        <w:rPr>
          <w:rFonts w:ascii="Arial Narrow" w:hAnsi="Arial Narrow"/>
        </w:rPr>
      </w:pPr>
    </w:p>
    <w:p w14:paraId="2C895F91" w14:textId="2D241126" w:rsidR="007053EE" w:rsidRPr="0084354D" w:rsidRDefault="007053EE" w:rsidP="00CF3A32">
      <w:pPr>
        <w:pStyle w:val="Sinespaciado"/>
        <w:jc w:val="center"/>
        <w:rPr>
          <w:rFonts w:ascii="Arial Narrow" w:hAnsi="Arial Narrow"/>
        </w:rPr>
      </w:pPr>
    </w:p>
    <w:p w14:paraId="5BB29F9E" w14:textId="6EA24ECE" w:rsidR="007053EE" w:rsidRPr="0084354D" w:rsidRDefault="007053EE" w:rsidP="00CF3A32">
      <w:pPr>
        <w:pStyle w:val="Sinespaciado"/>
        <w:jc w:val="center"/>
        <w:rPr>
          <w:rFonts w:ascii="Arial Narrow" w:hAnsi="Arial Narrow"/>
        </w:rPr>
      </w:pPr>
    </w:p>
    <w:p w14:paraId="63B62FF1" w14:textId="5F5A1B2C" w:rsidR="007053EE" w:rsidRPr="0084354D" w:rsidRDefault="007053EE" w:rsidP="00CF3A32">
      <w:pPr>
        <w:pStyle w:val="Sinespaciado"/>
        <w:jc w:val="center"/>
        <w:rPr>
          <w:rFonts w:ascii="Arial Narrow" w:hAnsi="Arial Narrow"/>
        </w:rPr>
      </w:pPr>
    </w:p>
    <w:p w14:paraId="1ED15309" w14:textId="5F6B30E5" w:rsidR="007053EE" w:rsidRPr="0084354D" w:rsidRDefault="007053EE" w:rsidP="00CF3A32">
      <w:pPr>
        <w:pStyle w:val="Sinespaciado"/>
        <w:jc w:val="center"/>
        <w:rPr>
          <w:rFonts w:ascii="Arial Narrow" w:hAnsi="Arial Narrow"/>
        </w:rPr>
      </w:pPr>
    </w:p>
    <w:p w14:paraId="2E3FBCF9" w14:textId="77777777" w:rsidR="007053EE" w:rsidRPr="0084354D" w:rsidRDefault="007053EE" w:rsidP="00CF3A32">
      <w:pPr>
        <w:pStyle w:val="Sinespaciado"/>
        <w:jc w:val="center"/>
        <w:rPr>
          <w:rFonts w:ascii="Arial Narrow" w:hAnsi="Arial Narrow"/>
        </w:rPr>
      </w:pPr>
    </w:p>
    <w:p w14:paraId="32C92534" w14:textId="77777777" w:rsidR="00CF3A32" w:rsidRPr="0084354D" w:rsidRDefault="00CF3A32" w:rsidP="00CF3A32">
      <w:pPr>
        <w:pStyle w:val="Sinespaciado"/>
        <w:jc w:val="center"/>
        <w:rPr>
          <w:rFonts w:ascii="Arial Narrow" w:hAnsi="Arial Narrow"/>
        </w:rPr>
      </w:pPr>
    </w:p>
    <w:p w14:paraId="69A5150E" w14:textId="77777777" w:rsidR="00CF3A32" w:rsidRPr="0084354D" w:rsidRDefault="00CF3A32" w:rsidP="00CF3A32">
      <w:pPr>
        <w:pStyle w:val="Sinespaciado"/>
        <w:jc w:val="center"/>
        <w:rPr>
          <w:rFonts w:ascii="Arial Narrow" w:hAnsi="Arial Narrow"/>
        </w:rPr>
      </w:pPr>
    </w:p>
    <w:p w14:paraId="7D2599C4" w14:textId="5C5E0E06" w:rsidR="00CF3A32" w:rsidRPr="0084354D" w:rsidRDefault="0006260E" w:rsidP="00CF3A32">
      <w:pPr>
        <w:pStyle w:val="Sinespaciado"/>
        <w:jc w:val="center"/>
        <w:rPr>
          <w:rFonts w:ascii="Arial Narrow" w:hAnsi="Arial Narrow"/>
          <w:b/>
        </w:rPr>
      </w:pPr>
      <w:bookmarkStart w:id="25" w:name="_Toc10426547"/>
      <w:r w:rsidRPr="0084354D">
        <w:rPr>
          <w:rFonts w:ascii="Arial Narrow" w:hAnsi="Arial Narrow"/>
          <w:b/>
        </w:rPr>
        <w:lastRenderedPageBreak/>
        <w:t>Gráfico</w:t>
      </w:r>
      <w:r w:rsidR="00CF3A32" w:rsidRPr="0084354D">
        <w:rPr>
          <w:rFonts w:ascii="Arial Narrow" w:hAnsi="Arial Narrow"/>
          <w:b/>
        </w:rPr>
        <w:t xml:space="preserve"> </w:t>
      </w:r>
      <w:r w:rsidR="003F4588" w:rsidRPr="0084354D">
        <w:rPr>
          <w:noProof/>
        </w:rPr>
        <w:fldChar w:fldCharType="begin"/>
      </w:r>
      <w:r w:rsidR="003F4588" w:rsidRPr="0084354D">
        <w:rPr>
          <w:noProof/>
        </w:rPr>
        <w:instrText xml:space="preserve"> SEQ Gráfico \* ARABIC </w:instrText>
      </w:r>
      <w:r w:rsidR="003F4588" w:rsidRPr="0084354D">
        <w:rPr>
          <w:noProof/>
        </w:rPr>
        <w:fldChar w:fldCharType="separate"/>
      </w:r>
      <w:r w:rsidR="00467F02">
        <w:rPr>
          <w:noProof/>
        </w:rPr>
        <w:t>1</w:t>
      </w:r>
      <w:r w:rsidR="003F4588" w:rsidRPr="0084354D">
        <w:rPr>
          <w:noProof/>
        </w:rPr>
        <w:fldChar w:fldCharType="end"/>
      </w:r>
      <w:r w:rsidR="00CF3A32" w:rsidRPr="0084354D">
        <w:rPr>
          <w:rFonts w:ascii="Arial Narrow" w:hAnsi="Arial Narrow"/>
          <w:b/>
        </w:rPr>
        <w:t>. Características de la población según sexo</w:t>
      </w:r>
      <w:bookmarkEnd w:id="25"/>
    </w:p>
    <w:p w14:paraId="29EEF892" w14:textId="25EA24F7" w:rsidR="008D4FD2" w:rsidRPr="0084354D" w:rsidRDefault="008F2036" w:rsidP="00CF3A32">
      <w:pPr>
        <w:pStyle w:val="Sinespaciado"/>
        <w:jc w:val="center"/>
        <w:rPr>
          <w:rFonts w:ascii="Arial Narrow" w:hAnsi="Arial Narrow"/>
        </w:rPr>
      </w:pPr>
      <w:r>
        <w:rPr>
          <w:noProof/>
        </w:rPr>
        <w:drawing>
          <wp:inline distT="0" distB="0" distL="0" distR="0" wp14:anchorId="2298D673" wp14:editId="5C67AE87">
            <wp:extent cx="4572000" cy="2743200"/>
            <wp:effectExtent l="0" t="0" r="0" b="0"/>
            <wp:docPr id="28" name="Gráfico 28">
              <a:extLst xmlns:a="http://schemas.openxmlformats.org/drawingml/2006/main">
                <a:ext uri="{FF2B5EF4-FFF2-40B4-BE49-F238E27FC236}">
                  <a16:creationId xmlns:a16="http://schemas.microsoft.com/office/drawing/2014/main" id="{8BCFB832-2980-48AD-8DA8-63C368F7341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70C11E60" w14:textId="14F181BA" w:rsidR="00CF3A32" w:rsidRPr="0084354D" w:rsidRDefault="00CF3A32" w:rsidP="00CF3A32">
      <w:pPr>
        <w:pStyle w:val="Sinespaciado"/>
        <w:ind w:left="708" w:firstLine="708"/>
        <w:jc w:val="both"/>
        <w:rPr>
          <w:rFonts w:ascii="Arial Narrow" w:hAnsi="Arial Narrow"/>
        </w:rPr>
      </w:pPr>
      <w:r w:rsidRPr="0084354D">
        <w:rPr>
          <w:rFonts w:ascii="Arial Narrow" w:eastAsia="Calibri" w:hAnsi="Arial Narrow" w:cs="Arial"/>
          <w:noProof/>
          <w:sz w:val="18"/>
          <w:szCs w:val="18"/>
        </w:rPr>
        <w:t xml:space="preserve">   Fuente: INEI 201</w:t>
      </w:r>
      <w:r w:rsidR="00F83EAE" w:rsidRPr="0084354D">
        <w:rPr>
          <w:rFonts w:ascii="Arial Narrow" w:eastAsia="Calibri" w:hAnsi="Arial Narrow" w:cs="Arial"/>
          <w:noProof/>
          <w:sz w:val="18"/>
          <w:szCs w:val="18"/>
        </w:rPr>
        <w:t>7</w:t>
      </w:r>
    </w:p>
    <w:p w14:paraId="492C9021" w14:textId="3B3F15F4" w:rsidR="00CF3A32" w:rsidRPr="0084354D" w:rsidRDefault="00CF3A32" w:rsidP="008D4FD2">
      <w:pPr>
        <w:pStyle w:val="Sinespaciado"/>
        <w:jc w:val="both"/>
        <w:rPr>
          <w:rFonts w:ascii="Arial Narrow" w:hAnsi="Arial Narrow"/>
        </w:rPr>
      </w:pPr>
      <w:r w:rsidRPr="0084354D">
        <w:rPr>
          <w:rFonts w:ascii="Arial Narrow" w:hAnsi="Arial Narrow"/>
        </w:rPr>
        <w:tab/>
      </w:r>
      <w:r w:rsidRPr="0084354D">
        <w:rPr>
          <w:rFonts w:ascii="Arial Narrow" w:hAnsi="Arial Narrow"/>
        </w:rPr>
        <w:tab/>
      </w:r>
    </w:p>
    <w:p w14:paraId="4DA20F77" w14:textId="77777777" w:rsidR="00CF3A32" w:rsidRPr="0084354D" w:rsidRDefault="00CF3A32" w:rsidP="008D4FD2">
      <w:pPr>
        <w:pStyle w:val="Sinespaciado"/>
        <w:jc w:val="both"/>
        <w:rPr>
          <w:rFonts w:ascii="Arial Narrow" w:hAnsi="Arial Narrow"/>
        </w:rPr>
      </w:pPr>
    </w:p>
    <w:p w14:paraId="4DC2CD6A" w14:textId="53457A5B" w:rsidR="00AB471F" w:rsidRPr="0084354D" w:rsidRDefault="009E6AC5" w:rsidP="005738C9">
      <w:pPr>
        <w:rPr>
          <w:rFonts w:ascii="Arial Narrow" w:eastAsia="Calibri" w:hAnsi="Arial Narrow" w:cs="Arial"/>
          <w:noProof/>
          <w:sz w:val="18"/>
          <w:szCs w:val="18"/>
          <w:lang w:eastAsia="es-PE"/>
        </w:rPr>
      </w:pPr>
      <w:r w:rsidRPr="0084354D">
        <w:rPr>
          <w:rFonts w:ascii="Arial Narrow" w:eastAsia="Calibri" w:hAnsi="Arial Narrow" w:cs="Arial"/>
          <w:noProof/>
          <w:sz w:val="18"/>
          <w:szCs w:val="18"/>
          <w:lang w:eastAsia="es-PE"/>
        </w:rPr>
        <w:br w:type="page"/>
      </w:r>
    </w:p>
    <w:p w14:paraId="03D72D7F" w14:textId="75D5502C" w:rsidR="00796BC7" w:rsidRPr="0084354D" w:rsidRDefault="00796BC7" w:rsidP="00796BC7">
      <w:pPr>
        <w:spacing w:after="0"/>
        <w:rPr>
          <w:rFonts w:ascii="Arial Narrow" w:eastAsia="Calibri" w:hAnsi="Arial Narrow" w:cs="Arial"/>
          <w:b/>
          <w:noProof/>
          <w:sz w:val="18"/>
        </w:rPr>
      </w:pPr>
    </w:p>
    <w:p w14:paraId="7C4B0339" w14:textId="15965C21" w:rsidR="002455B7" w:rsidRPr="0084354D" w:rsidRDefault="005738C9" w:rsidP="008267AB">
      <w:pPr>
        <w:pStyle w:val="Ttulo3"/>
        <w:numPr>
          <w:ilvl w:val="1"/>
          <w:numId w:val="5"/>
        </w:numPr>
        <w:ind w:left="426" w:hanging="426"/>
      </w:pPr>
      <w:bookmarkStart w:id="26" w:name="_Toc71539338"/>
      <w:r w:rsidRPr="0084354D">
        <w:t>Descripción física de la zona a evaluar</w:t>
      </w:r>
      <w:bookmarkEnd w:id="26"/>
    </w:p>
    <w:p w14:paraId="64C79BFD" w14:textId="77777777" w:rsidR="002455B7" w:rsidRPr="0084354D" w:rsidRDefault="002455B7" w:rsidP="002455B7">
      <w:pPr>
        <w:spacing w:after="0"/>
      </w:pPr>
    </w:p>
    <w:p w14:paraId="613B3C42" w14:textId="331FFBE7" w:rsidR="004559D4" w:rsidRPr="0084354D" w:rsidRDefault="00BF7C56" w:rsidP="008267AB">
      <w:pPr>
        <w:ind w:left="426"/>
        <w:jc w:val="both"/>
        <w:rPr>
          <w:rFonts w:ascii="Arial Narrow" w:hAnsi="Arial Narrow"/>
        </w:rPr>
      </w:pPr>
      <w:r w:rsidRPr="0084354D">
        <w:rPr>
          <w:rFonts w:ascii="Arial Narrow" w:hAnsi="Arial Narrow"/>
        </w:rPr>
        <w:t xml:space="preserve">El </w:t>
      </w:r>
      <w:r w:rsidR="00645A73" w:rsidRPr="00645A73">
        <w:rPr>
          <w:rFonts w:ascii="Arial Narrow" w:hAnsi="Arial Narrow"/>
          <w:b/>
          <w:bCs/>
          <w:lang w:val="es-PE"/>
        </w:rPr>
        <w:t>Hospital Saul Garrido Rosillo II-1, Distrito de Tumbes, Provincia de Tumbes, Departamento de Tumbes</w:t>
      </w:r>
      <w:r w:rsidRPr="0084354D">
        <w:rPr>
          <w:rFonts w:ascii="Arial Narrow" w:hAnsi="Arial Narrow"/>
          <w:lang w:val="es-PE"/>
        </w:rPr>
        <w:t>, y tiene los siguientes linderos:</w:t>
      </w:r>
    </w:p>
    <w:p w14:paraId="742E83D9" w14:textId="3883895E" w:rsidR="005738C9" w:rsidRPr="0084354D" w:rsidRDefault="005738C9" w:rsidP="007053EE">
      <w:pPr>
        <w:ind w:left="720"/>
        <w:jc w:val="both"/>
        <w:rPr>
          <w:rFonts w:ascii="Arial Narrow" w:hAnsi="Arial Narrow"/>
        </w:rPr>
      </w:pPr>
    </w:p>
    <w:p w14:paraId="2B3A1DDF" w14:textId="79109566" w:rsidR="00BF7C56" w:rsidRPr="0084354D" w:rsidRDefault="00BF7C56" w:rsidP="00BF7C56">
      <w:pPr>
        <w:numPr>
          <w:ilvl w:val="1"/>
          <w:numId w:val="39"/>
        </w:numPr>
        <w:jc w:val="both"/>
        <w:rPr>
          <w:rFonts w:ascii="Arial Narrow" w:hAnsi="Arial Narrow"/>
          <w:lang w:val="es-PE"/>
        </w:rPr>
      </w:pPr>
      <w:r w:rsidRPr="0084354D">
        <w:rPr>
          <w:rFonts w:ascii="Arial Narrow" w:hAnsi="Arial Narrow"/>
          <w:b/>
          <w:bCs/>
          <w:lang w:val="es-PE"/>
        </w:rPr>
        <w:t xml:space="preserve">Por el Frente: </w:t>
      </w:r>
      <w:r w:rsidR="000E50D8">
        <w:rPr>
          <w:rFonts w:ascii="Arial Narrow" w:hAnsi="Arial Narrow"/>
          <w:lang w:val="es-PE"/>
        </w:rPr>
        <w:t>Calle S/N y propiedad del Ejercito.</w:t>
      </w:r>
    </w:p>
    <w:p w14:paraId="6F98C5D5" w14:textId="5985B228" w:rsidR="00BF7C56" w:rsidRPr="0084354D" w:rsidRDefault="00BF7C56" w:rsidP="00BF7C56">
      <w:pPr>
        <w:numPr>
          <w:ilvl w:val="1"/>
          <w:numId w:val="39"/>
        </w:numPr>
        <w:jc w:val="both"/>
        <w:rPr>
          <w:rFonts w:ascii="Arial Narrow" w:hAnsi="Arial Narrow"/>
          <w:b/>
          <w:bCs/>
          <w:lang w:val="es-PE"/>
        </w:rPr>
      </w:pPr>
      <w:r w:rsidRPr="0084354D">
        <w:rPr>
          <w:rFonts w:ascii="Arial Narrow" w:hAnsi="Arial Narrow"/>
          <w:b/>
          <w:bCs/>
          <w:lang w:val="es-PE"/>
        </w:rPr>
        <w:t xml:space="preserve">Por el lado derecho: </w:t>
      </w:r>
      <w:proofErr w:type="spellStart"/>
      <w:r w:rsidR="000E50D8">
        <w:rPr>
          <w:rFonts w:ascii="Arial Narrow" w:hAnsi="Arial Narrow"/>
          <w:lang w:val="es-PE"/>
        </w:rPr>
        <w:t>Psje</w:t>
      </w:r>
      <w:proofErr w:type="spellEnd"/>
      <w:r w:rsidR="000E50D8">
        <w:rPr>
          <w:rFonts w:ascii="Arial Narrow" w:hAnsi="Arial Narrow"/>
          <w:lang w:val="es-PE"/>
        </w:rPr>
        <w:t>. Víctor de la Torre.</w:t>
      </w:r>
    </w:p>
    <w:p w14:paraId="52EA63B4" w14:textId="5B0E9562" w:rsidR="00BF7C56" w:rsidRPr="000E50D8" w:rsidRDefault="00BF7C56" w:rsidP="00BF7C56">
      <w:pPr>
        <w:numPr>
          <w:ilvl w:val="1"/>
          <w:numId w:val="39"/>
        </w:numPr>
        <w:jc w:val="both"/>
        <w:rPr>
          <w:rFonts w:ascii="Arial Narrow" w:hAnsi="Arial Narrow"/>
          <w:lang w:val="es-PE"/>
        </w:rPr>
      </w:pPr>
      <w:r w:rsidRPr="0084354D">
        <w:rPr>
          <w:rFonts w:ascii="Arial Narrow" w:hAnsi="Arial Narrow"/>
          <w:b/>
          <w:bCs/>
          <w:lang w:val="es-PE"/>
        </w:rPr>
        <w:t xml:space="preserve">Por el lado izquierdo: </w:t>
      </w:r>
      <w:r w:rsidR="000E50D8">
        <w:rPr>
          <w:rFonts w:ascii="Arial Narrow" w:hAnsi="Arial Narrow"/>
          <w:b/>
          <w:bCs/>
          <w:lang w:val="es-PE"/>
        </w:rPr>
        <w:t xml:space="preserve"> </w:t>
      </w:r>
      <w:r w:rsidR="000E50D8" w:rsidRPr="000E50D8">
        <w:rPr>
          <w:rFonts w:ascii="Arial Narrow" w:hAnsi="Arial Narrow"/>
          <w:lang w:val="es-PE"/>
        </w:rPr>
        <w:t>propiedad de terceros</w:t>
      </w:r>
      <w:r w:rsidR="000E50D8">
        <w:rPr>
          <w:rFonts w:ascii="Arial Narrow" w:hAnsi="Arial Narrow"/>
          <w:lang w:val="es-PE"/>
        </w:rPr>
        <w:t>.</w:t>
      </w:r>
    </w:p>
    <w:p w14:paraId="04FFDCD1" w14:textId="6DD02549" w:rsidR="00BF7C56" w:rsidRPr="0084354D" w:rsidRDefault="00BF7C56" w:rsidP="00BF7C56">
      <w:pPr>
        <w:numPr>
          <w:ilvl w:val="1"/>
          <w:numId w:val="39"/>
        </w:numPr>
        <w:jc w:val="both"/>
        <w:rPr>
          <w:rFonts w:ascii="Arial Narrow" w:hAnsi="Arial Narrow"/>
          <w:lang w:val="es-PE"/>
        </w:rPr>
      </w:pPr>
      <w:r w:rsidRPr="0084354D">
        <w:rPr>
          <w:rFonts w:ascii="Arial Narrow" w:hAnsi="Arial Narrow"/>
          <w:b/>
          <w:bCs/>
          <w:lang w:val="es-PE"/>
        </w:rPr>
        <w:t xml:space="preserve">Por la parte posterior: </w:t>
      </w:r>
      <w:r w:rsidRPr="0084354D">
        <w:rPr>
          <w:rFonts w:ascii="Arial Narrow" w:hAnsi="Arial Narrow"/>
          <w:lang w:val="es-PE"/>
        </w:rPr>
        <w:t xml:space="preserve">Av. </w:t>
      </w:r>
      <w:r w:rsidR="000E50D8">
        <w:rPr>
          <w:rFonts w:ascii="Arial Narrow" w:hAnsi="Arial Narrow"/>
          <w:lang w:val="es-PE"/>
        </w:rPr>
        <w:t>Prolongación San Pedro</w:t>
      </w:r>
    </w:p>
    <w:p w14:paraId="58B82388" w14:textId="51E5B3C6" w:rsidR="002455B7" w:rsidRPr="0084354D" w:rsidRDefault="002455B7" w:rsidP="002455B7">
      <w:pPr>
        <w:ind w:left="720"/>
        <w:jc w:val="both"/>
        <w:rPr>
          <w:rFonts w:ascii="Arial Narrow" w:hAnsi="Arial Narrow"/>
        </w:rPr>
      </w:pPr>
    </w:p>
    <w:p w14:paraId="55E8160F" w14:textId="256C19BB" w:rsidR="00F91149" w:rsidRPr="0084354D" w:rsidRDefault="00F91149" w:rsidP="008267AB">
      <w:pPr>
        <w:pStyle w:val="Ttulo3"/>
        <w:numPr>
          <w:ilvl w:val="1"/>
          <w:numId w:val="5"/>
        </w:numPr>
        <w:ind w:left="426" w:hanging="426"/>
      </w:pPr>
      <w:bookmarkStart w:id="27" w:name="_Toc71539339"/>
      <w:r w:rsidRPr="0084354D">
        <w:t>Antecedentes e información</w:t>
      </w:r>
      <w:bookmarkEnd w:id="27"/>
    </w:p>
    <w:p w14:paraId="296C541D" w14:textId="77777777" w:rsidR="007C7077" w:rsidRPr="0084354D" w:rsidRDefault="007C7077" w:rsidP="00F91149">
      <w:pPr>
        <w:pStyle w:val="Titulos"/>
        <w:jc w:val="left"/>
      </w:pPr>
    </w:p>
    <w:p w14:paraId="385B5C57" w14:textId="78318DD3" w:rsidR="004249FA" w:rsidRPr="0084354D" w:rsidRDefault="00F91149" w:rsidP="008267AB">
      <w:pPr>
        <w:ind w:left="426"/>
        <w:jc w:val="both"/>
        <w:rPr>
          <w:rFonts w:ascii="Arial Narrow" w:hAnsi="Arial Narrow"/>
          <w:lang w:val="es-PE"/>
        </w:rPr>
      </w:pPr>
      <w:r w:rsidRPr="0084354D">
        <w:rPr>
          <w:rFonts w:ascii="Arial Narrow" w:hAnsi="Arial Narrow"/>
          <w:lang w:val="es-PE"/>
        </w:rPr>
        <w:t xml:space="preserve">En el distrito de </w:t>
      </w:r>
      <w:r w:rsidR="00863B82">
        <w:rPr>
          <w:rFonts w:ascii="Arial Narrow" w:hAnsi="Arial Narrow"/>
          <w:lang w:val="es-PE"/>
        </w:rPr>
        <w:t>Tumbes</w:t>
      </w:r>
      <w:r w:rsidR="00863B82" w:rsidRPr="0084354D">
        <w:rPr>
          <w:rFonts w:ascii="Arial Narrow" w:hAnsi="Arial Narrow"/>
          <w:lang w:val="es-PE"/>
        </w:rPr>
        <w:t xml:space="preserve"> se</w:t>
      </w:r>
      <w:r w:rsidRPr="0084354D">
        <w:rPr>
          <w:rFonts w:ascii="Arial Narrow" w:hAnsi="Arial Narrow"/>
          <w:lang w:val="es-PE"/>
        </w:rPr>
        <w:t xml:space="preserve"> han realizado estudios de evaluación de </w:t>
      </w:r>
      <w:r w:rsidR="00863B82" w:rsidRPr="0084354D">
        <w:rPr>
          <w:rFonts w:ascii="Arial Narrow" w:hAnsi="Arial Narrow"/>
          <w:lang w:val="es-PE"/>
        </w:rPr>
        <w:t>riesgos a</w:t>
      </w:r>
      <w:r w:rsidR="008B24A2">
        <w:rPr>
          <w:rFonts w:ascii="Arial Narrow" w:hAnsi="Arial Narrow"/>
          <w:lang w:val="es-PE"/>
        </w:rPr>
        <w:t xml:space="preserve"> nivel de distrito de Tumbes</w:t>
      </w:r>
      <w:r w:rsidRPr="0084354D">
        <w:rPr>
          <w:rFonts w:ascii="Arial Narrow" w:hAnsi="Arial Narrow"/>
          <w:lang w:val="es-PE"/>
        </w:rPr>
        <w:t xml:space="preserve"> por parte los gobiernos locales</w:t>
      </w:r>
      <w:r w:rsidR="008B24A2">
        <w:rPr>
          <w:rFonts w:ascii="Arial Narrow" w:hAnsi="Arial Narrow"/>
          <w:lang w:val="es-PE"/>
        </w:rPr>
        <w:t>.</w:t>
      </w:r>
    </w:p>
    <w:p w14:paraId="18BA42D2" w14:textId="52B7335B" w:rsidR="00F91149" w:rsidRPr="0084354D" w:rsidRDefault="00F91149" w:rsidP="008267AB">
      <w:pPr>
        <w:ind w:left="426"/>
        <w:jc w:val="both"/>
        <w:rPr>
          <w:rFonts w:ascii="Arial Narrow" w:hAnsi="Arial Narrow"/>
          <w:lang w:val="es-PE"/>
        </w:rPr>
      </w:pPr>
      <w:r w:rsidRPr="0084354D">
        <w:rPr>
          <w:rFonts w:ascii="Arial Narrow" w:hAnsi="Arial Narrow"/>
          <w:lang w:val="es-PE"/>
        </w:rPr>
        <w:t xml:space="preserve">Las lluvias anómalas positivas en el fenómeno del niño 2017 – 2018 provocaron daños y filtraciones </w:t>
      </w:r>
      <w:r w:rsidR="00863B82">
        <w:rPr>
          <w:rFonts w:ascii="Arial Narrow" w:hAnsi="Arial Narrow"/>
          <w:lang w:val="es-PE"/>
        </w:rPr>
        <w:t>en los terreno aledaños al Hospital así como la inundación de las calles principales</w:t>
      </w:r>
      <w:r w:rsidRPr="0084354D">
        <w:rPr>
          <w:rFonts w:ascii="Arial Narrow" w:hAnsi="Arial Narrow"/>
          <w:lang w:val="es-PE"/>
        </w:rPr>
        <w:t>.</w:t>
      </w:r>
    </w:p>
    <w:p w14:paraId="5606F6A8" w14:textId="77777777" w:rsidR="008267AB" w:rsidRPr="00F14D52" w:rsidRDefault="008267AB" w:rsidP="008267AB">
      <w:pPr>
        <w:pStyle w:val="Ttulo3"/>
        <w:numPr>
          <w:ilvl w:val="1"/>
          <w:numId w:val="5"/>
        </w:numPr>
        <w:ind w:left="426" w:hanging="426"/>
      </w:pPr>
      <w:bookmarkStart w:id="28" w:name="_Toc67867517"/>
      <w:bookmarkStart w:id="29" w:name="_Toc71539340"/>
      <w:r>
        <w:t>Materiales e insumos</w:t>
      </w:r>
      <w:bookmarkEnd w:id="28"/>
      <w:bookmarkEnd w:id="29"/>
    </w:p>
    <w:p w14:paraId="64317474" w14:textId="77777777" w:rsidR="008267AB" w:rsidRDefault="008267AB" w:rsidP="008267AB">
      <w:pPr>
        <w:jc w:val="both"/>
      </w:pPr>
    </w:p>
    <w:p w14:paraId="584D75C8" w14:textId="77777777" w:rsidR="008267AB" w:rsidRPr="003D3C82" w:rsidRDefault="008267AB" w:rsidP="008267AB">
      <w:pPr>
        <w:ind w:left="426"/>
        <w:jc w:val="both"/>
        <w:rPr>
          <w:rFonts w:ascii="Arial Narrow" w:hAnsi="Arial Narrow"/>
          <w:lang w:val="es-PE"/>
        </w:rPr>
      </w:pPr>
      <w:r w:rsidRPr="003D3C82">
        <w:rPr>
          <w:rFonts w:ascii="Arial Narrow" w:hAnsi="Arial Narrow"/>
          <w:lang w:val="es-PE"/>
        </w:rPr>
        <w:t xml:space="preserve">Para el presente estudio se utilizaron: El estudio de mecánica de suelos, </w:t>
      </w:r>
      <w:r>
        <w:rPr>
          <w:rFonts w:ascii="Arial Narrow" w:hAnsi="Arial Narrow"/>
          <w:lang w:val="es-PE"/>
        </w:rPr>
        <w:t>Informe</w:t>
      </w:r>
      <w:r w:rsidRPr="003D3C82">
        <w:rPr>
          <w:rFonts w:ascii="Arial Narrow" w:hAnsi="Arial Narrow"/>
          <w:lang w:val="es-PE"/>
        </w:rPr>
        <w:t xml:space="preserve"> topográfico e información de las entidades técnico científicas (INGEMET, ANA, INEI, SENAHMI e IGN).</w:t>
      </w:r>
    </w:p>
    <w:p w14:paraId="35C5E866" w14:textId="77777777" w:rsidR="00F91149" w:rsidRPr="0084354D" w:rsidRDefault="00F91149" w:rsidP="008267AB">
      <w:pPr>
        <w:jc w:val="both"/>
      </w:pPr>
    </w:p>
    <w:p w14:paraId="735A5265" w14:textId="77777777" w:rsidR="00AF3480" w:rsidRPr="0084354D" w:rsidRDefault="004F1DF5" w:rsidP="00E9543F">
      <w:pPr>
        <w:pStyle w:val="Ttulo2"/>
        <w:numPr>
          <w:ilvl w:val="1"/>
          <w:numId w:val="5"/>
        </w:numPr>
        <w:ind w:left="426" w:hanging="426"/>
      </w:pPr>
      <w:bookmarkStart w:id="30" w:name="_Toc71539341"/>
      <w:r w:rsidRPr="0084354D">
        <w:t>Características Físicas</w:t>
      </w:r>
      <w:bookmarkEnd w:id="30"/>
    </w:p>
    <w:p w14:paraId="6B17E83F" w14:textId="77777777" w:rsidR="008905B4" w:rsidRPr="0084354D" w:rsidRDefault="008905B4" w:rsidP="008905B4">
      <w:pPr>
        <w:spacing w:after="0"/>
      </w:pPr>
    </w:p>
    <w:p w14:paraId="0F35A6F6" w14:textId="554746D9" w:rsidR="006B5789" w:rsidRPr="0084354D" w:rsidRDefault="00654F98" w:rsidP="00E9543F">
      <w:pPr>
        <w:pStyle w:val="Ttulo3"/>
        <w:numPr>
          <w:ilvl w:val="2"/>
          <w:numId w:val="5"/>
        </w:numPr>
        <w:spacing w:before="0"/>
        <w:ind w:left="1134"/>
      </w:pPr>
      <w:bookmarkStart w:id="31" w:name="_Toc71539342"/>
      <w:r w:rsidRPr="0084354D">
        <w:t xml:space="preserve">Condiciones </w:t>
      </w:r>
      <w:r w:rsidR="00903382" w:rsidRPr="0084354D">
        <w:t>Geol</w:t>
      </w:r>
      <w:r w:rsidRPr="0084354D">
        <w:t>ógicas</w:t>
      </w:r>
      <w:bookmarkEnd w:id="31"/>
    </w:p>
    <w:p w14:paraId="1852D867" w14:textId="77777777" w:rsidR="001E700F" w:rsidRPr="0084354D" w:rsidRDefault="001E700F" w:rsidP="004D3C73">
      <w:pPr>
        <w:spacing w:after="0"/>
        <w:ind w:left="1134"/>
      </w:pPr>
    </w:p>
    <w:p w14:paraId="3D44A143" w14:textId="3993FFF6" w:rsidR="001E700F" w:rsidRPr="0084354D" w:rsidRDefault="000B62E9" w:rsidP="00A0247A">
      <w:pPr>
        <w:autoSpaceDE w:val="0"/>
        <w:autoSpaceDN w:val="0"/>
        <w:adjustRightInd w:val="0"/>
        <w:spacing w:after="0" w:line="276" w:lineRule="auto"/>
        <w:ind w:left="1134"/>
        <w:jc w:val="both"/>
        <w:rPr>
          <w:rFonts w:ascii="Arial Narrow" w:eastAsia="Calibri" w:hAnsi="Arial Narrow" w:cs="Arial"/>
        </w:rPr>
      </w:pPr>
      <w:r w:rsidRPr="0084354D">
        <w:rPr>
          <w:rFonts w:ascii="Arial Narrow" w:eastAsia="Calibri" w:hAnsi="Arial Narrow" w:cs="Arial"/>
          <w:lang w:val="es-PE"/>
        </w:rPr>
        <w:t xml:space="preserve">El reconocimiento de las unidades geológicas en las inmediaciones del </w:t>
      </w:r>
      <w:r w:rsidR="003D1B45" w:rsidRPr="0084354D">
        <w:rPr>
          <w:rFonts w:ascii="Arial Narrow" w:eastAsia="Calibri" w:hAnsi="Arial Narrow" w:cs="Arial"/>
          <w:lang w:val="es-PE"/>
        </w:rPr>
        <w:t>área de impacto</w:t>
      </w:r>
      <w:r w:rsidRPr="0084354D">
        <w:rPr>
          <w:rFonts w:ascii="Arial Narrow" w:eastAsia="Calibri" w:hAnsi="Arial Narrow" w:cs="Arial"/>
          <w:lang w:val="es-PE"/>
        </w:rPr>
        <w:t xml:space="preserve"> se desarrolló en base a información disponible en el Mapa Geológico del Cuadrángulo (</w:t>
      </w:r>
      <w:r w:rsidR="005F2186">
        <w:rPr>
          <w:rFonts w:ascii="Arial Narrow" w:eastAsia="Calibri" w:hAnsi="Arial Narrow" w:cs="Arial"/>
          <w:lang w:val="es-PE"/>
        </w:rPr>
        <w:t>8C-4</w:t>
      </w:r>
      <w:r w:rsidRPr="0084354D">
        <w:rPr>
          <w:rFonts w:ascii="Arial Narrow" w:eastAsia="Calibri" w:hAnsi="Arial Narrow" w:cs="Arial"/>
          <w:lang w:val="es-PE"/>
        </w:rPr>
        <w:t>), a escala 1: 100,000 que fue elaborado INGEMMET (1999) y fue mejorada mediante el cartografiado geológico realizado en la zona de estudio y alrededores, entre las cuales se tienen las siguientes unidades geológicas:</w:t>
      </w:r>
    </w:p>
    <w:p w14:paraId="0CEB69E0" w14:textId="77777777" w:rsidR="001E700F" w:rsidRPr="0084354D" w:rsidRDefault="001E700F" w:rsidP="004D3C73">
      <w:pPr>
        <w:autoSpaceDE w:val="0"/>
        <w:autoSpaceDN w:val="0"/>
        <w:adjustRightInd w:val="0"/>
        <w:spacing w:after="0" w:line="240" w:lineRule="auto"/>
        <w:ind w:left="1134"/>
        <w:jc w:val="both"/>
        <w:rPr>
          <w:rFonts w:ascii="Arial Narrow" w:eastAsia="Calibri" w:hAnsi="Arial Narrow" w:cs="Arial"/>
        </w:rPr>
      </w:pPr>
    </w:p>
    <w:p w14:paraId="3E496462" w14:textId="41BD141F" w:rsidR="001E700F" w:rsidRPr="0084354D" w:rsidRDefault="005F2186" w:rsidP="00004550">
      <w:pPr>
        <w:numPr>
          <w:ilvl w:val="1"/>
          <w:numId w:val="7"/>
        </w:numPr>
        <w:spacing w:after="0" w:line="240" w:lineRule="auto"/>
        <w:ind w:left="1134" w:hanging="425"/>
        <w:contextualSpacing/>
        <w:jc w:val="both"/>
        <w:rPr>
          <w:rFonts w:ascii="Arial Narrow" w:eastAsia="Calibri" w:hAnsi="Arial Narrow" w:cs="Times New Roman"/>
          <w:b/>
          <w:lang w:val="es-PE"/>
        </w:rPr>
      </w:pPr>
      <w:bookmarkStart w:id="32" w:name="_Hlk71539393"/>
      <w:r>
        <w:rPr>
          <w:rFonts w:ascii="Arial Narrow" w:eastAsia="Calibri" w:hAnsi="Arial Narrow" w:cs="Times New Roman"/>
          <w:b/>
        </w:rPr>
        <w:t>D</w:t>
      </w:r>
      <w:proofErr w:type="spellStart"/>
      <w:r w:rsidRPr="0084354D">
        <w:rPr>
          <w:rFonts w:ascii="Arial Narrow" w:eastAsia="Calibri" w:hAnsi="Arial Narrow" w:cs="Times New Roman"/>
          <w:b/>
          <w:bCs/>
          <w:lang w:val="es-PE"/>
        </w:rPr>
        <w:t>epósito</w:t>
      </w:r>
      <w:proofErr w:type="spellEnd"/>
      <w:r w:rsidR="00AF3403" w:rsidRPr="0084354D">
        <w:rPr>
          <w:rFonts w:ascii="Arial Narrow" w:eastAsia="Calibri" w:hAnsi="Arial Narrow" w:cs="Times New Roman"/>
          <w:b/>
          <w:bCs/>
          <w:lang w:val="es-PE"/>
        </w:rPr>
        <w:t xml:space="preserve"> </w:t>
      </w:r>
      <w:r>
        <w:rPr>
          <w:rFonts w:ascii="Arial Narrow" w:eastAsia="Calibri" w:hAnsi="Arial Narrow" w:cs="Times New Roman"/>
          <w:b/>
          <w:bCs/>
          <w:lang w:val="es-PE"/>
        </w:rPr>
        <w:t>a</w:t>
      </w:r>
      <w:r w:rsidR="00AF3403" w:rsidRPr="0084354D">
        <w:rPr>
          <w:rFonts w:ascii="Arial Narrow" w:eastAsia="Calibri" w:hAnsi="Arial Narrow" w:cs="Times New Roman"/>
          <w:b/>
          <w:bCs/>
          <w:lang w:val="es-PE"/>
        </w:rPr>
        <w:t>luvial (Q-</w:t>
      </w:r>
      <w:r>
        <w:rPr>
          <w:rFonts w:ascii="Arial Narrow" w:eastAsia="Calibri" w:hAnsi="Arial Narrow" w:cs="Times New Roman"/>
          <w:b/>
          <w:bCs/>
          <w:lang w:val="es-PE"/>
        </w:rPr>
        <w:t>a</w:t>
      </w:r>
      <w:r w:rsidR="00AF3403" w:rsidRPr="0084354D">
        <w:rPr>
          <w:rFonts w:ascii="Arial Narrow" w:eastAsia="Calibri" w:hAnsi="Arial Narrow" w:cs="Times New Roman"/>
          <w:b/>
          <w:bCs/>
          <w:lang w:val="es-PE"/>
        </w:rPr>
        <w:t>l</w:t>
      </w:r>
      <w:r w:rsidR="000B62E9" w:rsidRPr="0084354D">
        <w:rPr>
          <w:rFonts w:ascii="Arial Narrow" w:eastAsia="Calibri" w:hAnsi="Arial Narrow" w:cs="Times New Roman"/>
          <w:b/>
          <w:bCs/>
          <w:lang w:val="es-PE"/>
        </w:rPr>
        <w:t>)</w:t>
      </w:r>
    </w:p>
    <w:p w14:paraId="7B0FA5BF" w14:textId="77777777" w:rsidR="00C76F31" w:rsidRPr="0084354D" w:rsidRDefault="00C76F31" w:rsidP="00C76F31">
      <w:pPr>
        <w:spacing w:after="0" w:line="240" w:lineRule="auto"/>
        <w:ind w:left="1134"/>
        <w:contextualSpacing/>
        <w:jc w:val="both"/>
        <w:rPr>
          <w:rFonts w:ascii="Arial Narrow" w:eastAsia="Calibri" w:hAnsi="Arial Narrow" w:cs="Times New Roman"/>
        </w:rPr>
      </w:pPr>
    </w:p>
    <w:p w14:paraId="7B0AF668" w14:textId="38C8DA43" w:rsidR="00C76F31" w:rsidRDefault="000B62E9" w:rsidP="005F2186">
      <w:pPr>
        <w:spacing w:after="0" w:line="276" w:lineRule="auto"/>
        <w:ind w:left="1134"/>
        <w:contextualSpacing/>
        <w:jc w:val="both"/>
        <w:rPr>
          <w:rFonts w:ascii="Arial Narrow" w:eastAsia="Calibri" w:hAnsi="Arial Narrow" w:cs="Times New Roman"/>
          <w:i/>
          <w:lang w:val="es-PE"/>
        </w:rPr>
      </w:pPr>
      <w:r w:rsidRPr="0084354D">
        <w:rPr>
          <w:rFonts w:ascii="Arial Narrow" w:eastAsia="Calibri" w:hAnsi="Arial Narrow" w:cs="Times New Roman"/>
          <w:i/>
          <w:lang w:val="es-PE"/>
        </w:rPr>
        <w:t>Est</w:t>
      </w:r>
      <w:r w:rsidR="005F2186">
        <w:rPr>
          <w:rFonts w:ascii="Arial Narrow" w:eastAsia="Calibri" w:hAnsi="Arial Narrow" w:cs="Times New Roman"/>
          <w:i/>
          <w:lang w:val="es-PE"/>
        </w:rPr>
        <w:t xml:space="preserve">a unidad </w:t>
      </w:r>
      <w:proofErr w:type="spellStart"/>
      <w:r w:rsidR="005F2186">
        <w:rPr>
          <w:rFonts w:ascii="Arial Narrow" w:eastAsia="Calibri" w:hAnsi="Arial Narrow" w:cs="Times New Roman"/>
          <w:i/>
          <w:lang w:val="es-PE"/>
        </w:rPr>
        <w:t>esta</w:t>
      </w:r>
      <w:proofErr w:type="spellEnd"/>
      <w:r w:rsidR="005F2186">
        <w:rPr>
          <w:rFonts w:ascii="Arial Narrow" w:eastAsia="Calibri" w:hAnsi="Arial Narrow" w:cs="Times New Roman"/>
          <w:i/>
          <w:lang w:val="es-PE"/>
        </w:rPr>
        <w:t xml:space="preserve"> compuesta por todo el material arrastrado por el rio Tumbes durante toda su historia geológica, los estudios realizados en la zona, señalan que ha existido dos etapas de depósitos y posterior erosión </w:t>
      </w:r>
      <w:r w:rsidR="007315E9">
        <w:rPr>
          <w:rFonts w:ascii="Arial Narrow" w:eastAsia="Calibri" w:hAnsi="Arial Narrow" w:cs="Times New Roman"/>
          <w:i/>
          <w:lang w:val="es-PE"/>
        </w:rPr>
        <w:t>de los sedimentos</w:t>
      </w:r>
      <w:r w:rsidR="005F2186">
        <w:rPr>
          <w:rFonts w:ascii="Arial Narrow" w:eastAsia="Calibri" w:hAnsi="Arial Narrow" w:cs="Times New Roman"/>
          <w:i/>
          <w:lang w:val="es-PE"/>
        </w:rPr>
        <w:t xml:space="preserve">, estos dos ciclos han ido responsables del entallamiento de dos niveles antiguos dentro del valle, que han sido clasificados </w:t>
      </w:r>
      <w:r w:rsidR="007315E9">
        <w:rPr>
          <w:rFonts w:ascii="Arial Narrow" w:eastAsia="Calibri" w:hAnsi="Arial Narrow" w:cs="Times New Roman"/>
          <w:i/>
          <w:lang w:val="es-PE"/>
        </w:rPr>
        <w:t>como:</w:t>
      </w:r>
      <w:r w:rsidR="005F2186">
        <w:rPr>
          <w:rFonts w:ascii="Arial Narrow" w:eastAsia="Calibri" w:hAnsi="Arial Narrow" w:cs="Times New Roman"/>
          <w:i/>
          <w:lang w:val="es-PE"/>
        </w:rPr>
        <w:t xml:space="preserve"> </w:t>
      </w:r>
    </w:p>
    <w:p w14:paraId="0C6A088C" w14:textId="5AD68BEB" w:rsidR="000951A0" w:rsidRDefault="000951A0" w:rsidP="005F2186">
      <w:pPr>
        <w:spacing w:after="0" w:line="276" w:lineRule="auto"/>
        <w:ind w:left="1134"/>
        <w:contextualSpacing/>
        <w:jc w:val="both"/>
        <w:rPr>
          <w:rFonts w:ascii="Arial Narrow" w:eastAsia="Calibri" w:hAnsi="Arial Narrow" w:cs="Times New Roman"/>
          <w:i/>
          <w:lang w:val="es-PE"/>
        </w:rPr>
      </w:pPr>
    </w:p>
    <w:p w14:paraId="73C2A4E3" w14:textId="0D3C9599" w:rsidR="000951A0" w:rsidRDefault="000951A0" w:rsidP="005F2186">
      <w:pPr>
        <w:spacing w:after="0" w:line="276" w:lineRule="auto"/>
        <w:ind w:left="1134"/>
        <w:contextualSpacing/>
        <w:jc w:val="both"/>
        <w:rPr>
          <w:rFonts w:ascii="Arial Narrow" w:eastAsia="Calibri" w:hAnsi="Arial Narrow" w:cs="Times New Roman"/>
          <w:i/>
          <w:lang w:val="es-PE"/>
        </w:rPr>
      </w:pPr>
    </w:p>
    <w:p w14:paraId="6843CF3E" w14:textId="77777777" w:rsidR="000951A0" w:rsidRPr="0084354D" w:rsidRDefault="000951A0" w:rsidP="005F2186">
      <w:pPr>
        <w:spacing w:after="0" w:line="276" w:lineRule="auto"/>
        <w:ind w:left="1134"/>
        <w:contextualSpacing/>
        <w:jc w:val="both"/>
        <w:rPr>
          <w:rFonts w:ascii="Arial Narrow" w:eastAsia="Calibri" w:hAnsi="Arial Narrow" w:cs="Times New Roman"/>
          <w:i/>
        </w:rPr>
      </w:pPr>
    </w:p>
    <w:p w14:paraId="509A7657" w14:textId="77777777" w:rsidR="00C76F31" w:rsidRPr="0084354D" w:rsidRDefault="00C76F31" w:rsidP="00C76F31">
      <w:pPr>
        <w:spacing w:after="0" w:line="240" w:lineRule="auto"/>
        <w:contextualSpacing/>
        <w:jc w:val="both"/>
        <w:rPr>
          <w:rFonts w:ascii="Arial Narrow" w:eastAsia="Calibri" w:hAnsi="Arial Narrow" w:cs="Times New Roman"/>
        </w:rPr>
      </w:pPr>
    </w:p>
    <w:p w14:paraId="30045B2C" w14:textId="7D8BBA2C" w:rsidR="00C76F31" w:rsidRPr="0084354D" w:rsidRDefault="00C76F31" w:rsidP="00004550">
      <w:pPr>
        <w:numPr>
          <w:ilvl w:val="1"/>
          <w:numId w:val="7"/>
        </w:numPr>
        <w:spacing w:after="0" w:line="240" w:lineRule="auto"/>
        <w:ind w:left="1134" w:hanging="425"/>
        <w:contextualSpacing/>
        <w:jc w:val="both"/>
        <w:rPr>
          <w:rFonts w:ascii="Arial Narrow" w:eastAsia="Calibri" w:hAnsi="Arial Narrow" w:cs="Times New Roman"/>
        </w:rPr>
      </w:pPr>
      <w:r w:rsidRPr="0084354D">
        <w:rPr>
          <w:rFonts w:ascii="Arial Narrow" w:eastAsia="Calibri" w:hAnsi="Arial Narrow" w:cs="Times New Roman"/>
          <w:b/>
        </w:rPr>
        <w:lastRenderedPageBreak/>
        <w:t>D</w:t>
      </w:r>
      <w:r w:rsidR="009D73D6" w:rsidRPr="0084354D">
        <w:rPr>
          <w:rFonts w:ascii="Arial Narrow" w:eastAsia="Calibri" w:hAnsi="Arial Narrow" w:cs="Times New Roman"/>
          <w:b/>
        </w:rPr>
        <w:t>epósito Aluvial</w:t>
      </w:r>
      <w:r w:rsidRPr="0084354D">
        <w:rPr>
          <w:rFonts w:ascii="Arial Narrow" w:eastAsia="Calibri" w:hAnsi="Arial Narrow" w:cs="Times New Roman"/>
          <w:b/>
        </w:rPr>
        <w:t xml:space="preserve"> </w:t>
      </w:r>
      <w:r w:rsidR="007315E9">
        <w:rPr>
          <w:rFonts w:ascii="Arial Narrow" w:eastAsia="Calibri" w:hAnsi="Arial Narrow" w:cs="Times New Roman"/>
          <w:b/>
        </w:rPr>
        <w:t>antiguo</w:t>
      </w:r>
      <w:r w:rsidR="00C955BD">
        <w:rPr>
          <w:rFonts w:ascii="Arial Narrow" w:eastAsia="Calibri" w:hAnsi="Arial Narrow" w:cs="Times New Roman"/>
          <w:b/>
        </w:rPr>
        <w:t xml:space="preserve"> </w:t>
      </w:r>
      <w:r w:rsidRPr="0084354D">
        <w:rPr>
          <w:rFonts w:ascii="Arial Narrow" w:eastAsia="Calibri" w:hAnsi="Arial Narrow" w:cs="Times New Roman"/>
          <w:b/>
        </w:rPr>
        <w:t>(Q-al</w:t>
      </w:r>
      <w:r w:rsidR="00C955BD">
        <w:rPr>
          <w:rFonts w:ascii="Arial Narrow" w:eastAsia="Calibri" w:hAnsi="Arial Narrow" w:cs="Times New Roman"/>
          <w:b/>
        </w:rPr>
        <w:t>/1</w:t>
      </w:r>
      <w:r w:rsidRPr="0084354D">
        <w:rPr>
          <w:rFonts w:ascii="Arial Narrow" w:eastAsia="Calibri" w:hAnsi="Arial Narrow" w:cs="Times New Roman"/>
          <w:b/>
        </w:rPr>
        <w:t>)</w:t>
      </w:r>
    </w:p>
    <w:p w14:paraId="209CCB4F" w14:textId="77777777" w:rsidR="001E700F" w:rsidRPr="0084354D" w:rsidRDefault="001E700F" w:rsidP="004D3C73">
      <w:pPr>
        <w:spacing w:after="0" w:line="240" w:lineRule="auto"/>
        <w:ind w:left="1134"/>
        <w:contextualSpacing/>
        <w:jc w:val="both"/>
        <w:rPr>
          <w:rFonts w:ascii="Arial Narrow" w:eastAsia="Calibri" w:hAnsi="Arial Narrow" w:cs="Times New Roman"/>
        </w:rPr>
      </w:pPr>
    </w:p>
    <w:p w14:paraId="51C5FBA1" w14:textId="0C72745D" w:rsidR="009D73D6" w:rsidRPr="0084354D" w:rsidRDefault="009D73D6" w:rsidP="009D73D6">
      <w:pPr>
        <w:autoSpaceDE w:val="0"/>
        <w:autoSpaceDN w:val="0"/>
        <w:adjustRightInd w:val="0"/>
        <w:spacing w:after="0" w:line="276" w:lineRule="auto"/>
        <w:ind w:left="1134"/>
        <w:jc w:val="both"/>
        <w:rPr>
          <w:rFonts w:ascii="Arial Narrow" w:eastAsia="Calibri" w:hAnsi="Arial Narrow" w:cs="Arial"/>
          <w:i/>
          <w:lang w:val="es-PE"/>
        </w:rPr>
      </w:pPr>
      <w:r w:rsidRPr="0084354D">
        <w:rPr>
          <w:rFonts w:ascii="Arial Narrow" w:eastAsia="Calibri" w:hAnsi="Arial Narrow" w:cs="Arial"/>
          <w:i/>
          <w:lang w:val="es-PE"/>
        </w:rPr>
        <w:t xml:space="preserve">Están conformados por </w:t>
      </w:r>
      <w:r w:rsidR="007315E9">
        <w:rPr>
          <w:rFonts w:ascii="Arial Narrow" w:eastAsia="Calibri" w:hAnsi="Arial Narrow" w:cs="Arial"/>
          <w:i/>
          <w:lang w:val="es-PE"/>
        </w:rPr>
        <w:t xml:space="preserve">una delimitada por una escarpa cuya altura </w:t>
      </w:r>
      <w:proofErr w:type="spellStart"/>
      <w:r w:rsidR="007315E9">
        <w:rPr>
          <w:rFonts w:ascii="Arial Narrow" w:eastAsia="Calibri" w:hAnsi="Arial Narrow" w:cs="Arial"/>
          <w:i/>
          <w:lang w:val="es-PE"/>
        </w:rPr>
        <w:t>varia</w:t>
      </w:r>
      <w:proofErr w:type="spellEnd"/>
      <w:r w:rsidR="007315E9">
        <w:rPr>
          <w:rFonts w:ascii="Arial Narrow" w:eastAsia="Calibri" w:hAnsi="Arial Narrow" w:cs="Arial"/>
          <w:i/>
          <w:lang w:val="es-PE"/>
        </w:rPr>
        <w:t xml:space="preserve"> entre 1.70 y 3.00 m. en relación al lecho del rio, estando conformada por sedimentos co</w:t>
      </w:r>
      <w:r w:rsidR="000951A0">
        <w:rPr>
          <w:rFonts w:ascii="Arial Narrow" w:eastAsia="Calibri" w:hAnsi="Arial Narrow" w:cs="Arial"/>
          <w:i/>
          <w:lang w:val="es-PE"/>
        </w:rPr>
        <w:t>m</w:t>
      </w:r>
      <w:r w:rsidR="007315E9">
        <w:rPr>
          <w:rFonts w:ascii="Arial Narrow" w:eastAsia="Calibri" w:hAnsi="Arial Narrow" w:cs="Arial"/>
          <w:i/>
          <w:lang w:val="es-PE"/>
        </w:rPr>
        <w:t>o arcillas, limos y arenas muy finas</w:t>
      </w:r>
    </w:p>
    <w:p w14:paraId="7D4E4F98" w14:textId="77777777" w:rsidR="00222B72" w:rsidRPr="0084354D" w:rsidRDefault="00222B72" w:rsidP="004D3C73">
      <w:pPr>
        <w:autoSpaceDE w:val="0"/>
        <w:autoSpaceDN w:val="0"/>
        <w:adjustRightInd w:val="0"/>
        <w:spacing w:after="0" w:line="276" w:lineRule="auto"/>
        <w:ind w:left="1134"/>
        <w:jc w:val="both"/>
        <w:rPr>
          <w:rFonts w:ascii="Arial Narrow" w:eastAsia="Calibri" w:hAnsi="Arial Narrow" w:cs="Arial"/>
          <w:i/>
        </w:rPr>
      </w:pPr>
    </w:p>
    <w:p w14:paraId="0665CC61" w14:textId="0A55ED89" w:rsidR="00222B72" w:rsidRPr="0084354D" w:rsidRDefault="000951A0" w:rsidP="00004550">
      <w:pPr>
        <w:numPr>
          <w:ilvl w:val="1"/>
          <w:numId w:val="7"/>
        </w:numPr>
        <w:spacing w:after="0" w:line="240" w:lineRule="auto"/>
        <w:ind w:left="1134" w:hanging="425"/>
        <w:contextualSpacing/>
        <w:jc w:val="both"/>
        <w:rPr>
          <w:rFonts w:ascii="Arial Narrow" w:eastAsia="Calibri" w:hAnsi="Arial Narrow" w:cs="Times New Roman"/>
          <w:b/>
        </w:rPr>
      </w:pPr>
      <w:r w:rsidRPr="0084354D">
        <w:rPr>
          <w:rFonts w:ascii="Arial Narrow" w:eastAsia="Calibri" w:hAnsi="Arial Narrow" w:cs="Times New Roman"/>
          <w:b/>
        </w:rPr>
        <w:t>Depósitos marinos</w:t>
      </w:r>
      <w:r>
        <w:rPr>
          <w:rFonts w:ascii="Arial Narrow" w:eastAsia="Calibri" w:hAnsi="Arial Narrow" w:cs="Times New Roman"/>
          <w:b/>
        </w:rPr>
        <w:t xml:space="preserve"> recientes </w:t>
      </w:r>
      <w:r w:rsidRPr="0084354D">
        <w:rPr>
          <w:rFonts w:ascii="Arial Narrow" w:eastAsia="Calibri" w:hAnsi="Arial Narrow" w:cs="Times New Roman"/>
          <w:b/>
        </w:rPr>
        <w:t>(</w:t>
      </w:r>
      <w:r w:rsidR="00AF3403" w:rsidRPr="0084354D">
        <w:rPr>
          <w:rFonts w:ascii="Arial Narrow" w:eastAsia="Calibri" w:hAnsi="Arial Narrow" w:cs="Times New Roman"/>
          <w:b/>
        </w:rPr>
        <w:t>Q-</w:t>
      </w:r>
      <w:proofErr w:type="spellStart"/>
      <w:r w:rsidR="007315E9">
        <w:rPr>
          <w:rFonts w:ascii="Arial Narrow" w:eastAsia="Calibri" w:hAnsi="Arial Narrow" w:cs="Times New Roman"/>
          <w:b/>
        </w:rPr>
        <w:t>m</w:t>
      </w:r>
      <w:r>
        <w:rPr>
          <w:rFonts w:ascii="Arial Narrow" w:eastAsia="Calibri" w:hAnsi="Arial Narrow" w:cs="Times New Roman"/>
          <w:b/>
        </w:rPr>
        <w:t>r</w:t>
      </w:r>
      <w:proofErr w:type="spellEnd"/>
      <w:r w:rsidR="00222B72" w:rsidRPr="0084354D">
        <w:rPr>
          <w:rFonts w:ascii="Arial Narrow" w:eastAsia="Calibri" w:hAnsi="Arial Narrow" w:cs="Times New Roman"/>
          <w:b/>
        </w:rPr>
        <w:t>)</w:t>
      </w:r>
    </w:p>
    <w:p w14:paraId="0A5E5EC9" w14:textId="77777777" w:rsidR="00222B72" w:rsidRPr="0084354D" w:rsidRDefault="00222B72" w:rsidP="00222B72">
      <w:pPr>
        <w:spacing w:after="0" w:line="240" w:lineRule="auto"/>
        <w:ind w:left="1134"/>
        <w:contextualSpacing/>
        <w:jc w:val="both"/>
        <w:rPr>
          <w:rFonts w:ascii="Arial Narrow" w:eastAsia="Calibri" w:hAnsi="Arial Narrow" w:cs="Times New Roman"/>
          <w:b/>
        </w:rPr>
      </w:pPr>
    </w:p>
    <w:p w14:paraId="1811F7CF" w14:textId="430D8112" w:rsidR="001E700F" w:rsidRPr="0084354D" w:rsidRDefault="009D73D6" w:rsidP="004D3C73">
      <w:pPr>
        <w:spacing w:after="0" w:line="240" w:lineRule="auto"/>
        <w:ind w:left="1134"/>
        <w:contextualSpacing/>
        <w:jc w:val="both"/>
        <w:rPr>
          <w:rFonts w:ascii="Arial Narrow" w:hAnsi="Arial Narrow" w:cs="Arial"/>
          <w:bCs/>
          <w:i/>
          <w:lang w:val="es-PE"/>
        </w:rPr>
      </w:pPr>
      <w:bookmarkStart w:id="33" w:name="_Hlk494808045"/>
      <w:r w:rsidRPr="0084354D">
        <w:rPr>
          <w:rFonts w:ascii="Arial Narrow" w:hAnsi="Arial Narrow" w:cs="Arial"/>
          <w:bCs/>
          <w:i/>
          <w:lang w:val="es-PE"/>
        </w:rPr>
        <w:t xml:space="preserve">Están constituidos por </w:t>
      </w:r>
      <w:r w:rsidR="000951A0">
        <w:rPr>
          <w:rFonts w:ascii="Arial Narrow" w:hAnsi="Arial Narrow" w:cs="Arial"/>
          <w:bCs/>
          <w:i/>
          <w:lang w:val="es-PE"/>
        </w:rPr>
        <w:t>una angosta franja que se observa a lo largo de la línea cotera, cuyos materiales que lo conforman son depósitos recientes de arena y limos, inundables en épocas lluviosas, como consecuencia de las mareas altas, conociéndose a estos como manglares.</w:t>
      </w:r>
    </w:p>
    <w:p w14:paraId="49BCA0D5" w14:textId="77777777" w:rsidR="009D73D6" w:rsidRPr="0084354D" w:rsidRDefault="009D73D6" w:rsidP="004D3C73">
      <w:pPr>
        <w:spacing w:after="0" w:line="240" w:lineRule="auto"/>
        <w:ind w:left="1134"/>
        <w:contextualSpacing/>
        <w:jc w:val="both"/>
        <w:rPr>
          <w:rFonts w:ascii="Arial Narrow" w:eastAsia="Calibri" w:hAnsi="Arial Narrow" w:cs="Times New Roman"/>
        </w:rPr>
      </w:pPr>
    </w:p>
    <w:p w14:paraId="045C7301" w14:textId="0FA5A61D" w:rsidR="001E700F" w:rsidRPr="0084354D" w:rsidRDefault="00946656" w:rsidP="00004550">
      <w:pPr>
        <w:numPr>
          <w:ilvl w:val="1"/>
          <w:numId w:val="7"/>
        </w:numPr>
        <w:spacing w:after="0" w:line="240" w:lineRule="auto"/>
        <w:ind w:left="1134" w:hanging="425"/>
        <w:contextualSpacing/>
        <w:jc w:val="both"/>
        <w:rPr>
          <w:rFonts w:ascii="Arial Narrow" w:eastAsia="Calibri" w:hAnsi="Arial Narrow" w:cs="Times New Roman"/>
          <w:b/>
        </w:rPr>
      </w:pPr>
      <w:r>
        <w:rPr>
          <w:rFonts w:ascii="Arial Narrow" w:eastAsia="Calibri" w:hAnsi="Arial Narrow" w:cs="Times New Roman"/>
          <w:b/>
        </w:rPr>
        <w:t>Formación</w:t>
      </w:r>
      <w:r w:rsidR="000951A0">
        <w:rPr>
          <w:rFonts w:ascii="Arial Narrow" w:eastAsia="Calibri" w:hAnsi="Arial Narrow" w:cs="Times New Roman"/>
          <w:b/>
        </w:rPr>
        <w:t xml:space="preserve"> </w:t>
      </w:r>
      <w:r>
        <w:rPr>
          <w:rFonts w:ascii="Arial Narrow" w:eastAsia="Calibri" w:hAnsi="Arial Narrow" w:cs="Times New Roman"/>
          <w:b/>
        </w:rPr>
        <w:t xml:space="preserve">Tumbes </w:t>
      </w:r>
      <w:r w:rsidRPr="0084354D">
        <w:rPr>
          <w:rFonts w:ascii="Arial Narrow" w:eastAsia="Calibri" w:hAnsi="Arial Narrow" w:cs="Times New Roman"/>
          <w:b/>
        </w:rPr>
        <w:t>(</w:t>
      </w:r>
      <w:r w:rsidR="000951A0">
        <w:rPr>
          <w:rFonts w:ascii="Arial Narrow" w:eastAsia="Calibri" w:hAnsi="Arial Narrow" w:cs="Times New Roman"/>
          <w:b/>
        </w:rPr>
        <w:t>Tm-t</w:t>
      </w:r>
      <w:r w:rsidR="00A0247A" w:rsidRPr="0084354D">
        <w:rPr>
          <w:rFonts w:ascii="Arial Narrow" w:eastAsia="Calibri" w:hAnsi="Arial Narrow" w:cs="Times New Roman"/>
          <w:b/>
        </w:rPr>
        <w:t>)</w:t>
      </w:r>
    </w:p>
    <w:p w14:paraId="69B4A6AE" w14:textId="77777777" w:rsidR="001E700F" w:rsidRPr="0084354D" w:rsidRDefault="001E700F" w:rsidP="004D3C73">
      <w:pPr>
        <w:spacing w:after="0" w:line="240" w:lineRule="auto"/>
        <w:ind w:left="1134"/>
        <w:contextualSpacing/>
        <w:jc w:val="both"/>
        <w:rPr>
          <w:rFonts w:ascii="Arial Narrow" w:eastAsia="Calibri" w:hAnsi="Arial Narrow" w:cs="Times New Roman"/>
          <w:b/>
        </w:rPr>
      </w:pPr>
    </w:p>
    <w:bookmarkEnd w:id="33"/>
    <w:p w14:paraId="4CE9325D" w14:textId="6A24CE69" w:rsidR="006F5E57" w:rsidRPr="0084354D" w:rsidRDefault="000951A0" w:rsidP="006F5E57">
      <w:pPr>
        <w:pStyle w:val="Prrafodelista"/>
        <w:spacing w:after="0" w:line="276" w:lineRule="auto"/>
        <w:ind w:left="1134"/>
        <w:jc w:val="both"/>
        <w:rPr>
          <w:rFonts w:ascii="Arial Narrow" w:hAnsi="Arial Narrow" w:cs="Arial"/>
          <w:i/>
        </w:rPr>
      </w:pPr>
      <w:r>
        <w:rPr>
          <w:rFonts w:ascii="Arial Narrow" w:hAnsi="Arial Narrow" w:cs="Arial"/>
          <w:bCs/>
          <w:i/>
          <w:lang w:val="es-PE"/>
        </w:rPr>
        <w:t xml:space="preserve">Unidad estratigráfica </w:t>
      </w:r>
      <w:r w:rsidR="00946656">
        <w:rPr>
          <w:rFonts w:ascii="Arial Narrow" w:hAnsi="Arial Narrow" w:cs="Arial"/>
          <w:bCs/>
          <w:i/>
          <w:lang w:val="es-PE"/>
        </w:rPr>
        <w:t xml:space="preserve">del Mioceno superior, muestra gran distribución desde las cercanías a la ciudad de Tumbes, de donde proviene su nombre, hasta la localidad de Cabuyal, intercalado con bloques fallados de las formaciones </w:t>
      </w:r>
      <w:proofErr w:type="spellStart"/>
      <w:r w:rsidR="00946656">
        <w:rPr>
          <w:rFonts w:ascii="Arial Narrow" w:hAnsi="Arial Narrow" w:cs="Arial"/>
          <w:bCs/>
          <w:i/>
          <w:lang w:val="es-PE"/>
        </w:rPr>
        <w:t>infrayacentes</w:t>
      </w:r>
      <w:proofErr w:type="spellEnd"/>
      <w:r w:rsidR="00946656">
        <w:rPr>
          <w:rFonts w:ascii="Arial Narrow" w:hAnsi="Arial Narrow" w:cs="Arial"/>
          <w:bCs/>
          <w:i/>
          <w:lang w:val="es-PE"/>
        </w:rPr>
        <w:t xml:space="preserve">. En forma general, litológicamente </w:t>
      </w:r>
      <w:proofErr w:type="spellStart"/>
      <w:r w:rsidR="00946656">
        <w:rPr>
          <w:rFonts w:ascii="Arial Narrow" w:hAnsi="Arial Narrow" w:cs="Arial"/>
          <w:bCs/>
          <w:i/>
          <w:lang w:val="es-PE"/>
        </w:rPr>
        <w:t>esta</w:t>
      </w:r>
      <w:proofErr w:type="spellEnd"/>
      <w:r w:rsidR="00946656">
        <w:rPr>
          <w:rFonts w:ascii="Arial Narrow" w:hAnsi="Arial Narrow" w:cs="Arial"/>
          <w:bCs/>
          <w:i/>
          <w:lang w:val="es-PE"/>
        </w:rPr>
        <w:t xml:space="preserve"> constituida por una secuencia de conglomerados de compactación variable, areniscas e intercalaciones de lutitas.</w:t>
      </w:r>
    </w:p>
    <w:p w14:paraId="322AA25A" w14:textId="77777777" w:rsidR="00222B72" w:rsidRPr="0084354D" w:rsidRDefault="00222B72" w:rsidP="00527A77">
      <w:pPr>
        <w:spacing w:after="0" w:line="276" w:lineRule="auto"/>
        <w:ind w:left="1134"/>
        <w:contextualSpacing/>
        <w:jc w:val="both"/>
        <w:rPr>
          <w:rFonts w:ascii="Arial Narrow" w:hAnsi="Arial Narrow" w:cs="Arial"/>
          <w:i/>
        </w:rPr>
      </w:pPr>
    </w:p>
    <w:p w14:paraId="111C46FE" w14:textId="1C6E559B" w:rsidR="00222B72" w:rsidRPr="0084354D" w:rsidRDefault="00946656" w:rsidP="00004550">
      <w:pPr>
        <w:numPr>
          <w:ilvl w:val="1"/>
          <w:numId w:val="7"/>
        </w:numPr>
        <w:spacing w:after="0" w:line="240" w:lineRule="auto"/>
        <w:ind w:left="1134" w:hanging="425"/>
        <w:contextualSpacing/>
        <w:jc w:val="both"/>
        <w:rPr>
          <w:rFonts w:ascii="Arial Narrow" w:eastAsia="Calibri" w:hAnsi="Arial Narrow" w:cs="Times New Roman"/>
          <w:b/>
        </w:rPr>
      </w:pPr>
      <w:r>
        <w:rPr>
          <w:rFonts w:ascii="Arial Narrow" w:eastAsia="Calibri" w:hAnsi="Arial Narrow" w:cs="Times New Roman"/>
          <w:b/>
        </w:rPr>
        <w:t xml:space="preserve">Deposito </w:t>
      </w:r>
      <w:proofErr w:type="spellStart"/>
      <w:r>
        <w:rPr>
          <w:rFonts w:ascii="Arial Narrow" w:eastAsia="Calibri" w:hAnsi="Arial Narrow" w:cs="Times New Roman"/>
          <w:b/>
        </w:rPr>
        <w:t>aluvio</w:t>
      </w:r>
      <w:proofErr w:type="spellEnd"/>
      <w:r>
        <w:rPr>
          <w:rFonts w:ascii="Arial Narrow" w:eastAsia="Calibri" w:hAnsi="Arial Narrow" w:cs="Times New Roman"/>
          <w:b/>
        </w:rPr>
        <w:t xml:space="preserve"> - coluviales</w:t>
      </w:r>
      <w:r w:rsidR="00C955BD" w:rsidRPr="00C955BD">
        <w:rPr>
          <w:rFonts w:ascii="Arial Narrow" w:eastAsia="Calibri" w:hAnsi="Arial Narrow" w:cs="Times New Roman"/>
          <w:b/>
        </w:rPr>
        <w:t xml:space="preserve"> </w:t>
      </w:r>
      <w:r w:rsidR="009D73D6" w:rsidRPr="0084354D">
        <w:rPr>
          <w:rFonts w:ascii="Arial Narrow" w:eastAsia="Calibri" w:hAnsi="Arial Narrow" w:cs="Times New Roman"/>
          <w:b/>
        </w:rPr>
        <w:t>(</w:t>
      </w:r>
      <w:r>
        <w:rPr>
          <w:rFonts w:ascii="Arial Narrow" w:eastAsia="Calibri" w:hAnsi="Arial Narrow" w:cs="Times New Roman"/>
          <w:b/>
        </w:rPr>
        <w:t>Q- al/col</w:t>
      </w:r>
      <w:r w:rsidR="00C955BD">
        <w:rPr>
          <w:rFonts w:ascii="Arial Narrow" w:eastAsia="Calibri" w:hAnsi="Arial Narrow" w:cs="Times New Roman"/>
          <w:b/>
        </w:rPr>
        <w:t>)</w:t>
      </w:r>
    </w:p>
    <w:p w14:paraId="04DC32F4" w14:textId="77777777" w:rsidR="00222B72" w:rsidRPr="0084354D" w:rsidRDefault="00222B72" w:rsidP="00222B72">
      <w:pPr>
        <w:spacing w:after="0" w:line="240" w:lineRule="auto"/>
        <w:ind w:left="1134"/>
        <w:contextualSpacing/>
        <w:jc w:val="both"/>
        <w:rPr>
          <w:rFonts w:ascii="Arial Narrow" w:eastAsia="Calibri" w:hAnsi="Arial Narrow" w:cs="Times New Roman"/>
          <w:b/>
        </w:rPr>
      </w:pPr>
    </w:p>
    <w:p w14:paraId="68865C84" w14:textId="3F7AB244" w:rsidR="00946656" w:rsidRPr="0084354D" w:rsidRDefault="00946656" w:rsidP="00946656">
      <w:pPr>
        <w:ind w:left="1134"/>
        <w:jc w:val="both"/>
        <w:rPr>
          <w:rFonts w:ascii="Arial Narrow" w:hAnsi="Arial Narrow" w:cs="Arial"/>
          <w:i/>
          <w:lang w:val="es-PE"/>
        </w:rPr>
      </w:pPr>
      <w:r>
        <w:rPr>
          <w:rFonts w:ascii="Arial Narrow" w:hAnsi="Arial Narrow" w:cs="Arial"/>
          <w:i/>
          <w:lang w:val="es-PE"/>
        </w:rPr>
        <w:t xml:space="preserve">Se les encuentra en el fondo de las numerosas quebradas que drenan el área; la litología de estos materiales es variada de acuerdo a su tamaño y redondez, como consecuencia directa del tipo de transporte que han sufrido (por gravedad en algunos casos y por periódicas corrientes fluviales en otros) el cual además no </w:t>
      </w:r>
      <w:proofErr w:type="spellStart"/>
      <w:r>
        <w:rPr>
          <w:rFonts w:ascii="Arial Narrow" w:hAnsi="Arial Narrow" w:cs="Arial"/>
          <w:i/>
          <w:lang w:val="es-PE"/>
        </w:rPr>
        <w:t>a</w:t>
      </w:r>
      <w:proofErr w:type="spellEnd"/>
      <w:r>
        <w:rPr>
          <w:rFonts w:ascii="Arial Narrow" w:hAnsi="Arial Narrow" w:cs="Arial"/>
          <w:i/>
          <w:lang w:val="es-PE"/>
        </w:rPr>
        <w:t xml:space="preserve"> alcanzado grandes magnitudes. </w:t>
      </w:r>
    </w:p>
    <w:p w14:paraId="059819EF" w14:textId="4FD6E6B0" w:rsidR="009D73D6" w:rsidRPr="0084354D" w:rsidRDefault="009D73D6" w:rsidP="00487648">
      <w:pPr>
        <w:ind w:left="1134"/>
        <w:jc w:val="both"/>
        <w:rPr>
          <w:rFonts w:ascii="Arial Narrow" w:hAnsi="Arial Narrow" w:cs="Arial"/>
          <w:i/>
          <w:lang w:val="es-PE"/>
        </w:rPr>
      </w:pPr>
      <w:r w:rsidRPr="0084354D">
        <w:rPr>
          <w:rFonts w:ascii="Arial Narrow" w:hAnsi="Arial Narrow" w:cs="Arial"/>
          <w:i/>
          <w:lang w:val="es-PE"/>
        </w:rPr>
        <w:t xml:space="preserve">. </w:t>
      </w:r>
    </w:p>
    <w:bookmarkEnd w:id="32"/>
    <w:p w14:paraId="0FDC12EA" w14:textId="358C758C" w:rsidR="00A0247A" w:rsidRPr="0084354D" w:rsidRDefault="00A77008" w:rsidP="003278E1">
      <w:pPr>
        <w:ind w:left="1134"/>
        <w:rPr>
          <w:rFonts w:ascii="Arial Narrow" w:hAnsi="Arial Narrow" w:cs="Arial"/>
          <w:i/>
        </w:rPr>
      </w:pPr>
      <w:r w:rsidRPr="0084354D">
        <w:br w:type="page"/>
      </w:r>
    </w:p>
    <w:p w14:paraId="01B7CD13" w14:textId="19503A7B" w:rsidR="00A77008" w:rsidRPr="0084354D" w:rsidRDefault="00A77008" w:rsidP="00A77008">
      <w:pPr>
        <w:pStyle w:val="Titulos"/>
      </w:pPr>
    </w:p>
    <w:p w14:paraId="2CFA1349" w14:textId="4245AD76" w:rsidR="009D73D6" w:rsidRPr="0084354D" w:rsidRDefault="00A0247A" w:rsidP="00A85008">
      <w:pPr>
        <w:pStyle w:val="Titulos"/>
      </w:pPr>
      <w:bookmarkStart w:id="34" w:name="_Toc532207266"/>
      <w:bookmarkStart w:id="35" w:name="_Toc10426701"/>
      <w:r w:rsidRPr="0084354D">
        <w:t xml:space="preserve">Figura </w:t>
      </w:r>
      <w:r w:rsidR="00447755" w:rsidRPr="0084354D">
        <w:rPr>
          <w:noProof/>
        </w:rPr>
        <w:fldChar w:fldCharType="begin"/>
      </w:r>
      <w:r w:rsidR="00447755" w:rsidRPr="0084354D">
        <w:rPr>
          <w:noProof/>
        </w:rPr>
        <w:instrText xml:space="preserve"> SEQ Figura \* ARABIC </w:instrText>
      </w:r>
      <w:r w:rsidR="00447755" w:rsidRPr="0084354D">
        <w:rPr>
          <w:noProof/>
        </w:rPr>
        <w:fldChar w:fldCharType="separate"/>
      </w:r>
      <w:r w:rsidR="00467F02">
        <w:rPr>
          <w:noProof/>
        </w:rPr>
        <w:t>2</w:t>
      </w:r>
      <w:r w:rsidR="00447755" w:rsidRPr="0084354D">
        <w:rPr>
          <w:noProof/>
        </w:rPr>
        <w:fldChar w:fldCharType="end"/>
      </w:r>
      <w:r w:rsidRPr="0084354D">
        <w:t xml:space="preserve">. Mapa </w:t>
      </w:r>
      <w:r w:rsidR="00A31FA4" w:rsidRPr="0084354D">
        <w:t>g</w:t>
      </w:r>
      <w:r w:rsidRPr="0084354D">
        <w:t xml:space="preserve">eológico </w:t>
      </w:r>
      <w:bookmarkEnd w:id="34"/>
      <w:bookmarkEnd w:id="35"/>
    </w:p>
    <w:p w14:paraId="003B2888" w14:textId="3F4CB385" w:rsidR="00057A58" w:rsidRPr="0084354D" w:rsidRDefault="00DA5579" w:rsidP="00A85008">
      <w:pPr>
        <w:pStyle w:val="Titulos"/>
      </w:pPr>
      <w:r>
        <w:rPr>
          <w:noProof/>
        </w:rPr>
        <w:drawing>
          <wp:inline distT="0" distB="0" distL="0" distR="0" wp14:anchorId="2847AB28" wp14:editId="3F77732E">
            <wp:extent cx="5400040" cy="7630795"/>
            <wp:effectExtent l="0" t="0" r="0" b="8255"/>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cstate="hqprint">
                      <a:extLst>
                        <a:ext uri="{28A0092B-C50C-407E-A947-70E740481C1C}">
                          <a14:useLocalDpi xmlns:a14="http://schemas.microsoft.com/office/drawing/2010/main" val="0"/>
                        </a:ext>
                      </a:extLst>
                    </a:blip>
                    <a:srcRect/>
                    <a:stretch>
                      <a:fillRect/>
                    </a:stretch>
                  </pic:blipFill>
                  <pic:spPr bwMode="auto">
                    <a:xfrm>
                      <a:off x="0" y="0"/>
                      <a:ext cx="5400040" cy="7630795"/>
                    </a:xfrm>
                    <a:prstGeom prst="rect">
                      <a:avLst/>
                    </a:prstGeom>
                    <a:noFill/>
                    <a:ln>
                      <a:noFill/>
                    </a:ln>
                  </pic:spPr>
                </pic:pic>
              </a:graphicData>
            </a:graphic>
          </wp:inline>
        </w:drawing>
      </w:r>
    </w:p>
    <w:p w14:paraId="5D9DDA58" w14:textId="77777777" w:rsidR="00057A58" w:rsidRPr="0084354D" w:rsidRDefault="00681F71" w:rsidP="00A77008">
      <w:pPr>
        <w:pStyle w:val="Prrafodelista"/>
        <w:ind w:left="0"/>
        <w:rPr>
          <w:rFonts w:ascii="Arial Narrow" w:eastAsia="Calibri" w:hAnsi="Arial Narrow" w:cs="Arial"/>
          <w:noProof/>
          <w:sz w:val="18"/>
          <w:szCs w:val="18"/>
          <w:lang w:eastAsia="es-PE"/>
        </w:rPr>
      </w:pPr>
      <w:r w:rsidRPr="0084354D">
        <w:rPr>
          <w:rFonts w:ascii="Arial Narrow" w:eastAsia="Calibri" w:hAnsi="Arial Narrow" w:cs="Arial"/>
          <w:noProof/>
          <w:sz w:val="18"/>
          <w:szCs w:val="18"/>
          <w:lang w:eastAsia="es-PE"/>
        </w:rPr>
        <w:t xml:space="preserve">  </w:t>
      </w:r>
    </w:p>
    <w:p w14:paraId="3DA8069C" w14:textId="12B24F6E" w:rsidR="00A77008" w:rsidRPr="0084354D" w:rsidRDefault="00681F71" w:rsidP="00A77008">
      <w:pPr>
        <w:pStyle w:val="Prrafodelista"/>
        <w:ind w:left="0"/>
        <w:rPr>
          <w:rFonts w:ascii="Arial Narrow" w:eastAsia="Calibri" w:hAnsi="Arial Narrow" w:cs="Arial"/>
          <w:b/>
          <w:noProof/>
          <w:sz w:val="18"/>
          <w:szCs w:val="18"/>
          <w:lang w:eastAsia="es-PE"/>
        </w:rPr>
      </w:pPr>
      <w:r w:rsidRPr="0084354D">
        <w:rPr>
          <w:rFonts w:ascii="Arial Narrow" w:eastAsia="Calibri" w:hAnsi="Arial Narrow" w:cs="Arial"/>
          <w:noProof/>
          <w:sz w:val="18"/>
          <w:szCs w:val="18"/>
          <w:lang w:eastAsia="es-PE"/>
        </w:rPr>
        <w:t xml:space="preserve"> </w:t>
      </w:r>
      <w:r w:rsidR="00A77008" w:rsidRPr="0084354D">
        <w:rPr>
          <w:rFonts w:ascii="Arial Narrow" w:eastAsia="Calibri" w:hAnsi="Arial Narrow" w:cs="Arial"/>
          <w:b/>
          <w:noProof/>
          <w:sz w:val="18"/>
          <w:szCs w:val="18"/>
          <w:lang w:eastAsia="es-PE"/>
        </w:rPr>
        <w:t>Fuente: Elaboración propia</w:t>
      </w:r>
      <w:r w:rsidR="00A77008" w:rsidRPr="0084354D">
        <w:rPr>
          <w:rFonts w:ascii="Arial Narrow" w:eastAsia="Calibri" w:hAnsi="Arial Narrow" w:cs="Arial"/>
          <w:b/>
          <w:noProof/>
          <w:sz w:val="18"/>
          <w:szCs w:val="18"/>
          <w:lang w:eastAsia="es-PE"/>
        </w:rPr>
        <w:br w:type="page"/>
      </w:r>
    </w:p>
    <w:p w14:paraId="72126F8C" w14:textId="3C900945" w:rsidR="00A77008" w:rsidRPr="0084354D" w:rsidRDefault="00654F98" w:rsidP="00E9543F">
      <w:pPr>
        <w:pStyle w:val="Ttulo3"/>
        <w:numPr>
          <w:ilvl w:val="2"/>
          <w:numId w:val="5"/>
        </w:numPr>
      </w:pPr>
      <w:bookmarkStart w:id="36" w:name="_Toc71539343"/>
      <w:r w:rsidRPr="0084354D">
        <w:lastRenderedPageBreak/>
        <w:t xml:space="preserve">Condiciones </w:t>
      </w:r>
      <w:r w:rsidR="00A85008" w:rsidRPr="0084354D">
        <w:t>Geomorfol</w:t>
      </w:r>
      <w:r w:rsidRPr="0084354D">
        <w:t>ógicas</w:t>
      </w:r>
      <w:bookmarkEnd w:id="36"/>
    </w:p>
    <w:p w14:paraId="484E4119" w14:textId="77777777" w:rsidR="00B47FC2" w:rsidRPr="0084354D" w:rsidRDefault="00B47FC2" w:rsidP="00B47FC2">
      <w:pPr>
        <w:spacing w:after="0"/>
      </w:pPr>
    </w:p>
    <w:p w14:paraId="40141D2F" w14:textId="5C06A2CC" w:rsidR="00A85008" w:rsidRPr="0084354D" w:rsidRDefault="00A85008" w:rsidP="00B47FC2">
      <w:pPr>
        <w:spacing w:after="0" w:line="276" w:lineRule="auto"/>
        <w:ind w:left="709"/>
        <w:jc w:val="both"/>
        <w:rPr>
          <w:rFonts w:ascii="Arial Narrow" w:eastAsia="Calibri" w:hAnsi="Arial Narrow" w:cs="Arial"/>
        </w:rPr>
      </w:pPr>
      <w:r w:rsidRPr="0084354D">
        <w:rPr>
          <w:rFonts w:ascii="Arial Narrow" w:eastAsia="Calibri" w:hAnsi="Arial Narrow" w:cs="Arial"/>
          <w:lang w:val="es-PE"/>
        </w:rPr>
        <w:t xml:space="preserve">Las unidades geomorfológicas identificadas en las inmediaciones del </w:t>
      </w:r>
      <w:r w:rsidR="003D1B45" w:rsidRPr="0084354D">
        <w:rPr>
          <w:rFonts w:ascii="Arial Narrow" w:eastAsia="Calibri" w:hAnsi="Arial Narrow" w:cs="Arial"/>
          <w:lang w:val="es-PE"/>
        </w:rPr>
        <w:t>área de impacto</w:t>
      </w:r>
      <w:r w:rsidR="000B4A00" w:rsidRPr="0084354D">
        <w:rPr>
          <w:rFonts w:ascii="Arial Narrow" w:eastAsia="Calibri" w:hAnsi="Arial Narrow" w:cs="Arial"/>
          <w:lang w:val="es-PE"/>
        </w:rPr>
        <w:t xml:space="preserve"> </w:t>
      </w:r>
      <w:r w:rsidRPr="0084354D">
        <w:rPr>
          <w:rFonts w:ascii="Arial Narrow" w:eastAsia="Calibri" w:hAnsi="Arial Narrow" w:cs="Arial"/>
          <w:lang w:val="es-PE"/>
        </w:rPr>
        <w:t>han sido cartografiadas en base al reconocimiento realizado en campo, que consistió en identificar los relieves característicos del área en mención, entre las cuales se tienen:</w:t>
      </w:r>
    </w:p>
    <w:p w14:paraId="7351D817" w14:textId="77777777" w:rsidR="00B47FC2" w:rsidRPr="0084354D" w:rsidRDefault="00B47FC2" w:rsidP="00B47FC2">
      <w:pPr>
        <w:spacing w:after="0" w:line="240" w:lineRule="auto"/>
        <w:ind w:firstLine="349"/>
        <w:jc w:val="both"/>
        <w:rPr>
          <w:rFonts w:ascii="Arial Narrow" w:eastAsia="Calibri" w:hAnsi="Arial Narrow" w:cs="Arial"/>
        </w:rPr>
      </w:pPr>
      <w:bookmarkStart w:id="37" w:name="_Hlk71539394"/>
    </w:p>
    <w:p w14:paraId="5873DA09" w14:textId="48C874E9" w:rsidR="00AF3403" w:rsidRPr="0084354D" w:rsidRDefault="00A65E63" w:rsidP="00AF3403">
      <w:pPr>
        <w:numPr>
          <w:ilvl w:val="1"/>
          <w:numId w:val="8"/>
        </w:numPr>
        <w:spacing w:after="0" w:line="276" w:lineRule="auto"/>
        <w:ind w:left="1134"/>
        <w:contextualSpacing/>
        <w:jc w:val="both"/>
        <w:rPr>
          <w:rFonts w:ascii="Arial Narrow" w:eastAsia="Calibri" w:hAnsi="Arial Narrow" w:cs="Arial"/>
          <w:b/>
        </w:rPr>
      </w:pPr>
      <w:r>
        <w:rPr>
          <w:rFonts w:ascii="Arial Narrow" w:eastAsia="Calibri" w:hAnsi="Arial Narrow" w:cs="Arial"/>
          <w:b/>
        </w:rPr>
        <w:t>Abanico de pie de monte</w:t>
      </w:r>
    </w:p>
    <w:p w14:paraId="6F807F1B" w14:textId="471C8C10" w:rsidR="00AF3403" w:rsidRPr="0084354D" w:rsidRDefault="00F97205" w:rsidP="00AF3403">
      <w:pPr>
        <w:spacing w:after="0" w:line="276" w:lineRule="auto"/>
        <w:ind w:left="1134"/>
        <w:contextualSpacing/>
        <w:jc w:val="both"/>
        <w:rPr>
          <w:rFonts w:ascii="Arial Narrow" w:eastAsia="Calibri" w:hAnsi="Arial Narrow" w:cs="Arial"/>
          <w:i/>
        </w:rPr>
      </w:pPr>
      <w:r>
        <w:rPr>
          <w:rFonts w:ascii="Arial Narrow" w:eastAsia="Calibri" w:hAnsi="Arial Narrow" w:cs="Arial"/>
          <w:i/>
        </w:rPr>
        <w:t xml:space="preserve">Son conos o abanicos de baja pendiente hacia el valle formados pro acumulaciones de material acarreado por flujos excepcionales, en la desembocadura de quebradas y ríos tributarios de </w:t>
      </w:r>
      <w:r w:rsidR="00DA5579">
        <w:rPr>
          <w:rFonts w:ascii="Arial Narrow" w:eastAsia="Calibri" w:hAnsi="Arial Narrow" w:cs="Arial"/>
          <w:i/>
        </w:rPr>
        <w:t>este depósito</w:t>
      </w:r>
      <w:r>
        <w:rPr>
          <w:rFonts w:ascii="Arial Narrow" w:eastAsia="Calibri" w:hAnsi="Arial Narrow" w:cs="Arial"/>
          <w:i/>
        </w:rPr>
        <w:t xml:space="preserve"> se tiene en la parte norte.</w:t>
      </w:r>
    </w:p>
    <w:p w14:paraId="2F9927F8" w14:textId="77777777" w:rsidR="00AF3403" w:rsidRPr="0084354D" w:rsidRDefault="00AF3403" w:rsidP="00AF3403">
      <w:pPr>
        <w:spacing w:after="0" w:line="276" w:lineRule="auto"/>
        <w:ind w:left="1134"/>
        <w:contextualSpacing/>
        <w:jc w:val="both"/>
        <w:rPr>
          <w:rFonts w:ascii="Arial Narrow" w:eastAsia="Calibri" w:hAnsi="Arial Narrow" w:cs="Arial"/>
          <w:i/>
        </w:rPr>
      </w:pPr>
    </w:p>
    <w:p w14:paraId="219F23FF" w14:textId="59430987" w:rsidR="00AF3403" w:rsidRPr="0084354D" w:rsidRDefault="00A65E63" w:rsidP="00AF3403">
      <w:pPr>
        <w:numPr>
          <w:ilvl w:val="1"/>
          <w:numId w:val="8"/>
        </w:numPr>
        <w:spacing w:after="0" w:line="276" w:lineRule="auto"/>
        <w:ind w:left="1134" w:hanging="425"/>
        <w:contextualSpacing/>
        <w:jc w:val="both"/>
        <w:rPr>
          <w:rFonts w:ascii="Arial Narrow" w:eastAsia="Calibri" w:hAnsi="Arial Narrow" w:cs="Arial"/>
          <w:b/>
        </w:rPr>
      </w:pPr>
      <w:r>
        <w:rPr>
          <w:rFonts w:ascii="Arial Narrow" w:eastAsia="Calibri" w:hAnsi="Arial Narrow" w:cs="Arial"/>
          <w:b/>
        </w:rPr>
        <w:t xml:space="preserve">Colina y lomada en roca sedimentaria </w:t>
      </w:r>
    </w:p>
    <w:p w14:paraId="7134AB60" w14:textId="6325D207" w:rsidR="00AF3403" w:rsidRPr="0084354D" w:rsidRDefault="00F97205" w:rsidP="00AF3403">
      <w:pPr>
        <w:spacing w:after="0" w:line="276" w:lineRule="auto"/>
        <w:ind w:left="1134"/>
        <w:contextualSpacing/>
        <w:jc w:val="both"/>
        <w:rPr>
          <w:rFonts w:ascii="Arial Narrow" w:eastAsia="Calibri" w:hAnsi="Arial Narrow" w:cs="Arial"/>
          <w:i/>
        </w:rPr>
      </w:pPr>
      <w:r>
        <w:rPr>
          <w:rFonts w:ascii="Arial Narrow" w:eastAsia="Calibri" w:hAnsi="Arial Narrow" w:cs="Arial"/>
          <w:i/>
        </w:rPr>
        <w:t>Corresponde a afloramientos de roca sedimentaria, reducidos por procesos denudativos, se encuentran conformando elevaciones, con laderas de baja pendiente. Se localizan en la parte suroeste de la provincia de tumbes.</w:t>
      </w:r>
    </w:p>
    <w:p w14:paraId="0C9F757E" w14:textId="77777777" w:rsidR="00AF3403" w:rsidRPr="0084354D" w:rsidRDefault="00AF3403" w:rsidP="00AF3403">
      <w:pPr>
        <w:spacing w:after="0" w:line="276" w:lineRule="auto"/>
        <w:ind w:left="1134"/>
        <w:contextualSpacing/>
        <w:jc w:val="both"/>
        <w:rPr>
          <w:rFonts w:ascii="Arial Narrow" w:eastAsia="Calibri" w:hAnsi="Arial Narrow" w:cs="Arial"/>
          <w:i/>
        </w:rPr>
      </w:pPr>
    </w:p>
    <w:p w14:paraId="5C6B20BD" w14:textId="2448D69A" w:rsidR="00AF3403" w:rsidRPr="0084354D" w:rsidRDefault="00A65E63" w:rsidP="00AF3403">
      <w:pPr>
        <w:numPr>
          <w:ilvl w:val="1"/>
          <w:numId w:val="8"/>
        </w:numPr>
        <w:spacing w:after="0" w:line="276" w:lineRule="auto"/>
        <w:ind w:left="1134"/>
        <w:contextualSpacing/>
        <w:jc w:val="both"/>
        <w:rPr>
          <w:rFonts w:ascii="Arial Narrow" w:eastAsia="Calibri" w:hAnsi="Arial Narrow" w:cs="Arial"/>
          <w:b/>
        </w:rPr>
      </w:pPr>
      <w:r>
        <w:rPr>
          <w:rFonts w:ascii="Arial Narrow" w:eastAsia="Calibri" w:hAnsi="Arial Narrow" w:cs="Arial"/>
          <w:b/>
        </w:rPr>
        <w:t>Delta</w:t>
      </w:r>
    </w:p>
    <w:p w14:paraId="14D3D4D2" w14:textId="5A883915" w:rsidR="00AF3403" w:rsidRPr="0084354D" w:rsidRDefault="00807A35" w:rsidP="00AF3403">
      <w:pPr>
        <w:spacing w:after="0" w:line="276" w:lineRule="auto"/>
        <w:ind w:left="1134"/>
        <w:contextualSpacing/>
        <w:jc w:val="both"/>
        <w:rPr>
          <w:rFonts w:ascii="Arial Narrow" w:eastAsia="Calibri" w:hAnsi="Arial Narrow" w:cs="Arial"/>
          <w:i/>
        </w:rPr>
      </w:pPr>
      <w:r>
        <w:rPr>
          <w:rFonts w:ascii="Arial Narrow" w:eastAsia="Calibri" w:hAnsi="Arial Narrow" w:cs="Arial"/>
          <w:i/>
        </w:rPr>
        <w:t xml:space="preserve">El único rio que forma delta en su desembocadura es el rio Tumbes (según </w:t>
      </w:r>
      <w:proofErr w:type="spellStart"/>
      <w:r>
        <w:rPr>
          <w:rFonts w:ascii="Arial Narrow" w:eastAsia="Calibri" w:hAnsi="Arial Narrow" w:cs="Arial"/>
          <w:i/>
        </w:rPr>
        <w:t>Davila</w:t>
      </w:r>
      <w:proofErr w:type="spellEnd"/>
      <w:r>
        <w:rPr>
          <w:rFonts w:ascii="Arial Narrow" w:eastAsia="Calibri" w:hAnsi="Arial Narrow" w:cs="Arial"/>
          <w:i/>
        </w:rPr>
        <w:t xml:space="preserve"> y Dale, 1983); en esta zona se realiza una acentuada depósitos de sedimentos que originan un cambio morfológico constante y una incorporación de nuevos territorios al continente, además de ocasionar erosión en otros lugares; unidad conformada principalmente por arenas y limos, donde se desarrollan los manglares con una flora y fauna muy típica</w:t>
      </w:r>
      <w:r w:rsidR="00AF3403" w:rsidRPr="0084354D">
        <w:rPr>
          <w:rFonts w:ascii="Arial Narrow" w:eastAsia="Calibri" w:hAnsi="Arial Narrow" w:cs="Arial"/>
          <w:i/>
        </w:rPr>
        <w:t>.</w:t>
      </w:r>
    </w:p>
    <w:p w14:paraId="1D982DD2" w14:textId="77777777" w:rsidR="00AF3403" w:rsidRPr="0084354D" w:rsidRDefault="00AF3403" w:rsidP="00AF3403">
      <w:pPr>
        <w:spacing w:after="0" w:line="276" w:lineRule="auto"/>
        <w:ind w:left="1134"/>
        <w:contextualSpacing/>
        <w:jc w:val="both"/>
        <w:rPr>
          <w:rFonts w:ascii="Arial Narrow" w:eastAsia="Calibri" w:hAnsi="Arial Narrow" w:cs="Arial"/>
          <w:i/>
        </w:rPr>
      </w:pPr>
    </w:p>
    <w:p w14:paraId="7222873C" w14:textId="6A311C7B" w:rsidR="00AF3403" w:rsidRPr="0084354D" w:rsidRDefault="00A65E63" w:rsidP="00AF3403">
      <w:pPr>
        <w:numPr>
          <w:ilvl w:val="1"/>
          <w:numId w:val="8"/>
        </w:numPr>
        <w:spacing w:after="0" w:line="276" w:lineRule="auto"/>
        <w:ind w:left="1134"/>
        <w:contextualSpacing/>
        <w:jc w:val="both"/>
        <w:rPr>
          <w:rFonts w:ascii="Arial Narrow" w:eastAsia="Calibri" w:hAnsi="Arial Narrow" w:cs="Arial"/>
          <w:b/>
        </w:rPr>
      </w:pPr>
      <w:r>
        <w:rPr>
          <w:rFonts w:ascii="Arial Narrow" w:eastAsia="Calibri" w:hAnsi="Arial Narrow" w:cs="Arial"/>
          <w:b/>
        </w:rPr>
        <w:t>L</w:t>
      </w:r>
      <w:r w:rsidR="00F97205">
        <w:rPr>
          <w:rFonts w:ascii="Arial Narrow" w:eastAsia="Calibri" w:hAnsi="Arial Narrow" w:cs="Arial"/>
          <w:b/>
        </w:rPr>
        <w:t>lanura aluvial o cauce inundable</w:t>
      </w:r>
    </w:p>
    <w:p w14:paraId="556FBBC8" w14:textId="298064EB" w:rsidR="00AF3403" w:rsidRDefault="00F97205" w:rsidP="00AF3403">
      <w:pPr>
        <w:spacing w:after="0" w:line="276" w:lineRule="auto"/>
        <w:ind w:left="1134"/>
        <w:contextualSpacing/>
        <w:jc w:val="both"/>
        <w:rPr>
          <w:rFonts w:ascii="Arial Narrow" w:eastAsia="Calibri" w:hAnsi="Arial Narrow" w:cs="Arial"/>
          <w:i/>
        </w:rPr>
      </w:pPr>
      <w:r w:rsidRPr="00F97205">
        <w:rPr>
          <w:rFonts w:ascii="Arial Narrow" w:eastAsia="Calibri" w:hAnsi="Arial Narrow" w:cs="Arial"/>
          <w:i/>
        </w:rPr>
        <w:t>Las </w:t>
      </w:r>
      <w:r w:rsidRPr="00F97205">
        <w:rPr>
          <w:rFonts w:ascii="Arial Narrow" w:eastAsia="Calibri" w:hAnsi="Arial Narrow" w:cs="Arial"/>
          <w:b/>
          <w:bCs/>
          <w:i/>
        </w:rPr>
        <w:t>llanuras</w:t>
      </w:r>
      <w:r w:rsidRPr="00F97205">
        <w:rPr>
          <w:rFonts w:ascii="Arial Narrow" w:eastAsia="Calibri" w:hAnsi="Arial Narrow" w:cs="Arial"/>
          <w:i/>
        </w:rPr>
        <w:t> de inundación son áreas de superficie adyacentes a ríos o riachuelos, sujetas a inundaciones recurrentes. Debido a su naturaleza siempre cambiante, las </w:t>
      </w:r>
      <w:r w:rsidRPr="00F97205">
        <w:rPr>
          <w:rFonts w:ascii="Arial Narrow" w:eastAsia="Calibri" w:hAnsi="Arial Narrow" w:cs="Arial"/>
          <w:b/>
          <w:bCs/>
          <w:i/>
        </w:rPr>
        <w:t>llanuras</w:t>
      </w:r>
      <w:r w:rsidRPr="00F97205">
        <w:rPr>
          <w:rFonts w:ascii="Arial Narrow" w:eastAsia="Calibri" w:hAnsi="Arial Narrow" w:cs="Arial"/>
          <w:i/>
        </w:rPr>
        <w:t> de inundación y otras áreas </w:t>
      </w:r>
      <w:r w:rsidRPr="00F97205">
        <w:rPr>
          <w:rFonts w:ascii="Arial Narrow" w:eastAsia="Calibri" w:hAnsi="Arial Narrow" w:cs="Arial"/>
          <w:b/>
          <w:bCs/>
          <w:i/>
        </w:rPr>
        <w:t>inundables</w:t>
      </w:r>
      <w:r w:rsidRPr="00F97205">
        <w:rPr>
          <w:rFonts w:ascii="Arial Narrow" w:eastAsia="Calibri" w:hAnsi="Arial Narrow" w:cs="Arial"/>
          <w:i/>
        </w:rPr>
        <w:t> deben ser examinadas para precisar la manera en que pueden afectar al desarrollo o ser afectadas por él</w:t>
      </w:r>
      <w:r>
        <w:rPr>
          <w:rFonts w:ascii="Arial Narrow" w:eastAsia="Calibri" w:hAnsi="Arial Narrow" w:cs="Arial"/>
          <w:i/>
        </w:rPr>
        <w:t>.</w:t>
      </w:r>
    </w:p>
    <w:p w14:paraId="3DAC61B0" w14:textId="77777777" w:rsidR="00F97205" w:rsidRPr="0084354D" w:rsidRDefault="00F97205" w:rsidP="00AF3403">
      <w:pPr>
        <w:spacing w:after="0" w:line="276" w:lineRule="auto"/>
        <w:ind w:left="1134"/>
        <w:contextualSpacing/>
        <w:jc w:val="both"/>
        <w:rPr>
          <w:rFonts w:ascii="Arial Narrow" w:eastAsia="Calibri" w:hAnsi="Arial Narrow" w:cs="Arial"/>
          <w:i/>
        </w:rPr>
      </w:pPr>
    </w:p>
    <w:p w14:paraId="3A83BE93" w14:textId="121B90A1" w:rsidR="00AF3403" w:rsidRPr="0084354D" w:rsidRDefault="00A65E63" w:rsidP="00AF3403">
      <w:pPr>
        <w:numPr>
          <w:ilvl w:val="1"/>
          <w:numId w:val="8"/>
        </w:numPr>
        <w:spacing w:after="0" w:line="276" w:lineRule="auto"/>
        <w:ind w:left="1134"/>
        <w:contextualSpacing/>
        <w:jc w:val="both"/>
        <w:rPr>
          <w:rFonts w:ascii="Arial Narrow" w:eastAsia="Calibri" w:hAnsi="Arial Narrow" w:cs="Arial"/>
          <w:b/>
          <w:lang w:val="es-PE"/>
        </w:rPr>
      </w:pPr>
      <w:r>
        <w:rPr>
          <w:rFonts w:ascii="Arial Narrow" w:eastAsia="Calibri" w:hAnsi="Arial Narrow" w:cs="Arial"/>
          <w:b/>
          <w:lang w:val="es-PE"/>
        </w:rPr>
        <w:t>Llanura o planicie aluvial</w:t>
      </w:r>
    </w:p>
    <w:p w14:paraId="6B32DBDA" w14:textId="4C46650F" w:rsidR="00AF3403" w:rsidRDefault="00F97205" w:rsidP="00AF3403">
      <w:pPr>
        <w:spacing w:after="0" w:line="276" w:lineRule="auto"/>
        <w:ind w:left="1134"/>
        <w:contextualSpacing/>
        <w:jc w:val="both"/>
        <w:rPr>
          <w:rFonts w:ascii="Arial Narrow" w:eastAsia="Calibri" w:hAnsi="Arial Narrow" w:cs="Arial"/>
          <w:i/>
          <w:lang w:val="es-PE"/>
        </w:rPr>
      </w:pPr>
      <w:r>
        <w:rPr>
          <w:rFonts w:ascii="Arial Narrow" w:eastAsia="Calibri" w:hAnsi="Arial Narrow" w:cs="Arial"/>
          <w:i/>
          <w:lang w:val="es-PE"/>
        </w:rPr>
        <w:t xml:space="preserve">Son terrenos ubicados </w:t>
      </w:r>
      <w:r w:rsidR="00F72FBD">
        <w:rPr>
          <w:rFonts w:ascii="Arial Narrow" w:eastAsia="Calibri" w:hAnsi="Arial Narrow" w:cs="Arial"/>
          <w:i/>
          <w:lang w:val="es-PE"/>
        </w:rPr>
        <w:t xml:space="preserve">encima del cauce y llanura de inundación fluvial. Además, son terrenos planos de ancho variable; su extensión </w:t>
      </w:r>
      <w:r w:rsidR="00F27DE3">
        <w:rPr>
          <w:rFonts w:ascii="Arial Narrow" w:eastAsia="Calibri" w:hAnsi="Arial Narrow" w:cs="Arial"/>
          <w:i/>
          <w:lang w:val="es-PE"/>
        </w:rPr>
        <w:t>está</w:t>
      </w:r>
      <w:r w:rsidR="00F72FBD">
        <w:rPr>
          <w:rFonts w:ascii="Arial Narrow" w:eastAsia="Calibri" w:hAnsi="Arial Narrow" w:cs="Arial"/>
          <w:i/>
          <w:lang w:val="es-PE"/>
        </w:rPr>
        <w:t xml:space="preserve"> limitada a los valles.</w:t>
      </w:r>
    </w:p>
    <w:p w14:paraId="2081DFB4" w14:textId="6B65F86C" w:rsidR="00F72FBD" w:rsidRPr="0084354D" w:rsidRDefault="00F72FBD" w:rsidP="00AF3403">
      <w:pPr>
        <w:spacing w:after="0" w:line="276" w:lineRule="auto"/>
        <w:ind w:left="1134"/>
        <w:contextualSpacing/>
        <w:jc w:val="both"/>
        <w:rPr>
          <w:rFonts w:ascii="Arial Narrow" w:eastAsia="Calibri" w:hAnsi="Arial Narrow" w:cs="Arial"/>
          <w:i/>
        </w:rPr>
      </w:pPr>
      <w:r>
        <w:rPr>
          <w:rFonts w:ascii="Arial Narrow" w:eastAsia="Calibri" w:hAnsi="Arial Narrow" w:cs="Arial"/>
          <w:i/>
          <w:lang w:val="es-PE"/>
        </w:rPr>
        <w:t>En muchos casos se han considerado los fondos planos de vales, indiferenciando las terrazas fluviales y las llanuras de inundación de poca amplitud, las cuales muestran, en general, una pendiente suave entre 1° - 5°. Geo dinámicamente, se asocian a procesos de erosión fluvial en las márgenes de quebradas y ríos por socavamiento, con generación de derrumbes, áreas susceptibles a inundaciones e inundación pluvial.</w:t>
      </w:r>
    </w:p>
    <w:p w14:paraId="4EEFCB86" w14:textId="63B9FE02" w:rsidR="006E1530" w:rsidRPr="0084354D" w:rsidRDefault="00AF3403" w:rsidP="00AF3403">
      <w:pPr>
        <w:spacing w:after="0" w:line="276" w:lineRule="auto"/>
        <w:ind w:left="1134"/>
        <w:contextualSpacing/>
        <w:jc w:val="both"/>
        <w:rPr>
          <w:rFonts w:ascii="Arial Narrow" w:eastAsia="Calibri" w:hAnsi="Arial Narrow" w:cs="Arial"/>
          <w:i/>
        </w:rPr>
      </w:pPr>
      <w:r w:rsidRPr="0084354D">
        <w:rPr>
          <w:rFonts w:ascii="Arial Narrow" w:eastAsia="Calibri" w:hAnsi="Arial Narrow" w:cs="Arial"/>
          <w:i/>
        </w:rPr>
        <w:br w:type="page"/>
      </w:r>
    </w:p>
    <w:bookmarkEnd w:id="37"/>
    <w:p w14:paraId="075E0433" w14:textId="54CF4347" w:rsidR="00B47FC2" w:rsidRPr="0084354D" w:rsidRDefault="00B47FC2" w:rsidP="00772012">
      <w:pPr>
        <w:spacing w:after="0" w:line="276" w:lineRule="auto"/>
        <w:ind w:left="1134"/>
        <w:contextualSpacing/>
        <w:jc w:val="both"/>
        <w:rPr>
          <w:rFonts w:ascii="Arial Narrow" w:eastAsia="Calibri" w:hAnsi="Arial Narrow" w:cs="Arial"/>
          <w:i/>
        </w:rPr>
      </w:pPr>
    </w:p>
    <w:p w14:paraId="3CD3C483" w14:textId="463575C3" w:rsidR="00B47FC2" w:rsidRPr="0084354D" w:rsidRDefault="00B47FC2" w:rsidP="00B47FC2">
      <w:pPr>
        <w:pStyle w:val="Titulos"/>
      </w:pPr>
      <w:bookmarkStart w:id="38" w:name="_Toc532207267"/>
      <w:bookmarkStart w:id="39" w:name="_Toc10426702"/>
      <w:r w:rsidRPr="0084354D">
        <w:t xml:space="preserve">Figura </w:t>
      </w:r>
      <w:r w:rsidR="00F669A0" w:rsidRPr="0084354D">
        <w:rPr>
          <w:noProof/>
        </w:rPr>
        <w:fldChar w:fldCharType="begin"/>
      </w:r>
      <w:r w:rsidR="00F669A0" w:rsidRPr="0084354D">
        <w:rPr>
          <w:noProof/>
        </w:rPr>
        <w:instrText xml:space="preserve"> SEQ Figura \* ARABIC </w:instrText>
      </w:r>
      <w:r w:rsidR="00F669A0" w:rsidRPr="0084354D">
        <w:rPr>
          <w:noProof/>
        </w:rPr>
        <w:fldChar w:fldCharType="separate"/>
      </w:r>
      <w:r w:rsidR="00467F02">
        <w:rPr>
          <w:noProof/>
        </w:rPr>
        <w:t>3</w:t>
      </w:r>
      <w:r w:rsidR="00F669A0" w:rsidRPr="0084354D">
        <w:rPr>
          <w:noProof/>
        </w:rPr>
        <w:fldChar w:fldCharType="end"/>
      </w:r>
      <w:r w:rsidRPr="0084354D">
        <w:t xml:space="preserve">. Mapa </w:t>
      </w:r>
      <w:r w:rsidR="000B4A00" w:rsidRPr="0084354D">
        <w:t>g</w:t>
      </w:r>
      <w:r w:rsidR="00143559" w:rsidRPr="0084354D">
        <w:t>eomorfológico</w:t>
      </w:r>
      <w:r w:rsidRPr="0084354D">
        <w:t xml:space="preserve"> </w:t>
      </w:r>
      <w:bookmarkEnd w:id="38"/>
      <w:bookmarkEnd w:id="39"/>
    </w:p>
    <w:p w14:paraId="3912CC18" w14:textId="0B039F3F" w:rsidR="00143559" w:rsidRPr="0084354D" w:rsidRDefault="00DA5579" w:rsidP="00917244">
      <w:pPr>
        <w:pStyle w:val="Sinespaciado"/>
      </w:pPr>
      <w:r>
        <w:rPr>
          <w:noProof/>
        </w:rPr>
        <w:drawing>
          <wp:inline distT="0" distB="0" distL="0" distR="0" wp14:anchorId="2E80F320" wp14:editId="10E0E3A4">
            <wp:extent cx="5400040" cy="7630795"/>
            <wp:effectExtent l="0" t="0" r="0" b="8255"/>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cstate="hqprint">
                      <a:extLst>
                        <a:ext uri="{28A0092B-C50C-407E-A947-70E740481C1C}">
                          <a14:useLocalDpi xmlns:a14="http://schemas.microsoft.com/office/drawing/2010/main" val="0"/>
                        </a:ext>
                      </a:extLst>
                    </a:blip>
                    <a:srcRect/>
                    <a:stretch>
                      <a:fillRect/>
                    </a:stretch>
                  </pic:blipFill>
                  <pic:spPr bwMode="auto">
                    <a:xfrm>
                      <a:off x="0" y="0"/>
                      <a:ext cx="5400040" cy="7630795"/>
                    </a:xfrm>
                    <a:prstGeom prst="rect">
                      <a:avLst/>
                    </a:prstGeom>
                    <a:noFill/>
                    <a:ln>
                      <a:noFill/>
                    </a:ln>
                  </pic:spPr>
                </pic:pic>
              </a:graphicData>
            </a:graphic>
          </wp:inline>
        </w:drawing>
      </w:r>
    </w:p>
    <w:p w14:paraId="2326A0F8" w14:textId="47A33B21" w:rsidR="00B47FC2" w:rsidRPr="0084354D" w:rsidRDefault="00B47FC2" w:rsidP="00143559">
      <w:pPr>
        <w:spacing w:after="0" w:line="276" w:lineRule="auto"/>
        <w:contextualSpacing/>
        <w:jc w:val="center"/>
        <w:rPr>
          <w:rFonts w:ascii="Arial Narrow" w:eastAsia="Calibri" w:hAnsi="Arial Narrow" w:cs="Arial"/>
        </w:rPr>
      </w:pPr>
    </w:p>
    <w:p w14:paraId="4CEC2574" w14:textId="77777777" w:rsidR="00796761" w:rsidRPr="0084354D" w:rsidRDefault="00B47FC2" w:rsidP="00B47FC2">
      <w:pPr>
        <w:rPr>
          <w:rFonts w:ascii="Arial Narrow" w:eastAsia="Calibri" w:hAnsi="Arial Narrow" w:cs="Arial"/>
          <w:b/>
          <w:noProof/>
          <w:sz w:val="18"/>
          <w:szCs w:val="18"/>
          <w:lang w:eastAsia="es-PE"/>
        </w:rPr>
      </w:pPr>
      <w:r w:rsidRPr="0084354D">
        <w:rPr>
          <w:rFonts w:ascii="Arial Narrow" w:eastAsia="Calibri" w:hAnsi="Arial Narrow" w:cs="Arial"/>
          <w:b/>
          <w:noProof/>
          <w:sz w:val="18"/>
          <w:szCs w:val="18"/>
          <w:lang w:eastAsia="es-PE"/>
        </w:rPr>
        <w:t>Fuente: Elaboración propia</w:t>
      </w:r>
      <w:r w:rsidR="00796761" w:rsidRPr="0084354D">
        <w:rPr>
          <w:rFonts w:ascii="Arial Narrow" w:eastAsia="Calibri" w:hAnsi="Arial Narrow" w:cs="Arial"/>
          <w:b/>
          <w:noProof/>
          <w:sz w:val="18"/>
          <w:szCs w:val="18"/>
          <w:lang w:eastAsia="es-PE"/>
        </w:rPr>
        <w:br w:type="page"/>
      </w:r>
    </w:p>
    <w:p w14:paraId="1A65BCA4" w14:textId="20ADB16B" w:rsidR="00796761" w:rsidRPr="0084354D" w:rsidRDefault="00796761" w:rsidP="00796761">
      <w:pPr>
        <w:pStyle w:val="Ttulo3"/>
        <w:numPr>
          <w:ilvl w:val="2"/>
          <w:numId w:val="5"/>
        </w:numPr>
      </w:pPr>
      <w:bookmarkStart w:id="40" w:name="_Toc71539344"/>
      <w:r w:rsidRPr="0084354D">
        <w:lastRenderedPageBreak/>
        <w:t>P</w:t>
      </w:r>
      <w:r w:rsidR="00F04FA4" w:rsidRPr="0084354D">
        <w:t>endientes</w:t>
      </w:r>
      <w:bookmarkEnd w:id="40"/>
    </w:p>
    <w:p w14:paraId="4C02AFD3" w14:textId="77777777" w:rsidR="00796761" w:rsidRPr="0084354D" w:rsidRDefault="00796761" w:rsidP="00796761">
      <w:pPr>
        <w:spacing w:after="0"/>
      </w:pPr>
    </w:p>
    <w:p w14:paraId="7588784D" w14:textId="7986013F" w:rsidR="00F0460E" w:rsidRPr="0084354D" w:rsidRDefault="00F0460E" w:rsidP="00F0460E">
      <w:pPr>
        <w:spacing w:after="0" w:line="276" w:lineRule="auto"/>
        <w:ind w:left="709"/>
        <w:jc w:val="both"/>
        <w:rPr>
          <w:rFonts w:ascii="Arial Narrow" w:eastAsia="Calibri" w:hAnsi="Arial Narrow" w:cs="Arial"/>
        </w:rPr>
      </w:pPr>
      <w:r w:rsidRPr="0084354D">
        <w:rPr>
          <w:rFonts w:ascii="Arial Narrow" w:eastAsia="Calibri" w:hAnsi="Arial Narrow" w:cs="Arial"/>
        </w:rPr>
        <w:t xml:space="preserve">El </w:t>
      </w:r>
      <w:r w:rsidR="003274A5" w:rsidRPr="003274A5">
        <w:rPr>
          <w:rFonts w:ascii="Arial Narrow" w:eastAsia="Calibri" w:hAnsi="Arial Narrow" w:cs="Arial"/>
          <w:b/>
          <w:bCs/>
          <w:lang w:val="es-PE"/>
        </w:rPr>
        <w:t>Hospital Saul Garrido Rosillo II-1</w:t>
      </w:r>
      <w:r w:rsidR="003274A5">
        <w:rPr>
          <w:rFonts w:ascii="Arial Narrow" w:eastAsia="Calibri" w:hAnsi="Arial Narrow" w:cs="Arial"/>
          <w:b/>
          <w:bCs/>
          <w:lang w:val="es-PE"/>
        </w:rPr>
        <w:t xml:space="preserve"> </w:t>
      </w:r>
      <w:r w:rsidRPr="0084354D">
        <w:rPr>
          <w:rFonts w:ascii="Arial Narrow" w:eastAsia="Calibri" w:hAnsi="Arial Narrow" w:cs="Arial"/>
        </w:rPr>
        <w:t xml:space="preserve">se caracteriza por tener una pendiente </w:t>
      </w:r>
      <w:r w:rsidR="003274A5">
        <w:rPr>
          <w:rFonts w:ascii="Arial Narrow" w:eastAsia="Calibri" w:hAnsi="Arial Narrow" w:cs="Arial"/>
        </w:rPr>
        <w:t>entre 1° - 5°</w:t>
      </w:r>
      <w:r w:rsidR="0088770A" w:rsidRPr="0084354D">
        <w:rPr>
          <w:rFonts w:ascii="Arial Narrow" w:eastAsia="Calibri" w:hAnsi="Arial Narrow" w:cs="Arial"/>
        </w:rPr>
        <w:t>.</w:t>
      </w:r>
    </w:p>
    <w:p w14:paraId="283585E6" w14:textId="77777777" w:rsidR="00F0460E" w:rsidRPr="0084354D" w:rsidRDefault="00F0460E" w:rsidP="00F0460E">
      <w:pPr>
        <w:spacing w:after="0" w:line="276" w:lineRule="auto"/>
        <w:ind w:left="709"/>
        <w:jc w:val="both"/>
        <w:rPr>
          <w:rFonts w:ascii="Arial Narrow" w:eastAsia="Calibri" w:hAnsi="Arial Narrow" w:cs="Arial"/>
        </w:rPr>
      </w:pPr>
    </w:p>
    <w:p w14:paraId="2EB8CFE7" w14:textId="0CF4AFB6" w:rsidR="00796761" w:rsidRPr="00DA5579" w:rsidRDefault="00F0460E" w:rsidP="00DA5579">
      <w:pPr>
        <w:pStyle w:val="Titulos"/>
      </w:pPr>
      <w:bookmarkStart w:id="41" w:name="_Toc10426703"/>
      <w:r w:rsidRPr="0084354D">
        <w:t xml:space="preserve">Figura </w:t>
      </w:r>
      <w:r w:rsidR="00DA5B99" w:rsidRPr="0084354D">
        <w:rPr>
          <w:noProof/>
        </w:rPr>
        <w:fldChar w:fldCharType="begin"/>
      </w:r>
      <w:r w:rsidR="00DA5B99" w:rsidRPr="0084354D">
        <w:rPr>
          <w:noProof/>
        </w:rPr>
        <w:instrText xml:space="preserve"> SEQ Figura \* ARABIC </w:instrText>
      </w:r>
      <w:r w:rsidR="00DA5B99" w:rsidRPr="0084354D">
        <w:rPr>
          <w:noProof/>
        </w:rPr>
        <w:fldChar w:fldCharType="separate"/>
      </w:r>
      <w:r w:rsidR="00467F02">
        <w:rPr>
          <w:noProof/>
        </w:rPr>
        <w:t>4</w:t>
      </w:r>
      <w:r w:rsidR="00DA5B99" w:rsidRPr="0084354D">
        <w:rPr>
          <w:noProof/>
        </w:rPr>
        <w:fldChar w:fldCharType="end"/>
      </w:r>
      <w:r w:rsidRPr="0084354D">
        <w:t xml:space="preserve">. Mapa de </w:t>
      </w:r>
      <w:r w:rsidR="000B4A00" w:rsidRPr="0084354D">
        <w:t>p</w:t>
      </w:r>
      <w:r w:rsidRPr="0084354D">
        <w:t xml:space="preserve">endiente </w:t>
      </w:r>
      <w:bookmarkEnd w:id="41"/>
      <w:r w:rsidR="00DA5579">
        <w:rPr>
          <w:noProof/>
        </w:rPr>
        <w:drawing>
          <wp:inline distT="0" distB="0" distL="0" distR="0" wp14:anchorId="356F8CC9" wp14:editId="4C30B531">
            <wp:extent cx="5400040" cy="7630795"/>
            <wp:effectExtent l="0" t="0" r="0" b="8255"/>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5" cstate="hqprint">
                      <a:extLst>
                        <a:ext uri="{28A0092B-C50C-407E-A947-70E740481C1C}">
                          <a14:useLocalDpi xmlns:a14="http://schemas.microsoft.com/office/drawing/2010/main" val="0"/>
                        </a:ext>
                      </a:extLst>
                    </a:blip>
                    <a:srcRect/>
                    <a:stretch>
                      <a:fillRect/>
                    </a:stretch>
                  </pic:blipFill>
                  <pic:spPr bwMode="auto">
                    <a:xfrm>
                      <a:off x="0" y="0"/>
                      <a:ext cx="5400040" cy="7630795"/>
                    </a:xfrm>
                    <a:prstGeom prst="rect">
                      <a:avLst/>
                    </a:prstGeom>
                    <a:noFill/>
                    <a:ln>
                      <a:noFill/>
                    </a:ln>
                  </pic:spPr>
                </pic:pic>
              </a:graphicData>
            </a:graphic>
          </wp:inline>
        </w:drawing>
      </w:r>
    </w:p>
    <w:p w14:paraId="030CA524" w14:textId="168323B9" w:rsidR="00796761" w:rsidRPr="0084354D" w:rsidRDefault="00917244" w:rsidP="00917244">
      <w:pPr>
        <w:spacing w:after="0" w:line="276" w:lineRule="auto"/>
        <w:ind w:firstLine="708"/>
        <w:contextualSpacing/>
        <w:jc w:val="both"/>
        <w:rPr>
          <w:rFonts w:ascii="Arial Narrow" w:eastAsia="Calibri" w:hAnsi="Arial Narrow" w:cs="Arial"/>
          <w:i/>
        </w:rPr>
      </w:pPr>
      <w:r w:rsidRPr="0084354D">
        <w:rPr>
          <w:rFonts w:ascii="Arial Narrow" w:eastAsia="Calibri" w:hAnsi="Arial Narrow" w:cs="Arial"/>
          <w:noProof/>
          <w:sz w:val="18"/>
          <w:szCs w:val="18"/>
          <w:lang w:eastAsia="es-PE"/>
        </w:rPr>
        <w:t>Fuente: Elaboración propia</w:t>
      </w:r>
    </w:p>
    <w:p w14:paraId="5D09A60E" w14:textId="6CFE330E" w:rsidR="00CF2D6D" w:rsidRPr="0084354D" w:rsidRDefault="00CF2D6D" w:rsidP="00917244">
      <w:pPr>
        <w:spacing w:after="0" w:line="276" w:lineRule="auto"/>
        <w:contextualSpacing/>
        <w:jc w:val="both"/>
        <w:rPr>
          <w:rFonts w:ascii="Arial Narrow" w:eastAsia="Calibri" w:hAnsi="Arial Narrow" w:cs="Arial"/>
          <w:i/>
        </w:rPr>
      </w:pPr>
    </w:p>
    <w:p w14:paraId="5B4E8887" w14:textId="77777777" w:rsidR="004146A1" w:rsidRPr="0084354D" w:rsidRDefault="004146A1" w:rsidP="00E9543F">
      <w:pPr>
        <w:pStyle w:val="Ttulo3"/>
        <w:numPr>
          <w:ilvl w:val="2"/>
          <w:numId w:val="5"/>
        </w:numPr>
      </w:pPr>
      <w:bookmarkStart w:id="42" w:name="_Toc71539345"/>
      <w:r w:rsidRPr="0084354D">
        <w:t>Condiciones climatológicas</w:t>
      </w:r>
      <w:bookmarkEnd w:id="42"/>
    </w:p>
    <w:p w14:paraId="6ED8814D" w14:textId="77777777" w:rsidR="0029790B" w:rsidRPr="0084354D" w:rsidRDefault="0029790B" w:rsidP="0029790B">
      <w:pPr>
        <w:spacing w:after="0"/>
      </w:pPr>
    </w:p>
    <w:p w14:paraId="02E55426" w14:textId="77777777" w:rsidR="0029790B" w:rsidRPr="0084354D" w:rsidRDefault="0029790B" w:rsidP="00E9543F">
      <w:pPr>
        <w:pStyle w:val="Ttulo4"/>
        <w:numPr>
          <w:ilvl w:val="3"/>
          <w:numId w:val="5"/>
        </w:numPr>
        <w:rPr>
          <w:rFonts w:eastAsia="Times New Roman"/>
        </w:rPr>
      </w:pPr>
      <w:r w:rsidRPr="0084354D">
        <w:rPr>
          <w:rFonts w:eastAsia="Times New Roman"/>
        </w:rPr>
        <w:t>Clasificación climática</w:t>
      </w:r>
    </w:p>
    <w:p w14:paraId="32D9DBF2" w14:textId="77777777" w:rsidR="0029790B" w:rsidRPr="0084354D" w:rsidRDefault="0029790B" w:rsidP="0029790B">
      <w:pPr>
        <w:spacing w:after="0" w:line="240" w:lineRule="auto"/>
        <w:ind w:left="88"/>
        <w:rPr>
          <w:rFonts w:ascii="Arial" w:eastAsia="Calibri" w:hAnsi="Arial" w:cs="Arial"/>
        </w:rPr>
      </w:pPr>
    </w:p>
    <w:p w14:paraId="5F97E70D" w14:textId="760B0884" w:rsidR="0088770A" w:rsidRPr="0084354D" w:rsidRDefault="002B7EC2" w:rsidP="005861DD">
      <w:pPr>
        <w:spacing w:after="0" w:line="276" w:lineRule="auto"/>
        <w:ind w:left="1080"/>
        <w:jc w:val="both"/>
        <w:rPr>
          <w:rFonts w:ascii="Arial Narrow" w:hAnsi="Arial Narrow"/>
          <w:lang w:val="es-PE"/>
        </w:rPr>
      </w:pPr>
      <w:r w:rsidRPr="0084354D">
        <w:rPr>
          <w:rFonts w:ascii="Arial Narrow" w:hAnsi="Arial Narrow"/>
          <w:lang w:val="es-PE"/>
        </w:rPr>
        <w:t xml:space="preserve">En base al Mapa de Clasificación Climática del Perú (SENAMHI, 1988), desarrollado a través del Sistema de Clasificación de Climas de Warren </w:t>
      </w:r>
      <w:proofErr w:type="spellStart"/>
      <w:r w:rsidRPr="0084354D">
        <w:rPr>
          <w:rFonts w:ascii="Arial Narrow" w:hAnsi="Arial Narrow"/>
          <w:lang w:val="es-PE"/>
        </w:rPr>
        <w:t>Thornthwaite</w:t>
      </w:r>
      <w:proofErr w:type="spellEnd"/>
      <w:r w:rsidRPr="0084354D">
        <w:rPr>
          <w:rFonts w:ascii="Arial Narrow" w:hAnsi="Arial Narrow"/>
          <w:lang w:val="es-PE"/>
        </w:rPr>
        <w:t xml:space="preserve">, el </w:t>
      </w:r>
      <w:r w:rsidR="000914DB" w:rsidRPr="0084354D">
        <w:rPr>
          <w:rFonts w:ascii="Arial Narrow" w:hAnsi="Arial Narrow"/>
          <w:lang w:val="es-PE"/>
        </w:rPr>
        <w:t xml:space="preserve">distrito de </w:t>
      </w:r>
      <w:r w:rsidR="00AF3DAF">
        <w:rPr>
          <w:rFonts w:ascii="Arial Narrow" w:hAnsi="Arial Narrow"/>
          <w:lang w:val="es-PE"/>
        </w:rPr>
        <w:t>Tumbes</w:t>
      </w:r>
      <w:r w:rsidR="005861DD" w:rsidRPr="0084354D">
        <w:rPr>
          <w:rFonts w:ascii="Arial Narrow" w:hAnsi="Arial Narrow"/>
          <w:lang w:val="es-PE"/>
        </w:rPr>
        <w:t xml:space="preserve">, se </w:t>
      </w:r>
    </w:p>
    <w:p w14:paraId="6AD797D9" w14:textId="26756475" w:rsidR="0029790B" w:rsidRPr="0084354D" w:rsidRDefault="002B7EC2" w:rsidP="005861DD">
      <w:pPr>
        <w:spacing w:after="0" w:line="276" w:lineRule="auto"/>
        <w:ind w:left="1080"/>
        <w:jc w:val="both"/>
        <w:rPr>
          <w:rFonts w:ascii="Arial Narrow" w:hAnsi="Arial Narrow"/>
        </w:rPr>
      </w:pPr>
      <w:r w:rsidRPr="0084354D">
        <w:rPr>
          <w:rFonts w:ascii="Arial Narrow" w:hAnsi="Arial Narrow"/>
          <w:lang w:val="es-PE"/>
        </w:rPr>
        <w:t xml:space="preserve">caracteriza por presentar un clima cálido y húmedo, con lluvia deficiente en gran parte del año propio de su estacionalidad (E (d) </w:t>
      </w:r>
      <w:r w:rsidR="00AF3DAF">
        <w:rPr>
          <w:rFonts w:ascii="Arial Narrow" w:hAnsi="Arial Narrow"/>
          <w:lang w:val="es-PE"/>
        </w:rPr>
        <w:t>A</w:t>
      </w:r>
      <w:r w:rsidRPr="0084354D">
        <w:rPr>
          <w:rFonts w:ascii="Arial Narrow" w:hAnsi="Arial Narrow"/>
          <w:lang w:val="es-PE"/>
        </w:rPr>
        <w:t>’ H3).</w:t>
      </w:r>
    </w:p>
    <w:p w14:paraId="6BE954DE" w14:textId="77777777" w:rsidR="0029790B" w:rsidRPr="0084354D" w:rsidRDefault="0029790B" w:rsidP="0029790B">
      <w:pPr>
        <w:spacing w:after="0" w:line="276" w:lineRule="auto"/>
        <w:ind w:left="797"/>
        <w:jc w:val="both"/>
        <w:rPr>
          <w:rFonts w:ascii="Arial Narrow" w:hAnsi="Arial Narrow"/>
        </w:rPr>
      </w:pPr>
    </w:p>
    <w:p w14:paraId="7169BE5C" w14:textId="77777777" w:rsidR="0029790B" w:rsidRPr="0084354D" w:rsidRDefault="0029790B" w:rsidP="00E9543F">
      <w:pPr>
        <w:pStyle w:val="Ttulo4"/>
        <w:numPr>
          <w:ilvl w:val="3"/>
          <w:numId w:val="5"/>
        </w:numPr>
        <w:rPr>
          <w:rFonts w:eastAsia="Times New Roman"/>
        </w:rPr>
      </w:pPr>
      <w:r w:rsidRPr="0084354D">
        <w:rPr>
          <w:rFonts w:eastAsia="Times New Roman"/>
        </w:rPr>
        <w:t>Clima</w:t>
      </w:r>
    </w:p>
    <w:p w14:paraId="00B8B70D" w14:textId="77777777" w:rsidR="0029790B" w:rsidRPr="0084354D" w:rsidRDefault="0029790B" w:rsidP="0029790B">
      <w:pPr>
        <w:pStyle w:val="Prrafodelista"/>
        <w:spacing w:after="0"/>
        <w:ind w:left="2935"/>
        <w:jc w:val="both"/>
        <w:rPr>
          <w:rFonts w:ascii="Arial Narrow" w:hAnsi="Arial Narrow"/>
        </w:rPr>
      </w:pPr>
    </w:p>
    <w:p w14:paraId="61EE9471" w14:textId="6EDE7F61" w:rsidR="004559D4" w:rsidRPr="0084354D" w:rsidRDefault="004559D4" w:rsidP="004559D4">
      <w:pPr>
        <w:pStyle w:val="Prrafodelista"/>
        <w:ind w:left="1080"/>
        <w:jc w:val="both"/>
        <w:rPr>
          <w:rFonts w:ascii="Arial Narrow" w:hAnsi="Arial Narrow"/>
          <w:lang w:val="es-PE"/>
        </w:rPr>
      </w:pPr>
      <w:r w:rsidRPr="0084354D">
        <w:rPr>
          <w:rFonts w:ascii="Arial Narrow" w:hAnsi="Arial Narrow"/>
          <w:lang w:val="es-PE"/>
        </w:rPr>
        <w:t xml:space="preserve">Durante los meses de </w:t>
      </w:r>
      <w:r w:rsidR="00B3764B">
        <w:rPr>
          <w:rFonts w:ascii="Arial Narrow" w:hAnsi="Arial Narrow"/>
          <w:lang w:val="es-PE"/>
        </w:rPr>
        <w:t>diciembre</w:t>
      </w:r>
      <w:r w:rsidRPr="0084354D">
        <w:rPr>
          <w:rFonts w:ascii="Arial Narrow" w:hAnsi="Arial Narrow"/>
          <w:lang w:val="es-PE"/>
        </w:rPr>
        <w:t xml:space="preserve"> a </w:t>
      </w:r>
      <w:r w:rsidR="00B3764B">
        <w:rPr>
          <w:rFonts w:ascii="Arial Narrow" w:hAnsi="Arial Narrow"/>
          <w:lang w:val="es-PE"/>
        </w:rPr>
        <w:t>abril</w:t>
      </w:r>
      <w:r w:rsidRPr="0084354D">
        <w:rPr>
          <w:rFonts w:ascii="Arial Narrow" w:hAnsi="Arial Narrow"/>
          <w:lang w:val="es-PE"/>
        </w:rPr>
        <w:t>, la temperatura máxima promedio del aire</w:t>
      </w:r>
      <w:r w:rsidRPr="0084354D">
        <w:rPr>
          <w:rFonts w:ascii="Arial Narrow" w:hAnsi="Arial Narrow"/>
          <w:vertAlign w:val="superscript"/>
          <w:lang w:val="es-PE"/>
        </w:rPr>
        <w:footnoteReference w:id="1"/>
      </w:r>
      <w:r w:rsidRPr="0084354D">
        <w:rPr>
          <w:rFonts w:ascii="Arial Narrow" w:hAnsi="Arial Narrow"/>
          <w:lang w:val="es-PE"/>
        </w:rPr>
        <w:t xml:space="preserve"> fluctúa entre 25.4°C y </w:t>
      </w:r>
      <w:r w:rsidR="00AF3DAF">
        <w:rPr>
          <w:rFonts w:ascii="Arial Narrow" w:hAnsi="Arial Narrow"/>
          <w:lang w:val="es-PE"/>
        </w:rPr>
        <w:t>37</w:t>
      </w:r>
      <w:r w:rsidRPr="0084354D">
        <w:rPr>
          <w:rFonts w:ascii="Arial Narrow" w:hAnsi="Arial Narrow"/>
          <w:lang w:val="es-PE"/>
        </w:rPr>
        <w:t xml:space="preserve">.9°C. En cuanto a la temperatura mínima del aire, presenta comportamiento opuesto que la temperatura máxima, con valores que oscilan entre </w:t>
      </w:r>
      <w:r w:rsidR="00B3764B">
        <w:rPr>
          <w:rFonts w:ascii="Arial Narrow" w:hAnsi="Arial Narrow"/>
          <w:lang w:val="es-PE"/>
        </w:rPr>
        <w:t xml:space="preserve">25 </w:t>
      </w:r>
      <w:r w:rsidRPr="0084354D">
        <w:rPr>
          <w:rFonts w:ascii="Arial Narrow" w:hAnsi="Arial Narrow"/>
          <w:lang w:val="es-PE"/>
        </w:rPr>
        <w:t xml:space="preserve">°C y </w:t>
      </w:r>
      <w:r w:rsidR="00B3764B">
        <w:rPr>
          <w:rFonts w:ascii="Arial Narrow" w:hAnsi="Arial Narrow"/>
          <w:lang w:val="es-PE"/>
        </w:rPr>
        <w:t xml:space="preserve">37 </w:t>
      </w:r>
      <w:r w:rsidRPr="0084354D">
        <w:rPr>
          <w:rFonts w:ascii="Arial Narrow" w:hAnsi="Arial Narrow"/>
          <w:lang w:val="es-PE"/>
        </w:rPr>
        <w:t>°C, con menores valores durante los meses de invierno.</w:t>
      </w:r>
    </w:p>
    <w:p w14:paraId="18C1B0C8" w14:textId="45FE7217" w:rsidR="004559D4" w:rsidRPr="0084354D" w:rsidRDefault="004559D4" w:rsidP="004559D4">
      <w:pPr>
        <w:pStyle w:val="Prrafodelista"/>
        <w:ind w:left="1080"/>
        <w:jc w:val="both"/>
        <w:rPr>
          <w:rFonts w:ascii="Arial Narrow" w:hAnsi="Arial Narrow"/>
          <w:lang w:val="es-PE"/>
        </w:rPr>
      </w:pPr>
      <w:r w:rsidRPr="0084354D">
        <w:rPr>
          <w:rFonts w:ascii="Arial Narrow" w:hAnsi="Arial Narrow"/>
          <w:lang w:val="es-PE"/>
        </w:rPr>
        <w:t xml:space="preserve">Respecto al comportamiento de las lluvias, suele presentarse entre los meses de </w:t>
      </w:r>
      <w:r w:rsidR="00AF3DAF">
        <w:rPr>
          <w:rFonts w:ascii="Arial Narrow" w:hAnsi="Arial Narrow"/>
          <w:lang w:val="es-PE"/>
        </w:rPr>
        <w:t>diciembre</w:t>
      </w:r>
      <w:r w:rsidRPr="0084354D">
        <w:rPr>
          <w:rFonts w:ascii="Arial Narrow" w:hAnsi="Arial Narrow"/>
          <w:lang w:val="es-PE"/>
        </w:rPr>
        <w:t xml:space="preserve"> a abril, siendo más intensas durante el primer trimestre del año. Durante estos tres meses las lluvias totalizan aproximadamente </w:t>
      </w:r>
      <w:r w:rsidR="00AF3DAF">
        <w:rPr>
          <w:rFonts w:ascii="Arial Narrow" w:hAnsi="Arial Narrow"/>
          <w:lang w:val="es-PE"/>
        </w:rPr>
        <w:t>2400</w:t>
      </w:r>
      <w:r w:rsidRPr="0084354D">
        <w:rPr>
          <w:rFonts w:ascii="Arial Narrow" w:hAnsi="Arial Narrow"/>
          <w:lang w:val="es-PE"/>
        </w:rPr>
        <w:t xml:space="preserve"> </w:t>
      </w:r>
      <w:proofErr w:type="spellStart"/>
      <w:r w:rsidRPr="0084354D">
        <w:rPr>
          <w:rFonts w:ascii="Arial Narrow" w:hAnsi="Arial Narrow"/>
          <w:lang w:val="es-PE"/>
        </w:rPr>
        <w:t>mm.</w:t>
      </w:r>
      <w:proofErr w:type="spellEnd"/>
      <w:r w:rsidRPr="0084354D">
        <w:rPr>
          <w:rFonts w:ascii="Arial Narrow" w:hAnsi="Arial Narrow"/>
          <w:lang w:val="es-PE"/>
        </w:rPr>
        <w:t xml:space="preserve"> </w:t>
      </w:r>
      <w:r w:rsidR="00B3764B">
        <w:rPr>
          <w:rFonts w:ascii="Arial Narrow" w:hAnsi="Arial Narrow"/>
          <w:lang w:val="es-PE"/>
        </w:rPr>
        <w:t xml:space="preserve">Se ha registrado en una sola noche un volumen de 375 </w:t>
      </w:r>
      <w:proofErr w:type="spellStart"/>
      <w:r w:rsidR="00B3764B">
        <w:rPr>
          <w:rFonts w:ascii="Arial Narrow" w:hAnsi="Arial Narrow"/>
          <w:lang w:val="es-PE"/>
        </w:rPr>
        <w:t>mm.</w:t>
      </w:r>
      <w:proofErr w:type="spellEnd"/>
      <w:r w:rsidR="00B3764B">
        <w:rPr>
          <w:rFonts w:ascii="Arial Narrow" w:hAnsi="Arial Narrow"/>
          <w:lang w:val="es-PE"/>
        </w:rPr>
        <w:t xml:space="preserve"> </w:t>
      </w:r>
      <w:r w:rsidRPr="0084354D">
        <w:rPr>
          <w:rFonts w:ascii="Arial Narrow" w:hAnsi="Arial Narrow"/>
          <w:lang w:val="es-PE"/>
        </w:rPr>
        <w:t xml:space="preserve">Los meses más secos para la zona predominan durante el invierno (junio a agosto). Anualmente acumula </w:t>
      </w:r>
      <w:r w:rsidR="00AF3DAF">
        <w:rPr>
          <w:rFonts w:ascii="Arial Narrow" w:hAnsi="Arial Narrow"/>
          <w:lang w:val="es-PE"/>
        </w:rPr>
        <w:t>100</w:t>
      </w:r>
      <w:r w:rsidRPr="0084354D">
        <w:rPr>
          <w:rFonts w:ascii="Arial Narrow" w:hAnsi="Arial Narrow"/>
          <w:lang w:val="es-PE"/>
        </w:rPr>
        <w:t xml:space="preserve"> </w:t>
      </w:r>
      <w:proofErr w:type="spellStart"/>
      <w:r w:rsidRPr="0084354D">
        <w:rPr>
          <w:rFonts w:ascii="Arial Narrow" w:hAnsi="Arial Narrow"/>
          <w:lang w:val="es-PE"/>
        </w:rPr>
        <w:t>mm.</w:t>
      </w:r>
      <w:proofErr w:type="spellEnd"/>
    </w:p>
    <w:p w14:paraId="30DE36E3" w14:textId="67CDEC49" w:rsidR="002B7EC2" w:rsidRPr="0084354D" w:rsidRDefault="002B7EC2" w:rsidP="004559D4">
      <w:pPr>
        <w:pStyle w:val="Prrafodelista"/>
        <w:ind w:left="1080"/>
        <w:jc w:val="both"/>
        <w:rPr>
          <w:rFonts w:ascii="Arial Narrow" w:hAnsi="Arial Narrow"/>
          <w:lang w:val="es-PE"/>
        </w:rPr>
      </w:pPr>
      <w:r w:rsidRPr="0084354D">
        <w:rPr>
          <w:rFonts w:ascii="Arial Narrow" w:hAnsi="Arial Narrow"/>
          <w:lang w:val="es-PE"/>
        </w:rPr>
        <w:t>.</w:t>
      </w:r>
    </w:p>
    <w:p w14:paraId="280B3AD7" w14:textId="77777777" w:rsidR="00B8273E" w:rsidRPr="0084354D" w:rsidRDefault="00B8273E" w:rsidP="00B8273E">
      <w:pPr>
        <w:pStyle w:val="Prrafodelista"/>
        <w:ind w:left="1080"/>
        <w:jc w:val="both"/>
      </w:pPr>
    </w:p>
    <w:p w14:paraId="7AE94034" w14:textId="72C1575D" w:rsidR="00040850" w:rsidRPr="0084354D" w:rsidRDefault="00040850" w:rsidP="00040850">
      <w:pPr>
        <w:spacing w:after="0" w:line="240" w:lineRule="auto"/>
        <w:ind w:left="709"/>
        <w:jc w:val="center"/>
        <w:rPr>
          <w:rFonts w:ascii="Arial Narrow" w:hAnsi="Arial Narrow"/>
          <w:b/>
          <w:iCs/>
          <w:color w:val="000000" w:themeColor="text1"/>
          <w:sz w:val="20"/>
          <w:szCs w:val="18"/>
          <w:lang w:val="es-PE"/>
        </w:rPr>
      </w:pPr>
      <w:bookmarkStart w:id="43" w:name="_Toc10426569"/>
      <w:r w:rsidRPr="0084354D">
        <w:rPr>
          <w:rFonts w:ascii="Arial Narrow" w:hAnsi="Arial Narrow"/>
          <w:b/>
          <w:iCs/>
          <w:color w:val="000000" w:themeColor="text1"/>
          <w:sz w:val="20"/>
          <w:szCs w:val="18"/>
          <w:lang w:val="es-PE"/>
        </w:rPr>
        <w:t xml:space="preserve">Gráfico </w:t>
      </w:r>
      <w:proofErr w:type="spellStart"/>
      <w:r w:rsidRPr="0084354D">
        <w:rPr>
          <w:rFonts w:ascii="Arial Narrow" w:hAnsi="Arial Narrow"/>
          <w:b/>
          <w:iCs/>
          <w:color w:val="000000" w:themeColor="text1"/>
          <w:sz w:val="20"/>
          <w:szCs w:val="18"/>
          <w:lang w:val="es-PE"/>
        </w:rPr>
        <w:t>N°</w:t>
      </w:r>
      <w:proofErr w:type="spellEnd"/>
      <w:r w:rsidRPr="0084354D">
        <w:rPr>
          <w:rFonts w:ascii="Arial Narrow" w:hAnsi="Arial Narrow"/>
          <w:b/>
          <w:iCs/>
          <w:color w:val="000000" w:themeColor="text1"/>
          <w:sz w:val="20"/>
          <w:szCs w:val="18"/>
          <w:lang w:val="es-PE"/>
        </w:rPr>
        <w:t xml:space="preserve"> </w:t>
      </w:r>
      <w:r w:rsidR="003F4588" w:rsidRPr="0084354D">
        <w:rPr>
          <w:noProof/>
        </w:rPr>
        <w:fldChar w:fldCharType="begin"/>
      </w:r>
      <w:r w:rsidR="003F4588" w:rsidRPr="0084354D">
        <w:rPr>
          <w:noProof/>
        </w:rPr>
        <w:instrText xml:space="preserve"> SEQ Gráfico \* ARABIC </w:instrText>
      </w:r>
      <w:r w:rsidR="003F4588" w:rsidRPr="0084354D">
        <w:rPr>
          <w:noProof/>
        </w:rPr>
        <w:fldChar w:fldCharType="separate"/>
      </w:r>
      <w:r w:rsidR="00467F02">
        <w:rPr>
          <w:noProof/>
        </w:rPr>
        <w:t>2</w:t>
      </w:r>
      <w:r w:rsidR="003F4588" w:rsidRPr="0084354D">
        <w:rPr>
          <w:noProof/>
        </w:rPr>
        <w:fldChar w:fldCharType="end"/>
      </w:r>
      <w:r w:rsidRPr="0084354D">
        <w:rPr>
          <w:rFonts w:ascii="Arial Narrow" w:hAnsi="Arial Narrow"/>
          <w:b/>
          <w:iCs/>
          <w:color w:val="000000" w:themeColor="text1"/>
          <w:sz w:val="20"/>
          <w:szCs w:val="18"/>
          <w:lang w:val="es-PE"/>
        </w:rPr>
        <w:t xml:space="preserve">. Comportamiento temporal de la temperatura del aire y precipitación promedio </w:t>
      </w:r>
      <w:bookmarkEnd w:id="43"/>
    </w:p>
    <w:p w14:paraId="3045129F" w14:textId="77777777" w:rsidR="00506336" w:rsidRPr="0084354D" w:rsidRDefault="00506336" w:rsidP="00040850">
      <w:pPr>
        <w:spacing w:after="0" w:line="240" w:lineRule="auto"/>
        <w:ind w:left="709"/>
        <w:jc w:val="center"/>
        <w:rPr>
          <w:rFonts w:ascii="Arial Narrow" w:hAnsi="Arial Narrow"/>
          <w:b/>
          <w:iCs/>
          <w:color w:val="000000" w:themeColor="text1"/>
          <w:sz w:val="20"/>
          <w:szCs w:val="18"/>
          <w:lang w:val="es-PE"/>
        </w:rPr>
      </w:pPr>
    </w:p>
    <w:p w14:paraId="61510A7E" w14:textId="78D0BC99" w:rsidR="00040850" w:rsidRPr="0084354D" w:rsidRDefault="0088770A" w:rsidP="00040850">
      <w:pPr>
        <w:spacing w:after="0" w:line="240" w:lineRule="auto"/>
        <w:ind w:left="709"/>
        <w:jc w:val="center"/>
        <w:rPr>
          <w:rFonts w:ascii="Arial Narrow" w:hAnsi="Arial Narrow"/>
          <w:b/>
          <w:iCs/>
          <w:color w:val="000000" w:themeColor="text1"/>
          <w:sz w:val="20"/>
          <w:szCs w:val="18"/>
          <w:lang w:val="es-PE"/>
        </w:rPr>
      </w:pPr>
      <w:r w:rsidRPr="0084354D">
        <w:rPr>
          <w:rFonts w:ascii="Arial Narrow" w:hAnsi="Arial Narrow"/>
          <w:b/>
          <w:iCs/>
          <w:noProof/>
          <w:color w:val="000000" w:themeColor="text1"/>
          <w:sz w:val="20"/>
          <w:szCs w:val="18"/>
          <w:lang w:val="es-PE" w:eastAsia="es-PE"/>
        </w:rPr>
        <w:drawing>
          <wp:inline distT="0" distB="0" distL="0" distR="0" wp14:anchorId="7AEE2ED0" wp14:editId="2CA0790C">
            <wp:extent cx="3957005" cy="3328074"/>
            <wp:effectExtent l="0" t="0" r="5715" b="5715"/>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968155" cy="3337452"/>
                    </a:xfrm>
                    <a:prstGeom prst="rect">
                      <a:avLst/>
                    </a:prstGeom>
                    <a:noFill/>
                    <a:ln>
                      <a:noFill/>
                    </a:ln>
                  </pic:spPr>
                </pic:pic>
              </a:graphicData>
            </a:graphic>
          </wp:inline>
        </w:drawing>
      </w:r>
    </w:p>
    <w:p w14:paraId="7D0C6A7F" w14:textId="77777777" w:rsidR="00040850" w:rsidRPr="0084354D" w:rsidRDefault="00040850" w:rsidP="00654F98">
      <w:pPr>
        <w:spacing w:after="0" w:line="240" w:lineRule="auto"/>
        <w:ind w:left="1093" w:firstLine="707"/>
        <w:jc w:val="both"/>
        <w:rPr>
          <w:rFonts w:ascii="Arial Narrow" w:hAnsi="Arial Narrow"/>
          <w:iCs/>
          <w:color w:val="000000" w:themeColor="text1"/>
          <w:sz w:val="20"/>
          <w:szCs w:val="18"/>
          <w:lang w:val="es-PE"/>
        </w:rPr>
      </w:pPr>
      <w:r w:rsidRPr="0084354D">
        <w:rPr>
          <w:rFonts w:ascii="Arial Narrow" w:hAnsi="Arial Narrow"/>
          <w:iCs/>
          <w:color w:val="000000" w:themeColor="text1"/>
          <w:sz w:val="20"/>
          <w:szCs w:val="18"/>
          <w:lang w:val="es-PE"/>
        </w:rPr>
        <w:t>Fuente: SENAMHI</w:t>
      </w:r>
      <w:r w:rsidRPr="0084354D">
        <w:rPr>
          <w:rFonts w:ascii="Arial Narrow" w:hAnsi="Arial Narrow"/>
          <w:iCs/>
          <w:color w:val="000000" w:themeColor="text1"/>
          <w:sz w:val="20"/>
          <w:szCs w:val="18"/>
          <w:vertAlign w:val="superscript"/>
          <w:lang w:val="es-PE"/>
        </w:rPr>
        <w:footnoteReference w:id="2"/>
      </w:r>
    </w:p>
    <w:p w14:paraId="393B93F9" w14:textId="77777777" w:rsidR="0029790B" w:rsidRPr="0084354D" w:rsidRDefault="0029790B" w:rsidP="0029790B">
      <w:pPr>
        <w:spacing w:after="0" w:line="240" w:lineRule="auto"/>
        <w:ind w:left="709"/>
        <w:jc w:val="both"/>
        <w:rPr>
          <w:rFonts w:ascii="Arial Narrow" w:eastAsia="Calibri" w:hAnsi="Arial Narrow" w:cs="Arial"/>
        </w:rPr>
      </w:pPr>
    </w:p>
    <w:p w14:paraId="3DA8774C" w14:textId="4D6BB0A6" w:rsidR="00065F0D" w:rsidRPr="0084354D" w:rsidRDefault="00065F0D" w:rsidP="00B3764B">
      <w:pPr>
        <w:spacing w:after="0" w:line="240" w:lineRule="auto"/>
        <w:jc w:val="both"/>
        <w:rPr>
          <w:rFonts w:ascii="Arial Narrow" w:eastAsia="Calibri" w:hAnsi="Arial Narrow" w:cs="Arial"/>
        </w:rPr>
      </w:pPr>
    </w:p>
    <w:p w14:paraId="02F56F29" w14:textId="77777777" w:rsidR="00065F0D" w:rsidRPr="0084354D" w:rsidRDefault="0029790B" w:rsidP="00E9543F">
      <w:pPr>
        <w:pStyle w:val="Ttulo4"/>
        <w:numPr>
          <w:ilvl w:val="3"/>
          <w:numId w:val="5"/>
        </w:numPr>
        <w:rPr>
          <w:rFonts w:eastAsia="Times New Roman"/>
        </w:rPr>
      </w:pPr>
      <w:r w:rsidRPr="0084354D">
        <w:rPr>
          <w:rFonts w:eastAsia="Times New Roman"/>
        </w:rPr>
        <w:t>P</w:t>
      </w:r>
      <w:r w:rsidR="00065F0D" w:rsidRPr="0084354D">
        <w:rPr>
          <w:rFonts w:eastAsia="Times New Roman"/>
        </w:rPr>
        <w:t>recipitaciones</w:t>
      </w:r>
      <w:r w:rsidRPr="0084354D">
        <w:rPr>
          <w:rFonts w:eastAsia="Times New Roman"/>
        </w:rPr>
        <w:t xml:space="preserve"> </w:t>
      </w:r>
      <w:r w:rsidR="00065F0D" w:rsidRPr="0084354D">
        <w:rPr>
          <w:rFonts w:eastAsia="Times New Roman"/>
        </w:rPr>
        <w:t>extremas</w:t>
      </w:r>
    </w:p>
    <w:p w14:paraId="1CB6357D" w14:textId="77777777" w:rsidR="0029790B" w:rsidRPr="0084354D" w:rsidRDefault="0029790B" w:rsidP="0029790B">
      <w:pPr>
        <w:spacing w:after="0" w:line="240" w:lineRule="auto"/>
        <w:rPr>
          <w:rFonts w:ascii="Arial" w:eastAsia="Calibri" w:hAnsi="Arial" w:cs="Arial"/>
        </w:rPr>
      </w:pPr>
    </w:p>
    <w:p w14:paraId="711DC42F" w14:textId="77777777" w:rsidR="00040850" w:rsidRPr="0084354D" w:rsidRDefault="00040850" w:rsidP="00040850">
      <w:pPr>
        <w:ind w:left="709"/>
        <w:jc w:val="both"/>
        <w:rPr>
          <w:rFonts w:ascii="Arial Narrow" w:eastAsia="Calibri" w:hAnsi="Arial Narrow" w:cs="Times New Roman"/>
          <w:lang w:val="es-PE"/>
        </w:rPr>
      </w:pPr>
      <w:r w:rsidRPr="0084354D">
        <w:rPr>
          <w:rFonts w:ascii="Arial Narrow" w:eastAsia="Calibri" w:hAnsi="Arial Narrow" w:cs="Times New Roman"/>
          <w:lang w:val="es-PE"/>
        </w:rPr>
        <w:t xml:space="preserve">En el verano 2017, se presentaron condiciones océano-atmosféricas anómalas, que establecieron la presencia de “El Niño Costero 2017”, con el incremento abrupto de la Temperatura Superficial del Mar (TSM) cuyos valores superaron los 26°C en varios puntos de la zona norte del mar peruano (ENFEN, 2017). </w:t>
      </w:r>
    </w:p>
    <w:p w14:paraId="1DFC2A00" w14:textId="369A3FB9" w:rsidR="00040850" w:rsidRPr="0084354D" w:rsidRDefault="00040850" w:rsidP="00040850">
      <w:pPr>
        <w:ind w:left="709"/>
        <w:jc w:val="both"/>
        <w:rPr>
          <w:rFonts w:ascii="Arial Narrow" w:eastAsia="Calibri" w:hAnsi="Arial Narrow" w:cs="Times New Roman"/>
          <w:lang w:val="es-PE"/>
        </w:rPr>
      </w:pPr>
      <w:r w:rsidRPr="0084354D">
        <w:rPr>
          <w:rFonts w:ascii="Arial Narrow" w:eastAsia="Calibri" w:hAnsi="Arial Narrow" w:cs="Times New Roman"/>
          <w:lang w:val="es-PE"/>
        </w:rPr>
        <w:t>Asimismo, la TSM presentó valores sobre su normal histórica, siendo más intensas los meses de febrero y marzo 2017 (figura N°0</w:t>
      </w:r>
      <w:r w:rsidR="000B4A00" w:rsidRPr="0084354D">
        <w:rPr>
          <w:rFonts w:ascii="Arial Narrow" w:eastAsia="Calibri" w:hAnsi="Arial Narrow" w:cs="Times New Roman"/>
          <w:lang w:val="es-PE"/>
        </w:rPr>
        <w:t>5</w:t>
      </w:r>
      <w:r w:rsidRPr="0084354D">
        <w:rPr>
          <w:rFonts w:ascii="Arial Narrow" w:eastAsia="Calibri" w:hAnsi="Arial Narrow" w:cs="Times New Roman"/>
          <w:lang w:val="es-PE"/>
        </w:rPr>
        <w:t xml:space="preserve">); situación que complementado a la presencia de los vientos del norte y la Zona de Convergencia Intertropical favorecieron una alta concentración de humedad atmosférica, propiciando un comportamiento anómalo de las lluvias, afectando éstas gran parte de la franja costera peruana. A su vez, la persistencia de un sistema atmosférico (Alta de Bolivia) configurado y posicionado en el sur de Perú propició condiciones favorables para la ocurrencia de lluvias fuertes y significativas en los Andes occidentales. </w:t>
      </w:r>
    </w:p>
    <w:p w14:paraId="6DE3FD44" w14:textId="6641FD16" w:rsidR="00040850" w:rsidRPr="0084354D" w:rsidRDefault="00040850" w:rsidP="00040850">
      <w:pPr>
        <w:spacing w:after="200" w:line="240" w:lineRule="auto"/>
        <w:ind w:left="709"/>
        <w:jc w:val="center"/>
        <w:rPr>
          <w:rFonts w:ascii="Arial Narrow" w:eastAsia="Calibri" w:hAnsi="Arial Narrow" w:cs="Times New Roman"/>
          <w:b/>
          <w:iCs/>
          <w:color w:val="000000"/>
          <w:lang w:val="es-PE"/>
        </w:rPr>
      </w:pPr>
      <w:bookmarkStart w:id="44" w:name="_Toc10426704"/>
      <w:r w:rsidRPr="0084354D">
        <w:rPr>
          <w:rFonts w:ascii="Arial Narrow" w:eastAsia="Calibri" w:hAnsi="Arial Narrow" w:cs="Times New Roman"/>
          <w:b/>
          <w:iCs/>
          <w:color w:val="000000"/>
          <w:lang w:val="es-PE"/>
        </w:rPr>
        <w:t xml:space="preserve">Figura </w:t>
      </w:r>
      <w:r w:rsidR="00DA5B99" w:rsidRPr="0084354D">
        <w:rPr>
          <w:noProof/>
        </w:rPr>
        <w:fldChar w:fldCharType="begin"/>
      </w:r>
      <w:r w:rsidR="00DA5B99" w:rsidRPr="0084354D">
        <w:rPr>
          <w:noProof/>
        </w:rPr>
        <w:instrText xml:space="preserve"> SEQ Figura \* ARABIC </w:instrText>
      </w:r>
      <w:r w:rsidR="00DA5B99" w:rsidRPr="0084354D">
        <w:rPr>
          <w:noProof/>
        </w:rPr>
        <w:fldChar w:fldCharType="separate"/>
      </w:r>
      <w:r w:rsidR="00467F02">
        <w:rPr>
          <w:noProof/>
        </w:rPr>
        <w:t>5</w:t>
      </w:r>
      <w:r w:rsidR="00DA5B99" w:rsidRPr="0084354D">
        <w:rPr>
          <w:noProof/>
        </w:rPr>
        <w:fldChar w:fldCharType="end"/>
      </w:r>
      <w:r w:rsidRPr="0084354D">
        <w:rPr>
          <w:rFonts w:ascii="Arial Narrow" w:eastAsia="Calibri" w:hAnsi="Arial Narrow" w:cs="Times New Roman"/>
          <w:b/>
          <w:iCs/>
          <w:color w:val="000000"/>
          <w:lang w:val="es-PE"/>
        </w:rPr>
        <w:t>. Anomalía de la Temperatura superficial del mar (°C) en el Pacífico ecuatorial para el periodo diciembre 2016 – abril 2017</w:t>
      </w:r>
      <w:bookmarkEnd w:id="44"/>
    </w:p>
    <w:p w14:paraId="73E200DB" w14:textId="77777777" w:rsidR="00040850" w:rsidRPr="0084354D" w:rsidRDefault="00040850" w:rsidP="00040850">
      <w:pPr>
        <w:tabs>
          <w:tab w:val="left" w:pos="7938"/>
        </w:tabs>
        <w:ind w:left="709"/>
        <w:jc w:val="center"/>
        <w:rPr>
          <w:rFonts w:ascii="Arial Narrow" w:eastAsia="Calibri" w:hAnsi="Arial Narrow" w:cs="Times New Roman"/>
          <w:lang w:val="es-PE"/>
        </w:rPr>
      </w:pPr>
      <w:r w:rsidRPr="0084354D">
        <w:rPr>
          <w:rFonts w:ascii="Arial Narrow" w:eastAsia="Calibri" w:hAnsi="Arial Narrow" w:cs="Times New Roman"/>
          <w:noProof/>
          <w:lang w:val="es-PE" w:eastAsia="es-PE"/>
        </w:rPr>
        <w:drawing>
          <wp:inline distT="0" distB="0" distL="0" distR="0" wp14:anchorId="1AB4E0B7" wp14:editId="281D8C9F">
            <wp:extent cx="3828219" cy="4829175"/>
            <wp:effectExtent l="133350" t="114300" r="134620" b="142875"/>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834771" cy="483744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4047B9EF" w14:textId="77777777" w:rsidR="00040850" w:rsidRPr="0084354D" w:rsidRDefault="00040850" w:rsidP="00040850">
      <w:pPr>
        <w:ind w:left="709"/>
        <w:jc w:val="center"/>
        <w:rPr>
          <w:rFonts w:ascii="Arial Narrow" w:eastAsia="Calibri" w:hAnsi="Arial Narrow" w:cs="Times New Roman"/>
          <w:lang w:val="es-PE"/>
        </w:rPr>
      </w:pPr>
      <w:r w:rsidRPr="0084354D">
        <w:rPr>
          <w:rFonts w:ascii="Arial Narrow" w:eastAsia="Calibri" w:hAnsi="Arial Narrow" w:cs="Times New Roman"/>
          <w:b/>
          <w:sz w:val="18"/>
          <w:szCs w:val="18"/>
          <w:lang w:val="es-PE"/>
        </w:rPr>
        <w:t>Fuente:</w:t>
      </w:r>
      <w:r w:rsidRPr="0084354D">
        <w:rPr>
          <w:rFonts w:ascii="Arial Narrow" w:eastAsia="Calibri" w:hAnsi="Arial Narrow" w:cs="Times New Roman"/>
          <w:sz w:val="18"/>
          <w:szCs w:val="18"/>
          <w:lang w:val="es-PE"/>
        </w:rPr>
        <w:t xml:space="preserve"> ENFEN, 2017</w:t>
      </w:r>
    </w:p>
    <w:p w14:paraId="391DB12B" w14:textId="77777777" w:rsidR="0029790B" w:rsidRPr="0084354D" w:rsidRDefault="0029790B" w:rsidP="00B3764B">
      <w:pPr>
        <w:spacing w:line="276" w:lineRule="auto"/>
        <w:jc w:val="both"/>
        <w:rPr>
          <w:rFonts w:ascii="Arial Narrow" w:eastAsia="Calibri" w:hAnsi="Arial Narrow"/>
        </w:rPr>
      </w:pPr>
    </w:p>
    <w:p w14:paraId="77E2603A" w14:textId="77777777" w:rsidR="00040850" w:rsidRPr="0084354D" w:rsidRDefault="00040850" w:rsidP="00040850">
      <w:pPr>
        <w:ind w:left="709"/>
        <w:jc w:val="both"/>
        <w:rPr>
          <w:rFonts w:ascii="Arial Narrow" w:eastAsia="Calibri" w:hAnsi="Arial Narrow" w:cs="Times New Roman"/>
          <w:lang w:val="es-PE"/>
        </w:rPr>
      </w:pPr>
      <w:r w:rsidRPr="0084354D">
        <w:rPr>
          <w:rFonts w:ascii="Arial Narrow" w:eastAsia="Calibri" w:hAnsi="Arial Narrow" w:cs="Times New Roman"/>
          <w:lang w:val="es-PE"/>
        </w:rPr>
        <w:lastRenderedPageBreak/>
        <w:t>El Niño Costero 2017, calificada de magnitud moderada, fue bastante similar al evento El Niño del año 1925. Sin embargo, presentó mecanismos locales y características diferentes a los eventos extraordinarios El Niño de 1982-1983 y 1997-1998 (ENFEN, 2017).</w:t>
      </w:r>
    </w:p>
    <w:p w14:paraId="210C32AD" w14:textId="53D046E0" w:rsidR="004559D4" w:rsidRPr="0084354D" w:rsidRDefault="004559D4" w:rsidP="004559D4">
      <w:pPr>
        <w:ind w:left="709"/>
        <w:jc w:val="both"/>
        <w:rPr>
          <w:rFonts w:ascii="Arial Narrow" w:eastAsia="Calibri" w:hAnsi="Arial Narrow" w:cs="Times New Roman"/>
          <w:lang w:val="es-PE"/>
        </w:rPr>
      </w:pPr>
      <w:bookmarkStart w:id="45" w:name="_Hlk53526782"/>
      <w:r w:rsidRPr="0084354D">
        <w:rPr>
          <w:rFonts w:ascii="Arial Narrow" w:eastAsia="Calibri" w:hAnsi="Arial Narrow" w:cs="Times New Roman"/>
          <w:lang w:val="es-PE"/>
        </w:rPr>
        <w:t xml:space="preserve">En este contexto, el distrito de </w:t>
      </w:r>
      <w:r w:rsidR="00CF3ED4">
        <w:rPr>
          <w:rFonts w:ascii="Arial Narrow" w:eastAsia="Calibri" w:hAnsi="Arial Narrow" w:cs="Times New Roman"/>
          <w:lang w:val="es-PE"/>
        </w:rPr>
        <w:t>Tumbes</w:t>
      </w:r>
      <w:r w:rsidRPr="0084354D">
        <w:rPr>
          <w:rFonts w:ascii="Arial Narrow" w:eastAsia="Calibri" w:hAnsi="Arial Narrow" w:cs="Times New Roman"/>
          <w:lang w:val="es-PE"/>
        </w:rPr>
        <w:t xml:space="preserve"> presentó lluvias anómalas positivas en el verano 2017 catalogadas como “Extremadamente Lluvioso” (superior a </w:t>
      </w:r>
      <w:r w:rsidR="00B3764B">
        <w:rPr>
          <w:rFonts w:ascii="Arial Narrow" w:eastAsia="Calibri" w:hAnsi="Arial Narrow" w:cs="Times New Roman"/>
          <w:lang w:val="es-PE"/>
        </w:rPr>
        <w:t>32.44</w:t>
      </w:r>
      <w:r w:rsidRPr="0084354D">
        <w:rPr>
          <w:rFonts w:ascii="Arial Narrow" w:eastAsia="Calibri" w:hAnsi="Arial Narrow" w:cs="Times New Roman"/>
          <w:lang w:val="es-PE"/>
        </w:rPr>
        <w:t xml:space="preserve"> mm en un día - percentil 99). Según la información de la estación meteorológica (automática), la máxima lluvia diaria histórica se registró el 25 de marzo del 2017 durante “El Niño Costero” totalizando </w:t>
      </w:r>
      <w:r w:rsidR="00B3764B">
        <w:rPr>
          <w:rFonts w:ascii="Arial Narrow" w:eastAsia="Calibri" w:hAnsi="Arial Narrow" w:cs="Times New Roman"/>
          <w:lang w:val="es-PE"/>
        </w:rPr>
        <w:t xml:space="preserve">2500 </w:t>
      </w:r>
      <w:proofErr w:type="spellStart"/>
      <w:r w:rsidRPr="0084354D">
        <w:rPr>
          <w:rFonts w:ascii="Arial Narrow" w:eastAsia="Calibri" w:hAnsi="Arial Narrow" w:cs="Times New Roman"/>
          <w:lang w:val="es-PE"/>
        </w:rPr>
        <w:t>mm.</w:t>
      </w:r>
      <w:proofErr w:type="spellEnd"/>
      <w:r w:rsidRPr="0084354D">
        <w:rPr>
          <w:rFonts w:ascii="Arial Narrow" w:eastAsia="Calibri" w:hAnsi="Arial Narrow" w:cs="Times New Roman"/>
          <w:lang w:val="es-PE"/>
        </w:rPr>
        <w:t xml:space="preserve"> Asimismo, en la figura N°6 se muestran las precipitaciones acumuladas a lo largo de la temporada lluviosa 2017 (línea roja), con incrementos importantes desde febrero.</w:t>
      </w:r>
    </w:p>
    <w:bookmarkEnd w:id="45"/>
    <w:p w14:paraId="0CCA9185" w14:textId="77777777" w:rsidR="00040850" w:rsidRPr="0084354D" w:rsidRDefault="00040850" w:rsidP="00040850">
      <w:pPr>
        <w:ind w:left="709"/>
        <w:jc w:val="both"/>
        <w:rPr>
          <w:rFonts w:ascii="Arial Narrow" w:eastAsia="Calibri" w:hAnsi="Arial Narrow" w:cs="Times New Roman"/>
          <w:lang w:val="es-PE"/>
        </w:rPr>
      </w:pPr>
      <w:r w:rsidRPr="0084354D">
        <w:rPr>
          <w:rFonts w:ascii="Arial Narrow" w:eastAsia="Calibri" w:hAnsi="Arial Narrow" w:cs="Times New Roman"/>
          <w:lang w:val="es-PE"/>
        </w:rPr>
        <w:t xml:space="preserve">El evento “El Niño Costero 2017”, por sus impactos asociados a las lluvias se puede considerar como el tercer “Fenómeno El Niño” más intenso de al menos los últimos cien años para el Perú (ENFEN, 2017). </w:t>
      </w:r>
    </w:p>
    <w:p w14:paraId="523D5F80" w14:textId="77777777" w:rsidR="00040850" w:rsidRPr="0084354D" w:rsidRDefault="00040850" w:rsidP="00040850">
      <w:pPr>
        <w:ind w:left="709"/>
        <w:jc w:val="both"/>
        <w:rPr>
          <w:rFonts w:ascii="Arial Narrow" w:eastAsia="Calibri" w:hAnsi="Arial Narrow" w:cs="Times New Roman"/>
          <w:lang w:val="es-PE"/>
        </w:rPr>
      </w:pPr>
    </w:p>
    <w:p w14:paraId="17859695" w14:textId="01234A40" w:rsidR="00040850" w:rsidRPr="0084354D" w:rsidRDefault="00040850" w:rsidP="00040850">
      <w:pPr>
        <w:spacing w:after="200" w:line="240" w:lineRule="auto"/>
        <w:ind w:left="709"/>
        <w:jc w:val="center"/>
        <w:rPr>
          <w:rFonts w:ascii="Arial Narrow" w:eastAsia="Calibri" w:hAnsi="Arial Narrow" w:cs="Times New Roman"/>
          <w:b/>
          <w:iCs/>
          <w:noProof/>
          <w:color w:val="000000"/>
          <w:szCs w:val="18"/>
          <w:lang w:val="es-PE"/>
        </w:rPr>
      </w:pPr>
      <w:r w:rsidRPr="0084354D">
        <w:rPr>
          <w:rFonts w:ascii="Arial Narrow" w:eastAsia="Calibri" w:hAnsi="Arial Narrow" w:cs="Times New Roman"/>
          <w:b/>
          <w:iCs/>
          <w:color w:val="000000"/>
          <w:szCs w:val="18"/>
          <w:lang w:val="es-PE"/>
        </w:rPr>
        <w:t xml:space="preserve">Figura 6. Precipitación diaria acumulada en la estación meteorológica </w:t>
      </w:r>
    </w:p>
    <w:p w14:paraId="7AEE86E0" w14:textId="20C10486" w:rsidR="00040850" w:rsidRPr="0084354D" w:rsidRDefault="00506336" w:rsidP="00040850">
      <w:pPr>
        <w:ind w:left="709"/>
        <w:jc w:val="center"/>
        <w:rPr>
          <w:rFonts w:ascii="Arial Narrow" w:eastAsia="Calibri" w:hAnsi="Arial Narrow" w:cs="Times New Roman"/>
          <w:lang w:val="es-PE"/>
        </w:rPr>
      </w:pPr>
      <w:r w:rsidRPr="0084354D">
        <w:rPr>
          <w:rFonts w:ascii="Arial Narrow" w:eastAsia="Calibri" w:hAnsi="Arial Narrow" w:cs="Times New Roman"/>
          <w:noProof/>
          <w:lang w:val="es-PE" w:eastAsia="es-PE"/>
        </w:rPr>
        <w:drawing>
          <wp:inline distT="0" distB="0" distL="0" distR="0" wp14:anchorId="033C3345" wp14:editId="7D66BF32">
            <wp:extent cx="5203178" cy="2195426"/>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205207" cy="2196282"/>
                    </a:xfrm>
                    <a:prstGeom prst="rect">
                      <a:avLst/>
                    </a:prstGeom>
                    <a:noFill/>
                    <a:ln>
                      <a:noFill/>
                    </a:ln>
                  </pic:spPr>
                </pic:pic>
              </a:graphicData>
            </a:graphic>
          </wp:inline>
        </w:drawing>
      </w:r>
    </w:p>
    <w:p w14:paraId="2BB93AC9" w14:textId="77777777" w:rsidR="00040850" w:rsidRPr="0084354D" w:rsidRDefault="00040850" w:rsidP="00040850">
      <w:pPr>
        <w:ind w:left="709"/>
        <w:rPr>
          <w:rFonts w:ascii="Arial Narrow" w:eastAsia="Calibri" w:hAnsi="Arial Narrow" w:cs="Times New Roman"/>
          <w:sz w:val="18"/>
          <w:szCs w:val="18"/>
          <w:lang w:val="es-PE"/>
        </w:rPr>
      </w:pPr>
      <w:r w:rsidRPr="0084354D">
        <w:rPr>
          <w:rFonts w:ascii="Arial Narrow" w:eastAsia="Calibri" w:hAnsi="Arial Narrow" w:cs="Times New Roman"/>
          <w:sz w:val="18"/>
          <w:szCs w:val="18"/>
          <w:lang w:val="es-PE"/>
        </w:rPr>
        <w:t xml:space="preserve"> </w:t>
      </w:r>
      <w:r w:rsidRPr="0084354D">
        <w:rPr>
          <w:rFonts w:ascii="Arial Narrow" w:eastAsia="Calibri" w:hAnsi="Arial Narrow" w:cs="Times New Roman"/>
          <w:b/>
          <w:sz w:val="18"/>
          <w:szCs w:val="18"/>
          <w:lang w:val="es-PE"/>
        </w:rPr>
        <w:t>Fuente:</w:t>
      </w:r>
      <w:r w:rsidRPr="0084354D">
        <w:rPr>
          <w:rFonts w:ascii="Arial Narrow" w:eastAsia="Calibri" w:hAnsi="Arial Narrow" w:cs="Times New Roman"/>
          <w:sz w:val="18"/>
          <w:szCs w:val="18"/>
          <w:lang w:val="es-PE"/>
        </w:rPr>
        <w:t xml:space="preserve"> SENAMHI, 2017</w:t>
      </w:r>
    </w:p>
    <w:p w14:paraId="7C10EAC9" w14:textId="77777777" w:rsidR="00040850" w:rsidRPr="0084354D" w:rsidRDefault="00040850" w:rsidP="00040850">
      <w:pPr>
        <w:ind w:left="709"/>
        <w:jc w:val="both"/>
        <w:rPr>
          <w:rFonts w:ascii="Arial Narrow" w:eastAsia="Calibri" w:hAnsi="Arial Narrow" w:cs="Times New Roman"/>
          <w:lang w:val="es-PE"/>
        </w:rPr>
      </w:pPr>
    </w:p>
    <w:p w14:paraId="34E90C0F" w14:textId="06B46AF0" w:rsidR="00ED764D" w:rsidRPr="0084354D" w:rsidRDefault="00040850" w:rsidP="00040850">
      <w:pPr>
        <w:spacing w:line="276" w:lineRule="auto"/>
        <w:ind w:left="709"/>
        <w:jc w:val="both"/>
        <w:rPr>
          <w:rFonts w:ascii="Arial Narrow" w:eastAsia="Calibri" w:hAnsi="Arial Narrow" w:cs="Times New Roman"/>
          <w:lang w:val="es-PE"/>
        </w:rPr>
      </w:pPr>
      <w:r w:rsidRPr="0084354D">
        <w:rPr>
          <w:rFonts w:ascii="Arial Narrow" w:eastAsia="Calibri" w:hAnsi="Arial Narrow" w:cs="Times New Roman"/>
          <w:lang w:val="es-PE"/>
        </w:rPr>
        <w:t>Respecto a la frecuencia promedio de ll</w:t>
      </w:r>
      <w:r w:rsidR="00C3356B" w:rsidRPr="0084354D">
        <w:rPr>
          <w:rFonts w:ascii="Arial Narrow" w:eastAsia="Calibri" w:hAnsi="Arial Narrow" w:cs="Times New Roman"/>
          <w:lang w:val="es-PE"/>
        </w:rPr>
        <w:t xml:space="preserve">uvias extremas, el gráfico </w:t>
      </w:r>
      <w:proofErr w:type="spellStart"/>
      <w:r w:rsidR="00C3356B" w:rsidRPr="0084354D">
        <w:rPr>
          <w:rFonts w:ascii="Arial Narrow" w:eastAsia="Calibri" w:hAnsi="Arial Narrow" w:cs="Times New Roman"/>
          <w:lang w:val="es-PE"/>
        </w:rPr>
        <w:t>N°</w:t>
      </w:r>
      <w:proofErr w:type="spellEnd"/>
      <w:r w:rsidR="00C3356B" w:rsidRPr="0084354D">
        <w:rPr>
          <w:rFonts w:ascii="Arial Narrow" w:eastAsia="Calibri" w:hAnsi="Arial Narrow" w:cs="Times New Roman"/>
          <w:lang w:val="es-PE"/>
        </w:rPr>
        <w:t xml:space="preserve"> 24</w:t>
      </w:r>
      <w:r w:rsidRPr="0084354D">
        <w:rPr>
          <w:rFonts w:ascii="Arial Narrow" w:eastAsia="Calibri" w:hAnsi="Arial Narrow" w:cs="Times New Roman"/>
          <w:lang w:val="es-PE"/>
        </w:rPr>
        <w:t xml:space="preserve"> muestra que durante el verano 2017 los días catalogados como “Extremadamente lluvioso” predominaron en febrero y marzo, aunado a ello se presentaron también días “muy lluviosos” y “lluviosos” durante estos meses.</w:t>
      </w:r>
    </w:p>
    <w:p w14:paraId="527729D1" w14:textId="408C0C58" w:rsidR="000B4A00" w:rsidRPr="0084354D" w:rsidRDefault="000B4A00" w:rsidP="00040850">
      <w:pPr>
        <w:spacing w:line="276" w:lineRule="auto"/>
        <w:ind w:left="709"/>
        <w:jc w:val="both"/>
        <w:rPr>
          <w:rFonts w:ascii="Arial Narrow" w:eastAsia="Calibri" w:hAnsi="Arial Narrow" w:cs="Times New Roman"/>
          <w:lang w:val="es-PE"/>
        </w:rPr>
      </w:pPr>
    </w:p>
    <w:p w14:paraId="57C26881" w14:textId="00DB37F2" w:rsidR="000B4A00" w:rsidRPr="0084354D" w:rsidRDefault="000B4A00" w:rsidP="00040850">
      <w:pPr>
        <w:spacing w:line="276" w:lineRule="auto"/>
        <w:ind w:left="709"/>
        <w:jc w:val="both"/>
        <w:rPr>
          <w:rFonts w:ascii="Arial Narrow" w:eastAsia="Calibri" w:hAnsi="Arial Narrow" w:cs="Times New Roman"/>
          <w:lang w:val="es-PE"/>
        </w:rPr>
      </w:pPr>
    </w:p>
    <w:p w14:paraId="74FDFEFA" w14:textId="28BC65B4" w:rsidR="000B4A00" w:rsidRPr="0084354D" w:rsidRDefault="000B4A00" w:rsidP="00040850">
      <w:pPr>
        <w:spacing w:line="276" w:lineRule="auto"/>
        <w:ind w:left="709"/>
        <w:jc w:val="both"/>
        <w:rPr>
          <w:rFonts w:ascii="Arial Narrow" w:eastAsia="Calibri" w:hAnsi="Arial Narrow" w:cs="Times New Roman"/>
          <w:lang w:val="es-PE"/>
        </w:rPr>
      </w:pPr>
    </w:p>
    <w:p w14:paraId="5E96777E" w14:textId="565FA648" w:rsidR="000B4A00" w:rsidRPr="0084354D" w:rsidRDefault="000B4A00" w:rsidP="00040850">
      <w:pPr>
        <w:spacing w:line="276" w:lineRule="auto"/>
        <w:ind w:left="709"/>
        <w:jc w:val="both"/>
        <w:rPr>
          <w:rFonts w:ascii="Arial Narrow" w:eastAsia="Calibri" w:hAnsi="Arial Narrow" w:cs="Times New Roman"/>
          <w:lang w:val="es-PE"/>
        </w:rPr>
      </w:pPr>
    </w:p>
    <w:p w14:paraId="2E7AFB23" w14:textId="472E6651" w:rsidR="000B4A00" w:rsidRPr="0084354D" w:rsidRDefault="000B4A00" w:rsidP="00040850">
      <w:pPr>
        <w:spacing w:line="276" w:lineRule="auto"/>
        <w:ind w:left="709"/>
        <w:jc w:val="both"/>
        <w:rPr>
          <w:rFonts w:ascii="Arial Narrow" w:eastAsia="Calibri" w:hAnsi="Arial Narrow" w:cs="Times New Roman"/>
          <w:lang w:val="es-PE"/>
        </w:rPr>
      </w:pPr>
    </w:p>
    <w:p w14:paraId="5A181BE6" w14:textId="36AC20F1" w:rsidR="000B4A00" w:rsidRPr="0084354D" w:rsidRDefault="000B4A00" w:rsidP="00040850">
      <w:pPr>
        <w:spacing w:line="276" w:lineRule="auto"/>
        <w:ind w:left="709"/>
        <w:jc w:val="both"/>
        <w:rPr>
          <w:rFonts w:ascii="Arial Narrow" w:eastAsia="Calibri" w:hAnsi="Arial Narrow" w:cs="Times New Roman"/>
          <w:lang w:val="es-PE"/>
        </w:rPr>
      </w:pPr>
    </w:p>
    <w:p w14:paraId="0478A122" w14:textId="77777777" w:rsidR="000B4A00" w:rsidRPr="0084354D" w:rsidRDefault="000B4A00" w:rsidP="00040850">
      <w:pPr>
        <w:spacing w:line="276" w:lineRule="auto"/>
        <w:ind w:left="709"/>
        <w:jc w:val="both"/>
        <w:rPr>
          <w:rFonts w:ascii="Arial Narrow" w:hAnsi="Arial Narrow"/>
        </w:rPr>
      </w:pPr>
    </w:p>
    <w:p w14:paraId="5B87F903" w14:textId="55D3DBE2" w:rsidR="00040850" w:rsidRPr="0084354D" w:rsidRDefault="00040850" w:rsidP="000914DB">
      <w:pPr>
        <w:spacing w:after="200" w:line="240" w:lineRule="auto"/>
        <w:ind w:left="709"/>
        <w:jc w:val="center"/>
        <w:rPr>
          <w:rFonts w:ascii="Arial Narrow" w:eastAsia="Calibri" w:hAnsi="Arial Narrow" w:cs="Times New Roman"/>
          <w:b/>
          <w:iCs/>
          <w:color w:val="000000"/>
          <w:szCs w:val="18"/>
          <w:lang w:val="es-PE"/>
        </w:rPr>
      </w:pPr>
      <w:bookmarkStart w:id="46" w:name="_Toc10426570"/>
      <w:r w:rsidRPr="0084354D">
        <w:rPr>
          <w:rFonts w:ascii="Arial Narrow" w:eastAsia="Calibri" w:hAnsi="Arial Narrow" w:cs="Times New Roman"/>
          <w:b/>
          <w:iCs/>
          <w:color w:val="000000"/>
          <w:szCs w:val="18"/>
          <w:lang w:val="es-PE"/>
        </w:rPr>
        <w:lastRenderedPageBreak/>
        <w:t xml:space="preserve">Gráfico </w:t>
      </w:r>
      <w:proofErr w:type="spellStart"/>
      <w:r w:rsidRPr="0084354D">
        <w:rPr>
          <w:rFonts w:ascii="Arial Narrow" w:eastAsia="Calibri" w:hAnsi="Arial Narrow" w:cs="Times New Roman"/>
          <w:b/>
          <w:iCs/>
          <w:color w:val="000000"/>
          <w:szCs w:val="18"/>
          <w:lang w:val="es-PE"/>
        </w:rPr>
        <w:t>N°</w:t>
      </w:r>
      <w:proofErr w:type="spellEnd"/>
      <w:r w:rsidRPr="0084354D">
        <w:rPr>
          <w:rFonts w:ascii="Arial Narrow" w:eastAsia="Calibri" w:hAnsi="Arial Narrow" w:cs="Times New Roman"/>
          <w:b/>
          <w:iCs/>
          <w:color w:val="000000"/>
          <w:szCs w:val="18"/>
          <w:lang w:val="es-PE"/>
        </w:rPr>
        <w:t xml:space="preserve"> </w:t>
      </w:r>
      <w:r w:rsidR="003F4588" w:rsidRPr="0084354D">
        <w:rPr>
          <w:noProof/>
        </w:rPr>
        <w:fldChar w:fldCharType="begin"/>
      </w:r>
      <w:r w:rsidR="003F4588" w:rsidRPr="0084354D">
        <w:rPr>
          <w:noProof/>
        </w:rPr>
        <w:instrText xml:space="preserve"> SEQ Gráfico \* ARABIC </w:instrText>
      </w:r>
      <w:r w:rsidR="003F4588" w:rsidRPr="0084354D">
        <w:rPr>
          <w:noProof/>
        </w:rPr>
        <w:fldChar w:fldCharType="separate"/>
      </w:r>
      <w:r w:rsidR="00467F02">
        <w:rPr>
          <w:noProof/>
        </w:rPr>
        <w:t>3</w:t>
      </w:r>
      <w:r w:rsidR="003F4588" w:rsidRPr="0084354D">
        <w:rPr>
          <w:noProof/>
        </w:rPr>
        <w:fldChar w:fldCharType="end"/>
      </w:r>
      <w:r w:rsidRPr="0084354D">
        <w:rPr>
          <w:rFonts w:ascii="Arial Narrow" w:eastAsia="Calibri" w:hAnsi="Arial Narrow" w:cs="Times New Roman"/>
          <w:b/>
          <w:iCs/>
          <w:color w:val="000000"/>
          <w:szCs w:val="18"/>
          <w:lang w:val="es-PE"/>
        </w:rPr>
        <w:t xml:space="preserve">. Frecuencia promedio de lluvias extremas durante El Niño Costero 2017 en el distrito </w:t>
      </w:r>
      <w:bookmarkEnd w:id="46"/>
      <w:r w:rsidR="00506336" w:rsidRPr="0084354D">
        <w:rPr>
          <w:rFonts w:ascii="Arial Narrow" w:eastAsia="Calibri" w:hAnsi="Arial Narrow" w:cs="Times New Roman"/>
          <w:b/>
          <w:iCs/>
          <w:color w:val="000000"/>
          <w:szCs w:val="18"/>
          <w:lang w:val="es-PE"/>
        </w:rPr>
        <w:t xml:space="preserve">de </w:t>
      </w:r>
      <w:r w:rsidR="00B3764B">
        <w:rPr>
          <w:rFonts w:ascii="Arial Narrow" w:eastAsia="Calibri" w:hAnsi="Arial Narrow" w:cs="Times New Roman"/>
          <w:b/>
          <w:iCs/>
          <w:color w:val="000000"/>
          <w:szCs w:val="18"/>
          <w:lang w:val="es-PE"/>
        </w:rPr>
        <w:t>Tumbes</w:t>
      </w:r>
    </w:p>
    <w:p w14:paraId="6591D888" w14:textId="4390F834" w:rsidR="00506336" w:rsidRPr="0084354D" w:rsidRDefault="004559D4" w:rsidP="004C56F9">
      <w:pPr>
        <w:spacing w:after="200" w:line="240" w:lineRule="auto"/>
        <w:jc w:val="center"/>
        <w:rPr>
          <w:rFonts w:ascii="Arial Narrow" w:eastAsia="Calibri" w:hAnsi="Arial Narrow" w:cs="Times New Roman"/>
          <w:b/>
          <w:iCs/>
          <w:color w:val="000000"/>
          <w:szCs w:val="18"/>
          <w:lang w:val="es-PE"/>
        </w:rPr>
      </w:pPr>
      <w:r w:rsidRPr="0084354D">
        <w:rPr>
          <w:rFonts w:ascii="Arial Narrow" w:eastAsia="Calibri" w:hAnsi="Arial Narrow" w:cs="Times New Roman"/>
          <w:b/>
          <w:iCs/>
          <w:noProof/>
          <w:color w:val="000000"/>
          <w:szCs w:val="18"/>
          <w:lang w:val="es-PE" w:eastAsia="es-PE"/>
        </w:rPr>
        <w:drawing>
          <wp:inline distT="0" distB="0" distL="0" distR="0" wp14:anchorId="2B8EAB6C" wp14:editId="1B53217B">
            <wp:extent cx="5397500" cy="2540635"/>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397500" cy="2540635"/>
                    </a:xfrm>
                    <a:prstGeom prst="rect">
                      <a:avLst/>
                    </a:prstGeom>
                    <a:noFill/>
                    <a:ln>
                      <a:noFill/>
                    </a:ln>
                  </pic:spPr>
                </pic:pic>
              </a:graphicData>
            </a:graphic>
          </wp:inline>
        </w:drawing>
      </w:r>
    </w:p>
    <w:p w14:paraId="04B82483" w14:textId="77777777" w:rsidR="00040850" w:rsidRPr="0084354D" w:rsidRDefault="00040850" w:rsidP="00040850">
      <w:pPr>
        <w:ind w:left="709"/>
        <w:rPr>
          <w:rFonts w:ascii="Arial Narrow" w:eastAsia="Calibri" w:hAnsi="Arial Narrow" w:cs="Times New Roman"/>
          <w:sz w:val="18"/>
          <w:szCs w:val="18"/>
          <w:lang w:val="es-PE"/>
        </w:rPr>
      </w:pPr>
      <w:r w:rsidRPr="0084354D">
        <w:rPr>
          <w:rFonts w:ascii="Arial Narrow" w:eastAsia="Calibri" w:hAnsi="Arial Narrow" w:cs="Times New Roman"/>
          <w:b/>
          <w:sz w:val="18"/>
          <w:szCs w:val="18"/>
          <w:lang w:val="es-PE"/>
        </w:rPr>
        <w:t>Fuente:</w:t>
      </w:r>
      <w:r w:rsidRPr="0084354D">
        <w:rPr>
          <w:rFonts w:ascii="Arial Narrow" w:eastAsia="Calibri" w:hAnsi="Arial Narrow" w:cs="Times New Roman"/>
          <w:sz w:val="18"/>
          <w:szCs w:val="18"/>
          <w:lang w:val="es-PE"/>
        </w:rPr>
        <w:t xml:space="preserve"> SENAMHI, 2017.</w:t>
      </w:r>
    </w:p>
    <w:p w14:paraId="275D6C5D" w14:textId="77777777" w:rsidR="00040850" w:rsidRPr="0084354D" w:rsidRDefault="00040850" w:rsidP="00040850">
      <w:pPr>
        <w:ind w:left="709"/>
        <w:rPr>
          <w:rFonts w:ascii="Arial Narrow" w:eastAsia="Calibri" w:hAnsi="Arial Narrow" w:cs="Times New Roman"/>
          <w:lang w:val="es-PE"/>
        </w:rPr>
      </w:pPr>
    </w:p>
    <w:p w14:paraId="4612FD28" w14:textId="77777777" w:rsidR="00040850" w:rsidRPr="0084354D" w:rsidRDefault="00040850" w:rsidP="00040850">
      <w:pPr>
        <w:ind w:left="709"/>
        <w:rPr>
          <w:rFonts w:ascii="Arial Narrow" w:eastAsia="Calibri" w:hAnsi="Arial Narrow" w:cs="Times New Roman"/>
          <w:color w:val="1F4E79"/>
          <w:lang w:val="es-PE"/>
        </w:rPr>
      </w:pPr>
      <w:r w:rsidRPr="0084354D">
        <w:rPr>
          <w:rFonts w:ascii="Arial Narrow" w:eastAsia="Calibri" w:hAnsi="Arial Narrow" w:cs="Times New Roman"/>
          <w:color w:val="1F4E79"/>
          <w:lang w:val="es-PE"/>
        </w:rPr>
        <w:t>a)</w:t>
      </w:r>
      <w:r w:rsidRPr="0084354D">
        <w:rPr>
          <w:rFonts w:ascii="Calibri" w:eastAsia="Calibri" w:hAnsi="Calibri" w:cs="Times New Roman"/>
          <w:color w:val="1F4E79"/>
          <w:lang w:val="es-PE"/>
        </w:rPr>
        <w:t xml:space="preserve"> Descriptores del factor desencadenante</w:t>
      </w:r>
    </w:p>
    <w:p w14:paraId="6186CB69" w14:textId="1B972996" w:rsidR="00040850" w:rsidRPr="0084354D" w:rsidRDefault="00040850" w:rsidP="00040850">
      <w:pPr>
        <w:ind w:left="709"/>
        <w:jc w:val="both"/>
        <w:rPr>
          <w:rFonts w:ascii="Arial Narrow" w:eastAsia="Calibri" w:hAnsi="Arial Narrow" w:cs="Times New Roman"/>
          <w:lang w:val="es-PE"/>
        </w:rPr>
      </w:pPr>
      <w:r w:rsidRPr="0084354D">
        <w:rPr>
          <w:rFonts w:ascii="Arial Narrow" w:eastAsia="Calibri" w:hAnsi="Arial Narrow" w:cs="Times New Roman"/>
          <w:lang w:val="es-PE"/>
        </w:rPr>
        <w:t xml:space="preserve">Para el trimestre enero a marzo del año 2017, durante el Niño Costero 2017, las lluvias superaron sus cantidades normales, presentándose un exceso significativo de lluvias. En el </w:t>
      </w:r>
      <w:r w:rsidR="006B000C" w:rsidRPr="0084354D">
        <w:rPr>
          <w:rFonts w:ascii="Arial Narrow" w:eastAsia="Calibri" w:hAnsi="Arial Narrow" w:cs="Times New Roman"/>
          <w:b/>
          <w:lang w:val="es-PE"/>
        </w:rPr>
        <w:t>cuadro N°25</w:t>
      </w:r>
      <w:r w:rsidRPr="0084354D">
        <w:rPr>
          <w:rFonts w:ascii="Arial Narrow" w:eastAsia="Calibri" w:hAnsi="Arial Narrow" w:cs="Times New Roman"/>
          <w:b/>
          <w:lang w:val="es-PE"/>
        </w:rPr>
        <w:t>, se muestra los descriptores clasificados en cinco niveles</w:t>
      </w:r>
      <w:r w:rsidRPr="0084354D">
        <w:rPr>
          <w:rFonts w:ascii="Arial Narrow" w:eastAsia="Calibri" w:hAnsi="Arial Narrow" w:cs="Times New Roman"/>
          <w:lang w:val="es-PE"/>
        </w:rPr>
        <w:t xml:space="preserve">, los cuales se asocia a los </w:t>
      </w:r>
      <w:r w:rsidRPr="0084354D">
        <w:rPr>
          <w:rFonts w:ascii="Arial Narrow" w:eastAsia="Calibri" w:hAnsi="Arial Narrow" w:cs="Times New Roman"/>
          <w:b/>
          <w:lang w:val="es-PE"/>
        </w:rPr>
        <w:t xml:space="preserve">rangos de anomalías de las precipitaciones </w:t>
      </w:r>
      <w:r w:rsidRPr="0084354D">
        <w:rPr>
          <w:rFonts w:ascii="Arial Narrow" w:eastAsia="Calibri" w:hAnsi="Arial Narrow" w:cs="Times New Roman"/>
          <w:lang w:val="es-PE"/>
        </w:rPr>
        <w:t xml:space="preserve">expresados en forma gradual. Estos rangos nos </w:t>
      </w:r>
      <w:r w:rsidRPr="0084354D">
        <w:rPr>
          <w:rFonts w:ascii="Arial Narrow" w:eastAsia="Calibri" w:hAnsi="Arial Narrow" w:cs="Times New Roman"/>
          <w:b/>
          <w:lang w:val="es-PE"/>
        </w:rPr>
        <w:t>representan cuanto se ha desviado la precipitación, durante este evento extremo, en términos porcentuales con relación a la precipitación usual</w:t>
      </w:r>
      <w:r w:rsidRPr="0084354D">
        <w:rPr>
          <w:rFonts w:ascii="Arial Narrow" w:eastAsia="Calibri" w:hAnsi="Arial Narrow" w:cs="Times New Roman"/>
          <w:lang w:val="es-PE"/>
        </w:rPr>
        <w:t xml:space="preserve"> de la zona (precipitación media). En los rangos con mayores valores porcentuales, las lluvias anómalas fueron mayores.</w:t>
      </w:r>
    </w:p>
    <w:p w14:paraId="0B3659DC" w14:textId="77777777" w:rsidR="00040850" w:rsidRPr="0084354D" w:rsidRDefault="00040850" w:rsidP="00040850">
      <w:pPr>
        <w:ind w:left="709"/>
        <w:jc w:val="both"/>
        <w:rPr>
          <w:rFonts w:ascii="Arial Narrow" w:eastAsia="Calibri" w:hAnsi="Arial Narrow" w:cs="Times New Roman"/>
          <w:lang w:val="es-PE"/>
        </w:rPr>
      </w:pPr>
      <w:r w:rsidRPr="0084354D">
        <w:rPr>
          <w:rFonts w:ascii="Arial Narrow" w:eastAsia="Calibri" w:hAnsi="Arial Narrow" w:cs="Times New Roman"/>
          <w:lang w:val="es-PE"/>
        </w:rPr>
        <w:t xml:space="preserve">   </w:t>
      </w:r>
    </w:p>
    <w:p w14:paraId="3F21F0D0" w14:textId="26671B1B" w:rsidR="00040850" w:rsidRPr="0084354D" w:rsidRDefault="00040850" w:rsidP="00040850">
      <w:pPr>
        <w:spacing w:after="200" w:line="240" w:lineRule="auto"/>
        <w:ind w:left="709"/>
        <w:jc w:val="center"/>
        <w:rPr>
          <w:rFonts w:ascii="Arial Narrow" w:eastAsia="Calibri" w:hAnsi="Arial Narrow" w:cs="Times New Roman"/>
          <w:b/>
          <w:i/>
          <w:iCs/>
          <w:color w:val="000000"/>
          <w:szCs w:val="18"/>
          <w:lang w:val="es-PE"/>
        </w:rPr>
      </w:pPr>
      <w:bookmarkStart w:id="47" w:name="_Toc10426766"/>
      <w:r w:rsidRPr="0084354D">
        <w:rPr>
          <w:rFonts w:ascii="Arial Narrow" w:eastAsia="Calibri" w:hAnsi="Arial Narrow" w:cs="Times New Roman"/>
          <w:b/>
          <w:iCs/>
          <w:color w:val="000000"/>
          <w:szCs w:val="18"/>
          <w:lang w:val="es-PE"/>
        </w:rPr>
        <w:t xml:space="preserve">Cuadro </w:t>
      </w:r>
      <w:r w:rsidR="00C17A7E" w:rsidRPr="0084354D">
        <w:rPr>
          <w:b/>
          <w:noProof/>
        </w:rPr>
        <w:fldChar w:fldCharType="begin"/>
      </w:r>
      <w:r w:rsidR="00C17A7E" w:rsidRPr="0084354D">
        <w:rPr>
          <w:b/>
          <w:noProof/>
        </w:rPr>
        <w:instrText xml:space="preserve"> SEQ Cuadro \* ARABIC </w:instrText>
      </w:r>
      <w:r w:rsidR="00C17A7E" w:rsidRPr="0084354D">
        <w:rPr>
          <w:b/>
          <w:noProof/>
        </w:rPr>
        <w:fldChar w:fldCharType="separate"/>
      </w:r>
      <w:r w:rsidR="00467F02">
        <w:rPr>
          <w:b/>
          <w:noProof/>
        </w:rPr>
        <w:t>4</w:t>
      </w:r>
      <w:r w:rsidR="00C17A7E" w:rsidRPr="0084354D">
        <w:rPr>
          <w:b/>
          <w:noProof/>
        </w:rPr>
        <w:fldChar w:fldCharType="end"/>
      </w:r>
      <w:r w:rsidRPr="0084354D">
        <w:rPr>
          <w:rFonts w:ascii="Arial Narrow" w:eastAsia="Calibri" w:hAnsi="Arial Narrow" w:cs="Times New Roman"/>
          <w:b/>
          <w:iCs/>
          <w:color w:val="000000"/>
          <w:szCs w:val="18"/>
          <w:lang w:val="es-PE"/>
        </w:rPr>
        <w:t>.</w:t>
      </w:r>
      <w:r w:rsidRPr="0084354D">
        <w:rPr>
          <w:rFonts w:ascii="Arial Narrow" w:eastAsia="Calibri" w:hAnsi="Arial Narrow" w:cs="Times New Roman"/>
          <w:b/>
          <w:i/>
          <w:iCs/>
          <w:color w:val="000000"/>
          <w:szCs w:val="18"/>
          <w:lang w:val="es-PE"/>
        </w:rPr>
        <w:t xml:space="preserve"> </w:t>
      </w:r>
      <w:r w:rsidRPr="0084354D">
        <w:rPr>
          <w:rFonts w:ascii="Arial Narrow" w:eastAsia="Calibri" w:hAnsi="Arial Narrow" w:cs="Times New Roman"/>
          <w:b/>
          <w:iCs/>
          <w:color w:val="000000"/>
          <w:szCs w:val="18"/>
          <w:lang w:val="es-PE"/>
        </w:rPr>
        <w:t xml:space="preserve">Anomalía de precipitación durante el periodo enero-marzo 2017 para el </w:t>
      </w:r>
      <w:bookmarkEnd w:id="47"/>
      <w:r w:rsidR="000914DB" w:rsidRPr="0084354D">
        <w:rPr>
          <w:rFonts w:ascii="Arial Narrow" w:eastAsia="Calibri" w:hAnsi="Arial Narrow" w:cs="Times New Roman"/>
          <w:b/>
          <w:iCs/>
          <w:color w:val="000000"/>
          <w:szCs w:val="18"/>
          <w:lang w:val="es-PE"/>
        </w:rPr>
        <w:t>distrito de</w:t>
      </w:r>
      <w:r w:rsidR="00131D4D" w:rsidRPr="0084354D">
        <w:rPr>
          <w:rFonts w:ascii="Arial Narrow" w:eastAsia="Calibri" w:hAnsi="Arial Narrow" w:cs="Times New Roman"/>
          <w:b/>
          <w:iCs/>
          <w:color w:val="000000"/>
          <w:szCs w:val="18"/>
          <w:lang w:val="es-PE"/>
        </w:rPr>
        <w:t xml:space="preserve"> </w:t>
      </w:r>
      <w:r w:rsidR="003274A5">
        <w:rPr>
          <w:rFonts w:ascii="Arial Narrow" w:eastAsia="Calibri" w:hAnsi="Arial Narrow" w:cs="Times New Roman"/>
          <w:b/>
          <w:iCs/>
          <w:color w:val="000000"/>
          <w:szCs w:val="18"/>
          <w:lang w:val="es-PE"/>
        </w:rPr>
        <w:t>Tumbes</w:t>
      </w:r>
    </w:p>
    <w:tbl>
      <w:tblPr>
        <w:tblStyle w:val="Tabladecuadrcula5oscura-nfasis1111"/>
        <w:tblW w:w="58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ook w:val="04A0" w:firstRow="1" w:lastRow="0" w:firstColumn="1" w:lastColumn="0" w:noHBand="0" w:noVBand="1"/>
      </w:tblPr>
      <w:tblGrid>
        <w:gridCol w:w="2948"/>
        <w:gridCol w:w="2894"/>
      </w:tblGrid>
      <w:tr w:rsidR="004559D4" w:rsidRPr="0084354D" w14:paraId="194BF49B" w14:textId="77777777" w:rsidTr="00BF7C56">
        <w:trPr>
          <w:cnfStyle w:val="100000000000" w:firstRow="1" w:lastRow="0" w:firstColumn="0" w:lastColumn="0" w:oddVBand="0" w:evenVBand="0" w:oddHBand="0" w:evenHBand="0" w:firstRowFirstColumn="0" w:firstRowLastColumn="0" w:lastRowFirstColumn="0" w:lastRowLastColumn="0"/>
          <w:trHeight w:val="463"/>
          <w:jc w:val="center"/>
        </w:trPr>
        <w:tc>
          <w:tcPr>
            <w:cnfStyle w:val="001000000000" w:firstRow="0" w:lastRow="0" w:firstColumn="1" w:lastColumn="0" w:oddVBand="0" w:evenVBand="0" w:oddHBand="0" w:evenHBand="0" w:firstRowFirstColumn="0" w:firstRowLastColumn="0" w:lastRowFirstColumn="0" w:lastRowLastColumn="0"/>
            <w:tcW w:w="2948" w:type="dxa"/>
            <w:tcBorders>
              <w:top w:val="single" w:sz="4" w:space="0" w:color="auto"/>
              <w:left w:val="single" w:sz="4" w:space="0" w:color="auto"/>
              <w:bottom w:val="single" w:sz="4" w:space="0" w:color="auto"/>
              <w:right w:val="single" w:sz="4" w:space="0" w:color="auto"/>
            </w:tcBorders>
            <w:shd w:val="clear" w:color="auto" w:fill="09465F"/>
            <w:vAlign w:val="center"/>
            <w:hideMark/>
          </w:tcPr>
          <w:p w14:paraId="194794E6" w14:textId="77777777" w:rsidR="004559D4" w:rsidRPr="0084354D" w:rsidRDefault="004559D4" w:rsidP="00BF7C56">
            <w:pPr>
              <w:jc w:val="center"/>
              <w:rPr>
                <w:rFonts w:eastAsia="Times New Roman" w:cs="Times New Roman"/>
                <w:sz w:val="20"/>
                <w:lang w:eastAsia="es-PE"/>
              </w:rPr>
            </w:pPr>
            <w:r w:rsidRPr="0084354D">
              <w:rPr>
                <w:rFonts w:eastAsia="Times New Roman" w:cs="Times New Roman"/>
                <w:sz w:val="20"/>
                <w:lang w:eastAsia="es-PE"/>
              </w:rPr>
              <w:t>Rango de anomalías (%)</w:t>
            </w:r>
          </w:p>
        </w:tc>
        <w:tc>
          <w:tcPr>
            <w:tcW w:w="2894" w:type="dxa"/>
            <w:vMerge w:val="restart"/>
            <w:tcBorders>
              <w:top w:val="single" w:sz="4" w:space="0" w:color="auto"/>
              <w:left w:val="single" w:sz="4" w:space="0" w:color="auto"/>
              <w:right w:val="single" w:sz="4" w:space="0" w:color="auto"/>
            </w:tcBorders>
            <w:shd w:val="clear" w:color="auto" w:fill="FFFFFF"/>
            <w:vAlign w:val="center"/>
            <w:hideMark/>
          </w:tcPr>
          <w:p w14:paraId="6A27F0C0" w14:textId="77777777" w:rsidR="004559D4" w:rsidRPr="0084354D" w:rsidRDefault="004559D4" w:rsidP="00BF7C56">
            <w:pPr>
              <w:jc w:val="center"/>
              <w:cnfStyle w:val="100000000000" w:firstRow="1" w:lastRow="0" w:firstColumn="0" w:lastColumn="0" w:oddVBand="0" w:evenVBand="0" w:oddHBand="0" w:evenHBand="0" w:firstRowFirstColumn="0" w:firstRowLastColumn="0" w:lastRowFirstColumn="0" w:lastRowLastColumn="0"/>
              <w:rPr>
                <w:rFonts w:eastAsia="Times New Roman" w:cs="Times New Roman"/>
                <w:sz w:val="20"/>
                <w:lang w:eastAsia="es-PE"/>
              </w:rPr>
            </w:pPr>
            <w:r w:rsidRPr="0084354D">
              <w:rPr>
                <w:rFonts w:eastAsia="Times New Roman" w:cs="Times New Roman"/>
                <w:noProof/>
                <w:sz w:val="20"/>
                <w:lang w:eastAsia="es-PE"/>
              </w:rPr>
              <mc:AlternateContent>
                <mc:Choice Requires="wpg">
                  <w:drawing>
                    <wp:anchor distT="0" distB="0" distL="114300" distR="114300" simplePos="0" relativeHeight="251689472" behindDoc="0" locked="0" layoutInCell="1" allowOverlap="1" wp14:anchorId="6182E4DF" wp14:editId="75931759">
                      <wp:simplePos x="0" y="0"/>
                      <wp:positionH relativeFrom="column">
                        <wp:posOffset>130810</wp:posOffset>
                      </wp:positionH>
                      <wp:positionV relativeFrom="paragraph">
                        <wp:posOffset>466725</wp:posOffset>
                      </wp:positionV>
                      <wp:extent cx="1600200" cy="1325880"/>
                      <wp:effectExtent l="19050" t="19050" r="0" b="7620"/>
                      <wp:wrapNone/>
                      <wp:docPr id="9" name="Grupo 9"/>
                      <wp:cNvGraphicFramePr/>
                      <a:graphic xmlns:a="http://schemas.openxmlformats.org/drawingml/2006/main">
                        <a:graphicData uri="http://schemas.microsoft.com/office/word/2010/wordprocessingGroup">
                          <wpg:wgp>
                            <wpg:cNvGrpSpPr/>
                            <wpg:grpSpPr>
                              <a:xfrm>
                                <a:off x="0" y="0"/>
                                <a:ext cx="1600200" cy="1325880"/>
                                <a:chOff x="0" y="0"/>
                                <a:chExt cx="1494643" cy="1573335"/>
                              </a:xfrm>
                            </wpg:grpSpPr>
                            <wps:wsp>
                              <wps:cNvPr id="7" name="Flecha: hacia abajo 7"/>
                              <wps:cNvSpPr/>
                              <wps:spPr>
                                <a:xfrm rot="10800000">
                                  <a:off x="0" y="0"/>
                                  <a:ext cx="377825" cy="1239520"/>
                                </a:xfrm>
                                <a:prstGeom prst="downArrow">
                                  <a:avLst/>
                                </a:prstGeom>
                                <a:gradFill rotWithShape="1">
                                  <a:gsLst>
                                    <a:gs pos="0">
                                      <a:srgbClr val="A5A5A5">
                                        <a:lumMod val="110000"/>
                                        <a:satMod val="105000"/>
                                        <a:tint val="67000"/>
                                      </a:srgbClr>
                                    </a:gs>
                                    <a:gs pos="50000">
                                      <a:srgbClr val="A5A5A5">
                                        <a:lumMod val="105000"/>
                                        <a:satMod val="103000"/>
                                        <a:tint val="73000"/>
                                      </a:srgbClr>
                                    </a:gs>
                                    <a:gs pos="100000">
                                      <a:srgbClr val="A5A5A5">
                                        <a:lumMod val="105000"/>
                                        <a:satMod val="109000"/>
                                        <a:tint val="81000"/>
                                      </a:srgbClr>
                                    </a:gs>
                                  </a:gsLst>
                                  <a:lin ang="5400000" scaled="0"/>
                                </a:gradFill>
                                <a:ln w="6350" cap="flat" cmpd="sng" algn="ctr">
                                  <a:solidFill>
                                    <a:srgbClr val="0070C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 name="Cuadro de texto 8"/>
                              <wps:cNvSpPr txBox="1"/>
                              <wps:spPr>
                                <a:xfrm>
                                  <a:off x="413238" y="17585"/>
                                  <a:ext cx="1081405" cy="1555750"/>
                                </a:xfrm>
                                <a:prstGeom prst="rect">
                                  <a:avLst/>
                                </a:prstGeom>
                                <a:noFill/>
                                <a:ln w="6350">
                                  <a:noFill/>
                                </a:ln>
                              </wps:spPr>
                              <wps:txbx>
                                <w:txbxContent>
                                  <w:p w14:paraId="45A7BBAB" w14:textId="77777777" w:rsidR="00F27DE3" w:rsidRPr="001A1744" w:rsidRDefault="00F27DE3" w:rsidP="004559D4">
                                    <w:r>
                                      <w:t>Mayor exceso</w:t>
                                    </w:r>
                                  </w:p>
                                  <w:p w14:paraId="4ED779AB" w14:textId="77777777" w:rsidR="00F27DE3" w:rsidRDefault="00F27DE3" w:rsidP="004559D4">
                                    <w:pPr>
                                      <w:rPr>
                                        <w:sz w:val="2"/>
                                      </w:rPr>
                                    </w:pPr>
                                  </w:p>
                                  <w:p w14:paraId="3B637A33" w14:textId="77777777" w:rsidR="00F27DE3" w:rsidRDefault="00F27DE3" w:rsidP="004559D4">
                                    <w:pPr>
                                      <w:rPr>
                                        <w:sz w:val="2"/>
                                      </w:rPr>
                                    </w:pPr>
                                  </w:p>
                                  <w:p w14:paraId="7253D1A3" w14:textId="77777777" w:rsidR="00F27DE3" w:rsidRPr="00BE126A" w:rsidRDefault="00F27DE3" w:rsidP="004559D4">
                                    <w:pPr>
                                      <w:rPr>
                                        <w:sz w:val="2"/>
                                      </w:rPr>
                                    </w:pPr>
                                  </w:p>
                                  <w:p w14:paraId="149E55A0" w14:textId="77777777" w:rsidR="00F27DE3" w:rsidRDefault="00F27DE3" w:rsidP="004559D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182E4DF" id="Grupo 9" o:spid="_x0000_s1028" style="position:absolute;left:0;text-align:left;margin-left:10.3pt;margin-top:36.75pt;width:126pt;height:104.4pt;z-index:251689472;mso-width-relative:margin;mso-height-relative:margin" coordsize="14946,157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">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Flecha: hacia abajo 7" o:spid="_x0000_s1029" type="#_x0000_t67" style="position:absolute;width:3778;height:12395;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" adj="18308" fillcolor="#d2d2d2" strokecolor="#0070c0" strokeweight=".5pt">
                        <v:fill color2="silver" rotate="t" colors="0 #d2d2d2;.5 #c8c8c8;1 silver" focus="100%" type="gradient">
                          <o:fill v:ext="view" type="gradientUnscaled"/>
                        </v:fill>
                      </v:shape>
                      <v:shape id="Cuadro de texto 8" o:spid="_x0000_s1030" type="#_x0000_t202" style="position:absolute;left:4132;top:175;width:10814;height:155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" filled="f" stroked="f" strokeweight=".5pt">
                        <v:textbox>
                          <w:txbxContent>
                            <w:p w14:paraId="45A7BBAB" w14:textId="77777777" w:rsidR="00F27DE3" w:rsidRPr="001A1744" w:rsidRDefault="00F27DE3" w:rsidP="004559D4">
                              <w:r>
                                <w:t>Mayor exceso</w:t>
                              </w:r>
                            </w:p>
                            <w:p w14:paraId="4ED779AB" w14:textId="77777777" w:rsidR="00F27DE3" w:rsidRDefault="00F27DE3" w:rsidP="004559D4">
                              <w:pPr>
                                <w:rPr>
                                  <w:sz w:val="2"/>
                                </w:rPr>
                              </w:pPr>
                            </w:p>
                            <w:p w14:paraId="3B637A33" w14:textId="77777777" w:rsidR="00F27DE3" w:rsidRDefault="00F27DE3" w:rsidP="004559D4">
                              <w:pPr>
                                <w:rPr>
                                  <w:sz w:val="2"/>
                                </w:rPr>
                              </w:pPr>
                            </w:p>
                            <w:p w14:paraId="7253D1A3" w14:textId="77777777" w:rsidR="00F27DE3" w:rsidRPr="00BE126A" w:rsidRDefault="00F27DE3" w:rsidP="004559D4">
                              <w:pPr>
                                <w:rPr>
                                  <w:sz w:val="2"/>
                                </w:rPr>
                              </w:pPr>
                            </w:p>
                            <w:p w14:paraId="149E55A0" w14:textId="77777777" w:rsidR="00F27DE3" w:rsidRDefault="00F27DE3" w:rsidP="004559D4"/>
                          </w:txbxContent>
                        </v:textbox>
                      </v:shape>
                    </v:group>
                  </w:pict>
                </mc:Fallback>
              </mc:AlternateContent>
            </w:r>
          </w:p>
        </w:tc>
      </w:tr>
      <w:tr w:rsidR="004559D4" w:rsidRPr="0084354D" w14:paraId="198E05B8" w14:textId="77777777" w:rsidTr="00BF7C56">
        <w:trPr>
          <w:cnfStyle w:val="000000100000" w:firstRow="0" w:lastRow="0" w:firstColumn="0" w:lastColumn="0" w:oddVBand="0" w:evenVBand="0" w:oddHBand="1" w:evenHBand="0" w:firstRowFirstColumn="0" w:firstRowLastColumn="0" w:lastRowFirstColumn="0" w:lastRowLastColumn="0"/>
          <w:trHeight w:val="463"/>
          <w:jc w:val="center"/>
        </w:trPr>
        <w:tc>
          <w:tcPr>
            <w:cnfStyle w:val="001000000000" w:firstRow="0" w:lastRow="0" w:firstColumn="1" w:lastColumn="0" w:oddVBand="0" w:evenVBand="0" w:oddHBand="0" w:evenHBand="0" w:firstRowFirstColumn="0" w:firstRowLastColumn="0" w:lastRowFirstColumn="0" w:lastRowLastColumn="0"/>
            <w:tcW w:w="2948" w:type="dxa"/>
            <w:tcBorders>
              <w:top w:val="single" w:sz="4" w:space="0" w:color="auto"/>
              <w:left w:val="single" w:sz="4" w:space="0" w:color="auto"/>
              <w:bottom w:val="single" w:sz="4" w:space="0" w:color="auto"/>
              <w:right w:val="single" w:sz="4" w:space="0" w:color="auto"/>
            </w:tcBorders>
            <w:shd w:val="clear" w:color="auto" w:fill="09465F"/>
            <w:noWrap/>
            <w:vAlign w:val="center"/>
          </w:tcPr>
          <w:p w14:paraId="11F3A5A5" w14:textId="2993DC1B" w:rsidR="004559D4" w:rsidRPr="0084354D" w:rsidRDefault="003274A5" w:rsidP="00BF7C56">
            <w:pPr>
              <w:rPr>
                <w:rFonts w:eastAsia="Times New Roman" w:cs="Times New Roman"/>
                <w:sz w:val="20"/>
                <w:lang w:eastAsia="es-PE"/>
              </w:rPr>
            </w:pPr>
            <w:r>
              <w:rPr>
                <w:rFonts w:eastAsia="Times New Roman" w:cs="Times New Roman"/>
                <w:sz w:val="20"/>
                <w:lang w:eastAsia="es-PE"/>
              </w:rPr>
              <w:t>3001</w:t>
            </w:r>
            <w:r w:rsidR="004559D4" w:rsidRPr="0084354D">
              <w:rPr>
                <w:rFonts w:eastAsia="Times New Roman" w:cs="Times New Roman"/>
                <w:sz w:val="20"/>
                <w:lang w:eastAsia="es-PE"/>
              </w:rPr>
              <w:t>-</w:t>
            </w:r>
            <w:r>
              <w:rPr>
                <w:rFonts w:eastAsia="Times New Roman" w:cs="Times New Roman"/>
                <w:sz w:val="20"/>
                <w:lang w:eastAsia="es-PE"/>
              </w:rPr>
              <w:t>40</w:t>
            </w:r>
            <w:r w:rsidR="004559D4" w:rsidRPr="0084354D">
              <w:rPr>
                <w:rFonts w:eastAsia="Times New Roman" w:cs="Times New Roman"/>
                <w:sz w:val="20"/>
                <w:lang w:eastAsia="es-PE"/>
              </w:rPr>
              <w:t>00 % superior a su normal climática</w:t>
            </w:r>
          </w:p>
        </w:tc>
        <w:tc>
          <w:tcPr>
            <w:tcW w:w="2894" w:type="dxa"/>
            <w:vMerge/>
            <w:tcBorders>
              <w:left w:val="single" w:sz="4" w:space="0" w:color="auto"/>
              <w:right w:val="single" w:sz="4" w:space="0" w:color="auto"/>
            </w:tcBorders>
            <w:shd w:val="clear" w:color="auto" w:fill="FFFFFF"/>
            <w:noWrap/>
            <w:vAlign w:val="center"/>
          </w:tcPr>
          <w:p w14:paraId="4B265B6B" w14:textId="77777777" w:rsidR="004559D4" w:rsidRPr="0084354D" w:rsidRDefault="004559D4" w:rsidP="00BF7C5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lang w:eastAsia="es-PE"/>
              </w:rPr>
            </w:pPr>
          </w:p>
        </w:tc>
      </w:tr>
      <w:tr w:rsidR="004559D4" w:rsidRPr="0084354D" w14:paraId="6C62CA4B" w14:textId="77777777" w:rsidTr="00BF7C56">
        <w:trPr>
          <w:trHeight w:val="463"/>
          <w:jc w:val="center"/>
        </w:trPr>
        <w:tc>
          <w:tcPr>
            <w:cnfStyle w:val="001000000000" w:firstRow="0" w:lastRow="0" w:firstColumn="1" w:lastColumn="0" w:oddVBand="0" w:evenVBand="0" w:oddHBand="0" w:evenHBand="0" w:firstRowFirstColumn="0" w:firstRowLastColumn="0" w:lastRowFirstColumn="0" w:lastRowLastColumn="0"/>
            <w:tcW w:w="2948" w:type="dxa"/>
            <w:tcBorders>
              <w:top w:val="single" w:sz="4" w:space="0" w:color="auto"/>
              <w:left w:val="single" w:sz="4" w:space="0" w:color="auto"/>
              <w:bottom w:val="single" w:sz="4" w:space="0" w:color="auto"/>
              <w:right w:val="single" w:sz="4" w:space="0" w:color="auto"/>
            </w:tcBorders>
            <w:shd w:val="clear" w:color="auto" w:fill="09465F"/>
            <w:noWrap/>
            <w:vAlign w:val="center"/>
          </w:tcPr>
          <w:p w14:paraId="787E2242" w14:textId="359AE660" w:rsidR="004559D4" w:rsidRPr="0084354D" w:rsidRDefault="003274A5" w:rsidP="00BF7C56">
            <w:pPr>
              <w:rPr>
                <w:rFonts w:eastAsia="Times New Roman" w:cs="Times New Roman"/>
                <w:sz w:val="20"/>
                <w:lang w:eastAsia="es-PE"/>
              </w:rPr>
            </w:pPr>
            <w:r>
              <w:rPr>
                <w:rFonts w:eastAsia="Times New Roman" w:cs="Times New Roman"/>
                <w:sz w:val="20"/>
                <w:lang w:eastAsia="es-PE"/>
              </w:rPr>
              <w:t>2001</w:t>
            </w:r>
            <w:r w:rsidR="004559D4" w:rsidRPr="0084354D">
              <w:rPr>
                <w:rFonts w:eastAsia="Times New Roman" w:cs="Times New Roman"/>
                <w:sz w:val="20"/>
                <w:lang w:eastAsia="es-PE"/>
              </w:rPr>
              <w:t>-</w:t>
            </w:r>
            <w:r>
              <w:rPr>
                <w:rFonts w:eastAsia="Times New Roman" w:cs="Times New Roman"/>
                <w:sz w:val="20"/>
                <w:lang w:eastAsia="es-PE"/>
              </w:rPr>
              <w:t>3000</w:t>
            </w:r>
            <w:r w:rsidR="004559D4" w:rsidRPr="0084354D">
              <w:rPr>
                <w:rFonts w:eastAsia="Times New Roman" w:cs="Times New Roman"/>
                <w:sz w:val="20"/>
                <w:lang w:eastAsia="es-PE"/>
              </w:rPr>
              <w:t xml:space="preserve"> % superior a su normal climática</w:t>
            </w:r>
          </w:p>
        </w:tc>
        <w:tc>
          <w:tcPr>
            <w:tcW w:w="2894" w:type="dxa"/>
            <w:vMerge/>
            <w:tcBorders>
              <w:left w:val="single" w:sz="4" w:space="0" w:color="auto"/>
              <w:right w:val="single" w:sz="4" w:space="0" w:color="auto"/>
            </w:tcBorders>
            <w:shd w:val="clear" w:color="auto" w:fill="FFFFFF"/>
            <w:noWrap/>
            <w:vAlign w:val="center"/>
          </w:tcPr>
          <w:p w14:paraId="19F52395" w14:textId="77777777" w:rsidR="004559D4" w:rsidRPr="0084354D" w:rsidRDefault="004559D4" w:rsidP="00BF7C5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lang w:eastAsia="es-PE"/>
              </w:rPr>
            </w:pPr>
          </w:p>
        </w:tc>
      </w:tr>
      <w:tr w:rsidR="004559D4" w:rsidRPr="0084354D" w14:paraId="794BABFF" w14:textId="77777777" w:rsidTr="00BF7C56">
        <w:trPr>
          <w:cnfStyle w:val="000000100000" w:firstRow="0" w:lastRow="0" w:firstColumn="0" w:lastColumn="0" w:oddVBand="0" w:evenVBand="0" w:oddHBand="1" w:evenHBand="0" w:firstRowFirstColumn="0" w:firstRowLastColumn="0" w:lastRowFirstColumn="0" w:lastRowLastColumn="0"/>
          <w:trHeight w:val="400"/>
          <w:jc w:val="center"/>
        </w:trPr>
        <w:tc>
          <w:tcPr>
            <w:cnfStyle w:val="001000000000" w:firstRow="0" w:lastRow="0" w:firstColumn="1" w:lastColumn="0" w:oddVBand="0" w:evenVBand="0" w:oddHBand="0" w:evenHBand="0" w:firstRowFirstColumn="0" w:firstRowLastColumn="0" w:lastRowFirstColumn="0" w:lastRowLastColumn="0"/>
            <w:tcW w:w="2948" w:type="dxa"/>
            <w:tcBorders>
              <w:top w:val="single" w:sz="4" w:space="0" w:color="auto"/>
              <w:left w:val="single" w:sz="4" w:space="0" w:color="auto"/>
              <w:bottom w:val="single" w:sz="4" w:space="0" w:color="auto"/>
              <w:right w:val="single" w:sz="4" w:space="0" w:color="auto"/>
            </w:tcBorders>
            <w:shd w:val="clear" w:color="auto" w:fill="09465F"/>
            <w:noWrap/>
            <w:vAlign w:val="center"/>
          </w:tcPr>
          <w:p w14:paraId="24F77DCF" w14:textId="198DF0EA" w:rsidR="004559D4" w:rsidRPr="0084354D" w:rsidRDefault="004559D4" w:rsidP="00BF7C56">
            <w:pPr>
              <w:rPr>
                <w:rFonts w:eastAsia="Times New Roman" w:cs="Times New Roman"/>
                <w:sz w:val="20"/>
                <w:lang w:eastAsia="es-PE"/>
              </w:rPr>
            </w:pPr>
            <w:r w:rsidRPr="0084354D">
              <w:rPr>
                <w:rFonts w:eastAsia="Times New Roman" w:cs="Times New Roman"/>
                <w:sz w:val="20"/>
                <w:lang w:eastAsia="es-PE"/>
              </w:rPr>
              <w:t>1</w:t>
            </w:r>
            <w:r w:rsidR="003274A5">
              <w:rPr>
                <w:rFonts w:eastAsia="Times New Roman" w:cs="Times New Roman"/>
                <w:sz w:val="20"/>
                <w:lang w:eastAsia="es-PE"/>
              </w:rPr>
              <w:t>001</w:t>
            </w:r>
            <w:r w:rsidRPr="0084354D">
              <w:rPr>
                <w:rFonts w:eastAsia="Times New Roman" w:cs="Times New Roman"/>
                <w:sz w:val="20"/>
                <w:lang w:eastAsia="es-PE"/>
              </w:rPr>
              <w:t>-</w:t>
            </w:r>
            <w:r w:rsidR="003274A5">
              <w:rPr>
                <w:rFonts w:eastAsia="Times New Roman" w:cs="Times New Roman"/>
                <w:sz w:val="20"/>
                <w:lang w:eastAsia="es-PE"/>
              </w:rPr>
              <w:t>2000</w:t>
            </w:r>
            <w:r w:rsidRPr="0084354D">
              <w:rPr>
                <w:rFonts w:eastAsia="Times New Roman" w:cs="Times New Roman"/>
                <w:sz w:val="20"/>
                <w:lang w:eastAsia="es-PE"/>
              </w:rPr>
              <w:t xml:space="preserve"> % superior a su normal climática</w:t>
            </w:r>
          </w:p>
        </w:tc>
        <w:tc>
          <w:tcPr>
            <w:tcW w:w="2894" w:type="dxa"/>
            <w:vMerge/>
            <w:tcBorders>
              <w:left w:val="single" w:sz="4" w:space="0" w:color="auto"/>
              <w:right w:val="single" w:sz="4" w:space="0" w:color="auto"/>
            </w:tcBorders>
            <w:shd w:val="clear" w:color="auto" w:fill="FFFFFF"/>
            <w:noWrap/>
            <w:vAlign w:val="center"/>
          </w:tcPr>
          <w:p w14:paraId="45A22AAB" w14:textId="77777777" w:rsidR="004559D4" w:rsidRPr="0084354D" w:rsidRDefault="004559D4" w:rsidP="00BF7C5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sz w:val="20"/>
                <w:lang w:eastAsia="es-PE"/>
              </w:rPr>
            </w:pPr>
          </w:p>
        </w:tc>
      </w:tr>
      <w:tr w:rsidR="004559D4" w:rsidRPr="0084354D" w14:paraId="14C63C17" w14:textId="77777777" w:rsidTr="00BF7C56">
        <w:trPr>
          <w:trHeight w:val="463"/>
          <w:jc w:val="center"/>
        </w:trPr>
        <w:tc>
          <w:tcPr>
            <w:cnfStyle w:val="001000000000" w:firstRow="0" w:lastRow="0" w:firstColumn="1" w:lastColumn="0" w:oddVBand="0" w:evenVBand="0" w:oddHBand="0" w:evenHBand="0" w:firstRowFirstColumn="0" w:firstRowLastColumn="0" w:lastRowFirstColumn="0" w:lastRowLastColumn="0"/>
            <w:tcW w:w="2948" w:type="dxa"/>
            <w:tcBorders>
              <w:top w:val="single" w:sz="4" w:space="0" w:color="auto"/>
              <w:left w:val="single" w:sz="4" w:space="0" w:color="auto"/>
              <w:bottom w:val="single" w:sz="4" w:space="0" w:color="auto"/>
              <w:right w:val="single" w:sz="4" w:space="0" w:color="auto"/>
            </w:tcBorders>
            <w:shd w:val="clear" w:color="auto" w:fill="09465F"/>
            <w:noWrap/>
            <w:vAlign w:val="center"/>
          </w:tcPr>
          <w:p w14:paraId="67125995" w14:textId="7967B6DB" w:rsidR="004559D4" w:rsidRPr="0084354D" w:rsidRDefault="003274A5" w:rsidP="00BF7C56">
            <w:pPr>
              <w:rPr>
                <w:rFonts w:eastAsia="Times New Roman" w:cs="Times New Roman"/>
                <w:sz w:val="20"/>
                <w:lang w:eastAsia="es-PE"/>
              </w:rPr>
            </w:pPr>
            <w:r>
              <w:rPr>
                <w:rFonts w:eastAsia="Times New Roman" w:cs="Times New Roman"/>
                <w:sz w:val="20"/>
                <w:lang w:eastAsia="es-PE"/>
              </w:rPr>
              <w:t>501</w:t>
            </w:r>
            <w:r w:rsidR="004559D4" w:rsidRPr="0084354D">
              <w:rPr>
                <w:rFonts w:eastAsia="Times New Roman" w:cs="Times New Roman"/>
                <w:sz w:val="20"/>
                <w:lang w:eastAsia="es-PE"/>
              </w:rPr>
              <w:t>-1</w:t>
            </w:r>
            <w:r>
              <w:rPr>
                <w:rFonts w:eastAsia="Times New Roman" w:cs="Times New Roman"/>
                <w:sz w:val="20"/>
                <w:lang w:eastAsia="es-PE"/>
              </w:rPr>
              <w:t>00</w:t>
            </w:r>
            <w:r w:rsidR="004559D4" w:rsidRPr="0084354D">
              <w:rPr>
                <w:rFonts w:eastAsia="Times New Roman" w:cs="Times New Roman"/>
                <w:sz w:val="20"/>
                <w:lang w:eastAsia="es-PE"/>
              </w:rPr>
              <w:t>0 % superior a su normal climática</w:t>
            </w:r>
          </w:p>
        </w:tc>
        <w:tc>
          <w:tcPr>
            <w:tcW w:w="2894" w:type="dxa"/>
            <w:vMerge/>
            <w:tcBorders>
              <w:left w:val="single" w:sz="4" w:space="0" w:color="auto"/>
              <w:right w:val="single" w:sz="4" w:space="0" w:color="auto"/>
            </w:tcBorders>
            <w:shd w:val="clear" w:color="auto" w:fill="FFFFFF"/>
            <w:noWrap/>
            <w:vAlign w:val="center"/>
          </w:tcPr>
          <w:p w14:paraId="4603A463" w14:textId="77777777" w:rsidR="004559D4" w:rsidRPr="0084354D" w:rsidRDefault="004559D4" w:rsidP="00BF7C5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 w:val="20"/>
                <w:lang w:eastAsia="es-PE"/>
              </w:rPr>
            </w:pPr>
          </w:p>
        </w:tc>
      </w:tr>
      <w:tr w:rsidR="004559D4" w:rsidRPr="0084354D" w14:paraId="5A1B39BD" w14:textId="77777777" w:rsidTr="00BF7C56">
        <w:trPr>
          <w:cnfStyle w:val="000000100000" w:firstRow="0" w:lastRow="0" w:firstColumn="0" w:lastColumn="0" w:oddVBand="0" w:evenVBand="0" w:oddHBand="1" w:evenHBand="0" w:firstRowFirstColumn="0" w:firstRowLastColumn="0" w:lastRowFirstColumn="0" w:lastRowLastColumn="0"/>
          <w:trHeight w:val="463"/>
          <w:jc w:val="center"/>
        </w:trPr>
        <w:tc>
          <w:tcPr>
            <w:cnfStyle w:val="001000000000" w:firstRow="0" w:lastRow="0" w:firstColumn="1" w:lastColumn="0" w:oddVBand="0" w:evenVBand="0" w:oddHBand="0" w:evenHBand="0" w:firstRowFirstColumn="0" w:firstRowLastColumn="0" w:lastRowFirstColumn="0" w:lastRowLastColumn="0"/>
            <w:tcW w:w="2948" w:type="dxa"/>
            <w:tcBorders>
              <w:top w:val="single" w:sz="4" w:space="0" w:color="auto"/>
              <w:left w:val="single" w:sz="4" w:space="0" w:color="auto"/>
              <w:bottom w:val="single" w:sz="4" w:space="0" w:color="auto"/>
              <w:right w:val="single" w:sz="4" w:space="0" w:color="auto"/>
            </w:tcBorders>
            <w:shd w:val="clear" w:color="auto" w:fill="09465F"/>
            <w:noWrap/>
            <w:vAlign w:val="center"/>
          </w:tcPr>
          <w:p w14:paraId="13FBF4D5" w14:textId="3E0D472E" w:rsidR="004559D4" w:rsidRPr="0084354D" w:rsidRDefault="004559D4" w:rsidP="00BF7C56">
            <w:pPr>
              <w:rPr>
                <w:rFonts w:eastAsia="Times New Roman" w:cs="Times New Roman"/>
                <w:sz w:val="20"/>
                <w:lang w:eastAsia="es-PE"/>
              </w:rPr>
            </w:pPr>
            <w:r w:rsidRPr="0084354D">
              <w:rPr>
                <w:rFonts w:eastAsia="Times New Roman" w:cs="Times New Roman"/>
                <w:sz w:val="20"/>
                <w:lang w:eastAsia="es-PE"/>
              </w:rPr>
              <w:t>0-</w:t>
            </w:r>
            <w:r w:rsidR="003274A5">
              <w:rPr>
                <w:rFonts w:eastAsia="Times New Roman" w:cs="Times New Roman"/>
                <w:sz w:val="20"/>
                <w:lang w:eastAsia="es-PE"/>
              </w:rPr>
              <w:t>500</w:t>
            </w:r>
            <w:r w:rsidRPr="0084354D">
              <w:rPr>
                <w:rFonts w:eastAsia="Times New Roman" w:cs="Times New Roman"/>
                <w:sz w:val="20"/>
                <w:lang w:eastAsia="es-PE"/>
              </w:rPr>
              <w:t xml:space="preserve"> % superior a su normal climática</w:t>
            </w:r>
          </w:p>
        </w:tc>
        <w:tc>
          <w:tcPr>
            <w:tcW w:w="2894" w:type="dxa"/>
            <w:vMerge/>
            <w:tcBorders>
              <w:left w:val="single" w:sz="4" w:space="0" w:color="auto"/>
              <w:bottom w:val="single" w:sz="4" w:space="0" w:color="auto"/>
              <w:right w:val="single" w:sz="4" w:space="0" w:color="auto"/>
            </w:tcBorders>
            <w:shd w:val="clear" w:color="auto" w:fill="FFFFFF"/>
            <w:noWrap/>
            <w:vAlign w:val="center"/>
          </w:tcPr>
          <w:p w14:paraId="43EC44E1" w14:textId="77777777" w:rsidR="004559D4" w:rsidRPr="0084354D" w:rsidRDefault="004559D4" w:rsidP="00BF7C5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FFFFFF"/>
                <w:sz w:val="20"/>
                <w:lang w:eastAsia="es-PE"/>
              </w:rPr>
            </w:pPr>
          </w:p>
        </w:tc>
      </w:tr>
    </w:tbl>
    <w:p w14:paraId="6E75CEF1" w14:textId="77777777" w:rsidR="00040850" w:rsidRPr="0084354D" w:rsidRDefault="00040850" w:rsidP="00040850">
      <w:pPr>
        <w:spacing w:after="0" w:line="276" w:lineRule="auto"/>
        <w:ind w:left="709" w:firstLine="707"/>
        <w:jc w:val="both"/>
        <w:rPr>
          <w:rFonts w:ascii="Arial Narrow" w:eastAsia="Calibri" w:hAnsi="Arial Narrow" w:cs="Times New Roman"/>
          <w:sz w:val="18"/>
          <w:szCs w:val="18"/>
          <w:lang w:val="es-PE"/>
        </w:rPr>
      </w:pPr>
      <w:r w:rsidRPr="0084354D">
        <w:rPr>
          <w:rFonts w:ascii="Arial Narrow" w:eastAsia="Calibri" w:hAnsi="Arial Narrow" w:cs="Times New Roman"/>
          <w:sz w:val="18"/>
          <w:szCs w:val="18"/>
          <w:lang w:val="es-PE"/>
        </w:rPr>
        <w:t>Fuente: SENAMHI, 2017. Adaptado CENEPRED, 2019.</w:t>
      </w:r>
    </w:p>
    <w:p w14:paraId="47B6FC30" w14:textId="45692AE1" w:rsidR="00765208" w:rsidRPr="0084354D" w:rsidRDefault="00765208" w:rsidP="00040850">
      <w:pPr>
        <w:spacing w:after="0" w:line="276" w:lineRule="auto"/>
        <w:jc w:val="both"/>
      </w:pPr>
    </w:p>
    <w:p w14:paraId="5D502DF6" w14:textId="45A40DE8" w:rsidR="00EF2D80" w:rsidRPr="0084354D" w:rsidRDefault="009931F7" w:rsidP="00EF2D80">
      <w:pPr>
        <w:ind w:left="709"/>
        <w:jc w:val="both"/>
        <w:rPr>
          <w:rFonts w:ascii="Arial Narrow" w:hAnsi="Arial Narrow"/>
        </w:rPr>
      </w:pPr>
      <w:bookmarkStart w:id="48" w:name="_Hlk53526820"/>
      <w:r w:rsidRPr="0084354D">
        <w:rPr>
          <w:rFonts w:ascii="Arial Narrow" w:hAnsi="Arial Narrow"/>
        </w:rPr>
        <w:t>En la figura N°6</w:t>
      </w:r>
      <w:r w:rsidR="00EF2D80" w:rsidRPr="0084354D">
        <w:rPr>
          <w:rFonts w:ascii="Arial Narrow" w:hAnsi="Arial Narrow"/>
        </w:rPr>
        <w:t xml:space="preserve">, se observa que el área donde se encuentra del distrito </w:t>
      </w:r>
      <w:r w:rsidR="003274A5">
        <w:rPr>
          <w:rFonts w:ascii="Arial Narrow" w:hAnsi="Arial Narrow"/>
        </w:rPr>
        <w:t>Tumbes</w:t>
      </w:r>
      <w:r w:rsidR="004C4F93" w:rsidRPr="0084354D">
        <w:rPr>
          <w:rFonts w:ascii="Arial Narrow" w:hAnsi="Arial Narrow"/>
        </w:rPr>
        <w:t>,</w:t>
      </w:r>
      <w:r w:rsidR="00EF2D80" w:rsidRPr="0084354D">
        <w:rPr>
          <w:rFonts w:ascii="Arial Narrow" w:hAnsi="Arial Narrow"/>
        </w:rPr>
        <w:t xml:space="preserve"> predominó lluvias sobre lo normal alcanzando anomalías entre </w:t>
      </w:r>
      <w:r w:rsidR="003274A5">
        <w:rPr>
          <w:rFonts w:ascii="Arial Narrow" w:hAnsi="Arial Narrow"/>
        </w:rPr>
        <w:t>3001</w:t>
      </w:r>
      <w:r w:rsidR="00EF2D80" w:rsidRPr="0084354D">
        <w:rPr>
          <w:rFonts w:ascii="Arial Narrow" w:hAnsi="Arial Narrow"/>
        </w:rPr>
        <w:t xml:space="preserve"> y </w:t>
      </w:r>
      <w:r w:rsidR="003274A5">
        <w:rPr>
          <w:rFonts w:ascii="Arial Narrow" w:hAnsi="Arial Narrow"/>
        </w:rPr>
        <w:t>40</w:t>
      </w:r>
      <w:r w:rsidR="000914DB" w:rsidRPr="0084354D">
        <w:rPr>
          <w:rFonts w:ascii="Arial Narrow" w:hAnsi="Arial Narrow"/>
        </w:rPr>
        <w:t>0</w:t>
      </w:r>
      <w:r w:rsidR="00EF2D80" w:rsidRPr="0084354D">
        <w:rPr>
          <w:rFonts w:ascii="Arial Narrow" w:hAnsi="Arial Narrow"/>
        </w:rPr>
        <w:t xml:space="preserve">0% durante el </w:t>
      </w:r>
      <w:r w:rsidR="00506336" w:rsidRPr="0084354D">
        <w:rPr>
          <w:rFonts w:ascii="Arial Narrow" w:hAnsi="Arial Narrow"/>
        </w:rPr>
        <w:t>trimestre enero a marzo</w:t>
      </w:r>
      <w:r w:rsidR="00EF2D80" w:rsidRPr="0084354D">
        <w:rPr>
          <w:rFonts w:ascii="Arial Narrow" w:hAnsi="Arial Narrow"/>
        </w:rPr>
        <w:t xml:space="preserve"> del 2017. </w:t>
      </w:r>
    </w:p>
    <w:p w14:paraId="0EF165F8" w14:textId="77777777" w:rsidR="004013B5" w:rsidRPr="0084354D" w:rsidRDefault="004013B5" w:rsidP="004013B5">
      <w:pPr>
        <w:pStyle w:val="Titulos"/>
      </w:pPr>
      <w:bookmarkStart w:id="49" w:name="_Toc532207270"/>
      <w:bookmarkStart w:id="50" w:name="_Toc10426705"/>
      <w:bookmarkEnd w:id="48"/>
    </w:p>
    <w:p w14:paraId="41C15512" w14:textId="349240B5" w:rsidR="008F1546" w:rsidRPr="0084354D" w:rsidRDefault="008F1546" w:rsidP="004013B5">
      <w:pPr>
        <w:pStyle w:val="Titulos"/>
      </w:pPr>
      <w:r w:rsidRPr="0084354D">
        <w:t xml:space="preserve">Figura </w:t>
      </w:r>
      <w:r w:rsidR="00DA5B99" w:rsidRPr="0084354D">
        <w:rPr>
          <w:noProof/>
        </w:rPr>
        <w:fldChar w:fldCharType="begin"/>
      </w:r>
      <w:r w:rsidR="00DA5B99" w:rsidRPr="0084354D">
        <w:rPr>
          <w:noProof/>
        </w:rPr>
        <w:instrText xml:space="preserve"> SEQ Figura \* ARABIC </w:instrText>
      </w:r>
      <w:r w:rsidR="00DA5B99" w:rsidRPr="0084354D">
        <w:rPr>
          <w:noProof/>
        </w:rPr>
        <w:fldChar w:fldCharType="separate"/>
      </w:r>
      <w:r w:rsidR="00467F02">
        <w:rPr>
          <w:noProof/>
        </w:rPr>
        <w:t>6</w:t>
      </w:r>
      <w:r w:rsidR="00DA5B99" w:rsidRPr="0084354D">
        <w:rPr>
          <w:noProof/>
        </w:rPr>
        <w:fldChar w:fldCharType="end"/>
      </w:r>
      <w:r w:rsidRPr="0084354D">
        <w:t xml:space="preserve">. </w:t>
      </w:r>
      <w:bookmarkStart w:id="51" w:name="_Hlk10459733"/>
      <w:bookmarkEnd w:id="49"/>
      <w:bookmarkEnd w:id="50"/>
      <w:r w:rsidR="004013B5" w:rsidRPr="0084354D">
        <w:t xml:space="preserve">Mapa de anomalía de precipitación durante El Niño Costero 2017 </w:t>
      </w:r>
      <w:bookmarkEnd w:id="51"/>
    </w:p>
    <w:p w14:paraId="4FDEDAE1" w14:textId="2E07C83C" w:rsidR="00B83B37" w:rsidRPr="0084354D" w:rsidRDefault="00DA5579" w:rsidP="00EF2D80">
      <w:pPr>
        <w:pStyle w:val="Titulos"/>
        <w:jc w:val="left"/>
      </w:pPr>
      <w:r>
        <w:rPr>
          <w:noProof/>
        </w:rPr>
        <w:drawing>
          <wp:inline distT="0" distB="0" distL="0" distR="0" wp14:anchorId="5E509348" wp14:editId="7B799D6C">
            <wp:extent cx="5400040" cy="7630795"/>
            <wp:effectExtent l="0" t="0" r="0" b="8255"/>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0" cstate="hqprint">
                      <a:extLst>
                        <a:ext uri="{28A0092B-C50C-407E-A947-70E740481C1C}">
                          <a14:useLocalDpi xmlns:a14="http://schemas.microsoft.com/office/drawing/2010/main" val="0"/>
                        </a:ext>
                      </a:extLst>
                    </a:blip>
                    <a:srcRect/>
                    <a:stretch>
                      <a:fillRect/>
                    </a:stretch>
                  </pic:blipFill>
                  <pic:spPr bwMode="auto">
                    <a:xfrm>
                      <a:off x="0" y="0"/>
                      <a:ext cx="5400040" cy="7630795"/>
                    </a:xfrm>
                    <a:prstGeom prst="rect">
                      <a:avLst/>
                    </a:prstGeom>
                    <a:noFill/>
                    <a:ln>
                      <a:noFill/>
                    </a:ln>
                  </pic:spPr>
                </pic:pic>
              </a:graphicData>
            </a:graphic>
          </wp:inline>
        </w:drawing>
      </w:r>
    </w:p>
    <w:p w14:paraId="058B9579" w14:textId="306E651C" w:rsidR="00065F0D" w:rsidRPr="0084354D" w:rsidRDefault="00065F0D" w:rsidP="00065F0D">
      <w:pPr>
        <w:spacing w:after="0"/>
        <w:rPr>
          <w:rFonts w:ascii="Arial Narrow" w:eastAsia="Calibri" w:hAnsi="Arial Narrow" w:cs="Arial"/>
          <w:b/>
          <w:sz w:val="18"/>
          <w:szCs w:val="18"/>
        </w:rPr>
      </w:pPr>
      <w:r w:rsidRPr="0084354D">
        <w:rPr>
          <w:rFonts w:ascii="Arial Narrow" w:eastAsia="Calibri" w:hAnsi="Arial Narrow" w:cs="Arial"/>
          <w:b/>
          <w:noProof/>
          <w:sz w:val="18"/>
          <w:szCs w:val="18"/>
          <w:lang w:eastAsia="es-PE"/>
        </w:rPr>
        <w:t xml:space="preserve"> Fuente: Elaboración propia</w:t>
      </w:r>
      <w:r w:rsidRPr="0084354D">
        <w:rPr>
          <w:rFonts w:ascii="Arial Narrow" w:eastAsia="Calibri" w:hAnsi="Arial Narrow" w:cs="Arial"/>
          <w:b/>
          <w:sz w:val="18"/>
          <w:szCs w:val="18"/>
        </w:rPr>
        <w:t xml:space="preserve"> </w:t>
      </w:r>
      <w:r w:rsidRPr="0084354D">
        <w:rPr>
          <w:rFonts w:ascii="Arial Narrow" w:eastAsia="Calibri" w:hAnsi="Arial Narrow" w:cs="Arial"/>
          <w:b/>
          <w:sz w:val="18"/>
          <w:szCs w:val="18"/>
        </w:rPr>
        <w:br w:type="page"/>
      </w:r>
    </w:p>
    <w:p w14:paraId="56F1F5AF" w14:textId="66DD565F" w:rsidR="002779FE" w:rsidRPr="0084354D" w:rsidRDefault="002779FE" w:rsidP="002779FE">
      <w:pPr>
        <w:pStyle w:val="Ttulo1"/>
        <w:spacing w:before="0"/>
        <w:rPr>
          <w:rFonts w:eastAsia="Calibri"/>
        </w:rPr>
      </w:pPr>
      <w:bookmarkStart w:id="52" w:name="_Toc71539346"/>
      <w:r w:rsidRPr="0084354D">
        <w:rPr>
          <w:rFonts w:eastAsia="Calibri"/>
        </w:rPr>
        <w:lastRenderedPageBreak/>
        <w:t>CAP</w:t>
      </w:r>
      <w:r w:rsidR="00786437" w:rsidRPr="0084354D">
        <w:rPr>
          <w:rFonts w:eastAsia="Calibri"/>
        </w:rPr>
        <w:t>Í</w:t>
      </w:r>
      <w:r w:rsidRPr="0084354D">
        <w:rPr>
          <w:rFonts w:eastAsia="Calibri"/>
        </w:rPr>
        <w:t>TULO III: DETERMINACIÓN DEL NIVEL DE PELIGROSIDAD</w:t>
      </w:r>
      <w:bookmarkEnd w:id="52"/>
    </w:p>
    <w:p w14:paraId="1B6B134B" w14:textId="77777777" w:rsidR="0095236B" w:rsidRPr="0084354D" w:rsidRDefault="0095236B" w:rsidP="0095236B">
      <w:pPr>
        <w:spacing w:after="0"/>
      </w:pPr>
    </w:p>
    <w:p w14:paraId="75CFDA1E" w14:textId="77777777" w:rsidR="0095236B" w:rsidRPr="0084354D" w:rsidRDefault="0095236B" w:rsidP="00004550">
      <w:pPr>
        <w:pStyle w:val="Ttulo2"/>
        <w:numPr>
          <w:ilvl w:val="0"/>
          <w:numId w:val="9"/>
        </w:numPr>
        <w:spacing w:before="0"/>
        <w:rPr>
          <w:rFonts w:eastAsia="Arial"/>
          <w:lang w:eastAsia="es-PE"/>
        </w:rPr>
      </w:pPr>
      <w:bookmarkStart w:id="53" w:name="_Toc71539347"/>
      <w:r w:rsidRPr="0084354D">
        <w:rPr>
          <w:rFonts w:eastAsia="Arial"/>
          <w:lang w:eastAsia="es-PE"/>
        </w:rPr>
        <w:t>M</w:t>
      </w:r>
      <w:r w:rsidR="008F7354" w:rsidRPr="0084354D">
        <w:rPr>
          <w:rFonts w:eastAsia="Arial"/>
          <w:lang w:eastAsia="es-PE"/>
        </w:rPr>
        <w:t>etodología</w:t>
      </w:r>
      <w:r w:rsidRPr="0084354D">
        <w:rPr>
          <w:rFonts w:eastAsia="Arial"/>
          <w:lang w:eastAsia="es-PE"/>
        </w:rPr>
        <w:t xml:space="preserve"> </w:t>
      </w:r>
      <w:r w:rsidR="008F7354" w:rsidRPr="0084354D">
        <w:rPr>
          <w:rFonts w:eastAsia="Arial"/>
          <w:lang w:eastAsia="es-PE"/>
        </w:rPr>
        <w:t xml:space="preserve">para la determinación </w:t>
      </w:r>
      <w:r w:rsidR="001D7AAF" w:rsidRPr="0084354D">
        <w:rPr>
          <w:rFonts w:eastAsia="Arial"/>
          <w:lang w:eastAsia="es-PE"/>
        </w:rPr>
        <w:t>de la peligrosidad</w:t>
      </w:r>
      <w:bookmarkEnd w:id="53"/>
    </w:p>
    <w:p w14:paraId="41EFA1BE" w14:textId="77777777" w:rsidR="001D7AAF" w:rsidRPr="0084354D" w:rsidRDefault="001D7AAF" w:rsidP="001D7AAF">
      <w:pPr>
        <w:pStyle w:val="Prrafodelista"/>
        <w:spacing w:after="0" w:line="276" w:lineRule="auto"/>
        <w:jc w:val="both"/>
        <w:rPr>
          <w:rFonts w:ascii="Arial Narrow" w:eastAsia="Arial" w:hAnsi="Arial Narrow" w:cs="Arial"/>
          <w:color w:val="000000"/>
          <w:sz w:val="20"/>
          <w:lang w:eastAsia="es-PE"/>
        </w:rPr>
      </w:pPr>
    </w:p>
    <w:p w14:paraId="211CBEC8" w14:textId="1C3D0DAD" w:rsidR="001D7AAF" w:rsidRPr="0084354D" w:rsidRDefault="00F37AF1" w:rsidP="001D7AAF">
      <w:pPr>
        <w:pStyle w:val="Prrafodelista"/>
        <w:spacing w:after="0" w:line="276" w:lineRule="auto"/>
        <w:jc w:val="both"/>
        <w:rPr>
          <w:rFonts w:ascii="Arial Narrow" w:eastAsia="Arial" w:hAnsi="Arial Narrow" w:cs="Arial"/>
          <w:color w:val="000000"/>
          <w:lang w:eastAsia="es-PE"/>
        </w:rPr>
      </w:pPr>
      <w:r w:rsidRPr="0084354D">
        <w:rPr>
          <w:rFonts w:ascii="Arial Narrow" w:eastAsia="Arial" w:hAnsi="Arial Narrow" w:cs="Arial"/>
          <w:color w:val="000000"/>
          <w:lang w:eastAsia="es-PE"/>
        </w:rPr>
        <w:t xml:space="preserve">En el </w:t>
      </w:r>
      <w:r w:rsidR="00FE706B" w:rsidRPr="00FE706B">
        <w:rPr>
          <w:rFonts w:ascii="Arial Narrow" w:eastAsia="Arial" w:hAnsi="Arial Narrow" w:cs="Arial"/>
          <w:b/>
          <w:bCs/>
          <w:color w:val="000000"/>
          <w:lang w:val="es-PE" w:eastAsia="es-PE"/>
        </w:rPr>
        <w:t>Hospital Saul Garrido Rosillo II-1</w:t>
      </w:r>
      <w:r w:rsidRPr="0084354D">
        <w:rPr>
          <w:rFonts w:ascii="Arial Narrow" w:eastAsia="Arial" w:hAnsi="Arial Narrow" w:cs="Arial"/>
          <w:color w:val="000000"/>
          <w:lang w:eastAsia="es-PE"/>
        </w:rPr>
        <w:t xml:space="preserve">, las condiciones de peligrosidad se basan en la dinámica de eventos hidrometeorológicos, de tal manera que se identificaron factores que permitan explicar el comportamiento actual del peligro y su impacto en el </w:t>
      </w:r>
      <w:r w:rsidR="0076309A" w:rsidRPr="0084354D">
        <w:rPr>
          <w:rFonts w:ascii="Arial Narrow" w:eastAsia="Arial" w:hAnsi="Arial Narrow" w:cs="Arial"/>
          <w:color w:val="000000"/>
          <w:lang w:eastAsia="es-PE"/>
        </w:rPr>
        <w:t>área de estudio</w:t>
      </w:r>
      <w:r w:rsidRPr="0084354D">
        <w:rPr>
          <w:rFonts w:ascii="Arial Narrow" w:eastAsia="Arial" w:hAnsi="Arial Narrow" w:cs="Arial"/>
          <w:color w:val="000000"/>
          <w:lang w:eastAsia="es-PE"/>
        </w:rPr>
        <w:t>.</w:t>
      </w:r>
    </w:p>
    <w:p w14:paraId="7AFE3FE3" w14:textId="1BD66550" w:rsidR="00F37AF1" w:rsidRPr="0084354D" w:rsidRDefault="00F37AF1" w:rsidP="001D7AAF">
      <w:pPr>
        <w:pStyle w:val="Prrafodelista"/>
        <w:spacing w:after="0" w:line="276" w:lineRule="auto"/>
        <w:jc w:val="both"/>
        <w:rPr>
          <w:rFonts w:ascii="Arial Narrow" w:eastAsia="Arial" w:hAnsi="Arial Narrow" w:cs="Arial"/>
          <w:color w:val="FF0000"/>
          <w:lang w:eastAsia="es-PE"/>
        </w:rPr>
      </w:pPr>
      <w:r w:rsidRPr="0084354D">
        <w:rPr>
          <w:rFonts w:ascii="Arial Narrow" w:eastAsia="Arial" w:hAnsi="Arial Narrow" w:cs="Arial"/>
          <w:color w:val="000000"/>
          <w:lang w:eastAsia="es-PE"/>
        </w:rPr>
        <w:t xml:space="preserve">Para determinar el nivel de peligrosidad por el fenómeno de </w:t>
      </w:r>
      <w:r w:rsidR="008770DE" w:rsidRPr="0084354D">
        <w:rPr>
          <w:rFonts w:ascii="Arial Narrow" w:eastAsia="Arial" w:hAnsi="Arial Narrow" w:cs="Arial"/>
          <w:color w:val="000000"/>
          <w:lang w:eastAsia="es-PE"/>
        </w:rPr>
        <w:t>lluvia</w:t>
      </w:r>
      <w:r w:rsidR="007B3ED5" w:rsidRPr="0084354D">
        <w:rPr>
          <w:rFonts w:ascii="Arial Narrow" w:eastAsia="Arial" w:hAnsi="Arial Narrow" w:cs="Arial"/>
          <w:color w:val="000000"/>
          <w:lang w:eastAsia="es-PE"/>
        </w:rPr>
        <w:t>s anómalas positivas</w:t>
      </w:r>
      <w:r w:rsidRPr="0084354D">
        <w:rPr>
          <w:rFonts w:ascii="Arial Narrow" w:eastAsia="Arial" w:hAnsi="Arial Narrow" w:cs="Arial"/>
          <w:color w:val="000000"/>
          <w:lang w:eastAsia="es-PE"/>
        </w:rPr>
        <w:t>, se utiliza la siguiente metodología descrita en el grafico N°</w:t>
      </w:r>
      <w:r w:rsidR="00E12081" w:rsidRPr="0084354D">
        <w:rPr>
          <w:rFonts w:ascii="Arial Narrow" w:eastAsia="Arial" w:hAnsi="Arial Narrow" w:cs="Arial"/>
          <w:color w:val="000000"/>
          <w:lang w:eastAsia="es-PE"/>
        </w:rPr>
        <w:t>25</w:t>
      </w:r>
      <w:r w:rsidRPr="0084354D">
        <w:rPr>
          <w:rFonts w:ascii="Arial Narrow" w:eastAsia="Arial" w:hAnsi="Arial Narrow" w:cs="Arial"/>
          <w:color w:val="000000"/>
          <w:lang w:eastAsia="es-PE"/>
        </w:rPr>
        <w:t>.</w:t>
      </w:r>
    </w:p>
    <w:p w14:paraId="66CFC071" w14:textId="77777777" w:rsidR="001D7AAF" w:rsidRPr="0084354D" w:rsidRDefault="001D7AAF" w:rsidP="001D7AAF">
      <w:pPr>
        <w:spacing w:after="0" w:line="276" w:lineRule="auto"/>
        <w:jc w:val="both"/>
        <w:rPr>
          <w:rFonts w:ascii="Arial Narrow" w:eastAsia="Arial" w:hAnsi="Arial Narrow" w:cs="Arial"/>
          <w:color w:val="FF0000"/>
          <w:lang w:eastAsia="es-PE"/>
        </w:rPr>
      </w:pPr>
    </w:p>
    <w:p w14:paraId="48C4AD15" w14:textId="3ABEA249" w:rsidR="008918E6" w:rsidRPr="0084354D" w:rsidRDefault="008918E6" w:rsidP="00EF2D80">
      <w:pPr>
        <w:pStyle w:val="Titulos"/>
      </w:pPr>
      <w:bookmarkStart w:id="54" w:name="_Toc532207324"/>
      <w:bookmarkStart w:id="55" w:name="_Toc10426571"/>
      <w:r w:rsidRPr="0084354D">
        <w:t>Gráfico</w:t>
      </w:r>
      <w:r w:rsidR="006B000C" w:rsidRPr="0084354D">
        <w:t xml:space="preserve"> </w:t>
      </w:r>
      <w:r w:rsidR="003F4588" w:rsidRPr="0084354D">
        <w:rPr>
          <w:noProof/>
        </w:rPr>
        <w:fldChar w:fldCharType="begin"/>
      </w:r>
      <w:r w:rsidR="003F4588" w:rsidRPr="0084354D">
        <w:rPr>
          <w:noProof/>
        </w:rPr>
        <w:instrText xml:space="preserve"> SEQ Gráfico \* ARABIC </w:instrText>
      </w:r>
      <w:r w:rsidR="003F4588" w:rsidRPr="0084354D">
        <w:rPr>
          <w:noProof/>
        </w:rPr>
        <w:fldChar w:fldCharType="separate"/>
      </w:r>
      <w:r w:rsidR="00467F02">
        <w:rPr>
          <w:noProof/>
        </w:rPr>
        <w:t>4</w:t>
      </w:r>
      <w:r w:rsidR="003F4588" w:rsidRPr="0084354D">
        <w:rPr>
          <w:noProof/>
        </w:rPr>
        <w:fldChar w:fldCharType="end"/>
      </w:r>
      <w:r w:rsidRPr="0084354D">
        <w:t>. Metodología general para determinar el nivel de peligrosidad</w:t>
      </w:r>
      <w:bookmarkEnd w:id="54"/>
      <w:bookmarkEnd w:id="55"/>
    </w:p>
    <w:p w14:paraId="3D5184B0" w14:textId="7E8C1541" w:rsidR="001D7AAF" w:rsidRPr="0084354D" w:rsidRDefault="001D7AAF" w:rsidP="004F7CB3">
      <w:pPr>
        <w:pStyle w:val="Prrafodelista"/>
        <w:spacing w:after="0" w:line="276" w:lineRule="auto"/>
        <w:ind w:left="0"/>
        <w:jc w:val="both"/>
        <w:rPr>
          <w:rFonts w:ascii="Arial Narrow" w:eastAsia="Arial" w:hAnsi="Arial Narrow" w:cs="Arial"/>
          <w:color w:val="FF0000"/>
          <w:lang w:eastAsia="es-PE"/>
        </w:rPr>
      </w:pPr>
    </w:p>
    <w:p w14:paraId="7B5C1CFD" w14:textId="1E55C437" w:rsidR="001D7AAF" w:rsidRPr="0084354D" w:rsidRDefault="00256CF2" w:rsidP="00905585">
      <w:pPr>
        <w:ind w:left="-284"/>
        <w:rPr>
          <w:rFonts w:ascii="Arial Narrow" w:eastAsia="Calibri" w:hAnsi="Arial Narrow" w:cs="Arial"/>
          <w:noProof/>
          <w:sz w:val="18"/>
          <w:szCs w:val="18"/>
          <w:lang w:eastAsia="es-PE"/>
        </w:rPr>
      </w:pPr>
      <w:r w:rsidRPr="0084354D">
        <w:rPr>
          <w:noProof/>
          <w:lang w:val="es-PE" w:eastAsia="es-PE"/>
        </w:rPr>
        <w:drawing>
          <wp:anchor distT="0" distB="0" distL="114300" distR="114300" simplePos="0" relativeHeight="251684352" behindDoc="0" locked="0" layoutInCell="1" allowOverlap="1" wp14:anchorId="12A5CE8C" wp14:editId="3DFEAE6B">
            <wp:simplePos x="0" y="0"/>
            <wp:positionH relativeFrom="column">
              <wp:posOffset>4259308</wp:posOffset>
            </wp:positionH>
            <wp:positionV relativeFrom="paragraph">
              <wp:posOffset>205649</wp:posOffset>
            </wp:positionV>
            <wp:extent cx="1322614" cy="1877695"/>
            <wp:effectExtent l="0" t="0" r="0" b="8255"/>
            <wp:wrapNone/>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cstate="print">
                      <a:extLst>
                        <a:ext uri="{28A0092B-C50C-407E-A947-70E740481C1C}">
                          <a14:useLocalDpi xmlns:a14="http://schemas.microsoft.com/office/drawing/2010/main" val="0"/>
                        </a:ext>
                      </a:extLst>
                    </a:blip>
                    <a:srcRect l="33573" t="8779" r="33578" b="8399"/>
                    <a:stretch/>
                  </pic:blipFill>
                  <pic:spPr bwMode="auto">
                    <a:xfrm>
                      <a:off x="0" y="0"/>
                      <a:ext cx="1324815" cy="18808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05585" w:rsidRPr="0084354D">
        <w:rPr>
          <w:noProof/>
          <w:lang w:val="es-PE" w:eastAsia="es-PE"/>
        </w:rPr>
        <w:drawing>
          <wp:inline distT="0" distB="0" distL="0" distR="0" wp14:anchorId="0143B704" wp14:editId="74AF1F10">
            <wp:extent cx="5685183" cy="3407487"/>
            <wp:effectExtent l="114300" t="114300" r="106045" b="154940"/>
            <wp:docPr id="453" name="Imagen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6772" t="26453" r="34771" b="11226"/>
                    <a:stretch/>
                  </pic:blipFill>
                  <pic:spPr bwMode="auto">
                    <a:xfrm>
                      <a:off x="0" y="0"/>
                      <a:ext cx="5708744" cy="342160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r w:rsidR="001D7AAF" w:rsidRPr="0084354D">
        <w:rPr>
          <w:rFonts w:ascii="Arial Narrow" w:eastAsia="Calibri" w:hAnsi="Arial Narrow" w:cs="Arial"/>
          <w:noProof/>
          <w:sz w:val="18"/>
          <w:szCs w:val="18"/>
          <w:lang w:eastAsia="es-PE"/>
        </w:rPr>
        <w:t xml:space="preserve"> Fuente: Elaboración propia</w:t>
      </w:r>
    </w:p>
    <w:p w14:paraId="17D119F0" w14:textId="77777777" w:rsidR="001D7AAF" w:rsidRPr="0084354D" w:rsidRDefault="001D7AAF" w:rsidP="00004550">
      <w:pPr>
        <w:pStyle w:val="Ttulo2"/>
        <w:numPr>
          <w:ilvl w:val="1"/>
          <w:numId w:val="10"/>
        </w:numPr>
        <w:rPr>
          <w:lang w:eastAsia="es-PE"/>
        </w:rPr>
      </w:pPr>
      <w:bookmarkStart w:id="56" w:name="_Toc71539348"/>
      <w:r w:rsidRPr="0084354D">
        <w:rPr>
          <w:lang w:eastAsia="es-PE"/>
        </w:rPr>
        <w:t>Recopilación y análisis de la información</w:t>
      </w:r>
      <w:bookmarkEnd w:id="56"/>
    </w:p>
    <w:p w14:paraId="4BDCC1C3" w14:textId="77777777" w:rsidR="001D7AAF" w:rsidRPr="0084354D" w:rsidRDefault="001D7AAF" w:rsidP="001D7AAF">
      <w:pPr>
        <w:spacing w:after="0"/>
        <w:rPr>
          <w:lang w:eastAsia="es-PE"/>
        </w:rPr>
      </w:pPr>
    </w:p>
    <w:p w14:paraId="474ADAF6" w14:textId="68E454E0" w:rsidR="00154D2C" w:rsidRPr="0084354D" w:rsidRDefault="001D7AAF" w:rsidP="00154D2C">
      <w:pPr>
        <w:spacing w:after="0" w:line="276" w:lineRule="auto"/>
        <w:ind w:left="709"/>
        <w:jc w:val="both"/>
        <w:rPr>
          <w:rFonts w:ascii="Arial Narrow" w:eastAsia="Arial" w:hAnsi="Arial Narrow" w:cs="Arial"/>
          <w:color w:val="000000"/>
          <w:lang w:eastAsia="es-PE"/>
        </w:rPr>
      </w:pPr>
      <w:r w:rsidRPr="0084354D">
        <w:rPr>
          <w:rFonts w:ascii="Arial Narrow" w:eastAsia="Arial" w:hAnsi="Arial Narrow" w:cs="Arial"/>
          <w:color w:val="000000"/>
          <w:lang w:eastAsia="es-PE"/>
        </w:rPr>
        <w:t xml:space="preserve">Se </w:t>
      </w:r>
      <w:r w:rsidR="00154D2C" w:rsidRPr="0084354D">
        <w:rPr>
          <w:rFonts w:ascii="Arial Narrow" w:eastAsia="Arial" w:hAnsi="Arial Narrow" w:cs="Arial"/>
          <w:color w:val="000000"/>
          <w:lang w:eastAsia="es-PE"/>
        </w:rPr>
        <w:t xml:space="preserve">ha realizado la recopilación de información disponible: Estudios publicados por entidades técnico científicas competentes (INGEMMET, INEI, SENAMHI), información histórica, estudio de peligros, cartografía, </w:t>
      </w:r>
      <w:r w:rsidR="00F37AF1" w:rsidRPr="0084354D">
        <w:rPr>
          <w:rFonts w:ascii="Arial Narrow" w:eastAsia="Arial" w:hAnsi="Arial Narrow" w:cs="Arial"/>
          <w:color w:val="000000"/>
          <w:lang w:eastAsia="es-PE"/>
        </w:rPr>
        <w:t xml:space="preserve">topografía, </w:t>
      </w:r>
      <w:r w:rsidR="00154D2C" w:rsidRPr="0084354D">
        <w:rPr>
          <w:rFonts w:ascii="Arial Narrow" w:eastAsia="Arial" w:hAnsi="Arial Narrow" w:cs="Arial"/>
          <w:color w:val="000000"/>
          <w:lang w:eastAsia="es-PE"/>
        </w:rPr>
        <w:t xml:space="preserve">climatología, geología </w:t>
      </w:r>
      <w:r w:rsidR="00F37AF1" w:rsidRPr="0084354D">
        <w:rPr>
          <w:rFonts w:ascii="Arial Narrow" w:eastAsia="Arial" w:hAnsi="Arial Narrow" w:cs="Arial"/>
          <w:color w:val="000000"/>
          <w:lang w:eastAsia="es-PE"/>
        </w:rPr>
        <w:t xml:space="preserve">geomorfología, hidrografía, suelos </w:t>
      </w:r>
      <w:r w:rsidR="00154D2C" w:rsidRPr="0084354D">
        <w:rPr>
          <w:rFonts w:ascii="Arial Narrow" w:eastAsia="Arial" w:hAnsi="Arial Narrow" w:cs="Arial"/>
          <w:color w:val="000000"/>
          <w:lang w:eastAsia="es-PE"/>
        </w:rPr>
        <w:t>(</w:t>
      </w:r>
      <w:r w:rsidR="00E12081" w:rsidRPr="0084354D">
        <w:rPr>
          <w:rFonts w:ascii="Arial Narrow" w:eastAsia="Arial" w:hAnsi="Arial Narrow" w:cs="Arial"/>
          <w:color w:val="000000"/>
          <w:lang w:eastAsia="es-PE"/>
        </w:rPr>
        <w:t>g</w:t>
      </w:r>
      <w:r w:rsidR="00154D2C" w:rsidRPr="0084354D">
        <w:rPr>
          <w:rFonts w:ascii="Arial Narrow" w:eastAsia="Arial" w:hAnsi="Arial Narrow" w:cs="Arial"/>
          <w:color w:val="000000"/>
          <w:lang w:eastAsia="es-PE"/>
        </w:rPr>
        <w:t xml:space="preserve">ráfico </w:t>
      </w:r>
      <w:r w:rsidR="00E12081" w:rsidRPr="0084354D">
        <w:rPr>
          <w:rFonts w:ascii="Arial Narrow" w:eastAsia="Arial" w:hAnsi="Arial Narrow" w:cs="Arial"/>
          <w:color w:val="000000"/>
          <w:lang w:eastAsia="es-PE"/>
        </w:rPr>
        <w:t>26</w:t>
      </w:r>
      <w:r w:rsidR="00154D2C" w:rsidRPr="0084354D">
        <w:rPr>
          <w:rFonts w:ascii="Arial Narrow" w:eastAsia="Arial" w:hAnsi="Arial Narrow" w:cs="Arial"/>
          <w:color w:val="000000"/>
          <w:lang w:eastAsia="es-PE"/>
        </w:rPr>
        <w:t xml:space="preserve">).  </w:t>
      </w:r>
    </w:p>
    <w:p w14:paraId="1DBEE0E4" w14:textId="77777777" w:rsidR="00154D2C" w:rsidRPr="0084354D" w:rsidRDefault="00154D2C" w:rsidP="00154D2C">
      <w:pPr>
        <w:spacing w:after="0" w:line="276" w:lineRule="auto"/>
        <w:ind w:left="709"/>
        <w:jc w:val="both"/>
        <w:rPr>
          <w:rFonts w:ascii="Arial Narrow" w:eastAsia="Arial" w:hAnsi="Arial Narrow" w:cs="Arial"/>
          <w:color w:val="000000"/>
          <w:lang w:eastAsia="es-PE"/>
        </w:rPr>
      </w:pPr>
      <w:r w:rsidRPr="0084354D">
        <w:rPr>
          <w:rFonts w:ascii="Arial Narrow" w:eastAsia="Arial" w:hAnsi="Arial Narrow" w:cs="Arial"/>
          <w:color w:val="000000"/>
          <w:lang w:eastAsia="es-PE"/>
        </w:rPr>
        <w:t xml:space="preserve"> </w:t>
      </w:r>
    </w:p>
    <w:p w14:paraId="54849CB0" w14:textId="3EC65648" w:rsidR="00181162" w:rsidRPr="0084354D" w:rsidRDefault="00154D2C" w:rsidP="00154D2C">
      <w:pPr>
        <w:spacing w:after="0" w:line="276" w:lineRule="auto"/>
        <w:ind w:left="709"/>
        <w:jc w:val="both"/>
        <w:rPr>
          <w:rFonts w:ascii="Arial Narrow" w:eastAsia="Arial" w:hAnsi="Arial Narrow" w:cs="Arial"/>
          <w:color w:val="000000"/>
          <w:lang w:eastAsia="es-PE"/>
        </w:rPr>
      </w:pPr>
      <w:r w:rsidRPr="0084354D">
        <w:rPr>
          <w:rFonts w:ascii="Arial Narrow" w:eastAsia="Arial" w:hAnsi="Arial Narrow" w:cs="Arial"/>
          <w:color w:val="000000"/>
          <w:lang w:eastAsia="es-PE"/>
        </w:rPr>
        <w:t>Así también, se ha realizado el análisis de la información proporcionada de entidades técnicas-científicas y estudios publicados acerca de las zonas evaluadas.</w:t>
      </w:r>
    </w:p>
    <w:p w14:paraId="7E7BF8A8" w14:textId="77777777" w:rsidR="00181162" w:rsidRPr="0084354D" w:rsidRDefault="00181162" w:rsidP="001D7AAF">
      <w:pPr>
        <w:spacing w:after="0" w:line="276" w:lineRule="auto"/>
        <w:ind w:left="709"/>
        <w:jc w:val="both"/>
        <w:rPr>
          <w:rFonts w:ascii="Arial Narrow" w:eastAsia="Arial" w:hAnsi="Arial Narrow" w:cs="Arial"/>
          <w:color w:val="000000"/>
          <w:lang w:eastAsia="es-PE"/>
        </w:rPr>
      </w:pPr>
      <w:r w:rsidRPr="0084354D">
        <w:rPr>
          <w:rFonts w:ascii="Arial Narrow" w:eastAsia="Arial" w:hAnsi="Arial Narrow" w:cs="Arial"/>
          <w:color w:val="000000"/>
          <w:lang w:eastAsia="es-PE"/>
        </w:rPr>
        <w:br w:type="page"/>
      </w:r>
    </w:p>
    <w:p w14:paraId="2FECF60C" w14:textId="38E7645B" w:rsidR="00B74EDA" w:rsidRPr="0084354D" w:rsidRDefault="00B74EDA" w:rsidP="00B74EDA">
      <w:pPr>
        <w:pStyle w:val="Titulos"/>
      </w:pPr>
      <w:bookmarkStart w:id="57" w:name="_Toc532207325"/>
      <w:bookmarkStart w:id="58" w:name="_Toc10426572"/>
      <w:r w:rsidRPr="0084354D">
        <w:lastRenderedPageBreak/>
        <w:t>Gráfico</w:t>
      </w:r>
      <w:r w:rsidR="006B000C" w:rsidRPr="0084354D">
        <w:t xml:space="preserve"> </w:t>
      </w:r>
      <w:r w:rsidR="003F4588" w:rsidRPr="0084354D">
        <w:rPr>
          <w:noProof/>
        </w:rPr>
        <w:fldChar w:fldCharType="begin"/>
      </w:r>
      <w:r w:rsidR="003F4588" w:rsidRPr="0084354D">
        <w:rPr>
          <w:noProof/>
        </w:rPr>
        <w:instrText xml:space="preserve"> SEQ Gráfico \* ARABIC </w:instrText>
      </w:r>
      <w:r w:rsidR="003F4588" w:rsidRPr="0084354D">
        <w:rPr>
          <w:noProof/>
        </w:rPr>
        <w:fldChar w:fldCharType="separate"/>
      </w:r>
      <w:r w:rsidR="00467F02">
        <w:rPr>
          <w:noProof/>
        </w:rPr>
        <w:t>5</w:t>
      </w:r>
      <w:r w:rsidR="003F4588" w:rsidRPr="0084354D">
        <w:rPr>
          <w:noProof/>
        </w:rPr>
        <w:fldChar w:fldCharType="end"/>
      </w:r>
      <w:r w:rsidRPr="0084354D">
        <w:t>. Flujograma general del proceso de análisis de información</w:t>
      </w:r>
      <w:bookmarkEnd w:id="57"/>
      <w:bookmarkEnd w:id="58"/>
    </w:p>
    <w:p w14:paraId="7D891DB7" w14:textId="77777777" w:rsidR="00181162" w:rsidRPr="0084354D" w:rsidRDefault="00181162" w:rsidP="00181162">
      <w:pPr>
        <w:spacing w:after="0" w:line="276" w:lineRule="auto"/>
        <w:jc w:val="center"/>
        <w:rPr>
          <w:rFonts w:ascii="Arial Narrow" w:eastAsia="Arial" w:hAnsi="Arial Narrow" w:cs="Arial"/>
          <w:color w:val="000000"/>
          <w:lang w:eastAsia="es-PE"/>
        </w:rPr>
      </w:pPr>
      <w:r w:rsidRPr="0084354D">
        <w:rPr>
          <w:rFonts w:ascii="Arial Narrow" w:eastAsia="Arial" w:hAnsi="Arial Narrow" w:cs="Arial"/>
          <w:noProof/>
          <w:color w:val="000000"/>
          <w:lang w:val="es-PE" w:eastAsia="es-PE"/>
        </w:rPr>
        <w:drawing>
          <wp:inline distT="0" distB="0" distL="0" distR="0" wp14:anchorId="4A07CEAF" wp14:editId="3CED4116">
            <wp:extent cx="3489350" cy="3161570"/>
            <wp:effectExtent l="114300" t="114300" r="111125" b="15367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 cstate="email">
                      <a:extLst>
                        <a:ext uri="{28A0092B-C50C-407E-A947-70E740481C1C}">
                          <a14:useLocalDpi xmlns:a14="http://schemas.microsoft.com/office/drawing/2010/main" val="0"/>
                        </a:ext>
                      </a:extLst>
                    </a:blip>
                    <a:srcRect/>
                    <a:stretch>
                      <a:fillRect/>
                    </a:stretch>
                  </pic:blipFill>
                  <pic:spPr bwMode="auto">
                    <a:xfrm>
                      <a:off x="0" y="0"/>
                      <a:ext cx="3502464" cy="317345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1045E367" w14:textId="0349F3E0" w:rsidR="001D7AAF" w:rsidRPr="0084354D" w:rsidRDefault="00181162" w:rsidP="00181162">
      <w:pPr>
        <w:ind w:firstLine="708"/>
        <w:rPr>
          <w:lang w:eastAsia="es-PE"/>
        </w:rPr>
      </w:pPr>
      <w:r w:rsidRPr="0084354D">
        <w:rPr>
          <w:rFonts w:ascii="Arial Narrow" w:eastAsia="Calibri" w:hAnsi="Arial Narrow" w:cs="Arial"/>
          <w:noProof/>
          <w:sz w:val="18"/>
          <w:szCs w:val="18"/>
          <w:lang w:eastAsia="es-PE"/>
        </w:rPr>
        <w:t xml:space="preserve"> </w:t>
      </w:r>
      <w:r w:rsidR="008918E6" w:rsidRPr="0084354D">
        <w:rPr>
          <w:rFonts w:ascii="Arial Narrow" w:eastAsia="Calibri" w:hAnsi="Arial Narrow" w:cs="Arial"/>
          <w:noProof/>
          <w:sz w:val="18"/>
          <w:szCs w:val="18"/>
          <w:lang w:eastAsia="es-PE"/>
        </w:rPr>
        <w:t xml:space="preserve">                </w:t>
      </w:r>
      <w:r w:rsidRPr="0084354D">
        <w:rPr>
          <w:rFonts w:ascii="Arial Narrow" w:eastAsia="Calibri" w:hAnsi="Arial Narrow" w:cs="Arial"/>
          <w:noProof/>
          <w:sz w:val="18"/>
          <w:szCs w:val="18"/>
          <w:lang w:eastAsia="es-PE"/>
        </w:rPr>
        <w:t xml:space="preserve"> Fuente: Elaboración propia</w:t>
      </w:r>
    </w:p>
    <w:p w14:paraId="152244AE" w14:textId="519391DF" w:rsidR="0029790B" w:rsidRPr="0084354D" w:rsidRDefault="0029790B" w:rsidP="00065F0D">
      <w:pPr>
        <w:spacing w:after="0"/>
        <w:rPr>
          <w:rFonts w:ascii="Arial Narrow" w:eastAsia="Calibri" w:hAnsi="Arial Narrow" w:cs="Arial"/>
          <w:sz w:val="18"/>
          <w:szCs w:val="18"/>
        </w:rPr>
      </w:pPr>
    </w:p>
    <w:p w14:paraId="5EB195BC" w14:textId="77777777" w:rsidR="00AC55B6" w:rsidRPr="0084354D" w:rsidRDefault="00AC55B6" w:rsidP="00004550">
      <w:pPr>
        <w:pStyle w:val="Ttulo2"/>
        <w:numPr>
          <w:ilvl w:val="1"/>
          <w:numId w:val="10"/>
        </w:numPr>
        <w:rPr>
          <w:lang w:eastAsia="es-PE"/>
        </w:rPr>
      </w:pPr>
      <w:bookmarkStart w:id="59" w:name="_Toc71539349"/>
      <w:r w:rsidRPr="0084354D">
        <w:rPr>
          <w:lang w:eastAsia="es-PE"/>
        </w:rPr>
        <w:t>Identificación del peligro</w:t>
      </w:r>
      <w:bookmarkEnd w:id="59"/>
    </w:p>
    <w:p w14:paraId="5DCA34EC" w14:textId="77777777" w:rsidR="00F60BEC" w:rsidRPr="0084354D" w:rsidRDefault="00F60BEC" w:rsidP="00F60BEC">
      <w:pPr>
        <w:spacing w:after="0"/>
        <w:rPr>
          <w:rFonts w:ascii="Arial Narrow" w:hAnsi="Arial Narrow"/>
          <w:sz w:val="20"/>
          <w:lang w:eastAsia="es-PE"/>
        </w:rPr>
      </w:pPr>
    </w:p>
    <w:p w14:paraId="4684E3A8" w14:textId="7DE0D23C" w:rsidR="00403010" w:rsidRPr="0084354D" w:rsidRDefault="00365C5A" w:rsidP="00365C5A">
      <w:pPr>
        <w:pStyle w:val="Prrafodelista"/>
        <w:spacing w:after="240" w:line="276" w:lineRule="auto"/>
        <w:ind w:left="708"/>
        <w:jc w:val="both"/>
        <w:rPr>
          <w:rFonts w:ascii="Arial Narrow" w:hAnsi="Arial Narrow"/>
        </w:rPr>
      </w:pPr>
      <w:bookmarkStart w:id="60" w:name="_Hlk499365086"/>
      <w:r w:rsidRPr="0084354D">
        <w:rPr>
          <w:rFonts w:ascii="Arial Narrow" w:hAnsi="Arial Narrow"/>
        </w:rPr>
        <w:t>El peligro identificado es de Lluvia</w:t>
      </w:r>
      <w:r w:rsidR="007B3ED5" w:rsidRPr="0084354D">
        <w:rPr>
          <w:rFonts w:ascii="Arial Narrow" w:hAnsi="Arial Narrow"/>
        </w:rPr>
        <w:t>s</w:t>
      </w:r>
      <w:r w:rsidRPr="0084354D">
        <w:rPr>
          <w:rFonts w:ascii="Arial Narrow" w:hAnsi="Arial Narrow"/>
        </w:rPr>
        <w:t xml:space="preserve"> anóm</w:t>
      </w:r>
      <w:r w:rsidR="003D1B45" w:rsidRPr="0084354D">
        <w:rPr>
          <w:rFonts w:ascii="Arial Narrow" w:hAnsi="Arial Narrow"/>
        </w:rPr>
        <w:t>alas positivas en el</w:t>
      </w:r>
      <w:r w:rsidRPr="0084354D">
        <w:rPr>
          <w:rFonts w:ascii="Arial Narrow" w:hAnsi="Arial Narrow"/>
        </w:rPr>
        <w:t xml:space="preserve"> Distrito De </w:t>
      </w:r>
      <w:r w:rsidR="00B3764B">
        <w:rPr>
          <w:rFonts w:ascii="Arial Narrow" w:hAnsi="Arial Narrow"/>
        </w:rPr>
        <w:t>Tumbes</w:t>
      </w:r>
      <w:r w:rsidRPr="0084354D">
        <w:rPr>
          <w:rFonts w:ascii="Arial Narrow" w:hAnsi="Arial Narrow"/>
        </w:rPr>
        <w:t xml:space="preserve">, Provincia De </w:t>
      </w:r>
      <w:r w:rsidR="00B3764B">
        <w:rPr>
          <w:rFonts w:ascii="Arial Narrow" w:hAnsi="Arial Narrow"/>
        </w:rPr>
        <w:t>Tumbes</w:t>
      </w:r>
      <w:r w:rsidRPr="0084354D">
        <w:rPr>
          <w:rFonts w:ascii="Arial Narrow" w:hAnsi="Arial Narrow"/>
        </w:rPr>
        <w:t xml:space="preserve"> </w:t>
      </w:r>
      <w:r w:rsidR="00B3764B">
        <w:rPr>
          <w:rFonts w:ascii="Arial Narrow" w:hAnsi="Arial Narrow"/>
        </w:rPr>
        <w:t>–</w:t>
      </w:r>
      <w:r w:rsidRPr="0084354D">
        <w:rPr>
          <w:rFonts w:ascii="Arial Narrow" w:hAnsi="Arial Narrow"/>
        </w:rPr>
        <w:t xml:space="preserve"> </w:t>
      </w:r>
      <w:r w:rsidR="00B3764B">
        <w:rPr>
          <w:rFonts w:ascii="Arial Narrow" w:hAnsi="Arial Narrow"/>
        </w:rPr>
        <w:t>Departamento de Tumbes</w:t>
      </w:r>
      <w:r w:rsidRPr="0084354D">
        <w:rPr>
          <w:rFonts w:ascii="Arial Narrow" w:hAnsi="Arial Narrow"/>
        </w:rPr>
        <w:t>.</w:t>
      </w:r>
    </w:p>
    <w:p w14:paraId="6F489457" w14:textId="77777777" w:rsidR="00365C5A" w:rsidRPr="0084354D" w:rsidRDefault="00365C5A" w:rsidP="00365C5A">
      <w:pPr>
        <w:pStyle w:val="Prrafodelista"/>
        <w:spacing w:after="240" w:line="276" w:lineRule="auto"/>
        <w:ind w:left="708"/>
        <w:jc w:val="both"/>
        <w:rPr>
          <w:rFonts w:ascii="Arial Narrow" w:hAnsi="Arial Narrow"/>
        </w:rPr>
      </w:pPr>
    </w:p>
    <w:p w14:paraId="6B034600" w14:textId="1BE07FA7" w:rsidR="00154D2C" w:rsidRPr="0084354D" w:rsidRDefault="00403010" w:rsidP="00403010">
      <w:pPr>
        <w:pStyle w:val="Prrafodelista"/>
        <w:spacing w:after="240" w:line="276" w:lineRule="auto"/>
        <w:ind w:left="708"/>
        <w:jc w:val="both"/>
        <w:rPr>
          <w:rFonts w:ascii="Arial Narrow" w:hAnsi="Arial Narrow"/>
        </w:rPr>
      </w:pPr>
      <w:r w:rsidRPr="0084354D">
        <w:rPr>
          <w:rFonts w:ascii="Arial Narrow" w:hAnsi="Arial Narrow"/>
        </w:rPr>
        <w:t xml:space="preserve">Se ha considerado la frecuencia como factor de evaluación por la cantidad de eventos de </w:t>
      </w:r>
      <w:r w:rsidR="008770DE" w:rsidRPr="0084354D">
        <w:rPr>
          <w:rFonts w:ascii="Arial Narrow" w:hAnsi="Arial Narrow"/>
        </w:rPr>
        <w:t>lluvia</w:t>
      </w:r>
      <w:r w:rsidR="007B3ED5" w:rsidRPr="0084354D">
        <w:rPr>
          <w:rFonts w:ascii="Arial Narrow" w:hAnsi="Arial Narrow"/>
        </w:rPr>
        <w:t>s</w:t>
      </w:r>
      <w:r w:rsidR="008770DE" w:rsidRPr="0084354D">
        <w:rPr>
          <w:rFonts w:ascii="Arial Narrow" w:hAnsi="Arial Narrow"/>
        </w:rPr>
        <w:t xml:space="preserve"> </w:t>
      </w:r>
      <w:r w:rsidR="009967CA" w:rsidRPr="0084354D">
        <w:rPr>
          <w:rFonts w:ascii="Arial Narrow" w:hAnsi="Arial Narrow"/>
        </w:rPr>
        <w:t>anómalas</w:t>
      </w:r>
      <w:r w:rsidR="000914DB" w:rsidRPr="0084354D">
        <w:rPr>
          <w:rFonts w:ascii="Arial Narrow" w:hAnsi="Arial Narrow"/>
        </w:rPr>
        <w:t xml:space="preserve"> positivas</w:t>
      </w:r>
      <w:r w:rsidRPr="0084354D">
        <w:rPr>
          <w:rFonts w:ascii="Arial Narrow" w:hAnsi="Arial Narrow"/>
        </w:rPr>
        <w:t xml:space="preserve"> promedio por año y/o por lo menos un evento El Niño, registrado en el Sistema Nacional de Información para la Prevención y Atención de Desastres (SINPAD)</w:t>
      </w:r>
      <w:r w:rsidR="00BB47E1" w:rsidRPr="0084354D">
        <w:rPr>
          <w:rFonts w:ascii="Arial Narrow" w:hAnsi="Arial Narrow"/>
        </w:rPr>
        <w:t>.</w:t>
      </w:r>
    </w:p>
    <w:p w14:paraId="0998232C" w14:textId="1E560F98" w:rsidR="005743B4" w:rsidRPr="0084354D" w:rsidRDefault="00817AE7" w:rsidP="00004550">
      <w:pPr>
        <w:pStyle w:val="Ttulo2"/>
        <w:numPr>
          <w:ilvl w:val="1"/>
          <w:numId w:val="10"/>
        </w:numPr>
        <w:spacing w:before="0"/>
        <w:rPr>
          <w:lang w:eastAsia="es-PE"/>
        </w:rPr>
      </w:pPr>
      <w:bookmarkStart w:id="61" w:name="_Toc71539350"/>
      <w:r w:rsidRPr="0084354D">
        <w:rPr>
          <w:lang w:eastAsia="es-PE"/>
        </w:rPr>
        <w:t>Caracterización del peligro</w:t>
      </w:r>
      <w:bookmarkEnd w:id="61"/>
    </w:p>
    <w:p w14:paraId="2C89FB32" w14:textId="77777777" w:rsidR="005743B4" w:rsidRPr="0084354D" w:rsidRDefault="005743B4" w:rsidP="005743B4">
      <w:pPr>
        <w:spacing w:after="0"/>
        <w:rPr>
          <w:rFonts w:ascii="Arial Narrow" w:hAnsi="Arial Narrow"/>
          <w:sz w:val="20"/>
          <w:lang w:eastAsia="es-PE"/>
        </w:rPr>
      </w:pPr>
    </w:p>
    <w:p w14:paraId="0F9F88DB" w14:textId="77777777" w:rsidR="00667CF5" w:rsidRPr="0084354D" w:rsidRDefault="00154D2C" w:rsidP="00154D2C">
      <w:pPr>
        <w:ind w:left="709"/>
        <w:jc w:val="both"/>
        <w:rPr>
          <w:rFonts w:ascii="Arial Narrow" w:hAnsi="Arial Narrow"/>
          <w:lang w:eastAsia="es-PE"/>
        </w:rPr>
      </w:pPr>
      <w:r w:rsidRPr="0084354D">
        <w:rPr>
          <w:rFonts w:ascii="Arial Narrow" w:hAnsi="Arial Narrow"/>
          <w:lang w:eastAsia="es-PE"/>
        </w:rPr>
        <w:t xml:space="preserve">Las observaciones realizadas en campo y de las entrevistas se pudieron comprender las características de la forma que se presentó el fenómeno que se tradujo en peligro.                                        </w:t>
      </w:r>
    </w:p>
    <w:p w14:paraId="1ACC303E" w14:textId="7CB55119" w:rsidR="00D64994" w:rsidRPr="0084354D" w:rsidRDefault="008770DE" w:rsidP="00154D2C">
      <w:pPr>
        <w:ind w:left="709"/>
        <w:jc w:val="both"/>
        <w:rPr>
          <w:rFonts w:ascii="Arial Narrow" w:hAnsi="Arial Narrow"/>
          <w:lang w:eastAsia="es-PE"/>
        </w:rPr>
      </w:pPr>
      <w:r w:rsidRPr="0084354D">
        <w:rPr>
          <w:rFonts w:ascii="Arial Narrow" w:hAnsi="Arial Narrow"/>
          <w:lang w:eastAsia="es-PE"/>
        </w:rPr>
        <w:t>La</w:t>
      </w:r>
      <w:r w:rsidR="007B3ED5" w:rsidRPr="0084354D">
        <w:rPr>
          <w:rFonts w:ascii="Arial Narrow" w:hAnsi="Arial Narrow"/>
          <w:lang w:eastAsia="es-PE"/>
        </w:rPr>
        <w:t>s</w:t>
      </w:r>
      <w:r w:rsidRPr="0084354D">
        <w:rPr>
          <w:rFonts w:ascii="Arial Narrow" w:hAnsi="Arial Narrow"/>
          <w:lang w:eastAsia="es-PE"/>
        </w:rPr>
        <w:t xml:space="preserve"> lluvia</w:t>
      </w:r>
      <w:r w:rsidR="007B3ED5" w:rsidRPr="0084354D">
        <w:rPr>
          <w:rFonts w:ascii="Arial Narrow" w:hAnsi="Arial Narrow"/>
          <w:lang w:eastAsia="es-PE"/>
        </w:rPr>
        <w:t>s</w:t>
      </w:r>
      <w:r w:rsidRPr="0084354D">
        <w:rPr>
          <w:rFonts w:ascii="Arial Narrow" w:hAnsi="Arial Narrow"/>
          <w:lang w:eastAsia="es-PE"/>
        </w:rPr>
        <w:t xml:space="preserve"> </w:t>
      </w:r>
      <w:r w:rsidR="009967CA" w:rsidRPr="0084354D">
        <w:rPr>
          <w:rFonts w:ascii="Arial Narrow" w:hAnsi="Arial Narrow"/>
          <w:lang w:eastAsia="es-PE"/>
        </w:rPr>
        <w:t>anómala</w:t>
      </w:r>
      <w:r w:rsidR="007B3ED5" w:rsidRPr="0084354D">
        <w:rPr>
          <w:rFonts w:ascii="Arial Narrow" w:hAnsi="Arial Narrow"/>
          <w:lang w:eastAsia="es-PE"/>
        </w:rPr>
        <w:t>s</w:t>
      </w:r>
      <w:r w:rsidR="009967CA" w:rsidRPr="0084354D">
        <w:rPr>
          <w:rFonts w:ascii="Arial Narrow" w:hAnsi="Arial Narrow"/>
          <w:lang w:eastAsia="es-PE"/>
        </w:rPr>
        <w:t xml:space="preserve"> positiva</w:t>
      </w:r>
      <w:r w:rsidR="007B3ED5" w:rsidRPr="0084354D">
        <w:rPr>
          <w:rFonts w:ascii="Arial Narrow" w:hAnsi="Arial Narrow"/>
          <w:lang w:eastAsia="es-PE"/>
        </w:rPr>
        <w:t>s</w:t>
      </w:r>
      <w:r w:rsidRPr="0084354D">
        <w:rPr>
          <w:rFonts w:ascii="Arial Narrow" w:hAnsi="Arial Narrow"/>
          <w:lang w:eastAsia="es-PE"/>
        </w:rPr>
        <w:t xml:space="preserve"> lleg</w:t>
      </w:r>
      <w:r w:rsidR="007B3ED5" w:rsidRPr="0084354D">
        <w:rPr>
          <w:rFonts w:ascii="Arial Narrow" w:hAnsi="Arial Narrow"/>
          <w:lang w:eastAsia="es-PE"/>
        </w:rPr>
        <w:t>aron</w:t>
      </w:r>
      <w:r w:rsidR="00154D2C" w:rsidRPr="0084354D">
        <w:rPr>
          <w:rFonts w:ascii="Arial Narrow" w:hAnsi="Arial Narrow"/>
          <w:lang w:eastAsia="es-PE"/>
        </w:rPr>
        <w:t xml:space="preserve"> con la presencia previa de fuertes vientos, </w:t>
      </w:r>
      <w:r w:rsidR="00DA5D35" w:rsidRPr="0084354D">
        <w:rPr>
          <w:rFonts w:ascii="Arial Narrow" w:hAnsi="Arial Narrow"/>
          <w:lang w:eastAsia="es-PE"/>
        </w:rPr>
        <w:t xml:space="preserve">y </w:t>
      </w:r>
      <w:r w:rsidR="00154D2C" w:rsidRPr="0084354D">
        <w:rPr>
          <w:rFonts w:ascii="Arial Narrow" w:hAnsi="Arial Narrow"/>
          <w:lang w:eastAsia="es-PE"/>
        </w:rPr>
        <w:t xml:space="preserve">con gotas muy gruesas que precipitaron en forma diagonal, es decir más inclinada que las lluvias que se presentan estacionalmente, esta última particularidad es un comportamiento agresivo sobre las construcciones. </w:t>
      </w:r>
      <w:r w:rsidR="00D64994" w:rsidRPr="0084354D">
        <w:rPr>
          <w:rFonts w:ascii="Arial Narrow" w:hAnsi="Arial Narrow"/>
          <w:lang w:eastAsia="es-PE"/>
        </w:rPr>
        <w:t>Ponderación de los parámetros de evaluación del peligro</w:t>
      </w:r>
      <w:r w:rsidR="00E12081" w:rsidRPr="0084354D">
        <w:rPr>
          <w:rFonts w:ascii="Arial Narrow" w:hAnsi="Arial Narrow"/>
          <w:lang w:eastAsia="es-PE"/>
        </w:rPr>
        <w:t>.</w:t>
      </w:r>
    </w:p>
    <w:p w14:paraId="4D42E05F" w14:textId="2DE02DEB" w:rsidR="004559D4" w:rsidRPr="0084354D" w:rsidRDefault="004559D4" w:rsidP="004559D4">
      <w:pPr>
        <w:pStyle w:val="Prrafodelista"/>
        <w:rPr>
          <w:rFonts w:ascii="Arial Narrow" w:hAnsi="Arial Narrow"/>
        </w:rPr>
      </w:pPr>
      <w:r w:rsidRPr="0084354D">
        <w:rPr>
          <w:rFonts w:ascii="Arial Narrow" w:hAnsi="Arial Narrow"/>
        </w:rPr>
        <w:t xml:space="preserve">En el caso del distrito de </w:t>
      </w:r>
      <w:r w:rsidR="00D06FE8">
        <w:rPr>
          <w:rFonts w:ascii="Arial Narrow" w:hAnsi="Arial Narrow"/>
        </w:rPr>
        <w:t>Tumbes</w:t>
      </w:r>
      <w:r w:rsidRPr="0084354D">
        <w:rPr>
          <w:rFonts w:ascii="Arial Narrow" w:hAnsi="Arial Narrow"/>
        </w:rPr>
        <w:t>, la</w:t>
      </w:r>
      <w:r w:rsidR="007B3ED5" w:rsidRPr="0084354D">
        <w:rPr>
          <w:rFonts w:ascii="Arial Narrow" w:hAnsi="Arial Narrow"/>
        </w:rPr>
        <w:t>s</w:t>
      </w:r>
      <w:r w:rsidRPr="0084354D">
        <w:rPr>
          <w:rFonts w:ascii="Arial Narrow" w:hAnsi="Arial Narrow"/>
        </w:rPr>
        <w:t xml:space="preserve"> lluvia</w:t>
      </w:r>
      <w:r w:rsidR="007B3ED5" w:rsidRPr="0084354D">
        <w:rPr>
          <w:rFonts w:ascii="Arial Narrow" w:hAnsi="Arial Narrow"/>
        </w:rPr>
        <w:t>s</w:t>
      </w:r>
      <w:r w:rsidRPr="0084354D">
        <w:rPr>
          <w:rFonts w:ascii="Arial Narrow" w:hAnsi="Arial Narrow"/>
        </w:rPr>
        <w:t xml:space="preserve"> anómala</w:t>
      </w:r>
      <w:r w:rsidR="007B3ED5" w:rsidRPr="0084354D">
        <w:rPr>
          <w:rFonts w:ascii="Arial Narrow" w:hAnsi="Arial Narrow"/>
        </w:rPr>
        <w:t>s</w:t>
      </w:r>
      <w:r w:rsidRPr="0084354D">
        <w:rPr>
          <w:rFonts w:ascii="Arial Narrow" w:hAnsi="Arial Narrow"/>
        </w:rPr>
        <w:t xml:space="preserve"> positivas provoca</w:t>
      </w:r>
      <w:r w:rsidR="007B3ED5" w:rsidRPr="0084354D">
        <w:rPr>
          <w:rFonts w:ascii="Arial Narrow" w:hAnsi="Arial Narrow"/>
        </w:rPr>
        <w:t>n</w:t>
      </w:r>
      <w:r w:rsidRPr="0084354D">
        <w:rPr>
          <w:rFonts w:ascii="Arial Narrow" w:hAnsi="Arial Narrow"/>
        </w:rPr>
        <w:t xml:space="preserve"> </w:t>
      </w:r>
      <w:r w:rsidR="00D06FE8">
        <w:rPr>
          <w:rFonts w:ascii="Arial Narrow" w:hAnsi="Arial Narrow"/>
        </w:rPr>
        <w:t xml:space="preserve"> erosión del suelo e inundación el sistema de drenaje en el distrito es por toda la vía asfaltada y desemboca en el  mar</w:t>
      </w:r>
      <w:r w:rsidRPr="0084354D">
        <w:rPr>
          <w:rFonts w:ascii="Arial Narrow" w:hAnsi="Arial Narrow"/>
        </w:rPr>
        <w:t>.</w:t>
      </w:r>
    </w:p>
    <w:p w14:paraId="72C8289A" w14:textId="77777777" w:rsidR="00A87490" w:rsidRPr="0084354D" w:rsidRDefault="00A87490" w:rsidP="00A87490">
      <w:pPr>
        <w:pStyle w:val="Prrafodelista"/>
        <w:spacing w:after="0" w:line="276" w:lineRule="auto"/>
        <w:ind w:left="709"/>
        <w:jc w:val="both"/>
        <w:rPr>
          <w:rFonts w:ascii="Arial Narrow" w:hAnsi="Arial Narrow"/>
        </w:rPr>
      </w:pPr>
    </w:p>
    <w:p w14:paraId="172F95A4" w14:textId="7E098D69" w:rsidR="00962D08" w:rsidRPr="0084354D" w:rsidRDefault="00D53A67" w:rsidP="00004550">
      <w:pPr>
        <w:pStyle w:val="Ttulo3"/>
        <w:numPr>
          <w:ilvl w:val="1"/>
          <w:numId w:val="10"/>
        </w:numPr>
        <w:spacing w:before="0"/>
        <w:rPr>
          <w:lang w:eastAsia="es-PE"/>
        </w:rPr>
      </w:pPr>
      <w:bookmarkStart w:id="62" w:name="_Toc71539351"/>
      <w:r w:rsidRPr="0084354D">
        <w:rPr>
          <w:lang w:eastAsia="es-PE"/>
        </w:rPr>
        <w:t>Ponderación de los parámetros de evaluación de peligros</w:t>
      </w:r>
      <w:bookmarkEnd w:id="62"/>
      <w:r w:rsidRPr="0084354D">
        <w:rPr>
          <w:lang w:eastAsia="es-PE"/>
        </w:rPr>
        <w:t xml:space="preserve"> </w:t>
      </w:r>
    </w:p>
    <w:p w14:paraId="381310A6" w14:textId="77777777" w:rsidR="003A6E0A" w:rsidRPr="0084354D" w:rsidRDefault="003A6E0A" w:rsidP="003A6E0A">
      <w:pPr>
        <w:spacing w:after="0"/>
        <w:rPr>
          <w:lang w:eastAsia="es-PE"/>
        </w:rPr>
      </w:pPr>
    </w:p>
    <w:p w14:paraId="6F86AA72" w14:textId="786AC86A" w:rsidR="00CE67E0" w:rsidRPr="0084354D" w:rsidRDefault="003A6E0A" w:rsidP="00580B71">
      <w:pPr>
        <w:spacing w:line="276" w:lineRule="auto"/>
        <w:ind w:left="708"/>
        <w:jc w:val="both"/>
        <w:rPr>
          <w:rFonts w:ascii="Arial Narrow" w:hAnsi="Arial Narrow"/>
          <w:lang w:eastAsia="es-PE"/>
        </w:rPr>
      </w:pPr>
      <w:r w:rsidRPr="0084354D">
        <w:rPr>
          <w:rFonts w:ascii="Arial Narrow" w:hAnsi="Arial Narrow"/>
          <w:lang w:eastAsia="es-PE"/>
        </w:rPr>
        <w:t xml:space="preserve">Se </w:t>
      </w:r>
      <w:r w:rsidR="00C610C5" w:rsidRPr="0084354D">
        <w:rPr>
          <w:rFonts w:ascii="Arial Narrow" w:hAnsi="Arial Narrow"/>
          <w:lang w:eastAsia="es-PE"/>
        </w:rPr>
        <w:t xml:space="preserve">ha </w:t>
      </w:r>
      <w:r w:rsidR="00D53A67" w:rsidRPr="0084354D">
        <w:rPr>
          <w:rFonts w:ascii="Arial Narrow" w:hAnsi="Arial Narrow"/>
          <w:lang w:eastAsia="es-PE"/>
        </w:rPr>
        <w:t>priorizado el</w:t>
      </w:r>
      <w:r w:rsidRPr="0084354D">
        <w:rPr>
          <w:rFonts w:ascii="Arial Narrow" w:hAnsi="Arial Narrow"/>
          <w:lang w:eastAsia="es-PE"/>
        </w:rPr>
        <w:t xml:space="preserve"> parámetro </w:t>
      </w:r>
      <w:r w:rsidR="00D53A67" w:rsidRPr="0084354D">
        <w:rPr>
          <w:rFonts w:ascii="Arial Narrow" w:hAnsi="Arial Narrow"/>
          <w:lang w:eastAsia="es-PE"/>
        </w:rPr>
        <w:t xml:space="preserve">de frecuencia de eventos de </w:t>
      </w:r>
      <w:r w:rsidR="008770DE" w:rsidRPr="0084354D">
        <w:rPr>
          <w:rFonts w:ascii="Arial Narrow" w:hAnsi="Arial Narrow"/>
          <w:lang w:eastAsia="es-PE"/>
        </w:rPr>
        <w:t>lluvia</w:t>
      </w:r>
      <w:r w:rsidR="007B3ED5" w:rsidRPr="0084354D">
        <w:rPr>
          <w:rFonts w:ascii="Arial Narrow" w:hAnsi="Arial Narrow"/>
          <w:lang w:eastAsia="es-PE"/>
        </w:rPr>
        <w:t>s</w:t>
      </w:r>
      <w:r w:rsidR="008770DE" w:rsidRPr="0084354D">
        <w:rPr>
          <w:rFonts w:ascii="Arial Narrow" w:hAnsi="Arial Narrow"/>
          <w:lang w:eastAsia="es-PE"/>
        </w:rPr>
        <w:t xml:space="preserve"> </w:t>
      </w:r>
      <w:r w:rsidR="00940DA8" w:rsidRPr="0084354D">
        <w:rPr>
          <w:rFonts w:ascii="Arial Narrow" w:hAnsi="Arial Narrow"/>
          <w:lang w:eastAsia="es-PE"/>
        </w:rPr>
        <w:t>anómalas positivas</w:t>
      </w:r>
      <w:r w:rsidR="00D53A67" w:rsidRPr="0084354D">
        <w:rPr>
          <w:rFonts w:ascii="Arial Narrow" w:hAnsi="Arial Narrow"/>
          <w:lang w:eastAsia="es-PE"/>
        </w:rPr>
        <w:t xml:space="preserve"> promedio por año y por lo menos un evento El Niño debido a que es un fenómeno recurrente y presenta periodos de retorno </w:t>
      </w:r>
      <w:r w:rsidR="00C610C5" w:rsidRPr="0084354D">
        <w:rPr>
          <w:rFonts w:ascii="Arial Narrow" w:hAnsi="Arial Narrow"/>
          <w:lang w:eastAsia="es-PE"/>
        </w:rPr>
        <w:t>ya que ha sucedido la misma descarga de pp</w:t>
      </w:r>
      <w:r w:rsidR="00CE67E0" w:rsidRPr="0084354D">
        <w:rPr>
          <w:rFonts w:ascii="Arial Narrow" w:hAnsi="Arial Narrow"/>
          <w:lang w:eastAsia="es-PE"/>
        </w:rPr>
        <w:t>.</w:t>
      </w:r>
      <w:r w:rsidR="00C610C5" w:rsidRPr="0084354D">
        <w:rPr>
          <w:rFonts w:ascii="Arial Narrow" w:hAnsi="Arial Narrow"/>
          <w:lang w:eastAsia="es-PE"/>
        </w:rPr>
        <w:t xml:space="preserve"> hace 107 años.</w:t>
      </w:r>
    </w:p>
    <w:p w14:paraId="70B3465C" w14:textId="4B9D605D" w:rsidR="005B4C08" w:rsidRPr="0084354D" w:rsidRDefault="00D53A67" w:rsidP="00580B71">
      <w:pPr>
        <w:spacing w:line="276" w:lineRule="auto"/>
        <w:ind w:left="708"/>
        <w:jc w:val="both"/>
        <w:rPr>
          <w:rFonts w:ascii="Arial Narrow" w:hAnsi="Arial Narrow"/>
          <w:lang w:eastAsia="es-PE"/>
        </w:rPr>
      </w:pPr>
      <w:r w:rsidRPr="0084354D">
        <w:rPr>
          <w:rFonts w:ascii="Arial Narrow" w:hAnsi="Arial Narrow"/>
          <w:lang w:eastAsia="es-PE"/>
        </w:rPr>
        <w:lastRenderedPageBreak/>
        <w:t>Para la obtención de los pesos ponderados del parámetro de evaluación, se utilizó el proceso de análisis jerárquico. Los resultados son los siguientes:</w:t>
      </w:r>
    </w:p>
    <w:p w14:paraId="64286225" w14:textId="6F4047C3" w:rsidR="0057536F" w:rsidRPr="0084354D" w:rsidRDefault="0057536F" w:rsidP="00915BCE">
      <w:pPr>
        <w:pStyle w:val="Prrafodelista"/>
        <w:numPr>
          <w:ilvl w:val="0"/>
          <w:numId w:val="23"/>
        </w:numPr>
        <w:spacing w:line="276" w:lineRule="auto"/>
        <w:jc w:val="both"/>
        <w:rPr>
          <w:rFonts w:ascii="Arial Narrow" w:eastAsiaTheme="majorEastAsia" w:hAnsi="Arial Narrow" w:cstheme="majorBidi"/>
          <w:b/>
          <w:color w:val="09465F"/>
          <w:sz w:val="24"/>
          <w:szCs w:val="24"/>
          <w:lang w:eastAsia="es-PE"/>
        </w:rPr>
      </w:pPr>
      <w:r w:rsidRPr="0084354D">
        <w:rPr>
          <w:rFonts w:ascii="Arial Narrow" w:eastAsiaTheme="majorEastAsia" w:hAnsi="Arial Narrow" w:cstheme="majorBidi"/>
          <w:b/>
          <w:color w:val="09465F"/>
          <w:sz w:val="24"/>
          <w:szCs w:val="24"/>
          <w:lang w:eastAsia="es-PE"/>
        </w:rPr>
        <w:t xml:space="preserve">Parámetro de </w:t>
      </w:r>
      <w:r w:rsidR="009967CA" w:rsidRPr="0084354D">
        <w:rPr>
          <w:rFonts w:ascii="Arial Narrow" w:eastAsiaTheme="majorEastAsia" w:hAnsi="Arial Narrow" w:cstheme="majorBidi"/>
          <w:b/>
          <w:color w:val="09465F"/>
          <w:sz w:val="24"/>
          <w:szCs w:val="24"/>
          <w:lang w:eastAsia="es-PE"/>
        </w:rPr>
        <w:t>Evaluación</w:t>
      </w:r>
      <w:r w:rsidR="004E6446" w:rsidRPr="0084354D">
        <w:rPr>
          <w:rFonts w:ascii="Arial Narrow" w:eastAsiaTheme="majorEastAsia" w:hAnsi="Arial Narrow" w:cstheme="majorBidi"/>
          <w:b/>
          <w:color w:val="09465F"/>
          <w:sz w:val="24"/>
          <w:szCs w:val="24"/>
          <w:lang w:eastAsia="es-PE"/>
        </w:rPr>
        <w:t xml:space="preserve">: áreas </w:t>
      </w:r>
      <w:r w:rsidR="00131D4D" w:rsidRPr="0084354D">
        <w:rPr>
          <w:rFonts w:ascii="Arial Narrow" w:eastAsiaTheme="majorEastAsia" w:hAnsi="Arial Narrow" w:cstheme="majorBidi"/>
          <w:b/>
          <w:color w:val="09465F"/>
          <w:sz w:val="24"/>
          <w:szCs w:val="24"/>
          <w:lang w:eastAsia="es-PE"/>
        </w:rPr>
        <w:t>más</w:t>
      </w:r>
      <w:r w:rsidR="004E6446" w:rsidRPr="0084354D">
        <w:rPr>
          <w:rFonts w:ascii="Arial Narrow" w:eastAsiaTheme="majorEastAsia" w:hAnsi="Arial Narrow" w:cstheme="majorBidi"/>
          <w:b/>
          <w:color w:val="09465F"/>
          <w:sz w:val="24"/>
          <w:szCs w:val="24"/>
          <w:lang w:eastAsia="es-PE"/>
        </w:rPr>
        <w:t xml:space="preserve"> afectadas por las lluvias provocaron la saturación del suelo</w:t>
      </w:r>
    </w:p>
    <w:p w14:paraId="654ED2DF" w14:textId="358C6768" w:rsidR="0015123A" w:rsidRPr="0084354D" w:rsidRDefault="005B4C08" w:rsidP="00580B71">
      <w:pPr>
        <w:pStyle w:val="Titulos"/>
      </w:pPr>
      <w:bookmarkStart w:id="63" w:name="_Toc10426767"/>
      <w:r w:rsidRPr="0084354D">
        <w:t>Cuadro</w:t>
      </w:r>
      <w:r w:rsidR="006B000C" w:rsidRPr="0084354D">
        <w:t xml:space="preserve"> </w:t>
      </w:r>
      <w:r w:rsidR="00C17A7E" w:rsidRPr="0084354D">
        <w:rPr>
          <w:noProof/>
        </w:rPr>
        <w:fldChar w:fldCharType="begin"/>
      </w:r>
      <w:r w:rsidR="00C17A7E" w:rsidRPr="0084354D">
        <w:rPr>
          <w:noProof/>
        </w:rPr>
        <w:instrText xml:space="preserve"> SEQ Cuadro \* ARABIC </w:instrText>
      </w:r>
      <w:r w:rsidR="00C17A7E" w:rsidRPr="0084354D">
        <w:rPr>
          <w:noProof/>
        </w:rPr>
        <w:fldChar w:fldCharType="separate"/>
      </w:r>
      <w:r w:rsidR="00467F02">
        <w:rPr>
          <w:noProof/>
        </w:rPr>
        <w:t>5</w:t>
      </w:r>
      <w:r w:rsidR="00C17A7E" w:rsidRPr="0084354D">
        <w:rPr>
          <w:noProof/>
        </w:rPr>
        <w:fldChar w:fldCharType="end"/>
      </w:r>
      <w:r w:rsidRPr="0084354D">
        <w:t>. Matriz de comparación de pares del parámetro</w:t>
      </w:r>
      <w:bookmarkEnd w:id="63"/>
    </w:p>
    <w:tbl>
      <w:tblPr>
        <w:tblW w:w="8397" w:type="dxa"/>
        <w:tblCellMar>
          <w:left w:w="70" w:type="dxa"/>
          <w:right w:w="70" w:type="dxa"/>
        </w:tblCellMar>
        <w:tblLook w:val="04A0" w:firstRow="1" w:lastRow="0" w:firstColumn="1" w:lastColumn="0" w:noHBand="0" w:noVBand="1"/>
      </w:tblPr>
      <w:tblGrid>
        <w:gridCol w:w="2362"/>
        <w:gridCol w:w="1237"/>
        <w:gridCol w:w="1275"/>
        <w:gridCol w:w="1312"/>
        <w:gridCol w:w="993"/>
        <w:gridCol w:w="1218"/>
      </w:tblGrid>
      <w:tr w:rsidR="00523D87" w:rsidRPr="0084354D" w14:paraId="75CA351E" w14:textId="77777777" w:rsidTr="00523D87">
        <w:trPr>
          <w:trHeight w:val="565"/>
        </w:trPr>
        <w:tc>
          <w:tcPr>
            <w:tcW w:w="2362" w:type="dxa"/>
            <w:tcBorders>
              <w:top w:val="single" w:sz="4" w:space="0" w:color="auto"/>
              <w:left w:val="single" w:sz="4" w:space="0" w:color="auto"/>
              <w:bottom w:val="single" w:sz="4" w:space="0" w:color="auto"/>
              <w:right w:val="single" w:sz="4" w:space="0" w:color="auto"/>
            </w:tcBorders>
            <w:shd w:val="clear" w:color="000000" w:fill="203764"/>
            <w:vAlign w:val="center"/>
            <w:hideMark/>
          </w:tcPr>
          <w:p w14:paraId="156C7C78" w14:textId="3C24D15B" w:rsidR="00523D87" w:rsidRPr="0084354D" w:rsidRDefault="00523D87" w:rsidP="00523D87">
            <w:pPr>
              <w:spacing w:after="0" w:line="240" w:lineRule="auto"/>
              <w:jc w:val="center"/>
              <w:rPr>
                <w:rFonts w:ascii="Arial Narrow" w:eastAsia="Times New Roman" w:hAnsi="Arial Narrow" w:cs="Calibri"/>
                <w:b/>
                <w:bCs/>
                <w:color w:val="FFFFFF"/>
                <w:sz w:val="20"/>
                <w:szCs w:val="20"/>
                <w:lang w:val="es-US" w:eastAsia="es-US"/>
              </w:rPr>
            </w:pPr>
            <w:r w:rsidRPr="0084354D">
              <w:rPr>
                <w:rFonts w:ascii="Arial Narrow" w:eastAsia="Times New Roman" w:hAnsi="Arial Narrow" w:cs="Calibri"/>
                <w:b/>
                <w:bCs/>
                <w:color w:val="FFFFFF"/>
                <w:sz w:val="20"/>
                <w:szCs w:val="20"/>
                <w:lang w:val="es-US" w:eastAsia="es-US"/>
              </w:rPr>
              <w:t>Áreas afectadas por lluvias, saturación del suelo</w:t>
            </w:r>
          </w:p>
        </w:tc>
        <w:tc>
          <w:tcPr>
            <w:tcW w:w="1237" w:type="dxa"/>
            <w:tcBorders>
              <w:top w:val="single" w:sz="4" w:space="0" w:color="auto"/>
              <w:left w:val="nil"/>
              <w:bottom w:val="single" w:sz="4" w:space="0" w:color="auto"/>
              <w:right w:val="single" w:sz="4" w:space="0" w:color="auto"/>
            </w:tcBorders>
            <w:shd w:val="clear" w:color="000000" w:fill="203764"/>
            <w:vAlign w:val="center"/>
            <w:hideMark/>
          </w:tcPr>
          <w:p w14:paraId="7DEFBA9E" w14:textId="77777777" w:rsidR="00523D87" w:rsidRPr="0084354D" w:rsidRDefault="00523D87" w:rsidP="00523D87">
            <w:pPr>
              <w:spacing w:after="0" w:line="240" w:lineRule="auto"/>
              <w:jc w:val="center"/>
              <w:rPr>
                <w:rFonts w:ascii="Arial Narrow" w:eastAsia="Times New Roman" w:hAnsi="Arial Narrow" w:cs="Calibri"/>
                <w:b/>
                <w:bCs/>
                <w:color w:val="FFFFFF"/>
                <w:sz w:val="20"/>
                <w:szCs w:val="20"/>
                <w:lang w:val="es-US" w:eastAsia="es-US"/>
              </w:rPr>
            </w:pPr>
            <w:r w:rsidRPr="0084354D">
              <w:rPr>
                <w:rFonts w:ascii="Arial Narrow" w:eastAsia="Times New Roman" w:hAnsi="Arial Narrow" w:cs="Calibri"/>
                <w:b/>
                <w:bCs/>
                <w:color w:val="FFFFFF"/>
                <w:sz w:val="20"/>
                <w:szCs w:val="20"/>
                <w:lang w:val="es-US" w:eastAsia="es-US"/>
              </w:rPr>
              <w:t>Mayor a 1 Ha.</w:t>
            </w:r>
          </w:p>
        </w:tc>
        <w:tc>
          <w:tcPr>
            <w:tcW w:w="1275" w:type="dxa"/>
            <w:tcBorders>
              <w:top w:val="single" w:sz="4" w:space="0" w:color="auto"/>
              <w:left w:val="nil"/>
              <w:bottom w:val="single" w:sz="4" w:space="0" w:color="auto"/>
              <w:right w:val="single" w:sz="4" w:space="0" w:color="auto"/>
            </w:tcBorders>
            <w:shd w:val="clear" w:color="000000" w:fill="203764"/>
            <w:vAlign w:val="center"/>
            <w:hideMark/>
          </w:tcPr>
          <w:p w14:paraId="70D733FC" w14:textId="77777777" w:rsidR="00523D87" w:rsidRPr="0084354D" w:rsidRDefault="00523D87" w:rsidP="00523D87">
            <w:pPr>
              <w:spacing w:after="0" w:line="240" w:lineRule="auto"/>
              <w:jc w:val="center"/>
              <w:rPr>
                <w:rFonts w:ascii="Arial Narrow" w:eastAsia="Times New Roman" w:hAnsi="Arial Narrow" w:cs="Calibri"/>
                <w:b/>
                <w:bCs/>
                <w:color w:val="FFFFFF"/>
                <w:sz w:val="20"/>
                <w:szCs w:val="20"/>
                <w:lang w:val="es-US" w:eastAsia="es-US"/>
              </w:rPr>
            </w:pPr>
            <w:r w:rsidRPr="0084354D">
              <w:rPr>
                <w:rFonts w:ascii="Arial Narrow" w:eastAsia="Times New Roman" w:hAnsi="Arial Narrow" w:cs="Calibri"/>
                <w:b/>
                <w:bCs/>
                <w:color w:val="FFFFFF"/>
                <w:sz w:val="20"/>
                <w:szCs w:val="20"/>
                <w:lang w:val="es-US" w:eastAsia="es-US"/>
              </w:rPr>
              <w:t>0.5 a 1 Ha.</w:t>
            </w:r>
          </w:p>
        </w:tc>
        <w:tc>
          <w:tcPr>
            <w:tcW w:w="1312" w:type="dxa"/>
            <w:tcBorders>
              <w:top w:val="single" w:sz="4" w:space="0" w:color="auto"/>
              <w:left w:val="nil"/>
              <w:bottom w:val="single" w:sz="4" w:space="0" w:color="auto"/>
              <w:right w:val="single" w:sz="4" w:space="0" w:color="auto"/>
            </w:tcBorders>
            <w:shd w:val="clear" w:color="000000" w:fill="203764"/>
            <w:vAlign w:val="center"/>
            <w:hideMark/>
          </w:tcPr>
          <w:p w14:paraId="0AF23CAB" w14:textId="77777777" w:rsidR="00523D87" w:rsidRPr="0084354D" w:rsidRDefault="00523D87" w:rsidP="00523D87">
            <w:pPr>
              <w:spacing w:after="0" w:line="240" w:lineRule="auto"/>
              <w:jc w:val="center"/>
              <w:rPr>
                <w:rFonts w:ascii="Arial Narrow" w:eastAsia="Times New Roman" w:hAnsi="Arial Narrow" w:cs="Calibri"/>
                <w:b/>
                <w:bCs/>
                <w:color w:val="FFFFFF"/>
                <w:sz w:val="20"/>
                <w:szCs w:val="20"/>
                <w:lang w:val="es-US" w:eastAsia="es-US"/>
              </w:rPr>
            </w:pPr>
            <w:r w:rsidRPr="0084354D">
              <w:rPr>
                <w:rFonts w:ascii="Arial Narrow" w:eastAsia="Times New Roman" w:hAnsi="Arial Narrow" w:cs="Calibri"/>
                <w:b/>
                <w:bCs/>
                <w:color w:val="FFFFFF"/>
                <w:sz w:val="20"/>
                <w:szCs w:val="20"/>
                <w:lang w:val="es-US" w:eastAsia="es-US"/>
              </w:rPr>
              <w:t>0.5 a 0.3 Ha</w:t>
            </w:r>
          </w:p>
        </w:tc>
        <w:tc>
          <w:tcPr>
            <w:tcW w:w="993" w:type="dxa"/>
            <w:tcBorders>
              <w:top w:val="single" w:sz="4" w:space="0" w:color="auto"/>
              <w:left w:val="nil"/>
              <w:bottom w:val="single" w:sz="4" w:space="0" w:color="auto"/>
              <w:right w:val="single" w:sz="4" w:space="0" w:color="auto"/>
            </w:tcBorders>
            <w:shd w:val="clear" w:color="000000" w:fill="203764"/>
            <w:vAlign w:val="center"/>
            <w:hideMark/>
          </w:tcPr>
          <w:p w14:paraId="0A0E11D0" w14:textId="77777777" w:rsidR="00523D87" w:rsidRPr="0084354D" w:rsidRDefault="00523D87" w:rsidP="00523D87">
            <w:pPr>
              <w:spacing w:after="0" w:line="240" w:lineRule="auto"/>
              <w:jc w:val="center"/>
              <w:rPr>
                <w:rFonts w:ascii="Arial Narrow" w:eastAsia="Times New Roman" w:hAnsi="Arial Narrow" w:cs="Calibri"/>
                <w:b/>
                <w:bCs/>
                <w:color w:val="FFFFFF"/>
                <w:sz w:val="20"/>
                <w:szCs w:val="20"/>
                <w:lang w:val="es-US" w:eastAsia="es-US"/>
              </w:rPr>
            </w:pPr>
            <w:r w:rsidRPr="0084354D">
              <w:rPr>
                <w:rFonts w:ascii="Arial Narrow" w:eastAsia="Times New Roman" w:hAnsi="Arial Narrow" w:cs="Calibri"/>
                <w:b/>
                <w:bCs/>
                <w:color w:val="FFFFFF"/>
                <w:sz w:val="20"/>
                <w:szCs w:val="20"/>
                <w:lang w:val="es-US" w:eastAsia="es-US"/>
              </w:rPr>
              <w:t>0.3 a 0.1 Ha.</w:t>
            </w:r>
          </w:p>
        </w:tc>
        <w:tc>
          <w:tcPr>
            <w:tcW w:w="1218" w:type="dxa"/>
            <w:tcBorders>
              <w:top w:val="single" w:sz="4" w:space="0" w:color="auto"/>
              <w:left w:val="nil"/>
              <w:bottom w:val="single" w:sz="4" w:space="0" w:color="auto"/>
              <w:right w:val="single" w:sz="4" w:space="0" w:color="auto"/>
            </w:tcBorders>
            <w:shd w:val="clear" w:color="000000" w:fill="203764"/>
            <w:vAlign w:val="center"/>
            <w:hideMark/>
          </w:tcPr>
          <w:p w14:paraId="58CE1A0C" w14:textId="77777777" w:rsidR="00523D87" w:rsidRPr="0084354D" w:rsidRDefault="00523D87" w:rsidP="00523D87">
            <w:pPr>
              <w:spacing w:after="0" w:line="240" w:lineRule="auto"/>
              <w:jc w:val="center"/>
              <w:rPr>
                <w:rFonts w:ascii="Arial Narrow" w:eastAsia="Times New Roman" w:hAnsi="Arial Narrow" w:cs="Calibri"/>
                <w:b/>
                <w:bCs/>
                <w:color w:val="FFFFFF"/>
                <w:sz w:val="20"/>
                <w:szCs w:val="20"/>
                <w:lang w:val="es-US" w:eastAsia="es-US"/>
              </w:rPr>
            </w:pPr>
            <w:r w:rsidRPr="0084354D">
              <w:rPr>
                <w:rFonts w:ascii="Arial Narrow" w:eastAsia="Times New Roman" w:hAnsi="Arial Narrow" w:cs="Calibri"/>
                <w:b/>
                <w:bCs/>
                <w:color w:val="FFFFFF"/>
                <w:sz w:val="20"/>
                <w:szCs w:val="20"/>
                <w:lang w:val="es-US" w:eastAsia="es-US"/>
              </w:rPr>
              <w:t>Menor a 0.1 ha</w:t>
            </w:r>
          </w:p>
        </w:tc>
      </w:tr>
      <w:tr w:rsidR="00523D87" w:rsidRPr="0084354D" w14:paraId="531EAE5F" w14:textId="77777777" w:rsidTr="00523D87">
        <w:trPr>
          <w:trHeight w:val="267"/>
        </w:trPr>
        <w:tc>
          <w:tcPr>
            <w:tcW w:w="2362" w:type="dxa"/>
            <w:tcBorders>
              <w:top w:val="nil"/>
              <w:left w:val="single" w:sz="4" w:space="0" w:color="auto"/>
              <w:bottom w:val="single" w:sz="4" w:space="0" w:color="auto"/>
              <w:right w:val="single" w:sz="4" w:space="0" w:color="auto"/>
            </w:tcBorders>
            <w:shd w:val="clear" w:color="000000" w:fill="203764"/>
            <w:vAlign w:val="center"/>
            <w:hideMark/>
          </w:tcPr>
          <w:p w14:paraId="6964BC47" w14:textId="77777777" w:rsidR="00523D87" w:rsidRPr="0084354D" w:rsidRDefault="00523D87" w:rsidP="00523D87">
            <w:pPr>
              <w:spacing w:after="0" w:line="240" w:lineRule="auto"/>
              <w:jc w:val="center"/>
              <w:rPr>
                <w:rFonts w:ascii="Arial Narrow" w:eastAsia="Times New Roman" w:hAnsi="Arial Narrow" w:cs="Calibri"/>
                <w:b/>
                <w:bCs/>
                <w:color w:val="FFFFFF"/>
                <w:sz w:val="20"/>
                <w:szCs w:val="20"/>
                <w:lang w:val="es-US" w:eastAsia="es-US"/>
              </w:rPr>
            </w:pPr>
            <w:r w:rsidRPr="0084354D">
              <w:rPr>
                <w:rFonts w:ascii="Arial Narrow" w:eastAsia="Times New Roman" w:hAnsi="Arial Narrow" w:cs="Calibri"/>
                <w:b/>
                <w:bCs/>
                <w:color w:val="FFFFFF"/>
                <w:sz w:val="20"/>
                <w:szCs w:val="20"/>
                <w:lang w:val="es-US" w:eastAsia="es-US"/>
              </w:rPr>
              <w:t>Mayor a 1 Ha.</w:t>
            </w:r>
          </w:p>
        </w:tc>
        <w:tc>
          <w:tcPr>
            <w:tcW w:w="1237" w:type="dxa"/>
            <w:tcBorders>
              <w:top w:val="nil"/>
              <w:left w:val="nil"/>
              <w:bottom w:val="single" w:sz="4" w:space="0" w:color="auto"/>
              <w:right w:val="single" w:sz="4" w:space="0" w:color="auto"/>
            </w:tcBorders>
            <w:shd w:val="clear" w:color="000000" w:fill="AEAAAA"/>
            <w:noWrap/>
            <w:vAlign w:val="center"/>
            <w:hideMark/>
          </w:tcPr>
          <w:p w14:paraId="5897DDB6" w14:textId="77777777" w:rsidR="00523D87" w:rsidRPr="0084354D" w:rsidRDefault="00523D87" w:rsidP="00523D87">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1.00</w:t>
            </w:r>
          </w:p>
        </w:tc>
        <w:tc>
          <w:tcPr>
            <w:tcW w:w="1275" w:type="dxa"/>
            <w:tcBorders>
              <w:top w:val="nil"/>
              <w:left w:val="nil"/>
              <w:bottom w:val="single" w:sz="4" w:space="0" w:color="auto"/>
              <w:right w:val="single" w:sz="4" w:space="0" w:color="auto"/>
            </w:tcBorders>
            <w:shd w:val="clear" w:color="000000" w:fill="FFFFFF"/>
            <w:noWrap/>
            <w:vAlign w:val="center"/>
            <w:hideMark/>
          </w:tcPr>
          <w:p w14:paraId="55217ADD" w14:textId="77777777" w:rsidR="00523D87" w:rsidRPr="0084354D" w:rsidRDefault="00523D87" w:rsidP="00523D87">
            <w:pPr>
              <w:spacing w:after="0" w:line="240" w:lineRule="auto"/>
              <w:jc w:val="center"/>
              <w:rPr>
                <w:rFonts w:ascii="Arial Narrow" w:eastAsia="Times New Roman" w:hAnsi="Arial Narrow" w:cs="Calibri"/>
                <w:color w:val="44546A"/>
                <w:sz w:val="20"/>
                <w:szCs w:val="20"/>
                <w:lang w:val="es-US" w:eastAsia="es-US"/>
              </w:rPr>
            </w:pPr>
            <w:r w:rsidRPr="0084354D">
              <w:rPr>
                <w:rFonts w:ascii="Arial Narrow" w:eastAsia="Times New Roman" w:hAnsi="Arial Narrow" w:cs="Calibri"/>
                <w:color w:val="44546A"/>
                <w:sz w:val="20"/>
                <w:szCs w:val="20"/>
                <w:lang w:val="es-US" w:eastAsia="es-US"/>
              </w:rPr>
              <w:t>2.00</w:t>
            </w:r>
          </w:p>
        </w:tc>
        <w:tc>
          <w:tcPr>
            <w:tcW w:w="1312" w:type="dxa"/>
            <w:tcBorders>
              <w:top w:val="nil"/>
              <w:left w:val="nil"/>
              <w:bottom w:val="single" w:sz="4" w:space="0" w:color="auto"/>
              <w:right w:val="single" w:sz="4" w:space="0" w:color="auto"/>
            </w:tcBorders>
            <w:shd w:val="clear" w:color="000000" w:fill="FFFFFF"/>
            <w:noWrap/>
            <w:vAlign w:val="center"/>
            <w:hideMark/>
          </w:tcPr>
          <w:p w14:paraId="007351C5" w14:textId="77777777" w:rsidR="00523D87" w:rsidRPr="0084354D" w:rsidRDefault="00523D87" w:rsidP="00523D87">
            <w:pPr>
              <w:spacing w:after="0" w:line="240" w:lineRule="auto"/>
              <w:jc w:val="center"/>
              <w:rPr>
                <w:rFonts w:ascii="Arial Narrow" w:eastAsia="Times New Roman" w:hAnsi="Arial Narrow" w:cs="Calibri"/>
                <w:color w:val="44546A"/>
                <w:sz w:val="20"/>
                <w:szCs w:val="20"/>
                <w:lang w:val="es-US" w:eastAsia="es-US"/>
              </w:rPr>
            </w:pPr>
            <w:r w:rsidRPr="0084354D">
              <w:rPr>
                <w:rFonts w:ascii="Arial Narrow" w:eastAsia="Times New Roman" w:hAnsi="Arial Narrow" w:cs="Calibri"/>
                <w:color w:val="44546A"/>
                <w:sz w:val="20"/>
                <w:szCs w:val="20"/>
                <w:lang w:val="es-US" w:eastAsia="es-US"/>
              </w:rPr>
              <w:t>3.00</w:t>
            </w:r>
          </w:p>
        </w:tc>
        <w:tc>
          <w:tcPr>
            <w:tcW w:w="993" w:type="dxa"/>
            <w:tcBorders>
              <w:top w:val="nil"/>
              <w:left w:val="nil"/>
              <w:bottom w:val="single" w:sz="4" w:space="0" w:color="auto"/>
              <w:right w:val="single" w:sz="4" w:space="0" w:color="auto"/>
            </w:tcBorders>
            <w:shd w:val="clear" w:color="auto" w:fill="auto"/>
            <w:noWrap/>
            <w:vAlign w:val="center"/>
            <w:hideMark/>
          </w:tcPr>
          <w:p w14:paraId="6314B21B" w14:textId="77777777" w:rsidR="00523D87" w:rsidRPr="0084354D" w:rsidRDefault="00523D87" w:rsidP="00523D87">
            <w:pPr>
              <w:spacing w:after="0" w:line="240" w:lineRule="auto"/>
              <w:jc w:val="center"/>
              <w:rPr>
                <w:rFonts w:ascii="Arial Narrow" w:eastAsia="Times New Roman" w:hAnsi="Arial Narrow" w:cs="Calibri"/>
                <w:color w:val="203764"/>
                <w:sz w:val="20"/>
                <w:szCs w:val="20"/>
                <w:lang w:val="es-US" w:eastAsia="es-US"/>
              </w:rPr>
            </w:pPr>
            <w:r w:rsidRPr="0084354D">
              <w:rPr>
                <w:rFonts w:ascii="Arial Narrow" w:eastAsia="Times New Roman" w:hAnsi="Arial Narrow" w:cs="Calibri"/>
                <w:color w:val="203764"/>
                <w:sz w:val="20"/>
                <w:szCs w:val="20"/>
                <w:lang w:val="es-US" w:eastAsia="es-US"/>
              </w:rPr>
              <w:t>5.00</w:t>
            </w:r>
          </w:p>
        </w:tc>
        <w:tc>
          <w:tcPr>
            <w:tcW w:w="1218" w:type="dxa"/>
            <w:tcBorders>
              <w:top w:val="nil"/>
              <w:left w:val="nil"/>
              <w:bottom w:val="single" w:sz="4" w:space="0" w:color="auto"/>
              <w:right w:val="single" w:sz="4" w:space="0" w:color="auto"/>
            </w:tcBorders>
            <w:shd w:val="clear" w:color="auto" w:fill="auto"/>
            <w:noWrap/>
            <w:vAlign w:val="center"/>
            <w:hideMark/>
          </w:tcPr>
          <w:p w14:paraId="2C0190D9" w14:textId="77777777" w:rsidR="00523D87" w:rsidRPr="0084354D" w:rsidRDefault="00523D87" w:rsidP="00523D87">
            <w:pPr>
              <w:spacing w:after="0" w:line="240" w:lineRule="auto"/>
              <w:jc w:val="center"/>
              <w:rPr>
                <w:rFonts w:ascii="Arial Narrow" w:eastAsia="Times New Roman" w:hAnsi="Arial Narrow" w:cs="Calibri"/>
                <w:color w:val="203764"/>
                <w:sz w:val="20"/>
                <w:szCs w:val="20"/>
                <w:lang w:val="es-US" w:eastAsia="es-US"/>
              </w:rPr>
            </w:pPr>
            <w:r w:rsidRPr="0084354D">
              <w:rPr>
                <w:rFonts w:ascii="Arial Narrow" w:eastAsia="Times New Roman" w:hAnsi="Arial Narrow" w:cs="Calibri"/>
                <w:color w:val="203764"/>
                <w:sz w:val="20"/>
                <w:szCs w:val="20"/>
                <w:lang w:val="es-US" w:eastAsia="es-US"/>
              </w:rPr>
              <w:t>7.00</w:t>
            </w:r>
          </w:p>
        </w:tc>
      </w:tr>
      <w:tr w:rsidR="00523D87" w:rsidRPr="0084354D" w14:paraId="591CE1D2" w14:textId="77777777" w:rsidTr="00523D87">
        <w:trPr>
          <w:trHeight w:val="267"/>
        </w:trPr>
        <w:tc>
          <w:tcPr>
            <w:tcW w:w="2362" w:type="dxa"/>
            <w:tcBorders>
              <w:top w:val="nil"/>
              <w:left w:val="single" w:sz="4" w:space="0" w:color="auto"/>
              <w:bottom w:val="single" w:sz="4" w:space="0" w:color="auto"/>
              <w:right w:val="single" w:sz="4" w:space="0" w:color="auto"/>
            </w:tcBorders>
            <w:shd w:val="clear" w:color="000000" w:fill="203764"/>
            <w:vAlign w:val="center"/>
            <w:hideMark/>
          </w:tcPr>
          <w:p w14:paraId="5B144EAC" w14:textId="77777777" w:rsidR="00523D87" w:rsidRPr="0084354D" w:rsidRDefault="00523D87" w:rsidP="00523D87">
            <w:pPr>
              <w:spacing w:after="0" w:line="240" w:lineRule="auto"/>
              <w:jc w:val="center"/>
              <w:rPr>
                <w:rFonts w:ascii="Arial Narrow" w:eastAsia="Times New Roman" w:hAnsi="Arial Narrow" w:cs="Calibri"/>
                <w:b/>
                <w:bCs/>
                <w:color w:val="FFFFFF"/>
                <w:sz w:val="20"/>
                <w:szCs w:val="20"/>
                <w:lang w:val="es-US" w:eastAsia="es-US"/>
              </w:rPr>
            </w:pPr>
            <w:r w:rsidRPr="0084354D">
              <w:rPr>
                <w:rFonts w:ascii="Arial Narrow" w:eastAsia="Times New Roman" w:hAnsi="Arial Narrow" w:cs="Calibri"/>
                <w:b/>
                <w:bCs/>
                <w:color w:val="FFFFFF"/>
                <w:sz w:val="20"/>
                <w:szCs w:val="20"/>
                <w:lang w:val="es-US" w:eastAsia="es-US"/>
              </w:rPr>
              <w:t>0.5 a 1 Ha.</w:t>
            </w:r>
          </w:p>
        </w:tc>
        <w:tc>
          <w:tcPr>
            <w:tcW w:w="1237" w:type="dxa"/>
            <w:tcBorders>
              <w:top w:val="nil"/>
              <w:left w:val="nil"/>
              <w:bottom w:val="single" w:sz="4" w:space="0" w:color="auto"/>
              <w:right w:val="single" w:sz="4" w:space="0" w:color="auto"/>
            </w:tcBorders>
            <w:shd w:val="clear" w:color="000000" w:fill="FFFFFF"/>
            <w:noWrap/>
            <w:vAlign w:val="center"/>
            <w:hideMark/>
          </w:tcPr>
          <w:p w14:paraId="351B065C" w14:textId="77777777" w:rsidR="00523D87" w:rsidRPr="0084354D" w:rsidRDefault="00523D87" w:rsidP="00523D87">
            <w:pPr>
              <w:spacing w:after="0" w:line="240" w:lineRule="auto"/>
              <w:jc w:val="center"/>
              <w:rPr>
                <w:rFonts w:ascii="Arial Narrow" w:eastAsia="Times New Roman" w:hAnsi="Arial Narrow" w:cs="Calibri"/>
                <w:color w:val="FF0000"/>
                <w:sz w:val="20"/>
                <w:szCs w:val="20"/>
                <w:lang w:val="es-US" w:eastAsia="es-US"/>
              </w:rPr>
            </w:pPr>
            <w:r w:rsidRPr="0084354D">
              <w:rPr>
                <w:rFonts w:ascii="Arial Narrow" w:eastAsia="Times New Roman" w:hAnsi="Arial Narrow" w:cs="Calibri"/>
                <w:color w:val="FF0000"/>
                <w:sz w:val="20"/>
                <w:szCs w:val="20"/>
                <w:lang w:val="es-US" w:eastAsia="es-US"/>
              </w:rPr>
              <w:t>0.50</w:t>
            </w:r>
          </w:p>
        </w:tc>
        <w:tc>
          <w:tcPr>
            <w:tcW w:w="1275" w:type="dxa"/>
            <w:tcBorders>
              <w:top w:val="nil"/>
              <w:left w:val="nil"/>
              <w:bottom w:val="single" w:sz="4" w:space="0" w:color="auto"/>
              <w:right w:val="single" w:sz="4" w:space="0" w:color="auto"/>
            </w:tcBorders>
            <w:shd w:val="clear" w:color="000000" w:fill="AEAAAA"/>
            <w:noWrap/>
            <w:vAlign w:val="center"/>
            <w:hideMark/>
          </w:tcPr>
          <w:p w14:paraId="68CFC425" w14:textId="77777777" w:rsidR="00523D87" w:rsidRPr="0084354D" w:rsidRDefault="00523D87" w:rsidP="00523D87">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1.00</w:t>
            </w:r>
          </w:p>
        </w:tc>
        <w:tc>
          <w:tcPr>
            <w:tcW w:w="1312" w:type="dxa"/>
            <w:tcBorders>
              <w:top w:val="nil"/>
              <w:left w:val="nil"/>
              <w:bottom w:val="single" w:sz="4" w:space="0" w:color="auto"/>
              <w:right w:val="single" w:sz="4" w:space="0" w:color="auto"/>
            </w:tcBorders>
            <w:shd w:val="clear" w:color="000000" w:fill="FFFFFF"/>
            <w:noWrap/>
            <w:vAlign w:val="center"/>
            <w:hideMark/>
          </w:tcPr>
          <w:p w14:paraId="05A4BFA6" w14:textId="77777777" w:rsidR="00523D87" w:rsidRPr="0084354D" w:rsidRDefault="00523D87" w:rsidP="00523D87">
            <w:pPr>
              <w:spacing w:after="0" w:line="240" w:lineRule="auto"/>
              <w:jc w:val="center"/>
              <w:rPr>
                <w:rFonts w:ascii="Arial Narrow" w:eastAsia="Times New Roman" w:hAnsi="Arial Narrow" w:cs="Calibri"/>
                <w:color w:val="44546A"/>
                <w:sz w:val="20"/>
                <w:szCs w:val="20"/>
                <w:lang w:val="es-US" w:eastAsia="es-US"/>
              </w:rPr>
            </w:pPr>
            <w:r w:rsidRPr="0084354D">
              <w:rPr>
                <w:rFonts w:ascii="Arial Narrow" w:eastAsia="Times New Roman" w:hAnsi="Arial Narrow" w:cs="Calibri"/>
                <w:color w:val="44546A"/>
                <w:sz w:val="20"/>
                <w:szCs w:val="20"/>
                <w:lang w:val="es-US" w:eastAsia="es-US"/>
              </w:rPr>
              <w:t>2.00</w:t>
            </w:r>
          </w:p>
        </w:tc>
        <w:tc>
          <w:tcPr>
            <w:tcW w:w="993" w:type="dxa"/>
            <w:tcBorders>
              <w:top w:val="nil"/>
              <w:left w:val="nil"/>
              <w:bottom w:val="single" w:sz="4" w:space="0" w:color="auto"/>
              <w:right w:val="single" w:sz="4" w:space="0" w:color="auto"/>
            </w:tcBorders>
            <w:shd w:val="clear" w:color="auto" w:fill="auto"/>
            <w:noWrap/>
            <w:vAlign w:val="center"/>
            <w:hideMark/>
          </w:tcPr>
          <w:p w14:paraId="1C58EE9E" w14:textId="77777777" w:rsidR="00523D87" w:rsidRPr="0084354D" w:rsidRDefault="00523D87" w:rsidP="00523D87">
            <w:pPr>
              <w:spacing w:after="0" w:line="240" w:lineRule="auto"/>
              <w:jc w:val="center"/>
              <w:rPr>
                <w:rFonts w:ascii="Arial Narrow" w:eastAsia="Times New Roman" w:hAnsi="Arial Narrow" w:cs="Calibri"/>
                <w:color w:val="203764"/>
                <w:sz w:val="20"/>
                <w:szCs w:val="20"/>
                <w:lang w:val="es-US" w:eastAsia="es-US"/>
              </w:rPr>
            </w:pPr>
            <w:r w:rsidRPr="0084354D">
              <w:rPr>
                <w:rFonts w:ascii="Arial Narrow" w:eastAsia="Times New Roman" w:hAnsi="Arial Narrow" w:cs="Calibri"/>
                <w:color w:val="203764"/>
                <w:sz w:val="20"/>
                <w:szCs w:val="20"/>
                <w:lang w:val="es-US" w:eastAsia="es-US"/>
              </w:rPr>
              <w:t>3.00</w:t>
            </w:r>
          </w:p>
        </w:tc>
        <w:tc>
          <w:tcPr>
            <w:tcW w:w="1218" w:type="dxa"/>
            <w:tcBorders>
              <w:top w:val="nil"/>
              <w:left w:val="nil"/>
              <w:bottom w:val="single" w:sz="4" w:space="0" w:color="auto"/>
              <w:right w:val="single" w:sz="4" w:space="0" w:color="auto"/>
            </w:tcBorders>
            <w:shd w:val="clear" w:color="auto" w:fill="auto"/>
            <w:noWrap/>
            <w:vAlign w:val="center"/>
            <w:hideMark/>
          </w:tcPr>
          <w:p w14:paraId="1AC6D66D" w14:textId="77777777" w:rsidR="00523D87" w:rsidRPr="0084354D" w:rsidRDefault="00523D87" w:rsidP="00523D87">
            <w:pPr>
              <w:spacing w:after="0" w:line="240" w:lineRule="auto"/>
              <w:jc w:val="center"/>
              <w:rPr>
                <w:rFonts w:ascii="Arial Narrow" w:eastAsia="Times New Roman" w:hAnsi="Arial Narrow" w:cs="Calibri"/>
                <w:color w:val="203764"/>
                <w:sz w:val="20"/>
                <w:szCs w:val="20"/>
                <w:lang w:val="es-US" w:eastAsia="es-US"/>
              </w:rPr>
            </w:pPr>
            <w:r w:rsidRPr="0084354D">
              <w:rPr>
                <w:rFonts w:ascii="Arial Narrow" w:eastAsia="Times New Roman" w:hAnsi="Arial Narrow" w:cs="Calibri"/>
                <w:color w:val="203764"/>
                <w:sz w:val="20"/>
                <w:szCs w:val="20"/>
                <w:lang w:val="es-US" w:eastAsia="es-US"/>
              </w:rPr>
              <w:t>5.00</w:t>
            </w:r>
          </w:p>
        </w:tc>
      </w:tr>
      <w:tr w:rsidR="00523D87" w:rsidRPr="0084354D" w14:paraId="4C178483" w14:textId="77777777" w:rsidTr="00523D87">
        <w:trPr>
          <w:trHeight w:val="267"/>
        </w:trPr>
        <w:tc>
          <w:tcPr>
            <w:tcW w:w="2362" w:type="dxa"/>
            <w:tcBorders>
              <w:top w:val="nil"/>
              <w:left w:val="single" w:sz="4" w:space="0" w:color="auto"/>
              <w:bottom w:val="single" w:sz="4" w:space="0" w:color="auto"/>
              <w:right w:val="single" w:sz="4" w:space="0" w:color="auto"/>
            </w:tcBorders>
            <w:shd w:val="clear" w:color="000000" w:fill="203764"/>
            <w:vAlign w:val="center"/>
            <w:hideMark/>
          </w:tcPr>
          <w:p w14:paraId="44102768" w14:textId="77777777" w:rsidR="00523D87" w:rsidRPr="0084354D" w:rsidRDefault="00523D87" w:rsidP="00523D87">
            <w:pPr>
              <w:spacing w:after="0" w:line="240" w:lineRule="auto"/>
              <w:jc w:val="center"/>
              <w:rPr>
                <w:rFonts w:ascii="Arial Narrow" w:eastAsia="Times New Roman" w:hAnsi="Arial Narrow" w:cs="Calibri"/>
                <w:b/>
                <w:bCs/>
                <w:color w:val="FFFFFF"/>
                <w:sz w:val="20"/>
                <w:szCs w:val="20"/>
                <w:lang w:val="es-US" w:eastAsia="es-US"/>
              </w:rPr>
            </w:pPr>
            <w:r w:rsidRPr="0084354D">
              <w:rPr>
                <w:rFonts w:ascii="Arial Narrow" w:eastAsia="Times New Roman" w:hAnsi="Arial Narrow" w:cs="Calibri"/>
                <w:b/>
                <w:bCs/>
                <w:color w:val="FFFFFF"/>
                <w:sz w:val="20"/>
                <w:szCs w:val="20"/>
                <w:lang w:val="es-US" w:eastAsia="es-US"/>
              </w:rPr>
              <w:t>0.5 a 0.3 Ha</w:t>
            </w:r>
          </w:p>
        </w:tc>
        <w:tc>
          <w:tcPr>
            <w:tcW w:w="1237" w:type="dxa"/>
            <w:tcBorders>
              <w:top w:val="nil"/>
              <w:left w:val="nil"/>
              <w:bottom w:val="single" w:sz="4" w:space="0" w:color="auto"/>
              <w:right w:val="single" w:sz="4" w:space="0" w:color="auto"/>
            </w:tcBorders>
            <w:shd w:val="clear" w:color="000000" w:fill="FFFFFF"/>
            <w:noWrap/>
            <w:vAlign w:val="center"/>
            <w:hideMark/>
          </w:tcPr>
          <w:p w14:paraId="3AC48CC2" w14:textId="77777777" w:rsidR="00523D87" w:rsidRPr="0084354D" w:rsidRDefault="00523D87" w:rsidP="00523D87">
            <w:pPr>
              <w:spacing w:after="0" w:line="240" w:lineRule="auto"/>
              <w:jc w:val="center"/>
              <w:rPr>
                <w:rFonts w:ascii="Arial Narrow" w:eastAsia="Times New Roman" w:hAnsi="Arial Narrow" w:cs="Calibri"/>
                <w:color w:val="FF0000"/>
                <w:sz w:val="20"/>
                <w:szCs w:val="20"/>
                <w:lang w:val="es-US" w:eastAsia="es-US"/>
              </w:rPr>
            </w:pPr>
            <w:r w:rsidRPr="0084354D">
              <w:rPr>
                <w:rFonts w:ascii="Arial Narrow" w:eastAsia="Times New Roman" w:hAnsi="Arial Narrow" w:cs="Calibri"/>
                <w:color w:val="FF0000"/>
                <w:sz w:val="20"/>
                <w:szCs w:val="20"/>
                <w:lang w:val="es-US" w:eastAsia="es-US"/>
              </w:rPr>
              <w:t>0.33</w:t>
            </w:r>
          </w:p>
        </w:tc>
        <w:tc>
          <w:tcPr>
            <w:tcW w:w="1275" w:type="dxa"/>
            <w:tcBorders>
              <w:top w:val="nil"/>
              <w:left w:val="nil"/>
              <w:bottom w:val="single" w:sz="4" w:space="0" w:color="auto"/>
              <w:right w:val="single" w:sz="4" w:space="0" w:color="auto"/>
            </w:tcBorders>
            <w:shd w:val="clear" w:color="000000" w:fill="FFFFFF"/>
            <w:noWrap/>
            <w:vAlign w:val="center"/>
            <w:hideMark/>
          </w:tcPr>
          <w:p w14:paraId="2158CF5C" w14:textId="77777777" w:rsidR="00523D87" w:rsidRPr="0084354D" w:rsidRDefault="00523D87" w:rsidP="00523D87">
            <w:pPr>
              <w:spacing w:after="0" w:line="240" w:lineRule="auto"/>
              <w:jc w:val="center"/>
              <w:rPr>
                <w:rFonts w:ascii="Arial Narrow" w:eastAsia="Times New Roman" w:hAnsi="Arial Narrow" w:cs="Calibri"/>
                <w:color w:val="FF0000"/>
                <w:sz w:val="20"/>
                <w:szCs w:val="20"/>
                <w:lang w:val="es-US" w:eastAsia="es-US"/>
              </w:rPr>
            </w:pPr>
            <w:r w:rsidRPr="0084354D">
              <w:rPr>
                <w:rFonts w:ascii="Arial Narrow" w:eastAsia="Times New Roman" w:hAnsi="Arial Narrow" w:cs="Calibri"/>
                <w:color w:val="FF0000"/>
                <w:sz w:val="20"/>
                <w:szCs w:val="20"/>
                <w:lang w:val="es-US" w:eastAsia="es-US"/>
              </w:rPr>
              <w:t>0.50</w:t>
            </w:r>
          </w:p>
        </w:tc>
        <w:tc>
          <w:tcPr>
            <w:tcW w:w="1312" w:type="dxa"/>
            <w:tcBorders>
              <w:top w:val="nil"/>
              <w:left w:val="nil"/>
              <w:bottom w:val="single" w:sz="4" w:space="0" w:color="auto"/>
              <w:right w:val="single" w:sz="4" w:space="0" w:color="auto"/>
            </w:tcBorders>
            <w:shd w:val="clear" w:color="000000" w:fill="AEAAAA"/>
            <w:noWrap/>
            <w:vAlign w:val="center"/>
            <w:hideMark/>
          </w:tcPr>
          <w:p w14:paraId="6717D0F0" w14:textId="77777777" w:rsidR="00523D87" w:rsidRPr="0084354D" w:rsidRDefault="00523D87" w:rsidP="00523D87">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1.00</w:t>
            </w:r>
          </w:p>
        </w:tc>
        <w:tc>
          <w:tcPr>
            <w:tcW w:w="993" w:type="dxa"/>
            <w:tcBorders>
              <w:top w:val="nil"/>
              <w:left w:val="nil"/>
              <w:bottom w:val="single" w:sz="4" w:space="0" w:color="auto"/>
              <w:right w:val="single" w:sz="4" w:space="0" w:color="auto"/>
            </w:tcBorders>
            <w:shd w:val="clear" w:color="auto" w:fill="auto"/>
            <w:noWrap/>
            <w:vAlign w:val="center"/>
            <w:hideMark/>
          </w:tcPr>
          <w:p w14:paraId="17B78332" w14:textId="77777777" w:rsidR="00523D87" w:rsidRPr="0084354D" w:rsidRDefault="00523D87" w:rsidP="00523D87">
            <w:pPr>
              <w:spacing w:after="0" w:line="240" w:lineRule="auto"/>
              <w:jc w:val="center"/>
              <w:rPr>
                <w:rFonts w:ascii="Arial Narrow" w:eastAsia="Times New Roman" w:hAnsi="Arial Narrow" w:cs="Calibri"/>
                <w:color w:val="203764"/>
                <w:sz w:val="20"/>
                <w:szCs w:val="20"/>
                <w:lang w:val="es-US" w:eastAsia="es-US"/>
              </w:rPr>
            </w:pPr>
            <w:r w:rsidRPr="0084354D">
              <w:rPr>
                <w:rFonts w:ascii="Arial Narrow" w:eastAsia="Times New Roman" w:hAnsi="Arial Narrow" w:cs="Calibri"/>
                <w:color w:val="203764"/>
                <w:sz w:val="20"/>
                <w:szCs w:val="20"/>
                <w:lang w:val="es-US" w:eastAsia="es-US"/>
              </w:rPr>
              <w:t>2.00</w:t>
            </w:r>
          </w:p>
        </w:tc>
        <w:tc>
          <w:tcPr>
            <w:tcW w:w="1218" w:type="dxa"/>
            <w:tcBorders>
              <w:top w:val="nil"/>
              <w:left w:val="nil"/>
              <w:bottom w:val="single" w:sz="4" w:space="0" w:color="auto"/>
              <w:right w:val="single" w:sz="4" w:space="0" w:color="auto"/>
            </w:tcBorders>
            <w:shd w:val="clear" w:color="auto" w:fill="auto"/>
            <w:noWrap/>
            <w:vAlign w:val="center"/>
            <w:hideMark/>
          </w:tcPr>
          <w:p w14:paraId="7630E03D" w14:textId="77777777" w:rsidR="00523D87" w:rsidRPr="0084354D" w:rsidRDefault="00523D87" w:rsidP="00523D87">
            <w:pPr>
              <w:spacing w:after="0" w:line="240" w:lineRule="auto"/>
              <w:jc w:val="center"/>
              <w:rPr>
                <w:rFonts w:ascii="Arial Narrow" w:eastAsia="Times New Roman" w:hAnsi="Arial Narrow" w:cs="Calibri"/>
                <w:color w:val="203764"/>
                <w:sz w:val="20"/>
                <w:szCs w:val="20"/>
                <w:lang w:val="es-US" w:eastAsia="es-US"/>
              </w:rPr>
            </w:pPr>
            <w:r w:rsidRPr="0084354D">
              <w:rPr>
                <w:rFonts w:ascii="Arial Narrow" w:eastAsia="Times New Roman" w:hAnsi="Arial Narrow" w:cs="Calibri"/>
                <w:color w:val="203764"/>
                <w:sz w:val="20"/>
                <w:szCs w:val="20"/>
                <w:lang w:val="es-US" w:eastAsia="es-US"/>
              </w:rPr>
              <w:t>3.00</w:t>
            </w:r>
          </w:p>
        </w:tc>
      </w:tr>
      <w:tr w:rsidR="00523D87" w:rsidRPr="0084354D" w14:paraId="7E6AD608" w14:textId="77777777" w:rsidTr="00523D87">
        <w:trPr>
          <w:trHeight w:val="267"/>
        </w:trPr>
        <w:tc>
          <w:tcPr>
            <w:tcW w:w="2362" w:type="dxa"/>
            <w:tcBorders>
              <w:top w:val="nil"/>
              <w:left w:val="single" w:sz="4" w:space="0" w:color="auto"/>
              <w:bottom w:val="single" w:sz="4" w:space="0" w:color="auto"/>
              <w:right w:val="single" w:sz="4" w:space="0" w:color="auto"/>
            </w:tcBorders>
            <w:shd w:val="clear" w:color="000000" w:fill="203764"/>
            <w:vAlign w:val="center"/>
            <w:hideMark/>
          </w:tcPr>
          <w:p w14:paraId="3D437546" w14:textId="77777777" w:rsidR="00523D87" w:rsidRPr="0084354D" w:rsidRDefault="00523D87" w:rsidP="00523D87">
            <w:pPr>
              <w:spacing w:after="0" w:line="240" w:lineRule="auto"/>
              <w:jc w:val="center"/>
              <w:rPr>
                <w:rFonts w:ascii="Arial Narrow" w:eastAsia="Times New Roman" w:hAnsi="Arial Narrow" w:cs="Calibri"/>
                <w:b/>
                <w:bCs/>
                <w:color w:val="FFFFFF"/>
                <w:sz w:val="20"/>
                <w:szCs w:val="20"/>
                <w:lang w:val="es-US" w:eastAsia="es-US"/>
              </w:rPr>
            </w:pPr>
            <w:r w:rsidRPr="0084354D">
              <w:rPr>
                <w:rFonts w:ascii="Arial Narrow" w:eastAsia="Times New Roman" w:hAnsi="Arial Narrow" w:cs="Calibri"/>
                <w:b/>
                <w:bCs/>
                <w:color w:val="FFFFFF"/>
                <w:sz w:val="20"/>
                <w:szCs w:val="20"/>
                <w:lang w:val="es-US" w:eastAsia="es-US"/>
              </w:rPr>
              <w:t>0.3 a 0.1 Ha.</w:t>
            </w:r>
          </w:p>
        </w:tc>
        <w:tc>
          <w:tcPr>
            <w:tcW w:w="1237" w:type="dxa"/>
            <w:tcBorders>
              <w:top w:val="nil"/>
              <w:left w:val="nil"/>
              <w:bottom w:val="single" w:sz="4" w:space="0" w:color="auto"/>
              <w:right w:val="single" w:sz="4" w:space="0" w:color="auto"/>
            </w:tcBorders>
            <w:shd w:val="clear" w:color="000000" w:fill="FFFFFF"/>
            <w:noWrap/>
            <w:vAlign w:val="center"/>
            <w:hideMark/>
          </w:tcPr>
          <w:p w14:paraId="5FF6D68B" w14:textId="77777777" w:rsidR="00523D87" w:rsidRPr="0084354D" w:rsidRDefault="00523D87" w:rsidP="00523D87">
            <w:pPr>
              <w:spacing w:after="0" w:line="240" w:lineRule="auto"/>
              <w:jc w:val="center"/>
              <w:rPr>
                <w:rFonts w:ascii="Arial Narrow" w:eastAsia="Times New Roman" w:hAnsi="Arial Narrow" w:cs="Calibri"/>
                <w:color w:val="FF0000"/>
                <w:sz w:val="20"/>
                <w:szCs w:val="20"/>
                <w:lang w:val="es-US" w:eastAsia="es-US"/>
              </w:rPr>
            </w:pPr>
            <w:r w:rsidRPr="0084354D">
              <w:rPr>
                <w:rFonts w:ascii="Arial Narrow" w:eastAsia="Times New Roman" w:hAnsi="Arial Narrow" w:cs="Calibri"/>
                <w:color w:val="FF0000"/>
                <w:sz w:val="20"/>
                <w:szCs w:val="20"/>
                <w:lang w:val="es-US" w:eastAsia="es-US"/>
              </w:rPr>
              <w:t>0.20</w:t>
            </w:r>
          </w:p>
        </w:tc>
        <w:tc>
          <w:tcPr>
            <w:tcW w:w="1275" w:type="dxa"/>
            <w:tcBorders>
              <w:top w:val="nil"/>
              <w:left w:val="nil"/>
              <w:bottom w:val="single" w:sz="4" w:space="0" w:color="auto"/>
              <w:right w:val="single" w:sz="4" w:space="0" w:color="auto"/>
            </w:tcBorders>
            <w:shd w:val="clear" w:color="000000" w:fill="FFFFFF"/>
            <w:noWrap/>
            <w:vAlign w:val="center"/>
            <w:hideMark/>
          </w:tcPr>
          <w:p w14:paraId="1B9183B7" w14:textId="77777777" w:rsidR="00523D87" w:rsidRPr="0084354D" w:rsidRDefault="00523D87" w:rsidP="00523D87">
            <w:pPr>
              <w:spacing w:after="0" w:line="240" w:lineRule="auto"/>
              <w:jc w:val="center"/>
              <w:rPr>
                <w:rFonts w:ascii="Arial Narrow" w:eastAsia="Times New Roman" w:hAnsi="Arial Narrow" w:cs="Calibri"/>
                <w:color w:val="FF0000"/>
                <w:sz w:val="20"/>
                <w:szCs w:val="20"/>
                <w:lang w:val="es-US" w:eastAsia="es-US"/>
              </w:rPr>
            </w:pPr>
            <w:r w:rsidRPr="0084354D">
              <w:rPr>
                <w:rFonts w:ascii="Arial Narrow" w:eastAsia="Times New Roman" w:hAnsi="Arial Narrow" w:cs="Calibri"/>
                <w:color w:val="FF0000"/>
                <w:sz w:val="20"/>
                <w:szCs w:val="20"/>
                <w:lang w:val="es-US" w:eastAsia="es-US"/>
              </w:rPr>
              <w:t>0.33</w:t>
            </w:r>
          </w:p>
        </w:tc>
        <w:tc>
          <w:tcPr>
            <w:tcW w:w="1312" w:type="dxa"/>
            <w:tcBorders>
              <w:top w:val="nil"/>
              <w:left w:val="nil"/>
              <w:bottom w:val="single" w:sz="4" w:space="0" w:color="auto"/>
              <w:right w:val="single" w:sz="4" w:space="0" w:color="auto"/>
            </w:tcBorders>
            <w:shd w:val="clear" w:color="000000" w:fill="FFFFFF"/>
            <w:noWrap/>
            <w:vAlign w:val="center"/>
            <w:hideMark/>
          </w:tcPr>
          <w:p w14:paraId="3876C891" w14:textId="77777777" w:rsidR="00523D87" w:rsidRPr="0084354D" w:rsidRDefault="00523D87" w:rsidP="00523D87">
            <w:pPr>
              <w:spacing w:after="0" w:line="240" w:lineRule="auto"/>
              <w:jc w:val="center"/>
              <w:rPr>
                <w:rFonts w:ascii="Arial Narrow" w:eastAsia="Times New Roman" w:hAnsi="Arial Narrow" w:cs="Calibri"/>
                <w:color w:val="FF0000"/>
                <w:sz w:val="20"/>
                <w:szCs w:val="20"/>
                <w:lang w:val="es-US" w:eastAsia="es-US"/>
              </w:rPr>
            </w:pPr>
            <w:r w:rsidRPr="0084354D">
              <w:rPr>
                <w:rFonts w:ascii="Arial Narrow" w:eastAsia="Times New Roman" w:hAnsi="Arial Narrow" w:cs="Calibri"/>
                <w:color w:val="FF0000"/>
                <w:sz w:val="20"/>
                <w:szCs w:val="20"/>
                <w:lang w:val="es-US" w:eastAsia="es-US"/>
              </w:rPr>
              <w:t>0.50</w:t>
            </w:r>
          </w:p>
        </w:tc>
        <w:tc>
          <w:tcPr>
            <w:tcW w:w="993" w:type="dxa"/>
            <w:tcBorders>
              <w:top w:val="nil"/>
              <w:left w:val="nil"/>
              <w:bottom w:val="single" w:sz="4" w:space="0" w:color="auto"/>
              <w:right w:val="single" w:sz="4" w:space="0" w:color="auto"/>
            </w:tcBorders>
            <w:shd w:val="clear" w:color="000000" w:fill="AEAAAA"/>
            <w:noWrap/>
            <w:vAlign w:val="center"/>
            <w:hideMark/>
          </w:tcPr>
          <w:p w14:paraId="3FF92849" w14:textId="77777777" w:rsidR="00523D87" w:rsidRPr="0084354D" w:rsidRDefault="00523D87" w:rsidP="00523D87">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1.00</w:t>
            </w:r>
          </w:p>
        </w:tc>
        <w:tc>
          <w:tcPr>
            <w:tcW w:w="1218" w:type="dxa"/>
            <w:tcBorders>
              <w:top w:val="nil"/>
              <w:left w:val="nil"/>
              <w:bottom w:val="single" w:sz="4" w:space="0" w:color="auto"/>
              <w:right w:val="single" w:sz="4" w:space="0" w:color="auto"/>
            </w:tcBorders>
            <w:shd w:val="clear" w:color="000000" w:fill="FFFFFF"/>
            <w:noWrap/>
            <w:vAlign w:val="center"/>
            <w:hideMark/>
          </w:tcPr>
          <w:p w14:paraId="548B488B" w14:textId="77777777" w:rsidR="00523D87" w:rsidRPr="0084354D" w:rsidRDefault="00523D87" w:rsidP="00523D87">
            <w:pPr>
              <w:spacing w:after="0" w:line="240" w:lineRule="auto"/>
              <w:jc w:val="center"/>
              <w:rPr>
                <w:rFonts w:ascii="Arial Narrow" w:eastAsia="Times New Roman" w:hAnsi="Arial Narrow" w:cs="Calibri"/>
                <w:color w:val="44546A"/>
                <w:sz w:val="20"/>
                <w:szCs w:val="20"/>
                <w:lang w:val="es-US" w:eastAsia="es-US"/>
              </w:rPr>
            </w:pPr>
            <w:r w:rsidRPr="0084354D">
              <w:rPr>
                <w:rFonts w:ascii="Arial Narrow" w:eastAsia="Times New Roman" w:hAnsi="Arial Narrow" w:cs="Calibri"/>
                <w:color w:val="44546A"/>
                <w:sz w:val="20"/>
                <w:szCs w:val="20"/>
                <w:lang w:val="es-US" w:eastAsia="es-US"/>
              </w:rPr>
              <w:t>2.00</w:t>
            </w:r>
          </w:p>
        </w:tc>
      </w:tr>
      <w:tr w:rsidR="00523D87" w:rsidRPr="0084354D" w14:paraId="06661E96" w14:textId="77777777" w:rsidTr="00523D87">
        <w:trPr>
          <w:trHeight w:val="267"/>
        </w:trPr>
        <w:tc>
          <w:tcPr>
            <w:tcW w:w="2362" w:type="dxa"/>
            <w:tcBorders>
              <w:top w:val="nil"/>
              <w:left w:val="single" w:sz="4" w:space="0" w:color="auto"/>
              <w:bottom w:val="single" w:sz="4" w:space="0" w:color="auto"/>
              <w:right w:val="single" w:sz="4" w:space="0" w:color="auto"/>
            </w:tcBorders>
            <w:shd w:val="clear" w:color="000000" w:fill="203764"/>
            <w:vAlign w:val="center"/>
            <w:hideMark/>
          </w:tcPr>
          <w:p w14:paraId="63A1F36E" w14:textId="77777777" w:rsidR="00523D87" w:rsidRPr="0084354D" w:rsidRDefault="00523D87" w:rsidP="00523D87">
            <w:pPr>
              <w:spacing w:after="0" w:line="240" w:lineRule="auto"/>
              <w:jc w:val="center"/>
              <w:rPr>
                <w:rFonts w:ascii="Arial Narrow" w:eastAsia="Times New Roman" w:hAnsi="Arial Narrow" w:cs="Calibri"/>
                <w:b/>
                <w:bCs/>
                <w:color w:val="FFFFFF"/>
                <w:sz w:val="20"/>
                <w:szCs w:val="20"/>
                <w:lang w:val="es-US" w:eastAsia="es-US"/>
              </w:rPr>
            </w:pPr>
            <w:r w:rsidRPr="0084354D">
              <w:rPr>
                <w:rFonts w:ascii="Arial Narrow" w:eastAsia="Times New Roman" w:hAnsi="Arial Narrow" w:cs="Calibri"/>
                <w:b/>
                <w:bCs/>
                <w:color w:val="FFFFFF"/>
                <w:sz w:val="20"/>
                <w:szCs w:val="20"/>
                <w:lang w:val="es-US" w:eastAsia="es-US"/>
              </w:rPr>
              <w:t>Menor a 0.1 ha</w:t>
            </w:r>
          </w:p>
        </w:tc>
        <w:tc>
          <w:tcPr>
            <w:tcW w:w="1237" w:type="dxa"/>
            <w:tcBorders>
              <w:top w:val="nil"/>
              <w:left w:val="nil"/>
              <w:bottom w:val="single" w:sz="4" w:space="0" w:color="auto"/>
              <w:right w:val="single" w:sz="4" w:space="0" w:color="auto"/>
            </w:tcBorders>
            <w:shd w:val="clear" w:color="000000" w:fill="FFFFFF"/>
            <w:noWrap/>
            <w:vAlign w:val="center"/>
            <w:hideMark/>
          </w:tcPr>
          <w:p w14:paraId="5704ACFC" w14:textId="77777777" w:rsidR="00523D87" w:rsidRPr="0084354D" w:rsidRDefault="00523D87" w:rsidP="00523D87">
            <w:pPr>
              <w:spacing w:after="0" w:line="240" w:lineRule="auto"/>
              <w:jc w:val="center"/>
              <w:rPr>
                <w:rFonts w:ascii="Arial Narrow" w:eastAsia="Times New Roman" w:hAnsi="Arial Narrow" w:cs="Calibri"/>
                <w:color w:val="FF0000"/>
                <w:sz w:val="20"/>
                <w:szCs w:val="20"/>
                <w:lang w:val="es-US" w:eastAsia="es-US"/>
              </w:rPr>
            </w:pPr>
            <w:r w:rsidRPr="0084354D">
              <w:rPr>
                <w:rFonts w:ascii="Arial Narrow" w:eastAsia="Times New Roman" w:hAnsi="Arial Narrow" w:cs="Calibri"/>
                <w:color w:val="FF0000"/>
                <w:sz w:val="20"/>
                <w:szCs w:val="20"/>
                <w:lang w:val="es-US" w:eastAsia="es-US"/>
              </w:rPr>
              <w:t>0.14</w:t>
            </w:r>
          </w:p>
        </w:tc>
        <w:tc>
          <w:tcPr>
            <w:tcW w:w="1275" w:type="dxa"/>
            <w:tcBorders>
              <w:top w:val="nil"/>
              <w:left w:val="nil"/>
              <w:bottom w:val="single" w:sz="4" w:space="0" w:color="auto"/>
              <w:right w:val="single" w:sz="4" w:space="0" w:color="auto"/>
            </w:tcBorders>
            <w:shd w:val="clear" w:color="000000" w:fill="FFFFFF"/>
            <w:noWrap/>
            <w:vAlign w:val="center"/>
            <w:hideMark/>
          </w:tcPr>
          <w:p w14:paraId="696D1A35" w14:textId="77777777" w:rsidR="00523D87" w:rsidRPr="0084354D" w:rsidRDefault="00523D87" w:rsidP="00523D87">
            <w:pPr>
              <w:spacing w:after="0" w:line="240" w:lineRule="auto"/>
              <w:jc w:val="center"/>
              <w:rPr>
                <w:rFonts w:ascii="Arial Narrow" w:eastAsia="Times New Roman" w:hAnsi="Arial Narrow" w:cs="Calibri"/>
                <w:color w:val="FF0000"/>
                <w:sz w:val="20"/>
                <w:szCs w:val="20"/>
                <w:lang w:val="es-US" w:eastAsia="es-US"/>
              </w:rPr>
            </w:pPr>
            <w:r w:rsidRPr="0084354D">
              <w:rPr>
                <w:rFonts w:ascii="Arial Narrow" w:eastAsia="Times New Roman" w:hAnsi="Arial Narrow" w:cs="Calibri"/>
                <w:color w:val="FF0000"/>
                <w:sz w:val="20"/>
                <w:szCs w:val="20"/>
                <w:lang w:val="es-US" w:eastAsia="es-US"/>
              </w:rPr>
              <w:t>0.20</w:t>
            </w:r>
          </w:p>
        </w:tc>
        <w:tc>
          <w:tcPr>
            <w:tcW w:w="1312" w:type="dxa"/>
            <w:tcBorders>
              <w:top w:val="nil"/>
              <w:left w:val="nil"/>
              <w:bottom w:val="single" w:sz="4" w:space="0" w:color="auto"/>
              <w:right w:val="single" w:sz="4" w:space="0" w:color="auto"/>
            </w:tcBorders>
            <w:shd w:val="clear" w:color="000000" w:fill="FFFFFF"/>
            <w:noWrap/>
            <w:vAlign w:val="center"/>
            <w:hideMark/>
          </w:tcPr>
          <w:p w14:paraId="19935B37" w14:textId="77777777" w:rsidR="00523D87" w:rsidRPr="0084354D" w:rsidRDefault="00523D87" w:rsidP="00523D87">
            <w:pPr>
              <w:spacing w:after="0" w:line="240" w:lineRule="auto"/>
              <w:jc w:val="center"/>
              <w:rPr>
                <w:rFonts w:ascii="Arial Narrow" w:eastAsia="Times New Roman" w:hAnsi="Arial Narrow" w:cs="Calibri"/>
                <w:color w:val="FF0000"/>
                <w:sz w:val="20"/>
                <w:szCs w:val="20"/>
                <w:lang w:val="es-US" w:eastAsia="es-US"/>
              </w:rPr>
            </w:pPr>
            <w:r w:rsidRPr="0084354D">
              <w:rPr>
                <w:rFonts w:ascii="Arial Narrow" w:eastAsia="Times New Roman" w:hAnsi="Arial Narrow" w:cs="Calibri"/>
                <w:color w:val="FF0000"/>
                <w:sz w:val="20"/>
                <w:szCs w:val="20"/>
                <w:lang w:val="es-US" w:eastAsia="es-US"/>
              </w:rPr>
              <w:t>0.33</w:t>
            </w:r>
          </w:p>
        </w:tc>
        <w:tc>
          <w:tcPr>
            <w:tcW w:w="993" w:type="dxa"/>
            <w:tcBorders>
              <w:top w:val="nil"/>
              <w:left w:val="nil"/>
              <w:bottom w:val="single" w:sz="4" w:space="0" w:color="auto"/>
              <w:right w:val="single" w:sz="4" w:space="0" w:color="auto"/>
            </w:tcBorders>
            <w:shd w:val="clear" w:color="000000" w:fill="FFFFFF"/>
            <w:noWrap/>
            <w:vAlign w:val="center"/>
            <w:hideMark/>
          </w:tcPr>
          <w:p w14:paraId="451F1F67" w14:textId="77777777" w:rsidR="00523D87" w:rsidRPr="0084354D" w:rsidRDefault="00523D87" w:rsidP="00523D87">
            <w:pPr>
              <w:spacing w:after="0" w:line="240" w:lineRule="auto"/>
              <w:jc w:val="center"/>
              <w:rPr>
                <w:rFonts w:ascii="Arial Narrow" w:eastAsia="Times New Roman" w:hAnsi="Arial Narrow" w:cs="Calibri"/>
                <w:color w:val="FF0000"/>
                <w:sz w:val="20"/>
                <w:szCs w:val="20"/>
                <w:lang w:val="es-US" w:eastAsia="es-US"/>
              </w:rPr>
            </w:pPr>
            <w:r w:rsidRPr="0084354D">
              <w:rPr>
                <w:rFonts w:ascii="Arial Narrow" w:eastAsia="Times New Roman" w:hAnsi="Arial Narrow" w:cs="Calibri"/>
                <w:color w:val="FF0000"/>
                <w:sz w:val="20"/>
                <w:szCs w:val="20"/>
                <w:lang w:val="es-US" w:eastAsia="es-US"/>
              </w:rPr>
              <w:t>0.50</w:t>
            </w:r>
          </w:p>
        </w:tc>
        <w:tc>
          <w:tcPr>
            <w:tcW w:w="1218" w:type="dxa"/>
            <w:tcBorders>
              <w:top w:val="nil"/>
              <w:left w:val="nil"/>
              <w:bottom w:val="single" w:sz="4" w:space="0" w:color="auto"/>
              <w:right w:val="single" w:sz="4" w:space="0" w:color="auto"/>
            </w:tcBorders>
            <w:shd w:val="clear" w:color="000000" w:fill="AEAAAA"/>
            <w:noWrap/>
            <w:vAlign w:val="center"/>
            <w:hideMark/>
          </w:tcPr>
          <w:p w14:paraId="560484C3" w14:textId="77777777" w:rsidR="00523D87" w:rsidRPr="0084354D" w:rsidRDefault="00523D87" w:rsidP="00523D87">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1.00</w:t>
            </w:r>
          </w:p>
        </w:tc>
      </w:tr>
      <w:tr w:rsidR="00523D87" w:rsidRPr="0084354D" w14:paraId="0B79A03F" w14:textId="77777777" w:rsidTr="00523D87">
        <w:trPr>
          <w:trHeight w:val="267"/>
        </w:trPr>
        <w:tc>
          <w:tcPr>
            <w:tcW w:w="2362" w:type="dxa"/>
            <w:tcBorders>
              <w:top w:val="nil"/>
              <w:left w:val="single" w:sz="4" w:space="0" w:color="auto"/>
              <w:bottom w:val="single" w:sz="4" w:space="0" w:color="auto"/>
              <w:right w:val="single" w:sz="4" w:space="0" w:color="auto"/>
            </w:tcBorders>
            <w:shd w:val="clear" w:color="000000" w:fill="FFFFFF"/>
            <w:noWrap/>
            <w:vAlign w:val="bottom"/>
            <w:hideMark/>
          </w:tcPr>
          <w:p w14:paraId="16B009A1" w14:textId="77777777" w:rsidR="00523D87" w:rsidRPr="0084354D" w:rsidRDefault="00523D87" w:rsidP="00523D87">
            <w:pPr>
              <w:spacing w:after="0" w:line="240" w:lineRule="auto"/>
              <w:jc w:val="center"/>
              <w:rPr>
                <w:rFonts w:ascii="Arial Narrow" w:eastAsia="Times New Roman" w:hAnsi="Arial Narrow" w:cs="Calibri"/>
                <w:b/>
                <w:bCs/>
                <w:color w:val="000000"/>
                <w:sz w:val="20"/>
                <w:szCs w:val="20"/>
                <w:lang w:val="es-US" w:eastAsia="es-US"/>
              </w:rPr>
            </w:pPr>
            <w:r w:rsidRPr="0084354D">
              <w:rPr>
                <w:rFonts w:ascii="Arial Narrow" w:eastAsia="Times New Roman" w:hAnsi="Arial Narrow" w:cs="Calibri"/>
                <w:b/>
                <w:bCs/>
                <w:color w:val="000000"/>
                <w:sz w:val="20"/>
                <w:szCs w:val="20"/>
                <w:lang w:val="es-US" w:eastAsia="es-US"/>
              </w:rPr>
              <w:t>SUMA</w:t>
            </w:r>
          </w:p>
        </w:tc>
        <w:tc>
          <w:tcPr>
            <w:tcW w:w="1237" w:type="dxa"/>
            <w:tcBorders>
              <w:top w:val="nil"/>
              <w:left w:val="nil"/>
              <w:bottom w:val="nil"/>
              <w:right w:val="nil"/>
            </w:tcBorders>
            <w:shd w:val="clear" w:color="000000" w:fill="FFFFFF"/>
            <w:noWrap/>
            <w:vAlign w:val="center"/>
            <w:hideMark/>
          </w:tcPr>
          <w:p w14:paraId="7A6E349C" w14:textId="77777777" w:rsidR="00523D87" w:rsidRPr="0084354D" w:rsidRDefault="00523D87" w:rsidP="00523D87">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2.18</w:t>
            </w:r>
          </w:p>
        </w:tc>
        <w:tc>
          <w:tcPr>
            <w:tcW w:w="1275" w:type="dxa"/>
            <w:tcBorders>
              <w:top w:val="nil"/>
              <w:left w:val="single" w:sz="4" w:space="0" w:color="auto"/>
              <w:bottom w:val="nil"/>
              <w:right w:val="nil"/>
            </w:tcBorders>
            <w:shd w:val="clear" w:color="000000" w:fill="FFFFFF"/>
            <w:noWrap/>
            <w:vAlign w:val="center"/>
            <w:hideMark/>
          </w:tcPr>
          <w:p w14:paraId="70E53DAE" w14:textId="77777777" w:rsidR="00523D87" w:rsidRPr="0084354D" w:rsidRDefault="00523D87" w:rsidP="00523D87">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4.03</w:t>
            </w:r>
          </w:p>
        </w:tc>
        <w:tc>
          <w:tcPr>
            <w:tcW w:w="1312" w:type="dxa"/>
            <w:tcBorders>
              <w:top w:val="nil"/>
              <w:left w:val="single" w:sz="4" w:space="0" w:color="auto"/>
              <w:bottom w:val="nil"/>
              <w:right w:val="nil"/>
            </w:tcBorders>
            <w:shd w:val="clear" w:color="000000" w:fill="FFFFFF"/>
            <w:noWrap/>
            <w:vAlign w:val="center"/>
            <w:hideMark/>
          </w:tcPr>
          <w:p w14:paraId="257C238A" w14:textId="77777777" w:rsidR="00523D87" w:rsidRPr="0084354D" w:rsidRDefault="00523D87" w:rsidP="00523D87">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6.83</w:t>
            </w:r>
          </w:p>
        </w:tc>
        <w:tc>
          <w:tcPr>
            <w:tcW w:w="993" w:type="dxa"/>
            <w:tcBorders>
              <w:top w:val="nil"/>
              <w:left w:val="single" w:sz="4" w:space="0" w:color="auto"/>
              <w:bottom w:val="nil"/>
              <w:right w:val="nil"/>
            </w:tcBorders>
            <w:shd w:val="clear" w:color="000000" w:fill="FFFFFF"/>
            <w:noWrap/>
            <w:vAlign w:val="center"/>
            <w:hideMark/>
          </w:tcPr>
          <w:p w14:paraId="266C2B31" w14:textId="77777777" w:rsidR="00523D87" w:rsidRPr="0084354D" w:rsidRDefault="00523D87" w:rsidP="00523D87">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11.50</w:t>
            </w:r>
          </w:p>
        </w:tc>
        <w:tc>
          <w:tcPr>
            <w:tcW w:w="1218" w:type="dxa"/>
            <w:tcBorders>
              <w:top w:val="nil"/>
              <w:left w:val="single" w:sz="4" w:space="0" w:color="auto"/>
              <w:bottom w:val="nil"/>
              <w:right w:val="single" w:sz="4" w:space="0" w:color="auto"/>
            </w:tcBorders>
            <w:shd w:val="clear" w:color="000000" w:fill="FFFFFF"/>
            <w:noWrap/>
            <w:vAlign w:val="center"/>
            <w:hideMark/>
          </w:tcPr>
          <w:p w14:paraId="1EC1CA46" w14:textId="77777777" w:rsidR="00523D87" w:rsidRPr="0084354D" w:rsidRDefault="00523D87" w:rsidP="00523D87">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18.00</w:t>
            </w:r>
          </w:p>
        </w:tc>
      </w:tr>
      <w:tr w:rsidR="00523D87" w:rsidRPr="0084354D" w14:paraId="1C250EC1" w14:textId="77777777" w:rsidTr="00523D87">
        <w:trPr>
          <w:trHeight w:val="267"/>
        </w:trPr>
        <w:tc>
          <w:tcPr>
            <w:tcW w:w="2362" w:type="dxa"/>
            <w:tcBorders>
              <w:top w:val="nil"/>
              <w:left w:val="single" w:sz="4" w:space="0" w:color="auto"/>
              <w:bottom w:val="single" w:sz="4" w:space="0" w:color="auto"/>
              <w:right w:val="single" w:sz="4" w:space="0" w:color="auto"/>
            </w:tcBorders>
            <w:shd w:val="clear" w:color="000000" w:fill="FFFFFF"/>
            <w:noWrap/>
            <w:vAlign w:val="bottom"/>
            <w:hideMark/>
          </w:tcPr>
          <w:p w14:paraId="540548EF" w14:textId="77777777" w:rsidR="00523D87" w:rsidRPr="0084354D" w:rsidRDefault="00523D87" w:rsidP="00523D87">
            <w:pPr>
              <w:spacing w:after="0" w:line="240" w:lineRule="auto"/>
              <w:jc w:val="center"/>
              <w:rPr>
                <w:rFonts w:ascii="Arial Narrow" w:eastAsia="Times New Roman" w:hAnsi="Arial Narrow" w:cs="Calibri"/>
                <w:b/>
                <w:bCs/>
                <w:color w:val="000000"/>
                <w:sz w:val="20"/>
                <w:szCs w:val="20"/>
                <w:lang w:val="es-US" w:eastAsia="es-US"/>
              </w:rPr>
            </w:pPr>
            <w:r w:rsidRPr="0084354D">
              <w:rPr>
                <w:rFonts w:ascii="Arial Narrow" w:eastAsia="Times New Roman" w:hAnsi="Arial Narrow" w:cs="Calibri"/>
                <w:b/>
                <w:bCs/>
                <w:color w:val="000000"/>
                <w:sz w:val="20"/>
                <w:szCs w:val="20"/>
                <w:lang w:val="es-US" w:eastAsia="es-US"/>
              </w:rPr>
              <w:t>1/SUMA</w:t>
            </w:r>
          </w:p>
        </w:tc>
        <w:tc>
          <w:tcPr>
            <w:tcW w:w="1237" w:type="dxa"/>
            <w:tcBorders>
              <w:top w:val="nil"/>
              <w:left w:val="nil"/>
              <w:bottom w:val="single" w:sz="4" w:space="0" w:color="auto"/>
              <w:right w:val="nil"/>
            </w:tcBorders>
            <w:shd w:val="clear" w:color="000000" w:fill="FFFFFF"/>
            <w:noWrap/>
            <w:vAlign w:val="center"/>
            <w:hideMark/>
          </w:tcPr>
          <w:p w14:paraId="69CBCD91" w14:textId="77777777" w:rsidR="00523D87" w:rsidRPr="0084354D" w:rsidRDefault="00523D87" w:rsidP="00523D87">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0.46</w:t>
            </w:r>
          </w:p>
        </w:tc>
        <w:tc>
          <w:tcPr>
            <w:tcW w:w="1275" w:type="dxa"/>
            <w:tcBorders>
              <w:top w:val="nil"/>
              <w:left w:val="single" w:sz="4" w:space="0" w:color="auto"/>
              <w:bottom w:val="single" w:sz="4" w:space="0" w:color="auto"/>
              <w:right w:val="nil"/>
            </w:tcBorders>
            <w:shd w:val="clear" w:color="000000" w:fill="FFFFFF"/>
            <w:noWrap/>
            <w:vAlign w:val="center"/>
            <w:hideMark/>
          </w:tcPr>
          <w:p w14:paraId="4A9A1E39" w14:textId="77777777" w:rsidR="00523D87" w:rsidRPr="0084354D" w:rsidRDefault="00523D87" w:rsidP="00523D87">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0.25</w:t>
            </w:r>
          </w:p>
        </w:tc>
        <w:tc>
          <w:tcPr>
            <w:tcW w:w="1312" w:type="dxa"/>
            <w:tcBorders>
              <w:top w:val="nil"/>
              <w:left w:val="single" w:sz="4" w:space="0" w:color="auto"/>
              <w:bottom w:val="single" w:sz="4" w:space="0" w:color="auto"/>
              <w:right w:val="nil"/>
            </w:tcBorders>
            <w:shd w:val="clear" w:color="000000" w:fill="FFFFFF"/>
            <w:noWrap/>
            <w:vAlign w:val="center"/>
            <w:hideMark/>
          </w:tcPr>
          <w:p w14:paraId="158655CA" w14:textId="77777777" w:rsidR="00523D87" w:rsidRPr="0084354D" w:rsidRDefault="00523D87" w:rsidP="00523D87">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0.15</w:t>
            </w:r>
          </w:p>
        </w:tc>
        <w:tc>
          <w:tcPr>
            <w:tcW w:w="993" w:type="dxa"/>
            <w:tcBorders>
              <w:top w:val="nil"/>
              <w:left w:val="single" w:sz="4" w:space="0" w:color="auto"/>
              <w:bottom w:val="single" w:sz="4" w:space="0" w:color="auto"/>
              <w:right w:val="nil"/>
            </w:tcBorders>
            <w:shd w:val="clear" w:color="000000" w:fill="FFFFFF"/>
            <w:noWrap/>
            <w:vAlign w:val="center"/>
            <w:hideMark/>
          </w:tcPr>
          <w:p w14:paraId="5D95DB21" w14:textId="77777777" w:rsidR="00523D87" w:rsidRPr="0084354D" w:rsidRDefault="00523D87" w:rsidP="00523D87">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0.09</w:t>
            </w:r>
          </w:p>
        </w:tc>
        <w:tc>
          <w:tcPr>
            <w:tcW w:w="1218" w:type="dxa"/>
            <w:tcBorders>
              <w:top w:val="nil"/>
              <w:left w:val="single" w:sz="4" w:space="0" w:color="auto"/>
              <w:bottom w:val="single" w:sz="4" w:space="0" w:color="auto"/>
              <w:right w:val="single" w:sz="4" w:space="0" w:color="auto"/>
            </w:tcBorders>
            <w:shd w:val="clear" w:color="000000" w:fill="FFFFFF"/>
            <w:noWrap/>
            <w:vAlign w:val="center"/>
            <w:hideMark/>
          </w:tcPr>
          <w:p w14:paraId="59047C65" w14:textId="77777777" w:rsidR="00523D87" w:rsidRPr="0084354D" w:rsidRDefault="00523D87" w:rsidP="00523D87">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0.06</w:t>
            </w:r>
          </w:p>
        </w:tc>
      </w:tr>
    </w:tbl>
    <w:p w14:paraId="54B498B8" w14:textId="791C78A1" w:rsidR="003A6E0A" w:rsidRPr="0084354D" w:rsidRDefault="00962D08" w:rsidP="003A6E0A">
      <w:pPr>
        <w:spacing w:after="0"/>
        <w:rPr>
          <w:rFonts w:ascii="Arial Narrow" w:eastAsia="Calibri" w:hAnsi="Arial Narrow" w:cs="Arial"/>
          <w:noProof/>
          <w:sz w:val="18"/>
          <w:szCs w:val="18"/>
          <w:lang w:eastAsia="es-PE"/>
        </w:rPr>
      </w:pPr>
      <w:r w:rsidRPr="0084354D">
        <w:rPr>
          <w:rFonts w:ascii="Arial Narrow" w:eastAsia="Calibri" w:hAnsi="Arial Narrow" w:cs="Arial"/>
          <w:b/>
          <w:noProof/>
          <w:sz w:val="18"/>
          <w:szCs w:val="18"/>
          <w:lang w:eastAsia="es-PE"/>
        </w:rPr>
        <w:tab/>
      </w:r>
      <w:r w:rsidR="005B4C08" w:rsidRPr="0084354D">
        <w:rPr>
          <w:rFonts w:ascii="Arial Narrow" w:eastAsia="Calibri" w:hAnsi="Arial Narrow" w:cs="Arial"/>
          <w:b/>
          <w:noProof/>
          <w:sz w:val="18"/>
          <w:szCs w:val="18"/>
          <w:lang w:eastAsia="es-PE"/>
        </w:rPr>
        <w:t xml:space="preserve">       </w:t>
      </w:r>
      <w:r w:rsidRPr="0084354D">
        <w:rPr>
          <w:rFonts w:ascii="Arial Narrow" w:eastAsia="Calibri" w:hAnsi="Arial Narrow" w:cs="Arial"/>
          <w:noProof/>
          <w:sz w:val="18"/>
          <w:szCs w:val="18"/>
          <w:lang w:eastAsia="es-PE"/>
        </w:rPr>
        <w:t>Fuente: Elaboración propia</w:t>
      </w:r>
    </w:p>
    <w:p w14:paraId="544CC13B" w14:textId="77777777" w:rsidR="003A6E0A" w:rsidRPr="0084354D" w:rsidRDefault="003A6E0A" w:rsidP="003A6E0A">
      <w:pPr>
        <w:spacing w:after="0"/>
        <w:rPr>
          <w:rFonts w:ascii="Arial Narrow" w:eastAsia="Calibri" w:hAnsi="Arial Narrow" w:cs="Arial"/>
          <w:b/>
          <w:noProof/>
          <w:sz w:val="18"/>
          <w:szCs w:val="18"/>
          <w:lang w:eastAsia="es-PE"/>
        </w:rPr>
      </w:pPr>
    </w:p>
    <w:p w14:paraId="66BB6F30" w14:textId="268700D6" w:rsidR="00F85E95" w:rsidRPr="0084354D" w:rsidRDefault="00F85E95" w:rsidP="00F85E95">
      <w:pPr>
        <w:pStyle w:val="Titulos"/>
      </w:pPr>
      <w:bookmarkStart w:id="64" w:name="_Toc10426768"/>
      <w:r w:rsidRPr="0084354D">
        <w:t>Cuadro</w:t>
      </w:r>
      <w:r w:rsidR="006B000C" w:rsidRPr="0084354D">
        <w:t xml:space="preserve"> </w:t>
      </w:r>
      <w:r w:rsidR="00C17A7E" w:rsidRPr="0084354D">
        <w:rPr>
          <w:noProof/>
        </w:rPr>
        <w:fldChar w:fldCharType="begin"/>
      </w:r>
      <w:r w:rsidR="00C17A7E" w:rsidRPr="0084354D">
        <w:rPr>
          <w:noProof/>
        </w:rPr>
        <w:instrText xml:space="preserve"> SEQ Cuadro \* ARABIC </w:instrText>
      </w:r>
      <w:r w:rsidR="00C17A7E" w:rsidRPr="0084354D">
        <w:rPr>
          <w:noProof/>
        </w:rPr>
        <w:fldChar w:fldCharType="separate"/>
      </w:r>
      <w:r w:rsidR="00467F02">
        <w:rPr>
          <w:noProof/>
        </w:rPr>
        <w:t>6</w:t>
      </w:r>
      <w:r w:rsidR="00C17A7E" w:rsidRPr="0084354D">
        <w:rPr>
          <w:noProof/>
        </w:rPr>
        <w:fldChar w:fldCharType="end"/>
      </w:r>
      <w:r w:rsidRPr="0084354D">
        <w:t>. Matriz de normalización del parámetro</w:t>
      </w:r>
      <w:bookmarkEnd w:id="64"/>
    </w:p>
    <w:tbl>
      <w:tblPr>
        <w:tblW w:w="8845" w:type="dxa"/>
        <w:tblCellMar>
          <w:left w:w="70" w:type="dxa"/>
          <w:right w:w="70" w:type="dxa"/>
        </w:tblCellMar>
        <w:tblLook w:val="04A0" w:firstRow="1" w:lastRow="0" w:firstColumn="1" w:lastColumn="0" w:noHBand="0" w:noVBand="1"/>
      </w:tblPr>
      <w:tblGrid>
        <w:gridCol w:w="2080"/>
        <w:gridCol w:w="1089"/>
        <w:gridCol w:w="1122"/>
        <w:gridCol w:w="1155"/>
        <w:gridCol w:w="874"/>
        <w:gridCol w:w="1073"/>
        <w:gridCol w:w="1452"/>
      </w:tblGrid>
      <w:tr w:rsidR="00523D87" w:rsidRPr="0084354D" w14:paraId="13CC7166" w14:textId="77777777" w:rsidTr="00523D87">
        <w:trPr>
          <w:trHeight w:val="587"/>
        </w:trPr>
        <w:tc>
          <w:tcPr>
            <w:tcW w:w="2080" w:type="dxa"/>
            <w:tcBorders>
              <w:top w:val="single" w:sz="4" w:space="0" w:color="auto"/>
              <w:left w:val="single" w:sz="4" w:space="0" w:color="auto"/>
              <w:bottom w:val="single" w:sz="4" w:space="0" w:color="auto"/>
              <w:right w:val="single" w:sz="4" w:space="0" w:color="auto"/>
            </w:tcBorders>
            <w:shd w:val="clear" w:color="000000" w:fill="203764"/>
            <w:vAlign w:val="center"/>
            <w:hideMark/>
          </w:tcPr>
          <w:p w14:paraId="077CBD40" w14:textId="0D588C3F" w:rsidR="00523D87" w:rsidRPr="0084354D" w:rsidRDefault="00523D87" w:rsidP="00523D87">
            <w:pPr>
              <w:spacing w:after="0" w:line="240" w:lineRule="auto"/>
              <w:jc w:val="center"/>
              <w:rPr>
                <w:rFonts w:ascii="Arial Narrow" w:eastAsia="Times New Roman" w:hAnsi="Arial Narrow" w:cs="Calibri"/>
                <w:b/>
                <w:bCs/>
                <w:color w:val="FFFFFF"/>
                <w:sz w:val="20"/>
                <w:szCs w:val="20"/>
                <w:lang w:val="es-US" w:eastAsia="es-US"/>
              </w:rPr>
            </w:pPr>
            <w:r w:rsidRPr="0084354D">
              <w:rPr>
                <w:rFonts w:ascii="Arial Narrow" w:eastAsia="Times New Roman" w:hAnsi="Arial Narrow" w:cs="Calibri"/>
                <w:b/>
                <w:bCs/>
                <w:color w:val="FFFFFF"/>
                <w:sz w:val="20"/>
                <w:szCs w:val="20"/>
                <w:lang w:val="es-US" w:eastAsia="es-US"/>
              </w:rPr>
              <w:t>Áreas afectadas por lluvias, saturación del suelo</w:t>
            </w:r>
          </w:p>
        </w:tc>
        <w:tc>
          <w:tcPr>
            <w:tcW w:w="1089" w:type="dxa"/>
            <w:tcBorders>
              <w:top w:val="single" w:sz="4" w:space="0" w:color="auto"/>
              <w:left w:val="nil"/>
              <w:bottom w:val="single" w:sz="4" w:space="0" w:color="auto"/>
              <w:right w:val="single" w:sz="4" w:space="0" w:color="auto"/>
            </w:tcBorders>
            <w:shd w:val="clear" w:color="000000" w:fill="203764"/>
            <w:vAlign w:val="center"/>
            <w:hideMark/>
          </w:tcPr>
          <w:p w14:paraId="5774F1C7" w14:textId="77777777" w:rsidR="00523D87" w:rsidRPr="0084354D" w:rsidRDefault="00523D87" w:rsidP="00523D87">
            <w:pPr>
              <w:spacing w:after="0" w:line="240" w:lineRule="auto"/>
              <w:jc w:val="center"/>
              <w:rPr>
                <w:rFonts w:ascii="Arial Narrow" w:eastAsia="Times New Roman" w:hAnsi="Arial Narrow" w:cs="Calibri"/>
                <w:b/>
                <w:bCs/>
                <w:color w:val="FFFFFF"/>
                <w:sz w:val="20"/>
                <w:szCs w:val="20"/>
                <w:lang w:val="es-US" w:eastAsia="es-US"/>
              </w:rPr>
            </w:pPr>
            <w:r w:rsidRPr="0084354D">
              <w:rPr>
                <w:rFonts w:ascii="Arial Narrow" w:eastAsia="Times New Roman" w:hAnsi="Arial Narrow" w:cs="Calibri"/>
                <w:b/>
                <w:bCs/>
                <w:color w:val="FFFFFF"/>
                <w:sz w:val="20"/>
                <w:szCs w:val="20"/>
                <w:lang w:val="es-US" w:eastAsia="es-US"/>
              </w:rPr>
              <w:t>Mayor a 1 Ha.</w:t>
            </w:r>
          </w:p>
        </w:tc>
        <w:tc>
          <w:tcPr>
            <w:tcW w:w="1122" w:type="dxa"/>
            <w:tcBorders>
              <w:top w:val="single" w:sz="4" w:space="0" w:color="auto"/>
              <w:left w:val="nil"/>
              <w:bottom w:val="single" w:sz="4" w:space="0" w:color="auto"/>
              <w:right w:val="single" w:sz="4" w:space="0" w:color="auto"/>
            </w:tcBorders>
            <w:shd w:val="clear" w:color="000000" w:fill="203764"/>
            <w:vAlign w:val="center"/>
            <w:hideMark/>
          </w:tcPr>
          <w:p w14:paraId="3C6C3B9B" w14:textId="77777777" w:rsidR="00523D87" w:rsidRPr="0084354D" w:rsidRDefault="00523D87" w:rsidP="00523D87">
            <w:pPr>
              <w:spacing w:after="0" w:line="240" w:lineRule="auto"/>
              <w:jc w:val="center"/>
              <w:rPr>
                <w:rFonts w:ascii="Arial Narrow" w:eastAsia="Times New Roman" w:hAnsi="Arial Narrow" w:cs="Calibri"/>
                <w:b/>
                <w:bCs/>
                <w:color w:val="FFFFFF"/>
                <w:sz w:val="20"/>
                <w:szCs w:val="20"/>
                <w:lang w:val="es-US" w:eastAsia="es-US"/>
              </w:rPr>
            </w:pPr>
            <w:r w:rsidRPr="0084354D">
              <w:rPr>
                <w:rFonts w:ascii="Arial Narrow" w:eastAsia="Times New Roman" w:hAnsi="Arial Narrow" w:cs="Calibri"/>
                <w:b/>
                <w:bCs/>
                <w:color w:val="FFFFFF"/>
                <w:sz w:val="20"/>
                <w:szCs w:val="20"/>
                <w:lang w:val="es-US" w:eastAsia="es-US"/>
              </w:rPr>
              <w:t>0.5 a 1 Ha.</w:t>
            </w:r>
          </w:p>
        </w:tc>
        <w:tc>
          <w:tcPr>
            <w:tcW w:w="1155" w:type="dxa"/>
            <w:tcBorders>
              <w:top w:val="single" w:sz="4" w:space="0" w:color="auto"/>
              <w:left w:val="nil"/>
              <w:bottom w:val="single" w:sz="4" w:space="0" w:color="auto"/>
              <w:right w:val="single" w:sz="4" w:space="0" w:color="auto"/>
            </w:tcBorders>
            <w:shd w:val="clear" w:color="000000" w:fill="203764"/>
            <w:vAlign w:val="center"/>
            <w:hideMark/>
          </w:tcPr>
          <w:p w14:paraId="1F377AC2" w14:textId="77777777" w:rsidR="00523D87" w:rsidRPr="0084354D" w:rsidRDefault="00523D87" w:rsidP="00523D87">
            <w:pPr>
              <w:spacing w:after="0" w:line="240" w:lineRule="auto"/>
              <w:jc w:val="center"/>
              <w:rPr>
                <w:rFonts w:ascii="Arial Narrow" w:eastAsia="Times New Roman" w:hAnsi="Arial Narrow" w:cs="Calibri"/>
                <w:b/>
                <w:bCs/>
                <w:color w:val="FFFFFF"/>
                <w:sz w:val="20"/>
                <w:szCs w:val="20"/>
                <w:lang w:val="es-US" w:eastAsia="es-US"/>
              </w:rPr>
            </w:pPr>
            <w:r w:rsidRPr="0084354D">
              <w:rPr>
                <w:rFonts w:ascii="Arial Narrow" w:eastAsia="Times New Roman" w:hAnsi="Arial Narrow" w:cs="Calibri"/>
                <w:b/>
                <w:bCs/>
                <w:color w:val="FFFFFF"/>
                <w:sz w:val="20"/>
                <w:szCs w:val="20"/>
                <w:lang w:val="es-US" w:eastAsia="es-US"/>
              </w:rPr>
              <w:t>0.5 a 0.3 Ha</w:t>
            </w:r>
          </w:p>
        </w:tc>
        <w:tc>
          <w:tcPr>
            <w:tcW w:w="874" w:type="dxa"/>
            <w:tcBorders>
              <w:top w:val="single" w:sz="4" w:space="0" w:color="auto"/>
              <w:left w:val="nil"/>
              <w:bottom w:val="single" w:sz="4" w:space="0" w:color="auto"/>
              <w:right w:val="single" w:sz="4" w:space="0" w:color="auto"/>
            </w:tcBorders>
            <w:shd w:val="clear" w:color="000000" w:fill="203764"/>
            <w:vAlign w:val="center"/>
            <w:hideMark/>
          </w:tcPr>
          <w:p w14:paraId="2E6D28F6" w14:textId="77777777" w:rsidR="00523D87" w:rsidRPr="0084354D" w:rsidRDefault="00523D87" w:rsidP="00523D87">
            <w:pPr>
              <w:spacing w:after="0" w:line="240" w:lineRule="auto"/>
              <w:jc w:val="center"/>
              <w:rPr>
                <w:rFonts w:ascii="Arial Narrow" w:eastAsia="Times New Roman" w:hAnsi="Arial Narrow" w:cs="Calibri"/>
                <w:b/>
                <w:bCs/>
                <w:color w:val="FFFFFF"/>
                <w:sz w:val="20"/>
                <w:szCs w:val="20"/>
                <w:lang w:val="es-US" w:eastAsia="es-US"/>
              </w:rPr>
            </w:pPr>
            <w:r w:rsidRPr="0084354D">
              <w:rPr>
                <w:rFonts w:ascii="Arial Narrow" w:eastAsia="Times New Roman" w:hAnsi="Arial Narrow" w:cs="Calibri"/>
                <w:b/>
                <w:bCs/>
                <w:color w:val="FFFFFF"/>
                <w:sz w:val="20"/>
                <w:szCs w:val="20"/>
                <w:lang w:val="es-US" w:eastAsia="es-US"/>
              </w:rPr>
              <w:t>0.3 a 0.1 Ha.</w:t>
            </w:r>
          </w:p>
        </w:tc>
        <w:tc>
          <w:tcPr>
            <w:tcW w:w="1073" w:type="dxa"/>
            <w:tcBorders>
              <w:top w:val="single" w:sz="4" w:space="0" w:color="auto"/>
              <w:left w:val="nil"/>
              <w:bottom w:val="single" w:sz="4" w:space="0" w:color="auto"/>
              <w:right w:val="single" w:sz="4" w:space="0" w:color="auto"/>
            </w:tcBorders>
            <w:shd w:val="clear" w:color="000000" w:fill="203764"/>
            <w:vAlign w:val="center"/>
            <w:hideMark/>
          </w:tcPr>
          <w:p w14:paraId="2CC93FF5" w14:textId="77777777" w:rsidR="00523D87" w:rsidRPr="0084354D" w:rsidRDefault="00523D87" w:rsidP="00523D87">
            <w:pPr>
              <w:spacing w:after="0" w:line="240" w:lineRule="auto"/>
              <w:jc w:val="center"/>
              <w:rPr>
                <w:rFonts w:ascii="Arial Narrow" w:eastAsia="Times New Roman" w:hAnsi="Arial Narrow" w:cs="Calibri"/>
                <w:b/>
                <w:bCs/>
                <w:color w:val="FFFFFF"/>
                <w:sz w:val="20"/>
                <w:szCs w:val="20"/>
                <w:lang w:val="es-US" w:eastAsia="es-US"/>
              </w:rPr>
            </w:pPr>
            <w:r w:rsidRPr="0084354D">
              <w:rPr>
                <w:rFonts w:ascii="Arial Narrow" w:eastAsia="Times New Roman" w:hAnsi="Arial Narrow" w:cs="Calibri"/>
                <w:b/>
                <w:bCs/>
                <w:color w:val="FFFFFF"/>
                <w:sz w:val="20"/>
                <w:szCs w:val="20"/>
                <w:lang w:val="es-US" w:eastAsia="es-US"/>
              </w:rPr>
              <w:t>Menor a 0.1 ha</w:t>
            </w:r>
          </w:p>
        </w:tc>
        <w:tc>
          <w:tcPr>
            <w:tcW w:w="1452" w:type="dxa"/>
            <w:tcBorders>
              <w:top w:val="single" w:sz="4" w:space="0" w:color="auto"/>
              <w:left w:val="nil"/>
              <w:bottom w:val="nil"/>
              <w:right w:val="single" w:sz="4" w:space="0" w:color="auto"/>
            </w:tcBorders>
            <w:shd w:val="clear" w:color="000000" w:fill="BFBFBF"/>
            <w:vAlign w:val="center"/>
            <w:hideMark/>
          </w:tcPr>
          <w:p w14:paraId="3FA764A2" w14:textId="341C63CB" w:rsidR="00523D87" w:rsidRPr="0084354D" w:rsidRDefault="00523D87" w:rsidP="00523D87">
            <w:pPr>
              <w:spacing w:after="0" w:line="240" w:lineRule="auto"/>
              <w:jc w:val="center"/>
              <w:rPr>
                <w:rFonts w:ascii="Arial Narrow" w:eastAsia="Times New Roman" w:hAnsi="Arial Narrow" w:cs="Calibri"/>
                <w:b/>
                <w:bCs/>
                <w:color w:val="000000"/>
                <w:sz w:val="20"/>
                <w:szCs w:val="20"/>
                <w:lang w:val="es-US" w:eastAsia="es-US"/>
              </w:rPr>
            </w:pPr>
            <w:r w:rsidRPr="0084354D">
              <w:rPr>
                <w:rFonts w:ascii="Arial Narrow" w:eastAsia="Times New Roman" w:hAnsi="Arial Narrow" w:cs="Calibri"/>
                <w:b/>
                <w:bCs/>
                <w:color w:val="000000"/>
                <w:sz w:val="20"/>
                <w:szCs w:val="20"/>
                <w:lang w:val="es-US" w:eastAsia="es-US"/>
              </w:rPr>
              <w:t>Vector Priorización</w:t>
            </w:r>
          </w:p>
        </w:tc>
      </w:tr>
      <w:tr w:rsidR="00523D87" w:rsidRPr="0084354D" w14:paraId="1133D46C" w14:textId="77777777" w:rsidTr="00523D87">
        <w:trPr>
          <w:trHeight w:val="299"/>
        </w:trPr>
        <w:tc>
          <w:tcPr>
            <w:tcW w:w="2080" w:type="dxa"/>
            <w:tcBorders>
              <w:top w:val="nil"/>
              <w:left w:val="single" w:sz="4" w:space="0" w:color="auto"/>
              <w:bottom w:val="single" w:sz="4" w:space="0" w:color="auto"/>
              <w:right w:val="single" w:sz="4" w:space="0" w:color="auto"/>
            </w:tcBorders>
            <w:shd w:val="clear" w:color="000000" w:fill="203764"/>
            <w:vAlign w:val="center"/>
            <w:hideMark/>
          </w:tcPr>
          <w:p w14:paraId="252701AA" w14:textId="77777777" w:rsidR="00523D87" w:rsidRPr="0084354D" w:rsidRDefault="00523D87" w:rsidP="00523D87">
            <w:pPr>
              <w:spacing w:after="0" w:line="240" w:lineRule="auto"/>
              <w:jc w:val="center"/>
              <w:rPr>
                <w:rFonts w:ascii="Arial Narrow" w:eastAsia="Times New Roman" w:hAnsi="Arial Narrow" w:cs="Calibri"/>
                <w:b/>
                <w:bCs/>
                <w:color w:val="FFFFFF"/>
                <w:sz w:val="20"/>
                <w:szCs w:val="20"/>
                <w:lang w:val="es-US" w:eastAsia="es-US"/>
              </w:rPr>
            </w:pPr>
            <w:r w:rsidRPr="0084354D">
              <w:rPr>
                <w:rFonts w:ascii="Arial Narrow" w:eastAsia="Times New Roman" w:hAnsi="Arial Narrow" w:cs="Calibri"/>
                <w:b/>
                <w:bCs/>
                <w:color w:val="FFFFFF"/>
                <w:sz w:val="20"/>
                <w:szCs w:val="20"/>
                <w:lang w:val="es-US" w:eastAsia="es-US"/>
              </w:rPr>
              <w:t>Mayor a 1 Ha.</w:t>
            </w:r>
          </w:p>
        </w:tc>
        <w:tc>
          <w:tcPr>
            <w:tcW w:w="1089" w:type="dxa"/>
            <w:tcBorders>
              <w:top w:val="nil"/>
              <w:left w:val="nil"/>
              <w:bottom w:val="single" w:sz="4" w:space="0" w:color="auto"/>
              <w:right w:val="single" w:sz="4" w:space="0" w:color="auto"/>
            </w:tcBorders>
            <w:shd w:val="clear" w:color="000000" w:fill="FFFFFF"/>
            <w:noWrap/>
            <w:vAlign w:val="center"/>
            <w:hideMark/>
          </w:tcPr>
          <w:p w14:paraId="6477A5A8" w14:textId="77777777" w:rsidR="00523D87" w:rsidRPr="0084354D" w:rsidRDefault="00523D87" w:rsidP="00523D87">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0.460</w:t>
            </w:r>
          </w:p>
        </w:tc>
        <w:tc>
          <w:tcPr>
            <w:tcW w:w="1122" w:type="dxa"/>
            <w:tcBorders>
              <w:top w:val="nil"/>
              <w:left w:val="nil"/>
              <w:bottom w:val="single" w:sz="4" w:space="0" w:color="auto"/>
              <w:right w:val="single" w:sz="4" w:space="0" w:color="auto"/>
            </w:tcBorders>
            <w:shd w:val="clear" w:color="000000" w:fill="FFFFFF"/>
            <w:noWrap/>
            <w:vAlign w:val="center"/>
            <w:hideMark/>
          </w:tcPr>
          <w:p w14:paraId="5D1B0222" w14:textId="77777777" w:rsidR="00523D87" w:rsidRPr="0084354D" w:rsidRDefault="00523D87" w:rsidP="00523D87">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0.496</w:t>
            </w:r>
          </w:p>
        </w:tc>
        <w:tc>
          <w:tcPr>
            <w:tcW w:w="1155" w:type="dxa"/>
            <w:tcBorders>
              <w:top w:val="nil"/>
              <w:left w:val="nil"/>
              <w:bottom w:val="single" w:sz="4" w:space="0" w:color="auto"/>
              <w:right w:val="single" w:sz="4" w:space="0" w:color="auto"/>
            </w:tcBorders>
            <w:shd w:val="clear" w:color="000000" w:fill="FFFFFF"/>
            <w:noWrap/>
            <w:vAlign w:val="center"/>
            <w:hideMark/>
          </w:tcPr>
          <w:p w14:paraId="702DC5F7" w14:textId="77777777" w:rsidR="00523D87" w:rsidRPr="0084354D" w:rsidRDefault="00523D87" w:rsidP="00523D87">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0.439</w:t>
            </w:r>
          </w:p>
        </w:tc>
        <w:tc>
          <w:tcPr>
            <w:tcW w:w="874" w:type="dxa"/>
            <w:tcBorders>
              <w:top w:val="nil"/>
              <w:left w:val="nil"/>
              <w:bottom w:val="single" w:sz="4" w:space="0" w:color="auto"/>
              <w:right w:val="single" w:sz="4" w:space="0" w:color="auto"/>
            </w:tcBorders>
            <w:shd w:val="clear" w:color="000000" w:fill="FFFFFF"/>
            <w:noWrap/>
            <w:vAlign w:val="center"/>
            <w:hideMark/>
          </w:tcPr>
          <w:p w14:paraId="271078FD" w14:textId="77777777" w:rsidR="00523D87" w:rsidRPr="0084354D" w:rsidRDefault="00523D87" w:rsidP="00523D87">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0.435</w:t>
            </w:r>
          </w:p>
        </w:tc>
        <w:tc>
          <w:tcPr>
            <w:tcW w:w="1073" w:type="dxa"/>
            <w:tcBorders>
              <w:top w:val="nil"/>
              <w:left w:val="nil"/>
              <w:bottom w:val="single" w:sz="4" w:space="0" w:color="auto"/>
              <w:right w:val="single" w:sz="4" w:space="0" w:color="auto"/>
            </w:tcBorders>
            <w:shd w:val="clear" w:color="000000" w:fill="FFFFFF"/>
            <w:noWrap/>
            <w:vAlign w:val="center"/>
            <w:hideMark/>
          </w:tcPr>
          <w:p w14:paraId="3DFE36E3" w14:textId="77777777" w:rsidR="00523D87" w:rsidRPr="0084354D" w:rsidRDefault="00523D87" w:rsidP="00523D87">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0.389</w:t>
            </w:r>
          </w:p>
        </w:tc>
        <w:tc>
          <w:tcPr>
            <w:tcW w:w="1452" w:type="dxa"/>
            <w:tcBorders>
              <w:top w:val="single" w:sz="4" w:space="0" w:color="auto"/>
              <w:left w:val="nil"/>
              <w:bottom w:val="nil"/>
              <w:right w:val="single" w:sz="4" w:space="0" w:color="auto"/>
            </w:tcBorders>
            <w:shd w:val="clear" w:color="000000" w:fill="BFBFBF"/>
            <w:noWrap/>
            <w:vAlign w:val="center"/>
            <w:hideMark/>
          </w:tcPr>
          <w:p w14:paraId="5C8C660C" w14:textId="77777777" w:rsidR="00523D87" w:rsidRPr="0084354D" w:rsidRDefault="00523D87" w:rsidP="00523D87">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0.444</w:t>
            </w:r>
          </w:p>
        </w:tc>
      </w:tr>
      <w:tr w:rsidR="00523D87" w:rsidRPr="0084354D" w14:paraId="21D195DD" w14:textId="77777777" w:rsidTr="00523D87">
        <w:trPr>
          <w:trHeight w:val="299"/>
        </w:trPr>
        <w:tc>
          <w:tcPr>
            <w:tcW w:w="2080" w:type="dxa"/>
            <w:tcBorders>
              <w:top w:val="nil"/>
              <w:left w:val="single" w:sz="4" w:space="0" w:color="auto"/>
              <w:bottom w:val="single" w:sz="4" w:space="0" w:color="auto"/>
              <w:right w:val="single" w:sz="4" w:space="0" w:color="auto"/>
            </w:tcBorders>
            <w:shd w:val="clear" w:color="000000" w:fill="203764"/>
            <w:vAlign w:val="center"/>
            <w:hideMark/>
          </w:tcPr>
          <w:p w14:paraId="0C68E298" w14:textId="77777777" w:rsidR="00523D87" w:rsidRPr="0084354D" w:rsidRDefault="00523D87" w:rsidP="00523D87">
            <w:pPr>
              <w:spacing w:after="0" w:line="240" w:lineRule="auto"/>
              <w:jc w:val="center"/>
              <w:rPr>
                <w:rFonts w:ascii="Arial Narrow" w:eastAsia="Times New Roman" w:hAnsi="Arial Narrow" w:cs="Calibri"/>
                <w:b/>
                <w:bCs/>
                <w:color w:val="FFFFFF"/>
                <w:sz w:val="20"/>
                <w:szCs w:val="20"/>
                <w:lang w:val="es-US" w:eastAsia="es-US"/>
              </w:rPr>
            </w:pPr>
            <w:r w:rsidRPr="0084354D">
              <w:rPr>
                <w:rFonts w:ascii="Arial Narrow" w:eastAsia="Times New Roman" w:hAnsi="Arial Narrow" w:cs="Calibri"/>
                <w:b/>
                <w:bCs/>
                <w:color w:val="FFFFFF"/>
                <w:sz w:val="20"/>
                <w:szCs w:val="20"/>
                <w:lang w:val="es-US" w:eastAsia="es-US"/>
              </w:rPr>
              <w:t>0.5 a 1 Ha.</w:t>
            </w:r>
          </w:p>
        </w:tc>
        <w:tc>
          <w:tcPr>
            <w:tcW w:w="1089" w:type="dxa"/>
            <w:tcBorders>
              <w:top w:val="nil"/>
              <w:left w:val="nil"/>
              <w:bottom w:val="single" w:sz="4" w:space="0" w:color="auto"/>
              <w:right w:val="single" w:sz="4" w:space="0" w:color="auto"/>
            </w:tcBorders>
            <w:shd w:val="clear" w:color="000000" w:fill="FFFFFF"/>
            <w:noWrap/>
            <w:vAlign w:val="center"/>
            <w:hideMark/>
          </w:tcPr>
          <w:p w14:paraId="2EC98CE7" w14:textId="77777777" w:rsidR="00523D87" w:rsidRPr="0084354D" w:rsidRDefault="00523D87" w:rsidP="00523D87">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0.230</w:t>
            </w:r>
          </w:p>
        </w:tc>
        <w:tc>
          <w:tcPr>
            <w:tcW w:w="1122" w:type="dxa"/>
            <w:tcBorders>
              <w:top w:val="nil"/>
              <w:left w:val="nil"/>
              <w:bottom w:val="single" w:sz="4" w:space="0" w:color="auto"/>
              <w:right w:val="single" w:sz="4" w:space="0" w:color="auto"/>
            </w:tcBorders>
            <w:shd w:val="clear" w:color="000000" w:fill="FFFFFF"/>
            <w:noWrap/>
            <w:vAlign w:val="center"/>
            <w:hideMark/>
          </w:tcPr>
          <w:p w14:paraId="052F4FCA" w14:textId="77777777" w:rsidR="00523D87" w:rsidRPr="0084354D" w:rsidRDefault="00523D87" w:rsidP="00523D87">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0.248</w:t>
            </w:r>
          </w:p>
        </w:tc>
        <w:tc>
          <w:tcPr>
            <w:tcW w:w="1155" w:type="dxa"/>
            <w:tcBorders>
              <w:top w:val="nil"/>
              <w:left w:val="nil"/>
              <w:bottom w:val="single" w:sz="4" w:space="0" w:color="auto"/>
              <w:right w:val="single" w:sz="4" w:space="0" w:color="auto"/>
            </w:tcBorders>
            <w:shd w:val="clear" w:color="000000" w:fill="FFFFFF"/>
            <w:noWrap/>
            <w:vAlign w:val="center"/>
            <w:hideMark/>
          </w:tcPr>
          <w:p w14:paraId="0314B202" w14:textId="77777777" w:rsidR="00523D87" w:rsidRPr="0084354D" w:rsidRDefault="00523D87" w:rsidP="00523D87">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0.293</w:t>
            </w:r>
          </w:p>
        </w:tc>
        <w:tc>
          <w:tcPr>
            <w:tcW w:w="874" w:type="dxa"/>
            <w:tcBorders>
              <w:top w:val="nil"/>
              <w:left w:val="nil"/>
              <w:bottom w:val="single" w:sz="4" w:space="0" w:color="auto"/>
              <w:right w:val="single" w:sz="4" w:space="0" w:color="auto"/>
            </w:tcBorders>
            <w:shd w:val="clear" w:color="000000" w:fill="FFFFFF"/>
            <w:noWrap/>
            <w:vAlign w:val="center"/>
            <w:hideMark/>
          </w:tcPr>
          <w:p w14:paraId="4BFD9DFD" w14:textId="77777777" w:rsidR="00523D87" w:rsidRPr="0084354D" w:rsidRDefault="00523D87" w:rsidP="00523D87">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0.261</w:t>
            </w:r>
          </w:p>
        </w:tc>
        <w:tc>
          <w:tcPr>
            <w:tcW w:w="1073" w:type="dxa"/>
            <w:tcBorders>
              <w:top w:val="nil"/>
              <w:left w:val="nil"/>
              <w:bottom w:val="single" w:sz="4" w:space="0" w:color="auto"/>
              <w:right w:val="single" w:sz="4" w:space="0" w:color="auto"/>
            </w:tcBorders>
            <w:shd w:val="clear" w:color="000000" w:fill="FFFFFF"/>
            <w:noWrap/>
            <w:vAlign w:val="center"/>
            <w:hideMark/>
          </w:tcPr>
          <w:p w14:paraId="5BA2D3A5" w14:textId="77777777" w:rsidR="00523D87" w:rsidRPr="0084354D" w:rsidRDefault="00523D87" w:rsidP="00523D87">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0.278</w:t>
            </w:r>
          </w:p>
        </w:tc>
        <w:tc>
          <w:tcPr>
            <w:tcW w:w="1452" w:type="dxa"/>
            <w:tcBorders>
              <w:top w:val="nil"/>
              <w:left w:val="nil"/>
              <w:bottom w:val="nil"/>
              <w:right w:val="single" w:sz="4" w:space="0" w:color="auto"/>
            </w:tcBorders>
            <w:shd w:val="clear" w:color="000000" w:fill="BFBFBF"/>
            <w:noWrap/>
            <w:vAlign w:val="center"/>
            <w:hideMark/>
          </w:tcPr>
          <w:p w14:paraId="109E3E88" w14:textId="77777777" w:rsidR="00523D87" w:rsidRPr="0084354D" w:rsidRDefault="00523D87" w:rsidP="00523D87">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0.262</w:t>
            </w:r>
          </w:p>
        </w:tc>
      </w:tr>
      <w:tr w:rsidR="00523D87" w:rsidRPr="0084354D" w14:paraId="59EE6F8F" w14:textId="77777777" w:rsidTr="00523D87">
        <w:trPr>
          <w:trHeight w:val="299"/>
        </w:trPr>
        <w:tc>
          <w:tcPr>
            <w:tcW w:w="2080" w:type="dxa"/>
            <w:tcBorders>
              <w:top w:val="nil"/>
              <w:left w:val="single" w:sz="4" w:space="0" w:color="auto"/>
              <w:bottom w:val="single" w:sz="4" w:space="0" w:color="auto"/>
              <w:right w:val="single" w:sz="4" w:space="0" w:color="auto"/>
            </w:tcBorders>
            <w:shd w:val="clear" w:color="000000" w:fill="203764"/>
            <w:vAlign w:val="center"/>
            <w:hideMark/>
          </w:tcPr>
          <w:p w14:paraId="006F0A71" w14:textId="77777777" w:rsidR="00523D87" w:rsidRPr="0084354D" w:rsidRDefault="00523D87" w:rsidP="00523D87">
            <w:pPr>
              <w:spacing w:after="0" w:line="240" w:lineRule="auto"/>
              <w:jc w:val="center"/>
              <w:rPr>
                <w:rFonts w:ascii="Arial Narrow" w:eastAsia="Times New Roman" w:hAnsi="Arial Narrow" w:cs="Calibri"/>
                <w:b/>
                <w:bCs/>
                <w:color w:val="FFFFFF"/>
                <w:sz w:val="20"/>
                <w:szCs w:val="20"/>
                <w:lang w:val="es-US" w:eastAsia="es-US"/>
              </w:rPr>
            </w:pPr>
            <w:r w:rsidRPr="0084354D">
              <w:rPr>
                <w:rFonts w:ascii="Arial Narrow" w:eastAsia="Times New Roman" w:hAnsi="Arial Narrow" w:cs="Calibri"/>
                <w:b/>
                <w:bCs/>
                <w:color w:val="FFFFFF"/>
                <w:sz w:val="20"/>
                <w:szCs w:val="20"/>
                <w:lang w:val="es-US" w:eastAsia="es-US"/>
              </w:rPr>
              <w:t>0.5 a 0.3 Ha</w:t>
            </w:r>
          </w:p>
        </w:tc>
        <w:tc>
          <w:tcPr>
            <w:tcW w:w="1089" w:type="dxa"/>
            <w:tcBorders>
              <w:top w:val="nil"/>
              <w:left w:val="nil"/>
              <w:bottom w:val="single" w:sz="4" w:space="0" w:color="auto"/>
              <w:right w:val="single" w:sz="4" w:space="0" w:color="auto"/>
            </w:tcBorders>
            <w:shd w:val="clear" w:color="000000" w:fill="FFFFFF"/>
            <w:noWrap/>
            <w:vAlign w:val="center"/>
            <w:hideMark/>
          </w:tcPr>
          <w:p w14:paraId="3EF04BA5" w14:textId="77777777" w:rsidR="00523D87" w:rsidRPr="0084354D" w:rsidRDefault="00523D87" w:rsidP="00523D87">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0.153</w:t>
            </w:r>
          </w:p>
        </w:tc>
        <w:tc>
          <w:tcPr>
            <w:tcW w:w="1122" w:type="dxa"/>
            <w:tcBorders>
              <w:top w:val="nil"/>
              <w:left w:val="nil"/>
              <w:bottom w:val="single" w:sz="4" w:space="0" w:color="auto"/>
              <w:right w:val="single" w:sz="4" w:space="0" w:color="auto"/>
            </w:tcBorders>
            <w:shd w:val="clear" w:color="000000" w:fill="FFFFFF"/>
            <w:noWrap/>
            <w:vAlign w:val="center"/>
            <w:hideMark/>
          </w:tcPr>
          <w:p w14:paraId="2392D46F" w14:textId="77777777" w:rsidR="00523D87" w:rsidRPr="0084354D" w:rsidRDefault="00523D87" w:rsidP="00523D87">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0.124</w:t>
            </w:r>
          </w:p>
        </w:tc>
        <w:tc>
          <w:tcPr>
            <w:tcW w:w="1155" w:type="dxa"/>
            <w:tcBorders>
              <w:top w:val="nil"/>
              <w:left w:val="nil"/>
              <w:bottom w:val="single" w:sz="4" w:space="0" w:color="auto"/>
              <w:right w:val="single" w:sz="4" w:space="0" w:color="auto"/>
            </w:tcBorders>
            <w:shd w:val="clear" w:color="000000" w:fill="FFFFFF"/>
            <w:noWrap/>
            <w:vAlign w:val="center"/>
            <w:hideMark/>
          </w:tcPr>
          <w:p w14:paraId="52EC5CF2" w14:textId="77777777" w:rsidR="00523D87" w:rsidRPr="0084354D" w:rsidRDefault="00523D87" w:rsidP="00523D87">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0.146</w:t>
            </w:r>
          </w:p>
        </w:tc>
        <w:tc>
          <w:tcPr>
            <w:tcW w:w="874" w:type="dxa"/>
            <w:tcBorders>
              <w:top w:val="nil"/>
              <w:left w:val="nil"/>
              <w:bottom w:val="single" w:sz="4" w:space="0" w:color="auto"/>
              <w:right w:val="single" w:sz="4" w:space="0" w:color="auto"/>
            </w:tcBorders>
            <w:shd w:val="clear" w:color="000000" w:fill="FFFFFF"/>
            <w:noWrap/>
            <w:vAlign w:val="center"/>
            <w:hideMark/>
          </w:tcPr>
          <w:p w14:paraId="50B699B6" w14:textId="77777777" w:rsidR="00523D87" w:rsidRPr="0084354D" w:rsidRDefault="00523D87" w:rsidP="00523D87">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0.174</w:t>
            </w:r>
          </w:p>
        </w:tc>
        <w:tc>
          <w:tcPr>
            <w:tcW w:w="1073" w:type="dxa"/>
            <w:tcBorders>
              <w:top w:val="nil"/>
              <w:left w:val="nil"/>
              <w:bottom w:val="single" w:sz="4" w:space="0" w:color="auto"/>
              <w:right w:val="single" w:sz="4" w:space="0" w:color="auto"/>
            </w:tcBorders>
            <w:shd w:val="clear" w:color="000000" w:fill="FFFFFF"/>
            <w:noWrap/>
            <w:vAlign w:val="center"/>
            <w:hideMark/>
          </w:tcPr>
          <w:p w14:paraId="0833C73E" w14:textId="77777777" w:rsidR="00523D87" w:rsidRPr="0084354D" w:rsidRDefault="00523D87" w:rsidP="00523D87">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0.167</w:t>
            </w:r>
          </w:p>
        </w:tc>
        <w:tc>
          <w:tcPr>
            <w:tcW w:w="1452" w:type="dxa"/>
            <w:tcBorders>
              <w:top w:val="nil"/>
              <w:left w:val="nil"/>
              <w:bottom w:val="nil"/>
              <w:right w:val="single" w:sz="4" w:space="0" w:color="auto"/>
            </w:tcBorders>
            <w:shd w:val="clear" w:color="000000" w:fill="BFBFBF"/>
            <w:noWrap/>
            <w:vAlign w:val="center"/>
            <w:hideMark/>
          </w:tcPr>
          <w:p w14:paraId="456F4D1F" w14:textId="77777777" w:rsidR="00523D87" w:rsidRPr="0084354D" w:rsidRDefault="00523D87" w:rsidP="00523D87">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0.153</w:t>
            </w:r>
          </w:p>
        </w:tc>
      </w:tr>
      <w:tr w:rsidR="00523D87" w:rsidRPr="0084354D" w14:paraId="348A1613" w14:textId="77777777" w:rsidTr="00523D87">
        <w:trPr>
          <w:trHeight w:val="299"/>
        </w:trPr>
        <w:tc>
          <w:tcPr>
            <w:tcW w:w="2080" w:type="dxa"/>
            <w:tcBorders>
              <w:top w:val="nil"/>
              <w:left w:val="single" w:sz="4" w:space="0" w:color="auto"/>
              <w:bottom w:val="single" w:sz="4" w:space="0" w:color="auto"/>
              <w:right w:val="single" w:sz="4" w:space="0" w:color="auto"/>
            </w:tcBorders>
            <w:shd w:val="clear" w:color="000000" w:fill="203764"/>
            <w:vAlign w:val="center"/>
            <w:hideMark/>
          </w:tcPr>
          <w:p w14:paraId="2B3A9DDD" w14:textId="77777777" w:rsidR="00523D87" w:rsidRPr="0084354D" w:rsidRDefault="00523D87" w:rsidP="00523D87">
            <w:pPr>
              <w:spacing w:after="0" w:line="240" w:lineRule="auto"/>
              <w:jc w:val="center"/>
              <w:rPr>
                <w:rFonts w:ascii="Arial Narrow" w:eastAsia="Times New Roman" w:hAnsi="Arial Narrow" w:cs="Calibri"/>
                <w:b/>
                <w:bCs/>
                <w:color w:val="FFFFFF"/>
                <w:sz w:val="20"/>
                <w:szCs w:val="20"/>
                <w:lang w:val="es-US" w:eastAsia="es-US"/>
              </w:rPr>
            </w:pPr>
            <w:r w:rsidRPr="0084354D">
              <w:rPr>
                <w:rFonts w:ascii="Arial Narrow" w:eastAsia="Times New Roman" w:hAnsi="Arial Narrow" w:cs="Calibri"/>
                <w:b/>
                <w:bCs/>
                <w:color w:val="FFFFFF"/>
                <w:sz w:val="20"/>
                <w:szCs w:val="20"/>
                <w:lang w:val="es-US" w:eastAsia="es-US"/>
              </w:rPr>
              <w:t>0.3 a 0.1 Ha.</w:t>
            </w:r>
          </w:p>
        </w:tc>
        <w:tc>
          <w:tcPr>
            <w:tcW w:w="1089" w:type="dxa"/>
            <w:tcBorders>
              <w:top w:val="nil"/>
              <w:left w:val="nil"/>
              <w:bottom w:val="single" w:sz="4" w:space="0" w:color="auto"/>
              <w:right w:val="single" w:sz="4" w:space="0" w:color="auto"/>
            </w:tcBorders>
            <w:shd w:val="clear" w:color="000000" w:fill="FFFFFF"/>
            <w:noWrap/>
            <w:vAlign w:val="center"/>
            <w:hideMark/>
          </w:tcPr>
          <w:p w14:paraId="02C6E3C2" w14:textId="77777777" w:rsidR="00523D87" w:rsidRPr="0084354D" w:rsidRDefault="00523D87" w:rsidP="00523D87">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0.092</w:t>
            </w:r>
          </w:p>
        </w:tc>
        <w:tc>
          <w:tcPr>
            <w:tcW w:w="1122" w:type="dxa"/>
            <w:tcBorders>
              <w:top w:val="nil"/>
              <w:left w:val="nil"/>
              <w:bottom w:val="single" w:sz="4" w:space="0" w:color="auto"/>
              <w:right w:val="single" w:sz="4" w:space="0" w:color="auto"/>
            </w:tcBorders>
            <w:shd w:val="clear" w:color="000000" w:fill="FFFFFF"/>
            <w:noWrap/>
            <w:vAlign w:val="center"/>
            <w:hideMark/>
          </w:tcPr>
          <w:p w14:paraId="231C2CFF" w14:textId="77777777" w:rsidR="00523D87" w:rsidRPr="0084354D" w:rsidRDefault="00523D87" w:rsidP="00523D87">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0.083</w:t>
            </w:r>
          </w:p>
        </w:tc>
        <w:tc>
          <w:tcPr>
            <w:tcW w:w="1155" w:type="dxa"/>
            <w:tcBorders>
              <w:top w:val="nil"/>
              <w:left w:val="nil"/>
              <w:bottom w:val="single" w:sz="4" w:space="0" w:color="auto"/>
              <w:right w:val="single" w:sz="4" w:space="0" w:color="auto"/>
            </w:tcBorders>
            <w:shd w:val="clear" w:color="000000" w:fill="FFFFFF"/>
            <w:noWrap/>
            <w:vAlign w:val="center"/>
            <w:hideMark/>
          </w:tcPr>
          <w:p w14:paraId="0AF6E9DD" w14:textId="77777777" w:rsidR="00523D87" w:rsidRPr="0084354D" w:rsidRDefault="00523D87" w:rsidP="00523D87">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0.073</w:t>
            </w:r>
          </w:p>
        </w:tc>
        <w:tc>
          <w:tcPr>
            <w:tcW w:w="874" w:type="dxa"/>
            <w:tcBorders>
              <w:top w:val="nil"/>
              <w:left w:val="nil"/>
              <w:bottom w:val="single" w:sz="4" w:space="0" w:color="auto"/>
              <w:right w:val="single" w:sz="4" w:space="0" w:color="auto"/>
            </w:tcBorders>
            <w:shd w:val="clear" w:color="000000" w:fill="FFFFFF"/>
            <w:noWrap/>
            <w:vAlign w:val="center"/>
            <w:hideMark/>
          </w:tcPr>
          <w:p w14:paraId="3D7688BF" w14:textId="77777777" w:rsidR="00523D87" w:rsidRPr="0084354D" w:rsidRDefault="00523D87" w:rsidP="00523D87">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0.087</w:t>
            </w:r>
          </w:p>
        </w:tc>
        <w:tc>
          <w:tcPr>
            <w:tcW w:w="1073" w:type="dxa"/>
            <w:tcBorders>
              <w:top w:val="nil"/>
              <w:left w:val="nil"/>
              <w:bottom w:val="single" w:sz="4" w:space="0" w:color="auto"/>
              <w:right w:val="single" w:sz="4" w:space="0" w:color="auto"/>
            </w:tcBorders>
            <w:shd w:val="clear" w:color="000000" w:fill="FFFFFF"/>
            <w:noWrap/>
            <w:vAlign w:val="center"/>
            <w:hideMark/>
          </w:tcPr>
          <w:p w14:paraId="0768C97A" w14:textId="77777777" w:rsidR="00523D87" w:rsidRPr="0084354D" w:rsidRDefault="00523D87" w:rsidP="00523D87">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0.111</w:t>
            </w:r>
          </w:p>
        </w:tc>
        <w:tc>
          <w:tcPr>
            <w:tcW w:w="1452" w:type="dxa"/>
            <w:tcBorders>
              <w:top w:val="nil"/>
              <w:left w:val="nil"/>
              <w:bottom w:val="nil"/>
              <w:right w:val="single" w:sz="4" w:space="0" w:color="auto"/>
            </w:tcBorders>
            <w:shd w:val="clear" w:color="000000" w:fill="BFBFBF"/>
            <w:noWrap/>
            <w:vAlign w:val="center"/>
            <w:hideMark/>
          </w:tcPr>
          <w:p w14:paraId="5A0608BD" w14:textId="77777777" w:rsidR="00523D87" w:rsidRPr="0084354D" w:rsidRDefault="00523D87" w:rsidP="00523D87">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0.089</w:t>
            </w:r>
          </w:p>
        </w:tc>
      </w:tr>
      <w:tr w:rsidR="00523D87" w:rsidRPr="0084354D" w14:paraId="0892EC93" w14:textId="77777777" w:rsidTr="00523D87">
        <w:trPr>
          <w:trHeight w:val="299"/>
        </w:trPr>
        <w:tc>
          <w:tcPr>
            <w:tcW w:w="2080" w:type="dxa"/>
            <w:tcBorders>
              <w:top w:val="nil"/>
              <w:left w:val="single" w:sz="4" w:space="0" w:color="auto"/>
              <w:bottom w:val="single" w:sz="4" w:space="0" w:color="auto"/>
              <w:right w:val="single" w:sz="4" w:space="0" w:color="auto"/>
            </w:tcBorders>
            <w:shd w:val="clear" w:color="000000" w:fill="203764"/>
            <w:vAlign w:val="center"/>
            <w:hideMark/>
          </w:tcPr>
          <w:p w14:paraId="307DA175" w14:textId="77777777" w:rsidR="00523D87" w:rsidRPr="0084354D" w:rsidRDefault="00523D87" w:rsidP="00523D87">
            <w:pPr>
              <w:spacing w:after="0" w:line="240" w:lineRule="auto"/>
              <w:jc w:val="center"/>
              <w:rPr>
                <w:rFonts w:ascii="Arial Narrow" w:eastAsia="Times New Roman" w:hAnsi="Arial Narrow" w:cs="Calibri"/>
                <w:b/>
                <w:bCs/>
                <w:color w:val="FFFFFF"/>
                <w:sz w:val="20"/>
                <w:szCs w:val="20"/>
                <w:lang w:val="es-US" w:eastAsia="es-US"/>
              </w:rPr>
            </w:pPr>
            <w:r w:rsidRPr="0084354D">
              <w:rPr>
                <w:rFonts w:ascii="Arial Narrow" w:eastAsia="Times New Roman" w:hAnsi="Arial Narrow" w:cs="Calibri"/>
                <w:b/>
                <w:bCs/>
                <w:color w:val="FFFFFF"/>
                <w:sz w:val="20"/>
                <w:szCs w:val="20"/>
                <w:lang w:val="es-US" w:eastAsia="es-US"/>
              </w:rPr>
              <w:t>Menor a 0.1 ha</w:t>
            </w:r>
          </w:p>
        </w:tc>
        <w:tc>
          <w:tcPr>
            <w:tcW w:w="1089" w:type="dxa"/>
            <w:tcBorders>
              <w:top w:val="nil"/>
              <w:left w:val="nil"/>
              <w:bottom w:val="single" w:sz="4" w:space="0" w:color="auto"/>
              <w:right w:val="single" w:sz="4" w:space="0" w:color="auto"/>
            </w:tcBorders>
            <w:shd w:val="clear" w:color="000000" w:fill="FFFFFF"/>
            <w:noWrap/>
            <w:vAlign w:val="center"/>
            <w:hideMark/>
          </w:tcPr>
          <w:p w14:paraId="5EA7D514" w14:textId="77777777" w:rsidR="00523D87" w:rsidRPr="0084354D" w:rsidRDefault="00523D87" w:rsidP="00523D87">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0.066</w:t>
            </w:r>
          </w:p>
        </w:tc>
        <w:tc>
          <w:tcPr>
            <w:tcW w:w="1122" w:type="dxa"/>
            <w:tcBorders>
              <w:top w:val="nil"/>
              <w:left w:val="nil"/>
              <w:bottom w:val="single" w:sz="4" w:space="0" w:color="auto"/>
              <w:right w:val="single" w:sz="4" w:space="0" w:color="auto"/>
            </w:tcBorders>
            <w:shd w:val="clear" w:color="000000" w:fill="FFFFFF"/>
            <w:noWrap/>
            <w:vAlign w:val="center"/>
            <w:hideMark/>
          </w:tcPr>
          <w:p w14:paraId="67A6365B" w14:textId="77777777" w:rsidR="00523D87" w:rsidRPr="0084354D" w:rsidRDefault="00523D87" w:rsidP="00523D87">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0.050</w:t>
            </w:r>
          </w:p>
        </w:tc>
        <w:tc>
          <w:tcPr>
            <w:tcW w:w="1155" w:type="dxa"/>
            <w:tcBorders>
              <w:top w:val="nil"/>
              <w:left w:val="nil"/>
              <w:bottom w:val="single" w:sz="4" w:space="0" w:color="auto"/>
              <w:right w:val="single" w:sz="4" w:space="0" w:color="auto"/>
            </w:tcBorders>
            <w:shd w:val="clear" w:color="000000" w:fill="FFFFFF"/>
            <w:noWrap/>
            <w:vAlign w:val="center"/>
            <w:hideMark/>
          </w:tcPr>
          <w:p w14:paraId="6E8035F2" w14:textId="77777777" w:rsidR="00523D87" w:rsidRPr="0084354D" w:rsidRDefault="00523D87" w:rsidP="00523D87">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0.049</w:t>
            </w:r>
          </w:p>
        </w:tc>
        <w:tc>
          <w:tcPr>
            <w:tcW w:w="874" w:type="dxa"/>
            <w:tcBorders>
              <w:top w:val="nil"/>
              <w:left w:val="nil"/>
              <w:bottom w:val="single" w:sz="4" w:space="0" w:color="auto"/>
              <w:right w:val="single" w:sz="4" w:space="0" w:color="auto"/>
            </w:tcBorders>
            <w:shd w:val="clear" w:color="000000" w:fill="FFFFFF"/>
            <w:noWrap/>
            <w:vAlign w:val="center"/>
            <w:hideMark/>
          </w:tcPr>
          <w:p w14:paraId="47A26C8A" w14:textId="77777777" w:rsidR="00523D87" w:rsidRPr="0084354D" w:rsidRDefault="00523D87" w:rsidP="00523D87">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0.043</w:t>
            </w:r>
          </w:p>
        </w:tc>
        <w:tc>
          <w:tcPr>
            <w:tcW w:w="1073" w:type="dxa"/>
            <w:tcBorders>
              <w:top w:val="nil"/>
              <w:left w:val="nil"/>
              <w:bottom w:val="single" w:sz="4" w:space="0" w:color="auto"/>
              <w:right w:val="single" w:sz="4" w:space="0" w:color="auto"/>
            </w:tcBorders>
            <w:shd w:val="clear" w:color="000000" w:fill="FFFFFF"/>
            <w:noWrap/>
            <w:vAlign w:val="center"/>
            <w:hideMark/>
          </w:tcPr>
          <w:p w14:paraId="3D2ACC11" w14:textId="77777777" w:rsidR="00523D87" w:rsidRPr="0084354D" w:rsidRDefault="00523D87" w:rsidP="00523D87">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0.056</w:t>
            </w:r>
          </w:p>
        </w:tc>
        <w:tc>
          <w:tcPr>
            <w:tcW w:w="1452" w:type="dxa"/>
            <w:tcBorders>
              <w:top w:val="nil"/>
              <w:left w:val="nil"/>
              <w:bottom w:val="single" w:sz="4" w:space="0" w:color="auto"/>
              <w:right w:val="single" w:sz="4" w:space="0" w:color="auto"/>
            </w:tcBorders>
            <w:shd w:val="clear" w:color="000000" w:fill="BFBFBF"/>
            <w:noWrap/>
            <w:vAlign w:val="center"/>
            <w:hideMark/>
          </w:tcPr>
          <w:p w14:paraId="2DE36B2A" w14:textId="77777777" w:rsidR="00523D87" w:rsidRPr="0084354D" w:rsidRDefault="00523D87" w:rsidP="00523D87">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0.053</w:t>
            </w:r>
          </w:p>
        </w:tc>
      </w:tr>
    </w:tbl>
    <w:p w14:paraId="17738044" w14:textId="44BD049C" w:rsidR="008918E6" w:rsidRPr="0084354D" w:rsidRDefault="008D7E56" w:rsidP="003A6E0A">
      <w:pPr>
        <w:spacing w:after="0"/>
        <w:ind w:firstLine="567"/>
        <w:rPr>
          <w:rFonts w:ascii="Arial Narrow" w:eastAsia="Calibri" w:hAnsi="Arial Narrow" w:cs="Arial"/>
          <w:noProof/>
          <w:sz w:val="20"/>
          <w:szCs w:val="20"/>
          <w:lang w:eastAsia="es-PE"/>
        </w:rPr>
      </w:pPr>
      <w:r w:rsidRPr="0084354D">
        <w:rPr>
          <w:rFonts w:ascii="Arial Narrow" w:eastAsia="Calibri" w:hAnsi="Arial Narrow" w:cs="Arial"/>
          <w:noProof/>
          <w:sz w:val="20"/>
          <w:szCs w:val="20"/>
          <w:lang w:eastAsia="es-PE"/>
        </w:rPr>
        <w:t xml:space="preserve">        </w:t>
      </w:r>
      <w:r w:rsidR="00F85E95" w:rsidRPr="0084354D">
        <w:rPr>
          <w:rFonts w:ascii="Arial Narrow" w:eastAsia="Calibri" w:hAnsi="Arial Narrow" w:cs="Arial"/>
          <w:noProof/>
          <w:sz w:val="20"/>
          <w:szCs w:val="20"/>
          <w:lang w:eastAsia="es-PE"/>
        </w:rPr>
        <w:t>Fuente: Elaboración propia</w:t>
      </w:r>
    </w:p>
    <w:p w14:paraId="2266A226" w14:textId="77777777" w:rsidR="003A6E0A" w:rsidRPr="0084354D" w:rsidRDefault="003A6E0A" w:rsidP="003A6E0A">
      <w:pPr>
        <w:spacing w:after="0"/>
        <w:ind w:firstLine="567"/>
        <w:rPr>
          <w:rFonts w:ascii="Arial Narrow" w:eastAsia="Calibri" w:hAnsi="Arial Narrow" w:cs="Arial"/>
          <w:b/>
          <w:noProof/>
          <w:sz w:val="18"/>
          <w:szCs w:val="18"/>
          <w:lang w:eastAsia="es-PE"/>
        </w:rPr>
      </w:pPr>
    </w:p>
    <w:p w14:paraId="1700A352" w14:textId="77777777" w:rsidR="00151D21" w:rsidRPr="0084354D" w:rsidRDefault="00151D21" w:rsidP="00F85E95">
      <w:pPr>
        <w:pStyle w:val="Titulos"/>
      </w:pPr>
    </w:p>
    <w:p w14:paraId="145CADFB" w14:textId="77B58F4C" w:rsidR="00F85E95" w:rsidRPr="0084354D" w:rsidRDefault="00F85E95" w:rsidP="00F85E95">
      <w:pPr>
        <w:pStyle w:val="Titulos"/>
      </w:pPr>
      <w:bookmarkStart w:id="65" w:name="_Toc10426769"/>
      <w:r w:rsidRPr="0084354D">
        <w:t>Cuadro</w:t>
      </w:r>
      <w:r w:rsidR="006B000C" w:rsidRPr="0084354D">
        <w:t xml:space="preserve"> </w:t>
      </w:r>
      <w:r w:rsidR="00C17A7E" w:rsidRPr="0084354D">
        <w:rPr>
          <w:noProof/>
        </w:rPr>
        <w:fldChar w:fldCharType="begin"/>
      </w:r>
      <w:r w:rsidR="00C17A7E" w:rsidRPr="0084354D">
        <w:rPr>
          <w:noProof/>
        </w:rPr>
        <w:instrText xml:space="preserve"> SEQ Cuadro \* ARABIC </w:instrText>
      </w:r>
      <w:r w:rsidR="00C17A7E" w:rsidRPr="0084354D">
        <w:rPr>
          <w:noProof/>
        </w:rPr>
        <w:fldChar w:fldCharType="separate"/>
      </w:r>
      <w:r w:rsidR="00467F02">
        <w:rPr>
          <w:noProof/>
        </w:rPr>
        <w:t>7</w:t>
      </w:r>
      <w:r w:rsidR="00C17A7E" w:rsidRPr="0084354D">
        <w:rPr>
          <w:noProof/>
        </w:rPr>
        <w:fldChar w:fldCharType="end"/>
      </w:r>
      <w:r w:rsidRPr="0084354D">
        <w:t xml:space="preserve">. Índice (IC) y Relación de Consistencia (RC) del parámetro </w:t>
      </w:r>
      <w:bookmarkEnd w:id="65"/>
    </w:p>
    <w:tbl>
      <w:tblPr>
        <w:tblW w:w="3060" w:type="dxa"/>
        <w:jc w:val="center"/>
        <w:tblCellMar>
          <w:left w:w="70" w:type="dxa"/>
          <w:right w:w="70" w:type="dxa"/>
        </w:tblCellMar>
        <w:tblLook w:val="04A0" w:firstRow="1" w:lastRow="0" w:firstColumn="1" w:lastColumn="0" w:noHBand="0" w:noVBand="1"/>
      </w:tblPr>
      <w:tblGrid>
        <w:gridCol w:w="1300"/>
        <w:gridCol w:w="1760"/>
      </w:tblGrid>
      <w:tr w:rsidR="0057536F" w:rsidRPr="0084354D" w14:paraId="282856D1" w14:textId="77777777" w:rsidTr="0057536F">
        <w:trPr>
          <w:trHeight w:val="312"/>
          <w:jc w:val="center"/>
        </w:trPr>
        <w:tc>
          <w:tcPr>
            <w:tcW w:w="130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140448F" w14:textId="77777777" w:rsidR="0057536F" w:rsidRPr="0084354D" w:rsidRDefault="0057536F" w:rsidP="0057536F">
            <w:pPr>
              <w:spacing w:after="0" w:line="240" w:lineRule="auto"/>
              <w:jc w:val="center"/>
              <w:rPr>
                <w:rFonts w:ascii="Arial Narrow" w:eastAsia="Times New Roman" w:hAnsi="Arial Narrow" w:cs="Calibri"/>
                <w:b/>
                <w:bCs/>
                <w:color w:val="000000"/>
                <w:lang w:val="es-PE" w:eastAsia="es-PE"/>
              </w:rPr>
            </w:pPr>
            <w:r w:rsidRPr="0084354D">
              <w:rPr>
                <w:rFonts w:ascii="Arial Narrow" w:eastAsia="Times New Roman" w:hAnsi="Arial Narrow" w:cs="Calibri"/>
                <w:b/>
                <w:bCs/>
                <w:color w:val="000000"/>
                <w:lang w:val="es-PE" w:eastAsia="es-PE"/>
              </w:rPr>
              <w:t>IC</w:t>
            </w:r>
          </w:p>
        </w:tc>
        <w:tc>
          <w:tcPr>
            <w:tcW w:w="1760" w:type="dxa"/>
            <w:tcBorders>
              <w:top w:val="single" w:sz="4" w:space="0" w:color="auto"/>
              <w:left w:val="nil"/>
              <w:bottom w:val="single" w:sz="4" w:space="0" w:color="auto"/>
              <w:right w:val="single" w:sz="4" w:space="0" w:color="auto"/>
            </w:tcBorders>
            <w:shd w:val="clear" w:color="000000" w:fill="FFFFFF"/>
            <w:noWrap/>
            <w:vAlign w:val="center"/>
            <w:hideMark/>
          </w:tcPr>
          <w:p w14:paraId="499304B4" w14:textId="4DF5DF1B" w:rsidR="0057536F" w:rsidRPr="0084354D" w:rsidRDefault="0057536F" w:rsidP="0057536F">
            <w:pPr>
              <w:spacing w:after="0" w:line="240" w:lineRule="auto"/>
              <w:jc w:val="center"/>
              <w:rPr>
                <w:rFonts w:ascii="Arial Narrow" w:eastAsia="Times New Roman" w:hAnsi="Arial Narrow" w:cs="Calibri"/>
                <w:color w:val="000000"/>
                <w:lang w:val="es-PE" w:eastAsia="es-PE"/>
              </w:rPr>
            </w:pPr>
            <w:r w:rsidRPr="0084354D">
              <w:rPr>
                <w:rFonts w:ascii="Arial Narrow" w:eastAsia="Times New Roman" w:hAnsi="Arial Narrow" w:cs="Calibri"/>
                <w:color w:val="000000"/>
                <w:lang w:val="es-PE" w:eastAsia="es-PE"/>
              </w:rPr>
              <w:t>0.0</w:t>
            </w:r>
            <w:r w:rsidR="00523D87" w:rsidRPr="0084354D">
              <w:rPr>
                <w:rFonts w:ascii="Arial Narrow" w:eastAsia="Times New Roman" w:hAnsi="Arial Narrow" w:cs="Calibri"/>
                <w:color w:val="000000"/>
                <w:lang w:val="es-PE" w:eastAsia="es-PE"/>
              </w:rPr>
              <w:t>07</w:t>
            </w:r>
          </w:p>
        </w:tc>
      </w:tr>
      <w:tr w:rsidR="0057536F" w:rsidRPr="0084354D" w14:paraId="3E3EE1EE" w14:textId="77777777" w:rsidTr="00523D87">
        <w:trPr>
          <w:trHeight w:val="312"/>
          <w:jc w:val="center"/>
        </w:trPr>
        <w:tc>
          <w:tcPr>
            <w:tcW w:w="1300" w:type="dxa"/>
            <w:tcBorders>
              <w:top w:val="nil"/>
              <w:left w:val="single" w:sz="4" w:space="0" w:color="auto"/>
              <w:bottom w:val="single" w:sz="4" w:space="0" w:color="auto"/>
              <w:right w:val="single" w:sz="4" w:space="0" w:color="auto"/>
            </w:tcBorders>
            <w:shd w:val="clear" w:color="000000" w:fill="FFFFFF"/>
            <w:noWrap/>
            <w:vAlign w:val="center"/>
            <w:hideMark/>
          </w:tcPr>
          <w:p w14:paraId="2E975935" w14:textId="77777777" w:rsidR="0057536F" w:rsidRPr="0084354D" w:rsidRDefault="0057536F" w:rsidP="0057536F">
            <w:pPr>
              <w:spacing w:after="0" w:line="240" w:lineRule="auto"/>
              <w:jc w:val="center"/>
              <w:rPr>
                <w:rFonts w:ascii="Arial Narrow" w:eastAsia="Times New Roman" w:hAnsi="Arial Narrow" w:cs="Calibri"/>
                <w:b/>
                <w:bCs/>
                <w:color w:val="000000"/>
                <w:lang w:val="es-PE" w:eastAsia="es-PE"/>
              </w:rPr>
            </w:pPr>
            <w:r w:rsidRPr="0084354D">
              <w:rPr>
                <w:rFonts w:ascii="Arial Narrow" w:eastAsia="Times New Roman" w:hAnsi="Arial Narrow" w:cs="Calibri"/>
                <w:b/>
                <w:bCs/>
                <w:color w:val="000000"/>
                <w:lang w:val="es-PE" w:eastAsia="es-PE"/>
              </w:rPr>
              <w:t>RC</w:t>
            </w:r>
          </w:p>
        </w:tc>
        <w:tc>
          <w:tcPr>
            <w:tcW w:w="1760" w:type="dxa"/>
            <w:tcBorders>
              <w:top w:val="nil"/>
              <w:left w:val="nil"/>
              <w:bottom w:val="single" w:sz="4" w:space="0" w:color="auto"/>
              <w:right w:val="single" w:sz="4" w:space="0" w:color="auto"/>
            </w:tcBorders>
            <w:shd w:val="clear" w:color="auto" w:fill="1F3864" w:themeFill="accent1" w:themeFillShade="80"/>
            <w:noWrap/>
            <w:vAlign w:val="center"/>
            <w:hideMark/>
          </w:tcPr>
          <w:p w14:paraId="7F461274" w14:textId="71CB466D" w:rsidR="0057536F" w:rsidRPr="0084354D" w:rsidRDefault="0057536F" w:rsidP="0057536F">
            <w:pPr>
              <w:spacing w:after="0" w:line="240" w:lineRule="auto"/>
              <w:jc w:val="center"/>
              <w:rPr>
                <w:rFonts w:ascii="Arial Narrow" w:eastAsia="Times New Roman" w:hAnsi="Arial Narrow" w:cs="Calibri"/>
                <w:color w:val="FFFFFF"/>
                <w:lang w:val="es-PE" w:eastAsia="es-PE"/>
              </w:rPr>
            </w:pPr>
            <w:r w:rsidRPr="0084354D">
              <w:rPr>
                <w:rFonts w:ascii="Arial Narrow" w:eastAsia="Times New Roman" w:hAnsi="Arial Narrow" w:cs="Calibri"/>
                <w:color w:val="FFFFFF"/>
                <w:lang w:val="es-PE" w:eastAsia="es-PE"/>
              </w:rPr>
              <w:t>0.0</w:t>
            </w:r>
            <w:r w:rsidR="00523D87" w:rsidRPr="0084354D">
              <w:rPr>
                <w:rFonts w:ascii="Arial Narrow" w:eastAsia="Times New Roman" w:hAnsi="Arial Narrow" w:cs="Calibri"/>
                <w:color w:val="FFFFFF"/>
                <w:lang w:val="es-PE" w:eastAsia="es-PE"/>
              </w:rPr>
              <w:t>06</w:t>
            </w:r>
          </w:p>
        </w:tc>
      </w:tr>
    </w:tbl>
    <w:p w14:paraId="7AD6843B" w14:textId="71D80218" w:rsidR="00151D21" w:rsidRPr="0084354D" w:rsidRDefault="00F3223F" w:rsidP="00F85E95">
      <w:pPr>
        <w:rPr>
          <w:rFonts w:ascii="Arial Narrow" w:eastAsia="Calibri" w:hAnsi="Arial Narrow" w:cs="Arial"/>
          <w:noProof/>
          <w:sz w:val="18"/>
          <w:szCs w:val="18"/>
          <w:lang w:eastAsia="es-PE"/>
        </w:rPr>
      </w:pPr>
      <w:r w:rsidRPr="0084354D">
        <w:rPr>
          <w:rFonts w:ascii="Arial Narrow" w:eastAsia="Calibri" w:hAnsi="Arial Narrow" w:cs="Arial"/>
          <w:b/>
          <w:noProof/>
          <w:sz w:val="18"/>
          <w:szCs w:val="18"/>
          <w:lang w:eastAsia="es-PE"/>
        </w:rPr>
        <w:tab/>
      </w:r>
      <w:r w:rsidRPr="0084354D">
        <w:rPr>
          <w:rFonts w:ascii="Arial Narrow" w:eastAsia="Calibri" w:hAnsi="Arial Narrow" w:cs="Arial"/>
          <w:b/>
          <w:noProof/>
          <w:sz w:val="18"/>
          <w:szCs w:val="18"/>
          <w:lang w:eastAsia="es-PE"/>
        </w:rPr>
        <w:tab/>
      </w:r>
      <w:r w:rsidRPr="0084354D">
        <w:rPr>
          <w:rFonts w:ascii="Arial Narrow" w:eastAsia="Calibri" w:hAnsi="Arial Narrow" w:cs="Arial"/>
          <w:b/>
          <w:noProof/>
          <w:sz w:val="18"/>
          <w:szCs w:val="18"/>
          <w:lang w:eastAsia="es-PE"/>
        </w:rPr>
        <w:tab/>
      </w:r>
      <w:r w:rsidRPr="0084354D">
        <w:rPr>
          <w:rFonts w:ascii="Arial Narrow" w:eastAsia="Calibri" w:hAnsi="Arial Narrow" w:cs="Arial"/>
          <w:b/>
          <w:noProof/>
          <w:sz w:val="18"/>
          <w:szCs w:val="18"/>
          <w:lang w:eastAsia="es-PE"/>
        </w:rPr>
        <w:tab/>
      </w:r>
      <w:r w:rsidRPr="0084354D">
        <w:rPr>
          <w:rFonts w:ascii="Arial Narrow" w:eastAsia="Calibri" w:hAnsi="Arial Narrow" w:cs="Arial"/>
          <w:noProof/>
          <w:sz w:val="18"/>
          <w:szCs w:val="18"/>
          <w:lang w:eastAsia="es-PE"/>
        </w:rPr>
        <w:t>Fuente: Elaboración propia</w:t>
      </w:r>
    </w:p>
    <w:p w14:paraId="690ACD24" w14:textId="77777777" w:rsidR="00EB77C6" w:rsidRPr="0084354D" w:rsidRDefault="00EB77C6" w:rsidP="00004550">
      <w:pPr>
        <w:pStyle w:val="Ttulo2"/>
        <w:numPr>
          <w:ilvl w:val="1"/>
          <w:numId w:val="10"/>
        </w:numPr>
        <w:rPr>
          <w:lang w:eastAsia="es-PE"/>
        </w:rPr>
      </w:pPr>
      <w:bookmarkStart w:id="66" w:name="_Toc71539352"/>
      <w:bookmarkEnd w:id="60"/>
      <w:r w:rsidRPr="0084354D">
        <w:rPr>
          <w:lang w:eastAsia="es-PE"/>
        </w:rPr>
        <w:t>Susceptibilidad del territorio</w:t>
      </w:r>
      <w:bookmarkEnd w:id="66"/>
    </w:p>
    <w:p w14:paraId="5E6CBCA3" w14:textId="77777777" w:rsidR="003E2A5F" w:rsidRPr="0084354D" w:rsidRDefault="003E2A5F" w:rsidP="003E2A5F">
      <w:pPr>
        <w:spacing w:after="0"/>
        <w:rPr>
          <w:lang w:eastAsia="es-PE"/>
        </w:rPr>
      </w:pPr>
    </w:p>
    <w:p w14:paraId="3C488851" w14:textId="04315807" w:rsidR="003A6E0A" w:rsidRPr="0084354D" w:rsidRDefault="003E2A5F" w:rsidP="00492036">
      <w:pPr>
        <w:pStyle w:val="Prrafodelista"/>
        <w:spacing w:after="0" w:line="276" w:lineRule="auto"/>
        <w:ind w:left="360"/>
        <w:jc w:val="both"/>
        <w:rPr>
          <w:rFonts w:ascii="Arial Narrow" w:eastAsia="Arial" w:hAnsi="Arial Narrow" w:cs="Arial"/>
          <w:color w:val="000000"/>
          <w:lang w:eastAsia="es-PE"/>
        </w:rPr>
      </w:pPr>
      <w:r w:rsidRPr="0084354D">
        <w:rPr>
          <w:rFonts w:ascii="Arial Narrow" w:eastAsia="Arial" w:hAnsi="Arial Narrow" w:cs="Arial"/>
          <w:color w:val="000000"/>
          <w:lang w:eastAsia="es-PE"/>
        </w:rPr>
        <w:tab/>
      </w:r>
      <w:bookmarkStart w:id="67" w:name="_Hlk53526922"/>
      <w:r w:rsidRPr="0084354D">
        <w:rPr>
          <w:rFonts w:ascii="Arial Narrow" w:eastAsia="Arial" w:hAnsi="Arial Narrow" w:cs="Arial"/>
          <w:color w:val="000000"/>
          <w:lang w:eastAsia="es-PE"/>
        </w:rPr>
        <w:t xml:space="preserve">Para la evaluación de la susceptibilidad del área de influencia </w:t>
      </w:r>
      <w:r w:rsidR="008372A6" w:rsidRPr="0084354D">
        <w:rPr>
          <w:rFonts w:ascii="Arial Narrow" w:eastAsia="Arial" w:hAnsi="Arial Narrow" w:cs="Arial"/>
          <w:color w:val="000000"/>
          <w:lang w:eastAsia="es-PE"/>
        </w:rPr>
        <w:t>por lluvias anómalas positivas del</w:t>
      </w:r>
      <w:r w:rsidRPr="0084354D">
        <w:rPr>
          <w:rFonts w:ascii="Arial Narrow" w:eastAsia="Calibri" w:hAnsi="Arial Narrow" w:cs="Arial"/>
          <w:color w:val="000000"/>
        </w:rPr>
        <w:tab/>
      </w:r>
      <w:r w:rsidR="00830190" w:rsidRPr="0084354D">
        <w:rPr>
          <w:rFonts w:ascii="Arial Narrow" w:eastAsia="Calibri" w:hAnsi="Arial Narrow" w:cs="Arial"/>
          <w:color w:val="000000"/>
        </w:rPr>
        <w:t>d</w:t>
      </w:r>
      <w:r w:rsidR="0057536F" w:rsidRPr="0084354D">
        <w:rPr>
          <w:rFonts w:ascii="Arial Narrow" w:eastAsia="Calibri" w:hAnsi="Arial Narrow" w:cs="Arial"/>
          <w:color w:val="000000"/>
        </w:rPr>
        <w:t xml:space="preserve">istrito de </w:t>
      </w:r>
      <w:r w:rsidR="00D01568" w:rsidRPr="0084354D">
        <w:rPr>
          <w:rFonts w:ascii="Arial Narrow" w:eastAsia="Calibri" w:hAnsi="Arial Narrow" w:cs="Arial"/>
          <w:color w:val="000000"/>
        </w:rPr>
        <w:t>Huaraz</w:t>
      </w:r>
      <w:r w:rsidRPr="0084354D">
        <w:rPr>
          <w:rFonts w:ascii="Arial Narrow" w:eastAsia="Arial" w:hAnsi="Arial Narrow" w:cs="Arial"/>
          <w:color w:val="000000"/>
          <w:lang w:eastAsia="es-PE"/>
        </w:rPr>
        <w:t>, se consideraron los factores desencadenantes y condicionantes:</w:t>
      </w:r>
      <w:bookmarkEnd w:id="67"/>
    </w:p>
    <w:p w14:paraId="7CC329EC" w14:textId="77777777" w:rsidR="00151D21" w:rsidRPr="0084354D" w:rsidRDefault="00151D21" w:rsidP="003A6E0A">
      <w:pPr>
        <w:pStyle w:val="Prrafodelista"/>
        <w:spacing w:after="0" w:line="276" w:lineRule="auto"/>
        <w:ind w:left="360"/>
        <w:jc w:val="both"/>
        <w:rPr>
          <w:rFonts w:ascii="Arial Narrow" w:eastAsia="Arial" w:hAnsi="Arial Narrow" w:cs="Arial"/>
          <w:color w:val="000000"/>
          <w:lang w:eastAsia="es-PE"/>
        </w:rPr>
      </w:pPr>
    </w:p>
    <w:p w14:paraId="0B877331" w14:textId="4D5967C6" w:rsidR="003A6E0A" w:rsidRPr="0084354D" w:rsidRDefault="003A6E0A" w:rsidP="003A6E0A">
      <w:pPr>
        <w:pStyle w:val="Titulos"/>
      </w:pPr>
      <w:bookmarkStart w:id="68" w:name="_Toc10426770"/>
      <w:r w:rsidRPr="0084354D">
        <w:t>Cuadro</w:t>
      </w:r>
      <w:r w:rsidR="0057536F" w:rsidRPr="0084354D">
        <w:t xml:space="preserve"> </w:t>
      </w:r>
      <w:r w:rsidR="00C17A7E" w:rsidRPr="0084354D">
        <w:rPr>
          <w:noProof/>
        </w:rPr>
        <w:fldChar w:fldCharType="begin"/>
      </w:r>
      <w:r w:rsidR="00C17A7E" w:rsidRPr="0084354D">
        <w:rPr>
          <w:noProof/>
        </w:rPr>
        <w:instrText xml:space="preserve"> SEQ Cuadro \* ARABIC </w:instrText>
      </w:r>
      <w:r w:rsidR="00C17A7E" w:rsidRPr="0084354D">
        <w:rPr>
          <w:noProof/>
        </w:rPr>
        <w:fldChar w:fldCharType="separate"/>
      </w:r>
      <w:r w:rsidR="00467F02">
        <w:rPr>
          <w:noProof/>
        </w:rPr>
        <w:t>8</w:t>
      </w:r>
      <w:r w:rsidR="00C17A7E" w:rsidRPr="0084354D">
        <w:rPr>
          <w:noProof/>
        </w:rPr>
        <w:fldChar w:fldCharType="end"/>
      </w:r>
      <w:r w:rsidRPr="0084354D">
        <w:t xml:space="preserve">. </w:t>
      </w:r>
      <w:r w:rsidR="00447755" w:rsidRPr="0084354D">
        <w:t>Parámetros para considerar</w:t>
      </w:r>
      <w:r w:rsidRPr="0084354D">
        <w:t xml:space="preserve"> en la evaluación de la susceptibilidad</w:t>
      </w:r>
      <w:bookmarkEnd w:id="68"/>
    </w:p>
    <w:tbl>
      <w:tblPr>
        <w:tblW w:w="679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170"/>
        <w:gridCol w:w="3629"/>
      </w:tblGrid>
      <w:tr w:rsidR="003E2A5F" w:rsidRPr="0084354D" w14:paraId="551237ED" w14:textId="77777777" w:rsidTr="00523D87">
        <w:trPr>
          <w:trHeight w:val="470"/>
          <w:jc w:val="center"/>
        </w:trPr>
        <w:tc>
          <w:tcPr>
            <w:tcW w:w="3170" w:type="dxa"/>
            <w:shd w:val="clear" w:color="auto" w:fill="1F3864" w:themeFill="accent1" w:themeFillShade="80"/>
            <w:vAlign w:val="center"/>
            <w:hideMark/>
          </w:tcPr>
          <w:p w14:paraId="118B02CE" w14:textId="77777777" w:rsidR="003E2A5F" w:rsidRPr="0084354D" w:rsidRDefault="003E2A5F" w:rsidP="003769FC">
            <w:pPr>
              <w:spacing w:after="0" w:line="240" w:lineRule="auto"/>
              <w:jc w:val="center"/>
              <w:rPr>
                <w:rFonts w:ascii="Arial Narrow" w:eastAsia="Times New Roman" w:hAnsi="Arial Narrow" w:cs="Calibri"/>
                <w:b/>
                <w:bCs/>
                <w:color w:val="FFFFFF"/>
                <w:sz w:val="20"/>
                <w:szCs w:val="20"/>
                <w:lang w:eastAsia="es-PE"/>
              </w:rPr>
            </w:pPr>
            <w:r w:rsidRPr="0084354D">
              <w:rPr>
                <w:rFonts w:ascii="Arial Narrow" w:eastAsia="Times New Roman" w:hAnsi="Arial Narrow" w:cs="Calibri"/>
                <w:b/>
                <w:bCs/>
                <w:color w:val="FFFFFF"/>
                <w:sz w:val="20"/>
                <w:szCs w:val="20"/>
                <w:lang w:eastAsia="es-PE"/>
              </w:rPr>
              <w:t>Factor Desencadenante</w:t>
            </w:r>
          </w:p>
        </w:tc>
        <w:tc>
          <w:tcPr>
            <w:tcW w:w="3629" w:type="dxa"/>
            <w:shd w:val="clear" w:color="auto" w:fill="1F3864" w:themeFill="accent1" w:themeFillShade="80"/>
            <w:vAlign w:val="center"/>
            <w:hideMark/>
          </w:tcPr>
          <w:p w14:paraId="1CF744AC" w14:textId="77777777" w:rsidR="003E2A5F" w:rsidRPr="0084354D" w:rsidRDefault="003E2A5F" w:rsidP="003769FC">
            <w:pPr>
              <w:spacing w:after="0" w:line="240" w:lineRule="auto"/>
              <w:jc w:val="center"/>
              <w:rPr>
                <w:rFonts w:ascii="Arial Narrow" w:eastAsia="Times New Roman" w:hAnsi="Arial Narrow" w:cs="Calibri"/>
                <w:b/>
                <w:bCs/>
                <w:color w:val="FFFFFF"/>
                <w:sz w:val="20"/>
                <w:szCs w:val="20"/>
                <w:lang w:eastAsia="es-PE"/>
              </w:rPr>
            </w:pPr>
            <w:r w:rsidRPr="0084354D">
              <w:rPr>
                <w:rFonts w:ascii="Arial Narrow" w:eastAsia="Times New Roman" w:hAnsi="Arial Narrow" w:cs="Calibri"/>
                <w:b/>
                <w:bCs/>
                <w:color w:val="FFFFFF"/>
                <w:sz w:val="20"/>
                <w:szCs w:val="20"/>
                <w:lang w:eastAsia="es-PE"/>
              </w:rPr>
              <w:t>Factores Condicionantes</w:t>
            </w:r>
          </w:p>
        </w:tc>
      </w:tr>
      <w:tr w:rsidR="003E2A5F" w:rsidRPr="0084354D" w14:paraId="53D7FC5F" w14:textId="77777777" w:rsidTr="00CC2106">
        <w:trPr>
          <w:trHeight w:val="186"/>
          <w:jc w:val="center"/>
        </w:trPr>
        <w:tc>
          <w:tcPr>
            <w:tcW w:w="3170" w:type="dxa"/>
            <w:vMerge w:val="restart"/>
            <w:shd w:val="clear" w:color="000000" w:fill="FFFFFF"/>
            <w:noWrap/>
            <w:vAlign w:val="center"/>
            <w:hideMark/>
          </w:tcPr>
          <w:p w14:paraId="36F856D7" w14:textId="0347C531" w:rsidR="003E2A5F" w:rsidRPr="0084354D" w:rsidRDefault="00523D87" w:rsidP="003769FC">
            <w:pPr>
              <w:spacing w:after="0" w:line="240" w:lineRule="auto"/>
              <w:jc w:val="center"/>
              <w:rPr>
                <w:rFonts w:ascii="Arial Narrow" w:eastAsia="Times New Roman" w:hAnsi="Arial Narrow" w:cs="Calibri"/>
                <w:color w:val="000000"/>
                <w:sz w:val="20"/>
                <w:szCs w:val="20"/>
                <w:lang w:eastAsia="es-PE"/>
              </w:rPr>
            </w:pPr>
            <w:r w:rsidRPr="0084354D">
              <w:rPr>
                <w:rFonts w:ascii="Arial Narrow" w:eastAsia="Times New Roman" w:hAnsi="Arial Narrow" w:cs="Calibri"/>
                <w:color w:val="000000"/>
                <w:sz w:val="20"/>
                <w:szCs w:val="20"/>
                <w:lang w:eastAsia="es-PE"/>
              </w:rPr>
              <w:t>Lluvias Anómalas positivas</w:t>
            </w:r>
          </w:p>
        </w:tc>
        <w:tc>
          <w:tcPr>
            <w:tcW w:w="3629" w:type="dxa"/>
            <w:shd w:val="clear" w:color="000000" w:fill="FFFFFF"/>
            <w:vAlign w:val="center"/>
            <w:hideMark/>
          </w:tcPr>
          <w:p w14:paraId="7028447A" w14:textId="06B41E09" w:rsidR="003E2A5F" w:rsidRPr="0084354D" w:rsidRDefault="00FE72A3">
            <w:pPr>
              <w:spacing w:after="0" w:line="240" w:lineRule="auto"/>
              <w:jc w:val="center"/>
              <w:rPr>
                <w:rFonts w:ascii="Arial Narrow" w:eastAsia="Times New Roman" w:hAnsi="Arial Narrow" w:cs="Calibri"/>
                <w:color w:val="000000"/>
                <w:sz w:val="20"/>
                <w:szCs w:val="20"/>
                <w:lang w:eastAsia="es-PE"/>
              </w:rPr>
            </w:pPr>
            <w:r w:rsidRPr="0084354D">
              <w:rPr>
                <w:rFonts w:ascii="Arial Narrow" w:eastAsia="Times New Roman" w:hAnsi="Arial Narrow" w:cs="Calibri"/>
                <w:color w:val="000000"/>
                <w:sz w:val="20"/>
                <w:szCs w:val="20"/>
                <w:lang w:eastAsia="es-PE"/>
              </w:rPr>
              <w:t>Pendiente</w:t>
            </w:r>
          </w:p>
        </w:tc>
      </w:tr>
      <w:tr w:rsidR="00FE72A3" w:rsidRPr="0084354D" w14:paraId="08CDA3B5" w14:textId="77777777" w:rsidTr="00CC2106">
        <w:trPr>
          <w:trHeight w:val="177"/>
          <w:jc w:val="center"/>
        </w:trPr>
        <w:tc>
          <w:tcPr>
            <w:tcW w:w="3170" w:type="dxa"/>
            <w:vMerge/>
            <w:vAlign w:val="center"/>
            <w:hideMark/>
          </w:tcPr>
          <w:p w14:paraId="1FF9B2B0" w14:textId="77777777" w:rsidR="00FE72A3" w:rsidRPr="0084354D" w:rsidRDefault="00FE72A3" w:rsidP="00FE72A3">
            <w:pPr>
              <w:spacing w:after="0" w:line="240" w:lineRule="auto"/>
              <w:rPr>
                <w:rFonts w:ascii="Arial Narrow" w:eastAsia="Times New Roman" w:hAnsi="Arial Narrow" w:cs="Calibri"/>
                <w:color w:val="000000"/>
                <w:sz w:val="20"/>
                <w:szCs w:val="20"/>
                <w:lang w:eastAsia="es-PE"/>
              </w:rPr>
            </w:pPr>
          </w:p>
        </w:tc>
        <w:tc>
          <w:tcPr>
            <w:tcW w:w="3629" w:type="dxa"/>
            <w:shd w:val="clear" w:color="000000" w:fill="FFFFFF"/>
            <w:vAlign w:val="center"/>
            <w:hideMark/>
          </w:tcPr>
          <w:p w14:paraId="4948CC2D" w14:textId="2E62205F" w:rsidR="00FE72A3" w:rsidRPr="0084354D" w:rsidRDefault="00FE72A3" w:rsidP="00FE72A3">
            <w:pPr>
              <w:spacing w:after="0" w:line="240" w:lineRule="auto"/>
              <w:jc w:val="center"/>
              <w:rPr>
                <w:rFonts w:ascii="Arial Narrow" w:eastAsia="Times New Roman" w:hAnsi="Arial Narrow" w:cs="Calibri"/>
                <w:color w:val="000000"/>
                <w:sz w:val="20"/>
                <w:szCs w:val="20"/>
                <w:lang w:eastAsia="es-PE"/>
              </w:rPr>
            </w:pPr>
            <w:r w:rsidRPr="0084354D">
              <w:rPr>
                <w:rFonts w:ascii="Arial Narrow" w:eastAsia="Times New Roman" w:hAnsi="Arial Narrow" w:cs="Calibri"/>
                <w:color w:val="000000"/>
                <w:sz w:val="20"/>
                <w:szCs w:val="20"/>
                <w:lang w:eastAsia="es-PE"/>
              </w:rPr>
              <w:t>Unidades geológicas</w:t>
            </w:r>
          </w:p>
        </w:tc>
      </w:tr>
      <w:tr w:rsidR="00FE72A3" w:rsidRPr="0084354D" w14:paraId="416B7F1A" w14:textId="77777777" w:rsidTr="00CC2106">
        <w:trPr>
          <w:trHeight w:val="186"/>
          <w:jc w:val="center"/>
        </w:trPr>
        <w:tc>
          <w:tcPr>
            <w:tcW w:w="3170" w:type="dxa"/>
            <w:vMerge/>
            <w:vAlign w:val="center"/>
            <w:hideMark/>
          </w:tcPr>
          <w:p w14:paraId="7F8AA4B4" w14:textId="77777777" w:rsidR="00FE72A3" w:rsidRPr="0084354D" w:rsidRDefault="00FE72A3" w:rsidP="00FE72A3">
            <w:pPr>
              <w:spacing w:after="0" w:line="240" w:lineRule="auto"/>
              <w:rPr>
                <w:rFonts w:ascii="Arial Narrow" w:eastAsia="Times New Roman" w:hAnsi="Arial Narrow" w:cs="Calibri"/>
                <w:color w:val="000000"/>
                <w:sz w:val="20"/>
                <w:szCs w:val="20"/>
                <w:lang w:eastAsia="es-PE"/>
              </w:rPr>
            </w:pPr>
          </w:p>
        </w:tc>
        <w:tc>
          <w:tcPr>
            <w:tcW w:w="3629" w:type="dxa"/>
            <w:shd w:val="clear" w:color="000000" w:fill="FFFFFF"/>
            <w:vAlign w:val="center"/>
            <w:hideMark/>
          </w:tcPr>
          <w:p w14:paraId="04DD8607" w14:textId="3162A019" w:rsidR="00FE72A3" w:rsidRPr="0084354D" w:rsidRDefault="00FE72A3" w:rsidP="00FE72A3">
            <w:pPr>
              <w:spacing w:after="0" w:line="240" w:lineRule="auto"/>
              <w:jc w:val="center"/>
              <w:rPr>
                <w:rFonts w:ascii="Arial Narrow" w:eastAsia="Times New Roman" w:hAnsi="Arial Narrow" w:cs="Calibri"/>
                <w:color w:val="000000"/>
                <w:sz w:val="20"/>
                <w:szCs w:val="20"/>
                <w:lang w:eastAsia="es-PE"/>
              </w:rPr>
            </w:pPr>
            <w:r w:rsidRPr="0084354D">
              <w:rPr>
                <w:rFonts w:ascii="Arial Narrow" w:eastAsia="Times New Roman" w:hAnsi="Arial Narrow" w:cs="Calibri"/>
                <w:color w:val="000000"/>
                <w:sz w:val="20"/>
                <w:szCs w:val="20"/>
                <w:lang w:eastAsia="es-PE"/>
              </w:rPr>
              <w:t>Unidades geomorfológicas</w:t>
            </w:r>
          </w:p>
        </w:tc>
      </w:tr>
    </w:tbl>
    <w:p w14:paraId="53F7EA00" w14:textId="77777777" w:rsidR="003E2A5F" w:rsidRPr="0084354D" w:rsidRDefault="003E2A5F" w:rsidP="003E2A5F">
      <w:pPr>
        <w:pStyle w:val="Prrafodelista"/>
        <w:spacing w:after="0" w:line="276" w:lineRule="auto"/>
        <w:ind w:left="360"/>
        <w:jc w:val="both"/>
        <w:rPr>
          <w:rFonts w:ascii="Arial Narrow" w:eastAsia="Calibri" w:hAnsi="Arial Narrow" w:cs="Arial"/>
          <w:b/>
          <w:noProof/>
          <w:sz w:val="18"/>
          <w:szCs w:val="18"/>
          <w:lang w:eastAsia="es-PE"/>
        </w:rPr>
      </w:pPr>
      <w:r w:rsidRPr="0084354D">
        <w:rPr>
          <w:rFonts w:ascii="Arial Narrow" w:eastAsia="Calibri" w:hAnsi="Arial Narrow" w:cs="Arial"/>
          <w:b/>
          <w:noProof/>
          <w:sz w:val="18"/>
          <w:szCs w:val="18"/>
          <w:lang w:eastAsia="es-PE"/>
        </w:rPr>
        <w:tab/>
        <w:t xml:space="preserve">           Fuente: Elaboración propia</w:t>
      </w:r>
    </w:p>
    <w:p w14:paraId="68D8EEDE" w14:textId="77777777" w:rsidR="002203CE" w:rsidRPr="0084354D" w:rsidRDefault="002203CE" w:rsidP="003E2A5F">
      <w:pPr>
        <w:pStyle w:val="Prrafodelista"/>
        <w:spacing w:after="0" w:line="276" w:lineRule="auto"/>
        <w:ind w:left="360"/>
        <w:jc w:val="both"/>
        <w:rPr>
          <w:rFonts w:ascii="Arial Narrow" w:eastAsia="Arial" w:hAnsi="Arial Narrow" w:cs="Arial"/>
          <w:color w:val="000000"/>
          <w:lang w:eastAsia="es-PE"/>
        </w:rPr>
      </w:pPr>
    </w:p>
    <w:p w14:paraId="64ACF3E9" w14:textId="66447C60" w:rsidR="003E2A5F" w:rsidRPr="0084354D" w:rsidRDefault="002203CE" w:rsidP="00492036">
      <w:pPr>
        <w:spacing w:after="0" w:line="276" w:lineRule="auto"/>
        <w:ind w:left="709"/>
        <w:jc w:val="both"/>
        <w:rPr>
          <w:rFonts w:ascii="Arial Narrow" w:eastAsia="Arial" w:hAnsi="Arial Narrow" w:cs="Arial"/>
          <w:color w:val="000000"/>
          <w:lang w:eastAsia="es-PE"/>
        </w:rPr>
      </w:pPr>
      <w:r w:rsidRPr="0084354D">
        <w:rPr>
          <w:rFonts w:ascii="Arial Narrow" w:eastAsia="Arial" w:hAnsi="Arial Narrow" w:cs="Arial"/>
          <w:color w:val="000000"/>
          <w:lang w:eastAsia="es-PE"/>
        </w:rPr>
        <w:lastRenderedPageBreak/>
        <w:t>La metodología a utilizar tanto para la evaluación del peligro, como para el análisis de la vulnerabilidad es el procedimiento de Análisis Jerárquico mencionado en el Manual para la Evaluación de Riesgos Originados por Fenómenos Naturales, 2da versión. (CENEPRED, 2014).</w:t>
      </w:r>
    </w:p>
    <w:p w14:paraId="5A16124D" w14:textId="77777777" w:rsidR="0071133C" w:rsidRPr="0084354D" w:rsidRDefault="0071133C" w:rsidP="00004550">
      <w:pPr>
        <w:pStyle w:val="Ttulo3"/>
        <w:numPr>
          <w:ilvl w:val="2"/>
          <w:numId w:val="10"/>
        </w:numPr>
        <w:rPr>
          <w:lang w:eastAsia="es-PE"/>
        </w:rPr>
      </w:pPr>
      <w:bookmarkStart w:id="69" w:name="_Toc71539353"/>
      <w:r w:rsidRPr="0084354D">
        <w:rPr>
          <w:lang w:eastAsia="es-PE"/>
        </w:rPr>
        <w:t xml:space="preserve">Análisis del </w:t>
      </w:r>
      <w:r w:rsidR="00044E7E" w:rsidRPr="0084354D">
        <w:rPr>
          <w:lang w:eastAsia="es-PE"/>
        </w:rPr>
        <w:t>f</w:t>
      </w:r>
      <w:r w:rsidRPr="0084354D">
        <w:rPr>
          <w:lang w:eastAsia="es-PE"/>
        </w:rPr>
        <w:t xml:space="preserve">actor </w:t>
      </w:r>
      <w:r w:rsidR="00044E7E" w:rsidRPr="0084354D">
        <w:rPr>
          <w:lang w:eastAsia="es-PE"/>
        </w:rPr>
        <w:t>d</w:t>
      </w:r>
      <w:r w:rsidRPr="0084354D">
        <w:rPr>
          <w:lang w:eastAsia="es-PE"/>
        </w:rPr>
        <w:t>esencadenante</w:t>
      </w:r>
      <w:bookmarkEnd w:id="69"/>
    </w:p>
    <w:p w14:paraId="1BC8F9F4" w14:textId="77777777" w:rsidR="006965DC" w:rsidRPr="0084354D" w:rsidRDefault="006965DC" w:rsidP="006965DC">
      <w:pPr>
        <w:spacing w:after="0"/>
        <w:rPr>
          <w:lang w:eastAsia="es-PE"/>
        </w:rPr>
      </w:pPr>
    </w:p>
    <w:p w14:paraId="0829C14A" w14:textId="37DB90FC" w:rsidR="006965DC" w:rsidRPr="0084354D" w:rsidRDefault="006965DC" w:rsidP="003A6E0A">
      <w:pPr>
        <w:pStyle w:val="Prrafodelista"/>
        <w:spacing w:after="0" w:line="276" w:lineRule="auto"/>
        <w:ind w:left="360"/>
        <w:jc w:val="both"/>
        <w:rPr>
          <w:rFonts w:ascii="Arial Narrow" w:eastAsia="Calibri" w:hAnsi="Arial Narrow" w:cs="Arial"/>
        </w:rPr>
      </w:pPr>
      <w:r w:rsidRPr="0084354D">
        <w:rPr>
          <w:rFonts w:ascii="Arial Narrow" w:eastAsia="Calibri" w:hAnsi="Arial Narrow" w:cs="Arial"/>
        </w:rPr>
        <w:tab/>
      </w:r>
      <w:r w:rsidRPr="0084354D">
        <w:rPr>
          <w:rFonts w:ascii="Arial Narrow" w:eastAsia="Calibri" w:hAnsi="Arial Narrow" w:cs="Arial"/>
        </w:rPr>
        <w:tab/>
        <w:t xml:space="preserve">Para la obtención de los pesos ponderados del parámetro del factor desencadenante, se </w:t>
      </w:r>
      <w:r w:rsidRPr="0084354D">
        <w:rPr>
          <w:rFonts w:ascii="Arial Narrow" w:eastAsia="Calibri" w:hAnsi="Arial Narrow" w:cs="Arial"/>
        </w:rPr>
        <w:tab/>
      </w:r>
      <w:r w:rsidRPr="0084354D">
        <w:rPr>
          <w:rFonts w:ascii="Arial Narrow" w:eastAsia="Calibri" w:hAnsi="Arial Narrow" w:cs="Arial"/>
        </w:rPr>
        <w:tab/>
        <w:t>utilizó el proceso de análisis jerárquico</w:t>
      </w:r>
      <w:r w:rsidR="003A6E0A" w:rsidRPr="0084354D">
        <w:rPr>
          <w:rFonts w:ascii="Arial Narrow" w:eastAsia="Calibri" w:hAnsi="Arial Narrow" w:cs="Arial"/>
        </w:rPr>
        <w:t>.</w:t>
      </w:r>
    </w:p>
    <w:p w14:paraId="34D9FEF8" w14:textId="213A7548" w:rsidR="00200AD4" w:rsidRPr="0084354D" w:rsidRDefault="003A6E0A" w:rsidP="00492036">
      <w:pPr>
        <w:pStyle w:val="Textoindependiente"/>
        <w:spacing w:line="276" w:lineRule="auto"/>
        <w:ind w:left="1440"/>
        <w:jc w:val="both"/>
        <w:rPr>
          <w:rFonts w:ascii="Arial Narrow" w:hAnsi="Arial Narrow"/>
          <w:sz w:val="22"/>
          <w:szCs w:val="22"/>
        </w:rPr>
      </w:pPr>
      <w:r w:rsidRPr="0084354D">
        <w:rPr>
          <w:rFonts w:ascii="Arial Narrow" w:hAnsi="Arial Narrow"/>
          <w:sz w:val="22"/>
          <w:szCs w:val="22"/>
        </w:rPr>
        <w:t>El análisis se inicia comparando la fila con respecto a la columna (fila/columna). La diagonal de la matriz siempre será la unidad por ser una comparación entre parámetros de igual magnitud. Se introducen los valores en las celdas sombreadas y automáticamente se muestran los valores inversos de las celdas moradas (debido a que el análisis es inverso). Los resultados obtenidos son los siguientes:</w:t>
      </w:r>
    </w:p>
    <w:p w14:paraId="2DC79825" w14:textId="78EA6AF5" w:rsidR="00BE51CF" w:rsidRPr="0084354D" w:rsidRDefault="0057536F" w:rsidP="00004550">
      <w:pPr>
        <w:pStyle w:val="Sinespaciado"/>
        <w:numPr>
          <w:ilvl w:val="0"/>
          <w:numId w:val="11"/>
        </w:numPr>
        <w:tabs>
          <w:tab w:val="left" w:pos="709"/>
        </w:tabs>
        <w:ind w:right="425"/>
        <w:jc w:val="both"/>
        <w:rPr>
          <w:rFonts w:ascii="Arial Narrow" w:hAnsi="Arial Narrow"/>
          <w:b/>
          <w:color w:val="09465F"/>
        </w:rPr>
      </w:pPr>
      <w:r w:rsidRPr="0084354D">
        <w:rPr>
          <w:rFonts w:ascii="Arial Narrow" w:hAnsi="Arial Narrow"/>
          <w:b/>
          <w:color w:val="09465F"/>
        </w:rPr>
        <w:t>Parámetro:</w:t>
      </w:r>
      <w:r w:rsidR="00BE51CF" w:rsidRPr="0084354D">
        <w:rPr>
          <w:rFonts w:ascii="Arial Narrow" w:hAnsi="Arial Narrow"/>
          <w:b/>
          <w:color w:val="09465F"/>
        </w:rPr>
        <w:t xml:space="preserve"> </w:t>
      </w:r>
      <w:r w:rsidR="003A6E0A" w:rsidRPr="0084354D">
        <w:rPr>
          <w:rFonts w:ascii="Arial Narrow" w:hAnsi="Arial Narrow"/>
          <w:b/>
          <w:color w:val="09465F"/>
        </w:rPr>
        <w:t xml:space="preserve">precipitación </w:t>
      </w:r>
    </w:p>
    <w:p w14:paraId="4B3F0297" w14:textId="77777777" w:rsidR="00151D21" w:rsidRPr="0084354D" w:rsidRDefault="00151D21" w:rsidP="007F2C9F">
      <w:pPr>
        <w:pStyle w:val="Sinespaciado"/>
        <w:tabs>
          <w:tab w:val="left" w:pos="709"/>
        </w:tabs>
        <w:ind w:right="425"/>
        <w:rPr>
          <w:rFonts w:ascii="Arial Narrow" w:hAnsi="Arial Narrow"/>
        </w:rPr>
      </w:pPr>
    </w:p>
    <w:p w14:paraId="58B7B36C" w14:textId="692E52DB" w:rsidR="007F2C9F" w:rsidRPr="0084354D" w:rsidRDefault="007F2C9F" w:rsidP="007F2C9F">
      <w:pPr>
        <w:pStyle w:val="Titulos"/>
      </w:pPr>
      <w:bookmarkStart w:id="70" w:name="_Toc10426771"/>
      <w:r w:rsidRPr="0084354D">
        <w:t>Cuadro</w:t>
      </w:r>
      <w:r w:rsidR="00151D21" w:rsidRPr="0084354D">
        <w:t xml:space="preserve"> </w:t>
      </w:r>
      <w:r w:rsidR="00C17A7E" w:rsidRPr="0084354D">
        <w:rPr>
          <w:noProof/>
        </w:rPr>
        <w:fldChar w:fldCharType="begin"/>
      </w:r>
      <w:r w:rsidR="00C17A7E" w:rsidRPr="0084354D">
        <w:rPr>
          <w:noProof/>
        </w:rPr>
        <w:instrText xml:space="preserve"> SEQ Cuadro \* ARABIC </w:instrText>
      </w:r>
      <w:r w:rsidR="00C17A7E" w:rsidRPr="0084354D">
        <w:rPr>
          <w:noProof/>
        </w:rPr>
        <w:fldChar w:fldCharType="separate"/>
      </w:r>
      <w:r w:rsidR="00467F02">
        <w:rPr>
          <w:noProof/>
        </w:rPr>
        <w:t>9</w:t>
      </w:r>
      <w:r w:rsidR="00C17A7E" w:rsidRPr="0084354D">
        <w:rPr>
          <w:noProof/>
        </w:rPr>
        <w:fldChar w:fldCharType="end"/>
      </w:r>
      <w:r w:rsidRPr="0084354D">
        <w:t xml:space="preserve">. Matriz de comparación de pares del parámetro </w:t>
      </w:r>
      <w:r w:rsidR="0057536F" w:rsidRPr="0084354D">
        <w:t>precipitación</w:t>
      </w:r>
      <w:bookmarkEnd w:id="70"/>
    </w:p>
    <w:tbl>
      <w:tblPr>
        <w:tblW w:w="9159" w:type="dxa"/>
        <w:tblCellMar>
          <w:left w:w="70" w:type="dxa"/>
          <w:right w:w="70" w:type="dxa"/>
        </w:tblCellMar>
        <w:tblLook w:val="04A0" w:firstRow="1" w:lastRow="0" w:firstColumn="1" w:lastColumn="0" w:noHBand="0" w:noVBand="1"/>
      </w:tblPr>
      <w:tblGrid>
        <w:gridCol w:w="1847"/>
        <w:gridCol w:w="1536"/>
        <w:gridCol w:w="1478"/>
        <w:gridCol w:w="1420"/>
        <w:gridCol w:w="1420"/>
        <w:gridCol w:w="1458"/>
      </w:tblGrid>
      <w:tr w:rsidR="00D06FE8" w:rsidRPr="0084354D" w14:paraId="02C6476F" w14:textId="77777777" w:rsidTr="00492036">
        <w:trPr>
          <w:trHeight w:val="675"/>
        </w:trPr>
        <w:tc>
          <w:tcPr>
            <w:tcW w:w="1847" w:type="dxa"/>
            <w:tcBorders>
              <w:top w:val="single" w:sz="4" w:space="0" w:color="auto"/>
              <w:left w:val="single" w:sz="4" w:space="0" w:color="auto"/>
              <w:bottom w:val="nil"/>
              <w:right w:val="single" w:sz="4" w:space="0" w:color="auto"/>
            </w:tcBorders>
            <w:shd w:val="clear" w:color="000000" w:fill="203764"/>
            <w:vAlign w:val="center"/>
            <w:hideMark/>
          </w:tcPr>
          <w:p w14:paraId="4BDBF174" w14:textId="77777777" w:rsidR="00D06FE8" w:rsidRPr="0084354D" w:rsidRDefault="00D06FE8" w:rsidP="00D06FE8">
            <w:pPr>
              <w:spacing w:after="0" w:line="240" w:lineRule="auto"/>
              <w:jc w:val="center"/>
              <w:rPr>
                <w:rFonts w:ascii="Arial Narrow" w:eastAsia="Times New Roman" w:hAnsi="Arial Narrow" w:cs="Calibri"/>
                <w:color w:val="FFFFFF"/>
                <w:sz w:val="20"/>
                <w:szCs w:val="20"/>
                <w:lang w:val="es-US" w:eastAsia="es-US"/>
              </w:rPr>
            </w:pPr>
            <w:r w:rsidRPr="0084354D">
              <w:rPr>
                <w:rFonts w:ascii="Arial Narrow" w:eastAsia="Times New Roman" w:hAnsi="Arial Narrow" w:cs="Calibri"/>
                <w:color w:val="FFFFFF"/>
                <w:sz w:val="20"/>
                <w:szCs w:val="20"/>
                <w:lang w:val="es-US" w:eastAsia="es-US"/>
              </w:rPr>
              <w:t>RANGO DE ANOMALÍAS</w:t>
            </w:r>
          </w:p>
        </w:tc>
        <w:tc>
          <w:tcPr>
            <w:tcW w:w="1536" w:type="dxa"/>
            <w:tcBorders>
              <w:top w:val="single" w:sz="4" w:space="0" w:color="auto"/>
              <w:left w:val="nil"/>
              <w:bottom w:val="single" w:sz="4" w:space="0" w:color="auto"/>
              <w:right w:val="single" w:sz="4" w:space="0" w:color="auto"/>
            </w:tcBorders>
            <w:shd w:val="clear" w:color="000000" w:fill="203764"/>
            <w:vAlign w:val="center"/>
            <w:hideMark/>
          </w:tcPr>
          <w:p w14:paraId="4FCAD903" w14:textId="1A0A03B1" w:rsidR="00D06FE8" w:rsidRPr="0084354D" w:rsidRDefault="00D06FE8" w:rsidP="00D06FE8">
            <w:pPr>
              <w:spacing w:after="0" w:line="240" w:lineRule="auto"/>
              <w:rPr>
                <w:rFonts w:ascii="Arial Narrow" w:eastAsia="Times New Roman" w:hAnsi="Arial Narrow" w:cs="Calibri"/>
                <w:color w:val="FFFFFF"/>
                <w:sz w:val="20"/>
                <w:szCs w:val="20"/>
                <w:lang w:val="es-US" w:eastAsia="es-US"/>
              </w:rPr>
            </w:pPr>
            <w:r>
              <w:rPr>
                <w:rFonts w:ascii="Arial Narrow" w:eastAsia="Times New Roman" w:hAnsi="Arial Narrow" w:cs="Calibri"/>
                <w:color w:val="FFFFFF"/>
                <w:sz w:val="20"/>
                <w:szCs w:val="20"/>
                <w:lang w:val="es-US" w:eastAsia="es-US"/>
              </w:rPr>
              <w:t>3001</w:t>
            </w:r>
            <w:r w:rsidRPr="0084354D">
              <w:rPr>
                <w:rFonts w:ascii="Arial Narrow" w:eastAsia="Times New Roman" w:hAnsi="Arial Narrow" w:cs="Calibri"/>
                <w:color w:val="FFFFFF"/>
                <w:sz w:val="20"/>
                <w:szCs w:val="20"/>
                <w:lang w:val="es-US" w:eastAsia="es-US"/>
              </w:rPr>
              <w:t>-</w:t>
            </w:r>
            <w:r>
              <w:rPr>
                <w:rFonts w:ascii="Arial Narrow" w:eastAsia="Times New Roman" w:hAnsi="Arial Narrow" w:cs="Calibri"/>
                <w:color w:val="FFFFFF"/>
                <w:sz w:val="20"/>
                <w:szCs w:val="20"/>
                <w:lang w:val="es-US" w:eastAsia="es-US"/>
              </w:rPr>
              <w:t>4</w:t>
            </w:r>
            <w:r w:rsidRPr="0084354D">
              <w:rPr>
                <w:rFonts w:ascii="Arial Narrow" w:eastAsia="Times New Roman" w:hAnsi="Arial Narrow" w:cs="Calibri"/>
                <w:color w:val="FFFFFF"/>
                <w:sz w:val="20"/>
                <w:szCs w:val="20"/>
                <w:lang w:val="es-US" w:eastAsia="es-US"/>
              </w:rPr>
              <w:t>00</w:t>
            </w:r>
            <w:r>
              <w:rPr>
                <w:rFonts w:ascii="Arial Narrow" w:eastAsia="Times New Roman" w:hAnsi="Arial Narrow" w:cs="Calibri"/>
                <w:color w:val="FFFFFF"/>
                <w:sz w:val="20"/>
                <w:szCs w:val="20"/>
                <w:lang w:val="es-US" w:eastAsia="es-US"/>
              </w:rPr>
              <w:t>0</w:t>
            </w:r>
            <w:r w:rsidRPr="0084354D">
              <w:rPr>
                <w:rFonts w:ascii="Arial Narrow" w:eastAsia="Times New Roman" w:hAnsi="Arial Narrow" w:cs="Calibri"/>
                <w:color w:val="FFFFFF"/>
                <w:sz w:val="20"/>
                <w:szCs w:val="20"/>
                <w:lang w:val="es-US" w:eastAsia="es-US"/>
              </w:rPr>
              <w:t>% superior a su normal climática</w:t>
            </w:r>
          </w:p>
        </w:tc>
        <w:tc>
          <w:tcPr>
            <w:tcW w:w="1478" w:type="dxa"/>
            <w:tcBorders>
              <w:top w:val="single" w:sz="4" w:space="0" w:color="auto"/>
              <w:left w:val="nil"/>
              <w:bottom w:val="single" w:sz="4" w:space="0" w:color="auto"/>
              <w:right w:val="single" w:sz="4" w:space="0" w:color="auto"/>
            </w:tcBorders>
            <w:shd w:val="clear" w:color="000000" w:fill="203764"/>
            <w:vAlign w:val="center"/>
            <w:hideMark/>
          </w:tcPr>
          <w:p w14:paraId="33F43B2E" w14:textId="78F80098" w:rsidR="00D06FE8" w:rsidRPr="0084354D" w:rsidRDefault="00D06FE8" w:rsidP="00D06FE8">
            <w:pPr>
              <w:spacing w:after="0" w:line="240" w:lineRule="auto"/>
              <w:rPr>
                <w:rFonts w:ascii="Arial Narrow" w:eastAsia="Times New Roman" w:hAnsi="Arial Narrow" w:cs="Calibri"/>
                <w:color w:val="FFFFFF"/>
                <w:sz w:val="20"/>
                <w:szCs w:val="20"/>
                <w:lang w:val="es-US" w:eastAsia="es-US"/>
              </w:rPr>
            </w:pPr>
            <w:r>
              <w:rPr>
                <w:rFonts w:ascii="Arial Narrow" w:eastAsia="Times New Roman" w:hAnsi="Arial Narrow" w:cs="Calibri"/>
                <w:color w:val="FFFFFF"/>
                <w:sz w:val="20"/>
                <w:szCs w:val="20"/>
                <w:lang w:val="es-US" w:eastAsia="es-US"/>
              </w:rPr>
              <w:t>2001</w:t>
            </w:r>
            <w:r w:rsidRPr="0084354D">
              <w:rPr>
                <w:rFonts w:ascii="Arial Narrow" w:eastAsia="Times New Roman" w:hAnsi="Arial Narrow" w:cs="Calibri"/>
                <w:color w:val="FFFFFF"/>
                <w:sz w:val="20"/>
                <w:szCs w:val="20"/>
                <w:lang w:val="es-US" w:eastAsia="es-US"/>
              </w:rPr>
              <w:t>-</w:t>
            </w:r>
            <w:r>
              <w:rPr>
                <w:rFonts w:ascii="Arial Narrow" w:eastAsia="Times New Roman" w:hAnsi="Arial Narrow" w:cs="Calibri"/>
                <w:color w:val="FFFFFF"/>
                <w:sz w:val="20"/>
                <w:szCs w:val="20"/>
                <w:lang w:val="es-US" w:eastAsia="es-US"/>
              </w:rPr>
              <w:t>3000</w:t>
            </w:r>
            <w:r w:rsidRPr="0084354D">
              <w:rPr>
                <w:rFonts w:ascii="Arial Narrow" w:eastAsia="Times New Roman" w:hAnsi="Arial Narrow" w:cs="Calibri"/>
                <w:color w:val="FFFFFF"/>
                <w:sz w:val="20"/>
                <w:szCs w:val="20"/>
                <w:lang w:val="es-US" w:eastAsia="es-US"/>
              </w:rPr>
              <w:t xml:space="preserve"> % superior a su normal climática</w:t>
            </w:r>
          </w:p>
        </w:tc>
        <w:tc>
          <w:tcPr>
            <w:tcW w:w="1420" w:type="dxa"/>
            <w:tcBorders>
              <w:top w:val="single" w:sz="4" w:space="0" w:color="auto"/>
              <w:left w:val="nil"/>
              <w:bottom w:val="single" w:sz="4" w:space="0" w:color="auto"/>
              <w:right w:val="single" w:sz="4" w:space="0" w:color="auto"/>
            </w:tcBorders>
            <w:shd w:val="clear" w:color="000000" w:fill="203764"/>
            <w:vAlign w:val="center"/>
            <w:hideMark/>
          </w:tcPr>
          <w:p w14:paraId="3B8F2D8D" w14:textId="18051761" w:rsidR="00D06FE8" w:rsidRPr="0084354D" w:rsidRDefault="00D06FE8" w:rsidP="00D06FE8">
            <w:pPr>
              <w:spacing w:after="0" w:line="240" w:lineRule="auto"/>
              <w:rPr>
                <w:rFonts w:ascii="Arial Narrow" w:eastAsia="Times New Roman" w:hAnsi="Arial Narrow" w:cs="Calibri"/>
                <w:color w:val="FFFFFF"/>
                <w:sz w:val="20"/>
                <w:szCs w:val="20"/>
                <w:lang w:val="es-US" w:eastAsia="es-US"/>
              </w:rPr>
            </w:pPr>
            <w:r w:rsidRPr="0084354D">
              <w:rPr>
                <w:rFonts w:ascii="Arial Narrow" w:eastAsia="Times New Roman" w:hAnsi="Arial Narrow" w:cs="Calibri"/>
                <w:color w:val="FFFFFF"/>
                <w:sz w:val="20"/>
                <w:szCs w:val="20"/>
                <w:lang w:val="es-US" w:eastAsia="es-US"/>
              </w:rPr>
              <w:t>1</w:t>
            </w:r>
            <w:r>
              <w:rPr>
                <w:rFonts w:ascii="Arial Narrow" w:eastAsia="Times New Roman" w:hAnsi="Arial Narrow" w:cs="Calibri"/>
                <w:color w:val="FFFFFF"/>
                <w:sz w:val="20"/>
                <w:szCs w:val="20"/>
                <w:lang w:val="es-US" w:eastAsia="es-US"/>
              </w:rPr>
              <w:t>001</w:t>
            </w:r>
            <w:r w:rsidRPr="0084354D">
              <w:rPr>
                <w:rFonts w:ascii="Arial Narrow" w:eastAsia="Times New Roman" w:hAnsi="Arial Narrow" w:cs="Calibri"/>
                <w:color w:val="FFFFFF"/>
                <w:sz w:val="20"/>
                <w:szCs w:val="20"/>
                <w:lang w:val="es-US" w:eastAsia="es-US"/>
              </w:rPr>
              <w:t>-</w:t>
            </w:r>
            <w:r>
              <w:rPr>
                <w:rFonts w:ascii="Arial Narrow" w:eastAsia="Times New Roman" w:hAnsi="Arial Narrow" w:cs="Calibri"/>
                <w:color w:val="FFFFFF"/>
                <w:sz w:val="20"/>
                <w:szCs w:val="20"/>
                <w:lang w:val="es-US" w:eastAsia="es-US"/>
              </w:rPr>
              <w:t>2000</w:t>
            </w:r>
            <w:r w:rsidRPr="0084354D">
              <w:rPr>
                <w:rFonts w:ascii="Arial Narrow" w:eastAsia="Times New Roman" w:hAnsi="Arial Narrow" w:cs="Calibri"/>
                <w:color w:val="FFFFFF"/>
                <w:sz w:val="20"/>
                <w:szCs w:val="20"/>
                <w:lang w:val="es-US" w:eastAsia="es-US"/>
              </w:rPr>
              <w:t xml:space="preserve"> % superior a su normal climática</w:t>
            </w:r>
          </w:p>
        </w:tc>
        <w:tc>
          <w:tcPr>
            <w:tcW w:w="1420" w:type="dxa"/>
            <w:tcBorders>
              <w:top w:val="single" w:sz="4" w:space="0" w:color="auto"/>
              <w:left w:val="nil"/>
              <w:bottom w:val="single" w:sz="4" w:space="0" w:color="auto"/>
              <w:right w:val="single" w:sz="4" w:space="0" w:color="auto"/>
            </w:tcBorders>
            <w:shd w:val="clear" w:color="000000" w:fill="203764"/>
            <w:vAlign w:val="center"/>
            <w:hideMark/>
          </w:tcPr>
          <w:p w14:paraId="7ED34BE4" w14:textId="3757D925" w:rsidR="00D06FE8" w:rsidRPr="0084354D" w:rsidRDefault="00D06FE8" w:rsidP="00D06FE8">
            <w:pPr>
              <w:spacing w:after="0" w:line="240" w:lineRule="auto"/>
              <w:rPr>
                <w:rFonts w:ascii="Arial Narrow" w:eastAsia="Times New Roman" w:hAnsi="Arial Narrow" w:cs="Calibri"/>
                <w:color w:val="FFFFFF"/>
                <w:sz w:val="20"/>
                <w:szCs w:val="20"/>
                <w:lang w:val="es-US" w:eastAsia="es-US"/>
              </w:rPr>
            </w:pPr>
            <w:r>
              <w:rPr>
                <w:rFonts w:ascii="Arial Narrow" w:eastAsia="Times New Roman" w:hAnsi="Arial Narrow" w:cs="Calibri"/>
                <w:color w:val="FFFFFF"/>
                <w:sz w:val="20"/>
                <w:szCs w:val="20"/>
                <w:lang w:val="es-US" w:eastAsia="es-US"/>
              </w:rPr>
              <w:t>501</w:t>
            </w:r>
            <w:r w:rsidRPr="0084354D">
              <w:rPr>
                <w:rFonts w:ascii="Arial Narrow" w:eastAsia="Times New Roman" w:hAnsi="Arial Narrow" w:cs="Calibri"/>
                <w:color w:val="FFFFFF"/>
                <w:sz w:val="20"/>
                <w:szCs w:val="20"/>
                <w:lang w:val="es-US" w:eastAsia="es-US"/>
              </w:rPr>
              <w:t xml:space="preserve"> a </w:t>
            </w:r>
            <w:r>
              <w:rPr>
                <w:rFonts w:ascii="Arial Narrow" w:eastAsia="Times New Roman" w:hAnsi="Arial Narrow" w:cs="Calibri"/>
                <w:color w:val="FFFFFF"/>
                <w:sz w:val="20"/>
                <w:szCs w:val="20"/>
                <w:lang w:val="es-US" w:eastAsia="es-US"/>
              </w:rPr>
              <w:t>1000</w:t>
            </w:r>
            <w:r w:rsidRPr="0084354D">
              <w:rPr>
                <w:rFonts w:ascii="Arial Narrow" w:eastAsia="Times New Roman" w:hAnsi="Arial Narrow" w:cs="Calibri"/>
                <w:color w:val="FFFFFF"/>
                <w:sz w:val="20"/>
                <w:szCs w:val="20"/>
                <w:lang w:val="es-US" w:eastAsia="es-US"/>
              </w:rPr>
              <w:t xml:space="preserve"> % superior a su normal climática</w:t>
            </w:r>
          </w:p>
        </w:tc>
        <w:tc>
          <w:tcPr>
            <w:tcW w:w="1458" w:type="dxa"/>
            <w:tcBorders>
              <w:top w:val="single" w:sz="4" w:space="0" w:color="auto"/>
              <w:left w:val="nil"/>
              <w:bottom w:val="single" w:sz="4" w:space="0" w:color="auto"/>
              <w:right w:val="single" w:sz="4" w:space="0" w:color="auto"/>
            </w:tcBorders>
            <w:shd w:val="clear" w:color="000000" w:fill="203764"/>
            <w:vAlign w:val="center"/>
            <w:hideMark/>
          </w:tcPr>
          <w:p w14:paraId="0B136996" w14:textId="07DB2A19" w:rsidR="00D06FE8" w:rsidRPr="0084354D" w:rsidRDefault="00D06FE8" w:rsidP="00D06FE8">
            <w:pPr>
              <w:spacing w:after="0" w:line="240" w:lineRule="auto"/>
              <w:rPr>
                <w:rFonts w:ascii="Arial Narrow" w:eastAsia="Times New Roman" w:hAnsi="Arial Narrow" w:cs="Calibri"/>
                <w:color w:val="FFFFFF"/>
                <w:sz w:val="20"/>
                <w:szCs w:val="20"/>
                <w:lang w:val="es-US" w:eastAsia="es-US"/>
              </w:rPr>
            </w:pPr>
            <w:r w:rsidRPr="0084354D">
              <w:rPr>
                <w:rFonts w:ascii="Arial Narrow" w:eastAsia="Times New Roman" w:hAnsi="Arial Narrow" w:cs="Calibri"/>
                <w:color w:val="FFFFFF"/>
                <w:sz w:val="20"/>
                <w:szCs w:val="20"/>
                <w:lang w:val="es-US" w:eastAsia="es-US"/>
              </w:rPr>
              <w:t xml:space="preserve">0 - </w:t>
            </w:r>
            <w:r>
              <w:rPr>
                <w:rFonts w:ascii="Arial Narrow" w:eastAsia="Times New Roman" w:hAnsi="Arial Narrow" w:cs="Calibri"/>
                <w:color w:val="FFFFFF"/>
                <w:sz w:val="20"/>
                <w:szCs w:val="20"/>
                <w:lang w:val="es-US" w:eastAsia="es-US"/>
              </w:rPr>
              <w:t>50</w:t>
            </w:r>
            <w:r w:rsidRPr="0084354D">
              <w:rPr>
                <w:rFonts w:ascii="Arial Narrow" w:eastAsia="Times New Roman" w:hAnsi="Arial Narrow" w:cs="Calibri"/>
                <w:color w:val="FFFFFF"/>
                <w:sz w:val="20"/>
                <w:szCs w:val="20"/>
                <w:lang w:val="es-US" w:eastAsia="es-US"/>
              </w:rPr>
              <w:t>0 % superior a su normal climática</w:t>
            </w:r>
          </w:p>
        </w:tc>
      </w:tr>
      <w:tr w:rsidR="00D06FE8" w:rsidRPr="0084354D" w14:paraId="75330AE0" w14:textId="77777777" w:rsidTr="00492036">
        <w:trPr>
          <w:trHeight w:val="460"/>
        </w:trPr>
        <w:tc>
          <w:tcPr>
            <w:tcW w:w="1847" w:type="dxa"/>
            <w:tcBorders>
              <w:top w:val="single" w:sz="4" w:space="0" w:color="auto"/>
              <w:left w:val="single" w:sz="4" w:space="0" w:color="auto"/>
              <w:bottom w:val="single" w:sz="4" w:space="0" w:color="auto"/>
              <w:right w:val="single" w:sz="4" w:space="0" w:color="auto"/>
            </w:tcBorders>
            <w:shd w:val="clear" w:color="000000" w:fill="203764"/>
            <w:vAlign w:val="center"/>
            <w:hideMark/>
          </w:tcPr>
          <w:p w14:paraId="0BAF19AF" w14:textId="1E5E12F5" w:rsidR="00D06FE8" w:rsidRPr="0084354D" w:rsidRDefault="00D06FE8" w:rsidP="00D06FE8">
            <w:pPr>
              <w:spacing w:after="0" w:line="240" w:lineRule="auto"/>
              <w:rPr>
                <w:rFonts w:ascii="Arial Narrow" w:eastAsia="Times New Roman" w:hAnsi="Arial Narrow" w:cs="Calibri"/>
                <w:color w:val="FFFFFF"/>
                <w:sz w:val="20"/>
                <w:szCs w:val="20"/>
                <w:lang w:val="es-US" w:eastAsia="es-US"/>
              </w:rPr>
            </w:pPr>
            <w:r>
              <w:rPr>
                <w:rFonts w:ascii="Arial Narrow" w:eastAsia="Times New Roman" w:hAnsi="Arial Narrow" w:cs="Calibri"/>
                <w:color w:val="FFFFFF"/>
                <w:sz w:val="20"/>
                <w:szCs w:val="20"/>
                <w:lang w:val="es-US" w:eastAsia="es-US"/>
              </w:rPr>
              <w:t>3001</w:t>
            </w:r>
            <w:r w:rsidRPr="0084354D">
              <w:rPr>
                <w:rFonts w:ascii="Arial Narrow" w:eastAsia="Times New Roman" w:hAnsi="Arial Narrow" w:cs="Calibri"/>
                <w:color w:val="FFFFFF"/>
                <w:sz w:val="20"/>
                <w:szCs w:val="20"/>
                <w:lang w:val="es-US" w:eastAsia="es-US"/>
              </w:rPr>
              <w:t>-</w:t>
            </w:r>
            <w:r>
              <w:rPr>
                <w:rFonts w:ascii="Arial Narrow" w:eastAsia="Times New Roman" w:hAnsi="Arial Narrow" w:cs="Calibri"/>
                <w:color w:val="FFFFFF"/>
                <w:sz w:val="20"/>
                <w:szCs w:val="20"/>
                <w:lang w:val="es-US" w:eastAsia="es-US"/>
              </w:rPr>
              <w:t>4</w:t>
            </w:r>
            <w:r w:rsidRPr="0084354D">
              <w:rPr>
                <w:rFonts w:ascii="Arial Narrow" w:eastAsia="Times New Roman" w:hAnsi="Arial Narrow" w:cs="Calibri"/>
                <w:color w:val="FFFFFF"/>
                <w:sz w:val="20"/>
                <w:szCs w:val="20"/>
                <w:lang w:val="es-US" w:eastAsia="es-US"/>
              </w:rPr>
              <w:t>00</w:t>
            </w:r>
            <w:r>
              <w:rPr>
                <w:rFonts w:ascii="Arial Narrow" w:eastAsia="Times New Roman" w:hAnsi="Arial Narrow" w:cs="Calibri"/>
                <w:color w:val="FFFFFF"/>
                <w:sz w:val="20"/>
                <w:szCs w:val="20"/>
                <w:lang w:val="es-US" w:eastAsia="es-US"/>
              </w:rPr>
              <w:t>0</w:t>
            </w:r>
            <w:r w:rsidRPr="0084354D">
              <w:rPr>
                <w:rFonts w:ascii="Arial Narrow" w:eastAsia="Times New Roman" w:hAnsi="Arial Narrow" w:cs="Calibri"/>
                <w:color w:val="FFFFFF"/>
                <w:sz w:val="20"/>
                <w:szCs w:val="20"/>
                <w:lang w:val="es-US" w:eastAsia="es-US"/>
              </w:rPr>
              <w:t>% superior a su normal climática</w:t>
            </w:r>
          </w:p>
        </w:tc>
        <w:tc>
          <w:tcPr>
            <w:tcW w:w="1536" w:type="dxa"/>
            <w:tcBorders>
              <w:top w:val="nil"/>
              <w:left w:val="nil"/>
              <w:bottom w:val="single" w:sz="4" w:space="0" w:color="auto"/>
              <w:right w:val="single" w:sz="4" w:space="0" w:color="auto"/>
            </w:tcBorders>
            <w:shd w:val="clear" w:color="000000" w:fill="AEAAAA"/>
            <w:noWrap/>
            <w:vAlign w:val="center"/>
            <w:hideMark/>
          </w:tcPr>
          <w:p w14:paraId="5779166F" w14:textId="77777777" w:rsidR="00D06FE8" w:rsidRPr="0084354D" w:rsidRDefault="00D06FE8" w:rsidP="00D06FE8">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1.00</w:t>
            </w:r>
          </w:p>
        </w:tc>
        <w:tc>
          <w:tcPr>
            <w:tcW w:w="1478" w:type="dxa"/>
            <w:tcBorders>
              <w:top w:val="nil"/>
              <w:left w:val="nil"/>
              <w:bottom w:val="single" w:sz="4" w:space="0" w:color="auto"/>
              <w:right w:val="single" w:sz="4" w:space="0" w:color="auto"/>
            </w:tcBorders>
            <w:shd w:val="clear" w:color="000000" w:fill="FFFFFF"/>
            <w:noWrap/>
            <w:vAlign w:val="center"/>
            <w:hideMark/>
          </w:tcPr>
          <w:p w14:paraId="5B5E7236" w14:textId="77777777" w:rsidR="00D06FE8" w:rsidRPr="0084354D" w:rsidRDefault="00D06FE8" w:rsidP="00D06FE8">
            <w:pPr>
              <w:spacing w:after="0" w:line="240" w:lineRule="auto"/>
              <w:jc w:val="center"/>
              <w:rPr>
                <w:rFonts w:ascii="Arial Narrow" w:eastAsia="Times New Roman" w:hAnsi="Arial Narrow" w:cs="Calibri"/>
                <w:color w:val="44546A"/>
                <w:sz w:val="20"/>
                <w:szCs w:val="20"/>
                <w:lang w:val="es-US" w:eastAsia="es-US"/>
              </w:rPr>
            </w:pPr>
            <w:r w:rsidRPr="0084354D">
              <w:rPr>
                <w:rFonts w:ascii="Arial Narrow" w:eastAsia="Times New Roman" w:hAnsi="Arial Narrow" w:cs="Calibri"/>
                <w:color w:val="44546A"/>
                <w:sz w:val="20"/>
                <w:szCs w:val="20"/>
                <w:lang w:val="es-US" w:eastAsia="es-US"/>
              </w:rPr>
              <w:t>2.00</w:t>
            </w:r>
          </w:p>
        </w:tc>
        <w:tc>
          <w:tcPr>
            <w:tcW w:w="1420" w:type="dxa"/>
            <w:tcBorders>
              <w:top w:val="nil"/>
              <w:left w:val="nil"/>
              <w:bottom w:val="single" w:sz="4" w:space="0" w:color="auto"/>
              <w:right w:val="single" w:sz="4" w:space="0" w:color="auto"/>
            </w:tcBorders>
            <w:shd w:val="clear" w:color="000000" w:fill="FFFFFF"/>
            <w:noWrap/>
            <w:vAlign w:val="center"/>
            <w:hideMark/>
          </w:tcPr>
          <w:p w14:paraId="515060A0" w14:textId="77777777" w:rsidR="00D06FE8" w:rsidRPr="0084354D" w:rsidRDefault="00D06FE8" w:rsidP="00D06FE8">
            <w:pPr>
              <w:spacing w:after="0" w:line="240" w:lineRule="auto"/>
              <w:jc w:val="center"/>
              <w:rPr>
                <w:rFonts w:ascii="Arial Narrow" w:eastAsia="Times New Roman" w:hAnsi="Arial Narrow" w:cs="Calibri"/>
                <w:color w:val="44546A"/>
                <w:sz w:val="20"/>
                <w:szCs w:val="20"/>
                <w:lang w:val="es-US" w:eastAsia="es-US"/>
              </w:rPr>
            </w:pPr>
            <w:r w:rsidRPr="0084354D">
              <w:rPr>
                <w:rFonts w:ascii="Arial Narrow" w:eastAsia="Times New Roman" w:hAnsi="Arial Narrow" w:cs="Calibri"/>
                <w:color w:val="44546A"/>
                <w:sz w:val="20"/>
                <w:szCs w:val="20"/>
                <w:lang w:val="es-US" w:eastAsia="es-US"/>
              </w:rPr>
              <w:t>3.00</w:t>
            </w:r>
          </w:p>
        </w:tc>
        <w:tc>
          <w:tcPr>
            <w:tcW w:w="1420" w:type="dxa"/>
            <w:tcBorders>
              <w:top w:val="nil"/>
              <w:left w:val="nil"/>
              <w:bottom w:val="single" w:sz="4" w:space="0" w:color="auto"/>
              <w:right w:val="single" w:sz="4" w:space="0" w:color="auto"/>
            </w:tcBorders>
            <w:shd w:val="clear" w:color="000000" w:fill="FFFFFF"/>
            <w:noWrap/>
            <w:vAlign w:val="center"/>
            <w:hideMark/>
          </w:tcPr>
          <w:p w14:paraId="1397C041" w14:textId="77777777" w:rsidR="00D06FE8" w:rsidRPr="0084354D" w:rsidRDefault="00D06FE8" w:rsidP="00D06FE8">
            <w:pPr>
              <w:spacing w:after="0" w:line="240" w:lineRule="auto"/>
              <w:jc w:val="center"/>
              <w:rPr>
                <w:rFonts w:ascii="Arial Narrow" w:eastAsia="Times New Roman" w:hAnsi="Arial Narrow" w:cs="Calibri"/>
                <w:color w:val="44546A"/>
                <w:sz w:val="20"/>
                <w:szCs w:val="20"/>
                <w:lang w:val="es-US" w:eastAsia="es-US"/>
              </w:rPr>
            </w:pPr>
            <w:r w:rsidRPr="0084354D">
              <w:rPr>
                <w:rFonts w:ascii="Arial Narrow" w:eastAsia="Times New Roman" w:hAnsi="Arial Narrow" w:cs="Calibri"/>
                <w:color w:val="44546A"/>
                <w:sz w:val="20"/>
                <w:szCs w:val="20"/>
                <w:lang w:val="es-US" w:eastAsia="es-US"/>
              </w:rPr>
              <w:t>4.00</w:t>
            </w:r>
          </w:p>
        </w:tc>
        <w:tc>
          <w:tcPr>
            <w:tcW w:w="1458" w:type="dxa"/>
            <w:tcBorders>
              <w:top w:val="nil"/>
              <w:left w:val="nil"/>
              <w:bottom w:val="single" w:sz="4" w:space="0" w:color="auto"/>
              <w:right w:val="single" w:sz="4" w:space="0" w:color="auto"/>
            </w:tcBorders>
            <w:shd w:val="clear" w:color="auto" w:fill="auto"/>
            <w:noWrap/>
            <w:vAlign w:val="center"/>
            <w:hideMark/>
          </w:tcPr>
          <w:p w14:paraId="3FB74731" w14:textId="77777777" w:rsidR="00D06FE8" w:rsidRPr="0084354D" w:rsidRDefault="00D06FE8" w:rsidP="00D06FE8">
            <w:pPr>
              <w:spacing w:after="0" w:line="240" w:lineRule="auto"/>
              <w:jc w:val="center"/>
              <w:rPr>
                <w:rFonts w:ascii="Arial Narrow" w:eastAsia="Times New Roman" w:hAnsi="Arial Narrow" w:cs="Calibri"/>
                <w:color w:val="203764"/>
                <w:sz w:val="20"/>
                <w:szCs w:val="20"/>
                <w:lang w:val="es-US" w:eastAsia="es-US"/>
              </w:rPr>
            </w:pPr>
            <w:r w:rsidRPr="0084354D">
              <w:rPr>
                <w:rFonts w:ascii="Arial Narrow" w:eastAsia="Times New Roman" w:hAnsi="Arial Narrow" w:cs="Calibri"/>
                <w:color w:val="203764"/>
                <w:sz w:val="20"/>
                <w:szCs w:val="20"/>
                <w:lang w:val="es-US" w:eastAsia="es-US"/>
              </w:rPr>
              <w:t>7.00</w:t>
            </w:r>
          </w:p>
        </w:tc>
      </w:tr>
      <w:tr w:rsidR="00D06FE8" w:rsidRPr="0084354D" w14:paraId="7EB7DA3F" w14:textId="77777777" w:rsidTr="00492036">
        <w:trPr>
          <w:trHeight w:val="460"/>
        </w:trPr>
        <w:tc>
          <w:tcPr>
            <w:tcW w:w="1847" w:type="dxa"/>
            <w:tcBorders>
              <w:top w:val="nil"/>
              <w:left w:val="single" w:sz="4" w:space="0" w:color="auto"/>
              <w:bottom w:val="single" w:sz="4" w:space="0" w:color="auto"/>
              <w:right w:val="single" w:sz="4" w:space="0" w:color="auto"/>
            </w:tcBorders>
            <w:shd w:val="clear" w:color="000000" w:fill="203764"/>
            <w:vAlign w:val="center"/>
            <w:hideMark/>
          </w:tcPr>
          <w:p w14:paraId="423518AE" w14:textId="46EDB99C" w:rsidR="00D06FE8" w:rsidRPr="0084354D" w:rsidRDefault="00D06FE8" w:rsidP="00D06FE8">
            <w:pPr>
              <w:spacing w:after="0" w:line="240" w:lineRule="auto"/>
              <w:rPr>
                <w:rFonts w:ascii="Arial Narrow" w:eastAsia="Times New Roman" w:hAnsi="Arial Narrow" w:cs="Calibri"/>
                <w:color w:val="FFFFFF"/>
                <w:sz w:val="20"/>
                <w:szCs w:val="20"/>
                <w:lang w:val="es-US" w:eastAsia="es-US"/>
              </w:rPr>
            </w:pPr>
            <w:r>
              <w:rPr>
                <w:rFonts w:ascii="Arial Narrow" w:eastAsia="Times New Roman" w:hAnsi="Arial Narrow" w:cs="Calibri"/>
                <w:color w:val="FFFFFF"/>
                <w:sz w:val="20"/>
                <w:szCs w:val="20"/>
                <w:lang w:val="es-US" w:eastAsia="es-US"/>
              </w:rPr>
              <w:t>2001</w:t>
            </w:r>
            <w:r w:rsidRPr="0084354D">
              <w:rPr>
                <w:rFonts w:ascii="Arial Narrow" w:eastAsia="Times New Roman" w:hAnsi="Arial Narrow" w:cs="Calibri"/>
                <w:color w:val="FFFFFF"/>
                <w:sz w:val="20"/>
                <w:szCs w:val="20"/>
                <w:lang w:val="es-US" w:eastAsia="es-US"/>
              </w:rPr>
              <w:t>-</w:t>
            </w:r>
            <w:r>
              <w:rPr>
                <w:rFonts w:ascii="Arial Narrow" w:eastAsia="Times New Roman" w:hAnsi="Arial Narrow" w:cs="Calibri"/>
                <w:color w:val="FFFFFF"/>
                <w:sz w:val="20"/>
                <w:szCs w:val="20"/>
                <w:lang w:val="es-US" w:eastAsia="es-US"/>
              </w:rPr>
              <w:t>3000</w:t>
            </w:r>
            <w:r w:rsidRPr="0084354D">
              <w:rPr>
                <w:rFonts w:ascii="Arial Narrow" w:eastAsia="Times New Roman" w:hAnsi="Arial Narrow" w:cs="Calibri"/>
                <w:color w:val="FFFFFF"/>
                <w:sz w:val="20"/>
                <w:szCs w:val="20"/>
                <w:lang w:val="es-US" w:eastAsia="es-US"/>
              </w:rPr>
              <w:t xml:space="preserve"> % superior a su normal climática</w:t>
            </w:r>
          </w:p>
        </w:tc>
        <w:tc>
          <w:tcPr>
            <w:tcW w:w="1536" w:type="dxa"/>
            <w:tcBorders>
              <w:top w:val="nil"/>
              <w:left w:val="nil"/>
              <w:bottom w:val="single" w:sz="4" w:space="0" w:color="auto"/>
              <w:right w:val="single" w:sz="4" w:space="0" w:color="auto"/>
            </w:tcBorders>
            <w:shd w:val="clear" w:color="000000" w:fill="FFFFFF"/>
            <w:noWrap/>
            <w:vAlign w:val="center"/>
            <w:hideMark/>
          </w:tcPr>
          <w:p w14:paraId="0A0094DE" w14:textId="77777777" w:rsidR="00D06FE8" w:rsidRPr="0084354D" w:rsidRDefault="00D06FE8" w:rsidP="00D06FE8">
            <w:pPr>
              <w:spacing w:after="0" w:line="240" w:lineRule="auto"/>
              <w:jc w:val="center"/>
              <w:rPr>
                <w:rFonts w:ascii="Arial Narrow" w:eastAsia="Times New Roman" w:hAnsi="Arial Narrow" w:cs="Calibri"/>
                <w:color w:val="FF0000"/>
                <w:sz w:val="20"/>
                <w:szCs w:val="20"/>
                <w:lang w:val="es-US" w:eastAsia="es-US"/>
              </w:rPr>
            </w:pPr>
            <w:r w:rsidRPr="0084354D">
              <w:rPr>
                <w:rFonts w:ascii="Arial Narrow" w:eastAsia="Times New Roman" w:hAnsi="Arial Narrow" w:cs="Calibri"/>
                <w:color w:val="FF0000"/>
                <w:sz w:val="20"/>
                <w:szCs w:val="20"/>
                <w:lang w:val="es-US" w:eastAsia="es-US"/>
              </w:rPr>
              <w:t>0.50</w:t>
            </w:r>
          </w:p>
        </w:tc>
        <w:tc>
          <w:tcPr>
            <w:tcW w:w="1478" w:type="dxa"/>
            <w:tcBorders>
              <w:top w:val="nil"/>
              <w:left w:val="nil"/>
              <w:bottom w:val="single" w:sz="4" w:space="0" w:color="auto"/>
              <w:right w:val="single" w:sz="4" w:space="0" w:color="auto"/>
            </w:tcBorders>
            <w:shd w:val="clear" w:color="000000" w:fill="AEAAAA"/>
            <w:noWrap/>
            <w:vAlign w:val="center"/>
            <w:hideMark/>
          </w:tcPr>
          <w:p w14:paraId="535BD154" w14:textId="77777777" w:rsidR="00D06FE8" w:rsidRPr="0084354D" w:rsidRDefault="00D06FE8" w:rsidP="00D06FE8">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1.00</w:t>
            </w:r>
          </w:p>
        </w:tc>
        <w:tc>
          <w:tcPr>
            <w:tcW w:w="1420" w:type="dxa"/>
            <w:tcBorders>
              <w:top w:val="nil"/>
              <w:left w:val="nil"/>
              <w:bottom w:val="single" w:sz="4" w:space="0" w:color="auto"/>
              <w:right w:val="single" w:sz="4" w:space="0" w:color="auto"/>
            </w:tcBorders>
            <w:shd w:val="clear" w:color="000000" w:fill="FFFFFF"/>
            <w:noWrap/>
            <w:vAlign w:val="center"/>
            <w:hideMark/>
          </w:tcPr>
          <w:p w14:paraId="047A64B4" w14:textId="77777777" w:rsidR="00D06FE8" w:rsidRPr="0084354D" w:rsidRDefault="00D06FE8" w:rsidP="00D06FE8">
            <w:pPr>
              <w:spacing w:after="0" w:line="240" w:lineRule="auto"/>
              <w:jc w:val="center"/>
              <w:rPr>
                <w:rFonts w:ascii="Arial Narrow" w:eastAsia="Times New Roman" w:hAnsi="Arial Narrow" w:cs="Calibri"/>
                <w:color w:val="44546A"/>
                <w:sz w:val="20"/>
                <w:szCs w:val="20"/>
                <w:lang w:val="es-US" w:eastAsia="es-US"/>
              </w:rPr>
            </w:pPr>
            <w:r w:rsidRPr="0084354D">
              <w:rPr>
                <w:rFonts w:ascii="Arial Narrow" w:eastAsia="Times New Roman" w:hAnsi="Arial Narrow" w:cs="Calibri"/>
                <w:color w:val="44546A"/>
                <w:sz w:val="20"/>
                <w:szCs w:val="20"/>
                <w:lang w:val="es-US" w:eastAsia="es-US"/>
              </w:rPr>
              <w:t>2.00</w:t>
            </w:r>
          </w:p>
        </w:tc>
        <w:tc>
          <w:tcPr>
            <w:tcW w:w="1420" w:type="dxa"/>
            <w:tcBorders>
              <w:top w:val="nil"/>
              <w:left w:val="nil"/>
              <w:bottom w:val="single" w:sz="4" w:space="0" w:color="auto"/>
              <w:right w:val="single" w:sz="4" w:space="0" w:color="auto"/>
            </w:tcBorders>
            <w:shd w:val="clear" w:color="000000" w:fill="FFFFFF"/>
            <w:noWrap/>
            <w:vAlign w:val="center"/>
            <w:hideMark/>
          </w:tcPr>
          <w:p w14:paraId="6675F10E" w14:textId="77777777" w:rsidR="00D06FE8" w:rsidRPr="0084354D" w:rsidRDefault="00D06FE8" w:rsidP="00D06FE8">
            <w:pPr>
              <w:spacing w:after="0" w:line="240" w:lineRule="auto"/>
              <w:jc w:val="center"/>
              <w:rPr>
                <w:rFonts w:ascii="Arial Narrow" w:eastAsia="Times New Roman" w:hAnsi="Arial Narrow" w:cs="Calibri"/>
                <w:color w:val="44546A"/>
                <w:sz w:val="20"/>
                <w:szCs w:val="20"/>
                <w:lang w:val="es-US" w:eastAsia="es-US"/>
              </w:rPr>
            </w:pPr>
            <w:r w:rsidRPr="0084354D">
              <w:rPr>
                <w:rFonts w:ascii="Arial Narrow" w:eastAsia="Times New Roman" w:hAnsi="Arial Narrow" w:cs="Calibri"/>
                <w:color w:val="44546A"/>
                <w:sz w:val="20"/>
                <w:szCs w:val="20"/>
                <w:lang w:val="es-US" w:eastAsia="es-US"/>
              </w:rPr>
              <w:t>3.00</w:t>
            </w:r>
          </w:p>
        </w:tc>
        <w:tc>
          <w:tcPr>
            <w:tcW w:w="1458" w:type="dxa"/>
            <w:tcBorders>
              <w:top w:val="nil"/>
              <w:left w:val="nil"/>
              <w:bottom w:val="single" w:sz="4" w:space="0" w:color="auto"/>
              <w:right w:val="single" w:sz="4" w:space="0" w:color="auto"/>
            </w:tcBorders>
            <w:shd w:val="clear" w:color="000000" w:fill="FFFFFF"/>
            <w:noWrap/>
            <w:vAlign w:val="center"/>
            <w:hideMark/>
          </w:tcPr>
          <w:p w14:paraId="55AD919B" w14:textId="77777777" w:rsidR="00D06FE8" w:rsidRPr="0084354D" w:rsidRDefault="00D06FE8" w:rsidP="00D06FE8">
            <w:pPr>
              <w:spacing w:after="0" w:line="240" w:lineRule="auto"/>
              <w:jc w:val="center"/>
              <w:rPr>
                <w:rFonts w:ascii="Arial Narrow" w:eastAsia="Times New Roman" w:hAnsi="Arial Narrow" w:cs="Calibri"/>
                <w:color w:val="44546A"/>
                <w:sz w:val="20"/>
                <w:szCs w:val="20"/>
                <w:lang w:val="es-US" w:eastAsia="es-US"/>
              </w:rPr>
            </w:pPr>
            <w:r w:rsidRPr="0084354D">
              <w:rPr>
                <w:rFonts w:ascii="Arial Narrow" w:eastAsia="Times New Roman" w:hAnsi="Arial Narrow" w:cs="Calibri"/>
                <w:color w:val="44546A"/>
                <w:sz w:val="20"/>
                <w:szCs w:val="20"/>
                <w:lang w:val="es-US" w:eastAsia="es-US"/>
              </w:rPr>
              <w:t>4.00</w:t>
            </w:r>
          </w:p>
        </w:tc>
      </w:tr>
      <w:tr w:rsidR="00D06FE8" w:rsidRPr="0084354D" w14:paraId="2528230A" w14:textId="77777777" w:rsidTr="00492036">
        <w:trPr>
          <w:trHeight w:val="460"/>
        </w:trPr>
        <w:tc>
          <w:tcPr>
            <w:tcW w:w="1847" w:type="dxa"/>
            <w:tcBorders>
              <w:top w:val="nil"/>
              <w:left w:val="single" w:sz="4" w:space="0" w:color="auto"/>
              <w:bottom w:val="single" w:sz="4" w:space="0" w:color="auto"/>
              <w:right w:val="single" w:sz="4" w:space="0" w:color="auto"/>
            </w:tcBorders>
            <w:shd w:val="clear" w:color="000000" w:fill="203764"/>
            <w:vAlign w:val="center"/>
            <w:hideMark/>
          </w:tcPr>
          <w:p w14:paraId="6E3C9526" w14:textId="2953D4BB" w:rsidR="00D06FE8" w:rsidRPr="0084354D" w:rsidRDefault="00D06FE8" w:rsidP="00D06FE8">
            <w:pPr>
              <w:spacing w:after="0" w:line="240" w:lineRule="auto"/>
              <w:rPr>
                <w:rFonts w:ascii="Arial Narrow" w:eastAsia="Times New Roman" w:hAnsi="Arial Narrow" w:cs="Calibri"/>
                <w:color w:val="FFFFFF"/>
                <w:sz w:val="20"/>
                <w:szCs w:val="20"/>
                <w:lang w:val="es-US" w:eastAsia="es-US"/>
              </w:rPr>
            </w:pPr>
            <w:r w:rsidRPr="0084354D">
              <w:rPr>
                <w:rFonts w:ascii="Arial Narrow" w:eastAsia="Times New Roman" w:hAnsi="Arial Narrow" w:cs="Calibri"/>
                <w:color w:val="FFFFFF"/>
                <w:sz w:val="20"/>
                <w:szCs w:val="20"/>
                <w:lang w:val="es-US" w:eastAsia="es-US"/>
              </w:rPr>
              <w:t>1</w:t>
            </w:r>
            <w:r>
              <w:rPr>
                <w:rFonts w:ascii="Arial Narrow" w:eastAsia="Times New Roman" w:hAnsi="Arial Narrow" w:cs="Calibri"/>
                <w:color w:val="FFFFFF"/>
                <w:sz w:val="20"/>
                <w:szCs w:val="20"/>
                <w:lang w:val="es-US" w:eastAsia="es-US"/>
              </w:rPr>
              <w:t>001</w:t>
            </w:r>
            <w:r w:rsidRPr="0084354D">
              <w:rPr>
                <w:rFonts w:ascii="Arial Narrow" w:eastAsia="Times New Roman" w:hAnsi="Arial Narrow" w:cs="Calibri"/>
                <w:color w:val="FFFFFF"/>
                <w:sz w:val="20"/>
                <w:szCs w:val="20"/>
                <w:lang w:val="es-US" w:eastAsia="es-US"/>
              </w:rPr>
              <w:t>-</w:t>
            </w:r>
            <w:r>
              <w:rPr>
                <w:rFonts w:ascii="Arial Narrow" w:eastAsia="Times New Roman" w:hAnsi="Arial Narrow" w:cs="Calibri"/>
                <w:color w:val="FFFFFF"/>
                <w:sz w:val="20"/>
                <w:szCs w:val="20"/>
                <w:lang w:val="es-US" w:eastAsia="es-US"/>
              </w:rPr>
              <w:t>2000</w:t>
            </w:r>
            <w:r w:rsidRPr="0084354D">
              <w:rPr>
                <w:rFonts w:ascii="Arial Narrow" w:eastAsia="Times New Roman" w:hAnsi="Arial Narrow" w:cs="Calibri"/>
                <w:color w:val="FFFFFF"/>
                <w:sz w:val="20"/>
                <w:szCs w:val="20"/>
                <w:lang w:val="es-US" w:eastAsia="es-US"/>
              </w:rPr>
              <w:t xml:space="preserve"> % superior a su normal climática</w:t>
            </w:r>
          </w:p>
        </w:tc>
        <w:tc>
          <w:tcPr>
            <w:tcW w:w="1536" w:type="dxa"/>
            <w:tcBorders>
              <w:top w:val="nil"/>
              <w:left w:val="nil"/>
              <w:bottom w:val="single" w:sz="4" w:space="0" w:color="auto"/>
              <w:right w:val="single" w:sz="4" w:space="0" w:color="auto"/>
            </w:tcBorders>
            <w:shd w:val="clear" w:color="000000" w:fill="FFFFFF"/>
            <w:noWrap/>
            <w:vAlign w:val="center"/>
            <w:hideMark/>
          </w:tcPr>
          <w:p w14:paraId="2532D329" w14:textId="77777777" w:rsidR="00D06FE8" w:rsidRPr="0084354D" w:rsidRDefault="00D06FE8" w:rsidP="00D06FE8">
            <w:pPr>
              <w:spacing w:after="0" w:line="240" w:lineRule="auto"/>
              <w:jc w:val="center"/>
              <w:rPr>
                <w:rFonts w:ascii="Arial Narrow" w:eastAsia="Times New Roman" w:hAnsi="Arial Narrow" w:cs="Calibri"/>
                <w:color w:val="FF0000"/>
                <w:sz w:val="20"/>
                <w:szCs w:val="20"/>
                <w:lang w:val="es-US" w:eastAsia="es-US"/>
              </w:rPr>
            </w:pPr>
            <w:r w:rsidRPr="0084354D">
              <w:rPr>
                <w:rFonts w:ascii="Arial Narrow" w:eastAsia="Times New Roman" w:hAnsi="Arial Narrow" w:cs="Calibri"/>
                <w:color w:val="FF0000"/>
                <w:sz w:val="20"/>
                <w:szCs w:val="20"/>
                <w:lang w:val="es-US" w:eastAsia="es-US"/>
              </w:rPr>
              <w:t>0.33</w:t>
            </w:r>
          </w:p>
        </w:tc>
        <w:tc>
          <w:tcPr>
            <w:tcW w:w="1478" w:type="dxa"/>
            <w:tcBorders>
              <w:top w:val="nil"/>
              <w:left w:val="nil"/>
              <w:bottom w:val="single" w:sz="4" w:space="0" w:color="auto"/>
              <w:right w:val="single" w:sz="4" w:space="0" w:color="auto"/>
            </w:tcBorders>
            <w:shd w:val="clear" w:color="000000" w:fill="FFFFFF"/>
            <w:noWrap/>
            <w:vAlign w:val="center"/>
            <w:hideMark/>
          </w:tcPr>
          <w:p w14:paraId="29DB8537" w14:textId="77777777" w:rsidR="00D06FE8" w:rsidRPr="0084354D" w:rsidRDefault="00D06FE8" w:rsidP="00D06FE8">
            <w:pPr>
              <w:spacing w:after="0" w:line="240" w:lineRule="auto"/>
              <w:jc w:val="center"/>
              <w:rPr>
                <w:rFonts w:ascii="Arial Narrow" w:eastAsia="Times New Roman" w:hAnsi="Arial Narrow" w:cs="Calibri"/>
                <w:color w:val="FF0000"/>
                <w:sz w:val="20"/>
                <w:szCs w:val="20"/>
                <w:lang w:val="es-US" w:eastAsia="es-US"/>
              </w:rPr>
            </w:pPr>
            <w:r w:rsidRPr="0084354D">
              <w:rPr>
                <w:rFonts w:ascii="Arial Narrow" w:eastAsia="Times New Roman" w:hAnsi="Arial Narrow" w:cs="Calibri"/>
                <w:color w:val="FF0000"/>
                <w:sz w:val="20"/>
                <w:szCs w:val="20"/>
                <w:lang w:val="es-US" w:eastAsia="es-US"/>
              </w:rPr>
              <w:t>0.50</w:t>
            </w:r>
          </w:p>
        </w:tc>
        <w:tc>
          <w:tcPr>
            <w:tcW w:w="1420" w:type="dxa"/>
            <w:tcBorders>
              <w:top w:val="nil"/>
              <w:left w:val="nil"/>
              <w:bottom w:val="single" w:sz="4" w:space="0" w:color="auto"/>
              <w:right w:val="single" w:sz="4" w:space="0" w:color="auto"/>
            </w:tcBorders>
            <w:shd w:val="clear" w:color="000000" w:fill="AEAAAA"/>
            <w:noWrap/>
            <w:vAlign w:val="center"/>
            <w:hideMark/>
          </w:tcPr>
          <w:p w14:paraId="65926718" w14:textId="77777777" w:rsidR="00D06FE8" w:rsidRPr="0084354D" w:rsidRDefault="00D06FE8" w:rsidP="00D06FE8">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1.00</w:t>
            </w:r>
          </w:p>
        </w:tc>
        <w:tc>
          <w:tcPr>
            <w:tcW w:w="1420" w:type="dxa"/>
            <w:tcBorders>
              <w:top w:val="nil"/>
              <w:left w:val="nil"/>
              <w:bottom w:val="single" w:sz="4" w:space="0" w:color="auto"/>
              <w:right w:val="single" w:sz="4" w:space="0" w:color="auto"/>
            </w:tcBorders>
            <w:shd w:val="clear" w:color="auto" w:fill="auto"/>
            <w:noWrap/>
            <w:vAlign w:val="center"/>
            <w:hideMark/>
          </w:tcPr>
          <w:p w14:paraId="3C89F4F0" w14:textId="77777777" w:rsidR="00D06FE8" w:rsidRPr="0084354D" w:rsidRDefault="00D06FE8" w:rsidP="00D06FE8">
            <w:pPr>
              <w:spacing w:after="0" w:line="240" w:lineRule="auto"/>
              <w:jc w:val="center"/>
              <w:rPr>
                <w:rFonts w:ascii="Arial Narrow" w:eastAsia="Times New Roman" w:hAnsi="Arial Narrow" w:cs="Calibri"/>
                <w:color w:val="203764"/>
                <w:sz w:val="20"/>
                <w:szCs w:val="20"/>
                <w:lang w:val="es-US" w:eastAsia="es-US"/>
              </w:rPr>
            </w:pPr>
            <w:r w:rsidRPr="0084354D">
              <w:rPr>
                <w:rFonts w:ascii="Arial Narrow" w:eastAsia="Times New Roman" w:hAnsi="Arial Narrow" w:cs="Calibri"/>
                <w:color w:val="203764"/>
                <w:sz w:val="20"/>
                <w:szCs w:val="20"/>
                <w:lang w:val="es-US" w:eastAsia="es-US"/>
              </w:rPr>
              <w:t>2.00</w:t>
            </w:r>
          </w:p>
        </w:tc>
        <w:tc>
          <w:tcPr>
            <w:tcW w:w="1458" w:type="dxa"/>
            <w:tcBorders>
              <w:top w:val="nil"/>
              <w:left w:val="nil"/>
              <w:bottom w:val="single" w:sz="4" w:space="0" w:color="auto"/>
              <w:right w:val="single" w:sz="4" w:space="0" w:color="auto"/>
            </w:tcBorders>
            <w:shd w:val="clear" w:color="auto" w:fill="auto"/>
            <w:noWrap/>
            <w:vAlign w:val="center"/>
            <w:hideMark/>
          </w:tcPr>
          <w:p w14:paraId="13866046" w14:textId="77777777" w:rsidR="00D06FE8" w:rsidRPr="0084354D" w:rsidRDefault="00D06FE8" w:rsidP="00D06FE8">
            <w:pPr>
              <w:spacing w:after="0" w:line="240" w:lineRule="auto"/>
              <w:jc w:val="center"/>
              <w:rPr>
                <w:rFonts w:ascii="Arial Narrow" w:eastAsia="Times New Roman" w:hAnsi="Arial Narrow" w:cs="Calibri"/>
                <w:color w:val="203764"/>
                <w:sz w:val="20"/>
                <w:szCs w:val="20"/>
                <w:lang w:val="es-US" w:eastAsia="es-US"/>
              </w:rPr>
            </w:pPr>
            <w:r w:rsidRPr="0084354D">
              <w:rPr>
                <w:rFonts w:ascii="Arial Narrow" w:eastAsia="Times New Roman" w:hAnsi="Arial Narrow" w:cs="Calibri"/>
                <w:color w:val="203764"/>
                <w:sz w:val="20"/>
                <w:szCs w:val="20"/>
                <w:lang w:val="es-US" w:eastAsia="es-US"/>
              </w:rPr>
              <w:t>3.00</w:t>
            </w:r>
          </w:p>
        </w:tc>
      </w:tr>
      <w:tr w:rsidR="00D06FE8" w:rsidRPr="0084354D" w14:paraId="5ADB403B" w14:textId="77777777" w:rsidTr="00492036">
        <w:trPr>
          <w:trHeight w:val="460"/>
        </w:trPr>
        <w:tc>
          <w:tcPr>
            <w:tcW w:w="1847" w:type="dxa"/>
            <w:tcBorders>
              <w:top w:val="nil"/>
              <w:left w:val="single" w:sz="4" w:space="0" w:color="auto"/>
              <w:bottom w:val="single" w:sz="4" w:space="0" w:color="auto"/>
              <w:right w:val="single" w:sz="4" w:space="0" w:color="auto"/>
            </w:tcBorders>
            <w:shd w:val="clear" w:color="000000" w:fill="203764"/>
            <w:vAlign w:val="center"/>
            <w:hideMark/>
          </w:tcPr>
          <w:p w14:paraId="0FD506A9" w14:textId="04BF361B" w:rsidR="00D06FE8" w:rsidRPr="0084354D" w:rsidRDefault="00D06FE8" w:rsidP="00D06FE8">
            <w:pPr>
              <w:spacing w:after="0" w:line="240" w:lineRule="auto"/>
              <w:rPr>
                <w:rFonts w:ascii="Arial Narrow" w:eastAsia="Times New Roman" w:hAnsi="Arial Narrow" w:cs="Calibri"/>
                <w:color w:val="FFFFFF"/>
                <w:sz w:val="20"/>
                <w:szCs w:val="20"/>
                <w:lang w:val="es-US" w:eastAsia="es-US"/>
              </w:rPr>
            </w:pPr>
            <w:r>
              <w:rPr>
                <w:rFonts w:ascii="Arial Narrow" w:eastAsia="Times New Roman" w:hAnsi="Arial Narrow" w:cs="Calibri"/>
                <w:color w:val="FFFFFF"/>
                <w:sz w:val="20"/>
                <w:szCs w:val="20"/>
                <w:lang w:val="es-US" w:eastAsia="es-US"/>
              </w:rPr>
              <w:t>501</w:t>
            </w:r>
            <w:r w:rsidRPr="0084354D">
              <w:rPr>
                <w:rFonts w:ascii="Arial Narrow" w:eastAsia="Times New Roman" w:hAnsi="Arial Narrow" w:cs="Calibri"/>
                <w:color w:val="FFFFFF"/>
                <w:sz w:val="20"/>
                <w:szCs w:val="20"/>
                <w:lang w:val="es-US" w:eastAsia="es-US"/>
              </w:rPr>
              <w:t xml:space="preserve"> a </w:t>
            </w:r>
            <w:r>
              <w:rPr>
                <w:rFonts w:ascii="Arial Narrow" w:eastAsia="Times New Roman" w:hAnsi="Arial Narrow" w:cs="Calibri"/>
                <w:color w:val="FFFFFF"/>
                <w:sz w:val="20"/>
                <w:szCs w:val="20"/>
                <w:lang w:val="es-US" w:eastAsia="es-US"/>
              </w:rPr>
              <w:t>1000</w:t>
            </w:r>
            <w:r w:rsidRPr="0084354D">
              <w:rPr>
                <w:rFonts w:ascii="Arial Narrow" w:eastAsia="Times New Roman" w:hAnsi="Arial Narrow" w:cs="Calibri"/>
                <w:color w:val="FFFFFF"/>
                <w:sz w:val="20"/>
                <w:szCs w:val="20"/>
                <w:lang w:val="es-US" w:eastAsia="es-US"/>
              </w:rPr>
              <w:t xml:space="preserve"> % superior a su normal climática</w:t>
            </w:r>
          </w:p>
        </w:tc>
        <w:tc>
          <w:tcPr>
            <w:tcW w:w="1536" w:type="dxa"/>
            <w:tcBorders>
              <w:top w:val="nil"/>
              <w:left w:val="nil"/>
              <w:bottom w:val="single" w:sz="4" w:space="0" w:color="auto"/>
              <w:right w:val="single" w:sz="4" w:space="0" w:color="auto"/>
            </w:tcBorders>
            <w:shd w:val="clear" w:color="000000" w:fill="FFFFFF"/>
            <w:noWrap/>
            <w:vAlign w:val="center"/>
            <w:hideMark/>
          </w:tcPr>
          <w:p w14:paraId="7A6D3491" w14:textId="77777777" w:rsidR="00D06FE8" w:rsidRPr="0084354D" w:rsidRDefault="00D06FE8" w:rsidP="00D06FE8">
            <w:pPr>
              <w:spacing w:after="0" w:line="240" w:lineRule="auto"/>
              <w:jc w:val="center"/>
              <w:rPr>
                <w:rFonts w:ascii="Arial Narrow" w:eastAsia="Times New Roman" w:hAnsi="Arial Narrow" w:cs="Calibri"/>
                <w:color w:val="FF0000"/>
                <w:sz w:val="20"/>
                <w:szCs w:val="20"/>
                <w:lang w:val="es-US" w:eastAsia="es-US"/>
              </w:rPr>
            </w:pPr>
            <w:r w:rsidRPr="0084354D">
              <w:rPr>
                <w:rFonts w:ascii="Arial Narrow" w:eastAsia="Times New Roman" w:hAnsi="Arial Narrow" w:cs="Calibri"/>
                <w:color w:val="FF0000"/>
                <w:sz w:val="20"/>
                <w:szCs w:val="20"/>
                <w:lang w:val="es-US" w:eastAsia="es-US"/>
              </w:rPr>
              <w:t>0.25</w:t>
            </w:r>
          </w:p>
        </w:tc>
        <w:tc>
          <w:tcPr>
            <w:tcW w:w="1478" w:type="dxa"/>
            <w:tcBorders>
              <w:top w:val="nil"/>
              <w:left w:val="nil"/>
              <w:bottom w:val="single" w:sz="4" w:space="0" w:color="auto"/>
              <w:right w:val="single" w:sz="4" w:space="0" w:color="auto"/>
            </w:tcBorders>
            <w:shd w:val="clear" w:color="000000" w:fill="FFFFFF"/>
            <w:noWrap/>
            <w:vAlign w:val="center"/>
            <w:hideMark/>
          </w:tcPr>
          <w:p w14:paraId="4A86A133" w14:textId="77777777" w:rsidR="00D06FE8" w:rsidRPr="0084354D" w:rsidRDefault="00D06FE8" w:rsidP="00D06FE8">
            <w:pPr>
              <w:spacing w:after="0" w:line="240" w:lineRule="auto"/>
              <w:jc w:val="center"/>
              <w:rPr>
                <w:rFonts w:ascii="Arial Narrow" w:eastAsia="Times New Roman" w:hAnsi="Arial Narrow" w:cs="Calibri"/>
                <w:color w:val="FF0000"/>
                <w:sz w:val="20"/>
                <w:szCs w:val="20"/>
                <w:lang w:val="es-US" w:eastAsia="es-US"/>
              </w:rPr>
            </w:pPr>
            <w:r w:rsidRPr="0084354D">
              <w:rPr>
                <w:rFonts w:ascii="Arial Narrow" w:eastAsia="Times New Roman" w:hAnsi="Arial Narrow" w:cs="Calibri"/>
                <w:color w:val="FF0000"/>
                <w:sz w:val="20"/>
                <w:szCs w:val="20"/>
                <w:lang w:val="es-US" w:eastAsia="es-US"/>
              </w:rPr>
              <w:t>0.33</w:t>
            </w:r>
          </w:p>
        </w:tc>
        <w:tc>
          <w:tcPr>
            <w:tcW w:w="1420" w:type="dxa"/>
            <w:tcBorders>
              <w:top w:val="nil"/>
              <w:left w:val="nil"/>
              <w:bottom w:val="single" w:sz="4" w:space="0" w:color="auto"/>
              <w:right w:val="single" w:sz="4" w:space="0" w:color="auto"/>
            </w:tcBorders>
            <w:shd w:val="clear" w:color="000000" w:fill="FFFFFF"/>
            <w:noWrap/>
            <w:vAlign w:val="center"/>
            <w:hideMark/>
          </w:tcPr>
          <w:p w14:paraId="29E30B8D" w14:textId="77777777" w:rsidR="00D06FE8" w:rsidRPr="0084354D" w:rsidRDefault="00D06FE8" w:rsidP="00D06FE8">
            <w:pPr>
              <w:spacing w:after="0" w:line="240" w:lineRule="auto"/>
              <w:jc w:val="center"/>
              <w:rPr>
                <w:rFonts w:ascii="Arial Narrow" w:eastAsia="Times New Roman" w:hAnsi="Arial Narrow" w:cs="Calibri"/>
                <w:color w:val="FF0000"/>
                <w:sz w:val="20"/>
                <w:szCs w:val="20"/>
                <w:lang w:val="es-US" w:eastAsia="es-US"/>
              </w:rPr>
            </w:pPr>
            <w:r w:rsidRPr="0084354D">
              <w:rPr>
                <w:rFonts w:ascii="Arial Narrow" w:eastAsia="Times New Roman" w:hAnsi="Arial Narrow" w:cs="Calibri"/>
                <w:color w:val="FF0000"/>
                <w:sz w:val="20"/>
                <w:szCs w:val="20"/>
                <w:lang w:val="es-US" w:eastAsia="es-US"/>
              </w:rPr>
              <w:t>0.50</w:t>
            </w:r>
          </w:p>
        </w:tc>
        <w:tc>
          <w:tcPr>
            <w:tcW w:w="1420" w:type="dxa"/>
            <w:tcBorders>
              <w:top w:val="nil"/>
              <w:left w:val="nil"/>
              <w:bottom w:val="single" w:sz="4" w:space="0" w:color="auto"/>
              <w:right w:val="single" w:sz="4" w:space="0" w:color="auto"/>
            </w:tcBorders>
            <w:shd w:val="clear" w:color="000000" w:fill="AEAAAA"/>
            <w:noWrap/>
            <w:vAlign w:val="center"/>
            <w:hideMark/>
          </w:tcPr>
          <w:p w14:paraId="063EFAE4" w14:textId="77777777" w:rsidR="00D06FE8" w:rsidRPr="0084354D" w:rsidRDefault="00D06FE8" w:rsidP="00D06FE8">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1.00</w:t>
            </w:r>
          </w:p>
        </w:tc>
        <w:tc>
          <w:tcPr>
            <w:tcW w:w="1458" w:type="dxa"/>
            <w:tcBorders>
              <w:top w:val="nil"/>
              <w:left w:val="nil"/>
              <w:bottom w:val="single" w:sz="4" w:space="0" w:color="auto"/>
              <w:right w:val="single" w:sz="4" w:space="0" w:color="auto"/>
            </w:tcBorders>
            <w:shd w:val="clear" w:color="auto" w:fill="auto"/>
            <w:noWrap/>
            <w:vAlign w:val="center"/>
            <w:hideMark/>
          </w:tcPr>
          <w:p w14:paraId="392BA810" w14:textId="77777777" w:rsidR="00D06FE8" w:rsidRPr="0084354D" w:rsidRDefault="00D06FE8" w:rsidP="00D06FE8">
            <w:pPr>
              <w:spacing w:after="0" w:line="240" w:lineRule="auto"/>
              <w:jc w:val="center"/>
              <w:rPr>
                <w:rFonts w:ascii="Arial Narrow" w:eastAsia="Times New Roman" w:hAnsi="Arial Narrow" w:cs="Calibri"/>
                <w:color w:val="203764"/>
                <w:sz w:val="20"/>
                <w:szCs w:val="20"/>
                <w:lang w:val="es-US" w:eastAsia="es-US"/>
              </w:rPr>
            </w:pPr>
            <w:r w:rsidRPr="0084354D">
              <w:rPr>
                <w:rFonts w:ascii="Arial Narrow" w:eastAsia="Times New Roman" w:hAnsi="Arial Narrow" w:cs="Calibri"/>
                <w:color w:val="203764"/>
                <w:sz w:val="20"/>
                <w:szCs w:val="20"/>
                <w:lang w:val="es-US" w:eastAsia="es-US"/>
              </w:rPr>
              <w:t>2.00</w:t>
            </w:r>
          </w:p>
        </w:tc>
      </w:tr>
      <w:tr w:rsidR="00D06FE8" w:rsidRPr="0084354D" w14:paraId="0479B7B9" w14:textId="77777777" w:rsidTr="00492036">
        <w:trPr>
          <w:trHeight w:val="460"/>
        </w:trPr>
        <w:tc>
          <w:tcPr>
            <w:tcW w:w="1847" w:type="dxa"/>
            <w:tcBorders>
              <w:top w:val="nil"/>
              <w:left w:val="single" w:sz="4" w:space="0" w:color="auto"/>
              <w:bottom w:val="single" w:sz="4" w:space="0" w:color="auto"/>
              <w:right w:val="single" w:sz="4" w:space="0" w:color="auto"/>
            </w:tcBorders>
            <w:shd w:val="clear" w:color="000000" w:fill="203764"/>
            <w:vAlign w:val="center"/>
            <w:hideMark/>
          </w:tcPr>
          <w:p w14:paraId="283C1025" w14:textId="29D74261" w:rsidR="00D06FE8" w:rsidRPr="0084354D" w:rsidRDefault="00D06FE8" w:rsidP="00D06FE8">
            <w:pPr>
              <w:spacing w:after="0" w:line="240" w:lineRule="auto"/>
              <w:rPr>
                <w:rFonts w:ascii="Arial Narrow" w:eastAsia="Times New Roman" w:hAnsi="Arial Narrow" w:cs="Calibri"/>
                <w:color w:val="FFFFFF"/>
                <w:sz w:val="20"/>
                <w:szCs w:val="20"/>
                <w:lang w:val="es-US" w:eastAsia="es-US"/>
              </w:rPr>
            </w:pPr>
            <w:r w:rsidRPr="0084354D">
              <w:rPr>
                <w:rFonts w:ascii="Arial Narrow" w:eastAsia="Times New Roman" w:hAnsi="Arial Narrow" w:cs="Calibri"/>
                <w:color w:val="FFFFFF"/>
                <w:sz w:val="20"/>
                <w:szCs w:val="20"/>
                <w:lang w:val="es-US" w:eastAsia="es-US"/>
              </w:rPr>
              <w:t xml:space="preserve">0 - </w:t>
            </w:r>
            <w:r>
              <w:rPr>
                <w:rFonts w:ascii="Arial Narrow" w:eastAsia="Times New Roman" w:hAnsi="Arial Narrow" w:cs="Calibri"/>
                <w:color w:val="FFFFFF"/>
                <w:sz w:val="20"/>
                <w:szCs w:val="20"/>
                <w:lang w:val="es-US" w:eastAsia="es-US"/>
              </w:rPr>
              <w:t>50</w:t>
            </w:r>
            <w:r w:rsidRPr="0084354D">
              <w:rPr>
                <w:rFonts w:ascii="Arial Narrow" w:eastAsia="Times New Roman" w:hAnsi="Arial Narrow" w:cs="Calibri"/>
                <w:color w:val="FFFFFF"/>
                <w:sz w:val="20"/>
                <w:szCs w:val="20"/>
                <w:lang w:val="es-US" w:eastAsia="es-US"/>
              </w:rPr>
              <w:t>0 % superior a su normal climática</w:t>
            </w:r>
          </w:p>
        </w:tc>
        <w:tc>
          <w:tcPr>
            <w:tcW w:w="1536" w:type="dxa"/>
            <w:tcBorders>
              <w:top w:val="nil"/>
              <w:left w:val="nil"/>
              <w:bottom w:val="single" w:sz="4" w:space="0" w:color="auto"/>
              <w:right w:val="single" w:sz="4" w:space="0" w:color="auto"/>
            </w:tcBorders>
            <w:shd w:val="clear" w:color="000000" w:fill="FFFFFF"/>
            <w:noWrap/>
            <w:vAlign w:val="center"/>
            <w:hideMark/>
          </w:tcPr>
          <w:p w14:paraId="234426D2" w14:textId="77777777" w:rsidR="00D06FE8" w:rsidRPr="0084354D" w:rsidRDefault="00D06FE8" w:rsidP="00D06FE8">
            <w:pPr>
              <w:spacing w:after="0" w:line="240" w:lineRule="auto"/>
              <w:jc w:val="center"/>
              <w:rPr>
                <w:rFonts w:ascii="Arial Narrow" w:eastAsia="Times New Roman" w:hAnsi="Arial Narrow" w:cs="Calibri"/>
                <w:color w:val="FF0000"/>
                <w:sz w:val="20"/>
                <w:szCs w:val="20"/>
                <w:lang w:val="es-US" w:eastAsia="es-US"/>
              </w:rPr>
            </w:pPr>
            <w:r w:rsidRPr="0084354D">
              <w:rPr>
                <w:rFonts w:ascii="Arial Narrow" w:eastAsia="Times New Roman" w:hAnsi="Arial Narrow" w:cs="Calibri"/>
                <w:color w:val="FF0000"/>
                <w:sz w:val="20"/>
                <w:szCs w:val="20"/>
                <w:lang w:val="es-US" w:eastAsia="es-US"/>
              </w:rPr>
              <w:t>0.14</w:t>
            </w:r>
          </w:p>
        </w:tc>
        <w:tc>
          <w:tcPr>
            <w:tcW w:w="1478" w:type="dxa"/>
            <w:tcBorders>
              <w:top w:val="nil"/>
              <w:left w:val="nil"/>
              <w:bottom w:val="single" w:sz="4" w:space="0" w:color="auto"/>
              <w:right w:val="single" w:sz="4" w:space="0" w:color="auto"/>
            </w:tcBorders>
            <w:shd w:val="clear" w:color="000000" w:fill="FFFFFF"/>
            <w:noWrap/>
            <w:vAlign w:val="center"/>
            <w:hideMark/>
          </w:tcPr>
          <w:p w14:paraId="089215CB" w14:textId="77777777" w:rsidR="00D06FE8" w:rsidRPr="0084354D" w:rsidRDefault="00D06FE8" w:rsidP="00D06FE8">
            <w:pPr>
              <w:spacing w:after="0" w:line="240" w:lineRule="auto"/>
              <w:jc w:val="center"/>
              <w:rPr>
                <w:rFonts w:ascii="Arial Narrow" w:eastAsia="Times New Roman" w:hAnsi="Arial Narrow" w:cs="Calibri"/>
                <w:color w:val="FF0000"/>
                <w:sz w:val="20"/>
                <w:szCs w:val="20"/>
                <w:lang w:val="es-US" w:eastAsia="es-US"/>
              </w:rPr>
            </w:pPr>
            <w:r w:rsidRPr="0084354D">
              <w:rPr>
                <w:rFonts w:ascii="Arial Narrow" w:eastAsia="Times New Roman" w:hAnsi="Arial Narrow" w:cs="Calibri"/>
                <w:color w:val="FF0000"/>
                <w:sz w:val="20"/>
                <w:szCs w:val="20"/>
                <w:lang w:val="es-US" w:eastAsia="es-US"/>
              </w:rPr>
              <w:t>0.25</w:t>
            </w:r>
          </w:p>
        </w:tc>
        <w:tc>
          <w:tcPr>
            <w:tcW w:w="1420" w:type="dxa"/>
            <w:tcBorders>
              <w:top w:val="nil"/>
              <w:left w:val="nil"/>
              <w:bottom w:val="single" w:sz="4" w:space="0" w:color="auto"/>
              <w:right w:val="single" w:sz="4" w:space="0" w:color="auto"/>
            </w:tcBorders>
            <w:shd w:val="clear" w:color="000000" w:fill="FFFFFF"/>
            <w:noWrap/>
            <w:vAlign w:val="center"/>
            <w:hideMark/>
          </w:tcPr>
          <w:p w14:paraId="675AB581" w14:textId="77777777" w:rsidR="00D06FE8" w:rsidRPr="0084354D" w:rsidRDefault="00D06FE8" w:rsidP="00D06FE8">
            <w:pPr>
              <w:spacing w:after="0" w:line="240" w:lineRule="auto"/>
              <w:jc w:val="center"/>
              <w:rPr>
                <w:rFonts w:ascii="Arial Narrow" w:eastAsia="Times New Roman" w:hAnsi="Arial Narrow" w:cs="Calibri"/>
                <w:color w:val="FF0000"/>
                <w:sz w:val="20"/>
                <w:szCs w:val="20"/>
                <w:lang w:val="es-US" w:eastAsia="es-US"/>
              </w:rPr>
            </w:pPr>
            <w:r w:rsidRPr="0084354D">
              <w:rPr>
                <w:rFonts w:ascii="Arial Narrow" w:eastAsia="Times New Roman" w:hAnsi="Arial Narrow" w:cs="Calibri"/>
                <w:color w:val="FF0000"/>
                <w:sz w:val="20"/>
                <w:szCs w:val="20"/>
                <w:lang w:val="es-US" w:eastAsia="es-US"/>
              </w:rPr>
              <w:t>0.33</w:t>
            </w:r>
          </w:p>
        </w:tc>
        <w:tc>
          <w:tcPr>
            <w:tcW w:w="1420" w:type="dxa"/>
            <w:tcBorders>
              <w:top w:val="nil"/>
              <w:left w:val="nil"/>
              <w:bottom w:val="single" w:sz="4" w:space="0" w:color="auto"/>
              <w:right w:val="single" w:sz="4" w:space="0" w:color="auto"/>
            </w:tcBorders>
            <w:shd w:val="clear" w:color="000000" w:fill="FFFFFF"/>
            <w:noWrap/>
            <w:vAlign w:val="center"/>
            <w:hideMark/>
          </w:tcPr>
          <w:p w14:paraId="1DF20EE0" w14:textId="77777777" w:rsidR="00D06FE8" w:rsidRPr="0084354D" w:rsidRDefault="00D06FE8" w:rsidP="00D06FE8">
            <w:pPr>
              <w:spacing w:after="0" w:line="240" w:lineRule="auto"/>
              <w:jc w:val="center"/>
              <w:rPr>
                <w:rFonts w:ascii="Arial Narrow" w:eastAsia="Times New Roman" w:hAnsi="Arial Narrow" w:cs="Calibri"/>
                <w:color w:val="FF0000"/>
                <w:sz w:val="20"/>
                <w:szCs w:val="20"/>
                <w:lang w:val="es-US" w:eastAsia="es-US"/>
              </w:rPr>
            </w:pPr>
            <w:r w:rsidRPr="0084354D">
              <w:rPr>
                <w:rFonts w:ascii="Arial Narrow" w:eastAsia="Times New Roman" w:hAnsi="Arial Narrow" w:cs="Calibri"/>
                <w:color w:val="FF0000"/>
                <w:sz w:val="20"/>
                <w:szCs w:val="20"/>
                <w:lang w:val="es-US" w:eastAsia="es-US"/>
              </w:rPr>
              <w:t>0.50</w:t>
            </w:r>
          </w:p>
        </w:tc>
        <w:tc>
          <w:tcPr>
            <w:tcW w:w="1458" w:type="dxa"/>
            <w:tcBorders>
              <w:top w:val="nil"/>
              <w:left w:val="nil"/>
              <w:bottom w:val="single" w:sz="4" w:space="0" w:color="auto"/>
              <w:right w:val="single" w:sz="4" w:space="0" w:color="auto"/>
            </w:tcBorders>
            <w:shd w:val="clear" w:color="000000" w:fill="AEAAAA"/>
            <w:noWrap/>
            <w:vAlign w:val="center"/>
            <w:hideMark/>
          </w:tcPr>
          <w:p w14:paraId="6A316843" w14:textId="77777777" w:rsidR="00D06FE8" w:rsidRPr="0084354D" w:rsidRDefault="00D06FE8" w:rsidP="00D06FE8">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1.00</w:t>
            </w:r>
          </w:p>
        </w:tc>
      </w:tr>
      <w:tr w:rsidR="00D06FE8" w:rsidRPr="0084354D" w14:paraId="607B8556" w14:textId="77777777" w:rsidTr="00492036">
        <w:trPr>
          <w:trHeight w:val="260"/>
        </w:trPr>
        <w:tc>
          <w:tcPr>
            <w:tcW w:w="1847" w:type="dxa"/>
            <w:tcBorders>
              <w:top w:val="nil"/>
              <w:left w:val="single" w:sz="4" w:space="0" w:color="auto"/>
              <w:bottom w:val="single" w:sz="4" w:space="0" w:color="auto"/>
              <w:right w:val="single" w:sz="4" w:space="0" w:color="auto"/>
            </w:tcBorders>
            <w:shd w:val="clear" w:color="000000" w:fill="FFFFFF"/>
            <w:noWrap/>
            <w:vAlign w:val="bottom"/>
            <w:hideMark/>
          </w:tcPr>
          <w:p w14:paraId="4C89DE77" w14:textId="77777777" w:rsidR="00D06FE8" w:rsidRPr="0084354D" w:rsidRDefault="00D06FE8" w:rsidP="00D06FE8">
            <w:pPr>
              <w:spacing w:after="0" w:line="240" w:lineRule="auto"/>
              <w:jc w:val="center"/>
              <w:rPr>
                <w:rFonts w:ascii="Arial Narrow" w:eastAsia="Times New Roman" w:hAnsi="Arial Narrow" w:cs="Calibri"/>
                <w:b/>
                <w:bCs/>
                <w:color w:val="000000"/>
                <w:sz w:val="20"/>
                <w:szCs w:val="20"/>
                <w:lang w:val="es-US" w:eastAsia="es-US"/>
              </w:rPr>
            </w:pPr>
            <w:r w:rsidRPr="0084354D">
              <w:rPr>
                <w:rFonts w:ascii="Arial Narrow" w:eastAsia="Times New Roman" w:hAnsi="Arial Narrow" w:cs="Calibri"/>
                <w:b/>
                <w:bCs/>
                <w:color w:val="000000"/>
                <w:sz w:val="20"/>
                <w:szCs w:val="20"/>
                <w:lang w:val="es-US" w:eastAsia="es-US"/>
              </w:rPr>
              <w:t>SUMA</w:t>
            </w:r>
          </w:p>
        </w:tc>
        <w:tc>
          <w:tcPr>
            <w:tcW w:w="1536" w:type="dxa"/>
            <w:tcBorders>
              <w:top w:val="nil"/>
              <w:left w:val="nil"/>
              <w:bottom w:val="nil"/>
              <w:right w:val="nil"/>
            </w:tcBorders>
            <w:shd w:val="clear" w:color="000000" w:fill="FFFFFF"/>
            <w:noWrap/>
            <w:vAlign w:val="center"/>
            <w:hideMark/>
          </w:tcPr>
          <w:p w14:paraId="60286627" w14:textId="77777777" w:rsidR="00D06FE8" w:rsidRPr="0084354D" w:rsidRDefault="00D06FE8" w:rsidP="00D06FE8">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2.23</w:t>
            </w:r>
          </w:p>
        </w:tc>
        <w:tc>
          <w:tcPr>
            <w:tcW w:w="1478" w:type="dxa"/>
            <w:tcBorders>
              <w:top w:val="nil"/>
              <w:left w:val="single" w:sz="4" w:space="0" w:color="auto"/>
              <w:bottom w:val="nil"/>
              <w:right w:val="nil"/>
            </w:tcBorders>
            <w:shd w:val="clear" w:color="000000" w:fill="FFFFFF"/>
            <w:noWrap/>
            <w:vAlign w:val="center"/>
            <w:hideMark/>
          </w:tcPr>
          <w:p w14:paraId="08E3C7BA" w14:textId="77777777" w:rsidR="00D06FE8" w:rsidRPr="0084354D" w:rsidRDefault="00D06FE8" w:rsidP="00D06FE8">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4.08</w:t>
            </w:r>
          </w:p>
        </w:tc>
        <w:tc>
          <w:tcPr>
            <w:tcW w:w="1420" w:type="dxa"/>
            <w:tcBorders>
              <w:top w:val="nil"/>
              <w:left w:val="single" w:sz="4" w:space="0" w:color="auto"/>
              <w:bottom w:val="nil"/>
              <w:right w:val="nil"/>
            </w:tcBorders>
            <w:shd w:val="clear" w:color="000000" w:fill="FFFFFF"/>
            <w:noWrap/>
            <w:vAlign w:val="center"/>
            <w:hideMark/>
          </w:tcPr>
          <w:p w14:paraId="2571F114" w14:textId="77777777" w:rsidR="00D06FE8" w:rsidRPr="0084354D" w:rsidRDefault="00D06FE8" w:rsidP="00D06FE8">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6.83</w:t>
            </w:r>
          </w:p>
        </w:tc>
        <w:tc>
          <w:tcPr>
            <w:tcW w:w="1420" w:type="dxa"/>
            <w:tcBorders>
              <w:top w:val="nil"/>
              <w:left w:val="single" w:sz="4" w:space="0" w:color="auto"/>
              <w:bottom w:val="nil"/>
              <w:right w:val="nil"/>
            </w:tcBorders>
            <w:shd w:val="clear" w:color="000000" w:fill="FFFFFF"/>
            <w:noWrap/>
            <w:vAlign w:val="center"/>
            <w:hideMark/>
          </w:tcPr>
          <w:p w14:paraId="1F3A632F" w14:textId="77777777" w:rsidR="00D06FE8" w:rsidRPr="0084354D" w:rsidRDefault="00D06FE8" w:rsidP="00D06FE8">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10.50</w:t>
            </w:r>
          </w:p>
        </w:tc>
        <w:tc>
          <w:tcPr>
            <w:tcW w:w="1458" w:type="dxa"/>
            <w:tcBorders>
              <w:top w:val="nil"/>
              <w:left w:val="single" w:sz="4" w:space="0" w:color="auto"/>
              <w:bottom w:val="nil"/>
              <w:right w:val="single" w:sz="4" w:space="0" w:color="auto"/>
            </w:tcBorders>
            <w:shd w:val="clear" w:color="000000" w:fill="FFFFFF"/>
            <w:noWrap/>
            <w:vAlign w:val="center"/>
            <w:hideMark/>
          </w:tcPr>
          <w:p w14:paraId="1DFBD087" w14:textId="77777777" w:rsidR="00D06FE8" w:rsidRPr="0084354D" w:rsidRDefault="00D06FE8" w:rsidP="00D06FE8">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17.00</w:t>
            </w:r>
          </w:p>
        </w:tc>
      </w:tr>
      <w:tr w:rsidR="00D06FE8" w:rsidRPr="0084354D" w14:paraId="21812144" w14:textId="77777777" w:rsidTr="00492036">
        <w:trPr>
          <w:trHeight w:val="260"/>
        </w:trPr>
        <w:tc>
          <w:tcPr>
            <w:tcW w:w="1847" w:type="dxa"/>
            <w:tcBorders>
              <w:top w:val="nil"/>
              <w:left w:val="single" w:sz="4" w:space="0" w:color="auto"/>
              <w:bottom w:val="single" w:sz="4" w:space="0" w:color="auto"/>
              <w:right w:val="single" w:sz="4" w:space="0" w:color="auto"/>
            </w:tcBorders>
            <w:shd w:val="clear" w:color="000000" w:fill="FFFFFF"/>
            <w:noWrap/>
            <w:vAlign w:val="bottom"/>
            <w:hideMark/>
          </w:tcPr>
          <w:p w14:paraId="7DB71A37" w14:textId="77777777" w:rsidR="00D06FE8" w:rsidRPr="0084354D" w:rsidRDefault="00D06FE8" w:rsidP="00D06FE8">
            <w:pPr>
              <w:spacing w:after="0" w:line="240" w:lineRule="auto"/>
              <w:jc w:val="center"/>
              <w:rPr>
                <w:rFonts w:ascii="Arial Narrow" w:eastAsia="Times New Roman" w:hAnsi="Arial Narrow" w:cs="Calibri"/>
                <w:b/>
                <w:bCs/>
                <w:color w:val="000000"/>
                <w:sz w:val="20"/>
                <w:szCs w:val="20"/>
                <w:lang w:val="es-US" w:eastAsia="es-US"/>
              </w:rPr>
            </w:pPr>
            <w:r w:rsidRPr="0084354D">
              <w:rPr>
                <w:rFonts w:ascii="Arial Narrow" w:eastAsia="Times New Roman" w:hAnsi="Arial Narrow" w:cs="Calibri"/>
                <w:b/>
                <w:bCs/>
                <w:color w:val="000000"/>
                <w:sz w:val="20"/>
                <w:szCs w:val="20"/>
                <w:lang w:val="es-US" w:eastAsia="es-US"/>
              </w:rPr>
              <w:t>1/SUMA</w:t>
            </w:r>
          </w:p>
        </w:tc>
        <w:tc>
          <w:tcPr>
            <w:tcW w:w="1536" w:type="dxa"/>
            <w:tcBorders>
              <w:top w:val="nil"/>
              <w:left w:val="nil"/>
              <w:bottom w:val="single" w:sz="4" w:space="0" w:color="auto"/>
              <w:right w:val="nil"/>
            </w:tcBorders>
            <w:shd w:val="clear" w:color="000000" w:fill="FFFFFF"/>
            <w:noWrap/>
            <w:vAlign w:val="center"/>
            <w:hideMark/>
          </w:tcPr>
          <w:p w14:paraId="7475B859" w14:textId="77777777" w:rsidR="00D06FE8" w:rsidRPr="0084354D" w:rsidRDefault="00D06FE8" w:rsidP="00D06FE8">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0.45</w:t>
            </w:r>
          </w:p>
        </w:tc>
        <w:tc>
          <w:tcPr>
            <w:tcW w:w="1478" w:type="dxa"/>
            <w:tcBorders>
              <w:top w:val="nil"/>
              <w:left w:val="single" w:sz="4" w:space="0" w:color="auto"/>
              <w:bottom w:val="single" w:sz="4" w:space="0" w:color="auto"/>
              <w:right w:val="nil"/>
            </w:tcBorders>
            <w:shd w:val="clear" w:color="000000" w:fill="FFFFFF"/>
            <w:noWrap/>
            <w:vAlign w:val="center"/>
            <w:hideMark/>
          </w:tcPr>
          <w:p w14:paraId="632E1EA6" w14:textId="77777777" w:rsidR="00D06FE8" w:rsidRPr="0084354D" w:rsidRDefault="00D06FE8" w:rsidP="00D06FE8">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0.24</w:t>
            </w:r>
          </w:p>
        </w:tc>
        <w:tc>
          <w:tcPr>
            <w:tcW w:w="1420" w:type="dxa"/>
            <w:tcBorders>
              <w:top w:val="nil"/>
              <w:left w:val="single" w:sz="4" w:space="0" w:color="auto"/>
              <w:bottom w:val="single" w:sz="4" w:space="0" w:color="auto"/>
              <w:right w:val="nil"/>
            </w:tcBorders>
            <w:shd w:val="clear" w:color="000000" w:fill="FFFFFF"/>
            <w:noWrap/>
            <w:vAlign w:val="center"/>
            <w:hideMark/>
          </w:tcPr>
          <w:p w14:paraId="7B5AAAEE" w14:textId="77777777" w:rsidR="00D06FE8" w:rsidRPr="0084354D" w:rsidRDefault="00D06FE8" w:rsidP="00D06FE8">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0.15</w:t>
            </w:r>
          </w:p>
        </w:tc>
        <w:tc>
          <w:tcPr>
            <w:tcW w:w="1420" w:type="dxa"/>
            <w:tcBorders>
              <w:top w:val="nil"/>
              <w:left w:val="single" w:sz="4" w:space="0" w:color="auto"/>
              <w:bottom w:val="single" w:sz="4" w:space="0" w:color="auto"/>
              <w:right w:val="nil"/>
            </w:tcBorders>
            <w:shd w:val="clear" w:color="000000" w:fill="FFFFFF"/>
            <w:noWrap/>
            <w:vAlign w:val="center"/>
            <w:hideMark/>
          </w:tcPr>
          <w:p w14:paraId="605C6A7D" w14:textId="77777777" w:rsidR="00D06FE8" w:rsidRPr="0084354D" w:rsidRDefault="00D06FE8" w:rsidP="00D06FE8">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0.10</w:t>
            </w:r>
          </w:p>
        </w:tc>
        <w:tc>
          <w:tcPr>
            <w:tcW w:w="1458" w:type="dxa"/>
            <w:tcBorders>
              <w:top w:val="nil"/>
              <w:left w:val="single" w:sz="4" w:space="0" w:color="auto"/>
              <w:bottom w:val="single" w:sz="4" w:space="0" w:color="auto"/>
              <w:right w:val="single" w:sz="4" w:space="0" w:color="auto"/>
            </w:tcBorders>
            <w:shd w:val="clear" w:color="000000" w:fill="FFFFFF"/>
            <w:noWrap/>
            <w:vAlign w:val="center"/>
            <w:hideMark/>
          </w:tcPr>
          <w:p w14:paraId="546E2B54" w14:textId="77777777" w:rsidR="00D06FE8" w:rsidRPr="0084354D" w:rsidRDefault="00D06FE8" w:rsidP="00D06FE8">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0.06</w:t>
            </w:r>
          </w:p>
        </w:tc>
      </w:tr>
    </w:tbl>
    <w:p w14:paraId="39992541" w14:textId="4ABDF8B7" w:rsidR="00BE51CF" w:rsidRPr="0084354D" w:rsidRDefault="00BE51CF" w:rsidP="00BE51CF">
      <w:pPr>
        <w:pStyle w:val="Sinespaciado"/>
        <w:ind w:left="142"/>
        <w:rPr>
          <w:rFonts w:ascii="Arial Narrow" w:hAnsi="Arial Narrow"/>
          <w:noProof/>
        </w:rPr>
      </w:pPr>
      <w:r w:rsidRPr="0084354D">
        <w:rPr>
          <w:rFonts w:ascii="Arial Narrow" w:eastAsia="Calibri" w:hAnsi="Arial Narrow" w:cs="Arial"/>
          <w:noProof/>
          <w:sz w:val="18"/>
          <w:szCs w:val="18"/>
        </w:rPr>
        <w:t>Fuente: Elaboración propia</w:t>
      </w:r>
    </w:p>
    <w:p w14:paraId="092BB5BB" w14:textId="13D174E9" w:rsidR="00BE51CF" w:rsidRPr="0084354D" w:rsidRDefault="00BE51CF" w:rsidP="007F2C9F">
      <w:pPr>
        <w:pStyle w:val="Titulos"/>
        <w:jc w:val="left"/>
      </w:pPr>
    </w:p>
    <w:p w14:paraId="5556382C" w14:textId="3B7A67EA" w:rsidR="007F2C9F" w:rsidRPr="0084354D" w:rsidRDefault="007F2C9F" w:rsidP="007F2C9F">
      <w:pPr>
        <w:pStyle w:val="Titulos"/>
      </w:pPr>
      <w:bookmarkStart w:id="71" w:name="_Toc10426772"/>
      <w:r w:rsidRPr="0084354D">
        <w:t>Cuadro</w:t>
      </w:r>
      <w:r w:rsidR="006B000C" w:rsidRPr="0084354D">
        <w:rPr>
          <w:noProof/>
        </w:rPr>
        <w:t xml:space="preserve"> </w:t>
      </w:r>
      <w:r w:rsidR="00C17A7E" w:rsidRPr="0084354D">
        <w:rPr>
          <w:noProof/>
        </w:rPr>
        <w:fldChar w:fldCharType="begin"/>
      </w:r>
      <w:r w:rsidR="00C17A7E" w:rsidRPr="0084354D">
        <w:rPr>
          <w:noProof/>
        </w:rPr>
        <w:instrText xml:space="preserve"> SEQ Cuadro \* ARABIC </w:instrText>
      </w:r>
      <w:r w:rsidR="00C17A7E" w:rsidRPr="0084354D">
        <w:rPr>
          <w:noProof/>
        </w:rPr>
        <w:fldChar w:fldCharType="separate"/>
      </w:r>
      <w:r w:rsidR="00467F02">
        <w:rPr>
          <w:noProof/>
        </w:rPr>
        <w:t>10</w:t>
      </w:r>
      <w:r w:rsidR="00C17A7E" w:rsidRPr="0084354D">
        <w:rPr>
          <w:noProof/>
        </w:rPr>
        <w:fldChar w:fldCharType="end"/>
      </w:r>
      <w:r w:rsidRPr="0084354D">
        <w:t xml:space="preserve">. Matriz de normalización del parámetro </w:t>
      </w:r>
      <w:r w:rsidR="00151D21" w:rsidRPr="0084354D">
        <w:t>precipitación</w:t>
      </w:r>
      <w:bookmarkEnd w:id="71"/>
    </w:p>
    <w:tbl>
      <w:tblPr>
        <w:tblW w:w="9499" w:type="dxa"/>
        <w:tblCellMar>
          <w:left w:w="70" w:type="dxa"/>
          <w:right w:w="70" w:type="dxa"/>
        </w:tblCellMar>
        <w:tblLook w:val="04A0" w:firstRow="1" w:lastRow="0" w:firstColumn="1" w:lastColumn="0" w:noHBand="0" w:noVBand="1"/>
      </w:tblPr>
      <w:tblGrid>
        <w:gridCol w:w="1693"/>
        <w:gridCol w:w="1408"/>
        <w:gridCol w:w="1354"/>
        <w:gridCol w:w="1301"/>
        <w:gridCol w:w="1301"/>
        <w:gridCol w:w="1337"/>
        <w:gridCol w:w="1105"/>
      </w:tblGrid>
      <w:tr w:rsidR="00D06FE8" w:rsidRPr="0084354D" w14:paraId="26E4DD4F" w14:textId="77777777" w:rsidTr="00D06FE8">
        <w:trPr>
          <w:trHeight w:val="712"/>
        </w:trPr>
        <w:tc>
          <w:tcPr>
            <w:tcW w:w="1693" w:type="dxa"/>
            <w:tcBorders>
              <w:top w:val="single" w:sz="4" w:space="0" w:color="auto"/>
              <w:left w:val="single" w:sz="4" w:space="0" w:color="auto"/>
              <w:bottom w:val="nil"/>
              <w:right w:val="single" w:sz="4" w:space="0" w:color="auto"/>
            </w:tcBorders>
            <w:shd w:val="clear" w:color="000000" w:fill="203764"/>
            <w:vAlign w:val="center"/>
            <w:hideMark/>
          </w:tcPr>
          <w:p w14:paraId="6D2AE13A" w14:textId="77777777" w:rsidR="00D06FE8" w:rsidRPr="0084354D" w:rsidRDefault="00D06FE8" w:rsidP="00D06FE8">
            <w:pPr>
              <w:spacing w:after="0" w:line="240" w:lineRule="auto"/>
              <w:jc w:val="center"/>
              <w:rPr>
                <w:rFonts w:ascii="Arial Narrow" w:eastAsia="Times New Roman" w:hAnsi="Arial Narrow" w:cs="Calibri"/>
                <w:color w:val="FFFFFF"/>
                <w:sz w:val="20"/>
                <w:szCs w:val="20"/>
                <w:lang w:val="es-US" w:eastAsia="es-US"/>
              </w:rPr>
            </w:pPr>
            <w:r w:rsidRPr="0084354D">
              <w:rPr>
                <w:rFonts w:ascii="Arial Narrow" w:eastAsia="Times New Roman" w:hAnsi="Arial Narrow" w:cs="Calibri"/>
                <w:color w:val="FFFFFF"/>
                <w:sz w:val="20"/>
                <w:szCs w:val="20"/>
                <w:lang w:val="es-US" w:eastAsia="es-US"/>
              </w:rPr>
              <w:t>RANGO DE ANOMALÍAS</w:t>
            </w:r>
          </w:p>
        </w:tc>
        <w:tc>
          <w:tcPr>
            <w:tcW w:w="1408" w:type="dxa"/>
            <w:tcBorders>
              <w:top w:val="single" w:sz="4" w:space="0" w:color="auto"/>
              <w:left w:val="nil"/>
              <w:bottom w:val="single" w:sz="4" w:space="0" w:color="auto"/>
              <w:right w:val="single" w:sz="4" w:space="0" w:color="auto"/>
            </w:tcBorders>
            <w:shd w:val="clear" w:color="000000" w:fill="203764"/>
            <w:vAlign w:val="center"/>
            <w:hideMark/>
          </w:tcPr>
          <w:p w14:paraId="210F7159" w14:textId="0657657E" w:rsidR="00D06FE8" w:rsidRPr="0084354D" w:rsidRDefault="00D06FE8" w:rsidP="00D06FE8">
            <w:pPr>
              <w:spacing w:after="0" w:line="240" w:lineRule="auto"/>
              <w:rPr>
                <w:rFonts w:ascii="Arial Narrow" w:eastAsia="Times New Roman" w:hAnsi="Arial Narrow" w:cs="Calibri"/>
                <w:color w:val="FFFFFF"/>
                <w:sz w:val="20"/>
                <w:szCs w:val="20"/>
                <w:lang w:val="es-US" w:eastAsia="es-US"/>
              </w:rPr>
            </w:pPr>
            <w:r>
              <w:rPr>
                <w:rFonts w:ascii="Arial Narrow" w:eastAsia="Times New Roman" w:hAnsi="Arial Narrow" w:cs="Calibri"/>
                <w:color w:val="FFFFFF"/>
                <w:sz w:val="20"/>
                <w:szCs w:val="20"/>
                <w:lang w:val="es-US" w:eastAsia="es-US"/>
              </w:rPr>
              <w:t>3001</w:t>
            </w:r>
            <w:r w:rsidRPr="0084354D">
              <w:rPr>
                <w:rFonts w:ascii="Arial Narrow" w:eastAsia="Times New Roman" w:hAnsi="Arial Narrow" w:cs="Calibri"/>
                <w:color w:val="FFFFFF"/>
                <w:sz w:val="20"/>
                <w:szCs w:val="20"/>
                <w:lang w:val="es-US" w:eastAsia="es-US"/>
              </w:rPr>
              <w:t>-</w:t>
            </w:r>
            <w:r>
              <w:rPr>
                <w:rFonts w:ascii="Arial Narrow" w:eastAsia="Times New Roman" w:hAnsi="Arial Narrow" w:cs="Calibri"/>
                <w:color w:val="FFFFFF"/>
                <w:sz w:val="20"/>
                <w:szCs w:val="20"/>
                <w:lang w:val="es-US" w:eastAsia="es-US"/>
              </w:rPr>
              <w:t>4</w:t>
            </w:r>
            <w:r w:rsidRPr="0084354D">
              <w:rPr>
                <w:rFonts w:ascii="Arial Narrow" w:eastAsia="Times New Roman" w:hAnsi="Arial Narrow" w:cs="Calibri"/>
                <w:color w:val="FFFFFF"/>
                <w:sz w:val="20"/>
                <w:szCs w:val="20"/>
                <w:lang w:val="es-US" w:eastAsia="es-US"/>
              </w:rPr>
              <w:t>00</w:t>
            </w:r>
            <w:r>
              <w:rPr>
                <w:rFonts w:ascii="Arial Narrow" w:eastAsia="Times New Roman" w:hAnsi="Arial Narrow" w:cs="Calibri"/>
                <w:color w:val="FFFFFF"/>
                <w:sz w:val="20"/>
                <w:szCs w:val="20"/>
                <w:lang w:val="es-US" w:eastAsia="es-US"/>
              </w:rPr>
              <w:t>0</w:t>
            </w:r>
            <w:r w:rsidRPr="0084354D">
              <w:rPr>
                <w:rFonts w:ascii="Arial Narrow" w:eastAsia="Times New Roman" w:hAnsi="Arial Narrow" w:cs="Calibri"/>
                <w:color w:val="FFFFFF"/>
                <w:sz w:val="20"/>
                <w:szCs w:val="20"/>
                <w:lang w:val="es-US" w:eastAsia="es-US"/>
              </w:rPr>
              <w:t>% superior a su normal climática</w:t>
            </w:r>
          </w:p>
        </w:tc>
        <w:tc>
          <w:tcPr>
            <w:tcW w:w="1354" w:type="dxa"/>
            <w:tcBorders>
              <w:top w:val="single" w:sz="4" w:space="0" w:color="auto"/>
              <w:left w:val="nil"/>
              <w:bottom w:val="single" w:sz="4" w:space="0" w:color="auto"/>
              <w:right w:val="single" w:sz="4" w:space="0" w:color="auto"/>
            </w:tcBorders>
            <w:shd w:val="clear" w:color="000000" w:fill="203764"/>
            <w:vAlign w:val="center"/>
            <w:hideMark/>
          </w:tcPr>
          <w:p w14:paraId="687C1FCC" w14:textId="038EB7E3" w:rsidR="00D06FE8" w:rsidRPr="0084354D" w:rsidRDefault="00D06FE8" w:rsidP="00D06FE8">
            <w:pPr>
              <w:spacing w:after="0" w:line="240" w:lineRule="auto"/>
              <w:rPr>
                <w:rFonts w:ascii="Arial Narrow" w:eastAsia="Times New Roman" w:hAnsi="Arial Narrow" w:cs="Calibri"/>
                <w:color w:val="FFFFFF"/>
                <w:sz w:val="20"/>
                <w:szCs w:val="20"/>
                <w:lang w:val="es-US" w:eastAsia="es-US"/>
              </w:rPr>
            </w:pPr>
            <w:r>
              <w:rPr>
                <w:rFonts w:ascii="Arial Narrow" w:eastAsia="Times New Roman" w:hAnsi="Arial Narrow" w:cs="Calibri"/>
                <w:color w:val="FFFFFF"/>
                <w:sz w:val="20"/>
                <w:szCs w:val="20"/>
                <w:lang w:val="es-US" w:eastAsia="es-US"/>
              </w:rPr>
              <w:t>2001</w:t>
            </w:r>
            <w:r w:rsidRPr="0084354D">
              <w:rPr>
                <w:rFonts w:ascii="Arial Narrow" w:eastAsia="Times New Roman" w:hAnsi="Arial Narrow" w:cs="Calibri"/>
                <w:color w:val="FFFFFF"/>
                <w:sz w:val="20"/>
                <w:szCs w:val="20"/>
                <w:lang w:val="es-US" w:eastAsia="es-US"/>
              </w:rPr>
              <w:t>-</w:t>
            </w:r>
            <w:r>
              <w:rPr>
                <w:rFonts w:ascii="Arial Narrow" w:eastAsia="Times New Roman" w:hAnsi="Arial Narrow" w:cs="Calibri"/>
                <w:color w:val="FFFFFF"/>
                <w:sz w:val="20"/>
                <w:szCs w:val="20"/>
                <w:lang w:val="es-US" w:eastAsia="es-US"/>
              </w:rPr>
              <w:t>3000</w:t>
            </w:r>
            <w:r w:rsidRPr="0084354D">
              <w:rPr>
                <w:rFonts w:ascii="Arial Narrow" w:eastAsia="Times New Roman" w:hAnsi="Arial Narrow" w:cs="Calibri"/>
                <w:color w:val="FFFFFF"/>
                <w:sz w:val="20"/>
                <w:szCs w:val="20"/>
                <w:lang w:val="es-US" w:eastAsia="es-US"/>
              </w:rPr>
              <w:t xml:space="preserve"> % superior a su normal climática</w:t>
            </w:r>
          </w:p>
        </w:tc>
        <w:tc>
          <w:tcPr>
            <w:tcW w:w="1301" w:type="dxa"/>
            <w:tcBorders>
              <w:top w:val="single" w:sz="4" w:space="0" w:color="auto"/>
              <w:left w:val="nil"/>
              <w:bottom w:val="single" w:sz="4" w:space="0" w:color="auto"/>
              <w:right w:val="single" w:sz="4" w:space="0" w:color="auto"/>
            </w:tcBorders>
            <w:shd w:val="clear" w:color="000000" w:fill="203764"/>
            <w:vAlign w:val="center"/>
            <w:hideMark/>
          </w:tcPr>
          <w:p w14:paraId="7CDCC559" w14:textId="6BAF5406" w:rsidR="00D06FE8" w:rsidRPr="0084354D" w:rsidRDefault="00D06FE8" w:rsidP="00D06FE8">
            <w:pPr>
              <w:spacing w:after="0" w:line="240" w:lineRule="auto"/>
              <w:rPr>
                <w:rFonts w:ascii="Arial Narrow" w:eastAsia="Times New Roman" w:hAnsi="Arial Narrow" w:cs="Calibri"/>
                <w:color w:val="FFFFFF"/>
                <w:sz w:val="20"/>
                <w:szCs w:val="20"/>
                <w:lang w:val="es-US" w:eastAsia="es-US"/>
              </w:rPr>
            </w:pPr>
            <w:r w:rsidRPr="0084354D">
              <w:rPr>
                <w:rFonts w:ascii="Arial Narrow" w:eastAsia="Times New Roman" w:hAnsi="Arial Narrow" w:cs="Calibri"/>
                <w:color w:val="FFFFFF"/>
                <w:sz w:val="20"/>
                <w:szCs w:val="20"/>
                <w:lang w:val="es-US" w:eastAsia="es-US"/>
              </w:rPr>
              <w:t>1</w:t>
            </w:r>
            <w:r>
              <w:rPr>
                <w:rFonts w:ascii="Arial Narrow" w:eastAsia="Times New Roman" w:hAnsi="Arial Narrow" w:cs="Calibri"/>
                <w:color w:val="FFFFFF"/>
                <w:sz w:val="20"/>
                <w:szCs w:val="20"/>
                <w:lang w:val="es-US" w:eastAsia="es-US"/>
              </w:rPr>
              <w:t>001</w:t>
            </w:r>
            <w:r w:rsidRPr="0084354D">
              <w:rPr>
                <w:rFonts w:ascii="Arial Narrow" w:eastAsia="Times New Roman" w:hAnsi="Arial Narrow" w:cs="Calibri"/>
                <w:color w:val="FFFFFF"/>
                <w:sz w:val="20"/>
                <w:szCs w:val="20"/>
                <w:lang w:val="es-US" w:eastAsia="es-US"/>
              </w:rPr>
              <w:t>-</w:t>
            </w:r>
            <w:r>
              <w:rPr>
                <w:rFonts w:ascii="Arial Narrow" w:eastAsia="Times New Roman" w:hAnsi="Arial Narrow" w:cs="Calibri"/>
                <w:color w:val="FFFFFF"/>
                <w:sz w:val="20"/>
                <w:szCs w:val="20"/>
                <w:lang w:val="es-US" w:eastAsia="es-US"/>
              </w:rPr>
              <w:t>2000</w:t>
            </w:r>
            <w:r w:rsidRPr="0084354D">
              <w:rPr>
                <w:rFonts w:ascii="Arial Narrow" w:eastAsia="Times New Roman" w:hAnsi="Arial Narrow" w:cs="Calibri"/>
                <w:color w:val="FFFFFF"/>
                <w:sz w:val="20"/>
                <w:szCs w:val="20"/>
                <w:lang w:val="es-US" w:eastAsia="es-US"/>
              </w:rPr>
              <w:t xml:space="preserve"> % superior a su normal</w:t>
            </w:r>
            <w:r>
              <w:rPr>
                <w:rFonts w:ascii="Arial Narrow" w:eastAsia="Times New Roman" w:hAnsi="Arial Narrow" w:cs="Calibri"/>
                <w:color w:val="FFFFFF"/>
                <w:sz w:val="20"/>
                <w:szCs w:val="20"/>
                <w:lang w:val="es-US" w:eastAsia="es-US"/>
              </w:rPr>
              <w:t xml:space="preserve"> </w:t>
            </w:r>
            <w:r w:rsidRPr="0084354D">
              <w:rPr>
                <w:rFonts w:ascii="Arial Narrow" w:eastAsia="Times New Roman" w:hAnsi="Arial Narrow" w:cs="Calibri"/>
                <w:color w:val="FFFFFF"/>
                <w:sz w:val="20"/>
                <w:szCs w:val="20"/>
                <w:lang w:val="es-US" w:eastAsia="es-US"/>
              </w:rPr>
              <w:t>climática</w:t>
            </w:r>
          </w:p>
        </w:tc>
        <w:tc>
          <w:tcPr>
            <w:tcW w:w="1301" w:type="dxa"/>
            <w:tcBorders>
              <w:top w:val="single" w:sz="4" w:space="0" w:color="auto"/>
              <w:left w:val="nil"/>
              <w:bottom w:val="single" w:sz="4" w:space="0" w:color="auto"/>
              <w:right w:val="single" w:sz="4" w:space="0" w:color="auto"/>
            </w:tcBorders>
            <w:shd w:val="clear" w:color="000000" w:fill="203764"/>
            <w:vAlign w:val="center"/>
            <w:hideMark/>
          </w:tcPr>
          <w:p w14:paraId="3C8BEB48" w14:textId="562BB7CD" w:rsidR="00D06FE8" w:rsidRPr="0084354D" w:rsidRDefault="00D06FE8" w:rsidP="00D06FE8">
            <w:pPr>
              <w:spacing w:after="0" w:line="240" w:lineRule="auto"/>
              <w:rPr>
                <w:rFonts w:ascii="Arial Narrow" w:eastAsia="Times New Roman" w:hAnsi="Arial Narrow" w:cs="Calibri"/>
                <w:color w:val="FFFFFF"/>
                <w:sz w:val="20"/>
                <w:szCs w:val="20"/>
                <w:lang w:val="es-US" w:eastAsia="es-US"/>
              </w:rPr>
            </w:pPr>
            <w:r>
              <w:rPr>
                <w:rFonts w:ascii="Arial Narrow" w:eastAsia="Times New Roman" w:hAnsi="Arial Narrow" w:cs="Calibri"/>
                <w:color w:val="FFFFFF"/>
                <w:sz w:val="20"/>
                <w:szCs w:val="20"/>
                <w:lang w:val="es-US" w:eastAsia="es-US"/>
              </w:rPr>
              <w:t>501</w:t>
            </w:r>
            <w:r w:rsidRPr="0084354D">
              <w:rPr>
                <w:rFonts w:ascii="Arial Narrow" w:eastAsia="Times New Roman" w:hAnsi="Arial Narrow" w:cs="Calibri"/>
                <w:color w:val="FFFFFF"/>
                <w:sz w:val="20"/>
                <w:szCs w:val="20"/>
                <w:lang w:val="es-US" w:eastAsia="es-US"/>
              </w:rPr>
              <w:t xml:space="preserve"> a </w:t>
            </w:r>
            <w:r>
              <w:rPr>
                <w:rFonts w:ascii="Arial Narrow" w:eastAsia="Times New Roman" w:hAnsi="Arial Narrow" w:cs="Calibri"/>
                <w:color w:val="FFFFFF"/>
                <w:sz w:val="20"/>
                <w:szCs w:val="20"/>
                <w:lang w:val="es-US" w:eastAsia="es-US"/>
              </w:rPr>
              <w:t>1000</w:t>
            </w:r>
            <w:r w:rsidRPr="0084354D">
              <w:rPr>
                <w:rFonts w:ascii="Arial Narrow" w:eastAsia="Times New Roman" w:hAnsi="Arial Narrow" w:cs="Calibri"/>
                <w:color w:val="FFFFFF"/>
                <w:sz w:val="20"/>
                <w:szCs w:val="20"/>
                <w:lang w:val="es-US" w:eastAsia="es-US"/>
              </w:rPr>
              <w:t xml:space="preserve"> % superior a su normal climática</w:t>
            </w:r>
          </w:p>
        </w:tc>
        <w:tc>
          <w:tcPr>
            <w:tcW w:w="1337" w:type="dxa"/>
            <w:tcBorders>
              <w:top w:val="single" w:sz="4" w:space="0" w:color="auto"/>
              <w:left w:val="nil"/>
              <w:bottom w:val="single" w:sz="4" w:space="0" w:color="auto"/>
              <w:right w:val="single" w:sz="4" w:space="0" w:color="auto"/>
            </w:tcBorders>
            <w:shd w:val="clear" w:color="000000" w:fill="203764"/>
            <w:vAlign w:val="center"/>
            <w:hideMark/>
          </w:tcPr>
          <w:p w14:paraId="5ECDFE0C" w14:textId="6876CE33" w:rsidR="00D06FE8" w:rsidRPr="0084354D" w:rsidRDefault="00D06FE8" w:rsidP="00D06FE8">
            <w:pPr>
              <w:spacing w:after="0" w:line="240" w:lineRule="auto"/>
              <w:rPr>
                <w:rFonts w:ascii="Arial Narrow" w:eastAsia="Times New Roman" w:hAnsi="Arial Narrow" w:cs="Calibri"/>
                <w:color w:val="FFFFFF"/>
                <w:sz w:val="20"/>
                <w:szCs w:val="20"/>
                <w:lang w:val="es-US" w:eastAsia="es-US"/>
              </w:rPr>
            </w:pPr>
            <w:r w:rsidRPr="0084354D">
              <w:rPr>
                <w:rFonts w:ascii="Arial Narrow" w:eastAsia="Times New Roman" w:hAnsi="Arial Narrow" w:cs="Calibri"/>
                <w:color w:val="FFFFFF"/>
                <w:sz w:val="20"/>
                <w:szCs w:val="20"/>
                <w:lang w:val="es-US" w:eastAsia="es-US"/>
              </w:rPr>
              <w:t xml:space="preserve">0 - </w:t>
            </w:r>
            <w:r>
              <w:rPr>
                <w:rFonts w:ascii="Arial Narrow" w:eastAsia="Times New Roman" w:hAnsi="Arial Narrow" w:cs="Calibri"/>
                <w:color w:val="FFFFFF"/>
                <w:sz w:val="20"/>
                <w:szCs w:val="20"/>
                <w:lang w:val="es-US" w:eastAsia="es-US"/>
              </w:rPr>
              <w:t>50</w:t>
            </w:r>
            <w:r w:rsidRPr="0084354D">
              <w:rPr>
                <w:rFonts w:ascii="Arial Narrow" w:eastAsia="Times New Roman" w:hAnsi="Arial Narrow" w:cs="Calibri"/>
                <w:color w:val="FFFFFF"/>
                <w:sz w:val="20"/>
                <w:szCs w:val="20"/>
                <w:lang w:val="es-US" w:eastAsia="es-US"/>
              </w:rPr>
              <w:t>0 % superior a su normal climática</w:t>
            </w:r>
          </w:p>
        </w:tc>
        <w:tc>
          <w:tcPr>
            <w:tcW w:w="1105" w:type="dxa"/>
            <w:tcBorders>
              <w:top w:val="single" w:sz="4" w:space="0" w:color="auto"/>
              <w:left w:val="nil"/>
              <w:bottom w:val="nil"/>
              <w:right w:val="single" w:sz="4" w:space="0" w:color="auto"/>
            </w:tcBorders>
            <w:shd w:val="clear" w:color="000000" w:fill="C9C9C9"/>
            <w:vAlign w:val="center"/>
            <w:hideMark/>
          </w:tcPr>
          <w:p w14:paraId="1F980AD9" w14:textId="419B12ED" w:rsidR="00D06FE8" w:rsidRPr="0084354D" w:rsidRDefault="00D06FE8" w:rsidP="00D06FE8">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Vector Priorización</w:t>
            </w:r>
          </w:p>
        </w:tc>
      </w:tr>
      <w:tr w:rsidR="00D06FE8" w:rsidRPr="0084354D" w14:paraId="4125A005" w14:textId="77777777" w:rsidTr="00D06FE8">
        <w:trPr>
          <w:trHeight w:val="494"/>
        </w:trPr>
        <w:tc>
          <w:tcPr>
            <w:tcW w:w="1693" w:type="dxa"/>
            <w:tcBorders>
              <w:top w:val="single" w:sz="4" w:space="0" w:color="auto"/>
              <w:left w:val="single" w:sz="4" w:space="0" w:color="auto"/>
              <w:bottom w:val="single" w:sz="4" w:space="0" w:color="auto"/>
              <w:right w:val="single" w:sz="4" w:space="0" w:color="auto"/>
            </w:tcBorders>
            <w:shd w:val="clear" w:color="000000" w:fill="203764"/>
            <w:vAlign w:val="center"/>
            <w:hideMark/>
          </w:tcPr>
          <w:p w14:paraId="350AD533" w14:textId="738BF26E" w:rsidR="00D06FE8" w:rsidRPr="0084354D" w:rsidRDefault="00D06FE8" w:rsidP="00D06FE8">
            <w:pPr>
              <w:spacing w:after="0" w:line="240" w:lineRule="auto"/>
              <w:rPr>
                <w:rFonts w:ascii="Arial Narrow" w:eastAsia="Times New Roman" w:hAnsi="Arial Narrow" w:cs="Calibri"/>
                <w:color w:val="FFFFFF"/>
                <w:sz w:val="20"/>
                <w:szCs w:val="20"/>
                <w:lang w:val="es-US" w:eastAsia="es-US"/>
              </w:rPr>
            </w:pPr>
            <w:r>
              <w:rPr>
                <w:rFonts w:ascii="Arial Narrow" w:eastAsia="Times New Roman" w:hAnsi="Arial Narrow" w:cs="Calibri"/>
                <w:color w:val="FFFFFF"/>
                <w:sz w:val="20"/>
                <w:szCs w:val="20"/>
                <w:lang w:val="es-US" w:eastAsia="es-US"/>
              </w:rPr>
              <w:t>3001</w:t>
            </w:r>
            <w:r w:rsidRPr="0084354D">
              <w:rPr>
                <w:rFonts w:ascii="Arial Narrow" w:eastAsia="Times New Roman" w:hAnsi="Arial Narrow" w:cs="Calibri"/>
                <w:color w:val="FFFFFF"/>
                <w:sz w:val="20"/>
                <w:szCs w:val="20"/>
                <w:lang w:val="es-US" w:eastAsia="es-US"/>
              </w:rPr>
              <w:t>-</w:t>
            </w:r>
            <w:r>
              <w:rPr>
                <w:rFonts w:ascii="Arial Narrow" w:eastAsia="Times New Roman" w:hAnsi="Arial Narrow" w:cs="Calibri"/>
                <w:color w:val="FFFFFF"/>
                <w:sz w:val="20"/>
                <w:szCs w:val="20"/>
                <w:lang w:val="es-US" w:eastAsia="es-US"/>
              </w:rPr>
              <w:t>4</w:t>
            </w:r>
            <w:r w:rsidRPr="0084354D">
              <w:rPr>
                <w:rFonts w:ascii="Arial Narrow" w:eastAsia="Times New Roman" w:hAnsi="Arial Narrow" w:cs="Calibri"/>
                <w:color w:val="FFFFFF"/>
                <w:sz w:val="20"/>
                <w:szCs w:val="20"/>
                <w:lang w:val="es-US" w:eastAsia="es-US"/>
              </w:rPr>
              <w:t>00% superior a su normal climática</w:t>
            </w:r>
          </w:p>
        </w:tc>
        <w:tc>
          <w:tcPr>
            <w:tcW w:w="1408" w:type="dxa"/>
            <w:tcBorders>
              <w:top w:val="nil"/>
              <w:left w:val="nil"/>
              <w:bottom w:val="single" w:sz="4" w:space="0" w:color="auto"/>
              <w:right w:val="single" w:sz="4" w:space="0" w:color="auto"/>
            </w:tcBorders>
            <w:shd w:val="clear" w:color="000000" w:fill="FFFFFF"/>
            <w:noWrap/>
            <w:vAlign w:val="center"/>
            <w:hideMark/>
          </w:tcPr>
          <w:p w14:paraId="7BA1D386" w14:textId="77777777" w:rsidR="00D06FE8" w:rsidRPr="0084354D" w:rsidRDefault="00D06FE8" w:rsidP="00D06FE8">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0.449</w:t>
            </w:r>
          </w:p>
        </w:tc>
        <w:tc>
          <w:tcPr>
            <w:tcW w:w="1354" w:type="dxa"/>
            <w:tcBorders>
              <w:top w:val="nil"/>
              <w:left w:val="nil"/>
              <w:bottom w:val="single" w:sz="4" w:space="0" w:color="auto"/>
              <w:right w:val="single" w:sz="4" w:space="0" w:color="auto"/>
            </w:tcBorders>
            <w:shd w:val="clear" w:color="000000" w:fill="FFFFFF"/>
            <w:noWrap/>
            <w:vAlign w:val="center"/>
            <w:hideMark/>
          </w:tcPr>
          <w:p w14:paraId="0A3CBF42" w14:textId="77777777" w:rsidR="00D06FE8" w:rsidRPr="0084354D" w:rsidRDefault="00D06FE8" w:rsidP="00D06FE8">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0.490</w:t>
            </w:r>
          </w:p>
        </w:tc>
        <w:tc>
          <w:tcPr>
            <w:tcW w:w="1301" w:type="dxa"/>
            <w:tcBorders>
              <w:top w:val="nil"/>
              <w:left w:val="nil"/>
              <w:bottom w:val="single" w:sz="4" w:space="0" w:color="auto"/>
              <w:right w:val="single" w:sz="4" w:space="0" w:color="auto"/>
            </w:tcBorders>
            <w:shd w:val="clear" w:color="000000" w:fill="FFFFFF"/>
            <w:noWrap/>
            <w:vAlign w:val="center"/>
            <w:hideMark/>
          </w:tcPr>
          <w:p w14:paraId="5781F8F4" w14:textId="77777777" w:rsidR="00D06FE8" w:rsidRPr="0084354D" w:rsidRDefault="00D06FE8" w:rsidP="00D06FE8">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0.439</w:t>
            </w:r>
          </w:p>
        </w:tc>
        <w:tc>
          <w:tcPr>
            <w:tcW w:w="1301" w:type="dxa"/>
            <w:tcBorders>
              <w:top w:val="nil"/>
              <w:left w:val="nil"/>
              <w:bottom w:val="single" w:sz="4" w:space="0" w:color="auto"/>
              <w:right w:val="single" w:sz="4" w:space="0" w:color="auto"/>
            </w:tcBorders>
            <w:shd w:val="clear" w:color="000000" w:fill="FFFFFF"/>
            <w:noWrap/>
            <w:vAlign w:val="center"/>
            <w:hideMark/>
          </w:tcPr>
          <w:p w14:paraId="30388866" w14:textId="77777777" w:rsidR="00D06FE8" w:rsidRPr="0084354D" w:rsidRDefault="00D06FE8" w:rsidP="00D06FE8">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0.381</w:t>
            </w:r>
          </w:p>
        </w:tc>
        <w:tc>
          <w:tcPr>
            <w:tcW w:w="1337" w:type="dxa"/>
            <w:tcBorders>
              <w:top w:val="nil"/>
              <w:left w:val="nil"/>
              <w:bottom w:val="single" w:sz="4" w:space="0" w:color="auto"/>
              <w:right w:val="single" w:sz="4" w:space="0" w:color="auto"/>
            </w:tcBorders>
            <w:shd w:val="clear" w:color="000000" w:fill="FFFFFF"/>
            <w:noWrap/>
            <w:vAlign w:val="center"/>
            <w:hideMark/>
          </w:tcPr>
          <w:p w14:paraId="03D59025" w14:textId="77777777" w:rsidR="00D06FE8" w:rsidRPr="0084354D" w:rsidRDefault="00D06FE8" w:rsidP="00D06FE8">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0.412</w:t>
            </w:r>
          </w:p>
        </w:tc>
        <w:tc>
          <w:tcPr>
            <w:tcW w:w="1105" w:type="dxa"/>
            <w:tcBorders>
              <w:top w:val="single" w:sz="4" w:space="0" w:color="auto"/>
              <w:left w:val="nil"/>
              <w:bottom w:val="nil"/>
              <w:right w:val="single" w:sz="4" w:space="0" w:color="auto"/>
            </w:tcBorders>
            <w:shd w:val="clear" w:color="000000" w:fill="C9C9C9"/>
            <w:noWrap/>
            <w:vAlign w:val="center"/>
            <w:hideMark/>
          </w:tcPr>
          <w:p w14:paraId="33077BD0" w14:textId="77777777" w:rsidR="00D06FE8" w:rsidRPr="0084354D" w:rsidRDefault="00D06FE8" w:rsidP="00D06FE8">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0.434</w:t>
            </w:r>
          </w:p>
        </w:tc>
      </w:tr>
      <w:tr w:rsidR="00D06FE8" w:rsidRPr="0084354D" w14:paraId="0512F832" w14:textId="77777777" w:rsidTr="00D06FE8">
        <w:trPr>
          <w:trHeight w:val="742"/>
        </w:trPr>
        <w:tc>
          <w:tcPr>
            <w:tcW w:w="1693" w:type="dxa"/>
            <w:tcBorders>
              <w:top w:val="nil"/>
              <w:left w:val="single" w:sz="4" w:space="0" w:color="auto"/>
              <w:bottom w:val="single" w:sz="4" w:space="0" w:color="auto"/>
              <w:right w:val="single" w:sz="4" w:space="0" w:color="auto"/>
            </w:tcBorders>
            <w:shd w:val="clear" w:color="000000" w:fill="203764"/>
            <w:vAlign w:val="center"/>
            <w:hideMark/>
          </w:tcPr>
          <w:p w14:paraId="5B78C844" w14:textId="6B3847F9" w:rsidR="00D06FE8" w:rsidRPr="0084354D" w:rsidRDefault="00D06FE8" w:rsidP="00D06FE8">
            <w:pPr>
              <w:spacing w:after="0" w:line="240" w:lineRule="auto"/>
              <w:rPr>
                <w:rFonts w:ascii="Arial Narrow" w:eastAsia="Times New Roman" w:hAnsi="Arial Narrow" w:cs="Calibri"/>
                <w:color w:val="FFFFFF"/>
                <w:sz w:val="20"/>
                <w:szCs w:val="20"/>
                <w:lang w:val="es-US" w:eastAsia="es-US"/>
              </w:rPr>
            </w:pPr>
            <w:r>
              <w:rPr>
                <w:rFonts w:ascii="Arial Narrow" w:eastAsia="Times New Roman" w:hAnsi="Arial Narrow" w:cs="Calibri"/>
                <w:color w:val="FFFFFF"/>
                <w:sz w:val="20"/>
                <w:szCs w:val="20"/>
                <w:lang w:val="es-US" w:eastAsia="es-US"/>
              </w:rPr>
              <w:t>2001</w:t>
            </w:r>
            <w:r w:rsidRPr="0084354D">
              <w:rPr>
                <w:rFonts w:ascii="Arial Narrow" w:eastAsia="Times New Roman" w:hAnsi="Arial Narrow" w:cs="Calibri"/>
                <w:color w:val="FFFFFF"/>
                <w:sz w:val="20"/>
                <w:szCs w:val="20"/>
                <w:lang w:val="es-US" w:eastAsia="es-US"/>
              </w:rPr>
              <w:t>-</w:t>
            </w:r>
            <w:r>
              <w:rPr>
                <w:rFonts w:ascii="Arial Narrow" w:eastAsia="Times New Roman" w:hAnsi="Arial Narrow" w:cs="Calibri"/>
                <w:color w:val="FFFFFF"/>
                <w:sz w:val="20"/>
                <w:szCs w:val="20"/>
                <w:lang w:val="es-US" w:eastAsia="es-US"/>
              </w:rPr>
              <w:t>3000</w:t>
            </w:r>
            <w:r w:rsidRPr="0084354D">
              <w:rPr>
                <w:rFonts w:ascii="Arial Narrow" w:eastAsia="Times New Roman" w:hAnsi="Arial Narrow" w:cs="Calibri"/>
                <w:color w:val="FFFFFF"/>
                <w:sz w:val="20"/>
                <w:szCs w:val="20"/>
                <w:lang w:val="es-US" w:eastAsia="es-US"/>
              </w:rPr>
              <w:t xml:space="preserve"> % superior a su normal climática</w:t>
            </w:r>
          </w:p>
        </w:tc>
        <w:tc>
          <w:tcPr>
            <w:tcW w:w="1408" w:type="dxa"/>
            <w:tcBorders>
              <w:top w:val="nil"/>
              <w:left w:val="nil"/>
              <w:bottom w:val="single" w:sz="4" w:space="0" w:color="auto"/>
              <w:right w:val="single" w:sz="4" w:space="0" w:color="auto"/>
            </w:tcBorders>
            <w:shd w:val="clear" w:color="000000" w:fill="FFFFFF"/>
            <w:noWrap/>
            <w:vAlign w:val="center"/>
            <w:hideMark/>
          </w:tcPr>
          <w:p w14:paraId="43A7BA7C" w14:textId="77777777" w:rsidR="00D06FE8" w:rsidRPr="0084354D" w:rsidRDefault="00D06FE8" w:rsidP="00D06FE8">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0.225</w:t>
            </w:r>
          </w:p>
        </w:tc>
        <w:tc>
          <w:tcPr>
            <w:tcW w:w="1354" w:type="dxa"/>
            <w:tcBorders>
              <w:top w:val="nil"/>
              <w:left w:val="nil"/>
              <w:bottom w:val="single" w:sz="4" w:space="0" w:color="auto"/>
              <w:right w:val="single" w:sz="4" w:space="0" w:color="auto"/>
            </w:tcBorders>
            <w:shd w:val="clear" w:color="000000" w:fill="FFFFFF"/>
            <w:noWrap/>
            <w:vAlign w:val="center"/>
            <w:hideMark/>
          </w:tcPr>
          <w:p w14:paraId="14AA0276" w14:textId="77777777" w:rsidR="00D06FE8" w:rsidRPr="0084354D" w:rsidRDefault="00D06FE8" w:rsidP="00D06FE8">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0.245</w:t>
            </w:r>
          </w:p>
        </w:tc>
        <w:tc>
          <w:tcPr>
            <w:tcW w:w="1301" w:type="dxa"/>
            <w:tcBorders>
              <w:top w:val="nil"/>
              <w:left w:val="nil"/>
              <w:bottom w:val="single" w:sz="4" w:space="0" w:color="auto"/>
              <w:right w:val="single" w:sz="4" w:space="0" w:color="auto"/>
            </w:tcBorders>
            <w:shd w:val="clear" w:color="000000" w:fill="FFFFFF"/>
            <w:noWrap/>
            <w:vAlign w:val="center"/>
            <w:hideMark/>
          </w:tcPr>
          <w:p w14:paraId="592D336B" w14:textId="77777777" w:rsidR="00D06FE8" w:rsidRPr="0084354D" w:rsidRDefault="00D06FE8" w:rsidP="00D06FE8">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0.293</w:t>
            </w:r>
          </w:p>
        </w:tc>
        <w:tc>
          <w:tcPr>
            <w:tcW w:w="1301" w:type="dxa"/>
            <w:tcBorders>
              <w:top w:val="nil"/>
              <w:left w:val="nil"/>
              <w:bottom w:val="single" w:sz="4" w:space="0" w:color="auto"/>
              <w:right w:val="single" w:sz="4" w:space="0" w:color="auto"/>
            </w:tcBorders>
            <w:shd w:val="clear" w:color="000000" w:fill="FFFFFF"/>
            <w:noWrap/>
            <w:vAlign w:val="center"/>
            <w:hideMark/>
          </w:tcPr>
          <w:p w14:paraId="361A85CF" w14:textId="77777777" w:rsidR="00D06FE8" w:rsidRPr="0084354D" w:rsidRDefault="00D06FE8" w:rsidP="00D06FE8">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0.286</w:t>
            </w:r>
          </w:p>
        </w:tc>
        <w:tc>
          <w:tcPr>
            <w:tcW w:w="1337" w:type="dxa"/>
            <w:tcBorders>
              <w:top w:val="nil"/>
              <w:left w:val="nil"/>
              <w:bottom w:val="single" w:sz="4" w:space="0" w:color="auto"/>
              <w:right w:val="single" w:sz="4" w:space="0" w:color="auto"/>
            </w:tcBorders>
            <w:shd w:val="clear" w:color="000000" w:fill="FFFFFF"/>
            <w:noWrap/>
            <w:vAlign w:val="center"/>
            <w:hideMark/>
          </w:tcPr>
          <w:p w14:paraId="328C2C4B" w14:textId="77777777" w:rsidR="00D06FE8" w:rsidRPr="0084354D" w:rsidRDefault="00D06FE8" w:rsidP="00D06FE8">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0.235</w:t>
            </w:r>
          </w:p>
        </w:tc>
        <w:tc>
          <w:tcPr>
            <w:tcW w:w="1105" w:type="dxa"/>
            <w:tcBorders>
              <w:top w:val="nil"/>
              <w:left w:val="nil"/>
              <w:bottom w:val="nil"/>
              <w:right w:val="single" w:sz="4" w:space="0" w:color="auto"/>
            </w:tcBorders>
            <w:shd w:val="clear" w:color="000000" w:fill="C9C9C9"/>
            <w:noWrap/>
            <w:vAlign w:val="center"/>
            <w:hideMark/>
          </w:tcPr>
          <w:p w14:paraId="468C07C5" w14:textId="77777777" w:rsidR="00D06FE8" w:rsidRPr="0084354D" w:rsidRDefault="00D06FE8" w:rsidP="00D06FE8">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0.257</w:t>
            </w:r>
          </w:p>
        </w:tc>
      </w:tr>
      <w:tr w:rsidR="00D06FE8" w:rsidRPr="0084354D" w14:paraId="2DA51AA2" w14:textId="77777777" w:rsidTr="00D06FE8">
        <w:trPr>
          <w:trHeight w:val="494"/>
        </w:trPr>
        <w:tc>
          <w:tcPr>
            <w:tcW w:w="1693" w:type="dxa"/>
            <w:tcBorders>
              <w:top w:val="nil"/>
              <w:left w:val="single" w:sz="4" w:space="0" w:color="auto"/>
              <w:bottom w:val="single" w:sz="4" w:space="0" w:color="auto"/>
              <w:right w:val="single" w:sz="4" w:space="0" w:color="auto"/>
            </w:tcBorders>
            <w:shd w:val="clear" w:color="000000" w:fill="203764"/>
            <w:vAlign w:val="center"/>
            <w:hideMark/>
          </w:tcPr>
          <w:p w14:paraId="43C851A8" w14:textId="247E470B" w:rsidR="00D06FE8" w:rsidRPr="0084354D" w:rsidRDefault="00D06FE8" w:rsidP="00D06FE8">
            <w:pPr>
              <w:spacing w:after="0" w:line="240" w:lineRule="auto"/>
              <w:rPr>
                <w:rFonts w:ascii="Arial Narrow" w:eastAsia="Times New Roman" w:hAnsi="Arial Narrow" w:cs="Calibri"/>
                <w:color w:val="FFFFFF"/>
                <w:sz w:val="20"/>
                <w:szCs w:val="20"/>
                <w:lang w:val="es-US" w:eastAsia="es-US"/>
              </w:rPr>
            </w:pPr>
            <w:r w:rsidRPr="0084354D">
              <w:rPr>
                <w:rFonts w:ascii="Arial Narrow" w:eastAsia="Times New Roman" w:hAnsi="Arial Narrow" w:cs="Calibri"/>
                <w:color w:val="FFFFFF"/>
                <w:sz w:val="20"/>
                <w:szCs w:val="20"/>
                <w:lang w:val="es-US" w:eastAsia="es-US"/>
              </w:rPr>
              <w:t>1</w:t>
            </w:r>
            <w:r>
              <w:rPr>
                <w:rFonts w:ascii="Arial Narrow" w:eastAsia="Times New Roman" w:hAnsi="Arial Narrow" w:cs="Calibri"/>
                <w:color w:val="FFFFFF"/>
                <w:sz w:val="20"/>
                <w:szCs w:val="20"/>
                <w:lang w:val="es-US" w:eastAsia="es-US"/>
              </w:rPr>
              <w:t>001</w:t>
            </w:r>
            <w:r w:rsidRPr="0084354D">
              <w:rPr>
                <w:rFonts w:ascii="Arial Narrow" w:eastAsia="Times New Roman" w:hAnsi="Arial Narrow" w:cs="Calibri"/>
                <w:color w:val="FFFFFF"/>
                <w:sz w:val="20"/>
                <w:szCs w:val="20"/>
                <w:lang w:val="es-US" w:eastAsia="es-US"/>
              </w:rPr>
              <w:t>-</w:t>
            </w:r>
            <w:r>
              <w:rPr>
                <w:rFonts w:ascii="Arial Narrow" w:eastAsia="Times New Roman" w:hAnsi="Arial Narrow" w:cs="Calibri"/>
                <w:color w:val="FFFFFF"/>
                <w:sz w:val="20"/>
                <w:szCs w:val="20"/>
                <w:lang w:val="es-US" w:eastAsia="es-US"/>
              </w:rPr>
              <w:t>2000</w:t>
            </w:r>
            <w:r w:rsidRPr="0084354D">
              <w:rPr>
                <w:rFonts w:ascii="Arial Narrow" w:eastAsia="Times New Roman" w:hAnsi="Arial Narrow" w:cs="Calibri"/>
                <w:color w:val="FFFFFF"/>
                <w:sz w:val="20"/>
                <w:szCs w:val="20"/>
                <w:lang w:val="es-US" w:eastAsia="es-US"/>
              </w:rPr>
              <w:t xml:space="preserve"> % superior a su normal climática</w:t>
            </w:r>
          </w:p>
        </w:tc>
        <w:tc>
          <w:tcPr>
            <w:tcW w:w="1408" w:type="dxa"/>
            <w:tcBorders>
              <w:top w:val="nil"/>
              <w:left w:val="nil"/>
              <w:bottom w:val="single" w:sz="4" w:space="0" w:color="auto"/>
              <w:right w:val="single" w:sz="4" w:space="0" w:color="auto"/>
            </w:tcBorders>
            <w:shd w:val="clear" w:color="000000" w:fill="FFFFFF"/>
            <w:noWrap/>
            <w:vAlign w:val="center"/>
            <w:hideMark/>
          </w:tcPr>
          <w:p w14:paraId="76F17C69" w14:textId="77777777" w:rsidR="00D06FE8" w:rsidRPr="0084354D" w:rsidRDefault="00D06FE8" w:rsidP="00D06FE8">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0.150</w:t>
            </w:r>
          </w:p>
        </w:tc>
        <w:tc>
          <w:tcPr>
            <w:tcW w:w="1354" w:type="dxa"/>
            <w:tcBorders>
              <w:top w:val="nil"/>
              <w:left w:val="nil"/>
              <w:bottom w:val="single" w:sz="4" w:space="0" w:color="auto"/>
              <w:right w:val="single" w:sz="4" w:space="0" w:color="auto"/>
            </w:tcBorders>
            <w:shd w:val="clear" w:color="000000" w:fill="FFFFFF"/>
            <w:noWrap/>
            <w:vAlign w:val="center"/>
            <w:hideMark/>
          </w:tcPr>
          <w:p w14:paraId="293EB4F1" w14:textId="77777777" w:rsidR="00D06FE8" w:rsidRPr="0084354D" w:rsidRDefault="00D06FE8" w:rsidP="00D06FE8">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0.122</w:t>
            </w:r>
          </w:p>
        </w:tc>
        <w:tc>
          <w:tcPr>
            <w:tcW w:w="1301" w:type="dxa"/>
            <w:tcBorders>
              <w:top w:val="nil"/>
              <w:left w:val="nil"/>
              <w:bottom w:val="single" w:sz="4" w:space="0" w:color="auto"/>
              <w:right w:val="single" w:sz="4" w:space="0" w:color="auto"/>
            </w:tcBorders>
            <w:shd w:val="clear" w:color="000000" w:fill="FFFFFF"/>
            <w:noWrap/>
            <w:vAlign w:val="center"/>
            <w:hideMark/>
          </w:tcPr>
          <w:p w14:paraId="65B0517F" w14:textId="77777777" w:rsidR="00D06FE8" w:rsidRPr="0084354D" w:rsidRDefault="00D06FE8" w:rsidP="00D06FE8">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0.146</w:t>
            </w:r>
          </w:p>
        </w:tc>
        <w:tc>
          <w:tcPr>
            <w:tcW w:w="1301" w:type="dxa"/>
            <w:tcBorders>
              <w:top w:val="nil"/>
              <w:left w:val="nil"/>
              <w:bottom w:val="single" w:sz="4" w:space="0" w:color="auto"/>
              <w:right w:val="single" w:sz="4" w:space="0" w:color="auto"/>
            </w:tcBorders>
            <w:shd w:val="clear" w:color="000000" w:fill="FFFFFF"/>
            <w:noWrap/>
            <w:vAlign w:val="center"/>
            <w:hideMark/>
          </w:tcPr>
          <w:p w14:paraId="38336E12" w14:textId="77777777" w:rsidR="00D06FE8" w:rsidRPr="0084354D" w:rsidRDefault="00D06FE8" w:rsidP="00D06FE8">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0.190</w:t>
            </w:r>
          </w:p>
        </w:tc>
        <w:tc>
          <w:tcPr>
            <w:tcW w:w="1337" w:type="dxa"/>
            <w:tcBorders>
              <w:top w:val="nil"/>
              <w:left w:val="nil"/>
              <w:bottom w:val="single" w:sz="4" w:space="0" w:color="auto"/>
              <w:right w:val="single" w:sz="4" w:space="0" w:color="auto"/>
            </w:tcBorders>
            <w:shd w:val="clear" w:color="000000" w:fill="FFFFFF"/>
            <w:noWrap/>
            <w:vAlign w:val="center"/>
            <w:hideMark/>
          </w:tcPr>
          <w:p w14:paraId="281288D3" w14:textId="77777777" w:rsidR="00D06FE8" w:rsidRPr="0084354D" w:rsidRDefault="00D06FE8" w:rsidP="00D06FE8">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0.176</w:t>
            </w:r>
          </w:p>
        </w:tc>
        <w:tc>
          <w:tcPr>
            <w:tcW w:w="1105" w:type="dxa"/>
            <w:tcBorders>
              <w:top w:val="nil"/>
              <w:left w:val="nil"/>
              <w:bottom w:val="nil"/>
              <w:right w:val="single" w:sz="4" w:space="0" w:color="auto"/>
            </w:tcBorders>
            <w:shd w:val="clear" w:color="000000" w:fill="C9C9C9"/>
            <w:noWrap/>
            <w:vAlign w:val="center"/>
            <w:hideMark/>
          </w:tcPr>
          <w:p w14:paraId="6A17C9C9" w14:textId="77777777" w:rsidR="00D06FE8" w:rsidRPr="0084354D" w:rsidRDefault="00D06FE8" w:rsidP="00D06FE8">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0.157</w:t>
            </w:r>
          </w:p>
        </w:tc>
      </w:tr>
      <w:tr w:rsidR="00D06FE8" w:rsidRPr="0084354D" w14:paraId="4B8C8A5D" w14:textId="77777777" w:rsidTr="00D06FE8">
        <w:trPr>
          <w:trHeight w:val="494"/>
        </w:trPr>
        <w:tc>
          <w:tcPr>
            <w:tcW w:w="1693" w:type="dxa"/>
            <w:tcBorders>
              <w:top w:val="nil"/>
              <w:left w:val="single" w:sz="4" w:space="0" w:color="auto"/>
              <w:bottom w:val="single" w:sz="4" w:space="0" w:color="auto"/>
              <w:right w:val="single" w:sz="4" w:space="0" w:color="auto"/>
            </w:tcBorders>
            <w:shd w:val="clear" w:color="000000" w:fill="203764"/>
            <w:vAlign w:val="center"/>
            <w:hideMark/>
          </w:tcPr>
          <w:p w14:paraId="31FB80EF" w14:textId="6E6081FE" w:rsidR="00D06FE8" w:rsidRPr="0084354D" w:rsidRDefault="00D06FE8" w:rsidP="00D06FE8">
            <w:pPr>
              <w:spacing w:after="0" w:line="240" w:lineRule="auto"/>
              <w:rPr>
                <w:rFonts w:ascii="Arial Narrow" w:eastAsia="Times New Roman" w:hAnsi="Arial Narrow" w:cs="Calibri"/>
                <w:color w:val="FFFFFF"/>
                <w:sz w:val="20"/>
                <w:szCs w:val="20"/>
                <w:lang w:val="es-US" w:eastAsia="es-US"/>
              </w:rPr>
            </w:pPr>
            <w:r>
              <w:rPr>
                <w:rFonts w:ascii="Arial Narrow" w:eastAsia="Times New Roman" w:hAnsi="Arial Narrow" w:cs="Calibri"/>
                <w:color w:val="FFFFFF"/>
                <w:sz w:val="20"/>
                <w:szCs w:val="20"/>
                <w:lang w:val="es-US" w:eastAsia="es-US"/>
              </w:rPr>
              <w:t>501</w:t>
            </w:r>
            <w:r w:rsidRPr="0084354D">
              <w:rPr>
                <w:rFonts w:ascii="Arial Narrow" w:eastAsia="Times New Roman" w:hAnsi="Arial Narrow" w:cs="Calibri"/>
                <w:color w:val="FFFFFF"/>
                <w:sz w:val="20"/>
                <w:szCs w:val="20"/>
                <w:lang w:val="es-US" w:eastAsia="es-US"/>
              </w:rPr>
              <w:t xml:space="preserve"> a </w:t>
            </w:r>
            <w:r>
              <w:rPr>
                <w:rFonts w:ascii="Arial Narrow" w:eastAsia="Times New Roman" w:hAnsi="Arial Narrow" w:cs="Calibri"/>
                <w:color w:val="FFFFFF"/>
                <w:sz w:val="20"/>
                <w:szCs w:val="20"/>
                <w:lang w:val="es-US" w:eastAsia="es-US"/>
              </w:rPr>
              <w:t>1000</w:t>
            </w:r>
            <w:r w:rsidRPr="0084354D">
              <w:rPr>
                <w:rFonts w:ascii="Arial Narrow" w:eastAsia="Times New Roman" w:hAnsi="Arial Narrow" w:cs="Calibri"/>
                <w:color w:val="FFFFFF"/>
                <w:sz w:val="20"/>
                <w:szCs w:val="20"/>
                <w:lang w:val="es-US" w:eastAsia="es-US"/>
              </w:rPr>
              <w:t xml:space="preserve"> % superior a su normal climática</w:t>
            </w:r>
          </w:p>
        </w:tc>
        <w:tc>
          <w:tcPr>
            <w:tcW w:w="1408" w:type="dxa"/>
            <w:tcBorders>
              <w:top w:val="nil"/>
              <w:left w:val="nil"/>
              <w:bottom w:val="single" w:sz="4" w:space="0" w:color="auto"/>
              <w:right w:val="single" w:sz="4" w:space="0" w:color="auto"/>
            </w:tcBorders>
            <w:shd w:val="clear" w:color="000000" w:fill="FFFFFF"/>
            <w:noWrap/>
            <w:vAlign w:val="center"/>
            <w:hideMark/>
          </w:tcPr>
          <w:p w14:paraId="188E20A0" w14:textId="77777777" w:rsidR="00D06FE8" w:rsidRPr="0084354D" w:rsidRDefault="00D06FE8" w:rsidP="00D06FE8">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0.112</w:t>
            </w:r>
          </w:p>
        </w:tc>
        <w:tc>
          <w:tcPr>
            <w:tcW w:w="1354" w:type="dxa"/>
            <w:tcBorders>
              <w:top w:val="nil"/>
              <w:left w:val="nil"/>
              <w:bottom w:val="single" w:sz="4" w:space="0" w:color="auto"/>
              <w:right w:val="single" w:sz="4" w:space="0" w:color="auto"/>
            </w:tcBorders>
            <w:shd w:val="clear" w:color="000000" w:fill="FFFFFF"/>
            <w:noWrap/>
            <w:vAlign w:val="center"/>
            <w:hideMark/>
          </w:tcPr>
          <w:p w14:paraId="1F865EC3" w14:textId="77777777" w:rsidR="00D06FE8" w:rsidRPr="0084354D" w:rsidRDefault="00D06FE8" w:rsidP="00D06FE8">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0.082</w:t>
            </w:r>
          </w:p>
        </w:tc>
        <w:tc>
          <w:tcPr>
            <w:tcW w:w="1301" w:type="dxa"/>
            <w:tcBorders>
              <w:top w:val="nil"/>
              <w:left w:val="nil"/>
              <w:bottom w:val="single" w:sz="4" w:space="0" w:color="auto"/>
              <w:right w:val="single" w:sz="4" w:space="0" w:color="auto"/>
            </w:tcBorders>
            <w:shd w:val="clear" w:color="000000" w:fill="FFFFFF"/>
            <w:noWrap/>
            <w:vAlign w:val="center"/>
            <w:hideMark/>
          </w:tcPr>
          <w:p w14:paraId="00EE2101" w14:textId="77777777" w:rsidR="00D06FE8" w:rsidRPr="0084354D" w:rsidRDefault="00D06FE8" w:rsidP="00D06FE8">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0.073</w:t>
            </w:r>
          </w:p>
        </w:tc>
        <w:tc>
          <w:tcPr>
            <w:tcW w:w="1301" w:type="dxa"/>
            <w:tcBorders>
              <w:top w:val="nil"/>
              <w:left w:val="nil"/>
              <w:bottom w:val="single" w:sz="4" w:space="0" w:color="auto"/>
              <w:right w:val="single" w:sz="4" w:space="0" w:color="auto"/>
            </w:tcBorders>
            <w:shd w:val="clear" w:color="000000" w:fill="FFFFFF"/>
            <w:noWrap/>
            <w:vAlign w:val="center"/>
            <w:hideMark/>
          </w:tcPr>
          <w:p w14:paraId="4A74E5C0" w14:textId="77777777" w:rsidR="00D06FE8" w:rsidRPr="0084354D" w:rsidRDefault="00D06FE8" w:rsidP="00D06FE8">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0.095</w:t>
            </w:r>
          </w:p>
        </w:tc>
        <w:tc>
          <w:tcPr>
            <w:tcW w:w="1337" w:type="dxa"/>
            <w:tcBorders>
              <w:top w:val="nil"/>
              <w:left w:val="nil"/>
              <w:bottom w:val="single" w:sz="4" w:space="0" w:color="auto"/>
              <w:right w:val="single" w:sz="4" w:space="0" w:color="auto"/>
            </w:tcBorders>
            <w:shd w:val="clear" w:color="000000" w:fill="FFFFFF"/>
            <w:noWrap/>
            <w:vAlign w:val="center"/>
            <w:hideMark/>
          </w:tcPr>
          <w:p w14:paraId="019ECE0C" w14:textId="77777777" w:rsidR="00D06FE8" w:rsidRPr="0084354D" w:rsidRDefault="00D06FE8" w:rsidP="00D06FE8">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0.118</w:t>
            </w:r>
          </w:p>
        </w:tc>
        <w:tc>
          <w:tcPr>
            <w:tcW w:w="1105" w:type="dxa"/>
            <w:tcBorders>
              <w:top w:val="nil"/>
              <w:left w:val="nil"/>
              <w:bottom w:val="nil"/>
              <w:right w:val="single" w:sz="4" w:space="0" w:color="auto"/>
            </w:tcBorders>
            <w:shd w:val="clear" w:color="000000" w:fill="C9C9C9"/>
            <w:noWrap/>
            <w:vAlign w:val="center"/>
            <w:hideMark/>
          </w:tcPr>
          <w:p w14:paraId="44535263" w14:textId="77777777" w:rsidR="00D06FE8" w:rsidRPr="0084354D" w:rsidRDefault="00D06FE8" w:rsidP="00D06FE8">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0.096</w:t>
            </w:r>
          </w:p>
        </w:tc>
      </w:tr>
      <w:tr w:rsidR="00D06FE8" w:rsidRPr="0084354D" w14:paraId="11266C0F" w14:textId="77777777" w:rsidTr="00D06FE8">
        <w:trPr>
          <w:trHeight w:val="494"/>
        </w:trPr>
        <w:tc>
          <w:tcPr>
            <w:tcW w:w="1693" w:type="dxa"/>
            <w:tcBorders>
              <w:top w:val="nil"/>
              <w:left w:val="single" w:sz="4" w:space="0" w:color="auto"/>
              <w:bottom w:val="single" w:sz="4" w:space="0" w:color="auto"/>
              <w:right w:val="single" w:sz="4" w:space="0" w:color="auto"/>
            </w:tcBorders>
            <w:shd w:val="clear" w:color="000000" w:fill="203764"/>
            <w:vAlign w:val="center"/>
            <w:hideMark/>
          </w:tcPr>
          <w:p w14:paraId="69A4F463" w14:textId="377EA4F8" w:rsidR="00D06FE8" w:rsidRPr="0084354D" w:rsidRDefault="00D06FE8" w:rsidP="00D06FE8">
            <w:pPr>
              <w:spacing w:after="0" w:line="240" w:lineRule="auto"/>
              <w:rPr>
                <w:rFonts w:ascii="Arial Narrow" w:eastAsia="Times New Roman" w:hAnsi="Arial Narrow" w:cs="Calibri"/>
                <w:color w:val="FFFFFF"/>
                <w:sz w:val="20"/>
                <w:szCs w:val="20"/>
                <w:lang w:val="es-US" w:eastAsia="es-US"/>
              </w:rPr>
            </w:pPr>
            <w:r w:rsidRPr="0084354D">
              <w:rPr>
                <w:rFonts w:ascii="Arial Narrow" w:eastAsia="Times New Roman" w:hAnsi="Arial Narrow" w:cs="Calibri"/>
                <w:color w:val="FFFFFF"/>
                <w:sz w:val="20"/>
                <w:szCs w:val="20"/>
                <w:lang w:val="es-US" w:eastAsia="es-US"/>
              </w:rPr>
              <w:t xml:space="preserve">0 - </w:t>
            </w:r>
            <w:r>
              <w:rPr>
                <w:rFonts w:ascii="Arial Narrow" w:eastAsia="Times New Roman" w:hAnsi="Arial Narrow" w:cs="Calibri"/>
                <w:color w:val="FFFFFF"/>
                <w:sz w:val="20"/>
                <w:szCs w:val="20"/>
                <w:lang w:val="es-US" w:eastAsia="es-US"/>
              </w:rPr>
              <w:t>50</w:t>
            </w:r>
            <w:r w:rsidRPr="0084354D">
              <w:rPr>
                <w:rFonts w:ascii="Arial Narrow" w:eastAsia="Times New Roman" w:hAnsi="Arial Narrow" w:cs="Calibri"/>
                <w:color w:val="FFFFFF"/>
                <w:sz w:val="20"/>
                <w:szCs w:val="20"/>
                <w:lang w:val="es-US" w:eastAsia="es-US"/>
              </w:rPr>
              <w:t>0 % superior a su normal climática</w:t>
            </w:r>
          </w:p>
        </w:tc>
        <w:tc>
          <w:tcPr>
            <w:tcW w:w="1408" w:type="dxa"/>
            <w:tcBorders>
              <w:top w:val="nil"/>
              <w:left w:val="nil"/>
              <w:bottom w:val="single" w:sz="4" w:space="0" w:color="auto"/>
              <w:right w:val="single" w:sz="4" w:space="0" w:color="auto"/>
            </w:tcBorders>
            <w:shd w:val="clear" w:color="000000" w:fill="FFFFFF"/>
            <w:noWrap/>
            <w:vAlign w:val="center"/>
            <w:hideMark/>
          </w:tcPr>
          <w:p w14:paraId="78407BAA" w14:textId="77777777" w:rsidR="00D06FE8" w:rsidRPr="0084354D" w:rsidRDefault="00D06FE8" w:rsidP="00D06FE8">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0.064</w:t>
            </w:r>
          </w:p>
        </w:tc>
        <w:tc>
          <w:tcPr>
            <w:tcW w:w="1354" w:type="dxa"/>
            <w:tcBorders>
              <w:top w:val="nil"/>
              <w:left w:val="nil"/>
              <w:bottom w:val="single" w:sz="4" w:space="0" w:color="auto"/>
              <w:right w:val="single" w:sz="4" w:space="0" w:color="auto"/>
            </w:tcBorders>
            <w:shd w:val="clear" w:color="000000" w:fill="FFFFFF"/>
            <w:noWrap/>
            <w:vAlign w:val="center"/>
            <w:hideMark/>
          </w:tcPr>
          <w:p w14:paraId="5CD512B4" w14:textId="77777777" w:rsidR="00D06FE8" w:rsidRPr="0084354D" w:rsidRDefault="00D06FE8" w:rsidP="00D06FE8">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0.061</w:t>
            </w:r>
          </w:p>
        </w:tc>
        <w:tc>
          <w:tcPr>
            <w:tcW w:w="1301" w:type="dxa"/>
            <w:tcBorders>
              <w:top w:val="nil"/>
              <w:left w:val="nil"/>
              <w:bottom w:val="single" w:sz="4" w:space="0" w:color="auto"/>
              <w:right w:val="single" w:sz="4" w:space="0" w:color="auto"/>
            </w:tcBorders>
            <w:shd w:val="clear" w:color="000000" w:fill="FFFFFF"/>
            <w:noWrap/>
            <w:vAlign w:val="center"/>
            <w:hideMark/>
          </w:tcPr>
          <w:p w14:paraId="753B7D99" w14:textId="77777777" w:rsidR="00D06FE8" w:rsidRPr="0084354D" w:rsidRDefault="00D06FE8" w:rsidP="00D06FE8">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0.049</w:t>
            </w:r>
          </w:p>
        </w:tc>
        <w:tc>
          <w:tcPr>
            <w:tcW w:w="1301" w:type="dxa"/>
            <w:tcBorders>
              <w:top w:val="nil"/>
              <w:left w:val="nil"/>
              <w:bottom w:val="single" w:sz="4" w:space="0" w:color="auto"/>
              <w:right w:val="single" w:sz="4" w:space="0" w:color="auto"/>
            </w:tcBorders>
            <w:shd w:val="clear" w:color="000000" w:fill="FFFFFF"/>
            <w:noWrap/>
            <w:vAlign w:val="center"/>
            <w:hideMark/>
          </w:tcPr>
          <w:p w14:paraId="064E3A3E" w14:textId="77777777" w:rsidR="00D06FE8" w:rsidRPr="0084354D" w:rsidRDefault="00D06FE8" w:rsidP="00D06FE8">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0.048</w:t>
            </w:r>
          </w:p>
        </w:tc>
        <w:tc>
          <w:tcPr>
            <w:tcW w:w="1337" w:type="dxa"/>
            <w:tcBorders>
              <w:top w:val="nil"/>
              <w:left w:val="nil"/>
              <w:bottom w:val="single" w:sz="4" w:space="0" w:color="auto"/>
              <w:right w:val="single" w:sz="4" w:space="0" w:color="auto"/>
            </w:tcBorders>
            <w:shd w:val="clear" w:color="000000" w:fill="FFFFFF"/>
            <w:noWrap/>
            <w:vAlign w:val="center"/>
            <w:hideMark/>
          </w:tcPr>
          <w:p w14:paraId="021D001E" w14:textId="77777777" w:rsidR="00D06FE8" w:rsidRPr="0084354D" w:rsidRDefault="00D06FE8" w:rsidP="00D06FE8">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0.059</w:t>
            </w:r>
          </w:p>
        </w:tc>
        <w:tc>
          <w:tcPr>
            <w:tcW w:w="1105" w:type="dxa"/>
            <w:tcBorders>
              <w:top w:val="nil"/>
              <w:left w:val="nil"/>
              <w:bottom w:val="single" w:sz="4" w:space="0" w:color="auto"/>
              <w:right w:val="single" w:sz="4" w:space="0" w:color="auto"/>
            </w:tcBorders>
            <w:shd w:val="clear" w:color="000000" w:fill="C9C9C9"/>
            <w:noWrap/>
            <w:vAlign w:val="center"/>
            <w:hideMark/>
          </w:tcPr>
          <w:p w14:paraId="2D9A3D17" w14:textId="77777777" w:rsidR="00D06FE8" w:rsidRPr="0084354D" w:rsidRDefault="00D06FE8" w:rsidP="00D06FE8">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0.056</w:t>
            </w:r>
          </w:p>
        </w:tc>
      </w:tr>
    </w:tbl>
    <w:p w14:paraId="4649731B" w14:textId="12574DBF" w:rsidR="00BE51CF" w:rsidRPr="0084354D" w:rsidRDefault="00BE51CF" w:rsidP="00BE51CF">
      <w:pPr>
        <w:pStyle w:val="Sinespaciado"/>
        <w:rPr>
          <w:rFonts w:ascii="Arial Narrow" w:hAnsi="Arial Narrow"/>
          <w:noProof/>
        </w:rPr>
      </w:pPr>
      <w:r w:rsidRPr="0084354D">
        <w:rPr>
          <w:rFonts w:ascii="Arial Narrow" w:eastAsia="Calibri" w:hAnsi="Arial Narrow" w:cs="Arial"/>
          <w:b/>
          <w:noProof/>
          <w:sz w:val="18"/>
          <w:szCs w:val="18"/>
        </w:rPr>
        <w:t>Fuente: Elaboración propia</w:t>
      </w:r>
    </w:p>
    <w:p w14:paraId="4C28D547" w14:textId="77777777" w:rsidR="00151D21" w:rsidRPr="0084354D" w:rsidRDefault="00151D21" w:rsidP="007F2C9F">
      <w:pPr>
        <w:pStyle w:val="Titulos"/>
      </w:pPr>
    </w:p>
    <w:p w14:paraId="558AF196" w14:textId="77777777" w:rsidR="00151D21" w:rsidRPr="0084354D" w:rsidRDefault="00151D21" w:rsidP="00151D21">
      <w:pPr>
        <w:pStyle w:val="Sinespaciado"/>
      </w:pPr>
    </w:p>
    <w:p w14:paraId="5B02B20C" w14:textId="7715BCB1" w:rsidR="007F2C9F" w:rsidRPr="0084354D" w:rsidRDefault="007F2C9F" w:rsidP="007F2C9F">
      <w:pPr>
        <w:pStyle w:val="Titulos"/>
      </w:pPr>
      <w:bookmarkStart w:id="72" w:name="_Toc10426773"/>
      <w:r w:rsidRPr="0084354D">
        <w:t>Cuadro</w:t>
      </w:r>
      <w:r w:rsidR="006B000C" w:rsidRPr="0084354D">
        <w:rPr>
          <w:noProof/>
        </w:rPr>
        <w:t xml:space="preserve"> </w:t>
      </w:r>
      <w:r w:rsidR="00C17A7E" w:rsidRPr="0084354D">
        <w:rPr>
          <w:noProof/>
        </w:rPr>
        <w:fldChar w:fldCharType="begin"/>
      </w:r>
      <w:r w:rsidR="00C17A7E" w:rsidRPr="0084354D">
        <w:rPr>
          <w:noProof/>
        </w:rPr>
        <w:instrText xml:space="preserve"> SEQ Cuadro \* ARABIC </w:instrText>
      </w:r>
      <w:r w:rsidR="00C17A7E" w:rsidRPr="0084354D">
        <w:rPr>
          <w:noProof/>
        </w:rPr>
        <w:fldChar w:fldCharType="separate"/>
      </w:r>
      <w:r w:rsidR="00467F02">
        <w:rPr>
          <w:noProof/>
        </w:rPr>
        <w:t>11</w:t>
      </w:r>
      <w:r w:rsidR="00C17A7E" w:rsidRPr="0084354D">
        <w:rPr>
          <w:noProof/>
        </w:rPr>
        <w:fldChar w:fldCharType="end"/>
      </w:r>
      <w:r w:rsidRPr="0084354D">
        <w:t xml:space="preserve">. Índice de Consistencia (IC) y Relación de Consistencia (RC) para el parámetro </w:t>
      </w:r>
      <w:r w:rsidR="00151D21" w:rsidRPr="0084354D">
        <w:t>precipitación</w:t>
      </w:r>
      <w:bookmarkEnd w:id="72"/>
    </w:p>
    <w:tbl>
      <w:tblPr>
        <w:tblW w:w="2740" w:type="dxa"/>
        <w:jc w:val="center"/>
        <w:tblCellMar>
          <w:left w:w="70" w:type="dxa"/>
          <w:right w:w="70" w:type="dxa"/>
        </w:tblCellMar>
        <w:tblLook w:val="04A0" w:firstRow="1" w:lastRow="0" w:firstColumn="1" w:lastColumn="0" w:noHBand="0" w:noVBand="1"/>
      </w:tblPr>
      <w:tblGrid>
        <w:gridCol w:w="1500"/>
        <w:gridCol w:w="1240"/>
      </w:tblGrid>
      <w:tr w:rsidR="00151D21" w:rsidRPr="0084354D" w14:paraId="1CD3F147" w14:textId="77777777" w:rsidTr="00151D21">
        <w:trPr>
          <w:trHeight w:val="312"/>
          <w:jc w:val="center"/>
        </w:trPr>
        <w:tc>
          <w:tcPr>
            <w:tcW w:w="150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FADC28B" w14:textId="77777777" w:rsidR="00151D21" w:rsidRPr="0084354D" w:rsidRDefault="00151D21" w:rsidP="00151D21">
            <w:pPr>
              <w:spacing w:after="0" w:line="240" w:lineRule="auto"/>
              <w:jc w:val="center"/>
              <w:rPr>
                <w:rFonts w:ascii="Calibri" w:eastAsia="Times New Roman" w:hAnsi="Calibri" w:cs="Calibri"/>
                <w:b/>
                <w:bCs/>
                <w:color w:val="000000"/>
                <w:sz w:val="20"/>
                <w:szCs w:val="20"/>
                <w:lang w:val="es-PE" w:eastAsia="es-PE"/>
              </w:rPr>
            </w:pPr>
            <w:r w:rsidRPr="0084354D">
              <w:rPr>
                <w:rFonts w:ascii="Calibri" w:eastAsia="Times New Roman" w:hAnsi="Calibri" w:cs="Calibri"/>
                <w:b/>
                <w:bCs/>
                <w:color w:val="000000"/>
                <w:sz w:val="20"/>
                <w:szCs w:val="20"/>
                <w:lang w:val="es-PE" w:eastAsia="es-PE"/>
              </w:rPr>
              <w:t>IC</w:t>
            </w:r>
          </w:p>
        </w:tc>
        <w:tc>
          <w:tcPr>
            <w:tcW w:w="1240" w:type="dxa"/>
            <w:tcBorders>
              <w:top w:val="single" w:sz="4" w:space="0" w:color="auto"/>
              <w:left w:val="nil"/>
              <w:bottom w:val="single" w:sz="4" w:space="0" w:color="auto"/>
              <w:right w:val="single" w:sz="4" w:space="0" w:color="auto"/>
            </w:tcBorders>
            <w:shd w:val="clear" w:color="000000" w:fill="FFFFFF"/>
            <w:noWrap/>
            <w:vAlign w:val="center"/>
            <w:hideMark/>
          </w:tcPr>
          <w:p w14:paraId="280D2F15" w14:textId="3760978D" w:rsidR="00151D21" w:rsidRPr="0084354D" w:rsidRDefault="00151D21" w:rsidP="00151D21">
            <w:pPr>
              <w:spacing w:after="0" w:line="240" w:lineRule="auto"/>
              <w:jc w:val="center"/>
              <w:rPr>
                <w:rFonts w:ascii="Calibri" w:eastAsia="Times New Roman" w:hAnsi="Calibri" w:cs="Calibri"/>
                <w:color w:val="000000"/>
                <w:sz w:val="20"/>
                <w:szCs w:val="20"/>
                <w:lang w:val="es-PE" w:eastAsia="es-PE"/>
              </w:rPr>
            </w:pPr>
            <w:r w:rsidRPr="0084354D">
              <w:rPr>
                <w:rFonts w:ascii="Calibri" w:eastAsia="Times New Roman" w:hAnsi="Calibri" w:cs="Calibri"/>
                <w:color w:val="000000"/>
                <w:sz w:val="20"/>
                <w:szCs w:val="20"/>
                <w:lang w:val="es-PE" w:eastAsia="es-PE"/>
              </w:rPr>
              <w:t>0.0</w:t>
            </w:r>
            <w:r w:rsidR="00492036" w:rsidRPr="0084354D">
              <w:rPr>
                <w:rFonts w:ascii="Calibri" w:eastAsia="Times New Roman" w:hAnsi="Calibri" w:cs="Calibri"/>
                <w:color w:val="000000"/>
                <w:sz w:val="20"/>
                <w:szCs w:val="20"/>
                <w:lang w:val="es-PE" w:eastAsia="es-PE"/>
              </w:rPr>
              <w:t>10</w:t>
            </w:r>
          </w:p>
        </w:tc>
      </w:tr>
      <w:tr w:rsidR="00151D21" w:rsidRPr="0084354D" w14:paraId="38988E1F" w14:textId="77777777" w:rsidTr="00492036">
        <w:trPr>
          <w:trHeight w:val="312"/>
          <w:jc w:val="center"/>
        </w:trPr>
        <w:tc>
          <w:tcPr>
            <w:tcW w:w="1500" w:type="dxa"/>
            <w:tcBorders>
              <w:top w:val="nil"/>
              <w:left w:val="single" w:sz="4" w:space="0" w:color="auto"/>
              <w:bottom w:val="single" w:sz="4" w:space="0" w:color="auto"/>
              <w:right w:val="single" w:sz="4" w:space="0" w:color="auto"/>
            </w:tcBorders>
            <w:shd w:val="clear" w:color="000000" w:fill="FFFFFF"/>
            <w:noWrap/>
            <w:vAlign w:val="center"/>
            <w:hideMark/>
          </w:tcPr>
          <w:p w14:paraId="09DBF090" w14:textId="77777777" w:rsidR="00151D21" w:rsidRPr="0084354D" w:rsidRDefault="00151D21" w:rsidP="00151D21">
            <w:pPr>
              <w:spacing w:after="0" w:line="240" w:lineRule="auto"/>
              <w:jc w:val="center"/>
              <w:rPr>
                <w:rFonts w:ascii="Calibri" w:eastAsia="Times New Roman" w:hAnsi="Calibri" w:cs="Calibri"/>
                <w:b/>
                <w:bCs/>
                <w:color w:val="000000"/>
                <w:sz w:val="20"/>
                <w:szCs w:val="20"/>
                <w:lang w:val="es-PE" w:eastAsia="es-PE"/>
              </w:rPr>
            </w:pPr>
            <w:r w:rsidRPr="0084354D">
              <w:rPr>
                <w:rFonts w:ascii="Calibri" w:eastAsia="Times New Roman" w:hAnsi="Calibri" w:cs="Calibri"/>
                <w:b/>
                <w:bCs/>
                <w:color w:val="000000"/>
                <w:sz w:val="20"/>
                <w:szCs w:val="20"/>
                <w:lang w:val="es-PE" w:eastAsia="es-PE"/>
              </w:rPr>
              <w:t>RC</w:t>
            </w:r>
          </w:p>
        </w:tc>
        <w:tc>
          <w:tcPr>
            <w:tcW w:w="1240" w:type="dxa"/>
            <w:tcBorders>
              <w:top w:val="nil"/>
              <w:left w:val="nil"/>
              <w:bottom w:val="single" w:sz="4" w:space="0" w:color="auto"/>
              <w:right w:val="single" w:sz="4" w:space="0" w:color="auto"/>
            </w:tcBorders>
            <w:shd w:val="clear" w:color="auto" w:fill="1F3864" w:themeFill="accent1" w:themeFillShade="80"/>
            <w:noWrap/>
            <w:vAlign w:val="center"/>
            <w:hideMark/>
          </w:tcPr>
          <w:p w14:paraId="55A86787" w14:textId="75F7EA1A" w:rsidR="00151D21" w:rsidRPr="0084354D" w:rsidRDefault="00151D21" w:rsidP="00151D21">
            <w:pPr>
              <w:spacing w:after="0" w:line="240" w:lineRule="auto"/>
              <w:jc w:val="center"/>
              <w:rPr>
                <w:rFonts w:ascii="Calibri" w:eastAsia="Times New Roman" w:hAnsi="Calibri" w:cs="Calibri"/>
                <w:color w:val="FFFFFF"/>
                <w:sz w:val="20"/>
                <w:szCs w:val="20"/>
                <w:lang w:val="es-PE" w:eastAsia="es-PE"/>
              </w:rPr>
            </w:pPr>
            <w:r w:rsidRPr="0084354D">
              <w:rPr>
                <w:rFonts w:ascii="Calibri" w:eastAsia="Times New Roman" w:hAnsi="Calibri" w:cs="Calibri"/>
                <w:color w:val="FFFFFF"/>
                <w:sz w:val="20"/>
                <w:szCs w:val="20"/>
                <w:lang w:val="es-PE" w:eastAsia="es-PE"/>
              </w:rPr>
              <w:t>0.0</w:t>
            </w:r>
            <w:r w:rsidR="00492036" w:rsidRPr="0084354D">
              <w:rPr>
                <w:rFonts w:ascii="Calibri" w:eastAsia="Times New Roman" w:hAnsi="Calibri" w:cs="Calibri"/>
                <w:color w:val="FFFFFF"/>
                <w:sz w:val="20"/>
                <w:szCs w:val="20"/>
                <w:lang w:val="es-PE" w:eastAsia="es-PE"/>
              </w:rPr>
              <w:t>0</w:t>
            </w:r>
            <w:r w:rsidRPr="0084354D">
              <w:rPr>
                <w:rFonts w:ascii="Calibri" w:eastAsia="Times New Roman" w:hAnsi="Calibri" w:cs="Calibri"/>
                <w:color w:val="FFFFFF"/>
                <w:sz w:val="20"/>
                <w:szCs w:val="20"/>
                <w:lang w:val="es-PE" w:eastAsia="es-PE"/>
              </w:rPr>
              <w:t>9</w:t>
            </w:r>
          </w:p>
        </w:tc>
      </w:tr>
    </w:tbl>
    <w:p w14:paraId="74FA46F6" w14:textId="4F90FA33" w:rsidR="00BE51CF" w:rsidRPr="0084354D" w:rsidRDefault="00BE51CF" w:rsidP="00B26068">
      <w:pPr>
        <w:pStyle w:val="Sinespaciado"/>
        <w:rPr>
          <w:rFonts w:ascii="Arial Narrow" w:hAnsi="Arial Narrow"/>
          <w:noProof/>
        </w:rPr>
      </w:pPr>
      <w:r w:rsidRPr="0084354D">
        <w:rPr>
          <w:rFonts w:ascii="Arial Narrow" w:hAnsi="Arial Narrow"/>
        </w:rPr>
        <w:t xml:space="preserve">                                          </w:t>
      </w:r>
      <w:r w:rsidR="00FC56D8" w:rsidRPr="0084354D">
        <w:rPr>
          <w:rFonts w:ascii="Arial Narrow" w:hAnsi="Arial Narrow"/>
          <w:b/>
          <w:noProof/>
        </w:rPr>
        <w:t xml:space="preserve">         </w:t>
      </w:r>
      <w:r w:rsidR="00151D21" w:rsidRPr="0084354D">
        <w:rPr>
          <w:rFonts w:ascii="Arial Narrow" w:hAnsi="Arial Narrow"/>
          <w:b/>
          <w:noProof/>
        </w:rPr>
        <w:t xml:space="preserve">     </w:t>
      </w:r>
      <w:r w:rsidR="00FC56D8" w:rsidRPr="0084354D">
        <w:rPr>
          <w:rFonts w:ascii="Arial Narrow" w:hAnsi="Arial Narrow"/>
          <w:b/>
          <w:noProof/>
        </w:rPr>
        <w:t xml:space="preserve">  </w:t>
      </w:r>
      <w:r w:rsidR="00FC56D8" w:rsidRPr="0084354D">
        <w:rPr>
          <w:rFonts w:ascii="Arial Narrow" w:eastAsia="Calibri" w:hAnsi="Arial Narrow" w:cs="Arial"/>
          <w:noProof/>
          <w:sz w:val="18"/>
          <w:szCs w:val="18"/>
        </w:rPr>
        <w:t>Fuente: Elaboración propia</w:t>
      </w:r>
    </w:p>
    <w:p w14:paraId="408151DD" w14:textId="61336FB3" w:rsidR="00FC56D8" w:rsidRPr="0084354D" w:rsidRDefault="00FC56D8" w:rsidP="00151D21">
      <w:pPr>
        <w:spacing w:after="0" w:line="276" w:lineRule="auto"/>
        <w:jc w:val="both"/>
        <w:rPr>
          <w:rFonts w:ascii="Arial Narrow" w:eastAsia="Calibri" w:hAnsi="Arial Narrow" w:cs="Arial"/>
        </w:rPr>
      </w:pPr>
    </w:p>
    <w:p w14:paraId="3C2E66EC" w14:textId="77777777" w:rsidR="00FC56D8" w:rsidRPr="0084354D" w:rsidRDefault="00FC56D8" w:rsidP="00004550">
      <w:pPr>
        <w:pStyle w:val="Ttulo3"/>
        <w:numPr>
          <w:ilvl w:val="2"/>
          <w:numId w:val="10"/>
        </w:numPr>
        <w:rPr>
          <w:lang w:eastAsia="es-PE"/>
        </w:rPr>
      </w:pPr>
      <w:bookmarkStart w:id="73" w:name="_Toc71539354"/>
      <w:r w:rsidRPr="0084354D">
        <w:rPr>
          <w:lang w:eastAsia="es-PE"/>
        </w:rPr>
        <w:t>Análisis de los factores condicionantes</w:t>
      </w:r>
      <w:bookmarkEnd w:id="73"/>
    </w:p>
    <w:p w14:paraId="5B2F4B31" w14:textId="77777777" w:rsidR="005849E3" w:rsidRPr="0084354D" w:rsidRDefault="005849E3" w:rsidP="005849E3">
      <w:pPr>
        <w:spacing w:after="0"/>
        <w:rPr>
          <w:lang w:eastAsia="es-PE"/>
        </w:rPr>
      </w:pPr>
    </w:p>
    <w:p w14:paraId="40648060" w14:textId="294614EB" w:rsidR="005849E3" w:rsidRPr="0084354D" w:rsidRDefault="00CF02F3" w:rsidP="005849E3">
      <w:pPr>
        <w:pStyle w:val="Prrafodelista"/>
        <w:spacing w:after="0" w:line="276" w:lineRule="auto"/>
        <w:ind w:left="1418"/>
        <w:jc w:val="both"/>
        <w:rPr>
          <w:rFonts w:ascii="Arial Narrow" w:hAnsi="Arial Narrow"/>
        </w:rPr>
      </w:pPr>
      <w:r w:rsidRPr="0084354D">
        <w:rPr>
          <w:rFonts w:ascii="Arial Narrow" w:hAnsi="Arial Narrow"/>
        </w:rPr>
        <w:t xml:space="preserve">Para la obtención de los pesos ponderados de los parámetros de los factores </w:t>
      </w:r>
      <w:r w:rsidR="00507A76" w:rsidRPr="0084354D">
        <w:rPr>
          <w:rFonts w:ascii="Arial Narrow" w:hAnsi="Arial Narrow"/>
        </w:rPr>
        <w:t>pendiente, geología y geomorfología</w:t>
      </w:r>
      <w:r w:rsidRPr="0084354D">
        <w:rPr>
          <w:rFonts w:ascii="Arial Narrow" w:hAnsi="Arial Narrow"/>
        </w:rPr>
        <w:t>, se utilizó el proceso de análisis jerárquico. Los resultados obtenidos son los siguientes:</w:t>
      </w:r>
    </w:p>
    <w:p w14:paraId="0D9C5CB4" w14:textId="77777777" w:rsidR="00DA3FAF" w:rsidRPr="0084354D" w:rsidRDefault="00DA3FAF" w:rsidP="00DA3FAF">
      <w:pPr>
        <w:spacing w:after="0" w:line="276" w:lineRule="auto"/>
        <w:jc w:val="both"/>
        <w:rPr>
          <w:rFonts w:ascii="Arial Narrow" w:hAnsi="Arial Narrow"/>
        </w:rPr>
      </w:pPr>
    </w:p>
    <w:p w14:paraId="5A546B29" w14:textId="2346F5D9" w:rsidR="00DA3FAF" w:rsidRPr="0084354D" w:rsidRDefault="00DA3FAF" w:rsidP="00DA3FAF">
      <w:pPr>
        <w:pStyle w:val="Titulos"/>
      </w:pPr>
      <w:bookmarkStart w:id="74" w:name="_Toc10426774"/>
      <w:r w:rsidRPr="0084354D">
        <w:t>Cuadro</w:t>
      </w:r>
      <w:r w:rsidR="00722C07" w:rsidRPr="0084354D">
        <w:t xml:space="preserve"> </w:t>
      </w:r>
      <w:r w:rsidR="00EC1EF2" w:rsidRPr="0084354D">
        <w:rPr>
          <w:noProof/>
        </w:rPr>
        <w:fldChar w:fldCharType="begin"/>
      </w:r>
      <w:r w:rsidR="00EC1EF2" w:rsidRPr="0084354D">
        <w:rPr>
          <w:noProof/>
        </w:rPr>
        <w:instrText xml:space="preserve"> SEQ Cuadro \* ARABIC </w:instrText>
      </w:r>
      <w:r w:rsidR="00EC1EF2" w:rsidRPr="0084354D">
        <w:rPr>
          <w:noProof/>
        </w:rPr>
        <w:fldChar w:fldCharType="separate"/>
      </w:r>
      <w:r w:rsidR="00467F02">
        <w:rPr>
          <w:noProof/>
        </w:rPr>
        <w:t>12</w:t>
      </w:r>
      <w:r w:rsidR="00EC1EF2" w:rsidRPr="0084354D">
        <w:rPr>
          <w:noProof/>
        </w:rPr>
        <w:fldChar w:fldCharType="end"/>
      </w:r>
      <w:r w:rsidRPr="0084354D">
        <w:t>. Matriz de comparación de pares para los factores condicionantes</w:t>
      </w:r>
      <w:bookmarkEnd w:id="74"/>
    </w:p>
    <w:tbl>
      <w:tblPr>
        <w:tblW w:w="7018" w:type="dxa"/>
        <w:jc w:val="center"/>
        <w:tblCellMar>
          <w:left w:w="70" w:type="dxa"/>
          <w:right w:w="70" w:type="dxa"/>
        </w:tblCellMar>
        <w:tblLook w:val="04A0" w:firstRow="1" w:lastRow="0" w:firstColumn="1" w:lastColumn="0" w:noHBand="0" w:noVBand="1"/>
      </w:tblPr>
      <w:tblGrid>
        <w:gridCol w:w="1878"/>
        <w:gridCol w:w="1796"/>
        <w:gridCol w:w="1730"/>
        <w:gridCol w:w="1614"/>
      </w:tblGrid>
      <w:tr w:rsidR="00DA3FAF" w:rsidRPr="0084354D" w14:paraId="13D12363" w14:textId="77777777" w:rsidTr="004559D4">
        <w:trPr>
          <w:trHeight w:val="516"/>
          <w:jc w:val="center"/>
        </w:trPr>
        <w:tc>
          <w:tcPr>
            <w:tcW w:w="1878" w:type="dxa"/>
            <w:tcBorders>
              <w:top w:val="single" w:sz="4" w:space="0" w:color="auto"/>
              <w:left w:val="single" w:sz="4" w:space="0" w:color="auto"/>
              <w:bottom w:val="single" w:sz="4" w:space="0" w:color="auto"/>
              <w:right w:val="single" w:sz="4" w:space="0" w:color="auto"/>
            </w:tcBorders>
            <w:shd w:val="clear" w:color="auto" w:fill="1F3864" w:themeFill="accent1" w:themeFillShade="80"/>
            <w:vAlign w:val="center"/>
            <w:hideMark/>
          </w:tcPr>
          <w:p w14:paraId="5E79FF25" w14:textId="1A45ED46" w:rsidR="00DA3FAF" w:rsidRPr="0084354D" w:rsidRDefault="00200AD4" w:rsidP="00DA3FAF">
            <w:pPr>
              <w:spacing w:after="0" w:line="240" w:lineRule="auto"/>
              <w:jc w:val="center"/>
              <w:rPr>
                <w:rFonts w:ascii="Arial Narrow" w:eastAsia="Times New Roman" w:hAnsi="Arial Narrow" w:cs="Calibri"/>
                <w:color w:val="FFFFFF"/>
                <w:sz w:val="20"/>
                <w:szCs w:val="20"/>
                <w:lang w:val="es-PE" w:eastAsia="es-PE"/>
              </w:rPr>
            </w:pPr>
            <w:r w:rsidRPr="0084354D">
              <w:rPr>
                <w:rFonts w:ascii="Arial Narrow" w:eastAsia="Times New Roman" w:hAnsi="Arial Narrow" w:cs="Calibri"/>
                <w:color w:val="FFFFFF"/>
                <w:sz w:val="20"/>
                <w:szCs w:val="20"/>
                <w:lang w:val="es-PE" w:eastAsia="es-PE"/>
              </w:rPr>
              <w:t>Factores condicionantes</w:t>
            </w:r>
          </w:p>
        </w:tc>
        <w:tc>
          <w:tcPr>
            <w:tcW w:w="1796" w:type="dxa"/>
            <w:tcBorders>
              <w:top w:val="single" w:sz="4" w:space="0" w:color="auto"/>
              <w:left w:val="nil"/>
              <w:bottom w:val="single" w:sz="4" w:space="0" w:color="auto"/>
              <w:right w:val="single" w:sz="4" w:space="0" w:color="auto"/>
            </w:tcBorders>
            <w:shd w:val="clear" w:color="auto" w:fill="1F3864" w:themeFill="accent1" w:themeFillShade="80"/>
            <w:vAlign w:val="center"/>
            <w:hideMark/>
          </w:tcPr>
          <w:p w14:paraId="093E07AF" w14:textId="77777777" w:rsidR="00DA3FAF" w:rsidRPr="0084354D" w:rsidRDefault="00DA3FAF" w:rsidP="00DA3FAF">
            <w:pPr>
              <w:spacing w:after="0" w:line="240" w:lineRule="auto"/>
              <w:jc w:val="center"/>
              <w:rPr>
                <w:rFonts w:ascii="Arial Narrow" w:eastAsia="Times New Roman" w:hAnsi="Arial Narrow" w:cs="Calibri"/>
                <w:color w:val="FFFFFF"/>
                <w:sz w:val="20"/>
                <w:szCs w:val="20"/>
                <w:lang w:val="es-PE" w:eastAsia="es-PE"/>
              </w:rPr>
            </w:pPr>
            <w:r w:rsidRPr="0084354D">
              <w:rPr>
                <w:rFonts w:ascii="Arial Narrow" w:eastAsia="Times New Roman" w:hAnsi="Arial Narrow" w:cs="Calibri"/>
                <w:color w:val="FFFFFF"/>
                <w:sz w:val="20"/>
                <w:szCs w:val="20"/>
                <w:lang w:val="es-PE" w:eastAsia="es-PE"/>
              </w:rPr>
              <w:t>Pendiente</w:t>
            </w:r>
          </w:p>
        </w:tc>
        <w:tc>
          <w:tcPr>
            <w:tcW w:w="1730" w:type="dxa"/>
            <w:tcBorders>
              <w:top w:val="single" w:sz="4" w:space="0" w:color="auto"/>
              <w:left w:val="nil"/>
              <w:bottom w:val="single" w:sz="4" w:space="0" w:color="auto"/>
              <w:right w:val="single" w:sz="4" w:space="0" w:color="auto"/>
            </w:tcBorders>
            <w:shd w:val="clear" w:color="auto" w:fill="1F3864" w:themeFill="accent1" w:themeFillShade="80"/>
            <w:vAlign w:val="center"/>
            <w:hideMark/>
          </w:tcPr>
          <w:p w14:paraId="2BB984DD" w14:textId="33E57508" w:rsidR="00DA3FAF" w:rsidRPr="0084354D" w:rsidRDefault="005567A3" w:rsidP="00DA3FAF">
            <w:pPr>
              <w:spacing w:after="0" w:line="240" w:lineRule="auto"/>
              <w:jc w:val="center"/>
              <w:rPr>
                <w:rFonts w:ascii="Arial Narrow" w:eastAsia="Times New Roman" w:hAnsi="Arial Narrow" w:cs="Calibri"/>
                <w:color w:val="FFFFFF"/>
                <w:sz w:val="20"/>
                <w:szCs w:val="20"/>
                <w:lang w:val="es-PE" w:eastAsia="es-PE"/>
              </w:rPr>
            </w:pPr>
            <w:r w:rsidRPr="0084354D">
              <w:rPr>
                <w:rFonts w:ascii="Arial Narrow" w:eastAsia="Times New Roman" w:hAnsi="Arial Narrow" w:cs="Calibri"/>
                <w:color w:val="FFFFFF"/>
                <w:sz w:val="20"/>
                <w:szCs w:val="20"/>
                <w:lang w:val="es-PE" w:eastAsia="es-PE"/>
              </w:rPr>
              <w:t xml:space="preserve">Unidades </w:t>
            </w:r>
            <w:r w:rsidR="00027BB6" w:rsidRPr="0084354D">
              <w:rPr>
                <w:rFonts w:ascii="Arial Narrow" w:eastAsia="Times New Roman" w:hAnsi="Arial Narrow" w:cs="Calibri"/>
                <w:color w:val="FFFFFF"/>
                <w:sz w:val="20"/>
                <w:szCs w:val="20"/>
                <w:lang w:val="es-PE" w:eastAsia="es-PE"/>
              </w:rPr>
              <w:t>g</w:t>
            </w:r>
            <w:r w:rsidRPr="0084354D">
              <w:rPr>
                <w:rFonts w:ascii="Arial Narrow" w:eastAsia="Times New Roman" w:hAnsi="Arial Narrow" w:cs="Calibri"/>
                <w:color w:val="FFFFFF"/>
                <w:sz w:val="20"/>
                <w:szCs w:val="20"/>
                <w:lang w:val="es-PE" w:eastAsia="es-PE"/>
              </w:rPr>
              <w:t>eomorfológic</w:t>
            </w:r>
            <w:r w:rsidR="00DA3FAF" w:rsidRPr="0084354D">
              <w:rPr>
                <w:rFonts w:ascii="Arial Narrow" w:eastAsia="Times New Roman" w:hAnsi="Arial Narrow" w:cs="Calibri"/>
                <w:color w:val="FFFFFF"/>
                <w:sz w:val="20"/>
                <w:szCs w:val="20"/>
                <w:lang w:val="es-PE" w:eastAsia="es-PE"/>
              </w:rPr>
              <w:t>a</w:t>
            </w:r>
            <w:r w:rsidRPr="0084354D">
              <w:rPr>
                <w:rFonts w:ascii="Arial Narrow" w:eastAsia="Times New Roman" w:hAnsi="Arial Narrow" w:cs="Calibri"/>
                <w:color w:val="FFFFFF"/>
                <w:sz w:val="20"/>
                <w:szCs w:val="20"/>
                <w:lang w:val="es-PE" w:eastAsia="es-PE"/>
              </w:rPr>
              <w:t>s</w:t>
            </w:r>
          </w:p>
        </w:tc>
        <w:tc>
          <w:tcPr>
            <w:tcW w:w="1614" w:type="dxa"/>
            <w:tcBorders>
              <w:top w:val="single" w:sz="4" w:space="0" w:color="auto"/>
              <w:left w:val="nil"/>
              <w:bottom w:val="single" w:sz="4" w:space="0" w:color="auto"/>
              <w:right w:val="single" w:sz="4" w:space="0" w:color="auto"/>
            </w:tcBorders>
            <w:shd w:val="clear" w:color="auto" w:fill="1F3864" w:themeFill="accent1" w:themeFillShade="80"/>
            <w:vAlign w:val="center"/>
            <w:hideMark/>
          </w:tcPr>
          <w:p w14:paraId="072AE649" w14:textId="736B05F0" w:rsidR="00DA3FAF" w:rsidRPr="0084354D" w:rsidRDefault="005567A3" w:rsidP="00DA3FAF">
            <w:pPr>
              <w:spacing w:after="0" w:line="240" w:lineRule="auto"/>
              <w:jc w:val="center"/>
              <w:rPr>
                <w:rFonts w:ascii="Arial Narrow" w:eastAsia="Times New Roman" w:hAnsi="Arial Narrow" w:cs="Calibri"/>
                <w:color w:val="FFFFFF"/>
                <w:sz w:val="20"/>
                <w:szCs w:val="20"/>
                <w:lang w:val="es-PE" w:eastAsia="es-PE"/>
              </w:rPr>
            </w:pPr>
            <w:r w:rsidRPr="0084354D">
              <w:rPr>
                <w:rFonts w:ascii="Arial Narrow" w:eastAsia="Times New Roman" w:hAnsi="Arial Narrow" w:cs="Calibri"/>
                <w:color w:val="FFFFFF"/>
                <w:sz w:val="20"/>
                <w:szCs w:val="20"/>
                <w:lang w:val="es-PE" w:eastAsia="es-PE"/>
              </w:rPr>
              <w:t xml:space="preserve">Unidades </w:t>
            </w:r>
            <w:r w:rsidR="00027BB6" w:rsidRPr="0084354D">
              <w:rPr>
                <w:rFonts w:ascii="Arial Narrow" w:eastAsia="Times New Roman" w:hAnsi="Arial Narrow" w:cs="Calibri"/>
                <w:color w:val="FFFFFF"/>
                <w:sz w:val="20"/>
                <w:szCs w:val="20"/>
                <w:lang w:val="es-PE" w:eastAsia="es-PE"/>
              </w:rPr>
              <w:t>g</w:t>
            </w:r>
            <w:r w:rsidRPr="0084354D">
              <w:rPr>
                <w:rFonts w:ascii="Arial Narrow" w:eastAsia="Times New Roman" w:hAnsi="Arial Narrow" w:cs="Calibri"/>
                <w:color w:val="FFFFFF"/>
                <w:sz w:val="20"/>
                <w:szCs w:val="20"/>
                <w:lang w:val="es-PE" w:eastAsia="es-PE"/>
              </w:rPr>
              <w:t>eológicas</w:t>
            </w:r>
          </w:p>
        </w:tc>
      </w:tr>
      <w:tr w:rsidR="00DA3FAF" w:rsidRPr="0084354D" w14:paraId="6B2B8B52" w14:textId="77777777" w:rsidTr="004559D4">
        <w:trPr>
          <w:trHeight w:val="258"/>
          <w:jc w:val="center"/>
        </w:trPr>
        <w:tc>
          <w:tcPr>
            <w:tcW w:w="1878" w:type="dxa"/>
            <w:tcBorders>
              <w:top w:val="nil"/>
              <w:left w:val="single" w:sz="4" w:space="0" w:color="auto"/>
              <w:bottom w:val="single" w:sz="4" w:space="0" w:color="auto"/>
              <w:right w:val="single" w:sz="4" w:space="0" w:color="auto"/>
            </w:tcBorders>
            <w:shd w:val="clear" w:color="auto" w:fill="1F3864" w:themeFill="accent1" w:themeFillShade="80"/>
            <w:vAlign w:val="center"/>
            <w:hideMark/>
          </w:tcPr>
          <w:p w14:paraId="59474E87" w14:textId="77777777" w:rsidR="00DA3FAF" w:rsidRPr="0084354D" w:rsidRDefault="00DA3FAF" w:rsidP="00DA3FAF">
            <w:pPr>
              <w:spacing w:after="0" w:line="240" w:lineRule="auto"/>
              <w:jc w:val="center"/>
              <w:rPr>
                <w:rFonts w:ascii="Arial Narrow" w:eastAsia="Times New Roman" w:hAnsi="Arial Narrow" w:cs="Calibri"/>
                <w:color w:val="FFFFFF"/>
                <w:sz w:val="20"/>
                <w:szCs w:val="20"/>
                <w:lang w:val="es-PE" w:eastAsia="es-PE"/>
              </w:rPr>
            </w:pPr>
            <w:r w:rsidRPr="0084354D">
              <w:rPr>
                <w:rFonts w:ascii="Arial Narrow" w:eastAsia="Times New Roman" w:hAnsi="Arial Narrow" w:cs="Calibri"/>
                <w:color w:val="FFFFFF"/>
                <w:sz w:val="20"/>
                <w:szCs w:val="20"/>
                <w:lang w:val="es-PE" w:eastAsia="es-PE"/>
              </w:rPr>
              <w:t>Pendiente</w:t>
            </w:r>
          </w:p>
        </w:tc>
        <w:tc>
          <w:tcPr>
            <w:tcW w:w="1796" w:type="dxa"/>
            <w:tcBorders>
              <w:top w:val="single" w:sz="4" w:space="0" w:color="auto"/>
              <w:left w:val="nil"/>
              <w:bottom w:val="single" w:sz="4" w:space="0" w:color="auto"/>
              <w:right w:val="single" w:sz="4" w:space="0" w:color="auto"/>
            </w:tcBorders>
            <w:shd w:val="clear" w:color="000000" w:fill="FFFFFF"/>
            <w:noWrap/>
            <w:vAlign w:val="center"/>
            <w:hideMark/>
          </w:tcPr>
          <w:p w14:paraId="1F9C6869" w14:textId="77777777" w:rsidR="00DA3FAF" w:rsidRPr="0084354D" w:rsidRDefault="00DA3FAF" w:rsidP="00DA3FAF">
            <w:pPr>
              <w:spacing w:after="0" w:line="240" w:lineRule="auto"/>
              <w:jc w:val="center"/>
              <w:rPr>
                <w:rFonts w:ascii="Calibri" w:eastAsia="Times New Roman" w:hAnsi="Calibri" w:cs="Calibri"/>
                <w:color w:val="000000"/>
                <w:sz w:val="20"/>
                <w:szCs w:val="20"/>
                <w:lang w:val="es-PE" w:eastAsia="es-PE"/>
              </w:rPr>
            </w:pPr>
            <w:r w:rsidRPr="0084354D">
              <w:rPr>
                <w:rFonts w:ascii="Calibri" w:eastAsia="Times New Roman" w:hAnsi="Calibri" w:cs="Calibri"/>
                <w:color w:val="000000"/>
                <w:sz w:val="20"/>
                <w:szCs w:val="20"/>
                <w:lang w:val="es-PE" w:eastAsia="es-PE"/>
              </w:rPr>
              <w:t>1.00</w:t>
            </w:r>
          </w:p>
        </w:tc>
        <w:tc>
          <w:tcPr>
            <w:tcW w:w="173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E5E560A" w14:textId="77777777" w:rsidR="00DA3FAF" w:rsidRPr="0084354D" w:rsidRDefault="00DA3FAF" w:rsidP="00DA3FAF">
            <w:pPr>
              <w:spacing w:after="0" w:line="240" w:lineRule="auto"/>
              <w:jc w:val="center"/>
              <w:rPr>
                <w:rFonts w:ascii="Calibri" w:eastAsia="Times New Roman" w:hAnsi="Calibri" w:cs="Calibri"/>
                <w:color w:val="44546A"/>
                <w:sz w:val="20"/>
                <w:szCs w:val="20"/>
                <w:lang w:val="es-PE" w:eastAsia="es-PE"/>
              </w:rPr>
            </w:pPr>
            <w:r w:rsidRPr="0084354D">
              <w:rPr>
                <w:rFonts w:ascii="Calibri" w:eastAsia="Times New Roman" w:hAnsi="Calibri" w:cs="Calibri"/>
                <w:color w:val="44546A"/>
                <w:sz w:val="20"/>
                <w:szCs w:val="20"/>
                <w:lang w:val="es-PE" w:eastAsia="es-PE"/>
              </w:rPr>
              <w:t>2.00</w:t>
            </w:r>
          </w:p>
        </w:tc>
        <w:tc>
          <w:tcPr>
            <w:tcW w:w="161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417ABEE" w14:textId="77777777" w:rsidR="00DA3FAF" w:rsidRPr="0084354D" w:rsidRDefault="00DA3FAF" w:rsidP="00DA3FAF">
            <w:pPr>
              <w:spacing w:after="0" w:line="240" w:lineRule="auto"/>
              <w:jc w:val="center"/>
              <w:rPr>
                <w:rFonts w:ascii="Calibri" w:eastAsia="Times New Roman" w:hAnsi="Calibri" w:cs="Calibri"/>
                <w:color w:val="44546A"/>
                <w:sz w:val="20"/>
                <w:szCs w:val="20"/>
                <w:lang w:val="es-PE" w:eastAsia="es-PE"/>
              </w:rPr>
            </w:pPr>
            <w:r w:rsidRPr="0084354D">
              <w:rPr>
                <w:rFonts w:ascii="Calibri" w:eastAsia="Times New Roman" w:hAnsi="Calibri" w:cs="Calibri"/>
                <w:color w:val="44546A"/>
                <w:sz w:val="20"/>
                <w:szCs w:val="20"/>
                <w:lang w:val="es-PE" w:eastAsia="es-PE"/>
              </w:rPr>
              <w:t>3.00</w:t>
            </w:r>
          </w:p>
        </w:tc>
      </w:tr>
      <w:tr w:rsidR="00DA3FAF" w:rsidRPr="0084354D" w14:paraId="3482E9C9" w14:textId="77777777" w:rsidTr="004559D4">
        <w:trPr>
          <w:trHeight w:val="258"/>
          <w:jc w:val="center"/>
        </w:trPr>
        <w:tc>
          <w:tcPr>
            <w:tcW w:w="1878" w:type="dxa"/>
            <w:tcBorders>
              <w:top w:val="nil"/>
              <w:left w:val="single" w:sz="4" w:space="0" w:color="auto"/>
              <w:bottom w:val="single" w:sz="4" w:space="0" w:color="auto"/>
              <w:right w:val="single" w:sz="4" w:space="0" w:color="auto"/>
            </w:tcBorders>
            <w:shd w:val="clear" w:color="auto" w:fill="1F3864" w:themeFill="accent1" w:themeFillShade="80"/>
            <w:vAlign w:val="center"/>
            <w:hideMark/>
          </w:tcPr>
          <w:p w14:paraId="008CBC08" w14:textId="44705A63" w:rsidR="00DA3FAF" w:rsidRPr="0084354D" w:rsidRDefault="005567A3" w:rsidP="00DA3FAF">
            <w:pPr>
              <w:spacing w:after="0" w:line="240" w:lineRule="auto"/>
              <w:jc w:val="center"/>
              <w:rPr>
                <w:rFonts w:ascii="Arial Narrow" w:eastAsia="Times New Roman" w:hAnsi="Arial Narrow" w:cs="Calibri"/>
                <w:color w:val="FFFFFF"/>
                <w:sz w:val="20"/>
                <w:szCs w:val="20"/>
                <w:lang w:val="es-PE" w:eastAsia="es-PE"/>
              </w:rPr>
            </w:pPr>
            <w:r w:rsidRPr="0084354D">
              <w:rPr>
                <w:rFonts w:ascii="Arial Narrow" w:eastAsia="Times New Roman" w:hAnsi="Arial Narrow" w:cs="Calibri"/>
                <w:color w:val="FFFFFF"/>
                <w:sz w:val="20"/>
                <w:szCs w:val="20"/>
                <w:lang w:val="es-PE" w:eastAsia="es-PE"/>
              </w:rPr>
              <w:t xml:space="preserve">Unidades </w:t>
            </w:r>
            <w:r w:rsidR="00027BB6" w:rsidRPr="0084354D">
              <w:rPr>
                <w:rFonts w:ascii="Arial Narrow" w:eastAsia="Times New Roman" w:hAnsi="Arial Narrow" w:cs="Calibri"/>
                <w:color w:val="FFFFFF"/>
                <w:sz w:val="20"/>
                <w:szCs w:val="20"/>
                <w:lang w:val="es-PE" w:eastAsia="es-PE"/>
              </w:rPr>
              <w:t>g</w:t>
            </w:r>
            <w:r w:rsidRPr="0084354D">
              <w:rPr>
                <w:rFonts w:ascii="Arial Narrow" w:eastAsia="Times New Roman" w:hAnsi="Arial Narrow" w:cs="Calibri"/>
                <w:color w:val="FFFFFF"/>
                <w:sz w:val="20"/>
                <w:szCs w:val="20"/>
                <w:lang w:val="es-PE" w:eastAsia="es-PE"/>
              </w:rPr>
              <w:t>eomorfológicas</w:t>
            </w:r>
          </w:p>
        </w:tc>
        <w:tc>
          <w:tcPr>
            <w:tcW w:w="1796" w:type="dxa"/>
            <w:tcBorders>
              <w:top w:val="single" w:sz="4" w:space="0" w:color="auto"/>
              <w:left w:val="nil"/>
              <w:bottom w:val="single" w:sz="4" w:space="0" w:color="auto"/>
              <w:right w:val="single" w:sz="4" w:space="0" w:color="auto"/>
            </w:tcBorders>
            <w:shd w:val="clear" w:color="000000" w:fill="FFFFFF"/>
            <w:noWrap/>
            <w:vAlign w:val="center"/>
            <w:hideMark/>
          </w:tcPr>
          <w:p w14:paraId="32164078" w14:textId="77777777" w:rsidR="00DA3FAF" w:rsidRPr="0084354D" w:rsidRDefault="00DA3FAF" w:rsidP="00DA3FAF">
            <w:pPr>
              <w:spacing w:after="0" w:line="240" w:lineRule="auto"/>
              <w:jc w:val="center"/>
              <w:rPr>
                <w:rFonts w:ascii="Calibri" w:eastAsia="Times New Roman" w:hAnsi="Calibri" w:cs="Calibri"/>
                <w:color w:val="FF0000"/>
                <w:sz w:val="20"/>
                <w:szCs w:val="20"/>
                <w:lang w:val="es-PE" w:eastAsia="es-PE"/>
              </w:rPr>
            </w:pPr>
            <w:r w:rsidRPr="0084354D">
              <w:rPr>
                <w:rFonts w:ascii="Calibri" w:eastAsia="Times New Roman" w:hAnsi="Calibri" w:cs="Calibri"/>
                <w:color w:val="FF0000"/>
                <w:sz w:val="20"/>
                <w:szCs w:val="20"/>
                <w:lang w:val="es-PE" w:eastAsia="es-PE"/>
              </w:rPr>
              <w:t>0.50</w:t>
            </w:r>
          </w:p>
        </w:tc>
        <w:tc>
          <w:tcPr>
            <w:tcW w:w="173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AB412F7" w14:textId="77777777" w:rsidR="00DA3FAF" w:rsidRPr="0084354D" w:rsidRDefault="00DA3FAF" w:rsidP="00DA3FAF">
            <w:pPr>
              <w:spacing w:after="0" w:line="240" w:lineRule="auto"/>
              <w:jc w:val="center"/>
              <w:rPr>
                <w:rFonts w:ascii="Calibri" w:eastAsia="Times New Roman" w:hAnsi="Calibri" w:cs="Calibri"/>
                <w:color w:val="000000"/>
                <w:sz w:val="20"/>
                <w:szCs w:val="20"/>
                <w:lang w:val="es-PE" w:eastAsia="es-PE"/>
              </w:rPr>
            </w:pPr>
            <w:r w:rsidRPr="0084354D">
              <w:rPr>
                <w:rFonts w:ascii="Calibri" w:eastAsia="Times New Roman" w:hAnsi="Calibri" w:cs="Calibri"/>
                <w:color w:val="000000"/>
                <w:sz w:val="20"/>
                <w:szCs w:val="20"/>
                <w:lang w:val="es-PE" w:eastAsia="es-PE"/>
              </w:rPr>
              <w:t>1.00</w:t>
            </w:r>
          </w:p>
        </w:tc>
        <w:tc>
          <w:tcPr>
            <w:tcW w:w="161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94844C5" w14:textId="77777777" w:rsidR="00DA3FAF" w:rsidRPr="0084354D" w:rsidRDefault="00DA3FAF" w:rsidP="00DA3FAF">
            <w:pPr>
              <w:spacing w:after="0" w:line="240" w:lineRule="auto"/>
              <w:jc w:val="center"/>
              <w:rPr>
                <w:rFonts w:ascii="Calibri" w:eastAsia="Times New Roman" w:hAnsi="Calibri" w:cs="Calibri"/>
                <w:color w:val="44546A"/>
                <w:sz w:val="20"/>
                <w:szCs w:val="20"/>
                <w:lang w:val="es-PE" w:eastAsia="es-PE"/>
              </w:rPr>
            </w:pPr>
            <w:r w:rsidRPr="0084354D">
              <w:rPr>
                <w:rFonts w:ascii="Calibri" w:eastAsia="Times New Roman" w:hAnsi="Calibri" w:cs="Calibri"/>
                <w:color w:val="44546A"/>
                <w:sz w:val="20"/>
                <w:szCs w:val="20"/>
                <w:lang w:val="es-PE" w:eastAsia="es-PE"/>
              </w:rPr>
              <w:t>2.00</w:t>
            </w:r>
          </w:p>
        </w:tc>
      </w:tr>
      <w:tr w:rsidR="00DA3FAF" w:rsidRPr="0084354D" w14:paraId="3BBF1DB9" w14:textId="77777777" w:rsidTr="004559D4">
        <w:trPr>
          <w:trHeight w:val="258"/>
          <w:jc w:val="center"/>
        </w:trPr>
        <w:tc>
          <w:tcPr>
            <w:tcW w:w="1878" w:type="dxa"/>
            <w:tcBorders>
              <w:top w:val="nil"/>
              <w:left w:val="single" w:sz="4" w:space="0" w:color="auto"/>
              <w:bottom w:val="single" w:sz="4" w:space="0" w:color="auto"/>
              <w:right w:val="single" w:sz="4" w:space="0" w:color="auto"/>
            </w:tcBorders>
            <w:shd w:val="clear" w:color="auto" w:fill="1F3864" w:themeFill="accent1" w:themeFillShade="80"/>
            <w:vAlign w:val="center"/>
            <w:hideMark/>
          </w:tcPr>
          <w:p w14:paraId="1D4F864C" w14:textId="46219982" w:rsidR="00DA3FAF" w:rsidRPr="0084354D" w:rsidRDefault="005567A3" w:rsidP="00DA3FAF">
            <w:pPr>
              <w:spacing w:after="0" w:line="240" w:lineRule="auto"/>
              <w:jc w:val="center"/>
              <w:rPr>
                <w:rFonts w:ascii="Arial Narrow" w:eastAsia="Times New Roman" w:hAnsi="Arial Narrow" w:cs="Calibri"/>
                <w:color w:val="FFFFFF"/>
                <w:sz w:val="20"/>
                <w:szCs w:val="20"/>
                <w:lang w:val="es-PE" w:eastAsia="es-PE"/>
              </w:rPr>
            </w:pPr>
            <w:r w:rsidRPr="0084354D">
              <w:rPr>
                <w:rFonts w:ascii="Arial Narrow" w:eastAsia="Times New Roman" w:hAnsi="Arial Narrow" w:cs="Calibri"/>
                <w:color w:val="FFFFFF"/>
                <w:sz w:val="20"/>
                <w:szCs w:val="20"/>
                <w:lang w:val="es-PE" w:eastAsia="es-PE"/>
              </w:rPr>
              <w:t xml:space="preserve">Unidades </w:t>
            </w:r>
            <w:r w:rsidR="00027BB6" w:rsidRPr="0084354D">
              <w:rPr>
                <w:rFonts w:ascii="Arial Narrow" w:eastAsia="Times New Roman" w:hAnsi="Arial Narrow" w:cs="Calibri"/>
                <w:color w:val="FFFFFF"/>
                <w:sz w:val="20"/>
                <w:szCs w:val="20"/>
                <w:lang w:val="es-PE" w:eastAsia="es-PE"/>
              </w:rPr>
              <w:t>g</w:t>
            </w:r>
            <w:r w:rsidRPr="0084354D">
              <w:rPr>
                <w:rFonts w:ascii="Arial Narrow" w:eastAsia="Times New Roman" w:hAnsi="Arial Narrow" w:cs="Calibri"/>
                <w:color w:val="FFFFFF"/>
                <w:sz w:val="20"/>
                <w:szCs w:val="20"/>
                <w:lang w:val="es-PE" w:eastAsia="es-PE"/>
              </w:rPr>
              <w:t>eológicas</w:t>
            </w:r>
          </w:p>
        </w:tc>
        <w:tc>
          <w:tcPr>
            <w:tcW w:w="1796" w:type="dxa"/>
            <w:tcBorders>
              <w:top w:val="single" w:sz="4" w:space="0" w:color="auto"/>
              <w:left w:val="nil"/>
              <w:bottom w:val="single" w:sz="4" w:space="0" w:color="auto"/>
              <w:right w:val="single" w:sz="4" w:space="0" w:color="auto"/>
            </w:tcBorders>
            <w:shd w:val="clear" w:color="000000" w:fill="FFFFFF"/>
            <w:noWrap/>
            <w:vAlign w:val="center"/>
            <w:hideMark/>
          </w:tcPr>
          <w:p w14:paraId="0EDFCB45" w14:textId="77777777" w:rsidR="00DA3FAF" w:rsidRPr="0084354D" w:rsidRDefault="00DA3FAF" w:rsidP="00DA3FAF">
            <w:pPr>
              <w:spacing w:after="0" w:line="240" w:lineRule="auto"/>
              <w:jc w:val="center"/>
              <w:rPr>
                <w:rFonts w:ascii="Calibri" w:eastAsia="Times New Roman" w:hAnsi="Calibri" w:cs="Calibri"/>
                <w:color w:val="FF0000"/>
                <w:sz w:val="20"/>
                <w:szCs w:val="20"/>
                <w:lang w:val="es-PE" w:eastAsia="es-PE"/>
              </w:rPr>
            </w:pPr>
            <w:r w:rsidRPr="0084354D">
              <w:rPr>
                <w:rFonts w:ascii="Calibri" w:eastAsia="Times New Roman" w:hAnsi="Calibri" w:cs="Calibri"/>
                <w:color w:val="FF0000"/>
                <w:sz w:val="20"/>
                <w:szCs w:val="20"/>
                <w:lang w:val="es-PE" w:eastAsia="es-PE"/>
              </w:rPr>
              <w:t>0.33</w:t>
            </w:r>
          </w:p>
        </w:tc>
        <w:tc>
          <w:tcPr>
            <w:tcW w:w="173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A85D3FF" w14:textId="77777777" w:rsidR="00DA3FAF" w:rsidRPr="0084354D" w:rsidRDefault="00DA3FAF" w:rsidP="00DA3FAF">
            <w:pPr>
              <w:spacing w:after="0" w:line="240" w:lineRule="auto"/>
              <w:jc w:val="center"/>
              <w:rPr>
                <w:rFonts w:ascii="Calibri" w:eastAsia="Times New Roman" w:hAnsi="Calibri" w:cs="Calibri"/>
                <w:color w:val="FF0000"/>
                <w:sz w:val="20"/>
                <w:szCs w:val="20"/>
                <w:lang w:val="es-PE" w:eastAsia="es-PE"/>
              </w:rPr>
            </w:pPr>
            <w:r w:rsidRPr="0084354D">
              <w:rPr>
                <w:rFonts w:ascii="Calibri" w:eastAsia="Times New Roman" w:hAnsi="Calibri" w:cs="Calibri"/>
                <w:color w:val="FF0000"/>
                <w:sz w:val="20"/>
                <w:szCs w:val="20"/>
                <w:lang w:val="es-PE" w:eastAsia="es-PE"/>
              </w:rPr>
              <w:t>0.50</w:t>
            </w:r>
          </w:p>
        </w:tc>
        <w:tc>
          <w:tcPr>
            <w:tcW w:w="161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B22A921" w14:textId="77777777" w:rsidR="00DA3FAF" w:rsidRPr="0084354D" w:rsidRDefault="00DA3FAF" w:rsidP="00DA3FAF">
            <w:pPr>
              <w:spacing w:after="0" w:line="240" w:lineRule="auto"/>
              <w:jc w:val="center"/>
              <w:rPr>
                <w:rFonts w:ascii="Calibri" w:eastAsia="Times New Roman" w:hAnsi="Calibri" w:cs="Calibri"/>
                <w:color w:val="000000"/>
                <w:sz w:val="20"/>
                <w:szCs w:val="20"/>
                <w:lang w:val="es-PE" w:eastAsia="es-PE"/>
              </w:rPr>
            </w:pPr>
            <w:r w:rsidRPr="0084354D">
              <w:rPr>
                <w:rFonts w:ascii="Calibri" w:eastAsia="Times New Roman" w:hAnsi="Calibri" w:cs="Calibri"/>
                <w:color w:val="000000"/>
                <w:sz w:val="20"/>
                <w:szCs w:val="20"/>
                <w:lang w:val="es-PE" w:eastAsia="es-PE"/>
              </w:rPr>
              <w:t>1.00</w:t>
            </w:r>
          </w:p>
        </w:tc>
      </w:tr>
      <w:tr w:rsidR="00DA3FAF" w:rsidRPr="0084354D" w14:paraId="7B733420" w14:textId="77777777" w:rsidTr="004559D4">
        <w:trPr>
          <w:trHeight w:val="258"/>
          <w:jc w:val="center"/>
        </w:trPr>
        <w:tc>
          <w:tcPr>
            <w:tcW w:w="1878" w:type="dxa"/>
            <w:tcBorders>
              <w:top w:val="nil"/>
              <w:left w:val="single" w:sz="4" w:space="0" w:color="auto"/>
              <w:bottom w:val="nil"/>
              <w:right w:val="nil"/>
            </w:tcBorders>
            <w:shd w:val="clear" w:color="000000" w:fill="FFFFFF"/>
            <w:noWrap/>
            <w:vAlign w:val="bottom"/>
            <w:hideMark/>
          </w:tcPr>
          <w:p w14:paraId="2DE407AB" w14:textId="77777777" w:rsidR="00DA3FAF" w:rsidRPr="0084354D" w:rsidRDefault="00DA3FAF" w:rsidP="002A479F">
            <w:pPr>
              <w:spacing w:after="0" w:line="240" w:lineRule="auto"/>
              <w:jc w:val="center"/>
              <w:rPr>
                <w:rFonts w:ascii="Calibri" w:eastAsia="Times New Roman" w:hAnsi="Calibri" w:cs="Calibri"/>
                <w:b/>
                <w:bCs/>
                <w:color w:val="000000"/>
                <w:sz w:val="20"/>
                <w:szCs w:val="20"/>
                <w:lang w:val="es-PE" w:eastAsia="es-PE"/>
              </w:rPr>
            </w:pPr>
            <w:r w:rsidRPr="0084354D">
              <w:rPr>
                <w:rFonts w:ascii="Calibri" w:eastAsia="Times New Roman" w:hAnsi="Calibri" w:cs="Calibri"/>
                <w:b/>
                <w:bCs/>
                <w:color w:val="000000"/>
                <w:sz w:val="20"/>
                <w:szCs w:val="20"/>
                <w:lang w:val="es-PE" w:eastAsia="es-PE"/>
              </w:rPr>
              <w:t>SUMA</w:t>
            </w:r>
          </w:p>
        </w:tc>
        <w:tc>
          <w:tcPr>
            <w:tcW w:w="1796" w:type="dxa"/>
            <w:tcBorders>
              <w:top w:val="single" w:sz="4" w:space="0" w:color="auto"/>
              <w:left w:val="single" w:sz="4" w:space="0" w:color="auto"/>
              <w:bottom w:val="nil"/>
              <w:right w:val="nil"/>
            </w:tcBorders>
            <w:shd w:val="clear" w:color="000000" w:fill="FFFFFF"/>
            <w:noWrap/>
            <w:vAlign w:val="center"/>
            <w:hideMark/>
          </w:tcPr>
          <w:p w14:paraId="2006ED36" w14:textId="77777777" w:rsidR="00DA3FAF" w:rsidRPr="0084354D" w:rsidRDefault="00DA3FAF" w:rsidP="00DA3FAF">
            <w:pPr>
              <w:spacing w:after="0" w:line="240" w:lineRule="auto"/>
              <w:jc w:val="center"/>
              <w:rPr>
                <w:rFonts w:ascii="Calibri" w:eastAsia="Times New Roman" w:hAnsi="Calibri" w:cs="Calibri"/>
                <w:color w:val="000000"/>
                <w:sz w:val="20"/>
                <w:szCs w:val="20"/>
                <w:lang w:val="es-PE" w:eastAsia="es-PE"/>
              </w:rPr>
            </w:pPr>
            <w:r w:rsidRPr="0084354D">
              <w:rPr>
                <w:rFonts w:ascii="Calibri" w:eastAsia="Times New Roman" w:hAnsi="Calibri" w:cs="Calibri"/>
                <w:color w:val="000000"/>
                <w:sz w:val="20"/>
                <w:szCs w:val="20"/>
                <w:lang w:val="es-PE" w:eastAsia="es-PE"/>
              </w:rPr>
              <w:t>1.83</w:t>
            </w:r>
          </w:p>
        </w:tc>
        <w:tc>
          <w:tcPr>
            <w:tcW w:w="1730" w:type="dxa"/>
            <w:tcBorders>
              <w:top w:val="single" w:sz="4" w:space="0" w:color="auto"/>
              <w:left w:val="single" w:sz="4" w:space="0" w:color="auto"/>
              <w:bottom w:val="nil"/>
              <w:right w:val="nil"/>
            </w:tcBorders>
            <w:shd w:val="clear" w:color="000000" w:fill="FFFFFF"/>
            <w:noWrap/>
            <w:vAlign w:val="center"/>
            <w:hideMark/>
          </w:tcPr>
          <w:p w14:paraId="44C6EC09" w14:textId="77777777" w:rsidR="00DA3FAF" w:rsidRPr="0084354D" w:rsidRDefault="00DA3FAF" w:rsidP="00DA3FAF">
            <w:pPr>
              <w:spacing w:after="0" w:line="240" w:lineRule="auto"/>
              <w:jc w:val="center"/>
              <w:rPr>
                <w:rFonts w:ascii="Calibri" w:eastAsia="Times New Roman" w:hAnsi="Calibri" w:cs="Calibri"/>
                <w:color w:val="000000"/>
                <w:sz w:val="20"/>
                <w:szCs w:val="20"/>
                <w:lang w:val="es-PE" w:eastAsia="es-PE"/>
              </w:rPr>
            </w:pPr>
            <w:r w:rsidRPr="0084354D">
              <w:rPr>
                <w:rFonts w:ascii="Calibri" w:eastAsia="Times New Roman" w:hAnsi="Calibri" w:cs="Calibri"/>
                <w:color w:val="000000"/>
                <w:sz w:val="20"/>
                <w:szCs w:val="20"/>
                <w:lang w:val="es-PE" w:eastAsia="es-PE"/>
              </w:rPr>
              <w:t>3.50</w:t>
            </w:r>
          </w:p>
        </w:tc>
        <w:tc>
          <w:tcPr>
            <w:tcW w:w="1614" w:type="dxa"/>
            <w:tcBorders>
              <w:top w:val="single" w:sz="4" w:space="0" w:color="auto"/>
              <w:left w:val="single" w:sz="4" w:space="0" w:color="auto"/>
              <w:bottom w:val="nil"/>
              <w:right w:val="single" w:sz="4" w:space="0" w:color="auto"/>
            </w:tcBorders>
            <w:shd w:val="clear" w:color="000000" w:fill="FFFFFF"/>
            <w:noWrap/>
            <w:vAlign w:val="center"/>
            <w:hideMark/>
          </w:tcPr>
          <w:p w14:paraId="1E59F0AF" w14:textId="77777777" w:rsidR="00DA3FAF" w:rsidRPr="0084354D" w:rsidRDefault="00DA3FAF" w:rsidP="00DA3FAF">
            <w:pPr>
              <w:spacing w:after="0" w:line="240" w:lineRule="auto"/>
              <w:jc w:val="center"/>
              <w:rPr>
                <w:rFonts w:ascii="Calibri" w:eastAsia="Times New Roman" w:hAnsi="Calibri" w:cs="Calibri"/>
                <w:color w:val="000000"/>
                <w:sz w:val="20"/>
                <w:szCs w:val="20"/>
                <w:lang w:val="es-PE" w:eastAsia="es-PE"/>
              </w:rPr>
            </w:pPr>
            <w:r w:rsidRPr="0084354D">
              <w:rPr>
                <w:rFonts w:ascii="Calibri" w:eastAsia="Times New Roman" w:hAnsi="Calibri" w:cs="Calibri"/>
                <w:color w:val="000000"/>
                <w:sz w:val="20"/>
                <w:szCs w:val="20"/>
                <w:lang w:val="es-PE" w:eastAsia="es-PE"/>
              </w:rPr>
              <w:t>6.00</w:t>
            </w:r>
          </w:p>
        </w:tc>
      </w:tr>
      <w:tr w:rsidR="00DA3FAF" w:rsidRPr="0084354D" w14:paraId="5DBA85A1" w14:textId="77777777" w:rsidTr="00DA3FAF">
        <w:trPr>
          <w:trHeight w:val="258"/>
          <w:jc w:val="center"/>
        </w:trPr>
        <w:tc>
          <w:tcPr>
            <w:tcW w:w="1878" w:type="dxa"/>
            <w:tcBorders>
              <w:top w:val="nil"/>
              <w:left w:val="single" w:sz="4" w:space="0" w:color="auto"/>
              <w:bottom w:val="single" w:sz="4" w:space="0" w:color="auto"/>
              <w:right w:val="nil"/>
            </w:tcBorders>
            <w:shd w:val="clear" w:color="000000" w:fill="FFFFFF"/>
            <w:noWrap/>
            <w:vAlign w:val="bottom"/>
            <w:hideMark/>
          </w:tcPr>
          <w:p w14:paraId="0DA3A591" w14:textId="77777777" w:rsidR="00DA3FAF" w:rsidRPr="0084354D" w:rsidRDefault="00DA3FAF" w:rsidP="002A479F">
            <w:pPr>
              <w:spacing w:after="0" w:line="240" w:lineRule="auto"/>
              <w:jc w:val="center"/>
              <w:rPr>
                <w:rFonts w:ascii="Calibri" w:eastAsia="Times New Roman" w:hAnsi="Calibri" w:cs="Calibri"/>
                <w:b/>
                <w:bCs/>
                <w:color w:val="000000"/>
                <w:sz w:val="20"/>
                <w:szCs w:val="20"/>
                <w:lang w:val="es-PE" w:eastAsia="es-PE"/>
              </w:rPr>
            </w:pPr>
            <w:r w:rsidRPr="0084354D">
              <w:rPr>
                <w:rFonts w:ascii="Calibri" w:eastAsia="Times New Roman" w:hAnsi="Calibri" w:cs="Calibri"/>
                <w:b/>
                <w:bCs/>
                <w:color w:val="000000"/>
                <w:sz w:val="20"/>
                <w:szCs w:val="20"/>
                <w:lang w:val="es-PE" w:eastAsia="es-PE"/>
              </w:rPr>
              <w:t>1/SUMA</w:t>
            </w:r>
          </w:p>
        </w:tc>
        <w:tc>
          <w:tcPr>
            <w:tcW w:w="1796" w:type="dxa"/>
            <w:tcBorders>
              <w:top w:val="nil"/>
              <w:left w:val="single" w:sz="4" w:space="0" w:color="auto"/>
              <w:bottom w:val="single" w:sz="4" w:space="0" w:color="auto"/>
              <w:right w:val="nil"/>
            </w:tcBorders>
            <w:shd w:val="clear" w:color="000000" w:fill="FFFFFF"/>
            <w:noWrap/>
            <w:vAlign w:val="center"/>
            <w:hideMark/>
          </w:tcPr>
          <w:p w14:paraId="5A135B8E" w14:textId="77777777" w:rsidR="00DA3FAF" w:rsidRPr="0084354D" w:rsidRDefault="00DA3FAF" w:rsidP="00DA3FAF">
            <w:pPr>
              <w:spacing w:after="0" w:line="240" w:lineRule="auto"/>
              <w:jc w:val="center"/>
              <w:rPr>
                <w:rFonts w:ascii="Calibri" w:eastAsia="Times New Roman" w:hAnsi="Calibri" w:cs="Calibri"/>
                <w:color w:val="000000"/>
                <w:sz w:val="20"/>
                <w:szCs w:val="20"/>
                <w:lang w:val="es-PE" w:eastAsia="es-PE"/>
              </w:rPr>
            </w:pPr>
            <w:r w:rsidRPr="0084354D">
              <w:rPr>
                <w:rFonts w:ascii="Calibri" w:eastAsia="Times New Roman" w:hAnsi="Calibri" w:cs="Calibri"/>
                <w:color w:val="000000"/>
                <w:sz w:val="20"/>
                <w:szCs w:val="20"/>
                <w:lang w:val="es-PE" w:eastAsia="es-PE"/>
              </w:rPr>
              <w:t>0.55</w:t>
            </w:r>
          </w:p>
        </w:tc>
        <w:tc>
          <w:tcPr>
            <w:tcW w:w="1730" w:type="dxa"/>
            <w:tcBorders>
              <w:top w:val="nil"/>
              <w:left w:val="single" w:sz="4" w:space="0" w:color="auto"/>
              <w:bottom w:val="single" w:sz="4" w:space="0" w:color="auto"/>
              <w:right w:val="nil"/>
            </w:tcBorders>
            <w:shd w:val="clear" w:color="000000" w:fill="FFFFFF"/>
            <w:noWrap/>
            <w:vAlign w:val="center"/>
            <w:hideMark/>
          </w:tcPr>
          <w:p w14:paraId="33AC330C" w14:textId="77777777" w:rsidR="00DA3FAF" w:rsidRPr="0084354D" w:rsidRDefault="00DA3FAF" w:rsidP="00DA3FAF">
            <w:pPr>
              <w:spacing w:after="0" w:line="240" w:lineRule="auto"/>
              <w:jc w:val="center"/>
              <w:rPr>
                <w:rFonts w:ascii="Calibri" w:eastAsia="Times New Roman" w:hAnsi="Calibri" w:cs="Calibri"/>
                <w:color w:val="000000"/>
                <w:sz w:val="20"/>
                <w:szCs w:val="20"/>
                <w:lang w:val="es-PE" w:eastAsia="es-PE"/>
              </w:rPr>
            </w:pPr>
            <w:r w:rsidRPr="0084354D">
              <w:rPr>
                <w:rFonts w:ascii="Calibri" w:eastAsia="Times New Roman" w:hAnsi="Calibri" w:cs="Calibri"/>
                <w:color w:val="000000"/>
                <w:sz w:val="20"/>
                <w:szCs w:val="20"/>
                <w:lang w:val="es-PE" w:eastAsia="es-PE"/>
              </w:rPr>
              <w:t>0.29</w:t>
            </w:r>
          </w:p>
        </w:tc>
        <w:tc>
          <w:tcPr>
            <w:tcW w:w="1614" w:type="dxa"/>
            <w:tcBorders>
              <w:top w:val="nil"/>
              <w:left w:val="single" w:sz="4" w:space="0" w:color="auto"/>
              <w:bottom w:val="single" w:sz="4" w:space="0" w:color="auto"/>
              <w:right w:val="single" w:sz="4" w:space="0" w:color="auto"/>
            </w:tcBorders>
            <w:shd w:val="clear" w:color="000000" w:fill="FFFFFF"/>
            <w:noWrap/>
            <w:vAlign w:val="center"/>
            <w:hideMark/>
          </w:tcPr>
          <w:p w14:paraId="702F32BE" w14:textId="77777777" w:rsidR="00DA3FAF" w:rsidRPr="0084354D" w:rsidRDefault="00DA3FAF" w:rsidP="00DA3FAF">
            <w:pPr>
              <w:spacing w:after="0" w:line="240" w:lineRule="auto"/>
              <w:jc w:val="center"/>
              <w:rPr>
                <w:rFonts w:ascii="Calibri" w:eastAsia="Times New Roman" w:hAnsi="Calibri" w:cs="Calibri"/>
                <w:color w:val="000000"/>
                <w:sz w:val="20"/>
                <w:szCs w:val="20"/>
                <w:lang w:val="es-PE" w:eastAsia="es-PE"/>
              </w:rPr>
            </w:pPr>
            <w:r w:rsidRPr="0084354D">
              <w:rPr>
                <w:rFonts w:ascii="Calibri" w:eastAsia="Times New Roman" w:hAnsi="Calibri" w:cs="Calibri"/>
                <w:color w:val="000000"/>
                <w:sz w:val="20"/>
                <w:szCs w:val="20"/>
                <w:lang w:val="es-PE" w:eastAsia="es-PE"/>
              </w:rPr>
              <w:t>0.17</w:t>
            </w:r>
          </w:p>
        </w:tc>
      </w:tr>
    </w:tbl>
    <w:p w14:paraId="739FDB7C" w14:textId="58C6C64D" w:rsidR="00DA3FAF" w:rsidRPr="0084354D" w:rsidRDefault="00B2210C" w:rsidP="00B2210C">
      <w:pPr>
        <w:spacing w:after="0" w:line="276" w:lineRule="auto"/>
        <w:ind w:firstLine="708"/>
        <w:jc w:val="both"/>
        <w:rPr>
          <w:rFonts w:ascii="Arial Narrow" w:eastAsia="Calibri" w:hAnsi="Arial Narrow" w:cs="Arial"/>
          <w:noProof/>
          <w:sz w:val="18"/>
          <w:szCs w:val="18"/>
        </w:rPr>
      </w:pPr>
      <w:r w:rsidRPr="0084354D">
        <w:rPr>
          <w:rFonts w:ascii="Arial Narrow" w:eastAsia="Calibri" w:hAnsi="Arial Narrow" w:cs="Arial"/>
          <w:noProof/>
          <w:sz w:val="18"/>
          <w:szCs w:val="18"/>
        </w:rPr>
        <w:t>Fuente: Elaboración propia</w:t>
      </w:r>
    </w:p>
    <w:p w14:paraId="5CB252DC" w14:textId="77777777" w:rsidR="00B2210C" w:rsidRPr="0084354D" w:rsidRDefault="00B2210C" w:rsidP="00B2210C">
      <w:pPr>
        <w:spacing w:after="0" w:line="276" w:lineRule="auto"/>
        <w:ind w:firstLine="708"/>
        <w:jc w:val="both"/>
        <w:rPr>
          <w:rFonts w:ascii="Arial Narrow" w:hAnsi="Arial Narrow"/>
        </w:rPr>
      </w:pPr>
    </w:p>
    <w:p w14:paraId="3CF67627" w14:textId="6C2F2CA2" w:rsidR="00DA3FAF" w:rsidRPr="0084354D" w:rsidRDefault="00DA3FAF" w:rsidP="00DA3FAF">
      <w:pPr>
        <w:pStyle w:val="Titulos"/>
      </w:pPr>
      <w:bookmarkStart w:id="75" w:name="_Toc10426775"/>
      <w:r w:rsidRPr="0084354D">
        <w:t>Cuadro</w:t>
      </w:r>
      <w:r w:rsidR="00722C07" w:rsidRPr="0084354D">
        <w:t xml:space="preserve"> </w:t>
      </w:r>
      <w:r w:rsidR="00EC1EF2" w:rsidRPr="0084354D">
        <w:rPr>
          <w:noProof/>
        </w:rPr>
        <w:fldChar w:fldCharType="begin"/>
      </w:r>
      <w:r w:rsidR="00EC1EF2" w:rsidRPr="0084354D">
        <w:rPr>
          <w:noProof/>
        </w:rPr>
        <w:instrText xml:space="preserve"> SEQ Cuadro \* ARABIC </w:instrText>
      </w:r>
      <w:r w:rsidR="00EC1EF2" w:rsidRPr="0084354D">
        <w:rPr>
          <w:noProof/>
        </w:rPr>
        <w:fldChar w:fldCharType="separate"/>
      </w:r>
      <w:r w:rsidR="00467F02">
        <w:rPr>
          <w:noProof/>
        </w:rPr>
        <w:t>13</w:t>
      </w:r>
      <w:r w:rsidR="00EC1EF2" w:rsidRPr="0084354D">
        <w:rPr>
          <w:noProof/>
        </w:rPr>
        <w:fldChar w:fldCharType="end"/>
      </w:r>
      <w:r w:rsidRPr="0084354D">
        <w:t>. Matriz de normalización del parámetro factores condicionantes</w:t>
      </w:r>
      <w:bookmarkEnd w:id="75"/>
    </w:p>
    <w:tbl>
      <w:tblPr>
        <w:tblW w:w="7710" w:type="dxa"/>
        <w:jc w:val="center"/>
        <w:tblCellMar>
          <w:left w:w="70" w:type="dxa"/>
          <w:right w:w="70" w:type="dxa"/>
        </w:tblCellMar>
        <w:tblLook w:val="04A0" w:firstRow="1" w:lastRow="0" w:firstColumn="1" w:lastColumn="0" w:noHBand="0" w:noVBand="1"/>
      </w:tblPr>
      <w:tblGrid>
        <w:gridCol w:w="1751"/>
        <w:gridCol w:w="1674"/>
        <w:gridCol w:w="1613"/>
        <w:gridCol w:w="1505"/>
        <w:gridCol w:w="1167"/>
      </w:tblGrid>
      <w:tr w:rsidR="00027BB6" w:rsidRPr="0084354D" w14:paraId="2B90DB18" w14:textId="77777777" w:rsidTr="004559D4">
        <w:trPr>
          <w:trHeight w:val="497"/>
          <w:jc w:val="center"/>
        </w:trPr>
        <w:tc>
          <w:tcPr>
            <w:tcW w:w="1751" w:type="dxa"/>
            <w:tcBorders>
              <w:top w:val="single" w:sz="4" w:space="0" w:color="auto"/>
              <w:left w:val="single" w:sz="4" w:space="0" w:color="auto"/>
              <w:bottom w:val="single" w:sz="4" w:space="0" w:color="auto"/>
              <w:right w:val="single" w:sz="4" w:space="0" w:color="auto"/>
            </w:tcBorders>
            <w:shd w:val="clear" w:color="auto" w:fill="1F3864" w:themeFill="accent1" w:themeFillShade="80"/>
            <w:vAlign w:val="center"/>
            <w:hideMark/>
          </w:tcPr>
          <w:p w14:paraId="500060EC" w14:textId="297D86C0" w:rsidR="00027BB6" w:rsidRPr="0084354D" w:rsidRDefault="00200AD4" w:rsidP="00027BB6">
            <w:pPr>
              <w:spacing w:after="0" w:line="240" w:lineRule="auto"/>
              <w:jc w:val="center"/>
              <w:rPr>
                <w:rFonts w:ascii="Arial Narrow" w:eastAsia="Times New Roman" w:hAnsi="Arial Narrow" w:cs="Calibri"/>
                <w:color w:val="FFFFFF"/>
                <w:sz w:val="20"/>
                <w:szCs w:val="20"/>
                <w:lang w:val="es-PE" w:eastAsia="es-PE"/>
              </w:rPr>
            </w:pPr>
            <w:r w:rsidRPr="0084354D">
              <w:rPr>
                <w:rFonts w:ascii="Arial Narrow" w:eastAsia="Times New Roman" w:hAnsi="Arial Narrow" w:cs="Calibri"/>
                <w:color w:val="FFFFFF"/>
                <w:sz w:val="20"/>
                <w:szCs w:val="20"/>
                <w:lang w:val="es-PE" w:eastAsia="es-PE"/>
              </w:rPr>
              <w:t>Factores condicionantes</w:t>
            </w:r>
          </w:p>
        </w:tc>
        <w:tc>
          <w:tcPr>
            <w:tcW w:w="1674" w:type="dxa"/>
            <w:tcBorders>
              <w:top w:val="single" w:sz="4" w:space="0" w:color="auto"/>
              <w:left w:val="nil"/>
              <w:bottom w:val="single" w:sz="4" w:space="0" w:color="auto"/>
              <w:right w:val="single" w:sz="4" w:space="0" w:color="auto"/>
            </w:tcBorders>
            <w:shd w:val="clear" w:color="auto" w:fill="1F3864" w:themeFill="accent1" w:themeFillShade="80"/>
            <w:vAlign w:val="center"/>
            <w:hideMark/>
          </w:tcPr>
          <w:p w14:paraId="399312C7" w14:textId="77777777" w:rsidR="00027BB6" w:rsidRPr="0084354D" w:rsidRDefault="00027BB6" w:rsidP="00027BB6">
            <w:pPr>
              <w:spacing w:after="0" w:line="240" w:lineRule="auto"/>
              <w:jc w:val="center"/>
              <w:rPr>
                <w:rFonts w:ascii="Arial Narrow" w:eastAsia="Times New Roman" w:hAnsi="Arial Narrow" w:cs="Calibri"/>
                <w:color w:val="FFFFFF"/>
                <w:sz w:val="20"/>
                <w:szCs w:val="20"/>
                <w:lang w:val="es-PE" w:eastAsia="es-PE"/>
              </w:rPr>
            </w:pPr>
            <w:r w:rsidRPr="0084354D">
              <w:rPr>
                <w:rFonts w:ascii="Arial Narrow" w:eastAsia="Times New Roman" w:hAnsi="Arial Narrow" w:cs="Calibri"/>
                <w:color w:val="FFFFFF"/>
                <w:sz w:val="20"/>
                <w:szCs w:val="20"/>
                <w:lang w:val="es-PE" w:eastAsia="es-PE"/>
              </w:rPr>
              <w:t>Pendiente</w:t>
            </w:r>
          </w:p>
        </w:tc>
        <w:tc>
          <w:tcPr>
            <w:tcW w:w="1613" w:type="dxa"/>
            <w:tcBorders>
              <w:top w:val="single" w:sz="4" w:space="0" w:color="auto"/>
              <w:left w:val="nil"/>
              <w:bottom w:val="single" w:sz="4" w:space="0" w:color="auto"/>
              <w:right w:val="single" w:sz="4" w:space="0" w:color="auto"/>
            </w:tcBorders>
            <w:shd w:val="clear" w:color="auto" w:fill="1F3864" w:themeFill="accent1" w:themeFillShade="80"/>
            <w:vAlign w:val="center"/>
            <w:hideMark/>
          </w:tcPr>
          <w:p w14:paraId="5A443C5A" w14:textId="23825586" w:rsidR="00027BB6" w:rsidRPr="0084354D" w:rsidRDefault="00027BB6" w:rsidP="00027BB6">
            <w:pPr>
              <w:spacing w:after="0" w:line="240" w:lineRule="auto"/>
              <w:jc w:val="center"/>
              <w:rPr>
                <w:rFonts w:ascii="Arial Narrow" w:eastAsia="Times New Roman" w:hAnsi="Arial Narrow" w:cs="Calibri"/>
                <w:color w:val="FFFFFF"/>
                <w:sz w:val="20"/>
                <w:szCs w:val="20"/>
                <w:lang w:val="es-PE" w:eastAsia="es-PE"/>
              </w:rPr>
            </w:pPr>
            <w:r w:rsidRPr="0084354D">
              <w:rPr>
                <w:rFonts w:ascii="Arial Narrow" w:eastAsia="Times New Roman" w:hAnsi="Arial Narrow" w:cs="Calibri"/>
                <w:color w:val="FFFFFF"/>
                <w:sz w:val="20"/>
                <w:szCs w:val="20"/>
                <w:lang w:val="es-PE" w:eastAsia="es-PE"/>
              </w:rPr>
              <w:t>Unidades geomorfológicas</w:t>
            </w:r>
          </w:p>
        </w:tc>
        <w:tc>
          <w:tcPr>
            <w:tcW w:w="1505" w:type="dxa"/>
            <w:tcBorders>
              <w:top w:val="single" w:sz="4" w:space="0" w:color="auto"/>
              <w:left w:val="nil"/>
              <w:bottom w:val="single" w:sz="4" w:space="0" w:color="auto"/>
              <w:right w:val="single" w:sz="4" w:space="0" w:color="auto"/>
            </w:tcBorders>
            <w:shd w:val="clear" w:color="auto" w:fill="1F3864" w:themeFill="accent1" w:themeFillShade="80"/>
            <w:vAlign w:val="center"/>
            <w:hideMark/>
          </w:tcPr>
          <w:p w14:paraId="06CC1D4B" w14:textId="5B36B8E1" w:rsidR="00027BB6" w:rsidRPr="0084354D" w:rsidRDefault="00027BB6" w:rsidP="00027BB6">
            <w:pPr>
              <w:spacing w:after="0" w:line="240" w:lineRule="auto"/>
              <w:jc w:val="center"/>
              <w:rPr>
                <w:rFonts w:ascii="Arial Narrow" w:eastAsia="Times New Roman" w:hAnsi="Arial Narrow" w:cs="Calibri"/>
                <w:color w:val="FFFFFF"/>
                <w:sz w:val="20"/>
                <w:szCs w:val="20"/>
                <w:lang w:val="es-PE" w:eastAsia="es-PE"/>
              </w:rPr>
            </w:pPr>
            <w:r w:rsidRPr="0084354D">
              <w:rPr>
                <w:rFonts w:ascii="Arial Narrow" w:eastAsia="Times New Roman" w:hAnsi="Arial Narrow" w:cs="Calibri"/>
                <w:color w:val="FFFFFF"/>
                <w:sz w:val="20"/>
                <w:szCs w:val="20"/>
                <w:lang w:val="es-PE" w:eastAsia="es-PE"/>
              </w:rPr>
              <w:t>Unidades geológicas</w:t>
            </w:r>
          </w:p>
        </w:tc>
        <w:tc>
          <w:tcPr>
            <w:tcW w:w="1167" w:type="dxa"/>
            <w:tcBorders>
              <w:top w:val="single" w:sz="4" w:space="0" w:color="auto"/>
              <w:left w:val="nil"/>
              <w:bottom w:val="single" w:sz="4" w:space="0" w:color="auto"/>
              <w:right w:val="single" w:sz="4" w:space="0" w:color="auto"/>
            </w:tcBorders>
            <w:shd w:val="clear" w:color="auto" w:fill="1F3864" w:themeFill="accent1" w:themeFillShade="80"/>
            <w:vAlign w:val="center"/>
            <w:hideMark/>
          </w:tcPr>
          <w:p w14:paraId="5F8C7C7E" w14:textId="77777777" w:rsidR="00027BB6" w:rsidRPr="0084354D" w:rsidRDefault="00027BB6" w:rsidP="00027BB6">
            <w:pPr>
              <w:spacing w:after="0" w:line="240" w:lineRule="auto"/>
              <w:jc w:val="center"/>
              <w:rPr>
                <w:rFonts w:ascii="Arial Narrow" w:eastAsia="Times New Roman" w:hAnsi="Arial Narrow" w:cs="Calibri"/>
                <w:color w:val="FFFFFF"/>
                <w:sz w:val="20"/>
                <w:szCs w:val="20"/>
                <w:lang w:val="es-PE" w:eastAsia="es-PE"/>
              </w:rPr>
            </w:pPr>
            <w:r w:rsidRPr="0084354D">
              <w:rPr>
                <w:rFonts w:ascii="Arial Narrow" w:eastAsia="Times New Roman" w:hAnsi="Arial Narrow" w:cs="Calibri"/>
                <w:color w:val="FFFFFF"/>
                <w:sz w:val="20"/>
                <w:szCs w:val="20"/>
                <w:lang w:val="es-PE" w:eastAsia="es-PE"/>
              </w:rPr>
              <w:t>Vector Priorización</w:t>
            </w:r>
          </w:p>
        </w:tc>
      </w:tr>
      <w:tr w:rsidR="00DA3FAF" w:rsidRPr="0084354D" w14:paraId="525CF8D4" w14:textId="77777777" w:rsidTr="004559D4">
        <w:trPr>
          <w:trHeight w:val="248"/>
          <w:jc w:val="center"/>
        </w:trPr>
        <w:tc>
          <w:tcPr>
            <w:tcW w:w="1751" w:type="dxa"/>
            <w:tcBorders>
              <w:top w:val="nil"/>
              <w:left w:val="single" w:sz="4" w:space="0" w:color="auto"/>
              <w:bottom w:val="single" w:sz="4" w:space="0" w:color="auto"/>
              <w:right w:val="single" w:sz="4" w:space="0" w:color="auto"/>
            </w:tcBorders>
            <w:shd w:val="clear" w:color="auto" w:fill="1F3864" w:themeFill="accent1" w:themeFillShade="80"/>
            <w:vAlign w:val="center"/>
            <w:hideMark/>
          </w:tcPr>
          <w:p w14:paraId="6F320214" w14:textId="77777777" w:rsidR="00DA3FAF" w:rsidRPr="0084354D" w:rsidRDefault="00DA3FAF" w:rsidP="00DA3FAF">
            <w:pPr>
              <w:spacing w:after="0" w:line="240" w:lineRule="auto"/>
              <w:jc w:val="center"/>
              <w:rPr>
                <w:rFonts w:ascii="Arial Narrow" w:eastAsia="Times New Roman" w:hAnsi="Arial Narrow" w:cs="Calibri"/>
                <w:color w:val="FFFFFF"/>
                <w:sz w:val="20"/>
                <w:szCs w:val="20"/>
                <w:lang w:val="es-PE" w:eastAsia="es-PE"/>
              </w:rPr>
            </w:pPr>
            <w:r w:rsidRPr="0084354D">
              <w:rPr>
                <w:rFonts w:ascii="Arial Narrow" w:eastAsia="Times New Roman" w:hAnsi="Arial Narrow" w:cs="Calibri"/>
                <w:color w:val="FFFFFF"/>
                <w:sz w:val="20"/>
                <w:szCs w:val="20"/>
                <w:lang w:val="es-PE" w:eastAsia="es-PE"/>
              </w:rPr>
              <w:t>Pendiente</w:t>
            </w:r>
          </w:p>
        </w:tc>
        <w:tc>
          <w:tcPr>
            <w:tcW w:w="1674" w:type="dxa"/>
            <w:tcBorders>
              <w:top w:val="single" w:sz="4" w:space="0" w:color="auto"/>
              <w:left w:val="nil"/>
              <w:bottom w:val="single" w:sz="4" w:space="0" w:color="auto"/>
              <w:right w:val="single" w:sz="4" w:space="0" w:color="auto"/>
            </w:tcBorders>
            <w:shd w:val="clear" w:color="000000" w:fill="FFFFFF"/>
            <w:noWrap/>
            <w:vAlign w:val="center"/>
            <w:hideMark/>
          </w:tcPr>
          <w:p w14:paraId="6C86BBB7" w14:textId="77777777" w:rsidR="00DA3FAF" w:rsidRPr="0084354D" w:rsidRDefault="00DA3FAF" w:rsidP="00DA3FAF">
            <w:pPr>
              <w:spacing w:after="0" w:line="240" w:lineRule="auto"/>
              <w:jc w:val="center"/>
              <w:rPr>
                <w:rFonts w:ascii="Calibri" w:eastAsia="Times New Roman" w:hAnsi="Calibri" w:cs="Calibri"/>
                <w:color w:val="000000"/>
                <w:sz w:val="20"/>
                <w:szCs w:val="20"/>
                <w:lang w:val="es-PE" w:eastAsia="es-PE"/>
              </w:rPr>
            </w:pPr>
            <w:r w:rsidRPr="0084354D">
              <w:rPr>
                <w:rFonts w:ascii="Calibri" w:eastAsia="Times New Roman" w:hAnsi="Calibri" w:cs="Calibri"/>
                <w:color w:val="000000"/>
                <w:sz w:val="20"/>
                <w:szCs w:val="20"/>
                <w:lang w:val="es-PE" w:eastAsia="es-PE"/>
              </w:rPr>
              <w:t>0.545</w:t>
            </w:r>
          </w:p>
        </w:tc>
        <w:tc>
          <w:tcPr>
            <w:tcW w:w="1613"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7DC3E77" w14:textId="77777777" w:rsidR="00DA3FAF" w:rsidRPr="0084354D" w:rsidRDefault="00DA3FAF" w:rsidP="00DA3FAF">
            <w:pPr>
              <w:spacing w:after="0" w:line="240" w:lineRule="auto"/>
              <w:jc w:val="center"/>
              <w:rPr>
                <w:rFonts w:ascii="Calibri" w:eastAsia="Times New Roman" w:hAnsi="Calibri" w:cs="Calibri"/>
                <w:color w:val="000000"/>
                <w:sz w:val="20"/>
                <w:szCs w:val="20"/>
                <w:lang w:val="es-PE" w:eastAsia="es-PE"/>
              </w:rPr>
            </w:pPr>
            <w:r w:rsidRPr="0084354D">
              <w:rPr>
                <w:rFonts w:ascii="Calibri" w:eastAsia="Times New Roman" w:hAnsi="Calibri" w:cs="Calibri"/>
                <w:color w:val="000000"/>
                <w:sz w:val="20"/>
                <w:szCs w:val="20"/>
                <w:lang w:val="es-PE" w:eastAsia="es-PE"/>
              </w:rPr>
              <w:t>0.571</w:t>
            </w:r>
          </w:p>
        </w:tc>
        <w:tc>
          <w:tcPr>
            <w:tcW w:w="1505" w:type="dxa"/>
            <w:tcBorders>
              <w:top w:val="single" w:sz="4" w:space="0" w:color="auto"/>
              <w:left w:val="single" w:sz="4" w:space="0" w:color="auto"/>
              <w:bottom w:val="single" w:sz="4" w:space="0" w:color="auto"/>
              <w:right w:val="nil"/>
            </w:tcBorders>
            <w:shd w:val="clear" w:color="000000" w:fill="FFFFFF"/>
            <w:noWrap/>
            <w:vAlign w:val="center"/>
            <w:hideMark/>
          </w:tcPr>
          <w:p w14:paraId="27550CC3" w14:textId="77777777" w:rsidR="00DA3FAF" w:rsidRPr="0084354D" w:rsidRDefault="00DA3FAF" w:rsidP="00DA3FAF">
            <w:pPr>
              <w:spacing w:after="0" w:line="240" w:lineRule="auto"/>
              <w:jc w:val="center"/>
              <w:rPr>
                <w:rFonts w:ascii="Calibri" w:eastAsia="Times New Roman" w:hAnsi="Calibri" w:cs="Calibri"/>
                <w:color w:val="000000"/>
                <w:sz w:val="20"/>
                <w:szCs w:val="20"/>
                <w:lang w:val="es-PE" w:eastAsia="es-PE"/>
              </w:rPr>
            </w:pPr>
            <w:r w:rsidRPr="0084354D">
              <w:rPr>
                <w:rFonts w:ascii="Calibri" w:eastAsia="Times New Roman" w:hAnsi="Calibri" w:cs="Calibri"/>
                <w:color w:val="000000"/>
                <w:sz w:val="20"/>
                <w:szCs w:val="20"/>
                <w:lang w:val="es-PE" w:eastAsia="es-PE"/>
              </w:rPr>
              <w:t>0.500</w:t>
            </w:r>
          </w:p>
        </w:tc>
        <w:tc>
          <w:tcPr>
            <w:tcW w:w="1167" w:type="dxa"/>
            <w:tcBorders>
              <w:top w:val="nil"/>
              <w:left w:val="single" w:sz="4" w:space="0" w:color="auto"/>
              <w:bottom w:val="nil"/>
              <w:right w:val="single" w:sz="4" w:space="0" w:color="auto"/>
            </w:tcBorders>
            <w:shd w:val="clear" w:color="auto" w:fill="1F3864" w:themeFill="accent1" w:themeFillShade="80"/>
            <w:noWrap/>
            <w:vAlign w:val="center"/>
            <w:hideMark/>
          </w:tcPr>
          <w:p w14:paraId="04D74ACB" w14:textId="77777777" w:rsidR="00DA3FAF" w:rsidRPr="0084354D" w:rsidRDefault="00DA3FAF" w:rsidP="00DA3FAF">
            <w:pPr>
              <w:spacing w:after="0" w:line="240" w:lineRule="auto"/>
              <w:jc w:val="center"/>
              <w:rPr>
                <w:rFonts w:ascii="Calibri" w:eastAsia="Times New Roman" w:hAnsi="Calibri" w:cs="Calibri"/>
                <w:color w:val="FFFFFF"/>
                <w:sz w:val="20"/>
                <w:szCs w:val="20"/>
                <w:lang w:val="es-PE" w:eastAsia="es-PE"/>
              </w:rPr>
            </w:pPr>
            <w:r w:rsidRPr="0084354D">
              <w:rPr>
                <w:rFonts w:ascii="Calibri" w:eastAsia="Times New Roman" w:hAnsi="Calibri" w:cs="Calibri"/>
                <w:color w:val="FFFFFF"/>
                <w:sz w:val="20"/>
                <w:szCs w:val="20"/>
                <w:lang w:val="es-PE" w:eastAsia="es-PE"/>
              </w:rPr>
              <w:t>0.539</w:t>
            </w:r>
          </w:p>
        </w:tc>
      </w:tr>
      <w:tr w:rsidR="00027BB6" w:rsidRPr="0084354D" w14:paraId="7D6F65A9" w14:textId="77777777" w:rsidTr="004559D4">
        <w:trPr>
          <w:trHeight w:val="248"/>
          <w:jc w:val="center"/>
        </w:trPr>
        <w:tc>
          <w:tcPr>
            <w:tcW w:w="1751" w:type="dxa"/>
            <w:tcBorders>
              <w:top w:val="nil"/>
              <w:left w:val="single" w:sz="4" w:space="0" w:color="auto"/>
              <w:bottom w:val="single" w:sz="4" w:space="0" w:color="auto"/>
              <w:right w:val="single" w:sz="4" w:space="0" w:color="auto"/>
            </w:tcBorders>
            <w:shd w:val="clear" w:color="auto" w:fill="1F3864" w:themeFill="accent1" w:themeFillShade="80"/>
            <w:vAlign w:val="center"/>
            <w:hideMark/>
          </w:tcPr>
          <w:p w14:paraId="53C2C7DD" w14:textId="654AE006" w:rsidR="00027BB6" w:rsidRPr="0084354D" w:rsidRDefault="00027BB6" w:rsidP="00027BB6">
            <w:pPr>
              <w:spacing w:after="0" w:line="240" w:lineRule="auto"/>
              <w:jc w:val="center"/>
              <w:rPr>
                <w:rFonts w:ascii="Arial Narrow" w:eastAsia="Times New Roman" w:hAnsi="Arial Narrow" w:cs="Calibri"/>
                <w:color w:val="FFFFFF"/>
                <w:sz w:val="20"/>
                <w:szCs w:val="20"/>
                <w:lang w:val="es-PE" w:eastAsia="es-PE"/>
              </w:rPr>
            </w:pPr>
            <w:r w:rsidRPr="0084354D">
              <w:rPr>
                <w:rFonts w:ascii="Arial Narrow" w:eastAsia="Times New Roman" w:hAnsi="Arial Narrow" w:cs="Calibri"/>
                <w:color w:val="FFFFFF"/>
                <w:sz w:val="20"/>
                <w:szCs w:val="20"/>
                <w:lang w:val="es-PE" w:eastAsia="es-PE"/>
              </w:rPr>
              <w:t>Unidades geomorfológicas</w:t>
            </w:r>
          </w:p>
        </w:tc>
        <w:tc>
          <w:tcPr>
            <w:tcW w:w="1674" w:type="dxa"/>
            <w:tcBorders>
              <w:top w:val="single" w:sz="4" w:space="0" w:color="auto"/>
              <w:left w:val="nil"/>
              <w:bottom w:val="single" w:sz="4" w:space="0" w:color="auto"/>
              <w:right w:val="single" w:sz="4" w:space="0" w:color="auto"/>
            </w:tcBorders>
            <w:shd w:val="clear" w:color="000000" w:fill="FFFFFF"/>
            <w:noWrap/>
            <w:vAlign w:val="center"/>
            <w:hideMark/>
          </w:tcPr>
          <w:p w14:paraId="727A43DF" w14:textId="77777777" w:rsidR="00027BB6" w:rsidRPr="0084354D" w:rsidRDefault="00027BB6" w:rsidP="00027BB6">
            <w:pPr>
              <w:spacing w:after="0" w:line="240" w:lineRule="auto"/>
              <w:jc w:val="center"/>
              <w:rPr>
                <w:rFonts w:ascii="Calibri" w:eastAsia="Times New Roman" w:hAnsi="Calibri" w:cs="Calibri"/>
                <w:color w:val="000000"/>
                <w:sz w:val="20"/>
                <w:szCs w:val="20"/>
                <w:lang w:val="es-PE" w:eastAsia="es-PE"/>
              </w:rPr>
            </w:pPr>
            <w:r w:rsidRPr="0084354D">
              <w:rPr>
                <w:rFonts w:ascii="Calibri" w:eastAsia="Times New Roman" w:hAnsi="Calibri" w:cs="Calibri"/>
                <w:color w:val="000000"/>
                <w:sz w:val="20"/>
                <w:szCs w:val="20"/>
                <w:lang w:val="es-PE" w:eastAsia="es-PE"/>
              </w:rPr>
              <w:t>0.273</w:t>
            </w:r>
          </w:p>
        </w:tc>
        <w:tc>
          <w:tcPr>
            <w:tcW w:w="1613"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78AB301" w14:textId="77777777" w:rsidR="00027BB6" w:rsidRPr="0084354D" w:rsidRDefault="00027BB6" w:rsidP="00027BB6">
            <w:pPr>
              <w:spacing w:after="0" w:line="240" w:lineRule="auto"/>
              <w:jc w:val="center"/>
              <w:rPr>
                <w:rFonts w:ascii="Calibri" w:eastAsia="Times New Roman" w:hAnsi="Calibri" w:cs="Calibri"/>
                <w:color w:val="000000"/>
                <w:sz w:val="20"/>
                <w:szCs w:val="20"/>
                <w:lang w:val="es-PE" w:eastAsia="es-PE"/>
              </w:rPr>
            </w:pPr>
            <w:r w:rsidRPr="0084354D">
              <w:rPr>
                <w:rFonts w:ascii="Calibri" w:eastAsia="Times New Roman" w:hAnsi="Calibri" w:cs="Calibri"/>
                <w:color w:val="000000"/>
                <w:sz w:val="20"/>
                <w:szCs w:val="20"/>
                <w:lang w:val="es-PE" w:eastAsia="es-PE"/>
              </w:rPr>
              <w:t>0.286</w:t>
            </w:r>
          </w:p>
        </w:tc>
        <w:tc>
          <w:tcPr>
            <w:tcW w:w="1505" w:type="dxa"/>
            <w:tcBorders>
              <w:top w:val="single" w:sz="4" w:space="0" w:color="auto"/>
              <w:left w:val="single" w:sz="4" w:space="0" w:color="auto"/>
              <w:bottom w:val="single" w:sz="4" w:space="0" w:color="auto"/>
              <w:right w:val="nil"/>
            </w:tcBorders>
            <w:shd w:val="clear" w:color="000000" w:fill="FFFFFF"/>
            <w:noWrap/>
            <w:vAlign w:val="center"/>
            <w:hideMark/>
          </w:tcPr>
          <w:p w14:paraId="7F0203E7" w14:textId="77777777" w:rsidR="00027BB6" w:rsidRPr="0084354D" w:rsidRDefault="00027BB6" w:rsidP="00027BB6">
            <w:pPr>
              <w:spacing w:after="0" w:line="240" w:lineRule="auto"/>
              <w:jc w:val="center"/>
              <w:rPr>
                <w:rFonts w:ascii="Calibri" w:eastAsia="Times New Roman" w:hAnsi="Calibri" w:cs="Calibri"/>
                <w:color w:val="000000"/>
                <w:sz w:val="20"/>
                <w:szCs w:val="20"/>
                <w:lang w:val="es-PE" w:eastAsia="es-PE"/>
              </w:rPr>
            </w:pPr>
            <w:r w:rsidRPr="0084354D">
              <w:rPr>
                <w:rFonts w:ascii="Calibri" w:eastAsia="Times New Roman" w:hAnsi="Calibri" w:cs="Calibri"/>
                <w:color w:val="000000"/>
                <w:sz w:val="20"/>
                <w:szCs w:val="20"/>
                <w:lang w:val="es-PE" w:eastAsia="es-PE"/>
              </w:rPr>
              <w:t>0.333</w:t>
            </w:r>
          </w:p>
        </w:tc>
        <w:tc>
          <w:tcPr>
            <w:tcW w:w="1167" w:type="dxa"/>
            <w:tcBorders>
              <w:top w:val="nil"/>
              <w:left w:val="single" w:sz="4" w:space="0" w:color="auto"/>
              <w:bottom w:val="nil"/>
              <w:right w:val="single" w:sz="4" w:space="0" w:color="auto"/>
            </w:tcBorders>
            <w:shd w:val="clear" w:color="auto" w:fill="1F3864" w:themeFill="accent1" w:themeFillShade="80"/>
            <w:noWrap/>
            <w:vAlign w:val="center"/>
            <w:hideMark/>
          </w:tcPr>
          <w:p w14:paraId="0B5CAD42" w14:textId="77777777" w:rsidR="00027BB6" w:rsidRPr="0084354D" w:rsidRDefault="00027BB6" w:rsidP="00027BB6">
            <w:pPr>
              <w:spacing w:after="0" w:line="240" w:lineRule="auto"/>
              <w:jc w:val="center"/>
              <w:rPr>
                <w:rFonts w:ascii="Calibri" w:eastAsia="Times New Roman" w:hAnsi="Calibri" w:cs="Calibri"/>
                <w:color w:val="FFFFFF"/>
                <w:sz w:val="20"/>
                <w:szCs w:val="20"/>
                <w:lang w:val="es-PE" w:eastAsia="es-PE"/>
              </w:rPr>
            </w:pPr>
            <w:r w:rsidRPr="0084354D">
              <w:rPr>
                <w:rFonts w:ascii="Calibri" w:eastAsia="Times New Roman" w:hAnsi="Calibri" w:cs="Calibri"/>
                <w:color w:val="FFFFFF"/>
                <w:sz w:val="20"/>
                <w:szCs w:val="20"/>
                <w:lang w:val="es-PE" w:eastAsia="es-PE"/>
              </w:rPr>
              <w:t>0.297</w:t>
            </w:r>
          </w:p>
        </w:tc>
      </w:tr>
      <w:tr w:rsidR="00027BB6" w:rsidRPr="0084354D" w14:paraId="24ECDC12" w14:textId="77777777" w:rsidTr="004559D4">
        <w:trPr>
          <w:trHeight w:val="248"/>
          <w:jc w:val="center"/>
        </w:trPr>
        <w:tc>
          <w:tcPr>
            <w:tcW w:w="1751" w:type="dxa"/>
            <w:tcBorders>
              <w:top w:val="nil"/>
              <w:left w:val="single" w:sz="4" w:space="0" w:color="auto"/>
              <w:bottom w:val="single" w:sz="4" w:space="0" w:color="auto"/>
              <w:right w:val="single" w:sz="4" w:space="0" w:color="auto"/>
            </w:tcBorders>
            <w:shd w:val="clear" w:color="auto" w:fill="1F3864" w:themeFill="accent1" w:themeFillShade="80"/>
            <w:vAlign w:val="center"/>
            <w:hideMark/>
          </w:tcPr>
          <w:p w14:paraId="359BF670" w14:textId="6B84D128" w:rsidR="00027BB6" w:rsidRPr="0084354D" w:rsidRDefault="00027BB6" w:rsidP="00027BB6">
            <w:pPr>
              <w:spacing w:after="0" w:line="240" w:lineRule="auto"/>
              <w:jc w:val="center"/>
              <w:rPr>
                <w:rFonts w:ascii="Arial Narrow" w:eastAsia="Times New Roman" w:hAnsi="Arial Narrow" w:cs="Calibri"/>
                <w:color w:val="FFFFFF"/>
                <w:sz w:val="20"/>
                <w:szCs w:val="20"/>
                <w:lang w:val="es-PE" w:eastAsia="es-PE"/>
              </w:rPr>
            </w:pPr>
            <w:r w:rsidRPr="0084354D">
              <w:rPr>
                <w:rFonts w:ascii="Arial Narrow" w:eastAsia="Times New Roman" w:hAnsi="Arial Narrow" w:cs="Calibri"/>
                <w:color w:val="FFFFFF"/>
                <w:sz w:val="20"/>
                <w:szCs w:val="20"/>
                <w:lang w:val="es-PE" w:eastAsia="es-PE"/>
              </w:rPr>
              <w:t>Unidades geológicas</w:t>
            </w:r>
          </w:p>
        </w:tc>
        <w:tc>
          <w:tcPr>
            <w:tcW w:w="1674" w:type="dxa"/>
            <w:tcBorders>
              <w:top w:val="single" w:sz="4" w:space="0" w:color="auto"/>
              <w:left w:val="nil"/>
              <w:bottom w:val="single" w:sz="4" w:space="0" w:color="auto"/>
              <w:right w:val="single" w:sz="4" w:space="0" w:color="auto"/>
            </w:tcBorders>
            <w:shd w:val="clear" w:color="000000" w:fill="FFFFFF"/>
            <w:noWrap/>
            <w:vAlign w:val="center"/>
            <w:hideMark/>
          </w:tcPr>
          <w:p w14:paraId="3B49EBD9" w14:textId="77777777" w:rsidR="00027BB6" w:rsidRPr="0084354D" w:rsidRDefault="00027BB6" w:rsidP="00027BB6">
            <w:pPr>
              <w:spacing w:after="0" w:line="240" w:lineRule="auto"/>
              <w:jc w:val="center"/>
              <w:rPr>
                <w:rFonts w:ascii="Calibri" w:eastAsia="Times New Roman" w:hAnsi="Calibri" w:cs="Calibri"/>
                <w:color w:val="000000"/>
                <w:sz w:val="20"/>
                <w:szCs w:val="20"/>
                <w:lang w:val="es-PE" w:eastAsia="es-PE"/>
              </w:rPr>
            </w:pPr>
            <w:r w:rsidRPr="0084354D">
              <w:rPr>
                <w:rFonts w:ascii="Calibri" w:eastAsia="Times New Roman" w:hAnsi="Calibri" w:cs="Calibri"/>
                <w:color w:val="000000"/>
                <w:sz w:val="20"/>
                <w:szCs w:val="20"/>
                <w:lang w:val="es-PE" w:eastAsia="es-PE"/>
              </w:rPr>
              <w:t>0.182</w:t>
            </w:r>
          </w:p>
        </w:tc>
        <w:tc>
          <w:tcPr>
            <w:tcW w:w="1613"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DE9B069" w14:textId="77777777" w:rsidR="00027BB6" w:rsidRPr="0084354D" w:rsidRDefault="00027BB6" w:rsidP="00027BB6">
            <w:pPr>
              <w:spacing w:after="0" w:line="240" w:lineRule="auto"/>
              <w:jc w:val="center"/>
              <w:rPr>
                <w:rFonts w:ascii="Calibri" w:eastAsia="Times New Roman" w:hAnsi="Calibri" w:cs="Calibri"/>
                <w:color w:val="000000"/>
                <w:sz w:val="20"/>
                <w:szCs w:val="20"/>
                <w:lang w:val="es-PE" w:eastAsia="es-PE"/>
              </w:rPr>
            </w:pPr>
            <w:r w:rsidRPr="0084354D">
              <w:rPr>
                <w:rFonts w:ascii="Calibri" w:eastAsia="Times New Roman" w:hAnsi="Calibri" w:cs="Calibri"/>
                <w:color w:val="000000"/>
                <w:sz w:val="20"/>
                <w:szCs w:val="20"/>
                <w:lang w:val="es-PE" w:eastAsia="es-PE"/>
              </w:rPr>
              <w:t>0.143</w:t>
            </w:r>
          </w:p>
        </w:tc>
        <w:tc>
          <w:tcPr>
            <w:tcW w:w="1505" w:type="dxa"/>
            <w:tcBorders>
              <w:top w:val="single" w:sz="4" w:space="0" w:color="auto"/>
              <w:left w:val="single" w:sz="4" w:space="0" w:color="auto"/>
              <w:bottom w:val="single" w:sz="4" w:space="0" w:color="auto"/>
              <w:right w:val="nil"/>
            </w:tcBorders>
            <w:shd w:val="clear" w:color="000000" w:fill="FFFFFF"/>
            <w:noWrap/>
            <w:vAlign w:val="center"/>
            <w:hideMark/>
          </w:tcPr>
          <w:p w14:paraId="2921780C" w14:textId="77777777" w:rsidR="00027BB6" w:rsidRPr="0084354D" w:rsidRDefault="00027BB6" w:rsidP="00027BB6">
            <w:pPr>
              <w:spacing w:after="0" w:line="240" w:lineRule="auto"/>
              <w:jc w:val="center"/>
              <w:rPr>
                <w:rFonts w:ascii="Calibri" w:eastAsia="Times New Roman" w:hAnsi="Calibri" w:cs="Calibri"/>
                <w:color w:val="000000"/>
                <w:sz w:val="20"/>
                <w:szCs w:val="20"/>
                <w:lang w:val="es-PE" w:eastAsia="es-PE"/>
              </w:rPr>
            </w:pPr>
            <w:r w:rsidRPr="0084354D">
              <w:rPr>
                <w:rFonts w:ascii="Calibri" w:eastAsia="Times New Roman" w:hAnsi="Calibri" w:cs="Calibri"/>
                <w:color w:val="000000"/>
                <w:sz w:val="20"/>
                <w:szCs w:val="20"/>
                <w:lang w:val="es-PE" w:eastAsia="es-PE"/>
              </w:rPr>
              <w:t>0.167</w:t>
            </w:r>
          </w:p>
        </w:tc>
        <w:tc>
          <w:tcPr>
            <w:tcW w:w="1167" w:type="dxa"/>
            <w:tcBorders>
              <w:top w:val="nil"/>
              <w:left w:val="single" w:sz="4" w:space="0" w:color="auto"/>
              <w:bottom w:val="single" w:sz="4" w:space="0" w:color="auto"/>
              <w:right w:val="single" w:sz="4" w:space="0" w:color="auto"/>
            </w:tcBorders>
            <w:shd w:val="clear" w:color="auto" w:fill="1F3864" w:themeFill="accent1" w:themeFillShade="80"/>
            <w:noWrap/>
            <w:vAlign w:val="center"/>
            <w:hideMark/>
          </w:tcPr>
          <w:p w14:paraId="04073E47" w14:textId="77777777" w:rsidR="00027BB6" w:rsidRPr="0084354D" w:rsidRDefault="00027BB6" w:rsidP="00027BB6">
            <w:pPr>
              <w:spacing w:after="0" w:line="240" w:lineRule="auto"/>
              <w:jc w:val="center"/>
              <w:rPr>
                <w:rFonts w:ascii="Calibri" w:eastAsia="Times New Roman" w:hAnsi="Calibri" w:cs="Calibri"/>
                <w:color w:val="FFFFFF"/>
                <w:sz w:val="20"/>
                <w:szCs w:val="20"/>
                <w:lang w:val="es-PE" w:eastAsia="es-PE"/>
              </w:rPr>
            </w:pPr>
            <w:r w:rsidRPr="0084354D">
              <w:rPr>
                <w:rFonts w:ascii="Calibri" w:eastAsia="Times New Roman" w:hAnsi="Calibri" w:cs="Calibri"/>
                <w:color w:val="FFFFFF"/>
                <w:sz w:val="20"/>
                <w:szCs w:val="20"/>
                <w:lang w:val="es-PE" w:eastAsia="es-PE"/>
              </w:rPr>
              <w:t>0.164</w:t>
            </w:r>
          </w:p>
        </w:tc>
      </w:tr>
    </w:tbl>
    <w:p w14:paraId="2193473D" w14:textId="037E1B43" w:rsidR="00CF02F3" w:rsidRPr="0084354D" w:rsidRDefault="00B2210C" w:rsidP="00DA3FAF">
      <w:pPr>
        <w:spacing w:after="0" w:line="276" w:lineRule="auto"/>
        <w:rPr>
          <w:rFonts w:ascii="Arial Narrow" w:eastAsia="Calibri" w:hAnsi="Arial Narrow" w:cs="Arial"/>
          <w:noProof/>
          <w:sz w:val="18"/>
          <w:szCs w:val="18"/>
        </w:rPr>
      </w:pPr>
      <w:r w:rsidRPr="0084354D">
        <w:rPr>
          <w:rFonts w:ascii="Arial Narrow" w:hAnsi="Arial Narrow"/>
        </w:rPr>
        <w:tab/>
      </w:r>
      <w:r w:rsidRPr="0084354D">
        <w:rPr>
          <w:rFonts w:ascii="Arial Narrow" w:eastAsia="Calibri" w:hAnsi="Arial Narrow" w:cs="Arial"/>
          <w:noProof/>
          <w:sz w:val="18"/>
          <w:szCs w:val="18"/>
        </w:rPr>
        <w:t>Fuente: Elaboración propia</w:t>
      </w:r>
    </w:p>
    <w:p w14:paraId="17E887B9" w14:textId="77777777" w:rsidR="00B2210C" w:rsidRPr="0084354D" w:rsidRDefault="00B2210C" w:rsidP="00DA3FAF">
      <w:pPr>
        <w:spacing w:after="0" w:line="276" w:lineRule="auto"/>
        <w:rPr>
          <w:rFonts w:ascii="Arial Narrow" w:hAnsi="Arial Narrow"/>
        </w:rPr>
      </w:pPr>
    </w:p>
    <w:p w14:paraId="263ED669" w14:textId="70FFFD25" w:rsidR="00200AD4" w:rsidRPr="0084354D" w:rsidRDefault="00200AD4" w:rsidP="00200AD4">
      <w:pPr>
        <w:pStyle w:val="Titulos"/>
      </w:pPr>
      <w:bookmarkStart w:id="76" w:name="_Toc10426776"/>
      <w:r w:rsidRPr="0084354D">
        <w:t>Cuadro</w:t>
      </w:r>
      <w:r w:rsidRPr="0084354D">
        <w:rPr>
          <w:noProof/>
        </w:rPr>
        <w:t xml:space="preserve"> </w:t>
      </w:r>
      <w:r w:rsidRPr="0084354D">
        <w:rPr>
          <w:noProof/>
        </w:rPr>
        <w:fldChar w:fldCharType="begin"/>
      </w:r>
      <w:r w:rsidRPr="0084354D">
        <w:rPr>
          <w:noProof/>
        </w:rPr>
        <w:instrText xml:space="preserve"> SEQ Cuadro \* ARABIC </w:instrText>
      </w:r>
      <w:r w:rsidRPr="0084354D">
        <w:rPr>
          <w:noProof/>
        </w:rPr>
        <w:fldChar w:fldCharType="separate"/>
      </w:r>
      <w:r w:rsidR="00467F02">
        <w:rPr>
          <w:noProof/>
        </w:rPr>
        <w:t>14</w:t>
      </w:r>
      <w:r w:rsidRPr="0084354D">
        <w:rPr>
          <w:noProof/>
        </w:rPr>
        <w:fldChar w:fldCharType="end"/>
      </w:r>
      <w:r w:rsidRPr="0084354D">
        <w:t>. Índice de Consistencia (IC) y Relación de Consistencia (RC) para el parámetro factores condicionantes</w:t>
      </w:r>
      <w:bookmarkEnd w:id="76"/>
    </w:p>
    <w:tbl>
      <w:tblPr>
        <w:tblW w:w="2740" w:type="dxa"/>
        <w:jc w:val="center"/>
        <w:tblCellMar>
          <w:left w:w="70" w:type="dxa"/>
          <w:right w:w="70" w:type="dxa"/>
        </w:tblCellMar>
        <w:tblLook w:val="04A0" w:firstRow="1" w:lastRow="0" w:firstColumn="1" w:lastColumn="0" w:noHBand="0" w:noVBand="1"/>
      </w:tblPr>
      <w:tblGrid>
        <w:gridCol w:w="1500"/>
        <w:gridCol w:w="1240"/>
      </w:tblGrid>
      <w:tr w:rsidR="00200AD4" w:rsidRPr="0084354D" w14:paraId="0149E11D" w14:textId="77777777" w:rsidTr="00724A86">
        <w:trPr>
          <w:trHeight w:val="312"/>
          <w:jc w:val="center"/>
        </w:trPr>
        <w:tc>
          <w:tcPr>
            <w:tcW w:w="150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3B434E3" w14:textId="77777777" w:rsidR="00200AD4" w:rsidRPr="0084354D" w:rsidRDefault="00200AD4" w:rsidP="00724A86">
            <w:pPr>
              <w:spacing w:after="0" w:line="240" w:lineRule="auto"/>
              <w:jc w:val="center"/>
              <w:rPr>
                <w:rFonts w:ascii="Calibri" w:eastAsia="Times New Roman" w:hAnsi="Calibri" w:cs="Calibri"/>
                <w:b/>
                <w:bCs/>
                <w:color w:val="000000"/>
                <w:sz w:val="20"/>
                <w:szCs w:val="20"/>
                <w:lang w:val="es-PE" w:eastAsia="es-PE"/>
              </w:rPr>
            </w:pPr>
            <w:r w:rsidRPr="0084354D">
              <w:rPr>
                <w:rFonts w:ascii="Calibri" w:eastAsia="Times New Roman" w:hAnsi="Calibri" w:cs="Calibri"/>
                <w:b/>
                <w:bCs/>
                <w:color w:val="000000"/>
                <w:sz w:val="20"/>
                <w:szCs w:val="20"/>
                <w:lang w:val="es-PE" w:eastAsia="es-PE"/>
              </w:rPr>
              <w:t>IC</w:t>
            </w:r>
          </w:p>
        </w:tc>
        <w:tc>
          <w:tcPr>
            <w:tcW w:w="1240" w:type="dxa"/>
            <w:tcBorders>
              <w:top w:val="single" w:sz="4" w:space="0" w:color="auto"/>
              <w:left w:val="nil"/>
              <w:bottom w:val="single" w:sz="4" w:space="0" w:color="auto"/>
              <w:right w:val="single" w:sz="4" w:space="0" w:color="auto"/>
            </w:tcBorders>
            <w:shd w:val="clear" w:color="000000" w:fill="FFFFFF"/>
            <w:noWrap/>
            <w:vAlign w:val="center"/>
            <w:hideMark/>
          </w:tcPr>
          <w:p w14:paraId="435DD1E4" w14:textId="27B5E06B" w:rsidR="00200AD4" w:rsidRPr="0084354D" w:rsidRDefault="00200AD4" w:rsidP="00724A86">
            <w:pPr>
              <w:spacing w:after="0" w:line="240" w:lineRule="auto"/>
              <w:jc w:val="center"/>
              <w:rPr>
                <w:rFonts w:ascii="Calibri" w:eastAsia="Times New Roman" w:hAnsi="Calibri" w:cs="Calibri"/>
                <w:color w:val="000000"/>
                <w:sz w:val="20"/>
                <w:szCs w:val="20"/>
                <w:lang w:val="es-PE" w:eastAsia="es-PE"/>
              </w:rPr>
            </w:pPr>
            <w:r w:rsidRPr="0084354D">
              <w:rPr>
                <w:rFonts w:ascii="Calibri" w:eastAsia="Times New Roman" w:hAnsi="Calibri" w:cs="Calibri"/>
                <w:color w:val="000000"/>
                <w:sz w:val="20"/>
                <w:szCs w:val="20"/>
                <w:lang w:val="es-PE" w:eastAsia="es-PE"/>
              </w:rPr>
              <w:t>0.005</w:t>
            </w:r>
          </w:p>
        </w:tc>
      </w:tr>
      <w:tr w:rsidR="00200AD4" w:rsidRPr="0084354D" w14:paraId="7C7C5AA0" w14:textId="77777777" w:rsidTr="00492036">
        <w:trPr>
          <w:trHeight w:val="312"/>
          <w:jc w:val="center"/>
        </w:trPr>
        <w:tc>
          <w:tcPr>
            <w:tcW w:w="1500" w:type="dxa"/>
            <w:tcBorders>
              <w:top w:val="nil"/>
              <w:left w:val="single" w:sz="4" w:space="0" w:color="auto"/>
              <w:bottom w:val="single" w:sz="4" w:space="0" w:color="auto"/>
              <w:right w:val="single" w:sz="4" w:space="0" w:color="auto"/>
            </w:tcBorders>
            <w:shd w:val="clear" w:color="000000" w:fill="FFFFFF"/>
            <w:noWrap/>
            <w:vAlign w:val="center"/>
            <w:hideMark/>
          </w:tcPr>
          <w:p w14:paraId="0A4DBB61" w14:textId="77777777" w:rsidR="00200AD4" w:rsidRPr="0084354D" w:rsidRDefault="00200AD4" w:rsidP="00724A86">
            <w:pPr>
              <w:spacing w:after="0" w:line="240" w:lineRule="auto"/>
              <w:jc w:val="center"/>
              <w:rPr>
                <w:rFonts w:ascii="Calibri" w:eastAsia="Times New Roman" w:hAnsi="Calibri" w:cs="Calibri"/>
                <w:b/>
                <w:bCs/>
                <w:color w:val="000000"/>
                <w:sz w:val="20"/>
                <w:szCs w:val="20"/>
                <w:lang w:val="es-PE" w:eastAsia="es-PE"/>
              </w:rPr>
            </w:pPr>
            <w:r w:rsidRPr="0084354D">
              <w:rPr>
                <w:rFonts w:ascii="Calibri" w:eastAsia="Times New Roman" w:hAnsi="Calibri" w:cs="Calibri"/>
                <w:b/>
                <w:bCs/>
                <w:color w:val="000000"/>
                <w:sz w:val="20"/>
                <w:szCs w:val="20"/>
                <w:lang w:val="es-PE" w:eastAsia="es-PE"/>
              </w:rPr>
              <w:t>RC</w:t>
            </w:r>
          </w:p>
        </w:tc>
        <w:tc>
          <w:tcPr>
            <w:tcW w:w="1240" w:type="dxa"/>
            <w:tcBorders>
              <w:top w:val="nil"/>
              <w:left w:val="nil"/>
              <w:bottom w:val="single" w:sz="4" w:space="0" w:color="auto"/>
              <w:right w:val="single" w:sz="4" w:space="0" w:color="auto"/>
            </w:tcBorders>
            <w:shd w:val="clear" w:color="auto" w:fill="1F3864" w:themeFill="accent1" w:themeFillShade="80"/>
            <w:noWrap/>
            <w:vAlign w:val="center"/>
            <w:hideMark/>
          </w:tcPr>
          <w:p w14:paraId="631A214C" w14:textId="038693D0" w:rsidR="00200AD4" w:rsidRPr="0084354D" w:rsidRDefault="00200AD4" w:rsidP="00724A86">
            <w:pPr>
              <w:spacing w:after="0" w:line="240" w:lineRule="auto"/>
              <w:jc w:val="center"/>
              <w:rPr>
                <w:rFonts w:ascii="Calibri" w:eastAsia="Times New Roman" w:hAnsi="Calibri" w:cs="Calibri"/>
                <w:color w:val="FFFFFF"/>
                <w:sz w:val="20"/>
                <w:szCs w:val="20"/>
                <w:lang w:val="es-PE" w:eastAsia="es-PE"/>
              </w:rPr>
            </w:pPr>
            <w:r w:rsidRPr="0084354D">
              <w:rPr>
                <w:rFonts w:ascii="Calibri" w:eastAsia="Times New Roman" w:hAnsi="Calibri" w:cs="Calibri"/>
                <w:color w:val="FFFFFF"/>
                <w:sz w:val="20"/>
                <w:szCs w:val="20"/>
                <w:lang w:val="es-PE" w:eastAsia="es-PE"/>
              </w:rPr>
              <w:t>0.009</w:t>
            </w:r>
          </w:p>
        </w:tc>
      </w:tr>
    </w:tbl>
    <w:p w14:paraId="2FB2F041" w14:textId="3E1F8A6F" w:rsidR="00200AD4" w:rsidRPr="0084354D" w:rsidRDefault="00200AD4" w:rsidP="00B2210C">
      <w:pPr>
        <w:pStyle w:val="Sinespaciado"/>
        <w:rPr>
          <w:rFonts w:ascii="Arial Narrow" w:eastAsia="Calibri" w:hAnsi="Arial Narrow" w:cs="Arial"/>
          <w:noProof/>
          <w:sz w:val="18"/>
          <w:szCs w:val="18"/>
        </w:rPr>
      </w:pPr>
      <w:r w:rsidRPr="0084354D">
        <w:rPr>
          <w:rFonts w:ascii="Arial Narrow" w:hAnsi="Arial Narrow"/>
        </w:rPr>
        <w:t xml:space="preserve">                                          </w:t>
      </w:r>
      <w:r w:rsidRPr="0084354D">
        <w:rPr>
          <w:rFonts w:ascii="Arial Narrow" w:hAnsi="Arial Narrow"/>
          <w:b/>
          <w:noProof/>
        </w:rPr>
        <w:t xml:space="preserve">                </w:t>
      </w:r>
      <w:r w:rsidRPr="0084354D">
        <w:rPr>
          <w:rFonts w:ascii="Arial Narrow" w:eastAsia="Calibri" w:hAnsi="Arial Narrow" w:cs="Arial"/>
          <w:noProof/>
          <w:sz w:val="18"/>
          <w:szCs w:val="18"/>
        </w:rPr>
        <w:t>Fuente: Elaboración propia</w:t>
      </w:r>
    </w:p>
    <w:p w14:paraId="5B0E9DDD" w14:textId="5ACB0372" w:rsidR="00B2210C" w:rsidRPr="0084354D" w:rsidRDefault="00B2210C" w:rsidP="00B2210C">
      <w:pPr>
        <w:pStyle w:val="Sinespaciado"/>
        <w:rPr>
          <w:rFonts w:ascii="Arial Narrow" w:eastAsia="Calibri" w:hAnsi="Arial Narrow" w:cs="Arial"/>
          <w:noProof/>
          <w:sz w:val="18"/>
          <w:szCs w:val="18"/>
        </w:rPr>
      </w:pPr>
    </w:p>
    <w:p w14:paraId="3950164A" w14:textId="5073E19C" w:rsidR="00B2210C" w:rsidRPr="0084354D" w:rsidRDefault="00B2210C" w:rsidP="00B2210C">
      <w:pPr>
        <w:pStyle w:val="Sinespaciado"/>
        <w:rPr>
          <w:rFonts w:ascii="Arial Narrow" w:eastAsia="Calibri" w:hAnsi="Arial Narrow" w:cs="Arial"/>
          <w:noProof/>
          <w:sz w:val="18"/>
          <w:szCs w:val="18"/>
        </w:rPr>
      </w:pPr>
    </w:p>
    <w:p w14:paraId="08A2F784" w14:textId="6EFE2E42" w:rsidR="00B2210C" w:rsidRPr="0084354D" w:rsidRDefault="00B2210C" w:rsidP="00B2210C">
      <w:pPr>
        <w:pStyle w:val="Sinespaciado"/>
        <w:rPr>
          <w:rFonts w:ascii="Arial Narrow" w:eastAsia="Calibri" w:hAnsi="Arial Narrow" w:cs="Arial"/>
          <w:noProof/>
          <w:sz w:val="18"/>
          <w:szCs w:val="18"/>
        </w:rPr>
      </w:pPr>
    </w:p>
    <w:p w14:paraId="284199BB" w14:textId="77B3693B" w:rsidR="00B2210C" w:rsidRPr="0084354D" w:rsidRDefault="00B2210C" w:rsidP="00B2210C">
      <w:pPr>
        <w:pStyle w:val="Sinespaciado"/>
        <w:rPr>
          <w:rFonts w:ascii="Arial Narrow" w:eastAsia="Calibri" w:hAnsi="Arial Narrow" w:cs="Arial"/>
          <w:noProof/>
          <w:sz w:val="18"/>
          <w:szCs w:val="18"/>
        </w:rPr>
      </w:pPr>
    </w:p>
    <w:p w14:paraId="38D8F585" w14:textId="764FB72B" w:rsidR="00B2210C" w:rsidRPr="0084354D" w:rsidRDefault="00B2210C" w:rsidP="00B2210C">
      <w:pPr>
        <w:pStyle w:val="Sinespaciado"/>
        <w:rPr>
          <w:rFonts w:ascii="Arial Narrow" w:eastAsia="Calibri" w:hAnsi="Arial Narrow" w:cs="Arial"/>
          <w:noProof/>
          <w:sz w:val="18"/>
          <w:szCs w:val="18"/>
        </w:rPr>
      </w:pPr>
    </w:p>
    <w:p w14:paraId="6B32F43D" w14:textId="1CD0BFAC" w:rsidR="00B2210C" w:rsidRPr="0084354D" w:rsidRDefault="00B2210C" w:rsidP="00B2210C">
      <w:pPr>
        <w:pStyle w:val="Sinespaciado"/>
        <w:rPr>
          <w:rFonts w:ascii="Arial Narrow" w:eastAsia="Calibri" w:hAnsi="Arial Narrow" w:cs="Arial"/>
          <w:noProof/>
          <w:sz w:val="18"/>
          <w:szCs w:val="18"/>
        </w:rPr>
      </w:pPr>
    </w:p>
    <w:p w14:paraId="0F55F889" w14:textId="702C6B72" w:rsidR="00B2210C" w:rsidRPr="0084354D" w:rsidRDefault="00B2210C" w:rsidP="00B2210C">
      <w:pPr>
        <w:pStyle w:val="Sinespaciado"/>
        <w:rPr>
          <w:rFonts w:ascii="Arial Narrow" w:eastAsia="Calibri" w:hAnsi="Arial Narrow" w:cs="Arial"/>
          <w:noProof/>
          <w:sz w:val="18"/>
          <w:szCs w:val="18"/>
        </w:rPr>
      </w:pPr>
    </w:p>
    <w:p w14:paraId="7322DFC9" w14:textId="1BF0071A" w:rsidR="00B2210C" w:rsidRPr="0084354D" w:rsidRDefault="00B2210C" w:rsidP="00B2210C">
      <w:pPr>
        <w:pStyle w:val="Sinespaciado"/>
        <w:rPr>
          <w:rFonts w:ascii="Arial Narrow" w:eastAsia="Calibri" w:hAnsi="Arial Narrow" w:cs="Arial"/>
          <w:noProof/>
          <w:sz w:val="18"/>
          <w:szCs w:val="18"/>
        </w:rPr>
      </w:pPr>
    </w:p>
    <w:p w14:paraId="624D2545" w14:textId="449BA414" w:rsidR="00B2210C" w:rsidRPr="0084354D" w:rsidRDefault="00B2210C" w:rsidP="00B2210C">
      <w:pPr>
        <w:pStyle w:val="Sinespaciado"/>
        <w:rPr>
          <w:rFonts w:ascii="Arial Narrow" w:eastAsia="Calibri" w:hAnsi="Arial Narrow" w:cs="Arial"/>
          <w:noProof/>
          <w:sz w:val="18"/>
          <w:szCs w:val="18"/>
        </w:rPr>
      </w:pPr>
    </w:p>
    <w:p w14:paraId="21F26F34" w14:textId="0BC8E816" w:rsidR="00B2210C" w:rsidRPr="0084354D" w:rsidRDefault="00B2210C" w:rsidP="00B2210C">
      <w:pPr>
        <w:pStyle w:val="Sinespaciado"/>
        <w:rPr>
          <w:rFonts w:ascii="Arial Narrow" w:eastAsia="Calibri" w:hAnsi="Arial Narrow" w:cs="Arial"/>
          <w:noProof/>
          <w:sz w:val="18"/>
          <w:szCs w:val="18"/>
        </w:rPr>
      </w:pPr>
    </w:p>
    <w:p w14:paraId="357C5C26" w14:textId="7EE7F491" w:rsidR="004559D4" w:rsidRPr="0084354D" w:rsidRDefault="004559D4" w:rsidP="00B2210C">
      <w:pPr>
        <w:pStyle w:val="Sinespaciado"/>
        <w:rPr>
          <w:rFonts w:ascii="Arial Narrow" w:eastAsia="Calibri" w:hAnsi="Arial Narrow" w:cs="Arial"/>
          <w:noProof/>
          <w:sz w:val="18"/>
          <w:szCs w:val="18"/>
        </w:rPr>
      </w:pPr>
    </w:p>
    <w:p w14:paraId="239E6BEB" w14:textId="0F9ED8FC" w:rsidR="004559D4" w:rsidRPr="0084354D" w:rsidRDefault="004559D4" w:rsidP="00B2210C">
      <w:pPr>
        <w:pStyle w:val="Sinespaciado"/>
        <w:rPr>
          <w:rFonts w:ascii="Arial Narrow" w:eastAsia="Calibri" w:hAnsi="Arial Narrow" w:cs="Arial"/>
          <w:noProof/>
          <w:sz w:val="18"/>
          <w:szCs w:val="18"/>
        </w:rPr>
      </w:pPr>
    </w:p>
    <w:p w14:paraId="5BF70161" w14:textId="77777777" w:rsidR="004559D4" w:rsidRPr="0084354D" w:rsidRDefault="004559D4" w:rsidP="00B2210C">
      <w:pPr>
        <w:pStyle w:val="Sinespaciado"/>
        <w:rPr>
          <w:rFonts w:ascii="Arial Narrow" w:eastAsia="Calibri" w:hAnsi="Arial Narrow" w:cs="Arial"/>
          <w:noProof/>
          <w:sz w:val="18"/>
          <w:szCs w:val="18"/>
        </w:rPr>
      </w:pPr>
    </w:p>
    <w:p w14:paraId="7591BB02" w14:textId="72C03AE1" w:rsidR="00B2210C" w:rsidRPr="0084354D" w:rsidRDefault="00B2210C" w:rsidP="00B2210C">
      <w:pPr>
        <w:pStyle w:val="Sinespaciado"/>
        <w:rPr>
          <w:rFonts w:ascii="Arial Narrow" w:eastAsia="Calibri" w:hAnsi="Arial Narrow" w:cs="Arial"/>
          <w:noProof/>
          <w:sz w:val="18"/>
          <w:szCs w:val="18"/>
        </w:rPr>
      </w:pPr>
    </w:p>
    <w:p w14:paraId="539FAD04" w14:textId="2FBD6638" w:rsidR="00B2210C" w:rsidRPr="0084354D" w:rsidRDefault="00B2210C" w:rsidP="00B2210C">
      <w:pPr>
        <w:pStyle w:val="Sinespaciado"/>
        <w:rPr>
          <w:rFonts w:ascii="Arial Narrow" w:eastAsia="Calibri" w:hAnsi="Arial Narrow" w:cs="Arial"/>
          <w:noProof/>
          <w:sz w:val="18"/>
          <w:szCs w:val="18"/>
        </w:rPr>
      </w:pPr>
    </w:p>
    <w:p w14:paraId="10073E2D" w14:textId="00E8F0EF" w:rsidR="00B2210C" w:rsidRPr="0084354D" w:rsidRDefault="00B2210C" w:rsidP="00B2210C">
      <w:pPr>
        <w:pStyle w:val="Sinespaciado"/>
        <w:rPr>
          <w:rFonts w:ascii="Arial Narrow" w:eastAsia="Calibri" w:hAnsi="Arial Narrow" w:cs="Arial"/>
          <w:noProof/>
          <w:sz w:val="18"/>
          <w:szCs w:val="18"/>
        </w:rPr>
      </w:pPr>
    </w:p>
    <w:p w14:paraId="68C51D55" w14:textId="77777777" w:rsidR="00200AD4" w:rsidRPr="0084354D" w:rsidRDefault="00200AD4" w:rsidP="00DA3FAF">
      <w:pPr>
        <w:spacing w:after="0" w:line="276" w:lineRule="auto"/>
        <w:rPr>
          <w:rFonts w:ascii="Arial Narrow" w:hAnsi="Arial Narrow"/>
        </w:rPr>
      </w:pPr>
    </w:p>
    <w:p w14:paraId="14BE00BE" w14:textId="7D7A6A52" w:rsidR="003F209D" w:rsidRPr="0084354D" w:rsidRDefault="003F209D" w:rsidP="00915BCE">
      <w:pPr>
        <w:pStyle w:val="Sinespaciado"/>
        <w:numPr>
          <w:ilvl w:val="0"/>
          <w:numId w:val="24"/>
        </w:numPr>
        <w:tabs>
          <w:tab w:val="left" w:pos="709"/>
        </w:tabs>
        <w:ind w:right="425"/>
        <w:jc w:val="both"/>
        <w:rPr>
          <w:rFonts w:ascii="Arial Narrow" w:hAnsi="Arial Narrow"/>
          <w:b/>
          <w:color w:val="09465F"/>
        </w:rPr>
      </w:pPr>
      <w:r w:rsidRPr="0084354D">
        <w:rPr>
          <w:rFonts w:ascii="Arial Narrow" w:hAnsi="Arial Narrow"/>
          <w:b/>
          <w:color w:val="09465F"/>
        </w:rPr>
        <w:t>P</w:t>
      </w:r>
      <w:r w:rsidR="00722C07" w:rsidRPr="0084354D">
        <w:rPr>
          <w:rFonts w:ascii="Arial Narrow" w:hAnsi="Arial Narrow"/>
          <w:b/>
          <w:color w:val="09465F"/>
        </w:rPr>
        <w:t>arámetro: Unidades Geológicas</w:t>
      </w:r>
    </w:p>
    <w:p w14:paraId="19B02E5F" w14:textId="77777777" w:rsidR="00CF02F3" w:rsidRPr="0084354D" w:rsidRDefault="00CF02F3" w:rsidP="00CF02F3">
      <w:pPr>
        <w:pStyle w:val="Sinespaciado"/>
        <w:tabs>
          <w:tab w:val="left" w:pos="709"/>
        </w:tabs>
        <w:ind w:left="1507" w:right="425"/>
        <w:jc w:val="both"/>
        <w:rPr>
          <w:rFonts w:ascii="Arial Narrow" w:hAnsi="Arial Narrow"/>
          <w:b/>
          <w:color w:val="09465F"/>
        </w:rPr>
      </w:pPr>
    </w:p>
    <w:p w14:paraId="45444F9A" w14:textId="5B19D41B" w:rsidR="00EF1CEA" w:rsidRPr="0084354D" w:rsidRDefault="00CF02F3" w:rsidP="00CF02F3">
      <w:pPr>
        <w:pStyle w:val="Titulos"/>
      </w:pPr>
      <w:bookmarkStart w:id="77" w:name="_Toc10426777"/>
      <w:r w:rsidRPr="0084354D">
        <w:t>Cuadro</w:t>
      </w:r>
      <w:r w:rsidR="006B000C" w:rsidRPr="0084354D">
        <w:rPr>
          <w:noProof/>
        </w:rPr>
        <w:t xml:space="preserve"> </w:t>
      </w:r>
      <w:r w:rsidR="00EC1EF2" w:rsidRPr="0084354D">
        <w:rPr>
          <w:noProof/>
        </w:rPr>
        <w:fldChar w:fldCharType="begin"/>
      </w:r>
      <w:r w:rsidR="00EC1EF2" w:rsidRPr="0084354D">
        <w:rPr>
          <w:noProof/>
        </w:rPr>
        <w:instrText xml:space="preserve"> SEQ Cuadro \* ARABIC </w:instrText>
      </w:r>
      <w:r w:rsidR="00EC1EF2" w:rsidRPr="0084354D">
        <w:rPr>
          <w:noProof/>
        </w:rPr>
        <w:fldChar w:fldCharType="separate"/>
      </w:r>
      <w:r w:rsidR="00467F02">
        <w:rPr>
          <w:noProof/>
        </w:rPr>
        <w:t>15</w:t>
      </w:r>
      <w:r w:rsidR="00EC1EF2" w:rsidRPr="0084354D">
        <w:rPr>
          <w:noProof/>
        </w:rPr>
        <w:fldChar w:fldCharType="end"/>
      </w:r>
      <w:r w:rsidRPr="0084354D">
        <w:t xml:space="preserve">. Matriz de comparación de pares del parámetro </w:t>
      </w:r>
      <w:r w:rsidR="00786437" w:rsidRPr="0084354D">
        <w:t>unidades geológicas</w:t>
      </w:r>
      <w:bookmarkEnd w:id="77"/>
    </w:p>
    <w:tbl>
      <w:tblPr>
        <w:tblW w:w="8961" w:type="dxa"/>
        <w:tblCellMar>
          <w:left w:w="70" w:type="dxa"/>
          <w:right w:w="70" w:type="dxa"/>
        </w:tblCellMar>
        <w:tblLook w:val="04A0" w:firstRow="1" w:lastRow="0" w:firstColumn="1" w:lastColumn="0" w:noHBand="0" w:noVBand="1"/>
      </w:tblPr>
      <w:tblGrid>
        <w:gridCol w:w="2215"/>
        <w:gridCol w:w="1330"/>
        <w:gridCol w:w="1424"/>
        <w:gridCol w:w="1315"/>
        <w:gridCol w:w="1315"/>
        <w:gridCol w:w="1362"/>
      </w:tblGrid>
      <w:tr w:rsidR="00492036" w:rsidRPr="0084354D" w14:paraId="42444FCA" w14:textId="77777777" w:rsidTr="00492036">
        <w:trPr>
          <w:trHeight w:val="565"/>
        </w:trPr>
        <w:tc>
          <w:tcPr>
            <w:tcW w:w="2215" w:type="dxa"/>
            <w:tcBorders>
              <w:top w:val="single" w:sz="4" w:space="0" w:color="auto"/>
              <w:left w:val="single" w:sz="4" w:space="0" w:color="auto"/>
              <w:bottom w:val="nil"/>
              <w:right w:val="single" w:sz="4" w:space="0" w:color="auto"/>
            </w:tcBorders>
            <w:shd w:val="clear" w:color="000000" w:fill="203764"/>
            <w:noWrap/>
            <w:vAlign w:val="center"/>
            <w:hideMark/>
          </w:tcPr>
          <w:p w14:paraId="367032CA" w14:textId="77777777" w:rsidR="00492036" w:rsidRPr="0084354D" w:rsidRDefault="00492036" w:rsidP="00492036">
            <w:pPr>
              <w:spacing w:after="0" w:line="240" w:lineRule="auto"/>
              <w:jc w:val="center"/>
              <w:rPr>
                <w:rFonts w:ascii="Arial Narrow" w:eastAsia="Times New Roman" w:hAnsi="Arial Narrow" w:cs="Calibri"/>
                <w:color w:val="FFFFFF"/>
                <w:sz w:val="20"/>
                <w:szCs w:val="20"/>
                <w:lang w:val="es-US" w:eastAsia="es-US"/>
              </w:rPr>
            </w:pPr>
            <w:r w:rsidRPr="0084354D">
              <w:rPr>
                <w:rFonts w:ascii="Arial Narrow" w:eastAsia="Times New Roman" w:hAnsi="Arial Narrow" w:cs="Calibri"/>
                <w:color w:val="FFFFFF"/>
                <w:sz w:val="20"/>
                <w:szCs w:val="20"/>
                <w:lang w:val="es-US" w:eastAsia="es-US"/>
              </w:rPr>
              <w:t>UNIDADES GEOLÓGICAS</w:t>
            </w:r>
          </w:p>
        </w:tc>
        <w:tc>
          <w:tcPr>
            <w:tcW w:w="1330" w:type="dxa"/>
            <w:tcBorders>
              <w:top w:val="single" w:sz="4" w:space="0" w:color="auto"/>
              <w:left w:val="nil"/>
              <w:bottom w:val="single" w:sz="4" w:space="0" w:color="auto"/>
              <w:right w:val="single" w:sz="4" w:space="0" w:color="auto"/>
            </w:tcBorders>
            <w:shd w:val="clear" w:color="000000" w:fill="203764"/>
            <w:vAlign w:val="center"/>
            <w:hideMark/>
          </w:tcPr>
          <w:p w14:paraId="095936CB" w14:textId="51FDACC3" w:rsidR="00492036" w:rsidRPr="0084354D" w:rsidRDefault="00492036" w:rsidP="00492036">
            <w:pPr>
              <w:spacing w:after="0" w:line="240" w:lineRule="auto"/>
              <w:rPr>
                <w:rFonts w:ascii="Arial Narrow" w:eastAsia="Times New Roman" w:hAnsi="Arial Narrow" w:cs="Calibri"/>
                <w:color w:val="FFFFFF"/>
                <w:sz w:val="20"/>
                <w:szCs w:val="20"/>
                <w:lang w:val="es-US" w:eastAsia="es-US"/>
              </w:rPr>
            </w:pPr>
            <w:r w:rsidRPr="0084354D">
              <w:rPr>
                <w:rFonts w:ascii="Arial Narrow" w:eastAsia="Times New Roman" w:hAnsi="Arial Narrow" w:cs="Calibri"/>
                <w:color w:val="FFFFFF"/>
                <w:sz w:val="20"/>
                <w:szCs w:val="20"/>
                <w:lang w:val="es-US" w:eastAsia="es-US"/>
              </w:rPr>
              <w:t>Depósito</w:t>
            </w:r>
            <w:r w:rsidR="00C955BD">
              <w:rPr>
                <w:rFonts w:ascii="Arial Narrow" w:eastAsia="Times New Roman" w:hAnsi="Arial Narrow" w:cs="Calibri"/>
                <w:color w:val="FFFFFF"/>
                <w:sz w:val="20"/>
                <w:szCs w:val="20"/>
                <w:lang w:val="es-US" w:eastAsia="es-US"/>
              </w:rPr>
              <w:t xml:space="preserve"> </w:t>
            </w:r>
            <w:r w:rsidRPr="0084354D">
              <w:rPr>
                <w:rFonts w:ascii="Arial Narrow" w:eastAsia="Times New Roman" w:hAnsi="Arial Narrow" w:cs="Calibri"/>
                <w:color w:val="FFFFFF"/>
                <w:sz w:val="20"/>
                <w:szCs w:val="20"/>
                <w:lang w:val="es-US" w:eastAsia="es-US"/>
              </w:rPr>
              <w:t>fluvial</w:t>
            </w:r>
          </w:p>
        </w:tc>
        <w:tc>
          <w:tcPr>
            <w:tcW w:w="1424" w:type="dxa"/>
            <w:tcBorders>
              <w:top w:val="single" w:sz="4" w:space="0" w:color="auto"/>
              <w:left w:val="nil"/>
              <w:bottom w:val="single" w:sz="4" w:space="0" w:color="auto"/>
              <w:right w:val="single" w:sz="4" w:space="0" w:color="auto"/>
            </w:tcBorders>
            <w:shd w:val="clear" w:color="000000" w:fill="203764"/>
            <w:vAlign w:val="center"/>
            <w:hideMark/>
          </w:tcPr>
          <w:p w14:paraId="3E97C132" w14:textId="567AE2B6" w:rsidR="00492036" w:rsidRPr="0084354D" w:rsidRDefault="00492036" w:rsidP="00492036">
            <w:pPr>
              <w:spacing w:after="0" w:line="240" w:lineRule="auto"/>
              <w:rPr>
                <w:rFonts w:ascii="Arial Narrow" w:eastAsia="Times New Roman" w:hAnsi="Arial Narrow" w:cs="Calibri"/>
                <w:color w:val="FFFFFF"/>
                <w:sz w:val="20"/>
                <w:szCs w:val="20"/>
                <w:lang w:val="es-US" w:eastAsia="es-US"/>
              </w:rPr>
            </w:pPr>
            <w:r w:rsidRPr="0084354D">
              <w:rPr>
                <w:rFonts w:ascii="Arial Narrow" w:eastAsia="Times New Roman" w:hAnsi="Arial Narrow" w:cs="Calibri"/>
                <w:color w:val="FFFFFF"/>
                <w:sz w:val="20"/>
                <w:szCs w:val="20"/>
                <w:lang w:val="es-US" w:eastAsia="es-US"/>
              </w:rPr>
              <w:t>Depósito aluvial</w:t>
            </w:r>
            <w:r w:rsidR="00C955BD">
              <w:rPr>
                <w:rFonts w:ascii="Arial Narrow" w:eastAsia="Times New Roman" w:hAnsi="Arial Narrow" w:cs="Calibri"/>
                <w:color w:val="FFFFFF"/>
                <w:sz w:val="20"/>
                <w:szCs w:val="20"/>
                <w:lang w:val="es-US" w:eastAsia="es-US"/>
              </w:rPr>
              <w:t xml:space="preserve"> 1</w:t>
            </w:r>
            <w:r w:rsidRPr="0084354D">
              <w:rPr>
                <w:rFonts w:ascii="Arial Narrow" w:eastAsia="Times New Roman" w:hAnsi="Arial Narrow" w:cs="Calibri"/>
                <w:color w:val="FFFFFF"/>
                <w:sz w:val="20"/>
                <w:szCs w:val="20"/>
                <w:lang w:val="es-US" w:eastAsia="es-US"/>
              </w:rPr>
              <w:t xml:space="preserve"> </w:t>
            </w:r>
          </w:p>
        </w:tc>
        <w:tc>
          <w:tcPr>
            <w:tcW w:w="1315" w:type="dxa"/>
            <w:tcBorders>
              <w:top w:val="single" w:sz="4" w:space="0" w:color="auto"/>
              <w:left w:val="nil"/>
              <w:bottom w:val="single" w:sz="4" w:space="0" w:color="auto"/>
              <w:right w:val="single" w:sz="4" w:space="0" w:color="auto"/>
            </w:tcBorders>
            <w:shd w:val="clear" w:color="000000" w:fill="203764"/>
            <w:vAlign w:val="center"/>
            <w:hideMark/>
          </w:tcPr>
          <w:p w14:paraId="5EDB5E86" w14:textId="56869BBE" w:rsidR="00492036" w:rsidRPr="0084354D" w:rsidRDefault="00C955BD" w:rsidP="00492036">
            <w:pPr>
              <w:spacing w:after="0" w:line="240" w:lineRule="auto"/>
              <w:rPr>
                <w:rFonts w:ascii="Arial Narrow" w:eastAsia="Times New Roman" w:hAnsi="Arial Narrow" w:cs="Calibri"/>
                <w:color w:val="FFFFFF"/>
                <w:sz w:val="20"/>
                <w:szCs w:val="20"/>
                <w:lang w:val="es-US" w:eastAsia="es-US"/>
              </w:rPr>
            </w:pPr>
            <w:r w:rsidRPr="0084354D">
              <w:rPr>
                <w:rFonts w:ascii="Arial Narrow" w:eastAsia="Times New Roman" w:hAnsi="Arial Narrow" w:cs="Calibri"/>
                <w:color w:val="FFFFFF"/>
                <w:sz w:val="20"/>
                <w:szCs w:val="20"/>
                <w:lang w:val="es-US" w:eastAsia="es-US"/>
              </w:rPr>
              <w:t xml:space="preserve">Depósito aluvial </w:t>
            </w:r>
            <w:r>
              <w:rPr>
                <w:rFonts w:ascii="Arial Narrow" w:eastAsia="Times New Roman" w:hAnsi="Arial Narrow" w:cs="Calibri"/>
                <w:color w:val="FFFFFF"/>
                <w:sz w:val="20"/>
                <w:szCs w:val="20"/>
                <w:lang w:val="es-US" w:eastAsia="es-US"/>
              </w:rPr>
              <w:t>2</w:t>
            </w:r>
          </w:p>
        </w:tc>
        <w:tc>
          <w:tcPr>
            <w:tcW w:w="1315" w:type="dxa"/>
            <w:tcBorders>
              <w:top w:val="single" w:sz="4" w:space="0" w:color="auto"/>
              <w:left w:val="nil"/>
              <w:bottom w:val="single" w:sz="4" w:space="0" w:color="auto"/>
              <w:right w:val="single" w:sz="4" w:space="0" w:color="auto"/>
            </w:tcBorders>
            <w:shd w:val="clear" w:color="000000" w:fill="203764"/>
            <w:vAlign w:val="center"/>
            <w:hideMark/>
          </w:tcPr>
          <w:p w14:paraId="20C61FD6" w14:textId="1BB528DA" w:rsidR="00492036" w:rsidRPr="0084354D" w:rsidRDefault="00C955BD" w:rsidP="00492036">
            <w:pPr>
              <w:spacing w:after="0" w:line="240" w:lineRule="auto"/>
              <w:rPr>
                <w:rFonts w:ascii="Arial Narrow" w:eastAsia="Times New Roman" w:hAnsi="Arial Narrow" w:cs="Calibri"/>
                <w:color w:val="FFFFFF"/>
                <w:sz w:val="20"/>
                <w:szCs w:val="20"/>
                <w:lang w:val="es-US" w:eastAsia="es-US"/>
              </w:rPr>
            </w:pPr>
            <w:r w:rsidRPr="00C955BD">
              <w:rPr>
                <w:rFonts w:ascii="Arial Narrow" w:eastAsia="Times New Roman" w:hAnsi="Arial Narrow" w:cs="Calibri"/>
                <w:color w:val="FFFFFF"/>
                <w:sz w:val="20"/>
                <w:szCs w:val="20"/>
                <w:lang w:val="es-US" w:eastAsia="es-US"/>
              </w:rPr>
              <w:t xml:space="preserve">Volcánico </w:t>
            </w:r>
            <w:proofErr w:type="spellStart"/>
            <w:r w:rsidRPr="00C955BD">
              <w:rPr>
                <w:rFonts w:ascii="Arial Narrow" w:eastAsia="Times New Roman" w:hAnsi="Arial Narrow" w:cs="Calibri"/>
                <w:color w:val="FFFFFF"/>
                <w:sz w:val="20"/>
                <w:szCs w:val="20"/>
                <w:lang w:val="es-US" w:eastAsia="es-US"/>
              </w:rPr>
              <w:t>Huicnoc</w:t>
            </w:r>
            <w:proofErr w:type="spellEnd"/>
            <w:r w:rsidRPr="00C955BD">
              <w:rPr>
                <w:rFonts w:ascii="Arial Narrow" w:eastAsia="Times New Roman" w:hAnsi="Arial Narrow" w:cs="Calibri"/>
                <w:color w:val="FFFFFF"/>
                <w:sz w:val="20"/>
                <w:szCs w:val="20"/>
                <w:lang w:val="es-US" w:eastAsia="es-US"/>
              </w:rPr>
              <w:t xml:space="preserve"> Alto </w:t>
            </w:r>
            <w:proofErr w:type="spellStart"/>
            <w:r w:rsidRPr="00C955BD">
              <w:rPr>
                <w:rFonts w:ascii="Arial Narrow" w:eastAsia="Times New Roman" w:hAnsi="Arial Narrow" w:cs="Calibri"/>
                <w:color w:val="FFFFFF"/>
                <w:sz w:val="20"/>
                <w:szCs w:val="20"/>
                <w:lang w:val="es-US" w:eastAsia="es-US"/>
              </w:rPr>
              <w:t>Ruri</w:t>
            </w:r>
            <w:proofErr w:type="spellEnd"/>
            <w:r w:rsidRPr="00C955BD">
              <w:rPr>
                <w:rFonts w:ascii="Arial Narrow" w:eastAsia="Times New Roman" w:hAnsi="Arial Narrow" w:cs="Calibri"/>
                <w:color w:val="FFFFFF"/>
                <w:sz w:val="20"/>
                <w:szCs w:val="20"/>
                <w:lang w:val="es-US" w:eastAsia="es-US"/>
              </w:rPr>
              <w:t xml:space="preserve"> 1</w:t>
            </w:r>
          </w:p>
        </w:tc>
        <w:tc>
          <w:tcPr>
            <w:tcW w:w="1362" w:type="dxa"/>
            <w:tcBorders>
              <w:top w:val="single" w:sz="4" w:space="0" w:color="auto"/>
              <w:left w:val="nil"/>
              <w:bottom w:val="single" w:sz="4" w:space="0" w:color="auto"/>
              <w:right w:val="single" w:sz="4" w:space="0" w:color="auto"/>
            </w:tcBorders>
            <w:shd w:val="clear" w:color="000000" w:fill="203764"/>
            <w:vAlign w:val="center"/>
            <w:hideMark/>
          </w:tcPr>
          <w:p w14:paraId="6BC01075" w14:textId="53E34553" w:rsidR="00492036" w:rsidRPr="0084354D" w:rsidRDefault="00C955BD" w:rsidP="00492036">
            <w:pPr>
              <w:spacing w:after="0" w:line="240" w:lineRule="auto"/>
              <w:rPr>
                <w:rFonts w:ascii="Arial Narrow" w:eastAsia="Times New Roman" w:hAnsi="Arial Narrow" w:cs="Calibri"/>
                <w:color w:val="FFFFFF"/>
                <w:sz w:val="20"/>
                <w:szCs w:val="20"/>
                <w:lang w:val="es-US" w:eastAsia="es-US"/>
              </w:rPr>
            </w:pPr>
            <w:r w:rsidRPr="00C955BD">
              <w:rPr>
                <w:rFonts w:ascii="Arial Narrow" w:eastAsia="Times New Roman" w:hAnsi="Arial Narrow" w:cs="Calibri"/>
                <w:color w:val="FFFFFF"/>
                <w:sz w:val="20"/>
                <w:szCs w:val="20"/>
                <w:lang w:val="es-US" w:eastAsia="es-US"/>
              </w:rPr>
              <w:t xml:space="preserve">Volcánico </w:t>
            </w:r>
            <w:proofErr w:type="spellStart"/>
            <w:r w:rsidRPr="00C955BD">
              <w:rPr>
                <w:rFonts w:ascii="Arial Narrow" w:eastAsia="Times New Roman" w:hAnsi="Arial Narrow" w:cs="Calibri"/>
                <w:color w:val="FFFFFF"/>
                <w:sz w:val="20"/>
                <w:szCs w:val="20"/>
                <w:lang w:val="es-US" w:eastAsia="es-US"/>
              </w:rPr>
              <w:t>Huicnoc</w:t>
            </w:r>
            <w:proofErr w:type="spellEnd"/>
            <w:r w:rsidRPr="00C955BD">
              <w:rPr>
                <w:rFonts w:ascii="Arial Narrow" w:eastAsia="Times New Roman" w:hAnsi="Arial Narrow" w:cs="Calibri"/>
                <w:color w:val="FFFFFF"/>
                <w:sz w:val="20"/>
                <w:szCs w:val="20"/>
                <w:lang w:val="es-US" w:eastAsia="es-US"/>
              </w:rPr>
              <w:t xml:space="preserve"> Alto </w:t>
            </w:r>
            <w:proofErr w:type="spellStart"/>
            <w:r w:rsidRPr="00C955BD">
              <w:rPr>
                <w:rFonts w:ascii="Arial Narrow" w:eastAsia="Times New Roman" w:hAnsi="Arial Narrow" w:cs="Calibri"/>
                <w:color w:val="FFFFFF"/>
                <w:sz w:val="20"/>
                <w:szCs w:val="20"/>
                <w:lang w:val="es-US" w:eastAsia="es-US"/>
              </w:rPr>
              <w:t>Ruri</w:t>
            </w:r>
            <w:proofErr w:type="spellEnd"/>
            <w:r w:rsidRPr="00C955BD">
              <w:rPr>
                <w:rFonts w:ascii="Arial Narrow" w:eastAsia="Times New Roman" w:hAnsi="Arial Narrow" w:cs="Calibri"/>
                <w:color w:val="FFFFFF"/>
                <w:sz w:val="20"/>
                <w:szCs w:val="20"/>
                <w:lang w:val="es-US" w:eastAsia="es-US"/>
              </w:rPr>
              <w:t xml:space="preserve"> </w:t>
            </w:r>
            <w:r>
              <w:rPr>
                <w:rFonts w:ascii="Arial Narrow" w:eastAsia="Times New Roman" w:hAnsi="Arial Narrow" w:cs="Calibri"/>
                <w:color w:val="FFFFFF"/>
                <w:sz w:val="20"/>
                <w:szCs w:val="20"/>
                <w:lang w:val="es-US" w:eastAsia="es-US"/>
              </w:rPr>
              <w:t>3</w:t>
            </w:r>
          </w:p>
        </w:tc>
      </w:tr>
      <w:tr w:rsidR="00492036" w:rsidRPr="0084354D" w14:paraId="5421ED68" w14:textId="77777777" w:rsidTr="00492036">
        <w:trPr>
          <w:trHeight w:val="272"/>
        </w:trPr>
        <w:tc>
          <w:tcPr>
            <w:tcW w:w="2215" w:type="dxa"/>
            <w:tcBorders>
              <w:top w:val="single" w:sz="4" w:space="0" w:color="auto"/>
              <w:left w:val="single" w:sz="4" w:space="0" w:color="auto"/>
              <w:bottom w:val="single" w:sz="4" w:space="0" w:color="auto"/>
              <w:right w:val="single" w:sz="4" w:space="0" w:color="auto"/>
            </w:tcBorders>
            <w:shd w:val="clear" w:color="000000" w:fill="203764"/>
            <w:noWrap/>
            <w:vAlign w:val="center"/>
            <w:hideMark/>
          </w:tcPr>
          <w:p w14:paraId="51B5D8D1" w14:textId="60D8BB47" w:rsidR="00492036" w:rsidRPr="0084354D" w:rsidRDefault="00492036" w:rsidP="00492036">
            <w:pPr>
              <w:spacing w:after="0" w:line="240" w:lineRule="auto"/>
              <w:rPr>
                <w:rFonts w:ascii="Arial Narrow" w:eastAsia="Times New Roman" w:hAnsi="Arial Narrow" w:cs="Calibri"/>
                <w:color w:val="FFFFFF"/>
                <w:sz w:val="20"/>
                <w:szCs w:val="20"/>
                <w:lang w:val="es-US" w:eastAsia="es-US"/>
              </w:rPr>
            </w:pPr>
            <w:r w:rsidRPr="0084354D">
              <w:rPr>
                <w:rFonts w:ascii="Arial Narrow" w:eastAsia="Times New Roman" w:hAnsi="Arial Narrow" w:cs="Calibri"/>
                <w:color w:val="FFFFFF"/>
                <w:sz w:val="20"/>
                <w:szCs w:val="20"/>
                <w:lang w:val="es-US" w:eastAsia="es-US"/>
              </w:rPr>
              <w:t>Depósito fluvial</w:t>
            </w:r>
          </w:p>
        </w:tc>
        <w:tc>
          <w:tcPr>
            <w:tcW w:w="1330" w:type="dxa"/>
            <w:tcBorders>
              <w:top w:val="nil"/>
              <w:left w:val="nil"/>
              <w:bottom w:val="single" w:sz="4" w:space="0" w:color="auto"/>
              <w:right w:val="single" w:sz="4" w:space="0" w:color="auto"/>
            </w:tcBorders>
            <w:shd w:val="clear" w:color="000000" w:fill="AEAAAA"/>
            <w:noWrap/>
            <w:vAlign w:val="center"/>
            <w:hideMark/>
          </w:tcPr>
          <w:p w14:paraId="484B9AFF" w14:textId="77777777" w:rsidR="00492036" w:rsidRPr="0084354D" w:rsidRDefault="00492036" w:rsidP="00492036">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1.00</w:t>
            </w:r>
          </w:p>
        </w:tc>
        <w:tc>
          <w:tcPr>
            <w:tcW w:w="1424" w:type="dxa"/>
            <w:tcBorders>
              <w:top w:val="nil"/>
              <w:left w:val="nil"/>
              <w:bottom w:val="single" w:sz="4" w:space="0" w:color="auto"/>
              <w:right w:val="single" w:sz="4" w:space="0" w:color="auto"/>
            </w:tcBorders>
            <w:shd w:val="clear" w:color="000000" w:fill="FFFFFF"/>
            <w:noWrap/>
            <w:vAlign w:val="center"/>
            <w:hideMark/>
          </w:tcPr>
          <w:p w14:paraId="17861702" w14:textId="77777777" w:rsidR="00492036" w:rsidRPr="0084354D" w:rsidRDefault="00492036" w:rsidP="00492036">
            <w:pPr>
              <w:spacing w:after="0" w:line="240" w:lineRule="auto"/>
              <w:jc w:val="center"/>
              <w:rPr>
                <w:rFonts w:ascii="Arial Narrow" w:eastAsia="Times New Roman" w:hAnsi="Arial Narrow" w:cs="Calibri"/>
                <w:color w:val="44546A"/>
                <w:sz w:val="20"/>
                <w:szCs w:val="20"/>
                <w:lang w:val="es-US" w:eastAsia="es-US"/>
              </w:rPr>
            </w:pPr>
            <w:r w:rsidRPr="0084354D">
              <w:rPr>
                <w:rFonts w:ascii="Arial Narrow" w:eastAsia="Times New Roman" w:hAnsi="Arial Narrow" w:cs="Calibri"/>
                <w:color w:val="44546A"/>
                <w:sz w:val="20"/>
                <w:szCs w:val="20"/>
                <w:lang w:val="es-US" w:eastAsia="es-US"/>
              </w:rPr>
              <w:t>2.00</w:t>
            </w:r>
          </w:p>
        </w:tc>
        <w:tc>
          <w:tcPr>
            <w:tcW w:w="1315" w:type="dxa"/>
            <w:tcBorders>
              <w:top w:val="nil"/>
              <w:left w:val="nil"/>
              <w:bottom w:val="single" w:sz="4" w:space="0" w:color="auto"/>
              <w:right w:val="single" w:sz="4" w:space="0" w:color="auto"/>
            </w:tcBorders>
            <w:shd w:val="clear" w:color="000000" w:fill="FFFFFF"/>
            <w:noWrap/>
            <w:vAlign w:val="center"/>
            <w:hideMark/>
          </w:tcPr>
          <w:p w14:paraId="0E2D708F" w14:textId="77777777" w:rsidR="00492036" w:rsidRPr="0084354D" w:rsidRDefault="00492036" w:rsidP="00492036">
            <w:pPr>
              <w:spacing w:after="0" w:line="240" w:lineRule="auto"/>
              <w:jc w:val="center"/>
              <w:rPr>
                <w:rFonts w:ascii="Arial Narrow" w:eastAsia="Times New Roman" w:hAnsi="Arial Narrow" w:cs="Calibri"/>
                <w:color w:val="44546A"/>
                <w:sz w:val="20"/>
                <w:szCs w:val="20"/>
                <w:lang w:val="es-US" w:eastAsia="es-US"/>
              </w:rPr>
            </w:pPr>
            <w:r w:rsidRPr="0084354D">
              <w:rPr>
                <w:rFonts w:ascii="Arial Narrow" w:eastAsia="Times New Roman" w:hAnsi="Arial Narrow" w:cs="Calibri"/>
                <w:color w:val="44546A"/>
                <w:sz w:val="20"/>
                <w:szCs w:val="20"/>
                <w:lang w:val="es-US" w:eastAsia="es-US"/>
              </w:rPr>
              <w:t>3.00</w:t>
            </w:r>
          </w:p>
        </w:tc>
        <w:tc>
          <w:tcPr>
            <w:tcW w:w="1315" w:type="dxa"/>
            <w:tcBorders>
              <w:top w:val="nil"/>
              <w:left w:val="nil"/>
              <w:bottom w:val="single" w:sz="4" w:space="0" w:color="auto"/>
              <w:right w:val="single" w:sz="4" w:space="0" w:color="auto"/>
            </w:tcBorders>
            <w:shd w:val="clear" w:color="000000" w:fill="FFFFFF"/>
            <w:noWrap/>
            <w:vAlign w:val="center"/>
            <w:hideMark/>
          </w:tcPr>
          <w:p w14:paraId="0043E6B5" w14:textId="77777777" w:rsidR="00492036" w:rsidRPr="0084354D" w:rsidRDefault="00492036" w:rsidP="00492036">
            <w:pPr>
              <w:spacing w:after="0" w:line="240" w:lineRule="auto"/>
              <w:jc w:val="center"/>
              <w:rPr>
                <w:rFonts w:ascii="Arial Narrow" w:eastAsia="Times New Roman" w:hAnsi="Arial Narrow" w:cs="Calibri"/>
                <w:color w:val="44546A"/>
                <w:sz w:val="20"/>
                <w:szCs w:val="20"/>
                <w:lang w:val="es-US" w:eastAsia="es-US"/>
              </w:rPr>
            </w:pPr>
            <w:r w:rsidRPr="0084354D">
              <w:rPr>
                <w:rFonts w:ascii="Arial Narrow" w:eastAsia="Times New Roman" w:hAnsi="Arial Narrow" w:cs="Calibri"/>
                <w:color w:val="44546A"/>
                <w:sz w:val="20"/>
                <w:szCs w:val="20"/>
                <w:lang w:val="es-US" w:eastAsia="es-US"/>
              </w:rPr>
              <w:t>5.00</w:t>
            </w:r>
          </w:p>
        </w:tc>
        <w:tc>
          <w:tcPr>
            <w:tcW w:w="1362" w:type="dxa"/>
            <w:tcBorders>
              <w:top w:val="nil"/>
              <w:left w:val="nil"/>
              <w:bottom w:val="single" w:sz="4" w:space="0" w:color="auto"/>
              <w:right w:val="single" w:sz="4" w:space="0" w:color="auto"/>
            </w:tcBorders>
            <w:shd w:val="clear" w:color="000000" w:fill="FFFFFF"/>
            <w:noWrap/>
            <w:vAlign w:val="center"/>
            <w:hideMark/>
          </w:tcPr>
          <w:p w14:paraId="47F66F8A" w14:textId="77777777" w:rsidR="00492036" w:rsidRPr="0084354D" w:rsidRDefault="00492036" w:rsidP="00492036">
            <w:pPr>
              <w:spacing w:after="0" w:line="240" w:lineRule="auto"/>
              <w:jc w:val="center"/>
              <w:rPr>
                <w:rFonts w:ascii="Arial Narrow" w:eastAsia="Times New Roman" w:hAnsi="Arial Narrow" w:cs="Calibri"/>
                <w:color w:val="44546A"/>
                <w:sz w:val="20"/>
                <w:szCs w:val="20"/>
                <w:lang w:val="es-US" w:eastAsia="es-US"/>
              </w:rPr>
            </w:pPr>
            <w:r w:rsidRPr="0084354D">
              <w:rPr>
                <w:rFonts w:ascii="Arial Narrow" w:eastAsia="Times New Roman" w:hAnsi="Arial Narrow" w:cs="Calibri"/>
                <w:color w:val="44546A"/>
                <w:sz w:val="20"/>
                <w:szCs w:val="20"/>
                <w:lang w:val="es-US" w:eastAsia="es-US"/>
              </w:rPr>
              <w:t>9.00</w:t>
            </w:r>
          </w:p>
        </w:tc>
      </w:tr>
      <w:tr w:rsidR="00492036" w:rsidRPr="0084354D" w14:paraId="6FB38D54" w14:textId="77777777" w:rsidTr="00492036">
        <w:trPr>
          <w:trHeight w:val="272"/>
        </w:trPr>
        <w:tc>
          <w:tcPr>
            <w:tcW w:w="2215" w:type="dxa"/>
            <w:tcBorders>
              <w:top w:val="nil"/>
              <w:left w:val="single" w:sz="4" w:space="0" w:color="auto"/>
              <w:bottom w:val="single" w:sz="4" w:space="0" w:color="auto"/>
              <w:right w:val="single" w:sz="4" w:space="0" w:color="auto"/>
            </w:tcBorders>
            <w:shd w:val="clear" w:color="000000" w:fill="203764"/>
            <w:noWrap/>
            <w:vAlign w:val="center"/>
            <w:hideMark/>
          </w:tcPr>
          <w:p w14:paraId="349D82B4" w14:textId="43584C9D" w:rsidR="00492036" w:rsidRPr="0084354D" w:rsidRDefault="00492036" w:rsidP="00492036">
            <w:pPr>
              <w:spacing w:after="0" w:line="240" w:lineRule="auto"/>
              <w:rPr>
                <w:rFonts w:ascii="Arial Narrow" w:eastAsia="Times New Roman" w:hAnsi="Arial Narrow" w:cs="Calibri"/>
                <w:color w:val="FFFFFF"/>
                <w:sz w:val="20"/>
                <w:szCs w:val="20"/>
                <w:lang w:val="es-US" w:eastAsia="es-US"/>
              </w:rPr>
            </w:pPr>
            <w:r w:rsidRPr="0084354D">
              <w:rPr>
                <w:rFonts w:ascii="Arial Narrow" w:eastAsia="Times New Roman" w:hAnsi="Arial Narrow" w:cs="Calibri"/>
                <w:color w:val="FFFFFF"/>
                <w:sz w:val="20"/>
                <w:szCs w:val="20"/>
                <w:lang w:val="es-US" w:eastAsia="es-US"/>
              </w:rPr>
              <w:t xml:space="preserve">Depósito aluvial </w:t>
            </w:r>
            <w:r w:rsidR="00C955BD">
              <w:rPr>
                <w:rFonts w:ascii="Arial Narrow" w:eastAsia="Times New Roman" w:hAnsi="Arial Narrow" w:cs="Calibri"/>
                <w:color w:val="FFFFFF"/>
                <w:sz w:val="20"/>
                <w:szCs w:val="20"/>
                <w:lang w:val="es-US" w:eastAsia="es-US"/>
              </w:rPr>
              <w:t>1</w:t>
            </w:r>
          </w:p>
        </w:tc>
        <w:tc>
          <w:tcPr>
            <w:tcW w:w="1330" w:type="dxa"/>
            <w:tcBorders>
              <w:top w:val="nil"/>
              <w:left w:val="nil"/>
              <w:bottom w:val="single" w:sz="4" w:space="0" w:color="auto"/>
              <w:right w:val="single" w:sz="4" w:space="0" w:color="auto"/>
            </w:tcBorders>
            <w:shd w:val="clear" w:color="000000" w:fill="FFFFFF"/>
            <w:noWrap/>
            <w:vAlign w:val="center"/>
            <w:hideMark/>
          </w:tcPr>
          <w:p w14:paraId="19ABF7A7" w14:textId="77777777" w:rsidR="00492036" w:rsidRPr="0084354D" w:rsidRDefault="00492036" w:rsidP="00492036">
            <w:pPr>
              <w:spacing w:after="0" w:line="240" w:lineRule="auto"/>
              <w:jc w:val="center"/>
              <w:rPr>
                <w:rFonts w:ascii="Arial Narrow" w:eastAsia="Times New Roman" w:hAnsi="Arial Narrow" w:cs="Calibri"/>
                <w:color w:val="FF0000"/>
                <w:sz w:val="20"/>
                <w:szCs w:val="20"/>
                <w:lang w:val="es-US" w:eastAsia="es-US"/>
              </w:rPr>
            </w:pPr>
            <w:r w:rsidRPr="0084354D">
              <w:rPr>
                <w:rFonts w:ascii="Arial Narrow" w:eastAsia="Times New Roman" w:hAnsi="Arial Narrow" w:cs="Calibri"/>
                <w:color w:val="FF0000"/>
                <w:sz w:val="20"/>
                <w:szCs w:val="20"/>
                <w:lang w:val="es-US" w:eastAsia="es-US"/>
              </w:rPr>
              <w:t>0.50</w:t>
            </w:r>
          </w:p>
        </w:tc>
        <w:tc>
          <w:tcPr>
            <w:tcW w:w="1424" w:type="dxa"/>
            <w:tcBorders>
              <w:top w:val="nil"/>
              <w:left w:val="nil"/>
              <w:bottom w:val="single" w:sz="4" w:space="0" w:color="auto"/>
              <w:right w:val="single" w:sz="4" w:space="0" w:color="auto"/>
            </w:tcBorders>
            <w:shd w:val="clear" w:color="000000" w:fill="AEAAAA"/>
            <w:noWrap/>
            <w:vAlign w:val="center"/>
            <w:hideMark/>
          </w:tcPr>
          <w:p w14:paraId="75488759" w14:textId="77777777" w:rsidR="00492036" w:rsidRPr="0084354D" w:rsidRDefault="00492036" w:rsidP="00492036">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1.00</w:t>
            </w:r>
          </w:p>
        </w:tc>
        <w:tc>
          <w:tcPr>
            <w:tcW w:w="1315" w:type="dxa"/>
            <w:tcBorders>
              <w:top w:val="nil"/>
              <w:left w:val="nil"/>
              <w:bottom w:val="single" w:sz="4" w:space="0" w:color="auto"/>
              <w:right w:val="single" w:sz="4" w:space="0" w:color="auto"/>
            </w:tcBorders>
            <w:shd w:val="clear" w:color="000000" w:fill="FFFFFF"/>
            <w:noWrap/>
            <w:vAlign w:val="center"/>
            <w:hideMark/>
          </w:tcPr>
          <w:p w14:paraId="7A7D5EAF" w14:textId="77777777" w:rsidR="00492036" w:rsidRPr="0084354D" w:rsidRDefault="00492036" w:rsidP="00492036">
            <w:pPr>
              <w:spacing w:after="0" w:line="240" w:lineRule="auto"/>
              <w:jc w:val="center"/>
              <w:rPr>
                <w:rFonts w:ascii="Arial Narrow" w:eastAsia="Times New Roman" w:hAnsi="Arial Narrow" w:cs="Calibri"/>
                <w:color w:val="44546A"/>
                <w:sz w:val="20"/>
                <w:szCs w:val="20"/>
                <w:lang w:val="es-US" w:eastAsia="es-US"/>
              </w:rPr>
            </w:pPr>
            <w:r w:rsidRPr="0084354D">
              <w:rPr>
                <w:rFonts w:ascii="Arial Narrow" w:eastAsia="Times New Roman" w:hAnsi="Arial Narrow" w:cs="Calibri"/>
                <w:color w:val="44546A"/>
                <w:sz w:val="20"/>
                <w:szCs w:val="20"/>
                <w:lang w:val="es-US" w:eastAsia="es-US"/>
              </w:rPr>
              <w:t>2.00</w:t>
            </w:r>
          </w:p>
        </w:tc>
        <w:tc>
          <w:tcPr>
            <w:tcW w:w="1315" w:type="dxa"/>
            <w:tcBorders>
              <w:top w:val="nil"/>
              <w:left w:val="nil"/>
              <w:bottom w:val="single" w:sz="4" w:space="0" w:color="auto"/>
              <w:right w:val="single" w:sz="4" w:space="0" w:color="auto"/>
            </w:tcBorders>
            <w:shd w:val="clear" w:color="000000" w:fill="FFFFFF"/>
            <w:noWrap/>
            <w:vAlign w:val="center"/>
            <w:hideMark/>
          </w:tcPr>
          <w:p w14:paraId="36A65B6E" w14:textId="77777777" w:rsidR="00492036" w:rsidRPr="0084354D" w:rsidRDefault="00492036" w:rsidP="00492036">
            <w:pPr>
              <w:spacing w:after="0" w:line="240" w:lineRule="auto"/>
              <w:jc w:val="center"/>
              <w:rPr>
                <w:rFonts w:ascii="Arial Narrow" w:eastAsia="Times New Roman" w:hAnsi="Arial Narrow" w:cs="Calibri"/>
                <w:color w:val="44546A"/>
                <w:sz w:val="20"/>
                <w:szCs w:val="20"/>
                <w:lang w:val="es-US" w:eastAsia="es-US"/>
              </w:rPr>
            </w:pPr>
            <w:r w:rsidRPr="0084354D">
              <w:rPr>
                <w:rFonts w:ascii="Arial Narrow" w:eastAsia="Times New Roman" w:hAnsi="Arial Narrow" w:cs="Calibri"/>
                <w:color w:val="44546A"/>
                <w:sz w:val="20"/>
                <w:szCs w:val="20"/>
                <w:lang w:val="es-US" w:eastAsia="es-US"/>
              </w:rPr>
              <w:t>3.00</w:t>
            </w:r>
          </w:p>
        </w:tc>
        <w:tc>
          <w:tcPr>
            <w:tcW w:w="1362" w:type="dxa"/>
            <w:tcBorders>
              <w:top w:val="nil"/>
              <w:left w:val="nil"/>
              <w:bottom w:val="single" w:sz="4" w:space="0" w:color="auto"/>
              <w:right w:val="single" w:sz="4" w:space="0" w:color="auto"/>
            </w:tcBorders>
            <w:shd w:val="clear" w:color="000000" w:fill="FFFFFF"/>
            <w:noWrap/>
            <w:vAlign w:val="center"/>
            <w:hideMark/>
          </w:tcPr>
          <w:p w14:paraId="270E6E8B" w14:textId="77777777" w:rsidR="00492036" w:rsidRPr="0084354D" w:rsidRDefault="00492036" w:rsidP="00492036">
            <w:pPr>
              <w:spacing w:after="0" w:line="240" w:lineRule="auto"/>
              <w:jc w:val="center"/>
              <w:rPr>
                <w:rFonts w:ascii="Arial Narrow" w:eastAsia="Times New Roman" w:hAnsi="Arial Narrow" w:cs="Calibri"/>
                <w:color w:val="44546A"/>
                <w:sz w:val="20"/>
                <w:szCs w:val="20"/>
                <w:lang w:val="es-US" w:eastAsia="es-US"/>
              </w:rPr>
            </w:pPr>
            <w:r w:rsidRPr="0084354D">
              <w:rPr>
                <w:rFonts w:ascii="Arial Narrow" w:eastAsia="Times New Roman" w:hAnsi="Arial Narrow" w:cs="Calibri"/>
                <w:color w:val="44546A"/>
                <w:sz w:val="20"/>
                <w:szCs w:val="20"/>
                <w:lang w:val="es-US" w:eastAsia="es-US"/>
              </w:rPr>
              <w:t>5.00</w:t>
            </w:r>
          </w:p>
        </w:tc>
      </w:tr>
      <w:tr w:rsidR="00492036" w:rsidRPr="0084354D" w14:paraId="28FD160D" w14:textId="77777777" w:rsidTr="00492036">
        <w:trPr>
          <w:trHeight w:val="272"/>
        </w:trPr>
        <w:tc>
          <w:tcPr>
            <w:tcW w:w="2215" w:type="dxa"/>
            <w:tcBorders>
              <w:top w:val="nil"/>
              <w:left w:val="single" w:sz="4" w:space="0" w:color="auto"/>
              <w:bottom w:val="single" w:sz="4" w:space="0" w:color="auto"/>
              <w:right w:val="single" w:sz="4" w:space="0" w:color="auto"/>
            </w:tcBorders>
            <w:shd w:val="clear" w:color="000000" w:fill="203764"/>
            <w:noWrap/>
            <w:vAlign w:val="center"/>
            <w:hideMark/>
          </w:tcPr>
          <w:p w14:paraId="5641D09E" w14:textId="7DFFA7A1" w:rsidR="00492036" w:rsidRPr="0084354D" w:rsidRDefault="00C955BD" w:rsidP="00492036">
            <w:pPr>
              <w:spacing w:after="0" w:line="240" w:lineRule="auto"/>
              <w:rPr>
                <w:rFonts w:ascii="Arial Narrow" w:eastAsia="Times New Roman" w:hAnsi="Arial Narrow" w:cs="Calibri"/>
                <w:color w:val="FFFFFF"/>
                <w:sz w:val="20"/>
                <w:szCs w:val="20"/>
                <w:lang w:val="es-US" w:eastAsia="es-US"/>
              </w:rPr>
            </w:pPr>
            <w:r w:rsidRPr="0084354D">
              <w:rPr>
                <w:rFonts w:ascii="Arial Narrow" w:eastAsia="Times New Roman" w:hAnsi="Arial Narrow" w:cs="Calibri"/>
                <w:color w:val="FFFFFF"/>
                <w:sz w:val="20"/>
                <w:szCs w:val="20"/>
                <w:lang w:val="es-US" w:eastAsia="es-US"/>
              </w:rPr>
              <w:t xml:space="preserve">Depósito aluvial </w:t>
            </w:r>
            <w:r>
              <w:rPr>
                <w:rFonts w:ascii="Arial Narrow" w:eastAsia="Times New Roman" w:hAnsi="Arial Narrow" w:cs="Calibri"/>
                <w:color w:val="FFFFFF"/>
                <w:sz w:val="20"/>
                <w:szCs w:val="20"/>
                <w:lang w:val="es-US" w:eastAsia="es-US"/>
              </w:rPr>
              <w:t>2</w:t>
            </w:r>
          </w:p>
        </w:tc>
        <w:tc>
          <w:tcPr>
            <w:tcW w:w="1330" w:type="dxa"/>
            <w:tcBorders>
              <w:top w:val="nil"/>
              <w:left w:val="nil"/>
              <w:bottom w:val="single" w:sz="4" w:space="0" w:color="auto"/>
              <w:right w:val="single" w:sz="4" w:space="0" w:color="auto"/>
            </w:tcBorders>
            <w:shd w:val="clear" w:color="000000" w:fill="FFFFFF"/>
            <w:noWrap/>
            <w:vAlign w:val="center"/>
            <w:hideMark/>
          </w:tcPr>
          <w:p w14:paraId="35ED160A" w14:textId="77777777" w:rsidR="00492036" w:rsidRPr="0084354D" w:rsidRDefault="00492036" w:rsidP="00492036">
            <w:pPr>
              <w:spacing w:after="0" w:line="240" w:lineRule="auto"/>
              <w:jc w:val="center"/>
              <w:rPr>
                <w:rFonts w:ascii="Arial Narrow" w:eastAsia="Times New Roman" w:hAnsi="Arial Narrow" w:cs="Calibri"/>
                <w:color w:val="FF0000"/>
                <w:sz w:val="20"/>
                <w:szCs w:val="20"/>
                <w:lang w:val="es-US" w:eastAsia="es-US"/>
              </w:rPr>
            </w:pPr>
            <w:r w:rsidRPr="0084354D">
              <w:rPr>
                <w:rFonts w:ascii="Arial Narrow" w:eastAsia="Times New Roman" w:hAnsi="Arial Narrow" w:cs="Calibri"/>
                <w:color w:val="FF0000"/>
                <w:sz w:val="20"/>
                <w:szCs w:val="20"/>
                <w:lang w:val="es-US" w:eastAsia="es-US"/>
              </w:rPr>
              <w:t>0.33</w:t>
            </w:r>
          </w:p>
        </w:tc>
        <w:tc>
          <w:tcPr>
            <w:tcW w:w="1424" w:type="dxa"/>
            <w:tcBorders>
              <w:top w:val="nil"/>
              <w:left w:val="nil"/>
              <w:bottom w:val="single" w:sz="4" w:space="0" w:color="auto"/>
              <w:right w:val="single" w:sz="4" w:space="0" w:color="auto"/>
            </w:tcBorders>
            <w:shd w:val="clear" w:color="000000" w:fill="FFFFFF"/>
            <w:noWrap/>
            <w:vAlign w:val="center"/>
            <w:hideMark/>
          </w:tcPr>
          <w:p w14:paraId="637352E6" w14:textId="77777777" w:rsidR="00492036" w:rsidRPr="0084354D" w:rsidRDefault="00492036" w:rsidP="00492036">
            <w:pPr>
              <w:spacing w:after="0" w:line="240" w:lineRule="auto"/>
              <w:jc w:val="center"/>
              <w:rPr>
                <w:rFonts w:ascii="Arial Narrow" w:eastAsia="Times New Roman" w:hAnsi="Arial Narrow" w:cs="Calibri"/>
                <w:color w:val="FF0000"/>
                <w:sz w:val="20"/>
                <w:szCs w:val="20"/>
                <w:lang w:val="es-US" w:eastAsia="es-US"/>
              </w:rPr>
            </w:pPr>
            <w:r w:rsidRPr="0084354D">
              <w:rPr>
                <w:rFonts w:ascii="Arial Narrow" w:eastAsia="Times New Roman" w:hAnsi="Arial Narrow" w:cs="Calibri"/>
                <w:color w:val="FF0000"/>
                <w:sz w:val="20"/>
                <w:szCs w:val="20"/>
                <w:lang w:val="es-US" w:eastAsia="es-US"/>
              </w:rPr>
              <w:t>0.50</w:t>
            </w:r>
          </w:p>
        </w:tc>
        <w:tc>
          <w:tcPr>
            <w:tcW w:w="1315" w:type="dxa"/>
            <w:tcBorders>
              <w:top w:val="nil"/>
              <w:left w:val="nil"/>
              <w:bottom w:val="single" w:sz="4" w:space="0" w:color="auto"/>
              <w:right w:val="single" w:sz="4" w:space="0" w:color="auto"/>
            </w:tcBorders>
            <w:shd w:val="clear" w:color="000000" w:fill="AEAAAA"/>
            <w:noWrap/>
            <w:vAlign w:val="center"/>
            <w:hideMark/>
          </w:tcPr>
          <w:p w14:paraId="5A403684" w14:textId="77777777" w:rsidR="00492036" w:rsidRPr="0084354D" w:rsidRDefault="00492036" w:rsidP="00492036">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1.00</w:t>
            </w:r>
          </w:p>
        </w:tc>
        <w:tc>
          <w:tcPr>
            <w:tcW w:w="1315" w:type="dxa"/>
            <w:tcBorders>
              <w:top w:val="nil"/>
              <w:left w:val="nil"/>
              <w:bottom w:val="single" w:sz="4" w:space="0" w:color="auto"/>
              <w:right w:val="single" w:sz="4" w:space="0" w:color="auto"/>
            </w:tcBorders>
            <w:shd w:val="clear" w:color="000000" w:fill="FFFFFF"/>
            <w:noWrap/>
            <w:vAlign w:val="center"/>
            <w:hideMark/>
          </w:tcPr>
          <w:p w14:paraId="6C78548B" w14:textId="77777777" w:rsidR="00492036" w:rsidRPr="0084354D" w:rsidRDefault="00492036" w:rsidP="00492036">
            <w:pPr>
              <w:spacing w:after="0" w:line="240" w:lineRule="auto"/>
              <w:jc w:val="center"/>
              <w:rPr>
                <w:rFonts w:ascii="Arial Narrow" w:eastAsia="Times New Roman" w:hAnsi="Arial Narrow" w:cs="Calibri"/>
                <w:color w:val="44546A"/>
                <w:sz w:val="20"/>
                <w:szCs w:val="20"/>
                <w:lang w:val="es-US" w:eastAsia="es-US"/>
              </w:rPr>
            </w:pPr>
            <w:r w:rsidRPr="0084354D">
              <w:rPr>
                <w:rFonts w:ascii="Arial Narrow" w:eastAsia="Times New Roman" w:hAnsi="Arial Narrow" w:cs="Calibri"/>
                <w:color w:val="44546A"/>
                <w:sz w:val="20"/>
                <w:szCs w:val="20"/>
                <w:lang w:val="es-US" w:eastAsia="es-US"/>
              </w:rPr>
              <w:t>2.00</w:t>
            </w:r>
          </w:p>
        </w:tc>
        <w:tc>
          <w:tcPr>
            <w:tcW w:w="1362" w:type="dxa"/>
            <w:tcBorders>
              <w:top w:val="nil"/>
              <w:left w:val="nil"/>
              <w:bottom w:val="single" w:sz="4" w:space="0" w:color="auto"/>
              <w:right w:val="single" w:sz="4" w:space="0" w:color="auto"/>
            </w:tcBorders>
            <w:shd w:val="clear" w:color="000000" w:fill="FFFFFF"/>
            <w:noWrap/>
            <w:vAlign w:val="center"/>
            <w:hideMark/>
          </w:tcPr>
          <w:p w14:paraId="5F505C98" w14:textId="77777777" w:rsidR="00492036" w:rsidRPr="0084354D" w:rsidRDefault="00492036" w:rsidP="00492036">
            <w:pPr>
              <w:spacing w:after="0" w:line="240" w:lineRule="auto"/>
              <w:jc w:val="center"/>
              <w:rPr>
                <w:rFonts w:ascii="Arial Narrow" w:eastAsia="Times New Roman" w:hAnsi="Arial Narrow" w:cs="Calibri"/>
                <w:color w:val="44546A"/>
                <w:sz w:val="20"/>
                <w:szCs w:val="20"/>
                <w:lang w:val="es-US" w:eastAsia="es-US"/>
              </w:rPr>
            </w:pPr>
            <w:r w:rsidRPr="0084354D">
              <w:rPr>
                <w:rFonts w:ascii="Arial Narrow" w:eastAsia="Times New Roman" w:hAnsi="Arial Narrow" w:cs="Calibri"/>
                <w:color w:val="44546A"/>
                <w:sz w:val="20"/>
                <w:szCs w:val="20"/>
                <w:lang w:val="es-US" w:eastAsia="es-US"/>
              </w:rPr>
              <w:t>3.00</w:t>
            </w:r>
          </w:p>
        </w:tc>
      </w:tr>
      <w:tr w:rsidR="00492036" w:rsidRPr="0084354D" w14:paraId="6B92EF68" w14:textId="77777777" w:rsidTr="00492036">
        <w:trPr>
          <w:trHeight w:val="272"/>
        </w:trPr>
        <w:tc>
          <w:tcPr>
            <w:tcW w:w="2215" w:type="dxa"/>
            <w:tcBorders>
              <w:top w:val="nil"/>
              <w:left w:val="single" w:sz="4" w:space="0" w:color="auto"/>
              <w:bottom w:val="single" w:sz="4" w:space="0" w:color="auto"/>
              <w:right w:val="single" w:sz="4" w:space="0" w:color="auto"/>
            </w:tcBorders>
            <w:shd w:val="clear" w:color="000000" w:fill="203764"/>
            <w:noWrap/>
            <w:vAlign w:val="center"/>
            <w:hideMark/>
          </w:tcPr>
          <w:p w14:paraId="1043BA9B" w14:textId="0F87F895" w:rsidR="00492036" w:rsidRPr="0084354D" w:rsidRDefault="00C955BD" w:rsidP="00492036">
            <w:pPr>
              <w:spacing w:after="0" w:line="240" w:lineRule="auto"/>
              <w:rPr>
                <w:rFonts w:ascii="Arial Narrow" w:eastAsia="Times New Roman" w:hAnsi="Arial Narrow" w:cs="Calibri"/>
                <w:color w:val="FFFFFF"/>
                <w:sz w:val="20"/>
                <w:szCs w:val="20"/>
                <w:lang w:val="es-US" w:eastAsia="es-US"/>
              </w:rPr>
            </w:pPr>
            <w:r w:rsidRPr="00C955BD">
              <w:rPr>
                <w:rFonts w:ascii="Arial Narrow" w:eastAsia="Times New Roman" w:hAnsi="Arial Narrow" w:cs="Calibri"/>
                <w:color w:val="FFFFFF"/>
                <w:sz w:val="20"/>
                <w:szCs w:val="20"/>
                <w:lang w:val="es-US" w:eastAsia="es-US"/>
              </w:rPr>
              <w:t xml:space="preserve">Volcánico </w:t>
            </w:r>
            <w:proofErr w:type="spellStart"/>
            <w:r w:rsidRPr="00C955BD">
              <w:rPr>
                <w:rFonts w:ascii="Arial Narrow" w:eastAsia="Times New Roman" w:hAnsi="Arial Narrow" w:cs="Calibri"/>
                <w:color w:val="FFFFFF"/>
                <w:sz w:val="20"/>
                <w:szCs w:val="20"/>
                <w:lang w:val="es-US" w:eastAsia="es-US"/>
              </w:rPr>
              <w:t>Huicnoc</w:t>
            </w:r>
            <w:proofErr w:type="spellEnd"/>
            <w:r w:rsidRPr="00C955BD">
              <w:rPr>
                <w:rFonts w:ascii="Arial Narrow" w:eastAsia="Times New Roman" w:hAnsi="Arial Narrow" w:cs="Calibri"/>
                <w:color w:val="FFFFFF"/>
                <w:sz w:val="20"/>
                <w:szCs w:val="20"/>
                <w:lang w:val="es-US" w:eastAsia="es-US"/>
              </w:rPr>
              <w:t xml:space="preserve"> Alto </w:t>
            </w:r>
            <w:proofErr w:type="spellStart"/>
            <w:r w:rsidRPr="00C955BD">
              <w:rPr>
                <w:rFonts w:ascii="Arial Narrow" w:eastAsia="Times New Roman" w:hAnsi="Arial Narrow" w:cs="Calibri"/>
                <w:color w:val="FFFFFF"/>
                <w:sz w:val="20"/>
                <w:szCs w:val="20"/>
                <w:lang w:val="es-US" w:eastAsia="es-US"/>
              </w:rPr>
              <w:t>Ruri</w:t>
            </w:r>
            <w:proofErr w:type="spellEnd"/>
            <w:r w:rsidRPr="00C955BD">
              <w:rPr>
                <w:rFonts w:ascii="Arial Narrow" w:eastAsia="Times New Roman" w:hAnsi="Arial Narrow" w:cs="Calibri"/>
                <w:color w:val="FFFFFF"/>
                <w:sz w:val="20"/>
                <w:szCs w:val="20"/>
                <w:lang w:val="es-US" w:eastAsia="es-US"/>
              </w:rPr>
              <w:t xml:space="preserve"> 1</w:t>
            </w:r>
          </w:p>
        </w:tc>
        <w:tc>
          <w:tcPr>
            <w:tcW w:w="1330" w:type="dxa"/>
            <w:tcBorders>
              <w:top w:val="nil"/>
              <w:left w:val="nil"/>
              <w:bottom w:val="single" w:sz="4" w:space="0" w:color="auto"/>
              <w:right w:val="single" w:sz="4" w:space="0" w:color="auto"/>
            </w:tcBorders>
            <w:shd w:val="clear" w:color="000000" w:fill="FFFFFF"/>
            <w:noWrap/>
            <w:vAlign w:val="center"/>
            <w:hideMark/>
          </w:tcPr>
          <w:p w14:paraId="115A8389" w14:textId="77777777" w:rsidR="00492036" w:rsidRPr="0084354D" w:rsidRDefault="00492036" w:rsidP="00492036">
            <w:pPr>
              <w:spacing w:after="0" w:line="240" w:lineRule="auto"/>
              <w:jc w:val="center"/>
              <w:rPr>
                <w:rFonts w:ascii="Arial Narrow" w:eastAsia="Times New Roman" w:hAnsi="Arial Narrow" w:cs="Calibri"/>
                <w:color w:val="FF0000"/>
                <w:sz w:val="20"/>
                <w:szCs w:val="20"/>
                <w:lang w:val="es-US" w:eastAsia="es-US"/>
              </w:rPr>
            </w:pPr>
            <w:r w:rsidRPr="0084354D">
              <w:rPr>
                <w:rFonts w:ascii="Arial Narrow" w:eastAsia="Times New Roman" w:hAnsi="Arial Narrow" w:cs="Calibri"/>
                <w:color w:val="FF0000"/>
                <w:sz w:val="20"/>
                <w:szCs w:val="20"/>
                <w:lang w:val="es-US" w:eastAsia="es-US"/>
              </w:rPr>
              <w:t>0.20</w:t>
            </w:r>
          </w:p>
        </w:tc>
        <w:tc>
          <w:tcPr>
            <w:tcW w:w="1424" w:type="dxa"/>
            <w:tcBorders>
              <w:top w:val="nil"/>
              <w:left w:val="nil"/>
              <w:bottom w:val="single" w:sz="4" w:space="0" w:color="auto"/>
              <w:right w:val="single" w:sz="4" w:space="0" w:color="auto"/>
            </w:tcBorders>
            <w:shd w:val="clear" w:color="000000" w:fill="FFFFFF"/>
            <w:noWrap/>
            <w:vAlign w:val="center"/>
            <w:hideMark/>
          </w:tcPr>
          <w:p w14:paraId="5874CD39" w14:textId="77777777" w:rsidR="00492036" w:rsidRPr="0084354D" w:rsidRDefault="00492036" w:rsidP="00492036">
            <w:pPr>
              <w:spacing w:after="0" w:line="240" w:lineRule="auto"/>
              <w:jc w:val="center"/>
              <w:rPr>
                <w:rFonts w:ascii="Arial Narrow" w:eastAsia="Times New Roman" w:hAnsi="Arial Narrow" w:cs="Calibri"/>
                <w:color w:val="FF0000"/>
                <w:sz w:val="20"/>
                <w:szCs w:val="20"/>
                <w:lang w:val="es-US" w:eastAsia="es-US"/>
              </w:rPr>
            </w:pPr>
            <w:r w:rsidRPr="0084354D">
              <w:rPr>
                <w:rFonts w:ascii="Arial Narrow" w:eastAsia="Times New Roman" w:hAnsi="Arial Narrow" w:cs="Calibri"/>
                <w:color w:val="FF0000"/>
                <w:sz w:val="20"/>
                <w:szCs w:val="20"/>
                <w:lang w:val="es-US" w:eastAsia="es-US"/>
              </w:rPr>
              <w:t>0.33</w:t>
            </w:r>
          </w:p>
        </w:tc>
        <w:tc>
          <w:tcPr>
            <w:tcW w:w="1315" w:type="dxa"/>
            <w:tcBorders>
              <w:top w:val="nil"/>
              <w:left w:val="nil"/>
              <w:bottom w:val="single" w:sz="4" w:space="0" w:color="auto"/>
              <w:right w:val="single" w:sz="4" w:space="0" w:color="auto"/>
            </w:tcBorders>
            <w:shd w:val="clear" w:color="000000" w:fill="FFFFFF"/>
            <w:noWrap/>
            <w:vAlign w:val="center"/>
            <w:hideMark/>
          </w:tcPr>
          <w:p w14:paraId="13F1F53A" w14:textId="77777777" w:rsidR="00492036" w:rsidRPr="0084354D" w:rsidRDefault="00492036" w:rsidP="00492036">
            <w:pPr>
              <w:spacing w:after="0" w:line="240" w:lineRule="auto"/>
              <w:jc w:val="center"/>
              <w:rPr>
                <w:rFonts w:ascii="Arial Narrow" w:eastAsia="Times New Roman" w:hAnsi="Arial Narrow" w:cs="Calibri"/>
                <w:color w:val="FF0000"/>
                <w:sz w:val="20"/>
                <w:szCs w:val="20"/>
                <w:lang w:val="es-US" w:eastAsia="es-US"/>
              </w:rPr>
            </w:pPr>
            <w:r w:rsidRPr="0084354D">
              <w:rPr>
                <w:rFonts w:ascii="Arial Narrow" w:eastAsia="Times New Roman" w:hAnsi="Arial Narrow" w:cs="Calibri"/>
                <w:color w:val="FF0000"/>
                <w:sz w:val="20"/>
                <w:szCs w:val="20"/>
                <w:lang w:val="es-US" w:eastAsia="es-US"/>
              </w:rPr>
              <w:t>0.50</w:t>
            </w:r>
          </w:p>
        </w:tc>
        <w:tc>
          <w:tcPr>
            <w:tcW w:w="1315" w:type="dxa"/>
            <w:tcBorders>
              <w:top w:val="nil"/>
              <w:left w:val="nil"/>
              <w:bottom w:val="single" w:sz="4" w:space="0" w:color="auto"/>
              <w:right w:val="single" w:sz="4" w:space="0" w:color="auto"/>
            </w:tcBorders>
            <w:shd w:val="clear" w:color="000000" w:fill="AEAAAA"/>
            <w:noWrap/>
            <w:vAlign w:val="center"/>
            <w:hideMark/>
          </w:tcPr>
          <w:p w14:paraId="44596CAA" w14:textId="77777777" w:rsidR="00492036" w:rsidRPr="0084354D" w:rsidRDefault="00492036" w:rsidP="00492036">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1.00</w:t>
            </w:r>
          </w:p>
        </w:tc>
        <w:tc>
          <w:tcPr>
            <w:tcW w:w="1362" w:type="dxa"/>
            <w:tcBorders>
              <w:top w:val="nil"/>
              <w:left w:val="nil"/>
              <w:bottom w:val="single" w:sz="4" w:space="0" w:color="auto"/>
              <w:right w:val="single" w:sz="4" w:space="0" w:color="auto"/>
            </w:tcBorders>
            <w:shd w:val="clear" w:color="000000" w:fill="FFFFFF"/>
            <w:noWrap/>
            <w:vAlign w:val="center"/>
            <w:hideMark/>
          </w:tcPr>
          <w:p w14:paraId="35AA913F" w14:textId="77777777" w:rsidR="00492036" w:rsidRPr="0084354D" w:rsidRDefault="00492036" w:rsidP="00492036">
            <w:pPr>
              <w:spacing w:after="0" w:line="240" w:lineRule="auto"/>
              <w:jc w:val="center"/>
              <w:rPr>
                <w:rFonts w:ascii="Arial Narrow" w:eastAsia="Times New Roman" w:hAnsi="Arial Narrow" w:cs="Calibri"/>
                <w:color w:val="44546A"/>
                <w:sz w:val="20"/>
                <w:szCs w:val="20"/>
                <w:lang w:val="es-US" w:eastAsia="es-US"/>
              </w:rPr>
            </w:pPr>
            <w:r w:rsidRPr="0084354D">
              <w:rPr>
                <w:rFonts w:ascii="Arial Narrow" w:eastAsia="Times New Roman" w:hAnsi="Arial Narrow" w:cs="Calibri"/>
                <w:color w:val="44546A"/>
                <w:sz w:val="20"/>
                <w:szCs w:val="20"/>
                <w:lang w:val="es-US" w:eastAsia="es-US"/>
              </w:rPr>
              <w:t>2.00</w:t>
            </w:r>
          </w:p>
        </w:tc>
      </w:tr>
      <w:tr w:rsidR="00492036" w:rsidRPr="0084354D" w14:paraId="74F855AD" w14:textId="77777777" w:rsidTr="00492036">
        <w:trPr>
          <w:trHeight w:val="272"/>
        </w:trPr>
        <w:tc>
          <w:tcPr>
            <w:tcW w:w="2215" w:type="dxa"/>
            <w:tcBorders>
              <w:top w:val="nil"/>
              <w:left w:val="single" w:sz="4" w:space="0" w:color="auto"/>
              <w:bottom w:val="single" w:sz="4" w:space="0" w:color="auto"/>
              <w:right w:val="single" w:sz="4" w:space="0" w:color="auto"/>
            </w:tcBorders>
            <w:shd w:val="clear" w:color="000000" w:fill="203764"/>
            <w:noWrap/>
            <w:vAlign w:val="center"/>
            <w:hideMark/>
          </w:tcPr>
          <w:p w14:paraId="7EF75A98" w14:textId="51B2378F" w:rsidR="00492036" w:rsidRPr="0084354D" w:rsidRDefault="00C955BD" w:rsidP="00492036">
            <w:pPr>
              <w:spacing w:after="0" w:line="240" w:lineRule="auto"/>
              <w:rPr>
                <w:rFonts w:ascii="Arial Narrow" w:eastAsia="Times New Roman" w:hAnsi="Arial Narrow" w:cs="Calibri"/>
                <w:color w:val="FFFFFF"/>
                <w:sz w:val="20"/>
                <w:szCs w:val="20"/>
                <w:lang w:val="es-US" w:eastAsia="es-US"/>
              </w:rPr>
            </w:pPr>
            <w:r w:rsidRPr="00C955BD">
              <w:rPr>
                <w:rFonts w:ascii="Arial Narrow" w:eastAsia="Times New Roman" w:hAnsi="Arial Narrow" w:cs="Calibri"/>
                <w:color w:val="FFFFFF"/>
                <w:sz w:val="20"/>
                <w:szCs w:val="20"/>
                <w:lang w:val="es-US" w:eastAsia="es-US"/>
              </w:rPr>
              <w:t xml:space="preserve">Volcánico </w:t>
            </w:r>
            <w:proofErr w:type="spellStart"/>
            <w:r w:rsidRPr="00C955BD">
              <w:rPr>
                <w:rFonts w:ascii="Arial Narrow" w:eastAsia="Times New Roman" w:hAnsi="Arial Narrow" w:cs="Calibri"/>
                <w:color w:val="FFFFFF"/>
                <w:sz w:val="20"/>
                <w:szCs w:val="20"/>
                <w:lang w:val="es-US" w:eastAsia="es-US"/>
              </w:rPr>
              <w:t>Huicnoc</w:t>
            </w:r>
            <w:proofErr w:type="spellEnd"/>
            <w:r w:rsidRPr="00C955BD">
              <w:rPr>
                <w:rFonts w:ascii="Arial Narrow" w:eastAsia="Times New Roman" w:hAnsi="Arial Narrow" w:cs="Calibri"/>
                <w:color w:val="FFFFFF"/>
                <w:sz w:val="20"/>
                <w:szCs w:val="20"/>
                <w:lang w:val="es-US" w:eastAsia="es-US"/>
              </w:rPr>
              <w:t xml:space="preserve"> Alto </w:t>
            </w:r>
            <w:proofErr w:type="spellStart"/>
            <w:r w:rsidRPr="00C955BD">
              <w:rPr>
                <w:rFonts w:ascii="Arial Narrow" w:eastAsia="Times New Roman" w:hAnsi="Arial Narrow" w:cs="Calibri"/>
                <w:color w:val="FFFFFF"/>
                <w:sz w:val="20"/>
                <w:szCs w:val="20"/>
                <w:lang w:val="es-US" w:eastAsia="es-US"/>
              </w:rPr>
              <w:t>Ruri</w:t>
            </w:r>
            <w:proofErr w:type="spellEnd"/>
            <w:r w:rsidRPr="00C955BD">
              <w:rPr>
                <w:rFonts w:ascii="Arial Narrow" w:eastAsia="Times New Roman" w:hAnsi="Arial Narrow" w:cs="Calibri"/>
                <w:color w:val="FFFFFF"/>
                <w:sz w:val="20"/>
                <w:szCs w:val="20"/>
                <w:lang w:val="es-US" w:eastAsia="es-US"/>
              </w:rPr>
              <w:t xml:space="preserve"> </w:t>
            </w:r>
            <w:r>
              <w:rPr>
                <w:rFonts w:ascii="Arial Narrow" w:eastAsia="Times New Roman" w:hAnsi="Arial Narrow" w:cs="Calibri"/>
                <w:color w:val="FFFFFF"/>
                <w:sz w:val="20"/>
                <w:szCs w:val="20"/>
                <w:lang w:val="es-US" w:eastAsia="es-US"/>
              </w:rPr>
              <w:t>3</w:t>
            </w:r>
          </w:p>
        </w:tc>
        <w:tc>
          <w:tcPr>
            <w:tcW w:w="1330" w:type="dxa"/>
            <w:tcBorders>
              <w:top w:val="nil"/>
              <w:left w:val="nil"/>
              <w:bottom w:val="single" w:sz="4" w:space="0" w:color="auto"/>
              <w:right w:val="single" w:sz="4" w:space="0" w:color="auto"/>
            </w:tcBorders>
            <w:shd w:val="clear" w:color="000000" w:fill="FFFFFF"/>
            <w:noWrap/>
            <w:vAlign w:val="center"/>
            <w:hideMark/>
          </w:tcPr>
          <w:p w14:paraId="725B761F" w14:textId="77777777" w:rsidR="00492036" w:rsidRPr="0084354D" w:rsidRDefault="00492036" w:rsidP="00492036">
            <w:pPr>
              <w:spacing w:after="0" w:line="240" w:lineRule="auto"/>
              <w:jc w:val="center"/>
              <w:rPr>
                <w:rFonts w:ascii="Arial Narrow" w:eastAsia="Times New Roman" w:hAnsi="Arial Narrow" w:cs="Calibri"/>
                <w:color w:val="FF0000"/>
                <w:sz w:val="20"/>
                <w:szCs w:val="20"/>
                <w:lang w:val="es-US" w:eastAsia="es-US"/>
              </w:rPr>
            </w:pPr>
            <w:r w:rsidRPr="0084354D">
              <w:rPr>
                <w:rFonts w:ascii="Arial Narrow" w:eastAsia="Times New Roman" w:hAnsi="Arial Narrow" w:cs="Calibri"/>
                <w:color w:val="FF0000"/>
                <w:sz w:val="20"/>
                <w:szCs w:val="20"/>
                <w:lang w:val="es-US" w:eastAsia="es-US"/>
              </w:rPr>
              <w:t>0.11</w:t>
            </w:r>
          </w:p>
        </w:tc>
        <w:tc>
          <w:tcPr>
            <w:tcW w:w="1424" w:type="dxa"/>
            <w:tcBorders>
              <w:top w:val="nil"/>
              <w:left w:val="nil"/>
              <w:bottom w:val="single" w:sz="4" w:space="0" w:color="auto"/>
              <w:right w:val="single" w:sz="4" w:space="0" w:color="auto"/>
            </w:tcBorders>
            <w:shd w:val="clear" w:color="000000" w:fill="FFFFFF"/>
            <w:noWrap/>
            <w:vAlign w:val="center"/>
            <w:hideMark/>
          </w:tcPr>
          <w:p w14:paraId="39CF7BAC" w14:textId="77777777" w:rsidR="00492036" w:rsidRPr="0084354D" w:rsidRDefault="00492036" w:rsidP="00492036">
            <w:pPr>
              <w:spacing w:after="0" w:line="240" w:lineRule="auto"/>
              <w:jc w:val="center"/>
              <w:rPr>
                <w:rFonts w:ascii="Arial Narrow" w:eastAsia="Times New Roman" w:hAnsi="Arial Narrow" w:cs="Calibri"/>
                <w:color w:val="FF0000"/>
                <w:sz w:val="20"/>
                <w:szCs w:val="20"/>
                <w:lang w:val="es-US" w:eastAsia="es-US"/>
              </w:rPr>
            </w:pPr>
            <w:r w:rsidRPr="0084354D">
              <w:rPr>
                <w:rFonts w:ascii="Arial Narrow" w:eastAsia="Times New Roman" w:hAnsi="Arial Narrow" w:cs="Calibri"/>
                <w:color w:val="FF0000"/>
                <w:sz w:val="20"/>
                <w:szCs w:val="20"/>
                <w:lang w:val="es-US" w:eastAsia="es-US"/>
              </w:rPr>
              <w:t>0.20</w:t>
            </w:r>
          </w:p>
        </w:tc>
        <w:tc>
          <w:tcPr>
            <w:tcW w:w="1315" w:type="dxa"/>
            <w:tcBorders>
              <w:top w:val="nil"/>
              <w:left w:val="nil"/>
              <w:bottom w:val="single" w:sz="4" w:space="0" w:color="auto"/>
              <w:right w:val="single" w:sz="4" w:space="0" w:color="auto"/>
            </w:tcBorders>
            <w:shd w:val="clear" w:color="000000" w:fill="FFFFFF"/>
            <w:noWrap/>
            <w:vAlign w:val="center"/>
            <w:hideMark/>
          </w:tcPr>
          <w:p w14:paraId="67C84B6D" w14:textId="77777777" w:rsidR="00492036" w:rsidRPr="0084354D" w:rsidRDefault="00492036" w:rsidP="00492036">
            <w:pPr>
              <w:spacing w:after="0" w:line="240" w:lineRule="auto"/>
              <w:jc w:val="center"/>
              <w:rPr>
                <w:rFonts w:ascii="Arial Narrow" w:eastAsia="Times New Roman" w:hAnsi="Arial Narrow" w:cs="Calibri"/>
                <w:color w:val="FF0000"/>
                <w:sz w:val="20"/>
                <w:szCs w:val="20"/>
                <w:lang w:val="es-US" w:eastAsia="es-US"/>
              </w:rPr>
            </w:pPr>
            <w:r w:rsidRPr="0084354D">
              <w:rPr>
                <w:rFonts w:ascii="Arial Narrow" w:eastAsia="Times New Roman" w:hAnsi="Arial Narrow" w:cs="Calibri"/>
                <w:color w:val="FF0000"/>
                <w:sz w:val="20"/>
                <w:szCs w:val="20"/>
                <w:lang w:val="es-US" w:eastAsia="es-US"/>
              </w:rPr>
              <w:t>0.33</w:t>
            </w:r>
          </w:p>
        </w:tc>
        <w:tc>
          <w:tcPr>
            <w:tcW w:w="1315" w:type="dxa"/>
            <w:tcBorders>
              <w:top w:val="nil"/>
              <w:left w:val="nil"/>
              <w:bottom w:val="single" w:sz="4" w:space="0" w:color="auto"/>
              <w:right w:val="single" w:sz="4" w:space="0" w:color="auto"/>
            </w:tcBorders>
            <w:shd w:val="clear" w:color="000000" w:fill="FFFFFF"/>
            <w:noWrap/>
            <w:vAlign w:val="center"/>
            <w:hideMark/>
          </w:tcPr>
          <w:p w14:paraId="0A027B8E" w14:textId="77777777" w:rsidR="00492036" w:rsidRPr="0084354D" w:rsidRDefault="00492036" w:rsidP="00492036">
            <w:pPr>
              <w:spacing w:after="0" w:line="240" w:lineRule="auto"/>
              <w:jc w:val="center"/>
              <w:rPr>
                <w:rFonts w:ascii="Arial Narrow" w:eastAsia="Times New Roman" w:hAnsi="Arial Narrow" w:cs="Calibri"/>
                <w:color w:val="FF0000"/>
                <w:sz w:val="20"/>
                <w:szCs w:val="20"/>
                <w:lang w:val="es-US" w:eastAsia="es-US"/>
              </w:rPr>
            </w:pPr>
            <w:r w:rsidRPr="0084354D">
              <w:rPr>
                <w:rFonts w:ascii="Arial Narrow" w:eastAsia="Times New Roman" w:hAnsi="Arial Narrow" w:cs="Calibri"/>
                <w:color w:val="FF0000"/>
                <w:sz w:val="20"/>
                <w:szCs w:val="20"/>
                <w:lang w:val="es-US" w:eastAsia="es-US"/>
              </w:rPr>
              <w:t>0.50</w:t>
            </w:r>
          </w:p>
        </w:tc>
        <w:tc>
          <w:tcPr>
            <w:tcW w:w="1362" w:type="dxa"/>
            <w:tcBorders>
              <w:top w:val="nil"/>
              <w:left w:val="nil"/>
              <w:bottom w:val="single" w:sz="4" w:space="0" w:color="auto"/>
              <w:right w:val="single" w:sz="4" w:space="0" w:color="auto"/>
            </w:tcBorders>
            <w:shd w:val="clear" w:color="000000" w:fill="AEAAAA"/>
            <w:noWrap/>
            <w:vAlign w:val="center"/>
            <w:hideMark/>
          </w:tcPr>
          <w:p w14:paraId="1C4A99BB" w14:textId="77777777" w:rsidR="00492036" w:rsidRPr="0084354D" w:rsidRDefault="00492036" w:rsidP="00492036">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1.00</w:t>
            </w:r>
          </w:p>
        </w:tc>
      </w:tr>
      <w:tr w:rsidR="00492036" w:rsidRPr="0084354D" w14:paraId="57F8A2D6" w14:textId="77777777" w:rsidTr="00492036">
        <w:trPr>
          <w:trHeight w:val="366"/>
        </w:trPr>
        <w:tc>
          <w:tcPr>
            <w:tcW w:w="2215" w:type="dxa"/>
            <w:tcBorders>
              <w:top w:val="nil"/>
              <w:left w:val="single" w:sz="4" w:space="0" w:color="auto"/>
              <w:bottom w:val="single" w:sz="4" w:space="0" w:color="auto"/>
              <w:right w:val="single" w:sz="4" w:space="0" w:color="auto"/>
            </w:tcBorders>
            <w:shd w:val="clear" w:color="000000" w:fill="FFFFFF"/>
            <w:noWrap/>
            <w:vAlign w:val="bottom"/>
            <w:hideMark/>
          </w:tcPr>
          <w:p w14:paraId="75FBB745" w14:textId="77777777" w:rsidR="00492036" w:rsidRPr="0084354D" w:rsidRDefault="00492036" w:rsidP="00492036">
            <w:pPr>
              <w:spacing w:after="0" w:line="240" w:lineRule="auto"/>
              <w:jc w:val="center"/>
              <w:rPr>
                <w:rFonts w:ascii="Arial Narrow" w:eastAsia="Times New Roman" w:hAnsi="Arial Narrow" w:cs="Calibri"/>
                <w:b/>
                <w:bCs/>
                <w:color w:val="000000"/>
                <w:sz w:val="20"/>
                <w:szCs w:val="20"/>
                <w:lang w:val="es-US" w:eastAsia="es-US"/>
              </w:rPr>
            </w:pPr>
            <w:r w:rsidRPr="0084354D">
              <w:rPr>
                <w:rFonts w:ascii="Arial Narrow" w:eastAsia="Times New Roman" w:hAnsi="Arial Narrow" w:cs="Calibri"/>
                <w:b/>
                <w:bCs/>
                <w:color w:val="000000"/>
                <w:sz w:val="20"/>
                <w:szCs w:val="20"/>
                <w:lang w:val="es-US" w:eastAsia="es-US"/>
              </w:rPr>
              <w:t>SUMA</w:t>
            </w:r>
          </w:p>
        </w:tc>
        <w:tc>
          <w:tcPr>
            <w:tcW w:w="1330" w:type="dxa"/>
            <w:tcBorders>
              <w:top w:val="nil"/>
              <w:left w:val="nil"/>
              <w:bottom w:val="nil"/>
              <w:right w:val="nil"/>
            </w:tcBorders>
            <w:shd w:val="clear" w:color="000000" w:fill="FFFFFF"/>
            <w:noWrap/>
            <w:vAlign w:val="center"/>
            <w:hideMark/>
          </w:tcPr>
          <w:p w14:paraId="54B2C1C9" w14:textId="77777777" w:rsidR="00492036" w:rsidRPr="0084354D" w:rsidRDefault="00492036" w:rsidP="00492036">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2.14</w:t>
            </w:r>
          </w:p>
        </w:tc>
        <w:tc>
          <w:tcPr>
            <w:tcW w:w="1424" w:type="dxa"/>
            <w:tcBorders>
              <w:top w:val="nil"/>
              <w:left w:val="single" w:sz="4" w:space="0" w:color="auto"/>
              <w:bottom w:val="nil"/>
              <w:right w:val="nil"/>
            </w:tcBorders>
            <w:shd w:val="clear" w:color="000000" w:fill="FFFFFF"/>
            <w:noWrap/>
            <w:vAlign w:val="center"/>
            <w:hideMark/>
          </w:tcPr>
          <w:p w14:paraId="68C10F43" w14:textId="77777777" w:rsidR="00492036" w:rsidRPr="0084354D" w:rsidRDefault="00492036" w:rsidP="00492036">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4.03</w:t>
            </w:r>
          </w:p>
        </w:tc>
        <w:tc>
          <w:tcPr>
            <w:tcW w:w="1315" w:type="dxa"/>
            <w:tcBorders>
              <w:top w:val="nil"/>
              <w:left w:val="single" w:sz="4" w:space="0" w:color="auto"/>
              <w:bottom w:val="nil"/>
              <w:right w:val="nil"/>
            </w:tcBorders>
            <w:shd w:val="clear" w:color="000000" w:fill="FFFFFF"/>
            <w:noWrap/>
            <w:vAlign w:val="center"/>
            <w:hideMark/>
          </w:tcPr>
          <w:p w14:paraId="517375F9" w14:textId="77777777" w:rsidR="00492036" w:rsidRPr="0084354D" w:rsidRDefault="00492036" w:rsidP="00492036">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6.83</w:t>
            </w:r>
          </w:p>
        </w:tc>
        <w:tc>
          <w:tcPr>
            <w:tcW w:w="1315" w:type="dxa"/>
            <w:tcBorders>
              <w:top w:val="nil"/>
              <w:left w:val="single" w:sz="4" w:space="0" w:color="auto"/>
              <w:bottom w:val="nil"/>
              <w:right w:val="nil"/>
            </w:tcBorders>
            <w:shd w:val="clear" w:color="000000" w:fill="FFFFFF"/>
            <w:noWrap/>
            <w:vAlign w:val="center"/>
            <w:hideMark/>
          </w:tcPr>
          <w:p w14:paraId="5581BC3B" w14:textId="77777777" w:rsidR="00492036" w:rsidRPr="0084354D" w:rsidRDefault="00492036" w:rsidP="00492036">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11.50</w:t>
            </w:r>
          </w:p>
        </w:tc>
        <w:tc>
          <w:tcPr>
            <w:tcW w:w="1362" w:type="dxa"/>
            <w:tcBorders>
              <w:top w:val="nil"/>
              <w:left w:val="single" w:sz="4" w:space="0" w:color="auto"/>
              <w:bottom w:val="nil"/>
              <w:right w:val="single" w:sz="4" w:space="0" w:color="auto"/>
            </w:tcBorders>
            <w:shd w:val="clear" w:color="000000" w:fill="FFFFFF"/>
            <w:noWrap/>
            <w:vAlign w:val="center"/>
            <w:hideMark/>
          </w:tcPr>
          <w:p w14:paraId="6D1EF70D" w14:textId="77777777" w:rsidR="00492036" w:rsidRPr="0084354D" w:rsidRDefault="00492036" w:rsidP="00492036">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20.00</w:t>
            </w:r>
          </w:p>
        </w:tc>
      </w:tr>
      <w:tr w:rsidR="00492036" w:rsidRPr="0084354D" w14:paraId="5DC90B1E" w14:textId="77777777" w:rsidTr="00492036">
        <w:trPr>
          <w:trHeight w:val="272"/>
        </w:trPr>
        <w:tc>
          <w:tcPr>
            <w:tcW w:w="2215" w:type="dxa"/>
            <w:tcBorders>
              <w:top w:val="nil"/>
              <w:left w:val="single" w:sz="4" w:space="0" w:color="auto"/>
              <w:bottom w:val="single" w:sz="4" w:space="0" w:color="auto"/>
              <w:right w:val="single" w:sz="4" w:space="0" w:color="auto"/>
            </w:tcBorders>
            <w:shd w:val="clear" w:color="000000" w:fill="FFFFFF"/>
            <w:noWrap/>
            <w:vAlign w:val="bottom"/>
            <w:hideMark/>
          </w:tcPr>
          <w:p w14:paraId="788BC1FB" w14:textId="77777777" w:rsidR="00492036" w:rsidRPr="0084354D" w:rsidRDefault="00492036" w:rsidP="00492036">
            <w:pPr>
              <w:spacing w:after="0" w:line="240" w:lineRule="auto"/>
              <w:jc w:val="center"/>
              <w:rPr>
                <w:rFonts w:ascii="Arial Narrow" w:eastAsia="Times New Roman" w:hAnsi="Arial Narrow" w:cs="Calibri"/>
                <w:b/>
                <w:bCs/>
                <w:color w:val="000000"/>
                <w:sz w:val="20"/>
                <w:szCs w:val="20"/>
                <w:lang w:val="es-US" w:eastAsia="es-US"/>
              </w:rPr>
            </w:pPr>
            <w:r w:rsidRPr="0084354D">
              <w:rPr>
                <w:rFonts w:ascii="Arial Narrow" w:eastAsia="Times New Roman" w:hAnsi="Arial Narrow" w:cs="Calibri"/>
                <w:b/>
                <w:bCs/>
                <w:color w:val="000000"/>
                <w:sz w:val="20"/>
                <w:szCs w:val="20"/>
                <w:lang w:val="es-US" w:eastAsia="es-US"/>
              </w:rPr>
              <w:t>1/SUMA</w:t>
            </w:r>
          </w:p>
        </w:tc>
        <w:tc>
          <w:tcPr>
            <w:tcW w:w="1330" w:type="dxa"/>
            <w:tcBorders>
              <w:top w:val="nil"/>
              <w:left w:val="nil"/>
              <w:bottom w:val="single" w:sz="4" w:space="0" w:color="auto"/>
              <w:right w:val="nil"/>
            </w:tcBorders>
            <w:shd w:val="clear" w:color="000000" w:fill="FFFFFF"/>
            <w:noWrap/>
            <w:vAlign w:val="center"/>
            <w:hideMark/>
          </w:tcPr>
          <w:p w14:paraId="249DBD03" w14:textId="77777777" w:rsidR="00492036" w:rsidRPr="0084354D" w:rsidRDefault="00492036" w:rsidP="00492036">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0.47</w:t>
            </w:r>
          </w:p>
        </w:tc>
        <w:tc>
          <w:tcPr>
            <w:tcW w:w="1424" w:type="dxa"/>
            <w:tcBorders>
              <w:top w:val="nil"/>
              <w:left w:val="single" w:sz="4" w:space="0" w:color="auto"/>
              <w:bottom w:val="single" w:sz="4" w:space="0" w:color="auto"/>
              <w:right w:val="nil"/>
            </w:tcBorders>
            <w:shd w:val="clear" w:color="000000" w:fill="FFFFFF"/>
            <w:noWrap/>
            <w:vAlign w:val="center"/>
            <w:hideMark/>
          </w:tcPr>
          <w:p w14:paraId="5268D542" w14:textId="77777777" w:rsidR="00492036" w:rsidRPr="0084354D" w:rsidRDefault="00492036" w:rsidP="00492036">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0.25</w:t>
            </w:r>
          </w:p>
        </w:tc>
        <w:tc>
          <w:tcPr>
            <w:tcW w:w="1315" w:type="dxa"/>
            <w:tcBorders>
              <w:top w:val="nil"/>
              <w:left w:val="single" w:sz="4" w:space="0" w:color="auto"/>
              <w:bottom w:val="single" w:sz="4" w:space="0" w:color="auto"/>
              <w:right w:val="nil"/>
            </w:tcBorders>
            <w:shd w:val="clear" w:color="000000" w:fill="FFFFFF"/>
            <w:noWrap/>
            <w:vAlign w:val="center"/>
            <w:hideMark/>
          </w:tcPr>
          <w:p w14:paraId="1ACA3585" w14:textId="77777777" w:rsidR="00492036" w:rsidRPr="0084354D" w:rsidRDefault="00492036" w:rsidP="00492036">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0.15</w:t>
            </w:r>
          </w:p>
        </w:tc>
        <w:tc>
          <w:tcPr>
            <w:tcW w:w="1315" w:type="dxa"/>
            <w:tcBorders>
              <w:top w:val="nil"/>
              <w:left w:val="single" w:sz="4" w:space="0" w:color="auto"/>
              <w:bottom w:val="single" w:sz="4" w:space="0" w:color="auto"/>
              <w:right w:val="nil"/>
            </w:tcBorders>
            <w:shd w:val="clear" w:color="000000" w:fill="FFFFFF"/>
            <w:noWrap/>
            <w:vAlign w:val="center"/>
            <w:hideMark/>
          </w:tcPr>
          <w:p w14:paraId="5A740269" w14:textId="77777777" w:rsidR="00492036" w:rsidRPr="0084354D" w:rsidRDefault="00492036" w:rsidP="00492036">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0.09</w:t>
            </w:r>
          </w:p>
        </w:tc>
        <w:tc>
          <w:tcPr>
            <w:tcW w:w="1362" w:type="dxa"/>
            <w:tcBorders>
              <w:top w:val="nil"/>
              <w:left w:val="single" w:sz="4" w:space="0" w:color="auto"/>
              <w:bottom w:val="single" w:sz="4" w:space="0" w:color="auto"/>
              <w:right w:val="single" w:sz="4" w:space="0" w:color="auto"/>
            </w:tcBorders>
            <w:shd w:val="clear" w:color="000000" w:fill="FFFFFF"/>
            <w:noWrap/>
            <w:vAlign w:val="center"/>
            <w:hideMark/>
          </w:tcPr>
          <w:p w14:paraId="2F8D60D8" w14:textId="77777777" w:rsidR="00492036" w:rsidRPr="0084354D" w:rsidRDefault="00492036" w:rsidP="00492036">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0.05</w:t>
            </w:r>
          </w:p>
        </w:tc>
      </w:tr>
    </w:tbl>
    <w:p w14:paraId="28061CCD" w14:textId="77777777" w:rsidR="003F209D" w:rsidRPr="0084354D" w:rsidRDefault="003F209D" w:rsidP="003F209D">
      <w:pPr>
        <w:pStyle w:val="Sinespaciado"/>
        <w:rPr>
          <w:rFonts w:ascii="Arial Narrow" w:hAnsi="Arial Narrow"/>
          <w:noProof/>
        </w:rPr>
      </w:pPr>
      <w:r w:rsidRPr="0084354D">
        <w:rPr>
          <w:rFonts w:ascii="Arial Narrow" w:eastAsia="Calibri" w:hAnsi="Arial Narrow" w:cs="Arial"/>
          <w:noProof/>
          <w:sz w:val="18"/>
          <w:szCs w:val="18"/>
        </w:rPr>
        <w:t xml:space="preserve"> Fuente: Elaboración propia</w:t>
      </w:r>
    </w:p>
    <w:p w14:paraId="27C06764" w14:textId="77777777" w:rsidR="007C2B74" w:rsidRPr="0084354D" w:rsidRDefault="007C2B74" w:rsidP="003F209D">
      <w:pPr>
        <w:pStyle w:val="Titulos"/>
      </w:pPr>
    </w:p>
    <w:p w14:paraId="2F833224" w14:textId="77777777" w:rsidR="007C2B74" w:rsidRPr="0084354D" w:rsidRDefault="007C2B74" w:rsidP="003F209D">
      <w:pPr>
        <w:pStyle w:val="Titulos"/>
      </w:pPr>
    </w:p>
    <w:p w14:paraId="75935FA9" w14:textId="60C96CAA" w:rsidR="00EF1CEA" w:rsidRPr="0084354D" w:rsidRDefault="003F209D" w:rsidP="003F209D">
      <w:pPr>
        <w:pStyle w:val="Titulos"/>
      </w:pPr>
      <w:bookmarkStart w:id="78" w:name="_Toc10426778"/>
      <w:r w:rsidRPr="0084354D">
        <w:t>Cuadro</w:t>
      </w:r>
      <w:r w:rsidR="006B000C" w:rsidRPr="0084354D">
        <w:rPr>
          <w:noProof/>
        </w:rPr>
        <w:t xml:space="preserve"> </w:t>
      </w:r>
      <w:r w:rsidR="00EC1EF2" w:rsidRPr="0084354D">
        <w:rPr>
          <w:noProof/>
        </w:rPr>
        <w:fldChar w:fldCharType="begin"/>
      </w:r>
      <w:r w:rsidR="00EC1EF2" w:rsidRPr="0084354D">
        <w:rPr>
          <w:noProof/>
        </w:rPr>
        <w:instrText xml:space="preserve"> SEQ Cuadro \* ARABIC </w:instrText>
      </w:r>
      <w:r w:rsidR="00EC1EF2" w:rsidRPr="0084354D">
        <w:rPr>
          <w:noProof/>
        </w:rPr>
        <w:fldChar w:fldCharType="separate"/>
      </w:r>
      <w:r w:rsidR="00467F02">
        <w:rPr>
          <w:noProof/>
        </w:rPr>
        <w:t>16</w:t>
      </w:r>
      <w:r w:rsidR="00EC1EF2" w:rsidRPr="0084354D">
        <w:rPr>
          <w:noProof/>
        </w:rPr>
        <w:fldChar w:fldCharType="end"/>
      </w:r>
      <w:r w:rsidRPr="0084354D">
        <w:t xml:space="preserve">. Matriz de normalización del parámetro </w:t>
      </w:r>
      <w:r w:rsidR="00B2210C" w:rsidRPr="0084354D">
        <w:t>u</w:t>
      </w:r>
      <w:r w:rsidR="00786437" w:rsidRPr="0084354D">
        <w:t>nidades geológicas</w:t>
      </w:r>
      <w:bookmarkEnd w:id="78"/>
    </w:p>
    <w:p w14:paraId="42C3275A" w14:textId="77777777" w:rsidR="00EF5797" w:rsidRPr="0084354D" w:rsidRDefault="003F209D" w:rsidP="003F209D">
      <w:pPr>
        <w:pStyle w:val="Sinespaciado"/>
        <w:tabs>
          <w:tab w:val="left" w:pos="709"/>
        </w:tabs>
        <w:ind w:right="425"/>
        <w:jc w:val="both"/>
        <w:rPr>
          <w:rFonts w:ascii="Arial Narrow" w:eastAsia="Calibri" w:hAnsi="Arial Narrow" w:cs="Arial"/>
          <w:noProof/>
          <w:sz w:val="18"/>
          <w:szCs w:val="18"/>
        </w:rPr>
      </w:pPr>
      <w:r w:rsidRPr="0084354D">
        <w:rPr>
          <w:rFonts w:ascii="Arial Narrow" w:eastAsia="Calibri" w:hAnsi="Arial Narrow" w:cs="Arial"/>
          <w:noProof/>
          <w:sz w:val="18"/>
          <w:szCs w:val="18"/>
        </w:rPr>
        <w:t xml:space="preserve"> </w:t>
      </w:r>
    </w:p>
    <w:tbl>
      <w:tblPr>
        <w:tblW w:w="9385" w:type="dxa"/>
        <w:tblCellMar>
          <w:left w:w="70" w:type="dxa"/>
          <w:right w:w="70" w:type="dxa"/>
        </w:tblCellMar>
        <w:tblLook w:val="04A0" w:firstRow="1" w:lastRow="0" w:firstColumn="1" w:lastColumn="0" w:noHBand="0" w:noVBand="1"/>
      </w:tblPr>
      <w:tblGrid>
        <w:gridCol w:w="2073"/>
        <w:gridCol w:w="1245"/>
        <w:gridCol w:w="1333"/>
        <w:gridCol w:w="1231"/>
        <w:gridCol w:w="1231"/>
        <w:gridCol w:w="1275"/>
        <w:gridCol w:w="997"/>
      </w:tblGrid>
      <w:tr w:rsidR="002470C6" w:rsidRPr="0084354D" w14:paraId="19FC89AB" w14:textId="77777777" w:rsidTr="002470C6">
        <w:trPr>
          <w:trHeight w:val="462"/>
        </w:trPr>
        <w:tc>
          <w:tcPr>
            <w:tcW w:w="2073" w:type="dxa"/>
            <w:tcBorders>
              <w:top w:val="single" w:sz="4" w:space="0" w:color="auto"/>
              <w:left w:val="single" w:sz="4" w:space="0" w:color="auto"/>
              <w:bottom w:val="nil"/>
              <w:right w:val="single" w:sz="4" w:space="0" w:color="auto"/>
            </w:tcBorders>
            <w:shd w:val="clear" w:color="000000" w:fill="203764"/>
            <w:noWrap/>
            <w:vAlign w:val="center"/>
            <w:hideMark/>
          </w:tcPr>
          <w:p w14:paraId="6E41E190" w14:textId="77777777" w:rsidR="002470C6" w:rsidRPr="0084354D" w:rsidRDefault="002470C6" w:rsidP="002470C6">
            <w:pPr>
              <w:spacing w:after="0" w:line="240" w:lineRule="auto"/>
              <w:jc w:val="center"/>
              <w:rPr>
                <w:rFonts w:ascii="Arial Narrow" w:eastAsia="Times New Roman" w:hAnsi="Arial Narrow" w:cs="Calibri"/>
                <w:color w:val="FFFFFF"/>
                <w:sz w:val="20"/>
                <w:szCs w:val="20"/>
                <w:lang w:val="es-US" w:eastAsia="es-US"/>
              </w:rPr>
            </w:pPr>
            <w:r w:rsidRPr="0084354D">
              <w:rPr>
                <w:rFonts w:ascii="Arial Narrow" w:eastAsia="Times New Roman" w:hAnsi="Arial Narrow" w:cs="Calibri"/>
                <w:color w:val="FFFFFF"/>
                <w:sz w:val="20"/>
                <w:szCs w:val="20"/>
                <w:lang w:val="es-US" w:eastAsia="es-US"/>
              </w:rPr>
              <w:t>UNIDADES GEOLÓGICAS</w:t>
            </w:r>
          </w:p>
        </w:tc>
        <w:tc>
          <w:tcPr>
            <w:tcW w:w="1245" w:type="dxa"/>
            <w:tcBorders>
              <w:top w:val="single" w:sz="4" w:space="0" w:color="auto"/>
              <w:left w:val="nil"/>
              <w:bottom w:val="single" w:sz="4" w:space="0" w:color="auto"/>
              <w:right w:val="single" w:sz="4" w:space="0" w:color="auto"/>
            </w:tcBorders>
            <w:shd w:val="clear" w:color="000000" w:fill="203764"/>
            <w:vAlign w:val="center"/>
            <w:hideMark/>
          </w:tcPr>
          <w:p w14:paraId="70773C4F" w14:textId="59B6DE51" w:rsidR="002470C6" w:rsidRPr="0084354D" w:rsidRDefault="002470C6" w:rsidP="002470C6">
            <w:pPr>
              <w:spacing w:after="0" w:line="240" w:lineRule="auto"/>
              <w:rPr>
                <w:rFonts w:ascii="Arial Narrow" w:eastAsia="Times New Roman" w:hAnsi="Arial Narrow" w:cs="Calibri"/>
                <w:color w:val="FFFFFF"/>
                <w:sz w:val="20"/>
                <w:szCs w:val="20"/>
                <w:lang w:val="es-US" w:eastAsia="es-US"/>
              </w:rPr>
            </w:pPr>
            <w:r w:rsidRPr="0084354D">
              <w:rPr>
                <w:rFonts w:ascii="Arial Narrow" w:eastAsia="Times New Roman" w:hAnsi="Arial Narrow" w:cs="Calibri"/>
                <w:color w:val="FFFFFF"/>
                <w:sz w:val="20"/>
                <w:szCs w:val="20"/>
                <w:lang w:val="es-US" w:eastAsia="es-US"/>
              </w:rPr>
              <w:t>Depósito</w:t>
            </w:r>
            <w:r>
              <w:rPr>
                <w:rFonts w:ascii="Arial Narrow" w:eastAsia="Times New Roman" w:hAnsi="Arial Narrow" w:cs="Calibri"/>
                <w:color w:val="FFFFFF"/>
                <w:sz w:val="20"/>
                <w:szCs w:val="20"/>
                <w:lang w:val="es-US" w:eastAsia="es-US"/>
              </w:rPr>
              <w:t xml:space="preserve"> </w:t>
            </w:r>
            <w:r w:rsidRPr="0084354D">
              <w:rPr>
                <w:rFonts w:ascii="Arial Narrow" w:eastAsia="Times New Roman" w:hAnsi="Arial Narrow" w:cs="Calibri"/>
                <w:color w:val="FFFFFF"/>
                <w:sz w:val="20"/>
                <w:szCs w:val="20"/>
                <w:lang w:val="es-US" w:eastAsia="es-US"/>
              </w:rPr>
              <w:t>fluvial</w:t>
            </w:r>
          </w:p>
        </w:tc>
        <w:tc>
          <w:tcPr>
            <w:tcW w:w="1333" w:type="dxa"/>
            <w:tcBorders>
              <w:top w:val="single" w:sz="4" w:space="0" w:color="auto"/>
              <w:left w:val="nil"/>
              <w:bottom w:val="single" w:sz="4" w:space="0" w:color="auto"/>
              <w:right w:val="single" w:sz="4" w:space="0" w:color="auto"/>
            </w:tcBorders>
            <w:shd w:val="clear" w:color="000000" w:fill="203764"/>
            <w:vAlign w:val="center"/>
            <w:hideMark/>
          </w:tcPr>
          <w:p w14:paraId="29518B3A" w14:textId="3EF964F1" w:rsidR="002470C6" w:rsidRPr="0084354D" w:rsidRDefault="002470C6" w:rsidP="002470C6">
            <w:pPr>
              <w:spacing w:after="0" w:line="240" w:lineRule="auto"/>
              <w:rPr>
                <w:rFonts w:ascii="Arial Narrow" w:eastAsia="Times New Roman" w:hAnsi="Arial Narrow" w:cs="Calibri"/>
                <w:color w:val="FFFFFF"/>
                <w:sz w:val="20"/>
                <w:szCs w:val="20"/>
                <w:lang w:val="es-US" w:eastAsia="es-US"/>
              </w:rPr>
            </w:pPr>
            <w:r w:rsidRPr="0084354D">
              <w:rPr>
                <w:rFonts w:ascii="Arial Narrow" w:eastAsia="Times New Roman" w:hAnsi="Arial Narrow" w:cs="Calibri"/>
                <w:color w:val="FFFFFF"/>
                <w:sz w:val="20"/>
                <w:szCs w:val="20"/>
                <w:lang w:val="es-US" w:eastAsia="es-US"/>
              </w:rPr>
              <w:t>Depósito aluvial</w:t>
            </w:r>
            <w:r>
              <w:rPr>
                <w:rFonts w:ascii="Arial Narrow" w:eastAsia="Times New Roman" w:hAnsi="Arial Narrow" w:cs="Calibri"/>
                <w:color w:val="FFFFFF"/>
                <w:sz w:val="20"/>
                <w:szCs w:val="20"/>
                <w:lang w:val="es-US" w:eastAsia="es-US"/>
              </w:rPr>
              <w:t xml:space="preserve"> 1</w:t>
            </w:r>
            <w:r w:rsidRPr="0084354D">
              <w:rPr>
                <w:rFonts w:ascii="Arial Narrow" w:eastAsia="Times New Roman" w:hAnsi="Arial Narrow" w:cs="Calibri"/>
                <w:color w:val="FFFFFF"/>
                <w:sz w:val="20"/>
                <w:szCs w:val="20"/>
                <w:lang w:val="es-US" w:eastAsia="es-US"/>
              </w:rPr>
              <w:t xml:space="preserve"> </w:t>
            </w:r>
          </w:p>
        </w:tc>
        <w:tc>
          <w:tcPr>
            <w:tcW w:w="1231" w:type="dxa"/>
            <w:tcBorders>
              <w:top w:val="single" w:sz="4" w:space="0" w:color="auto"/>
              <w:left w:val="nil"/>
              <w:bottom w:val="single" w:sz="4" w:space="0" w:color="auto"/>
              <w:right w:val="single" w:sz="4" w:space="0" w:color="auto"/>
            </w:tcBorders>
            <w:shd w:val="clear" w:color="000000" w:fill="203764"/>
            <w:vAlign w:val="center"/>
            <w:hideMark/>
          </w:tcPr>
          <w:p w14:paraId="3856F288" w14:textId="6D4A0BF7" w:rsidR="002470C6" w:rsidRPr="0084354D" w:rsidRDefault="002470C6" w:rsidP="002470C6">
            <w:pPr>
              <w:spacing w:after="0" w:line="240" w:lineRule="auto"/>
              <w:rPr>
                <w:rFonts w:ascii="Arial Narrow" w:eastAsia="Times New Roman" w:hAnsi="Arial Narrow" w:cs="Calibri"/>
                <w:color w:val="FFFFFF"/>
                <w:sz w:val="20"/>
                <w:szCs w:val="20"/>
                <w:lang w:val="es-US" w:eastAsia="es-US"/>
              </w:rPr>
            </w:pPr>
            <w:r w:rsidRPr="0084354D">
              <w:rPr>
                <w:rFonts w:ascii="Arial Narrow" w:eastAsia="Times New Roman" w:hAnsi="Arial Narrow" w:cs="Calibri"/>
                <w:color w:val="FFFFFF"/>
                <w:sz w:val="20"/>
                <w:szCs w:val="20"/>
                <w:lang w:val="es-US" w:eastAsia="es-US"/>
              </w:rPr>
              <w:t xml:space="preserve">Depósito aluvial </w:t>
            </w:r>
            <w:r>
              <w:rPr>
                <w:rFonts w:ascii="Arial Narrow" w:eastAsia="Times New Roman" w:hAnsi="Arial Narrow" w:cs="Calibri"/>
                <w:color w:val="FFFFFF"/>
                <w:sz w:val="20"/>
                <w:szCs w:val="20"/>
                <w:lang w:val="es-US" w:eastAsia="es-US"/>
              </w:rPr>
              <w:t>2</w:t>
            </w:r>
          </w:p>
        </w:tc>
        <w:tc>
          <w:tcPr>
            <w:tcW w:w="1231" w:type="dxa"/>
            <w:tcBorders>
              <w:top w:val="single" w:sz="4" w:space="0" w:color="auto"/>
              <w:left w:val="nil"/>
              <w:bottom w:val="single" w:sz="4" w:space="0" w:color="auto"/>
              <w:right w:val="single" w:sz="4" w:space="0" w:color="auto"/>
            </w:tcBorders>
            <w:shd w:val="clear" w:color="000000" w:fill="203764"/>
            <w:vAlign w:val="center"/>
            <w:hideMark/>
          </w:tcPr>
          <w:p w14:paraId="7AA329AA" w14:textId="120D61CB" w:rsidR="002470C6" w:rsidRPr="0084354D" w:rsidRDefault="002470C6" w:rsidP="002470C6">
            <w:pPr>
              <w:spacing w:after="0" w:line="240" w:lineRule="auto"/>
              <w:rPr>
                <w:rFonts w:ascii="Arial Narrow" w:eastAsia="Times New Roman" w:hAnsi="Arial Narrow" w:cs="Calibri"/>
                <w:color w:val="FFFFFF"/>
                <w:sz w:val="20"/>
                <w:szCs w:val="20"/>
                <w:lang w:val="es-US" w:eastAsia="es-US"/>
              </w:rPr>
            </w:pPr>
            <w:r w:rsidRPr="00C955BD">
              <w:rPr>
                <w:rFonts w:ascii="Arial Narrow" w:eastAsia="Times New Roman" w:hAnsi="Arial Narrow" w:cs="Calibri"/>
                <w:color w:val="FFFFFF"/>
                <w:sz w:val="20"/>
                <w:szCs w:val="20"/>
                <w:lang w:val="es-US" w:eastAsia="es-US"/>
              </w:rPr>
              <w:t xml:space="preserve">Volcánico </w:t>
            </w:r>
            <w:proofErr w:type="spellStart"/>
            <w:r w:rsidRPr="00C955BD">
              <w:rPr>
                <w:rFonts w:ascii="Arial Narrow" w:eastAsia="Times New Roman" w:hAnsi="Arial Narrow" w:cs="Calibri"/>
                <w:color w:val="FFFFFF"/>
                <w:sz w:val="20"/>
                <w:szCs w:val="20"/>
                <w:lang w:val="es-US" w:eastAsia="es-US"/>
              </w:rPr>
              <w:t>Huicnoc</w:t>
            </w:r>
            <w:proofErr w:type="spellEnd"/>
            <w:r w:rsidRPr="00C955BD">
              <w:rPr>
                <w:rFonts w:ascii="Arial Narrow" w:eastAsia="Times New Roman" w:hAnsi="Arial Narrow" w:cs="Calibri"/>
                <w:color w:val="FFFFFF"/>
                <w:sz w:val="20"/>
                <w:szCs w:val="20"/>
                <w:lang w:val="es-US" w:eastAsia="es-US"/>
              </w:rPr>
              <w:t xml:space="preserve"> Alto </w:t>
            </w:r>
            <w:proofErr w:type="spellStart"/>
            <w:r w:rsidRPr="00C955BD">
              <w:rPr>
                <w:rFonts w:ascii="Arial Narrow" w:eastAsia="Times New Roman" w:hAnsi="Arial Narrow" w:cs="Calibri"/>
                <w:color w:val="FFFFFF"/>
                <w:sz w:val="20"/>
                <w:szCs w:val="20"/>
                <w:lang w:val="es-US" w:eastAsia="es-US"/>
              </w:rPr>
              <w:t>Ruri</w:t>
            </w:r>
            <w:proofErr w:type="spellEnd"/>
            <w:r w:rsidRPr="00C955BD">
              <w:rPr>
                <w:rFonts w:ascii="Arial Narrow" w:eastAsia="Times New Roman" w:hAnsi="Arial Narrow" w:cs="Calibri"/>
                <w:color w:val="FFFFFF"/>
                <w:sz w:val="20"/>
                <w:szCs w:val="20"/>
                <w:lang w:val="es-US" w:eastAsia="es-US"/>
              </w:rPr>
              <w:t xml:space="preserve"> 1</w:t>
            </w:r>
          </w:p>
        </w:tc>
        <w:tc>
          <w:tcPr>
            <w:tcW w:w="1275" w:type="dxa"/>
            <w:tcBorders>
              <w:top w:val="single" w:sz="4" w:space="0" w:color="auto"/>
              <w:left w:val="nil"/>
              <w:bottom w:val="single" w:sz="4" w:space="0" w:color="auto"/>
              <w:right w:val="single" w:sz="4" w:space="0" w:color="auto"/>
            </w:tcBorders>
            <w:shd w:val="clear" w:color="000000" w:fill="203764"/>
            <w:vAlign w:val="center"/>
            <w:hideMark/>
          </w:tcPr>
          <w:p w14:paraId="60824BED" w14:textId="4CC564E3" w:rsidR="002470C6" w:rsidRPr="0084354D" w:rsidRDefault="002470C6" w:rsidP="002470C6">
            <w:pPr>
              <w:spacing w:after="0" w:line="240" w:lineRule="auto"/>
              <w:rPr>
                <w:rFonts w:ascii="Arial Narrow" w:eastAsia="Times New Roman" w:hAnsi="Arial Narrow" w:cs="Calibri"/>
                <w:color w:val="FFFFFF"/>
                <w:sz w:val="20"/>
                <w:szCs w:val="20"/>
                <w:lang w:val="es-US" w:eastAsia="es-US"/>
              </w:rPr>
            </w:pPr>
            <w:r w:rsidRPr="00C955BD">
              <w:rPr>
                <w:rFonts w:ascii="Arial Narrow" w:eastAsia="Times New Roman" w:hAnsi="Arial Narrow" w:cs="Calibri"/>
                <w:color w:val="FFFFFF"/>
                <w:sz w:val="20"/>
                <w:szCs w:val="20"/>
                <w:lang w:val="es-US" w:eastAsia="es-US"/>
              </w:rPr>
              <w:t xml:space="preserve">Volcánico </w:t>
            </w:r>
            <w:proofErr w:type="spellStart"/>
            <w:r w:rsidRPr="00C955BD">
              <w:rPr>
                <w:rFonts w:ascii="Arial Narrow" w:eastAsia="Times New Roman" w:hAnsi="Arial Narrow" w:cs="Calibri"/>
                <w:color w:val="FFFFFF"/>
                <w:sz w:val="20"/>
                <w:szCs w:val="20"/>
                <w:lang w:val="es-US" w:eastAsia="es-US"/>
              </w:rPr>
              <w:t>Huicnoc</w:t>
            </w:r>
            <w:proofErr w:type="spellEnd"/>
            <w:r w:rsidRPr="00C955BD">
              <w:rPr>
                <w:rFonts w:ascii="Arial Narrow" w:eastAsia="Times New Roman" w:hAnsi="Arial Narrow" w:cs="Calibri"/>
                <w:color w:val="FFFFFF"/>
                <w:sz w:val="20"/>
                <w:szCs w:val="20"/>
                <w:lang w:val="es-US" w:eastAsia="es-US"/>
              </w:rPr>
              <w:t xml:space="preserve"> Alto </w:t>
            </w:r>
            <w:proofErr w:type="spellStart"/>
            <w:r w:rsidRPr="00C955BD">
              <w:rPr>
                <w:rFonts w:ascii="Arial Narrow" w:eastAsia="Times New Roman" w:hAnsi="Arial Narrow" w:cs="Calibri"/>
                <w:color w:val="FFFFFF"/>
                <w:sz w:val="20"/>
                <w:szCs w:val="20"/>
                <w:lang w:val="es-US" w:eastAsia="es-US"/>
              </w:rPr>
              <w:t>Ruri</w:t>
            </w:r>
            <w:proofErr w:type="spellEnd"/>
            <w:r w:rsidRPr="00C955BD">
              <w:rPr>
                <w:rFonts w:ascii="Arial Narrow" w:eastAsia="Times New Roman" w:hAnsi="Arial Narrow" w:cs="Calibri"/>
                <w:color w:val="FFFFFF"/>
                <w:sz w:val="20"/>
                <w:szCs w:val="20"/>
                <w:lang w:val="es-US" w:eastAsia="es-US"/>
              </w:rPr>
              <w:t xml:space="preserve"> </w:t>
            </w:r>
            <w:r>
              <w:rPr>
                <w:rFonts w:ascii="Arial Narrow" w:eastAsia="Times New Roman" w:hAnsi="Arial Narrow" w:cs="Calibri"/>
                <w:color w:val="FFFFFF"/>
                <w:sz w:val="20"/>
                <w:szCs w:val="20"/>
                <w:lang w:val="es-US" w:eastAsia="es-US"/>
              </w:rPr>
              <w:t>3</w:t>
            </w:r>
          </w:p>
        </w:tc>
        <w:tc>
          <w:tcPr>
            <w:tcW w:w="997" w:type="dxa"/>
            <w:tcBorders>
              <w:top w:val="single" w:sz="4" w:space="0" w:color="auto"/>
              <w:left w:val="nil"/>
              <w:bottom w:val="nil"/>
              <w:right w:val="single" w:sz="4" w:space="0" w:color="auto"/>
            </w:tcBorders>
            <w:shd w:val="clear" w:color="000000" w:fill="203764"/>
            <w:vAlign w:val="center"/>
            <w:hideMark/>
          </w:tcPr>
          <w:p w14:paraId="01A7B5F8" w14:textId="3E2D4F78" w:rsidR="002470C6" w:rsidRPr="0084354D" w:rsidRDefault="002470C6" w:rsidP="002470C6">
            <w:pPr>
              <w:spacing w:after="0" w:line="240" w:lineRule="auto"/>
              <w:jc w:val="center"/>
              <w:rPr>
                <w:rFonts w:ascii="Arial Narrow" w:eastAsia="Times New Roman" w:hAnsi="Arial Narrow" w:cs="Calibri"/>
                <w:color w:val="FFFFFF"/>
                <w:sz w:val="20"/>
                <w:szCs w:val="20"/>
                <w:lang w:val="es-US" w:eastAsia="es-US"/>
              </w:rPr>
            </w:pPr>
            <w:r w:rsidRPr="0084354D">
              <w:rPr>
                <w:rFonts w:ascii="Arial Narrow" w:eastAsia="Times New Roman" w:hAnsi="Arial Narrow" w:cs="Calibri"/>
                <w:color w:val="FFFFFF"/>
                <w:sz w:val="20"/>
                <w:szCs w:val="20"/>
                <w:lang w:val="es-US" w:eastAsia="es-US"/>
              </w:rPr>
              <w:t>Vector Priorización</w:t>
            </w:r>
          </w:p>
        </w:tc>
      </w:tr>
      <w:tr w:rsidR="002470C6" w:rsidRPr="0084354D" w14:paraId="7D7AE00A" w14:textId="77777777" w:rsidTr="002470C6">
        <w:trPr>
          <w:trHeight w:val="261"/>
        </w:trPr>
        <w:tc>
          <w:tcPr>
            <w:tcW w:w="2073" w:type="dxa"/>
            <w:tcBorders>
              <w:top w:val="single" w:sz="4" w:space="0" w:color="auto"/>
              <w:left w:val="single" w:sz="4" w:space="0" w:color="auto"/>
              <w:bottom w:val="single" w:sz="4" w:space="0" w:color="auto"/>
              <w:right w:val="single" w:sz="4" w:space="0" w:color="auto"/>
            </w:tcBorders>
            <w:shd w:val="clear" w:color="000000" w:fill="203764"/>
            <w:noWrap/>
            <w:vAlign w:val="center"/>
            <w:hideMark/>
          </w:tcPr>
          <w:p w14:paraId="083A1CCC" w14:textId="7A43A64F" w:rsidR="002470C6" w:rsidRPr="0084354D" w:rsidRDefault="002470C6" w:rsidP="002470C6">
            <w:pPr>
              <w:spacing w:after="0" w:line="240" w:lineRule="auto"/>
              <w:rPr>
                <w:rFonts w:ascii="Arial Narrow" w:eastAsia="Times New Roman" w:hAnsi="Arial Narrow" w:cs="Calibri"/>
                <w:color w:val="FFFFFF"/>
                <w:sz w:val="20"/>
                <w:szCs w:val="20"/>
                <w:lang w:val="es-US" w:eastAsia="es-US"/>
              </w:rPr>
            </w:pPr>
            <w:r w:rsidRPr="0084354D">
              <w:rPr>
                <w:rFonts w:ascii="Arial Narrow" w:eastAsia="Times New Roman" w:hAnsi="Arial Narrow" w:cs="Calibri"/>
                <w:color w:val="FFFFFF"/>
                <w:sz w:val="20"/>
                <w:szCs w:val="20"/>
                <w:lang w:val="es-US" w:eastAsia="es-US"/>
              </w:rPr>
              <w:t>Depósito fluvial</w:t>
            </w:r>
          </w:p>
        </w:tc>
        <w:tc>
          <w:tcPr>
            <w:tcW w:w="1245" w:type="dxa"/>
            <w:tcBorders>
              <w:top w:val="nil"/>
              <w:left w:val="nil"/>
              <w:bottom w:val="single" w:sz="4" w:space="0" w:color="auto"/>
              <w:right w:val="single" w:sz="4" w:space="0" w:color="auto"/>
            </w:tcBorders>
            <w:shd w:val="clear" w:color="000000" w:fill="FFFFFF"/>
            <w:noWrap/>
            <w:vAlign w:val="center"/>
            <w:hideMark/>
          </w:tcPr>
          <w:p w14:paraId="386F7B84" w14:textId="77777777" w:rsidR="002470C6" w:rsidRPr="0084354D" w:rsidRDefault="002470C6" w:rsidP="002470C6">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0.466</w:t>
            </w:r>
          </w:p>
        </w:tc>
        <w:tc>
          <w:tcPr>
            <w:tcW w:w="1333" w:type="dxa"/>
            <w:tcBorders>
              <w:top w:val="nil"/>
              <w:left w:val="nil"/>
              <w:bottom w:val="single" w:sz="4" w:space="0" w:color="auto"/>
              <w:right w:val="single" w:sz="4" w:space="0" w:color="auto"/>
            </w:tcBorders>
            <w:shd w:val="clear" w:color="000000" w:fill="FFFFFF"/>
            <w:noWrap/>
            <w:vAlign w:val="center"/>
            <w:hideMark/>
          </w:tcPr>
          <w:p w14:paraId="27E23808" w14:textId="77777777" w:rsidR="002470C6" w:rsidRPr="0084354D" w:rsidRDefault="002470C6" w:rsidP="002470C6">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0.496</w:t>
            </w:r>
          </w:p>
        </w:tc>
        <w:tc>
          <w:tcPr>
            <w:tcW w:w="1231" w:type="dxa"/>
            <w:tcBorders>
              <w:top w:val="nil"/>
              <w:left w:val="nil"/>
              <w:bottom w:val="single" w:sz="4" w:space="0" w:color="auto"/>
              <w:right w:val="single" w:sz="4" w:space="0" w:color="auto"/>
            </w:tcBorders>
            <w:shd w:val="clear" w:color="000000" w:fill="FFFFFF"/>
            <w:noWrap/>
            <w:vAlign w:val="center"/>
            <w:hideMark/>
          </w:tcPr>
          <w:p w14:paraId="2C8C4833" w14:textId="77777777" w:rsidR="002470C6" w:rsidRPr="0084354D" w:rsidRDefault="002470C6" w:rsidP="002470C6">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0.439</w:t>
            </w:r>
          </w:p>
        </w:tc>
        <w:tc>
          <w:tcPr>
            <w:tcW w:w="1231" w:type="dxa"/>
            <w:tcBorders>
              <w:top w:val="nil"/>
              <w:left w:val="nil"/>
              <w:bottom w:val="single" w:sz="4" w:space="0" w:color="auto"/>
              <w:right w:val="single" w:sz="4" w:space="0" w:color="auto"/>
            </w:tcBorders>
            <w:shd w:val="clear" w:color="000000" w:fill="FFFFFF"/>
            <w:noWrap/>
            <w:vAlign w:val="center"/>
            <w:hideMark/>
          </w:tcPr>
          <w:p w14:paraId="1CBA9656" w14:textId="77777777" w:rsidR="002470C6" w:rsidRPr="0084354D" w:rsidRDefault="002470C6" w:rsidP="002470C6">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0.435</w:t>
            </w:r>
          </w:p>
        </w:tc>
        <w:tc>
          <w:tcPr>
            <w:tcW w:w="1275" w:type="dxa"/>
            <w:tcBorders>
              <w:top w:val="nil"/>
              <w:left w:val="nil"/>
              <w:bottom w:val="single" w:sz="4" w:space="0" w:color="auto"/>
              <w:right w:val="single" w:sz="4" w:space="0" w:color="auto"/>
            </w:tcBorders>
            <w:shd w:val="clear" w:color="000000" w:fill="FFFFFF"/>
            <w:noWrap/>
            <w:vAlign w:val="center"/>
            <w:hideMark/>
          </w:tcPr>
          <w:p w14:paraId="3D26117F" w14:textId="77777777" w:rsidR="002470C6" w:rsidRPr="0084354D" w:rsidRDefault="002470C6" w:rsidP="002470C6">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0.450</w:t>
            </w:r>
          </w:p>
        </w:tc>
        <w:tc>
          <w:tcPr>
            <w:tcW w:w="997" w:type="dxa"/>
            <w:tcBorders>
              <w:top w:val="single" w:sz="4" w:space="0" w:color="auto"/>
              <w:left w:val="nil"/>
              <w:bottom w:val="nil"/>
              <w:right w:val="single" w:sz="4" w:space="0" w:color="auto"/>
            </w:tcBorders>
            <w:shd w:val="clear" w:color="000000" w:fill="C9C9C9"/>
            <w:noWrap/>
            <w:vAlign w:val="center"/>
            <w:hideMark/>
          </w:tcPr>
          <w:p w14:paraId="787A0E13" w14:textId="77777777" w:rsidR="002470C6" w:rsidRPr="0084354D" w:rsidRDefault="002470C6" w:rsidP="002470C6">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0.457</w:t>
            </w:r>
          </w:p>
        </w:tc>
      </w:tr>
      <w:tr w:rsidR="002470C6" w:rsidRPr="0084354D" w14:paraId="3A140398" w14:textId="77777777" w:rsidTr="002470C6">
        <w:trPr>
          <w:trHeight w:val="261"/>
        </w:trPr>
        <w:tc>
          <w:tcPr>
            <w:tcW w:w="2073" w:type="dxa"/>
            <w:tcBorders>
              <w:top w:val="nil"/>
              <w:left w:val="single" w:sz="4" w:space="0" w:color="auto"/>
              <w:bottom w:val="single" w:sz="4" w:space="0" w:color="auto"/>
              <w:right w:val="single" w:sz="4" w:space="0" w:color="auto"/>
            </w:tcBorders>
            <w:shd w:val="clear" w:color="000000" w:fill="203764"/>
            <w:noWrap/>
            <w:vAlign w:val="center"/>
            <w:hideMark/>
          </w:tcPr>
          <w:p w14:paraId="6DF1EA9F" w14:textId="6B3A7F64" w:rsidR="002470C6" w:rsidRPr="0084354D" w:rsidRDefault="002470C6" w:rsidP="002470C6">
            <w:pPr>
              <w:spacing w:after="0" w:line="240" w:lineRule="auto"/>
              <w:rPr>
                <w:rFonts w:ascii="Arial Narrow" w:eastAsia="Times New Roman" w:hAnsi="Arial Narrow" w:cs="Calibri"/>
                <w:color w:val="FFFFFF"/>
                <w:sz w:val="20"/>
                <w:szCs w:val="20"/>
                <w:lang w:val="es-US" w:eastAsia="es-US"/>
              </w:rPr>
            </w:pPr>
            <w:r w:rsidRPr="0084354D">
              <w:rPr>
                <w:rFonts w:ascii="Arial Narrow" w:eastAsia="Times New Roman" w:hAnsi="Arial Narrow" w:cs="Calibri"/>
                <w:color w:val="FFFFFF"/>
                <w:sz w:val="20"/>
                <w:szCs w:val="20"/>
                <w:lang w:val="es-US" w:eastAsia="es-US"/>
              </w:rPr>
              <w:t xml:space="preserve">Depósito aluvial </w:t>
            </w:r>
            <w:r>
              <w:rPr>
                <w:rFonts w:ascii="Arial Narrow" w:eastAsia="Times New Roman" w:hAnsi="Arial Narrow" w:cs="Calibri"/>
                <w:color w:val="FFFFFF"/>
                <w:sz w:val="20"/>
                <w:szCs w:val="20"/>
                <w:lang w:val="es-US" w:eastAsia="es-US"/>
              </w:rPr>
              <w:t>1</w:t>
            </w:r>
          </w:p>
        </w:tc>
        <w:tc>
          <w:tcPr>
            <w:tcW w:w="1245" w:type="dxa"/>
            <w:tcBorders>
              <w:top w:val="nil"/>
              <w:left w:val="nil"/>
              <w:bottom w:val="single" w:sz="4" w:space="0" w:color="auto"/>
              <w:right w:val="single" w:sz="4" w:space="0" w:color="auto"/>
            </w:tcBorders>
            <w:shd w:val="clear" w:color="000000" w:fill="FFFFFF"/>
            <w:noWrap/>
            <w:vAlign w:val="center"/>
            <w:hideMark/>
          </w:tcPr>
          <w:p w14:paraId="74C2D3DD" w14:textId="77777777" w:rsidR="002470C6" w:rsidRPr="0084354D" w:rsidRDefault="002470C6" w:rsidP="002470C6">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0.233</w:t>
            </w:r>
          </w:p>
        </w:tc>
        <w:tc>
          <w:tcPr>
            <w:tcW w:w="1333" w:type="dxa"/>
            <w:tcBorders>
              <w:top w:val="nil"/>
              <w:left w:val="nil"/>
              <w:bottom w:val="single" w:sz="4" w:space="0" w:color="auto"/>
              <w:right w:val="single" w:sz="4" w:space="0" w:color="auto"/>
            </w:tcBorders>
            <w:shd w:val="clear" w:color="000000" w:fill="FFFFFF"/>
            <w:noWrap/>
            <w:vAlign w:val="center"/>
            <w:hideMark/>
          </w:tcPr>
          <w:p w14:paraId="7146BA18" w14:textId="77777777" w:rsidR="002470C6" w:rsidRPr="0084354D" w:rsidRDefault="002470C6" w:rsidP="002470C6">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0.248</w:t>
            </w:r>
          </w:p>
        </w:tc>
        <w:tc>
          <w:tcPr>
            <w:tcW w:w="1231" w:type="dxa"/>
            <w:tcBorders>
              <w:top w:val="nil"/>
              <w:left w:val="nil"/>
              <w:bottom w:val="single" w:sz="4" w:space="0" w:color="auto"/>
              <w:right w:val="single" w:sz="4" w:space="0" w:color="auto"/>
            </w:tcBorders>
            <w:shd w:val="clear" w:color="000000" w:fill="FFFFFF"/>
            <w:noWrap/>
            <w:vAlign w:val="center"/>
            <w:hideMark/>
          </w:tcPr>
          <w:p w14:paraId="415E31D1" w14:textId="77777777" w:rsidR="002470C6" w:rsidRPr="0084354D" w:rsidRDefault="002470C6" w:rsidP="002470C6">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0.293</w:t>
            </w:r>
          </w:p>
        </w:tc>
        <w:tc>
          <w:tcPr>
            <w:tcW w:w="1231" w:type="dxa"/>
            <w:tcBorders>
              <w:top w:val="nil"/>
              <w:left w:val="nil"/>
              <w:bottom w:val="single" w:sz="4" w:space="0" w:color="auto"/>
              <w:right w:val="single" w:sz="4" w:space="0" w:color="auto"/>
            </w:tcBorders>
            <w:shd w:val="clear" w:color="000000" w:fill="FFFFFF"/>
            <w:noWrap/>
            <w:vAlign w:val="center"/>
            <w:hideMark/>
          </w:tcPr>
          <w:p w14:paraId="55A9E595" w14:textId="77777777" w:rsidR="002470C6" w:rsidRPr="0084354D" w:rsidRDefault="002470C6" w:rsidP="002470C6">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0.261</w:t>
            </w:r>
          </w:p>
        </w:tc>
        <w:tc>
          <w:tcPr>
            <w:tcW w:w="1275" w:type="dxa"/>
            <w:tcBorders>
              <w:top w:val="nil"/>
              <w:left w:val="nil"/>
              <w:bottom w:val="single" w:sz="4" w:space="0" w:color="auto"/>
              <w:right w:val="single" w:sz="4" w:space="0" w:color="auto"/>
            </w:tcBorders>
            <w:shd w:val="clear" w:color="000000" w:fill="FFFFFF"/>
            <w:noWrap/>
            <w:vAlign w:val="center"/>
            <w:hideMark/>
          </w:tcPr>
          <w:p w14:paraId="71D969FB" w14:textId="77777777" w:rsidR="002470C6" w:rsidRPr="0084354D" w:rsidRDefault="002470C6" w:rsidP="002470C6">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0.250</w:t>
            </w:r>
          </w:p>
        </w:tc>
        <w:tc>
          <w:tcPr>
            <w:tcW w:w="997" w:type="dxa"/>
            <w:tcBorders>
              <w:top w:val="nil"/>
              <w:left w:val="nil"/>
              <w:bottom w:val="nil"/>
              <w:right w:val="single" w:sz="4" w:space="0" w:color="auto"/>
            </w:tcBorders>
            <w:shd w:val="clear" w:color="000000" w:fill="C9C9C9"/>
            <w:noWrap/>
            <w:vAlign w:val="center"/>
            <w:hideMark/>
          </w:tcPr>
          <w:p w14:paraId="3CC3AEC1" w14:textId="77777777" w:rsidR="002470C6" w:rsidRPr="0084354D" w:rsidRDefault="002470C6" w:rsidP="002470C6">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0.257</w:t>
            </w:r>
          </w:p>
        </w:tc>
      </w:tr>
      <w:tr w:rsidR="002470C6" w:rsidRPr="0084354D" w14:paraId="2D55F889" w14:textId="77777777" w:rsidTr="002470C6">
        <w:trPr>
          <w:trHeight w:val="261"/>
        </w:trPr>
        <w:tc>
          <w:tcPr>
            <w:tcW w:w="2073" w:type="dxa"/>
            <w:tcBorders>
              <w:top w:val="nil"/>
              <w:left w:val="single" w:sz="4" w:space="0" w:color="auto"/>
              <w:bottom w:val="single" w:sz="4" w:space="0" w:color="auto"/>
              <w:right w:val="single" w:sz="4" w:space="0" w:color="auto"/>
            </w:tcBorders>
            <w:shd w:val="clear" w:color="000000" w:fill="203764"/>
            <w:noWrap/>
            <w:vAlign w:val="center"/>
            <w:hideMark/>
          </w:tcPr>
          <w:p w14:paraId="2CDAC41F" w14:textId="3DE010AB" w:rsidR="002470C6" w:rsidRPr="0084354D" w:rsidRDefault="002470C6" w:rsidP="002470C6">
            <w:pPr>
              <w:spacing w:after="0" w:line="240" w:lineRule="auto"/>
              <w:rPr>
                <w:rFonts w:ascii="Arial Narrow" w:eastAsia="Times New Roman" w:hAnsi="Arial Narrow" w:cs="Calibri"/>
                <w:color w:val="FFFFFF"/>
                <w:sz w:val="20"/>
                <w:szCs w:val="20"/>
                <w:lang w:val="es-US" w:eastAsia="es-US"/>
              </w:rPr>
            </w:pPr>
            <w:r w:rsidRPr="0084354D">
              <w:rPr>
                <w:rFonts w:ascii="Arial Narrow" w:eastAsia="Times New Roman" w:hAnsi="Arial Narrow" w:cs="Calibri"/>
                <w:color w:val="FFFFFF"/>
                <w:sz w:val="20"/>
                <w:szCs w:val="20"/>
                <w:lang w:val="es-US" w:eastAsia="es-US"/>
              </w:rPr>
              <w:t xml:space="preserve">Depósito aluvial </w:t>
            </w:r>
            <w:r>
              <w:rPr>
                <w:rFonts w:ascii="Arial Narrow" w:eastAsia="Times New Roman" w:hAnsi="Arial Narrow" w:cs="Calibri"/>
                <w:color w:val="FFFFFF"/>
                <w:sz w:val="20"/>
                <w:szCs w:val="20"/>
                <w:lang w:val="es-US" w:eastAsia="es-US"/>
              </w:rPr>
              <w:t>2</w:t>
            </w:r>
          </w:p>
        </w:tc>
        <w:tc>
          <w:tcPr>
            <w:tcW w:w="1245" w:type="dxa"/>
            <w:tcBorders>
              <w:top w:val="nil"/>
              <w:left w:val="nil"/>
              <w:bottom w:val="single" w:sz="4" w:space="0" w:color="auto"/>
              <w:right w:val="single" w:sz="4" w:space="0" w:color="auto"/>
            </w:tcBorders>
            <w:shd w:val="clear" w:color="000000" w:fill="FFFFFF"/>
            <w:noWrap/>
            <w:vAlign w:val="center"/>
            <w:hideMark/>
          </w:tcPr>
          <w:p w14:paraId="5FA2B44C" w14:textId="77777777" w:rsidR="002470C6" w:rsidRPr="0084354D" w:rsidRDefault="002470C6" w:rsidP="002470C6">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0.155</w:t>
            </w:r>
          </w:p>
        </w:tc>
        <w:tc>
          <w:tcPr>
            <w:tcW w:w="1333" w:type="dxa"/>
            <w:tcBorders>
              <w:top w:val="nil"/>
              <w:left w:val="nil"/>
              <w:bottom w:val="single" w:sz="4" w:space="0" w:color="auto"/>
              <w:right w:val="single" w:sz="4" w:space="0" w:color="auto"/>
            </w:tcBorders>
            <w:shd w:val="clear" w:color="000000" w:fill="FFFFFF"/>
            <w:noWrap/>
            <w:vAlign w:val="center"/>
            <w:hideMark/>
          </w:tcPr>
          <w:p w14:paraId="7FEBBC0B" w14:textId="77777777" w:rsidR="002470C6" w:rsidRPr="0084354D" w:rsidRDefault="002470C6" w:rsidP="002470C6">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0.124</w:t>
            </w:r>
          </w:p>
        </w:tc>
        <w:tc>
          <w:tcPr>
            <w:tcW w:w="1231" w:type="dxa"/>
            <w:tcBorders>
              <w:top w:val="nil"/>
              <w:left w:val="nil"/>
              <w:bottom w:val="single" w:sz="4" w:space="0" w:color="auto"/>
              <w:right w:val="single" w:sz="4" w:space="0" w:color="auto"/>
            </w:tcBorders>
            <w:shd w:val="clear" w:color="000000" w:fill="FFFFFF"/>
            <w:noWrap/>
            <w:vAlign w:val="center"/>
            <w:hideMark/>
          </w:tcPr>
          <w:p w14:paraId="1199FC8B" w14:textId="77777777" w:rsidR="002470C6" w:rsidRPr="0084354D" w:rsidRDefault="002470C6" w:rsidP="002470C6">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0.146</w:t>
            </w:r>
          </w:p>
        </w:tc>
        <w:tc>
          <w:tcPr>
            <w:tcW w:w="1231" w:type="dxa"/>
            <w:tcBorders>
              <w:top w:val="nil"/>
              <w:left w:val="nil"/>
              <w:bottom w:val="single" w:sz="4" w:space="0" w:color="auto"/>
              <w:right w:val="single" w:sz="4" w:space="0" w:color="auto"/>
            </w:tcBorders>
            <w:shd w:val="clear" w:color="000000" w:fill="FFFFFF"/>
            <w:noWrap/>
            <w:vAlign w:val="center"/>
            <w:hideMark/>
          </w:tcPr>
          <w:p w14:paraId="5B7A0E6D" w14:textId="77777777" w:rsidR="002470C6" w:rsidRPr="0084354D" w:rsidRDefault="002470C6" w:rsidP="002470C6">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0.174</w:t>
            </w:r>
          </w:p>
        </w:tc>
        <w:tc>
          <w:tcPr>
            <w:tcW w:w="1275" w:type="dxa"/>
            <w:tcBorders>
              <w:top w:val="nil"/>
              <w:left w:val="nil"/>
              <w:bottom w:val="single" w:sz="4" w:space="0" w:color="auto"/>
              <w:right w:val="single" w:sz="4" w:space="0" w:color="auto"/>
            </w:tcBorders>
            <w:shd w:val="clear" w:color="000000" w:fill="FFFFFF"/>
            <w:noWrap/>
            <w:vAlign w:val="center"/>
            <w:hideMark/>
          </w:tcPr>
          <w:p w14:paraId="748852B2" w14:textId="77777777" w:rsidR="002470C6" w:rsidRPr="0084354D" w:rsidRDefault="002470C6" w:rsidP="002470C6">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0.150</w:t>
            </w:r>
          </w:p>
        </w:tc>
        <w:tc>
          <w:tcPr>
            <w:tcW w:w="997" w:type="dxa"/>
            <w:tcBorders>
              <w:top w:val="nil"/>
              <w:left w:val="nil"/>
              <w:bottom w:val="nil"/>
              <w:right w:val="single" w:sz="4" w:space="0" w:color="auto"/>
            </w:tcBorders>
            <w:shd w:val="clear" w:color="000000" w:fill="C9C9C9"/>
            <w:noWrap/>
            <w:vAlign w:val="center"/>
            <w:hideMark/>
          </w:tcPr>
          <w:p w14:paraId="2CD97478" w14:textId="77777777" w:rsidR="002470C6" w:rsidRPr="0084354D" w:rsidRDefault="002470C6" w:rsidP="002470C6">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0.150</w:t>
            </w:r>
          </w:p>
        </w:tc>
      </w:tr>
      <w:tr w:rsidR="002470C6" w:rsidRPr="0084354D" w14:paraId="7451D8DC" w14:textId="77777777" w:rsidTr="002470C6">
        <w:trPr>
          <w:trHeight w:val="261"/>
        </w:trPr>
        <w:tc>
          <w:tcPr>
            <w:tcW w:w="2073" w:type="dxa"/>
            <w:tcBorders>
              <w:top w:val="nil"/>
              <w:left w:val="single" w:sz="4" w:space="0" w:color="auto"/>
              <w:bottom w:val="single" w:sz="4" w:space="0" w:color="auto"/>
              <w:right w:val="single" w:sz="4" w:space="0" w:color="auto"/>
            </w:tcBorders>
            <w:shd w:val="clear" w:color="000000" w:fill="203764"/>
            <w:noWrap/>
            <w:vAlign w:val="center"/>
            <w:hideMark/>
          </w:tcPr>
          <w:p w14:paraId="562C6A8C" w14:textId="1D5465C2" w:rsidR="002470C6" w:rsidRPr="0084354D" w:rsidRDefault="002470C6" w:rsidP="002470C6">
            <w:pPr>
              <w:spacing w:after="0" w:line="240" w:lineRule="auto"/>
              <w:rPr>
                <w:rFonts w:ascii="Arial Narrow" w:eastAsia="Times New Roman" w:hAnsi="Arial Narrow" w:cs="Calibri"/>
                <w:color w:val="FFFFFF"/>
                <w:sz w:val="20"/>
                <w:szCs w:val="20"/>
                <w:lang w:val="es-US" w:eastAsia="es-US"/>
              </w:rPr>
            </w:pPr>
            <w:r w:rsidRPr="00C955BD">
              <w:rPr>
                <w:rFonts w:ascii="Arial Narrow" w:eastAsia="Times New Roman" w:hAnsi="Arial Narrow" w:cs="Calibri"/>
                <w:color w:val="FFFFFF"/>
                <w:sz w:val="20"/>
                <w:szCs w:val="20"/>
                <w:lang w:val="es-US" w:eastAsia="es-US"/>
              </w:rPr>
              <w:t xml:space="preserve">Volcánico </w:t>
            </w:r>
            <w:proofErr w:type="spellStart"/>
            <w:r w:rsidRPr="00C955BD">
              <w:rPr>
                <w:rFonts w:ascii="Arial Narrow" w:eastAsia="Times New Roman" w:hAnsi="Arial Narrow" w:cs="Calibri"/>
                <w:color w:val="FFFFFF"/>
                <w:sz w:val="20"/>
                <w:szCs w:val="20"/>
                <w:lang w:val="es-US" w:eastAsia="es-US"/>
              </w:rPr>
              <w:t>Huicnoc</w:t>
            </w:r>
            <w:proofErr w:type="spellEnd"/>
            <w:r w:rsidRPr="00C955BD">
              <w:rPr>
                <w:rFonts w:ascii="Arial Narrow" w:eastAsia="Times New Roman" w:hAnsi="Arial Narrow" w:cs="Calibri"/>
                <w:color w:val="FFFFFF"/>
                <w:sz w:val="20"/>
                <w:szCs w:val="20"/>
                <w:lang w:val="es-US" w:eastAsia="es-US"/>
              </w:rPr>
              <w:t xml:space="preserve"> Alto </w:t>
            </w:r>
            <w:proofErr w:type="spellStart"/>
            <w:r w:rsidRPr="00C955BD">
              <w:rPr>
                <w:rFonts w:ascii="Arial Narrow" w:eastAsia="Times New Roman" w:hAnsi="Arial Narrow" w:cs="Calibri"/>
                <w:color w:val="FFFFFF"/>
                <w:sz w:val="20"/>
                <w:szCs w:val="20"/>
                <w:lang w:val="es-US" w:eastAsia="es-US"/>
              </w:rPr>
              <w:t>Ruri</w:t>
            </w:r>
            <w:proofErr w:type="spellEnd"/>
            <w:r w:rsidRPr="00C955BD">
              <w:rPr>
                <w:rFonts w:ascii="Arial Narrow" w:eastAsia="Times New Roman" w:hAnsi="Arial Narrow" w:cs="Calibri"/>
                <w:color w:val="FFFFFF"/>
                <w:sz w:val="20"/>
                <w:szCs w:val="20"/>
                <w:lang w:val="es-US" w:eastAsia="es-US"/>
              </w:rPr>
              <w:t xml:space="preserve"> 1</w:t>
            </w:r>
          </w:p>
        </w:tc>
        <w:tc>
          <w:tcPr>
            <w:tcW w:w="1245" w:type="dxa"/>
            <w:tcBorders>
              <w:top w:val="nil"/>
              <w:left w:val="nil"/>
              <w:bottom w:val="single" w:sz="4" w:space="0" w:color="auto"/>
              <w:right w:val="single" w:sz="4" w:space="0" w:color="auto"/>
            </w:tcBorders>
            <w:shd w:val="clear" w:color="000000" w:fill="FFFFFF"/>
            <w:noWrap/>
            <w:vAlign w:val="center"/>
            <w:hideMark/>
          </w:tcPr>
          <w:p w14:paraId="01006158" w14:textId="77777777" w:rsidR="002470C6" w:rsidRPr="0084354D" w:rsidRDefault="002470C6" w:rsidP="002470C6">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0.093</w:t>
            </w:r>
          </w:p>
        </w:tc>
        <w:tc>
          <w:tcPr>
            <w:tcW w:w="1333" w:type="dxa"/>
            <w:tcBorders>
              <w:top w:val="nil"/>
              <w:left w:val="nil"/>
              <w:bottom w:val="single" w:sz="4" w:space="0" w:color="auto"/>
              <w:right w:val="single" w:sz="4" w:space="0" w:color="auto"/>
            </w:tcBorders>
            <w:shd w:val="clear" w:color="000000" w:fill="FFFFFF"/>
            <w:noWrap/>
            <w:vAlign w:val="center"/>
            <w:hideMark/>
          </w:tcPr>
          <w:p w14:paraId="06A31057" w14:textId="77777777" w:rsidR="002470C6" w:rsidRPr="0084354D" w:rsidRDefault="002470C6" w:rsidP="002470C6">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0.083</w:t>
            </w:r>
          </w:p>
        </w:tc>
        <w:tc>
          <w:tcPr>
            <w:tcW w:w="1231" w:type="dxa"/>
            <w:tcBorders>
              <w:top w:val="nil"/>
              <w:left w:val="nil"/>
              <w:bottom w:val="single" w:sz="4" w:space="0" w:color="auto"/>
              <w:right w:val="single" w:sz="4" w:space="0" w:color="auto"/>
            </w:tcBorders>
            <w:shd w:val="clear" w:color="000000" w:fill="FFFFFF"/>
            <w:noWrap/>
            <w:vAlign w:val="center"/>
            <w:hideMark/>
          </w:tcPr>
          <w:p w14:paraId="38B682E5" w14:textId="77777777" w:rsidR="002470C6" w:rsidRPr="0084354D" w:rsidRDefault="002470C6" w:rsidP="002470C6">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0.073</w:t>
            </w:r>
          </w:p>
        </w:tc>
        <w:tc>
          <w:tcPr>
            <w:tcW w:w="1231" w:type="dxa"/>
            <w:tcBorders>
              <w:top w:val="nil"/>
              <w:left w:val="nil"/>
              <w:bottom w:val="single" w:sz="4" w:space="0" w:color="auto"/>
              <w:right w:val="single" w:sz="4" w:space="0" w:color="auto"/>
            </w:tcBorders>
            <w:shd w:val="clear" w:color="000000" w:fill="FFFFFF"/>
            <w:noWrap/>
            <w:vAlign w:val="center"/>
            <w:hideMark/>
          </w:tcPr>
          <w:p w14:paraId="4CC84D63" w14:textId="77777777" w:rsidR="002470C6" w:rsidRPr="0084354D" w:rsidRDefault="002470C6" w:rsidP="002470C6">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0.087</w:t>
            </w:r>
          </w:p>
        </w:tc>
        <w:tc>
          <w:tcPr>
            <w:tcW w:w="1275" w:type="dxa"/>
            <w:tcBorders>
              <w:top w:val="nil"/>
              <w:left w:val="nil"/>
              <w:bottom w:val="single" w:sz="4" w:space="0" w:color="auto"/>
              <w:right w:val="single" w:sz="4" w:space="0" w:color="auto"/>
            </w:tcBorders>
            <w:shd w:val="clear" w:color="000000" w:fill="FFFFFF"/>
            <w:noWrap/>
            <w:vAlign w:val="center"/>
            <w:hideMark/>
          </w:tcPr>
          <w:p w14:paraId="3B4DA06A" w14:textId="77777777" w:rsidR="002470C6" w:rsidRPr="0084354D" w:rsidRDefault="002470C6" w:rsidP="002470C6">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0.100</w:t>
            </w:r>
          </w:p>
        </w:tc>
        <w:tc>
          <w:tcPr>
            <w:tcW w:w="997" w:type="dxa"/>
            <w:tcBorders>
              <w:top w:val="nil"/>
              <w:left w:val="nil"/>
              <w:bottom w:val="nil"/>
              <w:right w:val="single" w:sz="4" w:space="0" w:color="auto"/>
            </w:tcBorders>
            <w:shd w:val="clear" w:color="000000" w:fill="C9C9C9"/>
            <w:noWrap/>
            <w:vAlign w:val="center"/>
            <w:hideMark/>
          </w:tcPr>
          <w:p w14:paraId="2C0FC6FE" w14:textId="77777777" w:rsidR="002470C6" w:rsidRPr="0084354D" w:rsidRDefault="002470C6" w:rsidP="002470C6">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0.087</w:t>
            </w:r>
          </w:p>
        </w:tc>
      </w:tr>
      <w:tr w:rsidR="002470C6" w:rsidRPr="0084354D" w14:paraId="2F746700" w14:textId="77777777" w:rsidTr="002470C6">
        <w:trPr>
          <w:trHeight w:val="261"/>
        </w:trPr>
        <w:tc>
          <w:tcPr>
            <w:tcW w:w="2073" w:type="dxa"/>
            <w:tcBorders>
              <w:top w:val="nil"/>
              <w:left w:val="single" w:sz="4" w:space="0" w:color="auto"/>
              <w:bottom w:val="single" w:sz="4" w:space="0" w:color="auto"/>
              <w:right w:val="single" w:sz="4" w:space="0" w:color="auto"/>
            </w:tcBorders>
            <w:shd w:val="clear" w:color="000000" w:fill="203764"/>
            <w:noWrap/>
            <w:vAlign w:val="center"/>
            <w:hideMark/>
          </w:tcPr>
          <w:p w14:paraId="02F960EB" w14:textId="617DF1A0" w:rsidR="002470C6" w:rsidRPr="0084354D" w:rsidRDefault="002470C6" w:rsidP="002470C6">
            <w:pPr>
              <w:spacing w:after="0" w:line="240" w:lineRule="auto"/>
              <w:rPr>
                <w:rFonts w:ascii="Arial Narrow" w:eastAsia="Times New Roman" w:hAnsi="Arial Narrow" w:cs="Calibri"/>
                <w:color w:val="FFFFFF"/>
                <w:sz w:val="20"/>
                <w:szCs w:val="20"/>
                <w:lang w:val="es-US" w:eastAsia="es-US"/>
              </w:rPr>
            </w:pPr>
            <w:r w:rsidRPr="00C955BD">
              <w:rPr>
                <w:rFonts w:ascii="Arial Narrow" w:eastAsia="Times New Roman" w:hAnsi="Arial Narrow" w:cs="Calibri"/>
                <w:color w:val="FFFFFF"/>
                <w:sz w:val="20"/>
                <w:szCs w:val="20"/>
                <w:lang w:val="es-US" w:eastAsia="es-US"/>
              </w:rPr>
              <w:t xml:space="preserve">Volcánico </w:t>
            </w:r>
            <w:proofErr w:type="spellStart"/>
            <w:r w:rsidRPr="00C955BD">
              <w:rPr>
                <w:rFonts w:ascii="Arial Narrow" w:eastAsia="Times New Roman" w:hAnsi="Arial Narrow" w:cs="Calibri"/>
                <w:color w:val="FFFFFF"/>
                <w:sz w:val="20"/>
                <w:szCs w:val="20"/>
                <w:lang w:val="es-US" w:eastAsia="es-US"/>
              </w:rPr>
              <w:t>Huicnoc</w:t>
            </w:r>
            <w:proofErr w:type="spellEnd"/>
            <w:r w:rsidRPr="00C955BD">
              <w:rPr>
                <w:rFonts w:ascii="Arial Narrow" w:eastAsia="Times New Roman" w:hAnsi="Arial Narrow" w:cs="Calibri"/>
                <w:color w:val="FFFFFF"/>
                <w:sz w:val="20"/>
                <w:szCs w:val="20"/>
                <w:lang w:val="es-US" w:eastAsia="es-US"/>
              </w:rPr>
              <w:t xml:space="preserve"> Alto </w:t>
            </w:r>
            <w:proofErr w:type="spellStart"/>
            <w:r w:rsidRPr="00C955BD">
              <w:rPr>
                <w:rFonts w:ascii="Arial Narrow" w:eastAsia="Times New Roman" w:hAnsi="Arial Narrow" w:cs="Calibri"/>
                <w:color w:val="FFFFFF"/>
                <w:sz w:val="20"/>
                <w:szCs w:val="20"/>
                <w:lang w:val="es-US" w:eastAsia="es-US"/>
              </w:rPr>
              <w:t>Ruri</w:t>
            </w:r>
            <w:proofErr w:type="spellEnd"/>
            <w:r w:rsidRPr="00C955BD">
              <w:rPr>
                <w:rFonts w:ascii="Arial Narrow" w:eastAsia="Times New Roman" w:hAnsi="Arial Narrow" w:cs="Calibri"/>
                <w:color w:val="FFFFFF"/>
                <w:sz w:val="20"/>
                <w:szCs w:val="20"/>
                <w:lang w:val="es-US" w:eastAsia="es-US"/>
              </w:rPr>
              <w:t xml:space="preserve"> </w:t>
            </w:r>
            <w:r>
              <w:rPr>
                <w:rFonts w:ascii="Arial Narrow" w:eastAsia="Times New Roman" w:hAnsi="Arial Narrow" w:cs="Calibri"/>
                <w:color w:val="FFFFFF"/>
                <w:sz w:val="20"/>
                <w:szCs w:val="20"/>
                <w:lang w:val="es-US" w:eastAsia="es-US"/>
              </w:rPr>
              <w:t>3</w:t>
            </w:r>
          </w:p>
        </w:tc>
        <w:tc>
          <w:tcPr>
            <w:tcW w:w="1245" w:type="dxa"/>
            <w:tcBorders>
              <w:top w:val="nil"/>
              <w:left w:val="nil"/>
              <w:bottom w:val="single" w:sz="4" w:space="0" w:color="auto"/>
              <w:right w:val="single" w:sz="4" w:space="0" w:color="auto"/>
            </w:tcBorders>
            <w:shd w:val="clear" w:color="000000" w:fill="FFFFFF"/>
            <w:noWrap/>
            <w:vAlign w:val="center"/>
            <w:hideMark/>
          </w:tcPr>
          <w:p w14:paraId="3407C78D" w14:textId="77777777" w:rsidR="002470C6" w:rsidRPr="0084354D" w:rsidRDefault="002470C6" w:rsidP="002470C6">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0.052</w:t>
            </w:r>
          </w:p>
        </w:tc>
        <w:tc>
          <w:tcPr>
            <w:tcW w:w="1333" w:type="dxa"/>
            <w:tcBorders>
              <w:top w:val="nil"/>
              <w:left w:val="nil"/>
              <w:bottom w:val="single" w:sz="4" w:space="0" w:color="auto"/>
              <w:right w:val="single" w:sz="4" w:space="0" w:color="auto"/>
            </w:tcBorders>
            <w:shd w:val="clear" w:color="000000" w:fill="FFFFFF"/>
            <w:noWrap/>
            <w:vAlign w:val="center"/>
            <w:hideMark/>
          </w:tcPr>
          <w:p w14:paraId="297F3E33" w14:textId="77777777" w:rsidR="002470C6" w:rsidRPr="0084354D" w:rsidRDefault="002470C6" w:rsidP="002470C6">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0.050</w:t>
            </w:r>
          </w:p>
        </w:tc>
        <w:tc>
          <w:tcPr>
            <w:tcW w:w="1231" w:type="dxa"/>
            <w:tcBorders>
              <w:top w:val="nil"/>
              <w:left w:val="nil"/>
              <w:bottom w:val="single" w:sz="4" w:space="0" w:color="auto"/>
              <w:right w:val="single" w:sz="4" w:space="0" w:color="auto"/>
            </w:tcBorders>
            <w:shd w:val="clear" w:color="000000" w:fill="FFFFFF"/>
            <w:noWrap/>
            <w:vAlign w:val="center"/>
            <w:hideMark/>
          </w:tcPr>
          <w:p w14:paraId="1181EA12" w14:textId="77777777" w:rsidR="002470C6" w:rsidRPr="0084354D" w:rsidRDefault="002470C6" w:rsidP="002470C6">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0.049</w:t>
            </w:r>
          </w:p>
        </w:tc>
        <w:tc>
          <w:tcPr>
            <w:tcW w:w="1231" w:type="dxa"/>
            <w:tcBorders>
              <w:top w:val="nil"/>
              <w:left w:val="nil"/>
              <w:bottom w:val="single" w:sz="4" w:space="0" w:color="auto"/>
              <w:right w:val="single" w:sz="4" w:space="0" w:color="auto"/>
            </w:tcBorders>
            <w:shd w:val="clear" w:color="000000" w:fill="FFFFFF"/>
            <w:noWrap/>
            <w:vAlign w:val="center"/>
            <w:hideMark/>
          </w:tcPr>
          <w:p w14:paraId="3FFD6937" w14:textId="77777777" w:rsidR="002470C6" w:rsidRPr="0084354D" w:rsidRDefault="002470C6" w:rsidP="002470C6">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0.043</w:t>
            </w:r>
          </w:p>
        </w:tc>
        <w:tc>
          <w:tcPr>
            <w:tcW w:w="1275" w:type="dxa"/>
            <w:tcBorders>
              <w:top w:val="nil"/>
              <w:left w:val="nil"/>
              <w:bottom w:val="single" w:sz="4" w:space="0" w:color="auto"/>
              <w:right w:val="single" w:sz="4" w:space="0" w:color="auto"/>
            </w:tcBorders>
            <w:shd w:val="clear" w:color="000000" w:fill="FFFFFF"/>
            <w:noWrap/>
            <w:vAlign w:val="center"/>
            <w:hideMark/>
          </w:tcPr>
          <w:p w14:paraId="77BA310D" w14:textId="77777777" w:rsidR="002470C6" w:rsidRPr="0084354D" w:rsidRDefault="002470C6" w:rsidP="002470C6">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0.050</w:t>
            </w:r>
          </w:p>
        </w:tc>
        <w:tc>
          <w:tcPr>
            <w:tcW w:w="997" w:type="dxa"/>
            <w:tcBorders>
              <w:top w:val="nil"/>
              <w:left w:val="nil"/>
              <w:bottom w:val="single" w:sz="4" w:space="0" w:color="auto"/>
              <w:right w:val="single" w:sz="4" w:space="0" w:color="auto"/>
            </w:tcBorders>
            <w:shd w:val="clear" w:color="000000" w:fill="C9C9C9"/>
            <w:noWrap/>
            <w:vAlign w:val="center"/>
            <w:hideMark/>
          </w:tcPr>
          <w:p w14:paraId="3CF8CA44" w14:textId="77777777" w:rsidR="002470C6" w:rsidRPr="0084354D" w:rsidRDefault="002470C6" w:rsidP="002470C6">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0.049</w:t>
            </w:r>
          </w:p>
        </w:tc>
      </w:tr>
    </w:tbl>
    <w:p w14:paraId="11AF78E6" w14:textId="6D828207" w:rsidR="003F209D" w:rsidRPr="0084354D" w:rsidRDefault="003F209D" w:rsidP="003F209D">
      <w:pPr>
        <w:pStyle w:val="Sinespaciado"/>
        <w:tabs>
          <w:tab w:val="left" w:pos="709"/>
        </w:tabs>
        <w:ind w:right="425"/>
        <w:jc w:val="both"/>
        <w:rPr>
          <w:rFonts w:ascii="Arial Narrow" w:eastAsia="Calibri" w:hAnsi="Arial Narrow" w:cs="Arial"/>
          <w:noProof/>
          <w:sz w:val="18"/>
          <w:szCs w:val="18"/>
        </w:rPr>
      </w:pPr>
      <w:r w:rsidRPr="0084354D">
        <w:rPr>
          <w:rFonts w:ascii="Arial Narrow" w:eastAsia="Calibri" w:hAnsi="Arial Narrow" w:cs="Arial"/>
          <w:noProof/>
          <w:sz w:val="18"/>
          <w:szCs w:val="18"/>
        </w:rPr>
        <w:t>Fuente: Elaboración propia</w:t>
      </w:r>
    </w:p>
    <w:p w14:paraId="13BDC116" w14:textId="77777777" w:rsidR="003F209D" w:rsidRPr="0084354D" w:rsidRDefault="003F209D" w:rsidP="003F209D">
      <w:pPr>
        <w:pStyle w:val="Titulos"/>
        <w:jc w:val="left"/>
        <w:rPr>
          <w:sz w:val="18"/>
        </w:rPr>
      </w:pPr>
    </w:p>
    <w:p w14:paraId="0F68E7FF" w14:textId="60F47559" w:rsidR="005F5706" w:rsidRPr="0084354D" w:rsidRDefault="003F209D" w:rsidP="00FC1778">
      <w:pPr>
        <w:pStyle w:val="Titulos"/>
      </w:pPr>
      <w:bookmarkStart w:id="79" w:name="_Toc10426779"/>
      <w:r w:rsidRPr="0084354D">
        <w:t>Cuadro</w:t>
      </w:r>
      <w:r w:rsidR="00FC1778" w:rsidRPr="0084354D">
        <w:t xml:space="preserve"> </w:t>
      </w:r>
      <w:r w:rsidR="00EC1EF2" w:rsidRPr="0084354D">
        <w:rPr>
          <w:noProof/>
        </w:rPr>
        <w:fldChar w:fldCharType="begin"/>
      </w:r>
      <w:r w:rsidR="00EC1EF2" w:rsidRPr="0084354D">
        <w:rPr>
          <w:noProof/>
        </w:rPr>
        <w:instrText xml:space="preserve"> SEQ Cuadro \* ARABIC </w:instrText>
      </w:r>
      <w:r w:rsidR="00EC1EF2" w:rsidRPr="0084354D">
        <w:rPr>
          <w:noProof/>
        </w:rPr>
        <w:fldChar w:fldCharType="separate"/>
      </w:r>
      <w:r w:rsidR="00467F02">
        <w:rPr>
          <w:noProof/>
        </w:rPr>
        <w:t>17</w:t>
      </w:r>
      <w:r w:rsidR="00EC1EF2" w:rsidRPr="0084354D">
        <w:rPr>
          <w:noProof/>
        </w:rPr>
        <w:fldChar w:fldCharType="end"/>
      </w:r>
      <w:r w:rsidRPr="0084354D">
        <w:t xml:space="preserve">. Índice (IC) y Relación de Consistencia (RC) para el parámetro </w:t>
      </w:r>
      <w:r w:rsidR="00801D03" w:rsidRPr="0084354D">
        <w:t>u</w:t>
      </w:r>
      <w:r w:rsidR="00786437" w:rsidRPr="0084354D">
        <w:t>nidades geológicas</w:t>
      </w:r>
      <w:bookmarkEnd w:id="79"/>
    </w:p>
    <w:tbl>
      <w:tblPr>
        <w:tblW w:w="2951" w:type="dxa"/>
        <w:jc w:val="center"/>
        <w:tblCellMar>
          <w:left w:w="70" w:type="dxa"/>
          <w:right w:w="70" w:type="dxa"/>
        </w:tblCellMar>
        <w:tblLook w:val="04A0" w:firstRow="1" w:lastRow="0" w:firstColumn="1" w:lastColumn="0" w:noHBand="0" w:noVBand="1"/>
      </w:tblPr>
      <w:tblGrid>
        <w:gridCol w:w="1778"/>
        <w:gridCol w:w="1173"/>
      </w:tblGrid>
      <w:tr w:rsidR="00BA380E" w:rsidRPr="0084354D" w14:paraId="5CA398C8" w14:textId="77777777" w:rsidTr="00BA380E">
        <w:trPr>
          <w:trHeight w:val="254"/>
          <w:jc w:val="center"/>
        </w:trPr>
        <w:tc>
          <w:tcPr>
            <w:tcW w:w="1778"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0F40494" w14:textId="77777777" w:rsidR="00BA380E" w:rsidRPr="0084354D" w:rsidRDefault="00BA380E" w:rsidP="00BA380E">
            <w:pPr>
              <w:spacing w:after="0" w:line="240" w:lineRule="auto"/>
              <w:jc w:val="center"/>
              <w:rPr>
                <w:rFonts w:ascii="Arial Narrow" w:eastAsia="Times New Roman" w:hAnsi="Arial Narrow" w:cs="Calibri"/>
                <w:sz w:val="20"/>
                <w:szCs w:val="20"/>
                <w:lang w:val="es-PE" w:eastAsia="es-PE"/>
              </w:rPr>
            </w:pPr>
            <w:r w:rsidRPr="0084354D">
              <w:rPr>
                <w:rFonts w:ascii="Arial Narrow" w:eastAsia="Times New Roman" w:hAnsi="Arial Narrow" w:cs="Calibri"/>
                <w:sz w:val="20"/>
                <w:szCs w:val="20"/>
                <w:lang w:val="es-PE" w:eastAsia="es-PE"/>
              </w:rPr>
              <w:t>IC</w:t>
            </w:r>
          </w:p>
        </w:tc>
        <w:tc>
          <w:tcPr>
            <w:tcW w:w="1173" w:type="dxa"/>
            <w:tcBorders>
              <w:top w:val="single" w:sz="4" w:space="0" w:color="auto"/>
              <w:left w:val="nil"/>
              <w:bottom w:val="single" w:sz="4" w:space="0" w:color="auto"/>
              <w:right w:val="single" w:sz="4" w:space="0" w:color="auto"/>
            </w:tcBorders>
            <w:shd w:val="clear" w:color="000000" w:fill="FFFFFF"/>
            <w:noWrap/>
            <w:vAlign w:val="center"/>
            <w:hideMark/>
          </w:tcPr>
          <w:p w14:paraId="3C607CE1" w14:textId="5C18FFBC" w:rsidR="00BA380E" w:rsidRPr="0084354D" w:rsidRDefault="00BA380E" w:rsidP="00BA380E">
            <w:pPr>
              <w:spacing w:after="0" w:line="240" w:lineRule="auto"/>
              <w:jc w:val="center"/>
              <w:rPr>
                <w:rFonts w:ascii="Arial Narrow" w:eastAsia="Times New Roman" w:hAnsi="Arial Narrow" w:cs="Calibri"/>
                <w:color w:val="FFFFFF"/>
                <w:sz w:val="20"/>
                <w:szCs w:val="20"/>
                <w:lang w:val="es-PE" w:eastAsia="es-PE"/>
              </w:rPr>
            </w:pPr>
            <w:r w:rsidRPr="0084354D">
              <w:rPr>
                <w:rFonts w:ascii="Arial Narrow" w:eastAsia="Times New Roman" w:hAnsi="Arial Narrow" w:cs="Calibri"/>
                <w:sz w:val="20"/>
                <w:szCs w:val="20"/>
                <w:lang w:val="es-PE" w:eastAsia="es-PE"/>
              </w:rPr>
              <w:t>0.0</w:t>
            </w:r>
            <w:r w:rsidR="00492036" w:rsidRPr="0084354D">
              <w:rPr>
                <w:rFonts w:ascii="Arial Narrow" w:eastAsia="Times New Roman" w:hAnsi="Arial Narrow" w:cs="Calibri"/>
                <w:sz w:val="20"/>
                <w:szCs w:val="20"/>
                <w:lang w:val="es-PE" w:eastAsia="es-PE"/>
              </w:rPr>
              <w:t>04</w:t>
            </w:r>
          </w:p>
        </w:tc>
      </w:tr>
      <w:tr w:rsidR="00BA380E" w:rsidRPr="0084354D" w14:paraId="7662E283" w14:textId="77777777" w:rsidTr="00492036">
        <w:trPr>
          <w:trHeight w:val="254"/>
          <w:jc w:val="center"/>
        </w:trPr>
        <w:tc>
          <w:tcPr>
            <w:tcW w:w="1778" w:type="dxa"/>
            <w:tcBorders>
              <w:top w:val="nil"/>
              <w:left w:val="single" w:sz="4" w:space="0" w:color="auto"/>
              <w:bottom w:val="single" w:sz="4" w:space="0" w:color="auto"/>
              <w:right w:val="single" w:sz="4" w:space="0" w:color="auto"/>
            </w:tcBorders>
            <w:shd w:val="clear" w:color="000000" w:fill="FFFFFF"/>
            <w:noWrap/>
            <w:vAlign w:val="center"/>
            <w:hideMark/>
          </w:tcPr>
          <w:p w14:paraId="0B2910B8" w14:textId="77777777" w:rsidR="00BA380E" w:rsidRPr="0084354D" w:rsidRDefault="00BA380E" w:rsidP="00BA380E">
            <w:pPr>
              <w:spacing w:after="0" w:line="240" w:lineRule="auto"/>
              <w:jc w:val="center"/>
              <w:rPr>
                <w:rFonts w:ascii="Arial Narrow" w:eastAsia="Times New Roman" w:hAnsi="Arial Narrow" w:cs="Calibri"/>
                <w:sz w:val="20"/>
                <w:szCs w:val="20"/>
                <w:lang w:val="es-PE" w:eastAsia="es-PE"/>
              </w:rPr>
            </w:pPr>
            <w:r w:rsidRPr="0084354D">
              <w:rPr>
                <w:rFonts w:ascii="Arial Narrow" w:eastAsia="Times New Roman" w:hAnsi="Arial Narrow" w:cs="Calibri"/>
                <w:sz w:val="20"/>
                <w:szCs w:val="20"/>
                <w:lang w:val="es-PE" w:eastAsia="es-PE"/>
              </w:rPr>
              <w:t>RC</w:t>
            </w:r>
          </w:p>
        </w:tc>
        <w:tc>
          <w:tcPr>
            <w:tcW w:w="1173" w:type="dxa"/>
            <w:tcBorders>
              <w:top w:val="nil"/>
              <w:left w:val="nil"/>
              <w:bottom w:val="single" w:sz="4" w:space="0" w:color="auto"/>
              <w:right w:val="single" w:sz="4" w:space="0" w:color="auto"/>
            </w:tcBorders>
            <w:shd w:val="clear" w:color="auto" w:fill="1F3864" w:themeFill="accent1" w:themeFillShade="80"/>
            <w:noWrap/>
            <w:vAlign w:val="center"/>
            <w:hideMark/>
          </w:tcPr>
          <w:p w14:paraId="41731113" w14:textId="444FFE56" w:rsidR="00BA380E" w:rsidRPr="0084354D" w:rsidRDefault="00BA380E" w:rsidP="00BA380E">
            <w:pPr>
              <w:spacing w:after="0" w:line="240" w:lineRule="auto"/>
              <w:jc w:val="center"/>
              <w:rPr>
                <w:rFonts w:ascii="Arial Narrow" w:eastAsia="Times New Roman" w:hAnsi="Arial Narrow" w:cs="Calibri"/>
                <w:color w:val="FFFFFF"/>
                <w:sz w:val="20"/>
                <w:szCs w:val="20"/>
                <w:lang w:val="es-PE" w:eastAsia="es-PE"/>
              </w:rPr>
            </w:pPr>
            <w:r w:rsidRPr="0084354D">
              <w:rPr>
                <w:rFonts w:ascii="Arial Narrow" w:eastAsia="Times New Roman" w:hAnsi="Arial Narrow" w:cs="Calibri"/>
                <w:color w:val="FFFFFF"/>
                <w:sz w:val="20"/>
                <w:szCs w:val="20"/>
                <w:lang w:val="es-PE" w:eastAsia="es-PE"/>
              </w:rPr>
              <w:t>0.0</w:t>
            </w:r>
            <w:r w:rsidR="00492036" w:rsidRPr="0084354D">
              <w:rPr>
                <w:rFonts w:ascii="Arial Narrow" w:eastAsia="Times New Roman" w:hAnsi="Arial Narrow" w:cs="Calibri"/>
                <w:color w:val="FFFFFF"/>
                <w:sz w:val="20"/>
                <w:szCs w:val="20"/>
                <w:lang w:val="es-PE" w:eastAsia="es-PE"/>
              </w:rPr>
              <w:t>04</w:t>
            </w:r>
          </w:p>
        </w:tc>
      </w:tr>
    </w:tbl>
    <w:p w14:paraId="09B018B2" w14:textId="19528FF2" w:rsidR="003F209D" w:rsidRPr="0084354D" w:rsidRDefault="003F209D" w:rsidP="00CC2106">
      <w:pPr>
        <w:pStyle w:val="Sinespaciado"/>
        <w:ind w:left="2124" w:firstLine="708"/>
        <w:rPr>
          <w:rFonts w:ascii="Arial Narrow" w:hAnsi="Arial Narrow"/>
          <w:noProof/>
        </w:rPr>
      </w:pPr>
      <w:r w:rsidRPr="0084354D">
        <w:rPr>
          <w:rFonts w:ascii="Arial Narrow" w:eastAsia="Calibri" w:hAnsi="Arial Narrow" w:cs="Arial"/>
          <w:noProof/>
          <w:sz w:val="18"/>
          <w:szCs w:val="18"/>
        </w:rPr>
        <w:t>Fuente: Elaboración propia</w:t>
      </w:r>
    </w:p>
    <w:p w14:paraId="4DB38838" w14:textId="40AD3976" w:rsidR="003F209D" w:rsidRPr="0084354D" w:rsidRDefault="003F209D" w:rsidP="00C356B5">
      <w:pPr>
        <w:rPr>
          <w:rFonts w:ascii="Arial Narrow" w:eastAsia="Calibri" w:hAnsi="Arial Narrow" w:cs="Arial"/>
          <w:b/>
          <w:noProof/>
          <w:sz w:val="18"/>
          <w:szCs w:val="18"/>
          <w:lang w:eastAsia="es-PE"/>
        </w:rPr>
      </w:pPr>
    </w:p>
    <w:p w14:paraId="508247AC" w14:textId="3104693A" w:rsidR="00B2210C" w:rsidRPr="0084354D" w:rsidRDefault="00B2210C" w:rsidP="00C356B5">
      <w:pPr>
        <w:rPr>
          <w:rFonts w:ascii="Arial Narrow" w:eastAsia="Calibri" w:hAnsi="Arial Narrow" w:cs="Arial"/>
          <w:b/>
          <w:noProof/>
          <w:sz w:val="18"/>
          <w:szCs w:val="18"/>
          <w:lang w:eastAsia="es-PE"/>
        </w:rPr>
      </w:pPr>
    </w:p>
    <w:p w14:paraId="1145A473" w14:textId="37C2831B" w:rsidR="00B2210C" w:rsidRPr="0084354D" w:rsidRDefault="00B2210C" w:rsidP="00C356B5">
      <w:pPr>
        <w:rPr>
          <w:rFonts w:ascii="Arial Narrow" w:eastAsia="Calibri" w:hAnsi="Arial Narrow" w:cs="Arial"/>
          <w:b/>
          <w:noProof/>
          <w:sz w:val="18"/>
          <w:szCs w:val="18"/>
          <w:lang w:eastAsia="es-PE"/>
        </w:rPr>
      </w:pPr>
    </w:p>
    <w:p w14:paraId="3C2C668B" w14:textId="0E66C422" w:rsidR="00B2210C" w:rsidRPr="0084354D" w:rsidRDefault="00B2210C" w:rsidP="00C356B5">
      <w:pPr>
        <w:rPr>
          <w:rFonts w:ascii="Arial Narrow" w:eastAsia="Calibri" w:hAnsi="Arial Narrow" w:cs="Arial"/>
          <w:b/>
          <w:noProof/>
          <w:sz w:val="18"/>
          <w:szCs w:val="18"/>
          <w:lang w:eastAsia="es-PE"/>
        </w:rPr>
      </w:pPr>
    </w:p>
    <w:p w14:paraId="177EF378" w14:textId="7C4EEF06" w:rsidR="00B2210C" w:rsidRPr="0084354D" w:rsidRDefault="00B2210C" w:rsidP="00C356B5">
      <w:pPr>
        <w:rPr>
          <w:rFonts w:ascii="Arial Narrow" w:eastAsia="Calibri" w:hAnsi="Arial Narrow" w:cs="Arial"/>
          <w:b/>
          <w:noProof/>
          <w:sz w:val="18"/>
          <w:szCs w:val="18"/>
          <w:lang w:eastAsia="es-PE"/>
        </w:rPr>
      </w:pPr>
    </w:p>
    <w:p w14:paraId="7B34AE5D" w14:textId="2F122949" w:rsidR="00B2210C" w:rsidRPr="0084354D" w:rsidRDefault="00B2210C" w:rsidP="00C356B5">
      <w:pPr>
        <w:rPr>
          <w:rFonts w:ascii="Arial Narrow" w:eastAsia="Calibri" w:hAnsi="Arial Narrow" w:cs="Arial"/>
          <w:b/>
          <w:noProof/>
          <w:sz w:val="18"/>
          <w:szCs w:val="18"/>
          <w:lang w:eastAsia="es-PE"/>
        </w:rPr>
      </w:pPr>
    </w:p>
    <w:p w14:paraId="66C6A6F7" w14:textId="6E003C93" w:rsidR="00B2210C" w:rsidRPr="0084354D" w:rsidRDefault="00B2210C" w:rsidP="00C356B5">
      <w:pPr>
        <w:rPr>
          <w:rFonts w:ascii="Arial Narrow" w:eastAsia="Calibri" w:hAnsi="Arial Narrow" w:cs="Arial"/>
          <w:b/>
          <w:noProof/>
          <w:sz w:val="18"/>
          <w:szCs w:val="18"/>
          <w:lang w:eastAsia="es-PE"/>
        </w:rPr>
      </w:pPr>
    </w:p>
    <w:p w14:paraId="1A20D45B" w14:textId="4BBC35AD" w:rsidR="00B2210C" w:rsidRDefault="00B2210C" w:rsidP="00C356B5">
      <w:pPr>
        <w:rPr>
          <w:rFonts w:ascii="Arial Narrow" w:eastAsia="Calibri" w:hAnsi="Arial Narrow" w:cs="Arial"/>
          <w:b/>
          <w:noProof/>
          <w:sz w:val="18"/>
          <w:szCs w:val="18"/>
          <w:lang w:eastAsia="es-PE"/>
        </w:rPr>
      </w:pPr>
    </w:p>
    <w:p w14:paraId="0E640631" w14:textId="2E4E3F32" w:rsidR="002470C6" w:rsidRDefault="002470C6" w:rsidP="00C356B5">
      <w:pPr>
        <w:rPr>
          <w:rFonts w:ascii="Arial Narrow" w:eastAsia="Calibri" w:hAnsi="Arial Narrow" w:cs="Arial"/>
          <w:b/>
          <w:noProof/>
          <w:sz w:val="18"/>
          <w:szCs w:val="18"/>
          <w:lang w:eastAsia="es-PE"/>
        </w:rPr>
      </w:pPr>
    </w:p>
    <w:p w14:paraId="0ADB4040" w14:textId="77777777" w:rsidR="002470C6" w:rsidRPr="0084354D" w:rsidRDefault="002470C6" w:rsidP="00C356B5">
      <w:pPr>
        <w:rPr>
          <w:rFonts w:ascii="Arial Narrow" w:eastAsia="Calibri" w:hAnsi="Arial Narrow" w:cs="Arial"/>
          <w:b/>
          <w:noProof/>
          <w:sz w:val="18"/>
          <w:szCs w:val="18"/>
          <w:lang w:eastAsia="es-PE"/>
        </w:rPr>
      </w:pPr>
    </w:p>
    <w:p w14:paraId="4C3C235A" w14:textId="77777777" w:rsidR="00B2210C" w:rsidRPr="0084354D" w:rsidRDefault="00B2210C" w:rsidP="00C356B5">
      <w:pPr>
        <w:rPr>
          <w:rFonts w:ascii="Arial Narrow" w:eastAsia="Calibri" w:hAnsi="Arial Narrow" w:cs="Arial"/>
          <w:b/>
          <w:noProof/>
          <w:sz w:val="18"/>
          <w:szCs w:val="18"/>
          <w:lang w:eastAsia="es-PE"/>
        </w:rPr>
      </w:pPr>
    </w:p>
    <w:p w14:paraId="05C50C04" w14:textId="03D57DA9" w:rsidR="00C77248" w:rsidRPr="0084354D" w:rsidRDefault="00C77248" w:rsidP="00915BCE">
      <w:pPr>
        <w:pStyle w:val="Sinespaciado"/>
        <w:numPr>
          <w:ilvl w:val="0"/>
          <w:numId w:val="24"/>
        </w:numPr>
        <w:tabs>
          <w:tab w:val="left" w:pos="709"/>
        </w:tabs>
        <w:ind w:right="425"/>
        <w:jc w:val="both"/>
        <w:rPr>
          <w:rFonts w:ascii="Arial Narrow" w:hAnsi="Arial Narrow"/>
          <w:b/>
          <w:color w:val="09465F"/>
        </w:rPr>
      </w:pPr>
      <w:r w:rsidRPr="0084354D">
        <w:rPr>
          <w:rFonts w:ascii="Arial Narrow" w:hAnsi="Arial Narrow"/>
          <w:b/>
          <w:color w:val="09465F"/>
        </w:rPr>
        <w:t xml:space="preserve">Parámetro: </w:t>
      </w:r>
      <w:r w:rsidR="007A3EB2" w:rsidRPr="0084354D">
        <w:rPr>
          <w:rFonts w:ascii="Arial Narrow" w:hAnsi="Arial Narrow"/>
          <w:b/>
          <w:color w:val="09465F"/>
        </w:rPr>
        <w:t xml:space="preserve">Unidades </w:t>
      </w:r>
      <w:r w:rsidR="00722C07" w:rsidRPr="0084354D">
        <w:rPr>
          <w:rFonts w:ascii="Arial Narrow" w:hAnsi="Arial Narrow"/>
          <w:b/>
          <w:color w:val="09465F"/>
        </w:rPr>
        <w:t>Geomorfológicas</w:t>
      </w:r>
    </w:p>
    <w:p w14:paraId="5C4D163D" w14:textId="321EE012" w:rsidR="00C77248" w:rsidRPr="0084354D" w:rsidRDefault="00C77248" w:rsidP="00B507D2">
      <w:pPr>
        <w:pStyle w:val="Titulos"/>
        <w:jc w:val="left"/>
      </w:pPr>
    </w:p>
    <w:p w14:paraId="2724CEFB" w14:textId="113A1978" w:rsidR="00722C07" w:rsidRPr="0084354D" w:rsidRDefault="00B507D2" w:rsidP="00FC1778">
      <w:pPr>
        <w:pStyle w:val="Titulos"/>
      </w:pPr>
      <w:bookmarkStart w:id="80" w:name="_Toc10426780"/>
      <w:r w:rsidRPr="0084354D">
        <w:t>Cuadro</w:t>
      </w:r>
      <w:r w:rsidR="006B000C" w:rsidRPr="0084354D">
        <w:rPr>
          <w:noProof/>
        </w:rPr>
        <w:t xml:space="preserve"> </w:t>
      </w:r>
      <w:r w:rsidR="00EC1EF2" w:rsidRPr="0084354D">
        <w:rPr>
          <w:noProof/>
        </w:rPr>
        <w:fldChar w:fldCharType="begin"/>
      </w:r>
      <w:r w:rsidR="00EC1EF2" w:rsidRPr="0084354D">
        <w:rPr>
          <w:noProof/>
        </w:rPr>
        <w:instrText xml:space="preserve"> SEQ Cuadro \* ARABIC </w:instrText>
      </w:r>
      <w:r w:rsidR="00EC1EF2" w:rsidRPr="0084354D">
        <w:rPr>
          <w:noProof/>
        </w:rPr>
        <w:fldChar w:fldCharType="separate"/>
      </w:r>
      <w:r w:rsidR="00467F02">
        <w:rPr>
          <w:noProof/>
        </w:rPr>
        <w:t>18</w:t>
      </w:r>
      <w:r w:rsidR="00EC1EF2" w:rsidRPr="0084354D">
        <w:rPr>
          <w:noProof/>
        </w:rPr>
        <w:fldChar w:fldCharType="end"/>
      </w:r>
      <w:r w:rsidRPr="0084354D">
        <w:t xml:space="preserve">. Matriz de comparación de pares del parámetro </w:t>
      </w:r>
      <w:r w:rsidR="00FC1778" w:rsidRPr="0084354D">
        <w:t>u</w:t>
      </w:r>
      <w:r w:rsidR="007A3EB2" w:rsidRPr="0084354D">
        <w:t xml:space="preserve">nidades </w:t>
      </w:r>
      <w:r w:rsidR="00FC1778" w:rsidRPr="0084354D">
        <w:t>geomorfológicas</w:t>
      </w:r>
      <w:bookmarkEnd w:id="80"/>
    </w:p>
    <w:p w14:paraId="1CB1BE58" w14:textId="77777777" w:rsidR="00492036" w:rsidRPr="0084354D" w:rsidRDefault="00C77248" w:rsidP="00B507D2">
      <w:pPr>
        <w:pStyle w:val="Sinespaciado"/>
        <w:tabs>
          <w:tab w:val="left" w:pos="709"/>
        </w:tabs>
        <w:ind w:right="425"/>
        <w:jc w:val="both"/>
        <w:rPr>
          <w:rFonts w:ascii="Arial Narrow" w:hAnsi="Arial Narrow"/>
        </w:rPr>
      </w:pPr>
      <w:r w:rsidRPr="0084354D">
        <w:rPr>
          <w:rFonts w:ascii="Arial Narrow" w:hAnsi="Arial Narrow"/>
        </w:rPr>
        <w:t xml:space="preserve"> </w:t>
      </w:r>
    </w:p>
    <w:tbl>
      <w:tblPr>
        <w:tblW w:w="9124" w:type="dxa"/>
        <w:tblCellMar>
          <w:left w:w="70" w:type="dxa"/>
          <w:right w:w="70" w:type="dxa"/>
        </w:tblCellMar>
        <w:tblLook w:val="04A0" w:firstRow="1" w:lastRow="0" w:firstColumn="1" w:lastColumn="0" w:noHBand="0" w:noVBand="1"/>
      </w:tblPr>
      <w:tblGrid>
        <w:gridCol w:w="2254"/>
        <w:gridCol w:w="1355"/>
        <w:gridCol w:w="1449"/>
        <w:gridCol w:w="1340"/>
        <w:gridCol w:w="1340"/>
        <w:gridCol w:w="1386"/>
      </w:tblGrid>
      <w:tr w:rsidR="00492036" w:rsidRPr="0084354D" w14:paraId="7945627F" w14:textId="77777777" w:rsidTr="002470C6">
        <w:trPr>
          <w:trHeight w:val="606"/>
        </w:trPr>
        <w:tc>
          <w:tcPr>
            <w:tcW w:w="2254" w:type="dxa"/>
            <w:tcBorders>
              <w:top w:val="single" w:sz="4" w:space="0" w:color="auto"/>
              <w:left w:val="single" w:sz="4" w:space="0" w:color="auto"/>
              <w:bottom w:val="single" w:sz="4" w:space="0" w:color="auto"/>
              <w:right w:val="single" w:sz="4" w:space="0" w:color="auto"/>
            </w:tcBorders>
            <w:shd w:val="clear" w:color="000000" w:fill="203764"/>
            <w:vAlign w:val="center"/>
            <w:hideMark/>
          </w:tcPr>
          <w:p w14:paraId="69DFFB0D" w14:textId="77777777" w:rsidR="00492036" w:rsidRPr="0084354D" w:rsidRDefault="00492036" w:rsidP="00492036">
            <w:pPr>
              <w:spacing w:after="0" w:line="240" w:lineRule="auto"/>
              <w:jc w:val="center"/>
              <w:rPr>
                <w:rFonts w:ascii="Arial Narrow" w:eastAsia="Times New Roman" w:hAnsi="Arial Narrow" w:cs="Calibri"/>
                <w:color w:val="FFFFFF"/>
                <w:sz w:val="20"/>
                <w:szCs w:val="20"/>
                <w:lang w:val="es-US" w:eastAsia="es-US"/>
              </w:rPr>
            </w:pPr>
            <w:r w:rsidRPr="0084354D">
              <w:rPr>
                <w:rFonts w:ascii="Arial Narrow" w:eastAsia="Times New Roman" w:hAnsi="Arial Narrow" w:cs="Calibri"/>
                <w:color w:val="FFFFFF"/>
                <w:sz w:val="20"/>
                <w:szCs w:val="20"/>
                <w:lang w:val="es-US" w:eastAsia="es-US"/>
              </w:rPr>
              <w:t>UNIDADES GEOMORFOLÓGICAS</w:t>
            </w:r>
          </w:p>
        </w:tc>
        <w:tc>
          <w:tcPr>
            <w:tcW w:w="1355" w:type="dxa"/>
            <w:tcBorders>
              <w:top w:val="single" w:sz="4" w:space="0" w:color="auto"/>
              <w:left w:val="nil"/>
              <w:bottom w:val="single" w:sz="4" w:space="0" w:color="auto"/>
              <w:right w:val="single" w:sz="4" w:space="0" w:color="auto"/>
            </w:tcBorders>
            <w:shd w:val="clear" w:color="000000" w:fill="203764"/>
            <w:vAlign w:val="center"/>
            <w:hideMark/>
          </w:tcPr>
          <w:p w14:paraId="50AF1932" w14:textId="2B81F819" w:rsidR="00492036" w:rsidRPr="0084354D" w:rsidRDefault="002470C6" w:rsidP="00492036">
            <w:pPr>
              <w:spacing w:after="0" w:line="240" w:lineRule="auto"/>
              <w:jc w:val="center"/>
              <w:rPr>
                <w:rFonts w:ascii="Arial Narrow" w:eastAsia="Times New Roman" w:hAnsi="Arial Narrow" w:cs="Calibri"/>
                <w:color w:val="FFFFFF"/>
                <w:sz w:val="20"/>
                <w:szCs w:val="20"/>
                <w:lang w:val="es-US" w:eastAsia="es-US"/>
              </w:rPr>
            </w:pPr>
            <w:r w:rsidRPr="002470C6">
              <w:rPr>
                <w:rFonts w:ascii="Calibri" w:hAnsi="Calibri" w:cs="Calibri"/>
                <w:color w:val="FFFFFF" w:themeColor="background1"/>
              </w:rPr>
              <w:t>Terraza aluvial</w:t>
            </w:r>
          </w:p>
        </w:tc>
        <w:tc>
          <w:tcPr>
            <w:tcW w:w="1449" w:type="dxa"/>
            <w:tcBorders>
              <w:top w:val="single" w:sz="4" w:space="0" w:color="auto"/>
              <w:left w:val="nil"/>
              <w:bottom w:val="single" w:sz="4" w:space="0" w:color="auto"/>
              <w:right w:val="single" w:sz="4" w:space="0" w:color="auto"/>
            </w:tcBorders>
            <w:shd w:val="clear" w:color="000000" w:fill="203764"/>
            <w:vAlign w:val="center"/>
            <w:hideMark/>
          </w:tcPr>
          <w:p w14:paraId="686671DF" w14:textId="263C64E3" w:rsidR="00492036" w:rsidRPr="0084354D" w:rsidRDefault="002470C6" w:rsidP="00492036">
            <w:pPr>
              <w:spacing w:after="0" w:line="240" w:lineRule="auto"/>
              <w:jc w:val="center"/>
              <w:rPr>
                <w:rFonts w:ascii="Arial Narrow" w:eastAsia="Times New Roman" w:hAnsi="Arial Narrow" w:cs="Calibri"/>
                <w:color w:val="FFFFFF"/>
                <w:sz w:val="20"/>
                <w:szCs w:val="20"/>
                <w:lang w:val="es-US" w:eastAsia="es-US"/>
              </w:rPr>
            </w:pPr>
            <w:r w:rsidRPr="002470C6">
              <w:rPr>
                <w:rFonts w:ascii="Calibri" w:hAnsi="Calibri" w:cs="Calibri"/>
                <w:color w:val="FFFFFF" w:themeColor="background1"/>
              </w:rPr>
              <w:t>Montaña en roca volcánica</w:t>
            </w:r>
          </w:p>
        </w:tc>
        <w:tc>
          <w:tcPr>
            <w:tcW w:w="1340" w:type="dxa"/>
            <w:tcBorders>
              <w:top w:val="single" w:sz="4" w:space="0" w:color="auto"/>
              <w:left w:val="nil"/>
              <w:bottom w:val="single" w:sz="4" w:space="0" w:color="auto"/>
              <w:right w:val="single" w:sz="4" w:space="0" w:color="auto"/>
            </w:tcBorders>
            <w:shd w:val="clear" w:color="000000" w:fill="203764"/>
            <w:vAlign w:val="center"/>
            <w:hideMark/>
          </w:tcPr>
          <w:p w14:paraId="3D2B68A1" w14:textId="40B0A93F" w:rsidR="00492036" w:rsidRPr="0084354D" w:rsidRDefault="002470C6" w:rsidP="00492036">
            <w:pPr>
              <w:spacing w:after="0" w:line="240" w:lineRule="auto"/>
              <w:jc w:val="center"/>
              <w:rPr>
                <w:rFonts w:ascii="Arial Narrow" w:eastAsia="Times New Roman" w:hAnsi="Arial Narrow" w:cs="Calibri"/>
                <w:color w:val="FFFFFF"/>
                <w:sz w:val="20"/>
                <w:szCs w:val="20"/>
                <w:lang w:val="es-US" w:eastAsia="es-US"/>
              </w:rPr>
            </w:pPr>
            <w:r w:rsidRPr="002470C6">
              <w:rPr>
                <w:rFonts w:ascii="Calibri" w:hAnsi="Calibri" w:cs="Calibri"/>
                <w:color w:val="FFFFFF" w:themeColor="background1"/>
              </w:rPr>
              <w:t xml:space="preserve">Vertiente o piedemonte </w:t>
            </w:r>
            <w:proofErr w:type="spellStart"/>
            <w:r w:rsidRPr="002470C6">
              <w:rPr>
                <w:rFonts w:ascii="Calibri" w:hAnsi="Calibri" w:cs="Calibri"/>
                <w:color w:val="FFFFFF" w:themeColor="background1"/>
              </w:rPr>
              <w:t>coluvio-deluvial</w:t>
            </w:r>
            <w:proofErr w:type="spellEnd"/>
          </w:p>
        </w:tc>
        <w:tc>
          <w:tcPr>
            <w:tcW w:w="1340" w:type="dxa"/>
            <w:tcBorders>
              <w:top w:val="single" w:sz="4" w:space="0" w:color="auto"/>
              <w:left w:val="nil"/>
              <w:bottom w:val="single" w:sz="4" w:space="0" w:color="auto"/>
              <w:right w:val="single" w:sz="4" w:space="0" w:color="auto"/>
            </w:tcBorders>
            <w:shd w:val="clear" w:color="000000" w:fill="203764"/>
            <w:vAlign w:val="center"/>
            <w:hideMark/>
          </w:tcPr>
          <w:p w14:paraId="4559C28D" w14:textId="18B53C83" w:rsidR="00492036" w:rsidRPr="0084354D" w:rsidRDefault="002470C6" w:rsidP="00492036">
            <w:pPr>
              <w:spacing w:after="0" w:line="240" w:lineRule="auto"/>
              <w:jc w:val="center"/>
              <w:rPr>
                <w:rFonts w:ascii="Arial Narrow" w:eastAsia="Times New Roman" w:hAnsi="Arial Narrow" w:cs="Calibri"/>
                <w:color w:val="FFFFFF"/>
                <w:sz w:val="20"/>
                <w:szCs w:val="20"/>
                <w:lang w:val="es-US" w:eastAsia="es-US"/>
              </w:rPr>
            </w:pPr>
            <w:r w:rsidRPr="002470C6">
              <w:rPr>
                <w:rFonts w:ascii="Calibri" w:hAnsi="Calibri" w:cs="Calibri"/>
                <w:color w:val="FFFFFF" w:themeColor="background1"/>
              </w:rPr>
              <w:t>Abanico de pie de monte</w:t>
            </w:r>
          </w:p>
        </w:tc>
        <w:tc>
          <w:tcPr>
            <w:tcW w:w="1386" w:type="dxa"/>
            <w:tcBorders>
              <w:top w:val="single" w:sz="4" w:space="0" w:color="auto"/>
              <w:left w:val="nil"/>
              <w:bottom w:val="single" w:sz="4" w:space="0" w:color="auto"/>
              <w:right w:val="single" w:sz="4" w:space="0" w:color="auto"/>
            </w:tcBorders>
            <w:shd w:val="clear" w:color="000000" w:fill="203764"/>
            <w:vAlign w:val="center"/>
            <w:hideMark/>
          </w:tcPr>
          <w:p w14:paraId="1F8981CD" w14:textId="1B0B83AC" w:rsidR="00492036" w:rsidRPr="0084354D" w:rsidRDefault="002470C6" w:rsidP="00492036">
            <w:pPr>
              <w:spacing w:after="0" w:line="240" w:lineRule="auto"/>
              <w:jc w:val="center"/>
              <w:rPr>
                <w:rFonts w:ascii="Arial Narrow" w:eastAsia="Times New Roman" w:hAnsi="Arial Narrow" w:cs="Calibri"/>
                <w:color w:val="FFFFFF"/>
                <w:sz w:val="20"/>
                <w:szCs w:val="20"/>
                <w:lang w:val="es-US" w:eastAsia="es-US"/>
              </w:rPr>
            </w:pPr>
            <w:r w:rsidRPr="002470C6">
              <w:rPr>
                <w:rFonts w:ascii="Calibri" w:hAnsi="Calibri" w:cs="Calibri"/>
                <w:color w:val="FFFFFF" w:themeColor="background1"/>
              </w:rPr>
              <w:t xml:space="preserve">Vertiente </w:t>
            </w:r>
            <w:proofErr w:type="spellStart"/>
            <w:r w:rsidRPr="002470C6">
              <w:rPr>
                <w:rFonts w:ascii="Calibri" w:hAnsi="Calibri" w:cs="Calibri"/>
                <w:color w:val="FFFFFF" w:themeColor="background1"/>
              </w:rPr>
              <w:t>glacio</w:t>
            </w:r>
            <w:proofErr w:type="spellEnd"/>
            <w:r w:rsidRPr="002470C6">
              <w:rPr>
                <w:rFonts w:ascii="Calibri" w:hAnsi="Calibri" w:cs="Calibri"/>
                <w:color w:val="FFFFFF" w:themeColor="background1"/>
              </w:rPr>
              <w:t>-fluvial</w:t>
            </w:r>
          </w:p>
        </w:tc>
      </w:tr>
      <w:tr w:rsidR="002470C6" w:rsidRPr="0084354D" w14:paraId="5D8A9764" w14:textId="77777777" w:rsidTr="002470C6">
        <w:trPr>
          <w:trHeight w:val="456"/>
        </w:trPr>
        <w:tc>
          <w:tcPr>
            <w:tcW w:w="2254" w:type="dxa"/>
            <w:tcBorders>
              <w:top w:val="nil"/>
              <w:left w:val="single" w:sz="4" w:space="0" w:color="auto"/>
              <w:bottom w:val="single" w:sz="4" w:space="0" w:color="auto"/>
              <w:right w:val="single" w:sz="4" w:space="0" w:color="auto"/>
            </w:tcBorders>
            <w:shd w:val="clear" w:color="000000" w:fill="203764"/>
            <w:vAlign w:val="bottom"/>
            <w:hideMark/>
          </w:tcPr>
          <w:p w14:paraId="75E097D9" w14:textId="269B5A80" w:rsidR="002470C6" w:rsidRPr="002470C6" w:rsidRDefault="002470C6" w:rsidP="002470C6">
            <w:pPr>
              <w:spacing w:after="0" w:line="240" w:lineRule="auto"/>
              <w:rPr>
                <w:rFonts w:ascii="Arial Narrow" w:eastAsia="Times New Roman" w:hAnsi="Arial Narrow" w:cs="Calibri"/>
                <w:color w:val="FFFFFF" w:themeColor="background1"/>
                <w:sz w:val="20"/>
                <w:szCs w:val="20"/>
                <w:lang w:val="es-US" w:eastAsia="es-US"/>
              </w:rPr>
            </w:pPr>
            <w:r w:rsidRPr="002470C6">
              <w:rPr>
                <w:rFonts w:ascii="Calibri" w:hAnsi="Calibri" w:cs="Calibri"/>
                <w:color w:val="FFFFFF" w:themeColor="background1"/>
              </w:rPr>
              <w:t>Terraza aluvial</w:t>
            </w:r>
          </w:p>
        </w:tc>
        <w:tc>
          <w:tcPr>
            <w:tcW w:w="1355" w:type="dxa"/>
            <w:tcBorders>
              <w:top w:val="nil"/>
              <w:left w:val="nil"/>
              <w:bottom w:val="single" w:sz="4" w:space="0" w:color="auto"/>
              <w:right w:val="single" w:sz="4" w:space="0" w:color="auto"/>
            </w:tcBorders>
            <w:shd w:val="clear" w:color="000000" w:fill="AEAAAA"/>
            <w:noWrap/>
            <w:vAlign w:val="center"/>
            <w:hideMark/>
          </w:tcPr>
          <w:p w14:paraId="442E4775" w14:textId="77777777" w:rsidR="002470C6" w:rsidRPr="0084354D" w:rsidRDefault="002470C6" w:rsidP="002470C6">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1.00</w:t>
            </w:r>
          </w:p>
        </w:tc>
        <w:tc>
          <w:tcPr>
            <w:tcW w:w="1449" w:type="dxa"/>
            <w:tcBorders>
              <w:top w:val="nil"/>
              <w:left w:val="nil"/>
              <w:bottom w:val="single" w:sz="4" w:space="0" w:color="auto"/>
              <w:right w:val="single" w:sz="4" w:space="0" w:color="auto"/>
            </w:tcBorders>
            <w:shd w:val="clear" w:color="000000" w:fill="FFFFFF"/>
            <w:noWrap/>
            <w:vAlign w:val="center"/>
            <w:hideMark/>
          </w:tcPr>
          <w:p w14:paraId="3E783570" w14:textId="77777777" w:rsidR="002470C6" w:rsidRPr="0084354D" w:rsidRDefault="002470C6" w:rsidP="002470C6">
            <w:pPr>
              <w:spacing w:after="0" w:line="240" w:lineRule="auto"/>
              <w:jc w:val="center"/>
              <w:rPr>
                <w:rFonts w:ascii="Arial Narrow" w:eastAsia="Times New Roman" w:hAnsi="Arial Narrow" w:cs="Calibri"/>
                <w:color w:val="44546A"/>
                <w:sz w:val="20"/>
                <w:szCs w:val="20"/>
                <w:lang w:val="es-US" w:eastAsia="es-US"/>
              </w:rPr>
            </w:pPr>
            <w:r w:rsidRPr="0084354D">
              <w:rPr>
                <w:rFonts w:ascii="Arial Narrow" w:eastAsia="Times New Roman" w:hAnsi="Arial Narrow" w:cs="Calibri"/>
                <w:color w:val="44546A"/>
                <w:sz w:val="20"/>
                <w:szCs w:val="20"/>
                <w:lang w:val="es-US" w:eastAsia="es-US"/>
              </w:rPr>
              <w:t>2.00</w:t>
            </w:r>
          </w:p>
        </w:tc>
        <w:tc>
          <w:tcPr>
            <w:tcW w:w="1340" w:type="dxa"/>
            <w:tcBorders>
              <w:top w:val="nil"/>
              <w:left w:val="nil"/>
              <w:bottom w:val="single" w:sz="4" w:space="0" w:color="auto"/>
              <w:right w:val="single" w:sz="4" w:space="0" w:color="auto"/>
            </w:tcBorders>
            <w:shd w:val="clear" w:color="000000" w:fill="FFFFFF"/>
            <w:noWrap/>
            <w:vAlign w:val="center"/>
            <w:hideMark/>
          </w:tcPr>
          <w:p w14:paraId="24A6CCAD" w14:textId="77777777" w:rsidR="002470C6" w:rsidRPr="0084354D" w:rsidRDefault="002470C6" w:rsidP="002470C6">
            <w:pPr>
              <w:spacing w:after="0" w:line="240" w:lineRule="auto"/>
              <w:jc w:val="center"/>
              <w:rPr>
                <w:rFonts w:ascii="Arial Narrow" w:eastAsia="Times New Roman" w:hAnsi="Arial Narrow" w:cs="Calibri"/>
                <w:color w:val="44546A"/>
                <w:sz w:val="20"/>
                <w:szCs w:val="20"/>
                <w:lang w:val="es-US" w:eastAsia="es-US"/>
              </w:rPr>
            </w:pPr>
            <w:r w:rsidRPr="0084354D">
              <w:rPr>
                <w:rFonts w:ascii="Arial Narrow" w:eastAsia="Times New Roman" w:hAnsi="Arial Narrow" w:cs="Calibri"/>
                <w:color w:val="44546A"/>
                <w:sz w:val="20"/>
                <w:szCs w:val="20"/>
                <w:lang w:val="es-US" w:eastAsia="es-US"/>
              </w:rPr>
              <w:t>3.00</w:t>
            </w:r>
          </w:p>
        </w:tc>
        <w:tc>
          <w:tcPr>
            <w:tcW w:w="1340" w:type="dxa"/>
            <w:tcBorders>
              <w:top w:val="nil"/>
              <w:left w:val="nil"/>
              <w:bottom w:val="single" w:sz="4" w:space="0" w:color="auto"/>
              <w:right w:val="single" w:sz="4" w:space="0" w:color="auto"/>
            </w:tcBorders>
            <w:shd w:val="clear" w:color="000000" w:fill="FFFFFF"/>
            <w:noWrap/>
            <w:vAlign w:val="center"/>
            <w:hideMark/>
          </w:tcPr>
          <w:p w14:paraId="2E06CB29" w14:textId="77777777" w:rsidR="002470C6" w:rsidRPr="0084354D" w:rsidRDefault="002470C6" w:rsidP="002470C6">
            <w:pPr>
              <w:spacing w:after="0" w:line="240" w:lineRule="auto"/>
              <w:jc w:val="center"/>
              <w:rPr>
                <w:rFonts w:ascii="Arial Narrow" w:eastAsia="Times New Roman" w:hAnsi="Arial Narrow" w:cs="Calibri"/>
                <w:color w:val="44546A"/>
                <w:sz w:val="20"/>
                <w:szCs w:val="20"/>
                <w:lang w:val="es-US" w:eastAsia="es-US"/>
              </w:rPr>
            </w:pPr>
            <w:r w:rsidRPr="0084354D">
              <w:rPr>
                <w:rFonts w:ascii="Arial Narrow" w:eastAsia="Times New Roman" w:hAnsi="Arial Narrow" w:cs="Calibri"/>
                <w:color w:val="44546A"/>
                <w:sz w:val="20"/>
                <w:szCs w:val="20"/>
                <w:lang w:val="es-US" w:eastAsia="es-US"/>
              </w:rPr>
              <w:t>4.00</w:t>
            </w:r>
          </w:p>
        </w:tc>
        <w:tc>
          <w:tcPr>
            <w:tcW w:w="1386" w:type="dxa"/>
            <w:tcBorders>
              <w:top w:val="nil"/>
              <w:left w:val="nil"/>
              <w:bottom w:val="single" w:sz="4" w:space="0" w:color="auto"/>
              <w:right w:val="single" w:sz="4" w:space="0" w:color="auto"/>
            </w:tcBorders>
            <w:shd w:val="clear" w:color="000000" w:fill="FFFFFF"/>
            <w:noWrap/>
            <w:vAlign w:val="center"/>
            <w:hideMark/>
          </w:tcPr>
          <w:p w14:paraId="55ACB437" w14:textId="77777777" w:rsidR="002470C6" w:rsidRPr="0084354D" w:rsidRDefault="002470C6" w:rsidP="002470C6">
            <w:pPr>
              <w:spacing w:after="0" w:line="240" w:lineRule="auto"/>
              <w:jc w:val="center"/>
              <w:rPr>
                <w:rFonts w:ascii="Arial Narrow" w:eastAsia="Times New Roman" w:hAnsi="Arial Narrow" w:cs="Calibri"/>
                <w:color w:val="44546A"/>
                <w:sz w:val="20"/>
                <w:szCs w:val="20"/>
                <w:lang w:val="es-US" w:eastAsia="es-US"/>
              </w:rPr>
            </w:pPr>
            <w:r w:rsidRPr="0084354D">
              <w:rPr>
                <w:rFonts w:ascii="Arial Narrow" w:eastAsia="Times New Roman" w:hAnsi="Arial Narrow" w:cs="Calibri"/>
                <w:color w:val="44546A"/>
                <w:sz w:val="20"/>
                <w:szCs w:val="20"/>
                <w:lang w:val="es-US" w:eastAsia="es-US"/>
              </w:rPr>
              <w:t>5.00</w:t>
            </w:r>
          </w:p>
        </w:tc>
      </w:tr>
      <w:tr w:rsidR="002470C6" w:rsidRPr="0084354D" w14:paraId="2251213A" w14:textId="77777777" w:rsidTr="002470C6">
        <w:trPr>
          <w:trHeight w:val="227"/>
        </w:trPr>
        <w:tc>
          <w:tcPr>
            <w:tcW w:w="2254" w:type="dxa"/>
            <w:tcBorders>
              <w:top w:val="nil"/>
              <w:left w:val="single" w:sz="4" w:space="0" w:color="auto"/>
              <w:bottom w:val="single" w:sz="4" w:space="0" w:color="auto"/>
              <w:right w:val="single" w:sz="4" w:space="0" w:color="auto"/>
            </w:tcBorders>
            <w:shd w:val="clear" w:color="000000" w:fill="203764"/>
            <w:noWrap/>
            <w:vAlign w:val="bottom"/>
            <w:hideMark/>
          </w:tcPr>
          <w:p w14:paraId="28DEC95F" w14:textId="26300CB0" w:rsidR="002470C6" w:rsidRPr="002470C6" w:rsidRDefault="002470C6" w:rsidP="002470C6">
            <w:pPr>
              <w:spacing w:after="0" w:line="240" w:lineRule="auto"/>
              <w:rPr>
                <w:rFonts w:ascii="Arial Narrow" w:eastAsia="Times New Roman" w:hAnsi="Arial Narrow" w:cs="Calibri"/>
                <w:color w:val="FFFFFF" w:themeColor="background1"/>
                <w:sz w:val="20"/>
                <w:szCs w:val="20"/>
                <w:lang w:val="es-US" w:eastAsia="es-US"/>
              </w:rPr>
            </w:pPr>
            <w:r w:rsidRPr="002470C6">
              <w:rPr>
                <w:rFonts w:ascii="Calibri" w:hAnsi="Calibri" w:cs="Calibri"/>
                <w:color w:val="FFFFFF" w:themeColor="background1"/>
              </w:rPr>
              <w:t>Montaña en roca volcánica</w:t>
            </w:r>
          </w:p>
        </w:tc>
        <w:tc>
          <w:tcPr>
            <w:tcW w:w="1355" w:type="dxa"/>
            <w:tcBorders>
              <w:top w:val="nil"/>
              <w:left w:val="nil"/>
              <w:bottom w:val="single" w:sz="4" w:space="0" w:color="auto"/>
              <w:right w:val="single" w:sz="4" w:space="0" w:color="auto"/>
            </w:tcBorders>
            <w:shd w:val="clear" w:color="000000" w:fill="FFFFFF"/>
            <w:noWrap/>
            <w:vAlign w:val="center"/>
            <w:hideMark/>
          </w:tcPr>
          <w:p w14:paraId="05E00686" w14:textId="77777777" w:rsidR="002470C6" w:rsidRPr="0084354D" w:rsidRDefault="002470C6" w:rsidP="002470C6">
            <w:pPr>
              <w:spacing w:after="0" w:line="240" w:lineRule="auto"/>
              <w:jc w:val="center"/>
              <w:rPr>
                <w:rFonts w:ascii="Arial Narrow" w:eastAsia="Times New Roman" w:hAnsi="Arial Narrow" w:cs="Calibri"/>
                <w:color w:val="FF0000"/>
                <w:sz w:val="20"/>
                <w:szCs w:val="20"/>
                <w:lang w:val="es-US" w:eastAsia="es-US"/>
              </w:rPr>
            </w:pPr>
            <w:r w:rsidRPr="0084354D">
              <w:rPr>
                <w:rFonts w:ascii="Arial Narrow" w:eastAsia="Times New Roman" w:hAnsi="Arial Narrow" w:cs="Calibri"/>
                <w:color w:val="FF0000"/>
                <w:sz w:val="20"/>
                <w:szCs w:val="20"/>
                <w:lang w:val="es-US" w:eastAsia="es-US"/>
              </w:rPr>
              <w:t>0.50</w:t>
            </w:r>
          </w:p>
        </w:tc>
        <w:tc>
          <w:tcPr>
            <w:tcW w:w="1449" w:type="dxa"/>
            <w:tcBorders>
              <w:top w:val="nil"/>
              <w:left w:val="nil"/>
              <w:bottom w:val="single" w:sz="4" w:space="0" w:color="auto"/>
              <w:right w:val="single" w:sz="4" w:space="0" w:color="auto"/>
            </w:tcBorders>
            <w:shd w:val="clear" w:color="000000" w:fill="AEAAAA"/>
            <w:noWrap/>
            <w:vAlign w:val="center"/>
            <w:hideMark/>
          </w:tcPr>
          <w:p w14:paraId="7E670151" w14:textId="77777777" w:rsidR="002470C6" w:rsidRPr="0084354D" w:rsidRDefault="002470C6" w:rsidP="002470C6">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1.00</w:t>
            </w:r>
          </w:p>
        </w:tc>
        <w:tc>
          <w:tcPr>
            <w:tcW w:w="1340" w:type="dxa"/>
            <w:tcBorders>
              <w:top w:val="nil"/>
              <w:left w:val="nil"/>
              <w:bottom w:val="single" w:sz="4" w:space="0" w:color="auto"/>
              <w:right w:val="single" w:sz="4" w:space="0" w:color="auto"/>
            </w:tcBorders>
            <w:shd w:val="clear" w:color="000000" w:fill="FFFFFF"/>
            <w:noWrap/>
            <w:vAlign w:val="center"/>
            <w:hideMark/>
          </w:tcPr>
          <w:p w14:paraId="50AA7AEF" w14:textId="77777777" w:rsidR="002470C6" w:rsidRPr="0084354D" w:rsidRDefault="002470C6" w:rsidP="002470C6">
            <w:pPr>
              <w:spacing w:after="0" w:line="240" w:lineRule="auto"/>
              <w:jc w:val="center"/>
              <w:rPr>
                <w:rFonts w:ascii="Arial Narrow" w:eastAsia="Times New Roman" w:hAnsi="Arial Narrow" w:cs="Calibri"/>
                <w:color w:val="44546A"/>
                <w:sz w:val="20"/>
                <w:szCs w:val="20"/>
                <w:lang w:val="es-US" w:eastAsia="es-US"/>
              </w:rPr>
            </w:pPr>
            <w:r w:rsidRPr="0084354D">
              <w:rPr>
                <w:rFonts w:ascii="Arial Narrow" w:eastAsia="Times New Roman" w:hAnsi="Arial Narrow" w:cs="Calibri"/>
                <w:color w:val="44546A"/>
                <w:sz w:val="20"/>
                <w:szCs w:val="20"/>
                <w:lang w:val="es-US" w:eastAsia="es-US"/>
              </w:rPr>
              <w:t>2.00</w:t>
            </w:r>
          </w:p>
        </w:tc>
        <w:tc>
          <w:tcPr>
            <w:tcW w:w="1340" w:type="dxa"/>
            <w:tcBorders>
              <w:top w:val="nil"/>
              <w:left w:val="nil"/>
              <w:bottom w:val="single" w:sz="4" w:space="0" w:color="auto"/>
              <w:right w:val="single" w:sz="4" w:space="0" w:color="auto"/>
            </w:tcBorders>
            <w:shd w:val="clear" w:color="000000" w:fill="FFFFFF"/>
            <w:noWrap/>
            <w:vAlign w:val="center"/>
            <w:hideMark/>
          </w:tcPr>
          <w:p w14:paraId="373AFC11" w14:textId="77777777" w:rsidR="002470C6" w:rsidRPr="0084354D" w:rsidRDefault="002470C6" w:rsidP="002470C6">
            <w:pPr>
              <w:spacing w:after="0" w:line="240" w:lineRule="auto"/>
              <w:jc w:val="center"/>
              <w:rPr>
                <w:rFonts w:ascii="Arial Narrow" w:eastAsia="Times New Roman" w:hAnsi="Arial Narrow" w:cs="Calibri"/>
                <w:color w:val="44546A"/>
                <w:sz w:val="20"/>
                <w:szCs w:val="20"/>
                <w:lang w:val="es-US" w:eastAsia="es-US"/>
              </w:rPr>
            </w:pPr>
            <w:r w:rsidRPr="0084354D">
              <w:rPr>
                <w:rFonts w:ascii="Arial Narrow" w:eastAsia="Times New Roman" w:hAnsi="Arial Narrow" w:cs="Calibri"/>
                <w:color w:val="44546A"/>
                <w:sz w:val="20"/>
                <w:szCs w:val="20"/>
                <w:lang w:val="es-US" w:eastAsia="es-US"/>
              </w:rPr>
              <w:t>3.00</w:t>
            </w:r>
          </w:p>
        </w:tc>
        <w:tc>
          <w:tcPr>
            <w:tcW w:w="1386" w:type="dxa"/>
            <w:tcBorders>
              <w:top w:val="nil"/>
              <w:left w:val="nil"/>
              <w:bottom w:val="single" w:sz="4" w:space="0" w:color="auto"/>
              <w:right w:val="single" w:sz="4" w:space="0" w:color="auto"/>
            </w:tcBorders>
            <w:shd w:val="clear" w:color="000000" w:fill="FFFFFF"/>
            <w:noWrap/>
            <w:vAlign w:val="center"/>
            <w:hideMark/>
          </w:tcPr>
          <w:p w14:paraId="6CE4D876" w14:textId="77777777" w:rsidR="002470C6" w:rsidRPr="0084354D" w:rsidRDefault="002470C6" w:rsidP="002470C6">
            <w:pPr>
              <w:spacing w:after="0" w:line="240" w:lineRule="auto"/>
              <w:jc w:val="center"/>
              <w:rPr>
                <w:rFonts w:ascii="Arial Narrow" w:eastAsia="Times New Roman" w:hAnsi="Arial Narrow" w:cs="Calibri"/>
                <w:color w:val="44546A"/>
                <w:sz w:val="20"/>
                <w:szCs w:val="20"/>
                <w:lang w:val="es-US" w:eastAsia="es-US"/>
              </w:rPr>
            </w:pPr>
            <w:r w:rsidRPr="0084354D">
              <w:rPr>
                <w:rFonts w:ascii="Arial Narrow" w:eastAsia="Times New Roman" w:hAnsi="Arial Narrow" w:cs="Calibri"/>
                <w:color w:val="44546A"/>
                <w:sz w:val="20"/>
                <w:szCs w:val="20"/>
                <w:lang w:val="es-US" w:eastAsia="es-US"/>
              </w:rPr>
              <w:t>4.00</w:t>
            </w:r>
          </w:p>
        </w:tc>
      </w:tr>
      <w:tr w:rsidR="002470C6" w:rsidRPr="0084354D" w14:paraId="3CF50009" w14:textId="77777777" w:rsidTr="002470C6">
        <w:trPr>
          <w:trHeight w:val="490"/>
        </w:trPr>
        <w:tc>
          <w:tcPr>
            <w:tcW w:w="2254" w:type="dxa"/>
            <w:tcBorders>
              <w:top w:val="nil"/>
              <w:left w:val="single" w:sz="4" w:space="0" w:color="auto"/>
              <w:bottom w:val="single" w:sz="4" w:space="0" w:color="auto"/>
              <w:right w:val="single" w:sz="4" w:space="0" w:color="auto"/>
            </w:tcBorders>
            <w:shd w:val="clear" w:color="000000" w:fill="203764"/>
            <w:vAlign w:val="bottom"/>
            <w:hideMark/>
          </w:tcPr>
          <w:p w14:paraId="1D747960" w14:textId="29617063" w:rsidR="002470C6" w:rsidRPr="002470C6" w:rsidRDefault="002470C6" w:rsidP="002470C6">
            <w:pPr>
              <w:spacing w:after="0" w:line="240" w:lineRule="auto"/>
              <w:rPr>
                <w:rFonts w:ascii="Arial Narrow" w:eastAsia="Times New Roman" w:hAnsi="Arial Narrow" w:cs="Calibri"/>
                <w:color w:val="FFFFFF" w:themeColor="background1"/>
                <w:sz w:val="20"/>
                <w:szCs w:val="20"/>
                <w:lang w:val="es-US" w:eastAsia="es-US"/>
              </w:rPr>
            </w:pPr>
            <w:r w:rsidRPr="002470C6">
              <w:rPr>
                <w:rFonts w:ascii="Calibri" w:hAnsi="Calibri" w:cs="Calibri"/>
                <w:color w:val="FFFFFF" w:themeColor="background1"/>
              </w:rPr>
              <w:t xml:space="preserve">Vertiente o piedemonte </w:t>
            </w:r>
            <w:proofErr w:type="spellStart"/>
            <w:r w:rsidRPr="002470C6">
              <w:rPr>
                <w:rFonts w:ascii="Calibri" w:hAnsi="Calibri" w:cs="Calibri"/>
                <w:color w:val="FFFFFF" w:themeColor="background1"/>
              </w:rPr>
              <w:t>coluvio-deluvial</w:t>
            </w:r>
            <w:proofErr w:type="spellEnd"/>
          </w:p>
        </w:tc>
        <w:tc>
          <w:tcPr>
            <w:tcW w:w="1355" w:type="dxa"/>
            <w:tcBorders>
              <w:top w:val="nil"/>
              <w:left w:val="nil"/>
              <w:bottom w:val="single" w:sz="4" w:space="0" w:color="auto"/>
              <w:right w:val="single" w:sz="4" w:space="0" w:color="auto"/>
            </w:tcBorders>
            <w:shd w:val="clear" w:color="000000" w:fill="FFFFFF"/>
            <w:noWrap/>
            <w:vAlign w:val="center"/>
            <w:hideMark/>
          </w:tcPr>
          <w:p w14:paraId="18612069" w14:textId="77777777" w:rsidR="002470C6" w:rsidRPr="0084354D" w:rsidRDefault="002470C6" w:rsidP="002470C6">
            <w:pPr>
              <w:spacing w:after="0" w:line="240" w:lineRule="auto"/>
              <w:jc w:val="center"/>
              <w:rPr>
                <w:rFonts w:ascii="Arial Narrow" w:eastAsia="Times New Roman" w:hAnsi="Arial Narrow" w:cs="Calibri"/>
                <w:color w:val="FF0000"/>
                <w:sz w:val="20"/>
                <w:szCs w:val="20"/>
                <w:lang w:val="es-US" w:eastAsia="es-US"/>
              </w:rPr>
            </w:pPr>
            <w:r w:rsidRPr="0084354D">
              <w:rPr>
                <w:rFonts w:ascii="Arial Narrow" w:eastAsia="Times New Roman" w:hAnsi="Arial Narrow" w:cs="Calibri"/>
                <w:color w:val="FF0000"/>
                <w:sz w:val="20"/>
                <w:szCs w:val="20"/>
                <w:lang w:val="es-US" w:eastAsia="es-US"/>
              </w:rPr>
              <w:t>0.33</w:t>
            </w:r>
          </w:p>
        </w:tc>
        <w:tc>
          <w:tcPr>
            <w:tcW w:w="1449" w:type="dxa"/>
            <w:tcBorders>
              <w:top w:val="nil"/>
              <w:left w:val="nil"/>
              <w:bottom w:val="single" w:sz="4" w:space="0" w:color="auto"/>
              <w:right w:val="single" w:sz="4" w:space="0" w:color="auto"/>
            </w:tcBorders>
            <w:shd w:val="clear" w:color="000000" w:fill="FFFFFF"/>
            <w:noWrap/>
            <w:vAlign w:val="center"/>
            <w:hideMark/>
          </w:tcPr>
          <w:p w14:paraId="61250906" w14:textId="77777777" w:rsidR="002470C6" w:rsidRPr="0084354D" w:rsidRDefault="002470C6" w:rsidP="002470C6">
            <w:pPr>
              <w:spacing w:after="0" w:line="240" w:lineRule="auto"/>
              <w:jc w:val="center"/>
              <w:rPr>
                <w:rFonts w:ascii="Arial Narrow" w:eastAsia="Times New Roman" w:hAnsi="Arial Narrow" w:cs="Calibri"/>
                <w:color w:val="FF0000"/>
                <w:sz w:val="20"/>
                <w:szCs w:val="20"/>
                <w:lang w:val="es-US" w:eastAsia="es-US"/>
              </w:rPr>
            </w:pPr>
            <w:r w:rsidRPr="0084354D">
              <w:rPr>
                <w:rFonts w:ascii="Arial Narrow" w:eastAsia="Times New Roman" w:hAnsi="Arial Narrow" w:cs="Calibri"/>
                <w:color w:val="FF0000"/>
                <w:sz w:val="20"/>
                <w:szCs w:val="20"/>
                <w:lang w:val="es-US" w:eastAsia="es-US"/>
              </w:rPr>
              <w:t>0.50</w:t>
            </w:r>
          </w:p>
        </w:tc>
        <w:tc>
          <w:tcPr>
            <w:tcW w:w="1340" w:type="dxa"/>
            <w:tcBorders>
              <w:top w:val="nil"/>
              <w:left w:val="nil"/>
              <w:bottom w:val="single" w:sz="4" w:space="0" w:color="auto"/>
              <w:right w:val="single" w:sz="4" w:space="0" w:color="auto"/>
            </w:tcBorders>
            <w:shd w:val="clear" w:color="000000" w:fill="AEAAAA"/>
            <w:noWrap/>
            <w:vAlign w:val="center"/>
            <w:hideMark/>
          </w:tcPr>
          <w:p w14:paraId="64D823D0" w14:textId="77777777" w:rsidR="002470C6" w:rsidRPr="0084354D" w:rsidRDefault="002470C6" w:rsidP="002470C6">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1.00</w:t>
            </w:r>
          </w:p>
        </w:tc>
        <w:tc>
          <w:tcPr>
            <w:tcW w:w="1340" w:type="dxa"/>
            <w:tcBorders>
              <w:top w:val="nil"/>
              <w:left w:val="nil"/>
              <w:bottom w:val="single" w:sz="4" w:space="0" w:color="auto"/>
              <w:right w:val="single" w:sz="4" w:space="0" w:color="auto"/>
            </w:tcBorders>
            <w:shd w:val="clear" w:color="000000" w:fill="FFFFFF"/>
            <w:noWrap/>
            <w:vAlign w:val="center"/>
            <w:hideMark/>
          </w:tcPr>
          <w:p w14:paraId="52E2CD56" w14:textId="77777777" w:rsidR="002470C6" w:rsidRPr="0084354D" w:rsidRDefault="002470C6" w:rsidP="002470C6">
            <w:pPr>
              <w:spacing w:after="0" w:line="240" w:lineRule="auto"/>
              <w:jc w:val="center"/>
              <w:rPr>
                <w:rFonts w:ascii="Arial Narrow" w:eastAsia="Times New Roman" w:hAnsi="Arial Narrow" w:cs="Calibri"/>
                <w:color w:val="44546A"/>
                <w:sz w:val="20"/>
                <w:szCs w:val="20"/>
                <w:lang w:val="es-US" w:eastAsia="es-US"/>
              </w:rPr>
            </w:pPr>
            <w:r w:rsidRPr="0084354D">
              <w:rPr>
                <w:rFonts w:ascii="Arial Narrow" w:eastAsia="Times New Roman" w:hAnsi="Arial Narrow" w:cs="Calibri"/>
                <w:color w:val="44546A"/>
                <w:sz w:val="20"/>
                <w:szCs w:val="20"/>
                <w:lang w:val="es-US" w:eastAsia="es-US"/>
              </w:rPr>
              <w:t>2.00</w:t>
            </w:r>
          </w:p>
        </w:tc>
        <w:tc>
          <w:tcPr>
            <w:tcW w:w="1386" w:type="dxa"/>
            <w:tcBorders>
              <w:top w:val="nil"/>
              <w:left w:val="nil"/>
              <w:bottom w:val="single" w:sz="4" w:space="0" w:color="auto"/>
              <w:right w:val="single" w:sz="4" w:space="0" w:color="auto"/>
            </w:tcBorders>
            <w:shd w:val="clear" w:color="000000" w:fill="FFFFFF"/>
            <w:noWrap/>
            <w:vAlign w:val="center"/>
            <w:hideMark/>
          </w:tcPr>
          <w:p w14:paraId="61EC2FDC" w14:textId="77777777" w:rsidR="002470C6" w:rsidRPr="0084354D" w:rsidRDefault="002470C6" w:rsidP="002470C6">
            <w:pPr>
              <w:spacing w:after="0" w:line="240" w:lineRule="auto"/>
              <w:jc w:val="center"/>
              <w:rPr>
                <w:rFonts w:ascii="Arial Narrow" w:eastAsia="Times New Roman" w:hAnsi="Arial Narrow" w:cs="Calibri"/>
                <w:color w:val="44546A"/>
                <w:sz w:val="20"/>
                <w:szCs w:val="20"/>
                <w:lang w:val="es-US" w:eastAsia="es-US"/>
              </w:rPr>
            </w:pPr>
            <w:r w:rsidRPr="0084354D">
              <w:rPr>
                <w:rFonts w:ascii="Arial Narrow" w:eastAsia="Times New Roman" w:hAnsi="Arial Narrow" w:cs="Calibri"/>
                <w:color w:val="44546A"/>
                <w:sz w:val="20"/>
                <w:szCs w:val="20"/>
                <w:lang w:val="es-US" w:eastAsia="es-US"/>
              </w:rPr>
              <w:t>3.00</w:t>
            </w:r>
          </w:p>
        </w:tc>
      </w:tr>
      <w:tr w:rsidR="002470C6" w:rsidRPr="0084354D" w14:paraId="4368FE69" w14:textId="77777777" w:rsidTr="002470C6">
        <w:trPr>
          <w:trHeight w:val="456"/>
        </w:trPr>
        <w:tc>
          <w:tcPr>
            <w:tcW w:w="2254" w:type="dxa"/>
            <w:tcBorders>
              <w:top w:val="nil"/>
              <w:left w:val="single" w:sz="4" w:space="0" w:color="auto"/>
              <w:bottom w:val="single" w:sz="4" w:space="0" w:color="auto"/>
              <w:right w:val="single" w:sz="4" w:space="0" w:color="auto"/>
            </w:tcBorders>
            <w:shd w:val="clear" w:color="000000" w:fill="203764"/>
            <w:vAlign w:val="bottom"/>
            <w:hideMark/>
          </w:tcPr>
          <w:p w14:paraId="1E0F2F71" w14:textId="0D6DD320" w:rsidR="002470C6" w:rsidRPr="002470C6" w:rsidRDefault="002470C6" w:rsidP="002470C6">
            <w:pPr>
              <w:spacing w:after="0" w:line="240" w:lineRule="auto"/>
              <w:rPr>
                <w:rFonts w:ascii="Arial Narrow" w:eastAsia="Times New Roman" w:hAnsi="Arial Narrow" w:cs="Calibri"/>
                <w:color w:val="FFFFFF" w:themeColor="background1"/>
                <w:sz w:val="20"/>
                <w:szCs w:val="20"/>
                <w:lang w:val="es-US" w:eastAsia="es-US"/>
              </w:rPr>
            </w:pPr>
            <w:r w:rsidRPr="002470C6">
              <w:rPr>
                <w:rFonts w:ascii="Calibri" w:hAnsi="Calibri" w:cs="Calibri"/>
                <w:color w:val="FFFFFF" w:themeColor="background1"/>
              </w:rPr>
              <w:t>Abanico de pie de monte</w:t>
            </w:r>
          </w:p>
        </w:tc>
        <w:tc>
          <w:tcPr>
            <w:tcW w:w="1355" w:type="dxa"/>
            <w:tcBorders>
              <w:top w:val="nil"/>
              <w:left w:val="nil"/>
              <w:bottom w:val="single" w:sz="4" w:space="0" w:color="auto"/>
              <w:right w:val="single" w:sz="4" w:space="0" w:color="auto"/>
            </w:tcBorders>
            <w:shd w:val="clear" w:color="000000" w:fill="FFFFFF"/>
            <w:noWrap/>
            <w:vAlign w:val="center"/>
            <w:hideMark/>
          </w:tcPr>
          <w:p w14:paraId="479BB12E" w14:textId="77777777" w:rsidR="002470C6" w:rsidRPr="0084354D" w:rsidRDefault="002470C6" w:rsidP="002470C6">
            <w:pPr>
              <w:spacing w:after="0" w:line="240" w:lineRule="auto"/>
              <w:jc w:val="center"/>
              <w:rPr>
                <w:rFonts w:ascii="Arial Narrow" w:eastAsia="Times New Roman" w:hAnsi="Arial Narrow" w:cs="Calibri"/>
                <w:color w:val="FF0000"/>
                <w:sz w:val="20"/>
                <w:szCs w:val="20"/>
                <w:lang w:val="es-US" w:eastAsia="es-US"/>
              </w:rPr>
            </w:pPr>
            <w:r w:rsidRPr="0084354D">
              <w:rPr>
                <w:rFonts w:ascii="Arial Narrow" w:eastAsia="Times New Roman" w:hAnsi="Arial Narrow" w:cs="Calibri"/>
                <w:color w:val="FF0000"/>
                <w:sz w:val="20"/>
                <w:szCs w:val="20"/>
                <w:lang w:val="es-US" w:eastAsia="es-US"/>
              </w:rPr>
              <w:t>0.25</w:t>
            </w:r>
          </w:p>
        </w:tc>
        <w:tc>
          <w:tcPr>
            <w:tcW w:w="1449" w:type="dxa"/>
            <w:tcBorders>
              <w:top w:val="nil"/>
              <w:left w:val="nil"/>
              <w:bottom w:val="single" w:sz="4" w:space="0" w:color="auto"/>
              <w:right w:val="single" w:sz="4" w:space="0" w:color="auto"/>
            </w:tcBorders>
            <w:shd w:val="clear" w:color="000000" w:fill="FFFFFF"/>
            <w:noWrap/>
            <w:vAlign w:val="center"/>
            <w:hideMark/>
          </w:tcPr>
          <w:p w14:paraId="3AE91537" w14:textId="77777777" w:rsidR="002470C6" w:rsidRPr="0084354D" w:rsidRDefault="002470C6" w:rsidP="002470C6">
            <w:pPr>
              <w:spacing w:after="0" w:line="240" w:lineRule="auto"/>
              <w:jc w:val="center"/>
              <w:rPr>
                <w:rFonts w:ascii="Arial Narrow" w:eastAsia="Times New Roman" w:hAnsi="Arial Narrow" w:cs="Calibri"/>
                <w:color w:val="FF0000"/>
                <w:sz w:val="20"/>
                <w:szCs w:val="20"/>
                <w:lang w:val="es-US" w:eastAsia="es-US"/>
              </w:rPr>
            </w:pPr>
            <w:r w:rsidRPr="0084354D">
              <w:rPr>
                <w:rFonts w:ascii="Arial Narrow" w:eastAsia="Times New Roman" w:hAnsi="Arial Narrow" w:cs="Calibri"/>
                <w:color w:val="FF0000"/>
                <w:sz w:val="20"/>
                <w:szCs w:val="20"/>
                <w:lang w:val="es-US" w:eastAsia="es-US"/>
              </w:rPr>
              <w:t>0.33</w:t>
            </w:r>
          </w:p>
        </w:tc>
        <w:tc>
          <w:tcPr>
            <w:tcW w:w="1340" w:type="dxa"/>
            <w:tcBorders>
              <w:top w:val="nil"/>
              <w:left w:val="nil"/>
              <w:bottom w:val="single" w:sz="4" w:space="0" w:color="auto"/>
              <w:right w:val="single" w:sz="4" w:space="0" w:color="auto"/>
            </w:tcBorders>
            <w:shd w:val="clear" w:color="000000" w:fill="FFFFFF"/>
            <w:noWrap/>
            <w:vAlign w:val="center"/>
            <w:hideMark/>
          </w:tcPr>
          <w:p w14:paraId="1ADFC137" w14:textId="77777777" w:rsidR="002470C6" w:rsidRPr="0084354D" w:rsidRDefault="002470C6" w:rsidP="002470C6">
            <w:pPr>
              <w:spacing w:after="0" w:line="240" w:lineRule="auto"/>
              <w:jc w:val="center"/>
              <w:rPr>
                <w:rFonts w:ascii="Arial Narrow" w:eastAsia="Times New Roman" w:hAnsi="Arial Narrow" w:cs="Calibri"/>
                <w:color w:val="FF0000"/>
                <w:sz w:val="20"/>
                <w:szCs w:val="20"/>
                <w:lang w:val="es-US" w:eastAsia="es-US"/>
              </w:rPr>
            </w:pPr>
            <w:r w:rsidRPr="0084354D">
              <w:rPr>
                <w:rFonts w:ascii="Arial Narrow" w:eastAsia="Times New Roman" w:hAnsi="Arial Narrow" w:cs="Calibri"/>
                <w:color w:val="FF0000"/>
                <w:sz w:val="20"/>
                <w:szCs w:val="20"/>
                <w:lang w:val="es-US" w:eastAsia="es-US"/>
              </w:rPr>
              <w:t>0.50</w:t>
            </w:r>
          </w:p>
        </w:tc>
        <w:tc>
          <w:tcPr>
            <w:tcW w:w="1340" w:type="dxa"/>
            <w:tcBorders>
              <w:top w:val="nil"/>
              <w:left w:val="nil"/>
              <w:bottom w:val="single" w:sz="4" w:space="0" w:color="auto"/>
              <w:right w:val="single" w:sz="4" w:space="0" w:color="auto"/>
            </w:tcBorders>
            <w:shd w:val="clear" w:color="000000" w:fill="AEAAAA"/>
            <w:noWrap/>
            <w:vAlign w:val="center"/>
            <w:hideMark/>
          </w:tcPr>
          <w:p w14:paraId="1504137B" w14:textId="77777777" w:rsidR="002470C6" w:rsidRPr="0084354D" w:rsidRDefault="002470C6" w:rsidP="002470C6">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1.00</w:t>
            </w:r>
          </w:p>
        </w:tc>
        <w:tc>
          <w:tcPr>
            <w:tcW w:w="1386" w:type="dxa"/>
            <w:tcBorders>
              <w:top w:val="nil"/>
              <w:left w:val="nil"/>
              <w:bottom w:val="single" w:sz="4" w:space="0" w:color="auto"/>
              <w:right w:val="single" w:sz="4" w:space="0" w:color="auto"/>
            </w:tcBorders>
            <w:shd w:val="clear" w:color="000000" w:fill="FFFFFF"/>
            <w:noWrap/>
            <w:vAlign w:val="center"/>
            <w:hideMark/>
          </w:tcPr>
          <w:p w14:paraId="586C0782" w14:textId="77777777" w:rsidR="002470C6" w:rsidRPr="0084354D" w:rsidRDefault="002470C6" w:rsidP="002470C6">
            <w:pPr>
              <w:spacing w:after="0" w:line="240" w:lineRule="auto"/>
              <w:jc w:val="center"/>
              <w:rPr>
                <w:rFonts w:ascii="Arial Narrow" w:eastAsia="Times New Roman" w:hAnsi="Arial Narrow" w:cs="Calibri"/>
                <w:color w:val="44546A"/>
                <w:sz w:val="20"/>
                <w:szCs w:val="20"/>
                <w:lang w:val="es-US" w:eastAsia="es-US"/>
              </w:rPr>
            </w:pPr>
            <w:r w:rsidRPr="0084354D">
              <w:rPr>
                <w:rFonts w:ascii="Arial Narrow" w:eastAsia="Times New Roman" w:hAnsi="Arial Narrow" w:cs="Calibri"/>
                <w:color w:val="44546A"/>
                <w:sz w:val="20"/>
                <w:szCs w:val="20"/>
                <w:lang w:val="es-US" w:eastAsia="es-US"/>
              </w:rPr>
              <w:t>2.00</w:t>
            </w:r>
          </w:p>
        </w:tc>
      </w:tr>
      <w:tr w:rsidR="002470C6" w:rsidRPr="0084354D" w14:paraId="3FFF3F9A" w14:textId="77777777" w:rsidTr="002470C6">
        <w:trPr>
          <w:trHeight w:val="446"/>
        </w:trPr>
        <w:tc>
          <w:tcPr>
            <w:tcW w:w="2254" w:type="dxa"/>
            <w:tcBorders>
              <w:top w:val="nil"/>
              <w:left w:val="single" w:sz="4" w:space="0" w:color="auto"/>
              <w:bottom w:val="single" w:sz="4" w:space="0" w:color="auto"/>
              <w:right w:val="single" w:sz="4" w:space="0" w:color="auto"/>
            </w:tcBorders>
            <w:shd w:val="clear" w:color="000000" w:fill="203764"/>
            <w:vAlign w:val="bottom"/>
            <w:hideMark/>
          </w:tcPr>
          <w:p w14:paraId="2DF4E979" w14:textId="145BFB3C" w:rsidR="002470C6" w:rsidRPr="002470C6" w:rsidRDefault="002470C6" w:rsidP="002470C6">
            <w:pPr>
              <w:spacing w:after="0" w:line="240" w:lineRule="auto"/>
              <w:rPr>
                <w:rFonts w:ascii="Arial Narrow" w:eastAsia="Times New Roman" w:hAnsi="Arial Narrow" w:cs="Calibri"/>
                <w:color w:val="FFFFFF" w:themeColor="background1"/>
                <w:sz w:val="20"/>
                <w:szCs w:val="20"/>
                <w:lang w:val="es-US" w:eastAsia="es-US"/>
              </w:rPr>
            </w:pPr>
            <w:r w:rsidRPr="002470C6">
              <w:rPr>
                <w:rFonts w:ascii="Calibri" w:hAnsi="Calibri" w:cs="Calibri"/>
                <w:color w:val="FFFFFF" w:themeColor="background1"/>
              </w:rPr>
              <w:t xml:space="preserve">Vertiente </w:t>
            </w:r>
            <w:proofErr w:type="spellStart"/>
            <w:r w:rsidRPr="002470C6">
              <w:rPr>
                <w:rFonts w:ascii="Calibri" w:hAnsi="Calibri" w:cs="Calibri"/>
                <w:color w:val="FFFFFF" w:themeColor="background1"/>
              </w:rPr>
              <w:t>glacio</w:t>
            </w:r>
            <w:proofErr w:type="spellEnd"/>
            <w:r w:rsidRPr="002470C6">
              <w:rPr>
                <w:rFonts w:ascii="Calibri" w:hAnsi="Calibri" w:cs="Calibri"/>
                <w:color w:val="FFFFFF" w:themeColor="background1"/>
              </w:rPr>
              <w:t>-fluvial</w:t>
            </w:r>
          </w:p>
        </w:tc>
        <w:tc>
          <w:tcPr>
            <w:tcW w:w="1355" w:type="dxa"/>
            <w:tcBorders>
              <w:top w:val="nil"/>
              <w:left w:val="nil"/>
              <w:bottom w:val="single" w:sz="4" w:space="0" w:color="auto"/>
              <w:right w:val="single" w:sz="4" w:space="0" w:color="auto"/>
            </w:tcBorders>
            <w:shd w:val="clear" w:color="000000" w:fill="FFFFFF"/>
            <w:noWrap/>
            <w:vAlign w:val="center"/>
            <w:hideMark/>
          </w:tcPr>
          <w:p w14:paraId="27AD8CF1" w14:textId="77777777" w:rsidR="002470C6" w:rsidRPr="0084354D" w:rsidRDefault="002470C6" w:rsidP="002470C6">
            <w:pPr>
              <w:spacing w:after="0" w:line="240" w:lineRule="auto"/>
              <w:jc w:val="center"/>
              <w:rPr>
                <w:rFonts w:ascii="Arial Narrow" w:eastAsia="Times New Roman" w:hAnsi="Arial Narrow" w:cs="Calibri"/>
                <w:color w:val="FF0000"/>
                <w:sz w:val="20"/>
                <w:szCs w:val="20"/>
                <w:lang w:val="es-US" w:eastAsia="es-US"/>
              </w:rPr>
            </w:pPr>
            <w:r w:rsidRPr="0084354D">
              <w:rPr>
                <w:rFonts w:ascii="Arial Narrow" w:eastAsia="Times New Roman" w:hAnsi="Arial Narrow" w:cs="Calibri"/>
                <w:color w:val="FF0000"/>
                <w:sz w:val="20"/>
                <w:szCs w:val="20"/>
                <w:lang w:val="es-US" w:eastAsia="es-US"/>
              </w:rPr>
              <w:t>0.20</w:t>
            </w:r>
          </w:p>
        </w:tc>
        <w:tc>
          <w:tcPr>
            <w:tcW w:w="1449" w:type="dxa"/>
            <w:tcBorders>
              <w:top w:val="nil"/>
              <w:left w:val="nil"/>
              <w:bottom w:val="single" w:sz="4" w:space="0" w:color="auto"/>
              <w:right w:val="single" w:sz="4" w:space="0" w:color="auto"/>
            </w:tcBorders>
            <w:shd w:val="clear" w:color="000000" w:fill="FFFFFF"/>
            <w:noWrap/>
            <w:vAlign w:val="center"/>
            <w:hideMark/>
          </w:tcPr>
          <w:p w14:paraId="4804C60D" w14:textId="77777777" w:rsidR="002470C6" w:rsidRPr="0084354D" w:rsidRDefault="002470C6" w:rsidP="002470C6">
            <w:pPr>
              <w:spacing w:after="0" w:line="240" w:lineRule="auto"/>
              <w:jc w:val="center"/>
              <w:rPr>
                <w:rFonts w:ascii="Arial Narrow" w:eastAsia="Times New Roman" w:hAnsi="Arial Narrow" w:cs="Calibri"/>
                <w:color w:val="FF0000"/>
                <w:sz w:val="20"/>
                <w:szCs w:val="20"/>
                <w:lang w:val="es-US" w:eastAsia="es-US"/>
              </w:rPr>
            </w:pPr>
            <w:r w:rsidRPr="0084354D">
              <w:rPr>
                <w:rFonts w:ascii="Arial Narrow" w:eastAsia="Times New Roman" w:hAnsi="Arial Narrow" w:cs="Calibri"/>
                <w:color w:val="FF0000"/>
                <w:sz w:val="20"/>
                <w:szCs w:val="20"/>
                <w:lang w:val="es-US" w:eastAsia="es-US"/>
              </w:rPr>
              <w:t>0.25</w:t>
            </w:r>
          </w:p>
        </w:tc>
        <w:tc>
          <w:tcPr>
            <w:tcW w:w="1340" w:type="dxa"/>
            <w:tcBorders>
              <w:top w:val="nil"/>
              <w:left w:val="nil"/>
              <w:bottom w:val="single" w:sz="4" w:space="0" w:color="auto"/>
              <w:right w:val="single" w:sz="4" w:space="0" w:color="auto"/>
            </w:tcBorders>
            <w:shd w:val="clear" w:color="000000" w:fill="FFFFFF"/>
            <w:noWrap/>
            <w:vAlign w:val="center"/>
            <w:hideMark/>
          </w:tcPr>
          <w:p w14:paraId="7A2ECC04" w14:textId="77777777" w:rsidR="002470C6" w:rsidRPr="0084354D" w:rsidRDefault="002470C6" w:rsidP="002470C6">
            <w:pPr>
              <w:spacing w:after="0" w:line="240" w:lineRule="auto"/>
              <w:jc w:val="center"/>
              <w:rPr>
                <w:rFonts w:ascii="Arial Narrow" w:eastAsia="Times New Roman" w:hAnsi="Arial Narrow" w:cs="Calibri"/>
                <w:color w:val="FF0000"/>
                <w:sz w:val="20"/>
                <w:szCs w:val="20"/>
                <w:lang w:val="es-US" w:eastAsia="es-US"/>
              </w:rPr>
            </w:pPr>
            <w:r w:rsidRPr="0084354D">
              <w:rPr>
                <w:rFonts w:ascii="Arial Narrow" w:eastAsia="Times New Roman" w:hAnsi="Arial Narrow" w:cs="Calibri"/>
                <w:color w:val="FF0000"/>
                <w:sz w:val="20"/>
                <w:szCs w:val="20"/>
                <w:lang w:val="es-US" w:eastAsia="es-US"/>
              </w:rPr>
              <w:t>0.33</w:t>
            </w:r>
          </w:p>
        </w:tc>
        <w:tc>
          <w:tcPr>
            <w:tcW w:w="1340" w:type="dxa"/>
            <w:tcBorders>
              <w:top w:val="nil"/>
              <w:left w:val="nil"/>
              <w:bottom w:val="single" w:sz="4" w:space="0" w:color="auto"/>
              <w:right w:val="single" w:sz="4" w:space="0" w:color="auto"/>
            </w:tcBorders>
            <w:shd w:val="clear" w:color="000000" w:fill="FFFFFF"/>
            <w:noWrap/>
            <w:vAlign w:val="center"/>
            <w:hideMark/>
          </w:tcPr>
          <w:p w14:paraId="7055B9D9" w14:textId="77777777" w:rsidR="002470C6" w:rsidRPr="0084354D" w:rsidRDefault="002470C6" w:rsidP="002470C6">
            <w:pPr>
              <w:spacing w:after="0" w:line="240" w:lineRule="auto"/>
              <w:jc w:val="center"/>
              <w:rPr>
                <w:rFonts w:ascii="Arial Narrow" w:eastAsia="Times New Roman" w:hAnsi="Arial Narrow" w:cs="Calibri"/>
                <w:color w:val="FF0000"/>
                <w:sz w:val="20"/>
                <w:szCs w:val="20"/>
                <w:lang w:val="es-US" w:eastAsia="es-US"/>
              </w:rPr>
            </w:pPr>
            <w:r w:rsidRPr="0084354D">
              <w:rPr>
                <w:rFonts w:ascii="Arial Narrow" w:eastAsia="Times New Roman" w:hAnsi="Arial Narrow" w:cs="Calibri"/>
                <w:color w:val="FF0000"/>
                <w:sz w:val="20"/>
                <w:szCs w:val="20"/>
                <w:lang w:val="es-US" w:eastAsia="es-US"/>
              </w:rPr>
              <w:t>0.50</w:t>
            </w:r>
          </w:p>
        </w:tc>
        <w:tc>
          <w:tcPr>
            <w:tcW w:w="1386" w:type="dxa"/>
            <w:tcBorders>
              <w:top w:val="nil"/>
              <w:left w:val="nil"/>
              <w:bottom w:val="single" w:sz="4" w:space="0" w:color="auto"/>
              <w:right w:val="single" w:sz="4" w:space="0" w:color="auto"/>
            </w:tcBorders>
            <w:shd w:val="clear" w:color="000000" w:fill="AEAAAA"/>
            <w:noWrap/>
            <w:vAlign w:val="center"/>
            <w:hideMark/>
          </w:tcPr>
          <w:p w14:paraId="23C7B88A" w14:textId="77777777" w:rsidR="002470C6" w:rsidRPr="0084354D" w:rsidRDefault="002470C6" w:rsidP="002470C6">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1.00</w:t>
            </w:r>
          </w:p>
        </w:tc>
      </w:tr>
      <w:tr w:rsidR="00492036" w:rsidRPr="0084354D" w14:paraId="505C8022" w14:textId="77777777" w:rsidTr="002470C6">
        <w:trPr>
          <w:trHeight w:val="227"/>
        </w:trPr>
        <w:tc>
          <w:tcPr>
            <w:tcW w:w="2254" w:type="dxa"/>
            <w:tcBorders>
              <w:top w:val="nil"/>
              <w:left w:val="single" w:sz="4" w:space="0" w:color="auto"/>
              <w:bottom w:val="single" w:sz="4" w:space="0" w:color="auto"/>
              <w:right w:val="single" w:sz="4" w:space="0" w:color="auto"/>
            </w:tcBorders>
            <w:shd w:val="clear" w:color="000000" w:fill="FFFFFF"/>
            <w:noWrap/>
            <w:vAlign w:val="bottom"/>
            <w:hideMark/>
          </w:tcPr>
          <w:p w14:paraId="3E37DD00" w14:textId="77777777" w:rsidR="00492036" w:rsidRPr="0084354D" w:rsidRDefault="00492036" w:rsidP="00492036">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SUMA</w:t>
            </w:r>
          </w:p>
        </w:tc>
        <w:tc>
          <w:tcPr>
            <w:tcW w:w="1355" w:type="dxa"/>
            <w:tcBorders>
              <w:top w:val="nil"/>
              <w:left w:val="nil"/>
              <w:bottom w:val="nil"/>
              <w:right w:val="nil"/>
            </w:tcBorders>
            <w:shd w:val="clear" w:color="000000" w:fill="FFFFFF"/>
            <w:noWrap/>
            <w:vAlign w:val="center"/>
            <w:hideMark/>
          </w:tcPr>
          <w:p w14:paraId="00260B9E" w14:textId="77777777" w:rsidR="00492036" w:rsidRPr="0084354D" w:rsidRDefault="00492036" w:rsidP="00492036">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2.28</w:t>
            </w:r>
          </w:p>
        </w:tc>
        <w:tc>
          <w:tcPr>
            <w:tcW w:w="1449" w:type="dxa"/>
            <w:tcBorders>
              <w:top w:val="nil"/>
              <w:left w:val="single" w:sz="4" w:space="0" w:color="auto"/>
              <w:bottom w:val="nil"/>
              <w:right w:val="nil"/>
            </w:tcBorders>
            <w:shd w:val="clear" w:color="000000" w:fill="FFFFFF"/>
            <w:noWrap/>
            <w:vAlign w:val="center"/>
            <w:hideMark/>
          </w:tcPr>
          <w:p w14:paraId="4E984BDE" w14:textId="77777777" w:rsidR="00492036" w:rsidRPr="0084354D" w:rsidRDefault="00492036" w:rsidP="00492036">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4.08</w:t>
            </w:r>
          </w:p>
        </w:tc>
        <w:tc>
          <w:tcPr>
            <w:tcW w:w="1340" w:type="dxa"/>
            <w:tcBorders>
              <w:top w:val="nil"/>
              <w:left w:val="single" w:sz="4" w:space="0" w:color="auto"/>
              <w:bottom w:val="nil"/>
              <w:right w:val="nil"/>
            </w:tcBorders>
            <w:shd w:val="clear" w:color="000000" w:fill="FFFFFF"/>
            <w:noWrap/>
            <w:vAlign w:val="center"/>
            <w:hideMark/>
          </w:tcPr>
          <w:p w14:paraId="43A36894" w14:textId="77777777" w:rsidR="00492036" w:rsidRPr="0084354D" w:rsidRDefault="00492036" w:rsidP="00492036">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6.83</w:t>
            </w:r>
          </w:p>
        </w:tc>
        <w:tc>
          <w:tcPr>
            <w:tcW w:w="1340" w:type="dxa"/>
            <w:tcBorders>
              <w:top w:val="nil"/>
              <w:left w:val="single" w:sz="4" w:space="0" w:color="auto"/>
              <w:bottom w:val="nil"/>
              <w:right w:val="nil"/>
            </w:tcBorders>
            <w:shd w:val="clear" w:color="000000" w:fill="FFFFFF"/>
            <w:noWrap/>
            <w:vAlign w:val="center"/>
            <w:hideMark/>
          </w:tcPr>
          <w:p w14:paraId="6EEFD153" w14:textId="77777777" w:rsidR="00492036" w:rsidRPr="0084354D" w:rsidRDefault="00492036" w:rsidP="00492036">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10.50</w:t>
            </w:r>
          </w:p>
        </w:tc>
        <w:tc>
          <w:tcPr>
            <w:tcW w:w="1386" w:type="dxa"/>
            <w:tcBorders>
              <w:top w:val="nil"/>
              <w:left w:val="single" w:sz="4" w:space="0" w:color="auto"/>
              <w:bottom w:val="nil"/>
              <w:right w:val="single" w:sz="4" w:space="0" w:color="auto"/>
            </w:tcBorders>
            <w:shd w:val="clear" w:color="000000" w:fill="FFFFFF"/>
            <w:noWrap/>
            <w:vAlign w:val="center"/>
            <w:hideMark/>
          </w:tcPr>
          <w:p w14:paraId="013E5C03" w14:textId="77777777" w:rsidR="00492036" w:rsidRPr="0084354D" w:rsidRDefault="00492036" w:rsidP="00492036">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15.00</w:t>
            </w:r>
          </w:p>
        </w:tc>
      </w:tr>
      <w:tr w:rsidR="00492036" w:rsidRPr="0084354D" w14:paraId="2B9D141B" w14:textId="77777777" w:rsidTr="002470C6">
        <w:trPr>
          <w:trHeight w:val="227"/>
        </w:trPr>
        <w:tc>
          <w:tcPr>
            <w:tcW w:w="2254" w:type="dxa"/>
            <w:tcBorders>
              <w:top w:val="nil"/>
              <w:left w:val="single" w:sz="4" w:space="0" w:color="auto"/>
              <w:bottom w:val="single" w:sz="4" w:space="0" w:color="auto"/>
              <w:right w:val="single" w:sz="4" w:space="0" w:color="auto"/>
            </w:tcBorders>
            <w:shd w:val="clear" w:color="000000" w:fill="FFFFFF"/>
            <w:noWrap/>
            <w:vAlign w:val="bottom"/>
            <w:hideMark/>
          </w:tcPr>
          <w:p w14:paraId="07AC762B" w14:textId="77777777" w:rsidR="00492036" w:rsidRPr="0084354D" w:rsidRDefault="00492036" w:rsidP="00492036">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1/SUMA</w:t>
            </w:r>
          </w:p>
        </w:tc>
        <w:tc>
          <w:tcPr>
            <w:tcW w:w="1355" w:type="dxa"/>
            <w:tcBorders>
              <w:top w:val="nil"/>
              <w:left w:val="nil"/>
              <w:bottom w:val="single" w:sz="4" w:space="0" w:color="auto"/>
              <w:right w:val="nil"/>
            </w:tcBorders>
            <w:shd w:val="clear" w:color="000000" w:fill="FFFFFF"/>
            <w:noWrap/>
            <w:vAlign w:val="center"/>
            <w:hideMark/>
          </w:tcPr>
          <w:p w14:paraId="7E3DF814" w14:textId="77777777" w:rsidR="00492036" w:rsidRPr="0084354D" w:rsidRDefault="00492036" w:rsidP="00492036">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0.44</w:t>
            </w:r>
          </w:p>
        </w:tc>
        <w:tc>
          <w:tcPr>
            <w:tcW w:w="1449" w:type="dxa"/>
            <w:tcBorders>
              <w:top w:val="nil"/>
              <w:left w:val="single" w:sz="4" w:space="0" w:color="auto"/>
              <w:bottom w:val="single" w:sz="4" w:space="0" w:color="auto"/>
              <w:right w:val="nil"/>
            </w:tcBorders>
            <w:shd w:val="clear" w:color="000000" w:fill="FFFFFF"/>
            <w:noWrap/>
            <w:vAlign w:val="center"/>
            <w:hideMark/>
          </w:tcPr>
          <w:p w14:paraId="2A631AC4" w14:textId="77777777" w:rsidR="00492036" w:rsidRPr="0084354D" w:rsidRDefault="00492036" w:rsidP="00492036">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0.24</w:t>
            </w:r>
          </w:p>
        </w:tc>
        <w:tc>
          <w:tcPr>
            <w:tcW w:w="1340" w:type="dxa"/>
            <w:tcBorders>
              <w:top w:val="nil"/>
              <w:left w:val="single" w:sz="4" w:space="0" w:color="auto"/>
              <w:bottom w:val="single" w:sz="4" w:space="0" w:color="auto"/>
              <w:right w:val="nil"/>
            </w:tcBorders>
            <w:shd w:val="clear" w:color="000000" w:fill="FFFFFF"/>
            <w:noWrap/>
            <w:vAlign w:val="center"/>
            <w:hideMark/>
          </w:tcPr>
          <w:p w14:paraId="3706A2A7" w14:textId="77777777" w:rsidR="00492036" w:rsidRPr="0084354D" w:rsidRDefault="00492036" w:rsidP="00492036">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0.15</w:t>
            </w:r>
          </w:p>
        </w:tc>
        <w:tc>
          <w:tcPr>
            <w:tcW w:w="1340" w:type="dxa"/>
            <w:tcBorders>
              <w:top w:val="nil"/>
              <w:left w:val="single" w:sz="4" w:space="0" w:color="auto"/>
              <w:bottom w:val="single" w:sz="4" w:space="0" w:color="auto"/>
              <w:right w:val="nil"/>
            </w:tcBorders>
            <w:shd w:val="clear" w:color="000000" w:fill="FFFFFF"/>
            <w:noWrap/>
            <w:vAlign w:val="center"/>
            <w:hideMark/>
          </w:tcPr>
          <w:p w14:paraId="149AA528" w14:textId="77777777" w:rsidR="00492036" w:rsidRPr="0084354D" w:rsidRDefault="00492036" w:rsidP="00492036">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0.10</w:t>
            </w:r>
          </w:p>
        </w:tc>
        <w:tc>
          <w:tcPr>
            <w:tcW w:w="1386" w:type="dxa"/>
            <w:tcBorders>
              <w:top w:val="nil"/>
              <w:left w:val="single" w:sz="4" w:space="0" w:color="auto"/>
              <w:bottom w:val="single" w:sz="4" w:space="0" w:color="auto"/>
              <w:right w:val="single" w:sz="4" w:space="0" w:color="auto"/>
            </w:tcBorders>
            <w:shd w:val="clear" w:color="000000" w:fill="FFFFFF"/>
            <w:noWrap/>
            <w:vAlign w:val="center"/>
            <w:hideMark/>
          </w:tcPr>
          <w:p w14:paraId="0BBEA3C3" w14:textId="77777777" w:rsidR="00492036" w:rsidRPr="0084354D" w:rsidRDefault="00492036" w:rsidP="00492036">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0.07</w:t>
            </w:r>
          </w:p>
        </w:tc>
      </w:tr>
    </w:tbl>
    <w:p w14:paraId="42B3E0F0" w14:textId="00ECEFA2" w:rsidR="00C77248" w:rsidRPr="0084354D" w:rsidRDefault="00C77248" w:rsidP="00B507D2">
      <w:pPr>
        <w:pStyle w:val="Sinespaciado"/>
        <w:tabs>
          <w:tab w:val="left" w:pos="709"/>
        </w:tabs>
        <w:ind w:right="425"/>
        <w:jc w:val="both"/>
        <w:rPr>
          <w:rFonts w:ascii="Arial Narrow" w:eastAsia="Calibri" w:hAnsi="Arial Narrow" w:cs="Arial"/>
          <w:noProof/>
          <w:sz w:val="18"/>
          <w:szCs w:val="18"/>
        </w:rPr>
      </w:pPr>
      <w:r w:rsidRPr="0084354D">
        <w:rPr>
          <w:rFonts w:ascii="Arial Narrow" w:hAnsi="Arial Narrow"/>
        </w:rPr>
        <w:t xml:space="preserve">           </w:t>
      </w:r>
      <w:r w:rsidRPr="0084354D">
        <w:rPr>
          <w:rFonts w:ascii="Arial Narrow" w:eastAsia="Calibri" w:hAnsi="Arial Narrow" w:cs="Arial"/>
          <w:noProof/>
          <w:sz w:val="18"/>
          <w:szCs w:val="18"/>
        </w:rPr>
        <w:t>Fuente: Elaboración propia</w:t>
      </w:r>
    </w:p>
    <w:p w14:paraId="09C93CDE" w14:textId="63746911" w:rsidR="00C77248" w:rsidRPr="0084354D" w:rsidRDefault="00C77248" w:rsidP="00C77248">
      <w:pPr>
        <w:pStyle w:val="Titulos"/>
      </w:pPr>
    </w:p>
    <w:p w14:paraId="53C97B4C" w14:textId="3AAD6112" w:rsidR="00B507D2" w:rsidRPr="0084354D" w:rsidRDefault="00B507D2" w:rsidP="00B507D2">
      <w:pPr>
        <w:pStyle w:val="Titulos"/>
      </w:pPr>
      <w:bookmarkStart w:id="81" w:name="_Toc10426781"/>
      <w:r w:rsidRPr="0084354D">
        <w:t>Cuadro</w:t>
      </w:r>
      <w:r w:rsidR="00FC1778" w:rsidRPr="0084354D">
        <w:t xml:space="preserve"> </w:t>
      </w:r>
      <w:r w:rsidR="00EC1EF2" w:rsidRPr="0084354D">
        <w:rPr>
          <w:noProof/>
        </w:rPr>
        <w:fldChar w:fldCharType="begin"/>
      </w:r>
      <w:r w:rsidR="00EC1EF2" w:rsidRPr="0084354D">
        <w:rPr>
          <w:noProof/>
        </w:rPr>
        <w:instrText xml:space="preserve"> SEQ Cuadro \* ARABIC </w:instrText>
      </w:r>
      <w:r w:rsidR="00EC1EF2" w:rsidRPr="0084354D">
        <w:rPr>
          <w:noProof/>
        </w:rPr>
        <w:fldChar w:fldCharType="separate"/>
      </w:r>
      <w:r w:rsidR="00467F02">
        <w:rPr>
          <w:noProof/>
        </w:rPr>
        <w:t>19</w:t>
      </w:r>
      <w:r w:rsidR="00EC1EF2" w:rsidRPr="0084354D">
        <w:rPr>
          <w:noProof/>
        </w:rPr>
        <w:fldChar w:fldCharType="end"/>
      </w:r>
      <w:r w:rsidRPr="0084354D">
        <w:t xml:space="preserve">. Matriz de normalización del parámetro </w:t>
      </w:r>
      <w:r w:rsidR="00FC1778" w:rsidRPr="0084354D">
        <w:t>u</w:t>
      </w:r>
      <w:r w:rsidR="007A3EB2" w:rsidRPr="0084354D">
        <w:t xml:space="preserve">nidades </w:t>
      </w:r>
      <w:r w:rsidR="00FC1778" w:rsidRPr="0084354D">
        <w:t>geomorfológicas</w:t>
      </w:r>
      <w:bookmarkEnd w:id="81"/>
    </w:p>
    <w:p w14:paraId="09998B53" w14:textId="77777777" w:rsidR="00492036" w:rsidRPr="0084354D" w:rsidRDefault="00C77248" w:rsidP="00C77248">
      <w:pPr>
        <w:spacing w:after="0" w:line="240" w:lineRule="auto"/>
        <w:ind w:right="716"/>
        <w:rPr>
          <w:rFonts w:ascii="Arial Narrow" w:eastAsia="Calibri" w:hAnsi="Arial Narrow" w:cs="Arial"/>
          <w:b/>
          <w:noProof/>
          <w:sz w:val="18"/>
          <w:szCs w:val="18"/>
          <w:lang w:eastAsia="es-PE"/>
        </w:rPr>
      </w:pPr>
      <w:r w:rsidRPr="0084354D">
        <w:rPr>
          <w:rFonts w:ascii="Arial Narrow" w:eastAsia="Calibri" w:hAnsi="Arial Narrow" w:cs="Arial"/>
          <w:b/>
          <w:noProof/>
          <w:sz w:val="18"/>
          <w:szCs w:val="18"/>
          <w:lang w:eastAsia="es-PE"/>
        </w:rPr>
        <w:t xml:space="preserve"> </w:t>
      </w:r>
    </w:p>
    <w:tbl>
      <w:tblPr>
        <w:tblW w:w="9385" w:type="dxa"/>
        <w:tblCellMar>
          <w:left w:w="70" w:type="dxa"/>
          <w:right w:w="70" w:type="dxa"/>
        </w:tblCellMar>
        <w:tblLook w:val="04A0" w:firstRow="1" w:lastRow="0" w:firstColumn="1" w:lastColumn="0" w:noHBand="0" w:noVBand="1"/>
      </w:tblPr>
      <w:tblGrid>
        <w:gridCol w:w="2005"/>
        <w:gridCol w:w="1259"/>
        <w:gridCol w:w="1347"/>
        <w:gridCol w:w="1244"/>
        <w:gridCol w:w="1244"/>
        <w:gridCol w:w="1289"/>
        <w:gridCol w:w="997"/>
      </w:tblGrid>
      <w:tr w:rsidR="00492036" w:rsidRPr="0084354D" w14:paraId="19282200" w14:textId="77777777" w:rsidTr="002470C6">
        <w:trPr>
          <w:trHeight w:val="763"/>
        </w:trPr>
        <w:tc>
          <w:tcPr>
            <w:tcW w:w="2005" w:type="dxa"/>
            <w:tcBorders>
              <w:top w:val="single" w:sz="4" w:space="0" w:color="auto"/>
              <w:left w:val="single" w:sz="4" w:space="0" w:color="auto"/>
              <w:bottom w:val="nil"/>
              <w:right w:val="single" w:sz="4" w:space="0" w:color="auto"/>
            </w:tcBorders>
            <w:shd w:val="clear" w:color="000000" w:fill="203764"/>
            <w:vAlign w:val="center"/>
            <w:hideMark/>
          </w:tcPr>
          <w:p w14:paraId="62829EBB" w14:textId="77777777" w:rsidR="00492036" w:rsidRPr="0084354D" w:rsidRDefault="00492036" w:rsidP="00492036">
            <w:pPr>
              <w:spacing w:after="0" w:line="240" w:lineRule="auto"/>
              <w:jc w:val="center"/>
              <w:rPr>
                <w:rFonts w:ascii="Arial Narrow" w:eastAsia="Times New Roman" w:hAnsi="Arial Narrow" w:cs="Calibri"/>
                <w:color w:val="FFFFFF"/>
                <w:sz w:val="20"/>
                <w:szCs w:val="20"/>
                <w:lang w:val="es-US" w:eastAsia="es-US"/>
              </w:rPr>
            </w:pPr>
            <w:r w:rsidRPr="0084354D">
              <w:rPr>
                <w:rFonts w:ascii="Arial Narrow" w:eastAsia="Times New Roman" w:hAnsi="Arial Narrow" w:cs="Calibri"/>
                <w:color w:val="FFFFFF"/>
                <w:sz w:val="20"/>
                <w:szCs w:val="20"/>
                <w:lang w:val="es-US" w:eastAsia="es-US"/>
              </w:rPr>
              <w:t>UNIDADES GEOMORFOLÓGICAS</w:t>
            </w:r>
          </w:p>
        </w:tc>
        <w:tc>
          <w:tcPr>
            <w:tcW w:w="1259" w:type="dxa"/>
            <w:tcBorders>
              <w:top w:val="single" w:sz="4" w:space="0" w:color="auto"/>
              <w:left w:val="nil"/>
              <w:bottom w:val="single" w:sz="4" w:space="0" w:color="auto"/>
              <w:right w:val="single" w:sz="4" w:space="0" w:color="auto"/>
            </w:tcBorders>
            <w:shd w:val="clear" w:color="000000" w:fill="203764"/>
            <w:vAlign w:val="center"/>
            <w:hideMark/>
          </w:tcPr>
          <w:p w14:paraId="481052E3" w14:textId="078CF1B8" w:rsidR="00492036" w:rsidRPr="0084354D" w:rsidRDefault="002470C6" w:rsidP="00492036">
            <w:pPr>
              <w:spacing w:after="0" w:line="240" w:lineRule="auto"/>
              <w:jc w:val="center"/>
              <w:rPr>
                <w:rFonts w:ascii="Arial Narrow" w:eastAsia="Times New Roman" w:hAnsi="Arial Narrow" w:cs="Calibri"/>
                <w:color w:val="FFFFFF"/>
                <w:sz w:val="20"/>
                <w:szCs w:val="20"/>
                <w:lang w:val="es-US" w:eastAsia="es-US"/>
              </w:rPr>
            </w:pPr>
            <w:r w:rsidRPr="002470C6">
              <w:rPr>
                <w:rFonts w:ascii="Calibri" w:hAnsi="Calibri" w:cs="Calibri"/>
                <w:color w:val="FFFFFF" w:themeColor="background1"/>
              </w:rPr>
              <w:t>Terraza aluvial</w:t>
            </w:r>
          </w:p>
        </w:tc>
        <w:tc>
          <w:tcPr>
            <w:tcW w:w="1347" w:type="dxa"/>
            <w:tcBorders>
              <w:top w:val="single" w:sz="4" w:space="0" w:color="auto"/>
              <w:left w:val="nil"/>
              <w:bottom w:val="single" w:sz="4" w:space="0" w:color="auto"/>
              <w:right w:val="single" w:sz="4" w:space="0" w:color="auto"/>
            </w:tcBorders>
            <w:shd w:val="clear" w:color="000000" w:fill="203764"/>
            <w:vAlign w:val="center"/>
            <w:hideMark/>
          </w:tcPr>
          <w:p w14:paraId="354897F8" w14:textId="22A8C1AE" w:rsidR="00492036" w:rsidRPr="0084354D" w:rsidRDefault="002470C6" w:rsidP="00492036">
            <w:pPr>
              <w:spacing w:after="0" w:line="240" w:lineRule="auto"/>
              <w:jc w:val="center"/>
              <w:rPr>
                <w:rFonts w:ascii="Arial Narrow" w:eastAsia="Times New Roman" w:hAnsi="Arial Narrow" w:cs="Calibri"/>
                <w:color w:val="FFFFFF"/>
                <w:sz w:val="20"/>
                <w:szCs w:val="20"/>
                <w:lang w:val="es-US" w:eastAsia="es-US"/>
              </w:rPr>
            </w:pPr>
            <w:r w:rsidRPr="002470C6">
              <w:rPr>
                <w:rFonts w:ascii="Calibri" w:hAnsi="Calibri" w:cs="Calibri"/>
                <w:color w:val="FFFFFF" w:themeColor="background1"/>
              </w:rPr>
              <w:t>Montaña en roca volcánica</w:t>
            </w:r>
          </w:p>
        </w:tc>
        <w:tc>
          <w:tcPr>
            <w:tcW w:w="1244" w:type="dxa"/>
            <w:tcBorders>
              <w:top w:val="single" w:sz="4" w:space="0" w:color="auto"/>
              <w:left w:val="nil"/>
              <w:bottom w:val="single" w:sz="4" w:space="0" w:color="auto"/>
              <w:right w:val="single" w:sz="4" w:space="0" w:color="auto"/>
            </w:tcBorders>
            <w:shd w:val="clear" w:color="000000" w:fill="203764"/>
            <w:vAlign w:val="center"/>
            <w:hideMark/>
          </w:tcPr>
          <w:p w14:paraId="3CFAE634" w14:textId="0EBA4FA0" w:rsidR="00492036" w:rsidRPr="0084354D" w:rsidRDefault="002470C6" w:rsidP="00492036">
            <w:pPr>
              <w:spacing w:after="0" w:line="240" w:lineRule="auto"/>
              <w:jc w:val="center"/>
              <w:rPr>
                <w:rFonts w:ascii="Arial Narrow" w:eastAsia="Times New Roman" w:hAnsi="Arial Narrow" w:cs="Calibri"/>
                <w:color w:val="FFFFFF"/>
                <w:sz w:val="20"/>
                <w:szCs w:val="20"/>
                <w:lang w:val="es-US" w:eastAsia="es-US"/>
              </w:rPr>
            </w:pPr>
            <w:r w:rsidRPr="002470C6">
              <w:rPr>
                <w:rFonts w:ascii="Calibri" w:hAnsi="Calibri" w:cs="Calibri"/>
                <w:color w:val="FFFFFF" w:themeColor="background1"/>
              </w:rPr>
              <w:t xml:space="preserve">Vertiente o piedemonte </w:t>
            </w:r>
            <w:proofErr w:type="spellStart"/>
            <w:r w:rsidRPr="002470C6">
              <w:rPr>
                <w:rFonts w:ascii="Calibri" w:hAnsi="Calibri" w:cs="Calibri"/>
                <w:color w:val="FFFFFF" w:themeColor="background1"/>
              </w:rPr>
              <w:t>coluvio-deluvial</w:t>
            </w:r>
            <w:proofErr w:type="spellEnd"/>
          </w:p>
        </w:tc>
        <w:tc>
          <w:tcPr>
            <w:tcW w:w="1244" w:type="dxa"/>
            <w:tcBorders>
              <w:top w:val="single" w:sz="4" w:space="0" w:color="auto"/>
              <w:left w:val="nil"/>
              <w:bottom w:val="single" w:sz="4" w:space="0" w:color="auto"/>
              <w:right w:val="single" w:sz="4" w:space="0" w:color="auto"/>
            </w:tcBorders>
            <w:shd w:val="clear" w:color="000000" w:fill="203764"/>
            <w:vAlign w:val="center"/>
            <w:hideMark/>
          </w:tcPr>
          <w:p w14:paraId="005E1BF5" w14:textId="3A68F652" w:rsidR="00492036" w:rsidRPr="0084354D" w:rsidRDefault="002470C6" w:rsidP="00492036">
            <w:pPr>
              <w:spacing w:after="0" w:line="240" w:lineRule="auto"/>
              <w:jc w:val="center"/>
              <w:rPr>
                <w:rFonts w:ascii="Arial Narrow" w:eastAsia="Times New Roman" w:hAnsi="Arial Narrow" w:cs="Calibri"/>
                <w:color w:val="FFFFFF"/>
                <w:sz w:val="20"/>
                <w:szCs w:val="20"/>
                <w:lang w:val="es-US" w:eastAsia="es-US"/>
              </w:rPr>
            </w:pPr>
            <w:r w:rsidRPr="002470C6">
              <w:rPr>
                <w:rFonts w:ascii="Calibri" w:hAnsi="Calibri" w:cs="Calibri"/>
                <w:color w:val="FFFFFF" w:themeColor="background1"/>
              </w:rPr>
              <w:t>Abanico de pie de monte</w:t>
            </w:r>
          </w:p>
        </w:tc>
        <w:tc>
          <w:tcPr>
            <w:tcW w:w="1289" w:type="dxa"/>
            <w:tcBorders>
              <w:top w:val="single" w:sz="4" w:space="0" w:color="auto"/>
              <w:left w:val="nil"/>
              <w:bottom w:val="single" w:sz="4" w:space="0" w:color="auto"/>
              <w:right w:val="single" w:sz="4" w:space="0" w:color="auto"/>
            </w:tcBorders>
            <w:shd w:val="clear" w:color="000000" w:fill="203764"/>
            <w:vAlign w:val="center"/>
            <w:hideMark/>
          </w:tcPr>
          <w:p w14:paraId="356328EC" w14:textId="2B7D0A04" w:rsidR="00492036" w:rsidRPr="0084354D" w:rsidRDefault="002470C6" w:rsidP="00492036">
            <w:pPr>
              <w:spacing w:after="0" w:line="240" w:lineRule="auto"/>
              <w:jc w:val="center"/>
              <w:rPr>
                <w:rFonts w:ascii="Arial Narrow" w:eastAsia="Times New Roman" w:hAnsi="Arial Narrow" w:cs="Calibri"/>
                <w:color w:val="FFFFFF"/>
                <w:sz w:val="20"/>
                <w:szCs w:val="20"/>
                <w:lang w:val="es-US" w:eastAsia="es-US"/>
              </w:rPr>
            </w:pPr>
            <w:r w:rsidRPr="002470C6">
              <w:rPr>
                <w:rFonts w:ascii="Calibri" w:hAnsi="Calibri" w:cs="Calibri"/>
                <w:color w:val="FFFFFF" w:themeColor="background1"/>
              </w:rPr>
              <w:t xml:space="preserve">Vertiente </w:t>
            </w:r>
            <w:proofErr w:type="spellStart"/>
            <w:r w:rsidRPr="002470C6">
              <w:rPr>
                <w:rFonts w:ascii="Calibri" w:hAnsi="Calibri" w:cs="Calibri"/>
                <w:color w:val="FFFFFF" w:themeColor="background1"/>
              </w:rPr>
              <w:t>glacio</w:t>
            </w:r>
            <w:proofErr w:type="spellEnd"/>
            <w:r w:rsidRPr="002470C6">
              <w:rPr>
                <w:rFonts w:ascii="Calibri" w:hAnsi="Calibri" w:cs="Calibri"/>
                <w:color w:val="FFFFFF" w:themeColor="background1"/>
              </w:rPr>
              <w:t>-fluvial</w:t>
            </w:r>
          </w:p>
        </w:tc>
        <w:tc>
          <w:tcPr>
            <w:tcW w:w="997" w:type="dxa"/>
            <w:tcBorders>
              <w:top w:val="single" w:sz="4" w:space="0" w:color="auto"/>
              <w:left w:val="nil"/>
              <w:bottom w:val="nil"/>
              <w:right w:val="single" w:sz="4" w:space="0" w:color="auto"/>
            </w:tcBorders>
            <w:shd w:val="clear" w:color="auto" w:fill="1F3864" w:themeFill="accent1" w:themeFillShade="80"/>
            <w:vAlign w:val="center"/>
            <w:hideMark/>
          </w:tcPr>
          <w:p w14:paraId="3825B1F0" w14:textId="6F4351EC" w:rsidR="00492036" w:rsidRPr="0084354D" w:rsidRDefault="00492036" w:rsidP="00492036">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FFFFFF" w:themeColor="background1"/>
                <w:sz w:val="20"/>
                <w:szCs w:val="20"/>
                <w:lang w:val="es-US" w:eastAsia="es-US"/>
              </w:rPr>
              <w:t>Vector Priorización</w:t>
            </w:r>
          </w:p>
        </w:tc>
      </w:tr>
      <w:tr w:rsidR="002470C6" w:rsidRPr="0084354D" w14:paraId="6E46221C" w14:textId="77777777" w:rsidTr="002470C6">
        <w:trPr>
          <w:trHeight w:val="390"/>
        </w:trPr>
        <w:tc>
          <w:tcPr>
            <w:tcW w:w="2005" w:type="dxa"/>
            <w:tcBorders>
              <w:top w:val="single" w:sz="4" w:space="0" w:color="auto"/>
              <w:left w:val="single" w:sz="4" w:space="0" w:color="auto"/>
              <w:bottom w:val="single" w:sz="4" w:space="0" w:color="auto"/>
              <w:right w:val="single" w:sz="4" w:space="0" w:color="auto"/>
            </w:tcBorders>
            <w:shd w:val="clear" w:color="000000" w:fill="203764"/>
            <w:vAlign w:val="bottom"/>
            <w:hideMark/>
          </w:tcPr>
          <w:p w14:paraId="33AD1D5D" w14:textId="43098E0D" w:rsidR="002470C6" w:rsidRPr="002470C6" w:rsidRDefault="002470C6" w:rsidP="002470C6">
            <w:pPr>
              <w:spacing w:after="0" w:line="240" w:lineRule="auto"/>
              <w:rPr>
                <w:rFonts w:ascii="Arial Narrow" w:eastAsia="Times New Roman" w:hAnsi="Arial Narrow" w:cs="Calibri"/>
                <w:color w:val="FFFFFF" w:themeColor="background1"/>
                <w:sz w:val="20"/>
                <w:szCs w:val="20"/>
                <w:lang w:val="es-US" w:eastAsia="es-US"/>
              </w:rPr>
            </w:pPr>
            <w:r w:rsidRPr="002470C6">
              <w:rPr>
                <w:rFonts w:ascii="Calibri" w:hAnsi="Calibri" w:cs="Calibri"/>
                <w:color w:val="FFFFFF" w:themeColor="background1"/>
              </w:rPr>
              <w:t>Terraza aluvial</w:t>
            </w:r>
          </w:p>
        </w:tc>
        <w:tc>
          <w:tcPr>
            <w:tcW w:w="1259" w:type="dxa"/>
            <w:tcBorders>
              <w:top w:val="nil"/>
              <w:left w:val="nil"/>
              <w:bottom w:val="single" w:sz="4" w:space="0" w:color="auto"/>
              <w:right w:val="single" w:sz="4" w:space="0" w:color="auto"/>
            </w:tcBorders>
            <w:shd w:val="clear" w:color="000000" w:fill="FFFFFF"/>
            <w:noWrap/>
            <w:vAlign w:val="center"/>
            <w:hideMark/>
          </w:tcPr>
          <w:p w14:paraId="134C3794" w14:textId="77777777" w:rsidR="002470C6" w:rsidRPr="0084354D" w:rsidRDefault="002470C6" w:rsidP="002470C6">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0.438</w:t>
            </w:r>
          </w:p>
        </w:tc>
        <w:tc>
          <w:tcPr>
            <w:tcW w:w="1347" w:type="dxa"/>
            <w:tcBorders>
              <w:top w:val="nil"/>
              <w:left w:val="nil"/>
              <w:bottom w:val="single" w:sz="4" w:space="0" w:color="auto"/>
              <w:right w:val="single" w:sz="4" w:space="0" w:color="auto"/>
            </w:tcBorders>
            <w:shd w:val="clear" w:color="000000" w:fill="FFFFFF"/>
            <w:noWrap/>
            <w:vAlign w:val="center"/>
            <w:hideMark/>
          </w:tcPr>
          <w:p w14:paraId="6DFCE47B" w14:textId="77777777" w:rsidR="002470C6" w:rsidRPr="0084354D" w:rsidRDefault="002470C6" w:rsidP="002470C6">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0.490</w:t>
            </w:r>
          </w:p>
        </w:tc>
        <w:tc>
          <w:tcPr>
            <w:tcW w:w="1244" w:type="dxa"/>
            <w:tcBorders>
              <w:top w:val="nil"/>
              <w:left w:val="nil"/>
              <w:bottom w:val="single" w:sz="4" w:space="0" w:color="auto"/>
              <w:right w:val="single" w:sz="4" w:space="0" w:color="auto"/>
            </w:tcBorders>
            <w:shd w:val="clear" w:color="000000" w:fill="FFFFFF"/>
            <w:noWrap/>
            <w:vAlign w:val="center"/>
            <w:hideMark/>
          </w:tcPr>
          <w:p w14:paraId="19D639F9" w14:textId="77777777" w:rsidR="002470C6" w:rsidRPr="0084354D" w:rsidRDefault="002470C6" w:rsidP="002470C6">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0.439</w:t>
            </w:r>
          </w:p>
        </w:tc>
        <w:tc>
          <w:tcPr>
            <w:tcW w:w="1244" w:type="dxa"/>
            <w:tcBorders>
              <w:top w:val="nil"/>
              <w:left w:val="nil"/>
              <w:bottom w:val="single" w:sz="4" w:space="0" w:color="auto"/>
              <w:right w:val="single" w:sz="4" w:space="0" w:color="auto"/>
            </w:tcBorders>
            <w:shd w:val="clear" w:color="000000" w:fill="FFFFFF"/>
            <w:noWrap/>
            <w:vAlign w:val="center"/>
            <w:hideMark/>
          </w:tcPr>
          <w:p w14:paraId="4A7ABF87" w14:textId="77777777" w:rsidR="002470C6" w:rsidRPr="0084354D" w:rsidRDefault="002470C6" w:rsidP="002470C6">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0.381</w:t>
            </w:r>
          </w:p>
        </w:tc>
        <w:tc>
          <w:tcPr>
            <w:tcW w:w="1289" w:type="dxa"/>
            <w:tcBorders>
              <w:top w:val="nil"/>
              <w:left w:val="nil"/>
              <w:bottom w:val="single" w:sz="4" w:space="0" w:color="auto"/>
              <w:right w:val="single" w:sz="4" w:space="0" w:color="auto"/>
            </w:tcBorders>
            <w:shd w:val="clear" w:color="000000" w:fill="FFFFFF"/>
            <w:noWrap/>
            <w:vAlign w:val="center"/>
            <w:hideMark/>
          </w:tcPr>
          <w:p w14:paraId="62126F1D" w14:textId="77777777" w:rsidR="002470C6" w:rsidRPr="0084354D" w:rsidRDefault="002470C6" w:rsidP="002470C6">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0.333</w:t>
            </w:r>
          </w:p>
        </w:tc>
        <w:tc>
          <w:tcPr>
            <w:tcW w:w="997" w:type="dxa"/>
            <w:tcBorders>
              <w:top w:val="single" w:sz="4" w:space="0" w:color="auto"/>
              <w:left w:val="nil"/>
              <w:bottom w:val="nil"/>
              <w:right w:val="single" w:sz="4" w:space="0" w:color="auto"/>
            </w:tcBorders>
            <w:shd w:val="clear" w:color="000000" w:fill="C9C9C9"/>
            <w:noWrap/>
            <w:vAlign w:val="center"/>
            <w:hideMark/>
          </w:tcPr>
          <w:p w14:paraId="783D99E7" w14:textId="77777777" w:rsidR="002470C6" w:rsidRPr="0084354D" w:rsidRDefault="002470C6" w:rsidP="002470C6">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0.416</w:t>
            </w:r>
          </w:p>
        </w:tc>
      </w:tr>
      <w:tr w:rsidR="002470C6" w:rsidRPr="0084354D" w14:paraId="6E1B5F2B" w14:textId="77777777" w:rsidTr="002470C6">
        <w:trPr>
          <w:trHeight w:val="260"/>
        </w:trPr>
        <w:tc>
          <w:tcPr>
            <w:tcW w:w="2005" w:type="dxa"/>
            <w:tcBorders>
              <w:top w:val="nil"/>
              <w:left w:val="single" w:sz="4" w:space="0" w:color="auto"/>
              <w:bottom w:val="single" w:sz="4" w:space="0" w:color="auto"/>
              <w:right w:val="single" w:sz="4" w:space="0" w:color="auto"/>
            </w:tcBorders>
            <w:shd w:val="clear" w:color="000000" w:fill="203764"/>
            <w:vAlign w:val="bottom"/>
            <w:hideMark/>
          </w:tcPr>
          <w:p w14:paraId="13977B4B" w14:textId="6D6D8F81" w:rsidR="002470C6" w:rsidRPr="002470C6" w:rsidRDefault="002470C6" w:rsidP="002470C6">
            <w:pPr>
              <w:spacing w:after="0" w:line="240" w:lineRule="auto"/>
              <w:rPr>
                <w:rFonts w:ascii="Arial Narrow" w:eastAsia="Times New Roman" w:hAnsi="Arial Narrow" w:cs="Calibri"/>
                <w:color w:val="FFFFFF" w:themeColor="background1"/>
                <w:sz w:val="20"/>
                <w:szCs w:val="20"/>
                <w:lang w:val="es-US" w:eastAsia="es-US"/>
              </w:rPr>
            </w:pPr>
            <w:r w:rsidRPr="002470C6">
              <w:rPr>
                <w:rFonts w:ascii="Calibri" w:hAnsi="Calibri" w:cs="Calibri"/>
                <w:color w:val="FFFFFF" w:themeColor="background1"/>
              </w:rPr>
              <w:t>Montaña en roca volcánica</w:t>
            </w:r>
          </w:p>
        </w:tc>
        <w:tc>
          <w:tcPr>
            <w:tcW w:w="1259" w:type="dxa"/>
            <w:tcBorders>
              <w:top w:val="nil"/>
              <w:left w:val="nil"/>
              <w:bottom w:val="single" w:sz="4" w:space="0" w:color="auto"/>
              <w:right w:val="single" w:sz="4" w:space="0" w:color="auto"/>
            </w:tcBorders>
            <w:shd w:val="clear" w:color="000000" w:fill="FFFFFF"/>
            <w:noWrap/>
            <w:vAlign w:val="center"/>
            <w:hideMark/>
          </w:tcPr>
          <w:p w14:paraId="3561AE1C" w14:textId="77777777" w:rsidR="002470C6" w:rsidRPr="0084354D" w:rsidRDefault="002470C6" w:rsidP="002470C6">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0.219</w:t>
            </w:r>
          </w:p>
        </w:tc>
        <w:tc>
          <w:tcPr>
            <w:tcW w:w="1347" w:type="dxa"/>
            <w:tcBorders>
              <w:top w:val="nil"/>
              <w:left w:val="nil"/>
              <w:bottom w:val="single" w:sz="4" w:space="0" w:color="auto"/>
              <w:right w:val="single" w:sz="4" w:space="0" w:color="auto"/>
            </w:tcBorders>
            <w:shd w:val="clear" w:color="000000" w:fill="FFFFFF"/>
            <w:noWrap/>
            <w:vAlign w:val="center"/>
            <w:hideMark/>
          </w:tcPr>
          <w:p w14:paraId="7F61350B" w14:textId="77777777" w:rsidR="002470C6" w:rsidRPr="0084354D" w:rsidRDefault="002470C6" w:rsidP="002470C6">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0.245</w:t>
            </w:r>
          </w:p>
        </w:tc>
        <w:tc>
          <w:tcPr>
            <w:tcW w:w="1244" w:type="dxa"/>
            <w:tcBorders>
              <w:top w:val="nil"/>
              <w:left w:val="nil"/>
              <w:bottom w:val="single" w:sz="4" w:space="0" w:color="auto"/>
              <w:right w:val="single" w:sz="4" w:space="0" w:color="auto"/>
            </w:tcBorders>
            <w:shd w:val="clear" w:color="000000" w:fill="FFFFFF"/>
            <w:noWrap/>
            <w:vAlign w:val="center"/>
            <w:hideMark/>
          </w:tcPr>
          <w:p w14:paraId="4F3CF522" w14:textId="77777777" w:rsidR="002470C6" w:rsidRPr="0084354D" w:rsidRDefault="002470C6" w:rsidP="002470C6">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0.293</w:t>
            </w:r>
          </w:p>
        </w:tc>
        <w:tc>
          <w:tcPr>
            <w:tcW w:w="1244" w:type="dxa"/>
            <w:tcBorders>
              <w:top w:val="nil"/>
              <w:left w:val="nil"/>
              <w:bottom w:val="single" w:sz="4" w:space="0" w:color="auto"/>
              <w:right w:val="single" w:sz="4" w:space="0" w:color="auto"/>
            </w:tcBorders>
            <w:shd w:val="clear" w:color="000000" w:fill="FFFFFF"/>
            <w:noWrap/>
            <w:vAlign w:val="center"/>
            <w:hideMark/>
          </w:tcPr>
          <w:p w14:paraId="70950938" w14:textId="77777777" w:rsidR="002470C6" w:rsidRPr="0084354D" w:rsidRDefault="002470C6" w:rsidP="002470C6">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0.286</w:t>
            </w:r>
          </w:p>
        </w:tc>
        <w:tc>
          <w:tcPr>
            <w:tcW w:w="1289" w:type="dxa"/>
            <w:tcBorders>
              <w:top w:val="nil"/>
              <w:left w:val="nil"/>
              <w:bottom w:val="single" w:sz="4" w:space="0" w:color="auto"/>
              <w:right w:val="single" w:sz="4" w:space="0" w:color="auto"/>
            </w:tcBorders>
            <w:shd w:val="clear" w:color="000000" w:fill="FFFFFF"/>
            <w:noWrap/>
            <w:vAlign w:val="center"/>
            <w:hideMark/>
          </w:tcPr>
          <w:p w14:paraId="208F8A74" w14:textId="77777777" w:rsidR="002470C6" w:rsidRPr="0084354D" w:rsidRDefault="002470C6" w:rsidP="002470C6">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0.267</w:t>
            </w:r>
          </w:p>
        </w:tc>
        <w:tc>
          <w:tcPr>
            <w:tcW w:w="997" w:type="dxa"/>
            <w:tcBorders>
              <w:top w:val="nil"/>
              <w:left w:val="nil"/>
              <w:bottom w:val="nil"/>
              <w:right w:val="single" w:sz="4" w:space="0" w:color="auto"/>
            </w:tcBorders>
            <w:shd w:val="clear" w:color="000000" w:fill="C9C9C9"/>
            <w:noWrap/>
            <w:vAlign w:val="center"/>
            <w:hideMark/>
          </w:tcPr>
          <w:p w14:paraId="3DBF4734" w14:textId="77777777" w:rsidR="002470C6" w:rsidRPr="0084354D" w:rsidRDefault="002470C6" w:rsidP="002470C6">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0.262</w:t>
            </w:r>
          </w:p>
        </w:tc>
      </w:tr>
      <w:tr w:rsidR="002470C6" w:rsidRPr="0084354D" w14:paraId="46C38011" w14:textId="77777777" w:rsidTr="002470C6">
        <w:trPr>
          <w:trHeight w:val="427"/>
        </w:trPr>
        <w:tc>
          <w:tcPr>
            <w:tcW w:w="2005" w:type="dxa"/>
            <w:tcBorders>
              <w:top w:val="nil"/>
              <w:left w:val="single" w:sz="4" w:space="0" w:color="auto"/>
              <w:bottom w:val="single" w:sz="4" w:space="0" w:color="auto"/>
              <w:right w:val="single" w:sz="4" w:space="0" w:color="auto"/>
            </w:tcBorders>
            <w:shd w:val="clear" w:color="000000" w:fill="203764"/>
            <w:vAlign w:val="bottom"/>
            <w:hideMark/>
          </w:tcPr>
          <w:p w14:paraId="2B1EE730" w14:textId="74BE8E75" w:rsidR="002470C6" w:rsidRPr="002470C6" w:rsidRDefault="002470C6" w:rsidP="002470C6">
            <w:pPr>
              <w:spacing w:after="0" w:line="240" w:lineRule="auto"/>
              <w:rPr>
                <w:rFonts w:ascii="Arial Narrow" w:eastAsia="Times New Roman" w:hAnsi="Arial Narrow" w:cs="Calibri"/>
                <w:color w:val="FFFFFF" w:themeColor="background1"/>
                <w:sz w:val="20"/>
                <w:szCs w:val="20"/>
                <w:lang w:val="es-US" w:eastAsia="es-US"/>
              </w:rPr>
            </w:pPr>
            <w:r w:rsidRPr="002470C6">
              <w:rPr>
                <w:rFonts w:ascii="Calibri" w:hAnsi="Calibri" w:cs="Calibri"/>
                <w:color w:val="FFFFFF" w:themeColor="background1"/>
              </w:rPr>
              <w:t xml:space="preserve">Vertiente o piedemonte </w:t>
            </w:r>
            <w:proofErr w:type="spellStart"/>
            <w:r w:rsidRPr="002470C6">
              <w:rPr>
                <w:rFonts w:ascii="Calibri" w:hAnsi="Calibri" w:cs="Calibri"/>
                <w:color w:val="FFFFFF" w:themeColor="background1"/>
              </w:rPr>
              <w:t>coluvio-deluvial</w:t>
            </w:r>
            <w:proofErr w:type="spellEnd"/>
          </w:p>
        </w:tc>
        <w:tc>
          <w:tcPr>
            <w:tcW w:w="1259" w:type="dxa"/>
            <w:tcBorders>
              <w:top w:val="nil"/>
              <w:left w:val="nil"/>
              <w:bottom w:val="single" w:sz="4" w:space="0" w:color="auto"/>
              <w:right w:val="single" w:sz="4" w:space="0" w:color="auto"/>
            </w:tcBorders>
            <w:shd w:val="clear" w:color="000000" w:fill="FFFFFF"/>
            <w:noWrap/>
            <w:vAlign w:val="center"/>
            <w:hideMark/>
          </w:tcPr>
          <w:p w14:paraId="5B97EBEF" w14:textId="77777777" w:rsidR="002470C6" w:rsidRPr="0084354D" w:rsidRDefault="002470C6" w:rsidP="002470C6">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0.146</w:t>
            </w:r>
          </w:p>
        </w:tc>
        <w:tc>
          <w:tcPr>
            <w:tcW w:w="1347" w:type="dxa"/>
            <w:tcBorders>
              <w:top w:val="nil"/>
              <w:left w:val="nil"/>
              <w:bottom w:val="single" w:sz="4" w:space="0" w:color="auto"/>
              <w:right w:val="single" w:sz="4" w:space="0" w:color="auto"/>
            </w:tcBorders>
            <w:shd w:val="clear" w:color="000000" w:fill="FFFFFF"/>
            <w:noWrap/>
            <w:vAlign w:val="center"/>
            <w:hideMark/>
          </w:tcPr>
          <w:p w14:paraId="6E43254F" w14:textId="77777777" w:rsidR="002470C6" w:rsidRPr="0084354D" w:rsidRDefault="002470C6" w:rsidP="002470C6">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0.122</w:t>
            </w:r>
          </w:p>
        </w:tc>
        <w:tc>
          <w:tcPr>
            <w:tcW w:w="1244" w:type="dxa"/>
            <w:tcBorders>
              <w:top w:val="nil"/>
              <w:left w:val="nil"/>
              <w:bottom w:val="single" w:sz="4" w:space="0" w:color="auto"/>
              <w:right w:val="single" w:sz="4" w:space="0" w:color="auto"/>
            </w:tcBorders>
            <w:shd w:val="clear" w:color="000000" w:fill="FFFFFF"/>
            <w:noWrap/>
            <w:vAlign w:val="center"/>
            <w:hideMark/>
          </w:tcPr>
          <w:p w14:paraId="20FB40B6" w14:textId="77777777" w:rsidR="002470C6" w:rsidRPr="0084354D" w:rsidRDefault="002470C6" w:rsidP="002470C6">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0.146</w:t>
            </w:r>
          </w:p>
        </w:tc>
        <w:tc>
          <w:tcPr>
            <w:tcW w:w="1244" w:type="dxa"/>
            <w:tcBorders>
              <w:top w:val="nil"/>
              <w:left w:val="nil"/>
              <w:bottom w:val="single" w:sz="4" w:space="0" w:color="auto"/>
              <w:right w:val="single" w:sz="4" w:space="0" w:color="auto"/>
            </w:tcBorders>
            <w:shd w:val="clear" w:color="000000" w:fill="FFFFFF"/>
            <w:noWrap/>
            <w:vAlign w:val="center"/>
            <w:hideMark/>
          </w:tcPr>
          <w:p w14:paraId="61EE4714" w14:textId="77777777" w:rsidR="002470C6" w:rsidRPr="0084354D" w:rsidRDefault="002470C6" w:rsidP="002470C6">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0.190</w:t>
            </w:r>
          </w:p>
        </w:tc>
        <w:tc>
          <w:tcPr>
            <w:tcW w:w="1289" w:type="dxa"/>
            <w:tcBorders>
              <w:top w:val="nil"/>
              <w:left w:val="nil"/>
              <w:bottom w:val="single" w:sz="4" w:space="0" w:color="auto"/>
              <w:right w:val="single" w:sz="4" w:space="0" w:color="auto"/>
            </w:tcBorders>
            <w:shd w:val="clear" w:color="000000" w:fill="FFFFFF"/>
            <w:noWrap/>
            <w:vAlign w:val="center"/>
            <w:hideMark/>
          </w:tcPr>
          <w:p w14:paraId="0D29B69E" w14:textId="77777777" w:rsidR="002470C6" w:rsidRPr="0084354D" w:rsidRDefault="002470C6" w:rsidP="002470C6">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0.200</w:t>
            </w:r>
          </w:p>
        </w:tc>
        <w:tc>
          <w:tcPr>
            <w:tcW w:w="997" w:type="dxa"/>
            <w:tcBorders>
              <w:top w:val="nil"/>
              <w:left w:val="nil"/>
              <w:bottom w:val="nil"/>
              <w:right w:val="single" w:sz="4" w:space="0" w:color="auto"/>
            </w:tcBorders>
            <w:shd w:val="clear" w:color="000000" w:fill="C9C9C9"/>
            <w:noWrap/>
            <w:vAlign w:val="center"/>
            <w:hideMark/>
          </w:tcPr>
          <w:p w14:paraId="144F718A" w14:textId="77777777" w:rsidR="002470C6" w:rsidRPr="0084354D" w:rsidRDefault="002470C6" w:rsidP="002470C6">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0.161</w:t>
            </w:r>
          </w:p>
        </w:tc>
      </w:tr>
      <w:tr w:rsidR="002470C6" w:rsidRPr="0084354D" w14:paraId="59101B6D" w14:textId="77777777" w:rsidTr="002470C6">
        <w:trPr>
          <w:trHeight w:val="446"/>
        </w:trPr>
        <w:tc>
          <w:tcPr>
            <w:tcW w:w="2005" w:type="dxa"/>
            <w:tcBorders>
              <w:top w:val="nil"/>
              <w:left w:val="single" w:sz="4" w:space="0" w:color="auto"/>
              <w:bottom w:val="single" w:sz="4" w:space="0" w:color="auto"/>
              <w:right w:val="single" w:sz="4" w:space="0" w:color="auto"/>
            </w:tcBorders>
            <w:shd w:val="clear" w:color="000000" w:fill="203764"/>
            <w:vAlign w:val="bottom"/>
            <w:hideMark/>
          </w:tcPr>
          <w:p w14:paraId="5514EA36" w14:textId="4456805E" w:rsidR="002470C6" w:rsidRPr="002470C6" w:rsidRDefault="002470C6" w:rsidP="002470C6">
            <w:pPr>
              <w:spacing w:after="0" w:line="240" w:lineRule="auto"/>
              <w:rPr>
                <w:rFonts w:ascii="Arial Narrow" w:eastAsia="Times New Roman" w:hAnsi="Arial Narrow" w:cs="Calibri"/>
                <w:color w:val="FFFFFF" w:themeColor="background1"/>
                <w:sz w:val="20"/>
                <w:szCs w:val="20"/>
                <w:lang w:val="es-US" w:eastAsia="es-US"/>
              </w:rPr>
            </w:pPr>
            <w:r w:rsidRPr="002470C6">
              <w:rPr>
                <w:rFonts w:ascii="Calibri" w:hAnsi="Calibri" w:cs="Calibri"/>
                <w:color w:val="FFFFFF" w:themeColor="background1"/>
              </w:rPr>
              <w:t>Abanico de pie de monte</w:t>
            </w:r>
          </w:p>
        </w:tc>
        <w:tc>
          <w:tcPr>
            <w:tcW w:w="1259" w:type="dxa"/>
            <w:tcBorders>
              <w:top w:val="nil"/>
              <w:left w:val="nil"/>
              <w:bottom w:val="single" w:sz="4" w:space="0" w:color="auto"/>
              <w:right w:val="single" w:sz="4" w:space="0" w:color="auto"/>
            </w:tcBorders>
            <w:shd w:val="clear" w:color="000000" w:fill="FFFFFF"/>
            <w:noWrap/>
            <w:vAlign w:val="center"/>
            <w:hideMark/>
          </w:tcPr>
          <w:p w14:paraId="1E69F1E3" w14:textId="77777777" w:rsidR="002470C6" w:rsidRPr="0084354D" w:rsidRDefault="002470C6" w:rsidP="002470C6">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0.109</w:t>
            </w:r>
          </w:p>
        </w:tc>
        <w:tc>
          <w:tcPr>
            <w:tcW w:w="1347" w:type="dxa"/>
            <w:tcBorders>
              <w:top w:val="nil"/>
              <w:left w:val="nil"/>
              <w:bottom w:val="single" w:sz="4" w:space="0" w:color="auto"/>
              <w:right w:val="single" w:sz="4" w:space="0" w:color="auto"/>
            </w:tcBorders>
            <w:shd w:val="clear" w:color="000000" w:fill="FFFFFF"/>
            <w:noWrap/>
            <w:vAlign w:val="center"/>
            <w:hideMark/>
          </w:tcPr>
          <w:p w14:paraId="617143E4" w14:textId="77777777" w:rsidR="002470C6" w:rsidRPr="0084354D" w:rsidRDefault="002470C6" w:rsidP="002470C6">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0.082</w:t>
            </w:r>
          </w:p>
        </w:tc>
        <w:tc>
          <w:tcPr>
            <w:tcW w:w="1244" w:type="dxa"/>
            <w:tcBorders>
              <w:top w:val="nil"/>
              <w:left w:val="nil"/>
              <w:bottom w:val="single" w:sz="4" w:space="0" w:color="auto"/>
              <w:right w:val="single" w:sz="4" w:space="0" w:color="auto"/>
            </w:tcBorders>
            <w:shd w:val="clear" w:color="000000" w:fill="FFFFFF"/>
            <w:noWrap/>
            <w:vAlign w:val="center"/>
            <w:hideMark/>
          </w:tcPr>
          <w:p w14:paraId="51466508" w14:textId="77777777" w:rsidR="002470C6" w:rsidRPr="0084354D" w:rsidRDefault="002470C6" w:rsidP="002470C6">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0.073</w:t>
            </w:r>
          </w:p>
        </w:tc>
        <w:tc>
          <w:tcPr>
            <w:tcW w:w="1244" w:type="dxa"/>
            <w:tcBorders>
              <w:top w:val="nil"/>
              <w:left w:val="nil"/>
              <w:bottom w:val="single" w:sz="4" w:space="0" w:color="auto"/>
              <w:right w:val="single" w:sz="4" w:space="0" w:color="auto"/>
            </w:tcBorders>
            <w:shd w:val="clear" w:color="000000" w:fill="FFFFFF"/>
            <w:noWrap/>
            <w:vAlign w:val="center"/>
            <w:hideMark/>
          </w:tcPr>
          <w:p w14:paraId="149ED0A1" w14:textId="77777777" w:rsidR="002470C6" w:rsidRPr="0084354D" w:rsidRDefault="002470C6" w:rsidP="002470C6">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0.095</w:t>
            </w:r>
          </w:p>
        </w:tc>
        <w:tc>
          <w:tcPr>
            <w:tcW w:w="1289" w:type="dxa"/>
            <w:tcBorders>
              <w:top w:val="nil"/>
              <w:left w:val="nil"/>
              <w:bottom w:val="single" w:sz="4" w:space="0" w:color="auto"/>
              <w:right w:val="single" w:sz="4" w:space="0" w:color="auto"/>
            </w:tcBorders>
            <w:shd w:val="clear" w:color="000000" w:fill="FFFFFF"/>
            <w:noWrap/>
            <w:vAlign w:val="center"/>
            <w:hideMark/>
          </w:tcPr>
          <w:p w14:paraId="2BB67978" w14:textId="77777777" w:rsidR="002470C6" w:rsidRPr="0084354D" w:rsidRDefault="002470C6" w:rsidP="002470C6">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0.133</w:t>
            </w:r>
          </w:p>
        </w:tc>
        <w:tc>
          <w:tcPr>
            <w:tcW w:w="997" w:type="dxa"/>
            <w:tcBorders>
              <w:top w:val="nil"/>
              <w:left w:val="nil"/>
              <w:bottom w:val="nil"/>
              <w:right w:val="single" w:sz="4" w:space="0" w:color="auto"/>
            </w:tcBorders>
            <w:shd w:val="clear" w:color="000000" w:fill="C9C9C9"/>
            <w:noWrap/>
            <w:vAlign w:val="center"/>
            <w:hideMark/>
          </w:tcPr>
          <w:p w14:paraId="125EC74A" w14:textId="77777777" w:rsidR="002470C6" w:rsidRPr="0084354D" w:rsidRDefault="002470C6" w:rsidP="002470C6">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0.099</w:t>
            </w:r>
          </w:p>
        </w:tc>
      </w:tr>
      <w:tr w:rsidR="002470C6" w:rsidRPr="0084354D" w14:paraId="498E88E8" w14:textId="77777777" w:rsidTr="002470C6">
        <w:trPr>
          <w:trHeight w:val="465"/>
        </w:trPr>
        <w:tc>
          <w:tcPr>
            <w:tcW w:w="2005" w:type="dxa"/>
            <w:tcBorders>
              <w:top w:val="nil"/>
              <w:left w:val="single" w:sz="4" w:space="0" w:color="auto"/>
              <w:bottom w:val="single" w:sz="4" w:space="0" w:color="auto"/>
              <w:right w:val="single" w:sz="4" w:space="0" w:color="auto"/>
            </w:tcBorders>
            <w:shd w:val="clear" w:color="000000" w:fill="203764"/>
            <w:vAlign w:val="bottom"/>
            <w:hideMark/>
          </w:tcPr>
          <w:p w14:paraId="59F9119E" w14:textId="7889A6F3" w:rsidR="002470C6" w:rsidRPr="002470C6" w:rsidRDefault="002470C6" w:rsidP="002470C6">
            <w:pPr>
              <w:spacing w:after="0" w:line="240" w:lineRule="auto"/>
              <w:rPr>
                <w:rFonts w:ascii="Arial Narrow" w:eastAsia="Times New Roman" w:hAnsi="Arial Narrow" w:cs="Calibri"/>
                <w:color w:val="FFFFFF" w:themeColor="background1"/>
                <w:sz w:val="20"/>
                <w:szCs w:val="20"/>
                <w:lang w:val="es-US" w:eastAsia="es-US"/>
              </w:rPr>
            </w:pPr>
            <w:r w:rsidRPr="002470C6">
              <w:rPr>
                <w:rFonts w:ascii="Calibri" w:hAnsi="Calibri" w:cs="Calibri"/>
                <w:color w:val="FFFFFF" w:themeColor="background1"/>
              </w:rPr>
              <w:t xml:space="preserve">Vertiente </w:t>
            </w:r>
            <w:proofErr w:type="spellStart"/>
            <w:r w:rsidRPr="002470C6">
              <w:rPr>
                <w:rFonts w:ascii="Calibri" w:hAnsi="Calibri" w:cs="Calibri"/>
                <w:color w:val="FFFFFF" w:themeColor="background1"/>
              </w:rPr>
              <w:t>glacio</w:t>
            </w:r>
            <w:proofErr w:type="spellEnd"/>
            <w:r w:rsidRPr="002470C6">
              <w:rPr>
                <w:rFonts w:ascii="Calibri" w:hAnsi="Calibri" w:cs="Calibri"/>
                <w:color w:val="FFFFFF" w:themeColor="background1"/>
              </w:rPr>
              <w:t>-fluvial</w:t>
            </w:r>
          </w:p>
        </w:tc>
        <w:tc>
          <w:tcPr>
            <w:tcW w:w="1259" w:type="dxa"/>
            <w:tcBorders>
              <w:top w:val="nil"/>
              <w:left w:val="nil"/>
              <w:bottom w:val="single" w:sz="4" w:space="0" w:color="auto"/>
              <w:right w:val="single" w:sz="4" w:space="0" w:color="auto"/>
            </w:tcBorders>
            <w:shd w:val="clear" w:color="000000" w:fill="FFFFFF"/>
            <w:noWrap/>
            <w:vAlign w:val="center"/>
            <w:hideMark/>
          </w:tcPr>
          <w:p w14:paraId="4325BF41" w14:textId="77777777" w:rsidR="002470C6" w:rsidRPr="0084354D" w:rsidRDefault="002470C6" w:rsidP="002470C6">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0.088</w:t>
            </w:r>
          </w:p>
        </w:tc>
        <w:tc>
          <w:tcPr>
            <w:tcW w:w="1347" w:type="dxa"/>
            <w:tcBorders>
              <w:top w:val="nil"/>
              <w:left w:val="nil"/>
              <w:bottom w:val="single" w:sz="4" w:space="0" w:color="auto"/>
              <w:right w:val="single" w:sz="4" w:space="0" w:color="auto"/>
            </w:tcBorders>
            <w:shd w:val="clear" w:color="000000" w:fill="FFFFFF"/>
            <w:noWrap/>
            <w:vAlign w:val="center"/>
            <w:hideMark/>
          </w:tcPr>
          <w:p w14:paraId="1A26E6D3" w14:textId="77777777" w:rsidR="002470C6" w:rsidRPr="0084354D" w:rsidRDefault="002470C6" w:rsidP="002470C6">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0.061</w:t>
            </w:r>
          </w:p>
        </w:tc>
        <w:tc>
          <w:tcPr>
            <w:tcW w:w="1244" w:type="dxa"/>
            <w:tcBorders>
              <w:top w:val="nil"/>
              <w:left w:val="nil"/>
              <w:bottom w:val="single" w:sz="4" w:space="0" w:color="auto"/>
              <w:right w:val="single" w:sz="4" w:space="0" w:color="auto"/>
            </w:tcBorders>
            <w:shd w:val="clear" w:color="000000" w:fill="FFFFFF"/>
            <w:noWrap/>
            <w:vAlign w:val="center"/>
            <w:hideMark/>
          </w:tcPr>
          <w:p w14:paraId="6171E7B2" w14:textId="77777777" w:rsidR="002470C6" w:rsidRPr="0084354D" w:rsidRDefault="002470C6" w:rsidP="002470C6">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0.049</w:t>
            </w:r>
          </w:p>
        </w:tc>
        <w:tc>
          <w:tcPr>
            <w:tcW w:w="1244" w:type="dxa"/>
            <w:tcBorders>
              <w:top w:val="nil"/>
              <w:left w:val="nil"/>
              <w:bottom w:val="single" w:sz="4" w:space="0" w:color="auto"/>
              <w:right w:val="single" w:sz="4" w:space="0" w:color="auto"/>
            </w:tcBorders>
            <w:shd w:val="clear" w:color="000000" w:fill="FFFFFF"/>
            <w:noWrap/>
            <w:vAlign w:val="center"/>
            <w:hideMark/>
          </w:tcPr>
          <w:p w14:paraId="69D27699" w14:textId="77777777" w:rsidR="002470C6" w:rsidRPr="0084354D" w:rsidRDefault="002470C6" w:rsidP="002470C6">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0.048</w:t>
            </w:r>
          </w:p>
        </w:tc>
        <w:tc>
          <w:tcPr>
            <w:tcW w:w="1289" w:type="dxa"/>
            <w:tcBorders>
              <w:top w:val="nil"/>
              <w:left w:val="nil"/>
              <w:bottom w:val="single" w:sz="4" w:space="0" w:color="auto"/>
              <w:right w:val="single" w:sz="4" w:space="0" w:color="auto"/>
            </w:tcBorders>
            <w:shd w:val="clear" w:color="000000" w:fill="FFFFFF"/>
            <w:noWrap/>
            <w:vAlign w:val="center"/>
            <w:hideMark/>
          </w:tcPr>
          <w:p w14:paraId="4A1CAABE" w14:textId="77777777" w:rsidR="002470C6" w:rsidRPr="0084354D" w:rsidRDefault="002470C6" w:rsidP="002470C6">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0.067</w:t>
            </w:r>
          </w:p>
        </w:tc>
        <w:tc>
          <w:tcPr>
            <w:tcW w:w="997" w:type="dxa"/>
            <w:tcBorders>
              <w:top w:val="nil"/>
              <w:left w:val="nil"/>
              <w:bottom w:val="single" w:sz="4" w:space="0" w:color="auto"/>
              <w:right w:val="single" w:sz="4" w:space="0" w:color="auto"/>
            </w:tcBorders>
            <w:shd w:val="clear" w:color="000000" w:fill="C9C9C9"/>
            <w:noWrap/>
            <w:vAlign w:val="center"/>
            <w:hideMark/>
          </w:tcPr>
          <w:p w14:paraId="48CF08B9" w14:textId="77777777" w:rsidR="002470C6" w:rsidRPr="0084354D" w:rsidRDefault="002470C6" w:rsidP="002470C6">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0.062</w:t>
            </w:r>
          </w:p>
        </w:tc>
      </w:tr>
    </w:tbl>
    <w:p w14:paraId="72CEEA5E" w14:textId="744EAEEC" w:rsidR="00C77248" w:rsidRPr="0084354D" w:rsidRDefault="00C77248" w:rsidP="00C77248">
      <w:pPr>
        <w:spacing w:after="0" w:line="240" w:lineRule="auto"/>
        <w:ind w:right="716"/>
        <w:rPr>
          <w:rFonts w:ascii="Arial Narrow" w:hAnsi="Arial Narrow"/>
        </w:rPr>
      </w:pPr>
      <w:r w:rsidRPr="0084354D">
        <w:rPr>
          <w:rFonts w:ascii="Arial Narrow" w:eastAsia="Calibri" w:hAnsi="Arial Narrow" w:cs="Arial"/>
          <w:b/>
          <w:noProof/>
          <w:sz w:val="18"/>
          <w:szCs w:val="18"/>
          <w:lang w:eastAsia="es-PE"/>
        </w:rPr>
        <w:t xml:space="preserve">          </w:t>
      </w:r>
      <w:r w:rsidRPr="0084354D">
        <w:rPr>
          <w:rFonts w:ascii="Arial Narrow" w:eastAsia="Calibri" w:hAnsi="Arial Narrow" w:cs="Arial"/>
          <w:noProof/>
          <w:sz w:val="18"/>
          <w:szCs w:val="18"/>
          <w:lang w:eastAsia="es-PE"/>
        </w:rPr>
        <w:tab/>
        <w:t>Fuente: Elaboración propia</w:t>
      </w:r>
    </w:p>
    <w:p w14:paraId="070211D6" w14:textId="77777777" w:rsidR="00C77248" w:rsidRPr="0084354D" w:rsidRDefault="00C77248" w:rsidP="00C77248">
      <w:pPr>
        <w:pStyle w:val="Titulos"/>
        <w:jc w:val="left"/>
      </w:pPr>
    </w:p>
    <w:p w14:paraId="7C136479" w14:textId="6E898C09" w:rsidR="00801D03" w:rsidRPr="0084354D" w:rsidRDefault="00C77248" w:rsidP="00801D03">
      <w:pPr>
        <w:pStyle w:val="Titulos"/>
      </w:pPr>
      <w:bookmarkStart w:id="82" w:name="_Toc10426782"/>
      <w:r w:rsidRPr="0084354D">
        <w:t>Cuadro</w:t>
      </w:r>
      <w:r w:rsidR="00801D03" w:rsidRPr="0084354D">
        <w:t xml:space="preserve"> </w:t>
      </w:r>
      <w:r w:rsidR="00EC1EF2" w:rsidRPr="0084354D">
        <w:rPr>
          <w:noProof/>
        </w:rPr>
        <w:fldChar w:fldCharType="begin"/>
      </w:r>
      <w:r w:rsidR="00EC1EF2" w:rsidRPr="0084354D">
        <w:rPr>
          <w:noProof/>
        </w:rPr>
        <w:instrText xml:space="preserve"> SEQ Cuadro \* ARABIC </w:instrText>
      </w:r>
      <w:r w:rsidR="00EC1EF2" w:rsidRPr="0084354D">
        <w:rPr>
          <w:noProof/>
        </w:rPr>
        <w:fldChar w:fldCharType="separate"/>
      </w:r>
      <w:r w:rsidR="00467F02">
        <w:rPr>
          <w:noProof/>
        </w:rPr>
        <w:t>20</w:t>
      </w:r>
      <w:r w:rsidR="00EC1EF2" w:rsidRPr="0084354D">
        <w:rPr>
          <w:noProof/>
        </w:rPr>
        <w:fldChar w:fldCharType="end"/>
      </w:r>
      <w:r w:rsidRPr="0084354D">
        <w:t xml:space="preserve">. Índice de Consistencia (IC) y Relación de Consistencia (RC) para el parámetro </w:t>
      </w:r>
      <w:r w:rsidR="00801D03" w:rsidRPr="0084354D">
        <w:t>u</w:t>
      </w:r>
      <w:r w:rsidR="007A3EB2" w:rsidRPr="0084354D">
        <w:t xml:space="preserve">nidades </w:t>
      </w:r>
      <w:r w:rsidR="00801D03" w:rsidRPr="0084354D">
        <w:t>geomorfológicas</w:t>
      </w:r>
      <w:bookmarkEnd w:id="82"/>
    </w:p>
    <w:p w14:paraId="6AC40880" w14:textId="77777777" w:rsidR="00801D03" w:rsidRPr="0084354D" w:rsidRDefault="00801D03" w:rsidP="00801D03">
      <w:pPr>
        <w:pStyle w:val="Sinespaciado"/>
      </w:pPr>
    </w:p>
    <w:tbl>
      <w:tblPr>
        <w:tblW w:w="3120" w:type="dxa"/>
        <w:jc w:val="center"/>
        <w:tblCellMar>
          <w:left w:w="70" w:type="dxa"/>
          <w:right w:w="70" w:type="dxa"/>
        </w:tblCellMar>
        <w:tblLook w:val="04A0" w:firstRow="1" w:lastRow="0" w:firstColumn="1" w:lastColumn="0" w:noHBand="0" w:noVBand="1"/>
      </w:tblPr>
      <w:tblGrid>
        <w:gridCol w:w="1880"/>
        <w:gridCol w:w="1240"/>
      </w:tblGrid>
      <w:tr w:rsidR="00801D03" w:rsidRPr="0084354D" w14:paraId="4D3B2958" w14:textId="77777777" w:rsidTr="00801D03">
        <w:trPr>
          <w:trHeight w:val="312"/>
          <w:jc w:val="center"/>
        </w:trPr>
        <w:tc>
          <w:tcPr>
            <w:tcW w:w="188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86DC094" w14:textId="77777777" w:rsidR="00801D03" w:rsidRPr="0084354D" w:rsidRDefault="00801D03" w:rsidP="00801D03">
            <w:pPr>
              <w:spacing w:after="0" w:line="240" w:lineRule="auto"/>
              <w:jc w:val="center"/>
              <w:rPr>
                <w:rFonts w:ascii="Calibri" w:eastAsia="Times New Roman" w:hAnsi="Calibri" w:cs="Calibri"/>
                <w:b/>
                <w:bCs/>
                <w:color w:val="000000"/>
                <w:sz w:val="20"/>
                <w:szCs w:val="20"/>
                <w:lang w:val="es-PE" w:eastAsia="es-PE"/>
              </w:rPr>
            </w:pPr>
            <w:r w:rsidRPr="0084354D">
              <w:rPr>
                <w:rFonts w:ascii="Calibri" w:eastAsia="Times New Roman" w:hAnsi="Calibri" w:cs="Calibri"/>
                <w:b/>
                <w:bCs/>
                <w:color w:val="000000"/>
                <w:sz w:val="20"/>
                <w:szCs w:val="20"/>
                <w:lang w:val="es-PE" w:eastAsia="es-PE"/>
              </w:rPr>
              <w:t>IC</w:t>
            </w:r>
          </w:p>
        </w:tc>
        <w:tc>
          <w:tcPr>
            <w:tcW w:w="1240" w:type="dxa"/>
            <w:tcBorders>
              <w:top w:val="single" w:sz="4" w:space="0" w:color="auto"/>
              <w:left w:val="nil"/>
              <w:bottom w:val="single" w:sz="4" w:space="0" w:color="auto"/>
              <w:right w:val="single" w:sz="4" w:space="0" w:color="auto"/>
            </w:tcBorders>
            <w:shd w:val="clear" w:color="000000" w:fill="FFFFFF"/>
            <w:noWrap/>
            <w:vAlign w:val="center"/>
            <w:hideMark/>
          </w:tcPr>
          <w:p w14:paraId="3581BCF7" w14:textId="421DEB23" w:rsidR="00801D03" w:rsidRPr="0084354D" w:rsidRDefault="00801D03" w:rsidP="00801D03">
            <w:pPr>
              <w:spacing w:after="0" w:line="240" w:lineRule="auto"/>
              <w:jc w:val="center"/>
              <w:rPr>
                <w:rFonts w:ascii="Calibri" w:eastAsia="Times New Roman" w:hAnsi="Calibri" w:cs="Calibri"/>
                <w:color w:val="000000"/>
                <w:sz w:val="20"/>
                <w:szCs w:val="20"/>
                <w:lang w:val="es-PE" w:eastAsia="es-PE"/>
              </w:rPr>
            </w:pPr>
            <w:r w:rsidRPr="0084354D">
              <w:rPr>
                <w:rFonts w:ascii="Calibri" w:eastAsia="Times New Roman" w:hAnsi="Calibri" w:cs="Calibri"/>
                <w:color w:val="000000"/>
                <w:sz w:val="20"/>
                <w:szCs w:val="20"/>
                <w:lang w:val="es-PE" w:eastAsia="es-PE"/>
              </w:rPr>
              <w:t>0.0</w:t>
            </w:r>
            <w:r w:rsidR="004F17AA" w:rsidRPr="0084354D">
              <w:rPr>
                <w:rFonts w:ascii="Calibri" w:eastAsia="Times New Roman" w:hAnsi="Calibri" w:cs="Calibri"/>
                <w:color w:val="000000"/>
                <w:sz w:val="20"/>
                <w:szCs w:val="20"/>
                <w:lang w:val="es-PE" w:eastAsia="es-PE"/>
              </w:rPr>
              <w:t>17</w:t>
            </w:r>
          </w:p>
        </w:tc>
      </w:tr>
      <w:tr w:rsidR="00801D03" w:rsidRPr="0084354D" w14:paraId="22402AFF" w14:textId="77777777" w:rsidTr="004F17AA">
        <w:trPr>
          <w:trHeight w:val="312"/>
          <w:jc w:val="center"/>
        </w:trPr>
        <w:tc>
          <w:tcPr>
            <w:tcW w:w="1880" w:type="dxa"/>
            <w:tcBorders>
              <w:top w:val="nil"/>
              <w:left w:val="single" w:sz="4" w:space="0" w:color="auto"/>
              <w:bottom w:val="single" w:sz="4" w:space="0" w:color="auto"/>
              <w:right w:val="single" w:sz="4" w:space="0" w:color="auto"/>
            </w:tcBorders>
            <w:shd w:val="clear" w:color="000000" w:fill="FFFFFF"/>
            <w:noWrap/>
            <w:vAlign w:val="center"/>
            <w:hideMark/>
          </w:tcPr>
          <w:p w14:paraId="71ADF819" w14:textId="77777777" w:rsidR="00801D03" w:rsidRPr="0084354D" w:rsidRDefault="00801D03" w:rsidP="00801D03">
            <w:pPr>
              <w:spacing w:after="0" w:line="240" w:lineRule="auto"/>
              <w:jc w:val="center"/>
              <w:rPr>
                <w:rFonts w:ascii="Calibri" w:eastAsia="Times New Roman" w:hAnsi="Calibri" w:cs="Calibri"/>
                <w:b/>
                <w:bCs/>
                <w:color w:val="000000"/>
                <w:sz w:val="20"/>
                <w:szCs w:val="20"/>
                <w:lang w:val="es-PE" w:eastAsia="es-PE"/>
              </w:rPr>
            </w:pPr>
            <w:r w:rsidRPr="0084354D">
              <w:rPr>
                <w:rFonts w:ascii="Calibri" w:eastAsia="Times New Roman" w:hAnsi="Calibri" w:cs="Calibri"/>
                <w:b/>
                <w:bCs/>
                <w:color w:val="000000"/>
                <w:sz w:val="20"/>
                <w:szCs w:val="20"/>
                <w:lang w:val="es-PE" w:eastAsia="es-PE"/>
              </w:rPr>
              <w:t>RC</w:t>
            </w:r>
          </w:p>
        </w:tc>
        <w:tc>
          <w:tcPr>
            <w:tcW w:w="1240" w:type="dxa"/>
            <w:tcBorders>
              <w:top w:val="nil"/>
              <w:left w:val="nil"/>
              <w:bottom w:val="single" w:sz="4" w:space="0" w:color="auto"/>
              <w:right w:val="single" w:sz="4" w:space="0" w:color="auto"/>
            </w:tcBorders>
            <w:shd w:val="clear" w:color="auto" w:fill="1F3864" w:themeFill="accent1" w:themeFillShade="80"/>
            <w:noWrap/>
            <w:vAlign w:val="center"/>
            <w:hideMark/>
          </w:tcPr>
          <w:p w14:paraId="3A13BCD6" w14:textId="3F286A20" w:rsidR="00801D03" w:rsidRPr="0084354D" w:rsidRDefault="00801D03" w:rsidP="00801D03">
            <w:pPr>
              <w:spacing w:after="0" w:line="240" w:lineRule="auto"/>
              <w:jc w:val="center"/>
              <w:rPr>
                <w:rFonts w:ascii="Calibri" w:eastAsia="Times New Roman" w:hAnsi="Calibri" w:cs="Calibri"/>
                <w:color w:val="FFFFFF"/>
                <w:sz w:val="20"/>
                <w:szCs w:val="20"/>
                <w:lang w:val="es-PE" w:eastAsia="es-PE"/>
              </w:rPr>
            </w:pPr>
            <w:r w:rsidRPr="0084354D">
              <w:rPr>
                <w:rFonts w:ascii="Calibri" w:eastAsia="Times New Roman" w:hAnsi="Calibri" w:cs="Calibri"/>
                <w:color w:val="FFFFFF"/>
                <w:sz w:val="20"/>
                <w:szCs w:val="20"/>
                <w:lang w:val="es-PE" w:eastAsia="es-PE"/>
              </w:rPr>
              <w:t>0.0</w:t>
            </w:r>
            <w:r w:rsidR="004F17AA" w:rsidRPr="0084354D">
              <w:rPr>
                <w:rFonts w:ascii="Calibri" w:eastAsia="Times New Roman" w:hAnsi="Calibri" w:cs="Calibri"/>
                <w:color w:val="FFFFFF"/>
                <w:sz w:val="20"/>
                <w:szCs w:val="20"/>
                <w:lang w:val="es-PE" w:eastAsia="es-PE"/>
              </w:rPr>
              <w:t>15</w:t>
            </w:r>
          </w:p>
        </w:tc>
      </w:tr>
    </w:tbl>
    <w:p w14:paraId="79DBF14D" w14:textId="45AE1A3B" w:rsidR="00C77248" w:rsidRPr="0084354D" w:rsidRDefault="00C77248" w:rsidP="00692684">
      <w:pPr>
        <w:spacing w:after="0" w:line="240" w:lineRule="auto"/>
        <w:ind w:right="716" w:firstLine="698"/>
        <w:rPr>
          <w:rFonts w:ascii="Arial Narrow" w:hAnsi="Arial Narrow"/>
        </w:rPr>
      </w:pPr>
      <w:r w:rsidRPr="0084354D">
        <w:rPr>
          <w:rFonts w:ascii="Arial Narrow" w:eastAsia="Calibri" w:hAnsi="Arial Narrow" w:cs="Arial"/>
          <w:b/>
          <w:noProof/>
          <w:sz w:val="18"/>
          <w:szCs w:val="18"/>
          <w:lang w:eastAsia="es-PE"/>
        </w:rPr>
        <w:tab/>
      </w:r>
      <w:r w:rsidRPr="0084354D">
        <w:rPr>
          <w:rFonts w:ascii="Arial Narrow" w:eastAsia="Calibri" w:hAnsi="Arial Narrow" w:cs="Arial"/>
          <w:b/>
          <w:noProof/>
          <w:sz w:val="18"/>
          <w:szCs w:val="18"/>
          <w:lang w:eastAsia="es-PE"/>
        </w:rPr>
        <w:tab/>
      </w:r>
      <w:r w:rsidRPr="0084354D">
        <w:rPr>
          <w:rFonts w:ascii="Arial Narrow" w:eastAsia="Calibri" w:hAnsi="Arial Narrow" w:cs="Arial"/>
          <w:b/>
          <w:noProof/>
          <w:sz w:val="18"/>
          <w:szCs w:val="18"/>
          <w:lang w:eastAsia="es-PE"/>
        </w:rPr>
        <w:tab/>
      </w:r>
      <w:r w:rsidRPr="0084354D">
        <w:rPr>
          <w:rFonts w:ascii="Arial Narrow" w:eastAsia="Calibri" w:hAnsi="Arial Narrow" w:cs="Arial"/>
          <w:b/>
          <w:noProof/>
          <w:sz w:val="18"/>
          <w:szCs w:val="18"/>
          <w:lang w:eastAsia="es-PE"/>
        </w:rPr>
        <w:tab/>
      </w:r>
      <w:r w:rsidRPr="0084354D">
        <w:rPr>
          <w:rFonts w:ascii="Arial Narrow" w:eastAsia="Calibri" w:hAnsi="Arial Narrow" w:cs="Arial"/>
          <w:noProof/>
          <w:sz w:val="18"/>
          <w:szCs w:val="18"/>
          <w:lang w:eastAsia="es-PE"/>
        </w:rPr>
        <w:t>Fuente: Elaboración propia</w:t>
      </w:r>
      <w:r w:rsidRPr="0084354D">
        <w:rPr>
          <w:rFonts w:ascii="Arial Narrow" w:hAnsi="Arial Narrow"/>
        </w:rPr>
        <w:t xml:space="preserve"> </w:t>
      </w:r>
    </w:p>
    <w:p w14:paraId="6E0CD547" w14:textId="7A2B1266" w:rsidR="00C77248" w:rsidRPr="0084354D" w:rsidRDefault="00C77248" w:rsidP="005849E3">
      <w:pPr>
        <w:pStyle w:val="Prrafodelista"/>
        <w:spacing w:after="0" w:line="276" w:lineRule="auto"/>
        <w:ind w:left="1418"/>
        <w:jc w:val="both"/>
        <w:rPr>
          <w:rFonts w:ascii="Arial Narrow" w:hAnsi="Arial Narrow"/>
        </w:rPr>
      </w:pPr>
    </w:p>
    <w:p w14:paraId="16374395" w14:textId="31A11FCA" w:rsidR="004F17AA" w:rsidRDefault="004F17AA" w:rsidP="002470C6">
      <w:pPr>
        <w:spacing w:after="0" w:line="276" w:lineRule="auto"/>
        <w:jc w:val="both"/>
        <w:rPr>
          <w:rFonts w:ascii="Arial Narrow" w:hAnsi="Arial Narrow"/>
        </w:rPr>
      </w:pPr>
    </w:p>
    <w:p w14:paraId="0D4D4B26" w14:textId="77777777" w:rsidR="002470C6" w:rsidRPr="002470C6" w:rsidRDefault="002470C6" w:rsidP="002470C6">
      <w:pPr>
        <w:spacing w:after="0" w:line="276" w:lineRule="auto"/>
        <w:jc w:val="both"/>
        <w:rPr>
          <w:rFonts w:ascii="Arial Narrow" w:hAnsi="Arial Narrow"/>
        </w:rPr>
      </w:pPr>
    </w:p>
    <w:p w14:paraId="3FF8EEAE" w14:textId="48B14C5A" w:rsidR="00B043FF" w:rsidRPr="0084354D" w:rsidRDefault="00B043FF" w:rsidP="00915BCE">
      <w:pPr>
        <w:pStyle w:val="Sinespaciado"/>
        <w:numPr>
          <w:ilvl w:val="0"/>
          <w:numId w:val="24"/>
        </w:numPr>
        <w:tabs>
          <w:tab w:val="left" w:pos="709"/>
        </w:tabs>
        <w:ind w:left="1843" w:right="425" w:hanging="425"/>
        <w:jc w:val="both"/>
        <w:rPr>
          <w:rFonts w:ascii="Arial Narrow" w:hAnsi="Arial Narrow"/>
          <w:b/>
          <w:color w:val="09465F"/>
        </w:rPr>
      </w:pPr>
      <w:r w:rsidRPr="0084354D">
        <w:rPr>
          <w:rFonts w:ascii="Arial Narrow" w:hAnsi="Arial Narrow"/>
          <w:b/>
          <w:color w:val="09465F"/>
        </w:rPr>
        <w:t xml:space="preserve">Parámetro: </w:t>
      </w:r>
      <w:r w:rsidR="00801D03" w:rsidRPr="0084354D">
        <w:rPr>
          <w:rFonts w:ascii="Arial Narrow" w:hAnsi="Arial Narrow"/>
          <w:b/>
          <w:color w:val="09465F"/>
        </w:rPr>
        <w:t>Pendiente</w:t>
      </w:r>
    </w:p>
    <w:p w14:paraId="482F4602" w14:textId="416A9DD6" w:rsidR="00C3421D" w:rsidRPr="0084354D" w:rsidRDefault="00C3421D" w:rsidP="00B507D2">
      <w:pPr>
        <w:pStyle w:val="Titulos"/>
        <w:jc w:val="left"/>
      </w:pPr>
    </w:p>
    <w:p w14:paraId="2B1AFB6A" w14:textId="002A1E7B" w:rsidR="00B507D2" w:rsidRPr="0084354D" w:rsidRDefault="00B507D2" w:rsidP="00B507D2">
      <w:pPr>
        <w:pStyle w:val="Titulos"/>
      </w:pPr>
      <w:bookmarkStart w:id="83" w:name="_Toc10426783"/>
      <w:r w:rsidRPr="0084354D">
        <w:t>Cuadro</w:t>
      </w:r>
      <w:r w:rsidR="007E5917" w:rsidRPr="0084354D">
        <w:t xml:space="preserve"> </w:t>
      </w:r>
      <w:r w:rsidR="00EC1EF2" w:rsidRPr="0084354D">
        <w:rPr>
          <w:noProof/>
        </w:rPr>
        <w:fldChar w:fldCharType="begin"/>
      </w:r>
      <w:r w:rsidR="00EC1EF2" w:rsidRPr="0084354D">
        <w:rPr>
          <w:noProof/>
        </w:rPr>
        <w:instrText xml:space="preserve"> SEQ Cuadro \* ARABIC </w:instrText>
      </w:r>
      <w:r w:rsidR="00EC1EF2" w:rsidRPr="0084354D">
        <w:rPr>
          <w:noProof/>
        </w:rPr>
        <w:fldChar w:fldCharType="separate"/>
      </w:r>
      <w:r w:rsidR="00467F02">
        <w:rPr>
          <w:noProof/>
        </w:rPr>
        <w:t>21</w:t>
      </w:r>
      <w:r w:rsidR="00EC1EF2" w:rsidRPr="0084354D">
        <w:rPr>
          <w:noProof/>
        </w:rPr>
        <w:fldChar w:fldCharType="end"/>
      </w:r>
      <w:r w:rsidRPr="0084354D">
        <w:t xml:space="preserve">. Matriz de comparación de pares del parámetro </w:t>
      </w:r>
      <w:r w:rsidR="00801D03" w:rsidRPr="0084354D">
        <w:t>pendiente</w:t>
      </w:r>
      <w:bookmarkEnd w:id="83"/>
    </w:p>
    <w:tbl>
      <w:tblPr>
        <w:tblW w:w="8596" w:type="dxa"/>
        <w:tblCellMar>
          <w:left w:w="70" w:type="dxa"/>
          <w:right w:w="70" w:type="dxa"/>
        </w:tblCellMar>
        <w:tblLook w:val="04A0" w:firstRow="1" w:lastRow="0" w:firstColumn="1" w:lastColumn="0" w:noHBand="0" w:noVBand="1"/>
      </w:tblPr>
      <w:tblGrid>
        <w:gridCol w:w="2123"/>
        <w:gridCol w:w="1277"/>
        <w:gridCol w:w="1366"/>
        <w:gridCol w:w="1262"/>
        <w:gridCol w:w="1262"/>
        <w:gridCol w:w="1306"/>
      </w:tblGrid>
      <w:tr w:rsidR="004F17AA" w:rsidRPr="0084354D" w14:paraId="16A90A6F" w14:textId="77777777" w:rsidTr="004F17AA">
        <w:trPr>
          <w:trHeight w:val="539"/>
        </w:trPr>
        <w:tc>
          <w:tcPr>
            <w:tcW w:w="2123" w:type="dxa"/>
            <w:tcBorders>
              <w:top w:val="single" w:sz="4" w:space="0" w:color="auto"/>
              <w:left w:val="single" w:sz="4" w:space="0" w:color="auto"/>
              <w:bottom w:val="single" w:sz="4" w:space="0" w:color="auto"/>
              <w:right w:val="single" w:sz="4" w:space="0" w:color="auto"/>
            </w:tcBorders>
            <w:shd w:val="clear" w:color="000000" w:fill="203764"/>
            <w:vAlign w:val="center"/>
            <w:hideMark/>
          </w:tcPr>
          <w:p w14:paraId="7EA75094" w14:textId="77777777" w:rsidR="004F17AA" w:rsidRPr="0084354D" w:rsidRDefault="004F17AA" w:rsidP="004F17AA">
            <w:pPr>
              <w:spacing w:after="0" w:line="240" w:lineRule="auto"/>
              <w:jc w:val="center"/>
              <w:rPr>
                <w:rFonts w:ascii="Arial Narrow" w:eastAsia="Times New Roman" w:hAnsi="Arial Narrow" w:cs="Calibri"/>
                <w:color w:val="FFFFFF"/>
                <w:sz w:val="20"/>
                <w:szCs w:val="20"/>
                <w:lang w:val="es-US" w:eastAsia="es-US"/>
              </w:rPr>
            </w:pPr>
            <w:r w:rsidRPr="0084354D">
              <w:rPr>
                <w:rFonts w:ascii="Arial Narrow" w:eastAsia="Times New Roman" w:hAnsi="Arial Narrow" w:cs="Calibri"/>
                <w:color w:val="FFFFFF"/>
                <w:sz w:val="20"/>
                <w:szCs w:val="20"/>
                <w:lang w:val="es-US" w:eastAsia="es-US"/>
              </w:rPr>
              <w:t>PENDIENTE</w:t>
            </w:r>
          </w:p>
        </w:tc>
        <w:tc>
          <w:tcPr>
            <w:tcW w:w="1277" w:type="dxa"/>
            <w:tcBorders>
              <w:top w:val="single" w:sz="4" w:space="0" w:color="auto"/>
              <w:left w:val="nil"/>
              <w:bottom w:val="single" w:sz="4" w:space="0" w:color="auto"/>
              <w:right w:val="single" w:sz="4" w:space="0" w:color="auto"/>
            </w:tcBorders>
            <w:shd w:val="clear" w:color="000000" w:fill="203764"/>
            <w:vAlign w:val="center"/>
            <w:hideMark/>
          </w:tcPr>
          <w:p w14:paraId="73CB29BC" w14:textId="77777777" w:rsidR="004F17AA" w:rsidRPr="0084354D" w:rsidRDefault="004F17AA" w:rsidP="004F17AA">
            <w:pPr>
              <w:spacing w:after="0" w:line="240" w:lineRule="auto"/>
              <w:jc w:val="center"/>
              <w:rPr>
                <w:rFonts w:ascii="Arial Narrow" w:eastAsia="Times New Roman" w:hAnsi="Arial Narrow" w:cs="Calibri"/>
                <w:color w:val="FFFFFF"/>
                <w:sz w:val="20"/>
                <w:szCs w:val="20"/>
                <w:lang w:val="es-US" w:eastAsia="es-US"/>
              </w:rPr>
            </w:pPr>
            <w:r w:rsidRPr="0084354D">
              <w:rPr>
                <w:rFonts w:ascii="Arial Narrow" w:eastAsia="Times New Roman" w:hAnsi="Arial Narrow" w:cs="Calibri"/>
                <w:color w:val="FFFFFF"/>
                <w:sz w:val="20"/>
                <w:szCs w:val="20"/>
                <w:lang w:val="es-US" w:eastAsia="es-US"/>
              </w:rPr>
              <w:t xml:space="preserve"> Menor a 5°</w:t>
            </w:r>
          </w:p>
        </w:tc>
        <w:tc>
          <w:tcPr>
            <w:tcW w:w="1366" w:type="dxa"/>
            <w:tcBorders>
              <w:top w:val="single" w:sz="4" w:space="0" w:color="auto"/>
              <w:left w:val="nil"/>
              <w:bottom w:val="single" w:sz="4" w:space="0" w:color="auto"/>
              <w:right w:val="single" w:sz="4" w:space="0" w:color="auto"/>
            </w:tcBorders>
            <w:shd w:val="clear" w:color="000000" w:fill="203764"/>
            <w:vAlign w:val="center"/>
            <w:hideMark/>
          </w:tcPr>
          <w:p w14:paraId="540D07C2" w14:textId="77777777" w:rsidR="004F17AA" w:rsidRPr="0084354D" w:rsidRDefault="004F17AA" w:rsidP="004F17AA">
            <w:pPr>
              <w:spacing w:after="0" w:line="240" w:lineRule="auto"/>
              <w:jc w:val="center"/>
              <w:rPr>
                <w:rFonts w:ascii="Arial Narrow" w:eastAsia="Times New Roman" w:hAnsi="Arial Narrow" w:cs="Calibri"/>
                <w:color w:val="FFFFFF"/>
                <w:sz w:val="20"/>
                <w:szCs w:val="20"/>
                <w:lang w:val="es-US" w:eastAsia="es-US"/>
              </w:rPr>
            </w:pPr>
            <w:r w:rsidRPr="0084354D">
              <w:rPr>
                <w:rFonts w:ascii="Arial Narrow" w:eastAsia="Times New Roman" w:hAnsi="Arial Narrow" w:cs="Calibri"/>
                <w:color w:val="FFFFFF"/>
                <w:sz w:val="20"/>
                <w:szCs w:val="20"/>
                <w:lang w:val="es-US" w:eastAsia="es-US"/>
              </w:rPr>
              <w:t>Entre 5 ° - 15°</w:t>
            </w:r>
          </w:p>
        </w:tc>
        <w:tc>
          <w:tcPr>
            <w:tcW w:w="1262" w:type="dxa"/>
            <w:tcBorders>
              <w:top w:val="single" w:sz="4" w:space="0" w:color="auto"/>
              <w:left w:val="nil"/>
              <w:bottom w:val="single" w:sz="4" w:space="0" w:color="auto"/>
              <w:right w:val="single" w:sz="4" w:space="0" w:color="auto"/>
            </w:tcBorders>
            <w:shd w:val="clear" w:color="000000" w:fill="203764"/>
            <w:vAlign w:val="center"/>
            <w:hideMark/>
          </w:tcPr>
          <w:p w14:paraId="12EF7E10" w14:textId="77777777" w:rsidR="004F17AA" w:rsidRPr="0084354D" w:rsidRDefault="004F17AA" w:rsidP="004F17AA">
            <w:pPr>
              <w:spacing w:after="0" w:line="240" w:lineRule="auto"/>
              <w:jc w:val="center"/>
              <w:rPr>
                <w:rFonts w:ascii="Arial Narrow" w:eastAsia="Times New Roman" w:hAnsi="Arial Narrow" w:cs="Calibri"/>
                <w:color w:val="FFFFFF"/>
                <w:sz w:val="20"/>
                <w:szCs w:val="20"/>
                <w:lang w:val="es-US" w:eastAsia="es-US"/>
              </w:rPr>
            </w:pPr>
            <w:r w:rsidRPr="0084354D">
              <w:rPr>
                <w:rFonts w:ascii="Arial Narrow" w:eastAsia="Times New Roman" w:hAnsi="Arial Narrow" w:cs="Calibri"/>
                <w:color w:val="FFFFFF"/>
                <w:sz w:val="20"/>
                <w:szCs w:val="20"/>
                <w:lang w:val="es-US" w:eastAsia="es-US"/>
              </w:rPr>
              <w:t>Entre 15° - 35°</w:t>
            </w:r>
          </w:p>
        </w:tc>
        <w:tc>
          <w:tcPr>
            <w:tcW w:w="1262" w:type="dxa"/>
            <w:tcBorders>
              <w:top w:val="single" w:sz="4" w:space="0" w:color="auto"/>
              <w:left w:val="nil"/>
              <w:bottom w:val="single" w:sz="4" w:space="0" w:color="auto"/>
              <w:right w:val="single" w:sz="4" w:space="0" w:color="auto"/>
            </w:tcBorders>
            <w:shd w:val="clear" w:color="000000" w:fill="203764"/>
            <w:vAlign w:val="center"/>
            <w:hideMark/>
          </w:tcPr>
          <w:p w14:paraId="08C3E476" w14:textId="5684CFD5" w:rsidR="004F17AA" w:rsidRPr="0084354D" w:rsidRDefault="004F17AA" w:rsidP="004F17AA">
            <w:pPr>
              <w:spacing w:after="0" w:line="240" w:lineRule="auto"/>
              <w:jc w:val="center"/>
              <w:rPr>
                <w:rFonts w:ascii="Arial Narrow" w:eastAsia="Times New Roman" w:hAnsi="Arial Narrow" w:cs="Calibri"/>
                <w:color w:val="FFFFFF"/>
                <w:sz w:val="20"/>
                <w:szCs w:val="20"/>
                <w:lang w:val="es-US" w:eastAsia="es-US"/>
              </w:rPr>
            </w:pPr>
            <w:r w:rsidRPr="0084354D">
              <w:rPr>
                <w:rFonts w:ascii="Arial Narrow" w:eastAsia="Times New Roman" w:hAnsi="Arial Narrow" w:cs="Calibri"/>
                <w:color w:val="FFFFFF"/>
                <w:sz w:val="20"/>
                <w:szCs w:val="20"/>
                <w:lang w:val="es-US" w:eastAsia="es-US"/>
              </w:rPr>
              <w:t>Entre 35° - 45°</w:t>
            </w:r>
          </w:p>
        </w:tc>
        <w:tc>
          <w:tcPr>
            <w:tcW w:w="1306" w:type="dxa"/>
            <w:tcBorders>
              <w:top w:val="single" w:sz="4" w:space="0" w:color="auto"/>
              <w:left w:val="nil"/>
              <w:bottom w:val="single" w:sz="4" w:space="0" w:color="auto"/>
              <w:right w:val="single" w:sz="4" w:space="0" w:color="auto"/>
            </w:tcBorders>
            <w:shd w:val="clear" w:color="000000" w:fill="203764"/>
            <w:vAlign w:val="center"/>
            <w:hideMark/>
          </w:tcPr>
          <w:p w14:paraId="5E2042A1" w14:textId="77777777" w:rsidR="004F17AA" w:rsidRPr="0084354D" w:rsidRDefault="004F17AA" w:rsidP="004F17AA">
            <w:pPr>
              <w:spacing w:after="0" w:line="240" w:lineRule="auto"/>
              <w:jc w:val="center"/>
              <w:rPr>
                <w:rFonts w:ascii="Arial Narrow" w:eastAsia="Times New Roman" w:hAnsi="Arial Narrow" w:cs="Calibri"/>
                <w:color w:val="FFFFFF"/>
                <w:sz w:val="20"/>
                <w:szCs w:val="20"/>
                <w:lang w:val="es-US" w:eastAsia="es-US"/>
              </w:rPr>
            </w:pPr>
            <w:r w:rsidRPr="0084354D">
              <w:rPr>
                <w:rFonts w:ascii="Arial Narrow" w:eastAsia="Times New Roman" w:hAnsi="Arial Narrow" w:cs="Calibri"/>
                <w:color w:val="FFFFFF"/>
                <w:sz w:val="20"/>
                <w:szCs w:val="20"/>
                <w:lang w:val="es-US" w:eastAsia="es-US"/>
              </w:rPr>
              <w:t>Mayor a 45°</w:t>
            </w:r>
          </w:p>
        </w:tc>
      </w:tr>
      <w:tr w:rsidR="004F17AA" w:rsidRPr="0084354D" w14:paraId="7642689C" w14:textId="77777777" w:rsidTr="004F17AA">
        <w:trPr>
          <w:trHeight w:val="254"/>
        </w:trPr>
        <w:tc>
          <w:tcPr>
            <w:tcW w:w="2123" w:type="dxa"/>
            <w:tcBorders>
              <w:top w:val="nil"/>
              <w:left w:val="single" w:sz="4" w:space="0" w:color="auto"/>
              <w:bottom w:val="single" w:sz="4" w:space="0" w:color="auto"/>
              <w:right w:val="single" w:sz="4" w:space="0" w:color="auto"/>
            </w:tcBorders>
            <w:shd w:val="clear" w:color="000000" w:fill="203764"/>
            <w:vAlign w:val="center"/>
            <w:hideMark/>
          </w:tcPr>
          <w:p w14:paraId="6E020609" w14:textId="77777777" w:rsidR="004F17AA" w:rsidRPr="0084354D" w:rsidRDefault="004F17AA" w:rsidP="004F17AA">
            <w:pPr>
              <w:spacing w:after="0" w:line="240" w:lineRule="auto"/>
              <w:jc w:val="center"/>
              <w:rPr>
                <w:rFonts w:ascii="Arial Narrow" w:eastAsia="Times New Roman" w:hAnsi="Arial Narrow" w:cs="Calibri"/>
                <w:color w:val="FFFFFF"/>
                <w:sz w:val="20"/>
                <w:szCs w:val="20"/>
                <w:lang w:val="es-US" w:eastAsia="es-US"/>
              </w:rPr>
            </w:pPr>
            <w:r w:rsidRPr="0084354D">
              <w:rPr>
                <w:rFonts w:ascii="Arial Narrow" w:eastAsia="Times New Roman" w:hAnsi="Arial Narrow" w:cs="Calibri"/>
                <w:color w:val="FFFFFF"/>
                <w:sz w:val="20"/>
                <w:szCs w:val="20"/>
                <w:lang w:val="es-US" w:eastAsia="es-US"/>
              </w:rPr>
              <w:t xml:space="preserve"> Menor a 5°</w:t>
            </w:r>
          </w:p>
        </w:tc>
        <w:tc>
          <w:tcPr>
            <w:tcW w:w="1277" w:type="dxa"/>
            <w:tcBorders>
              <w:top w:val="nil"/>
              <w:left w:val="nil"/>
              <w:bottom w:val="single" w:sz="4" w:space="0" w:color="auto"/>
              <w:right w:val="single" w:sz="4" w:space="0" w:color="auto"/>
            </w:tcBorders>
            <w:shd w:val="clear" w:color="000000" w:fill="AEAAAA"/>
            <w:noWrap/>
            <w:vAlign w:val="center"/>
            <w:hideMark/>
          </w:tcPr>
          <w:p w14:paraId="5EAE6C92" w14:textId="77777777" w:rsidR="004F17AA" w:rsidRPr="0084354D" w:rsidRDefault="004F17AA" w:rsidP="004F17AA">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1.00</w:t>
            </w:r>
          </w:p>
        </w:tc>
        <w:tc>
          <w:tcPr>
            <w:tcW w:w="1366" w:type="dxa"/>
            <w:tcBorders>
              <w:top w:val="nil"/>
              <w:left w:val="nil"/>
              <w:bottom w:val="single" w:sz="4" w:space="0" w:color="auto"/>
              <w:right w:val="single" w:sz="4" w:space="0" w:color="auto"/>
            </w:tcBorders>
            <w:shd w:val="clear" w:color="000000" w:fill="FFFFFF"/>
            <w:noWrap/>
            <w:vAlign w:val="center"/>
            <w:hideMark/>
          </w:tcPr>
          <w:p w14:paraId="64880D0E" w14:textId="77777777" w:rsidR="004F17AA" w:rsidRPr="0084354D" w:rsidRDefault="004F17AA" w:rsidP="004F17AA">
            <w:pPr>
              <w:spacing w:after="0" w:line="240" w:lineRule="auto"/>
              <w:jc w:val="center"/>
              <w:rPr>
                <w:rFonts w:ascii="Arial Narrow" w:eastAsia="Times New Roman" w:hAnsi="Arial Narrow" w:cs="Calibri"/>
                <w:color w:val="44546A"/>
                <w:sz w:val="20"/>
                <w:szCs w:val="20"/>
                <w:lang w:val="es-US" w:eastAsia="es-US"/>
              </w:rPr>
            </w:pPr>
            <w:r w:rsidRPr="0084354D">
              <w:rPr>
                <w:rFonts w:ascii="Arial Narrow" w:eastAsia="Times New Roman" w:hAnsi="Arial Narrow" w:cs="Calibri"/>
                <w:color w:val="44546A"/>
                <w:sz w:val="20"/>
                <w:szCs w:val="20"/>
                <w:lang w:val="es-US" w:eastAsia="es-US"/>
              </w:rPr>
              <w:t>2.00</w:t>
            </w:r>
          </w:p>
        </w:tc>
        <w:tc>
          <w:tcPr>
            <w:tcW w:w="1262" w:type="dxa"/>
            <w:tcBorders>
              <w:top w:val="nil"/>
              <w:left w:val="nil"/>
              <w:bottom w:val="single" w:sz="4" w:space="0" w:color="auto"/>
              <w:right w:val="single" w:sz="4" w:space="0" w:color="auto"/>
            </w:tcBorders>
            <w:shd w:val="clear" w:color="000000" w:fill="FFFFFF"/>
            <w:noWrap/>
            <w:vAlign w:val="center"/>
            <w:hideMark/>
          </w:tcPr>
          <w:p w14:paraId="5269C121" w14:textId="77777777" w:rsidR="004F17AA" w:rsidRPr="0084354D" w:rsidRDefault="004F17AA" w:rsidP="004F17AA">
            <w:pPr>
              <w:spacing w:after="0" w:line="240" w:lineRule="auto"/>
              <w:jc w:val="center"/>
              <w:rPr>
                <w:rFonts w:ascii="Arial Narrow" w:eastAsia="Times New Roman" w:hAnsi="Arial Narrow" w:cs="Calibri"/>
                <w:color w:val="44546A"/>
                <w:sz w:val="20"/>
                <w:szCs w:val="20"/>
                <w:lang w:val="es-US" w:eastAsia="es-US"/>
              </w:rPr>
            </w:pPr>
            <w:r w:rsidRPr="0084354D">
              <w:rPr>
                <w:rFonts w:ascii="Arial Narrow" w:eastAsia="Times New Roman" w:hAnsi="Arial Narrow" w:cs="Calibri"/>
                <w:color w:val="44546A"/>
                <w:sz w:val="20"/>
                <w:szCs w:val="20"/>
                <w:lang w:val="es-US" w:eastAsia="es-US"/>
              </w:rPr>
              <w:t>3.00</w:t>
            </w:r>
          </w:p>
        </w:tc>
        <w:tc>
          <w:tcPr>
            <w:tcW w:w="1262" w:type="dxa"/>
            <w:tcBorders>
              <w:top w:val="nil"/>
              <w:left w:val="nil"/>
              <w:bottom w:val="single" w:sz="4" w:space="0" w:color="auto"/>
              <w:right w:val="single" w:sz="4" w:space="0" w:color="auto"/>
            </w:tcBorders>
            <w:shd w:val="clear" w:color="auto" w:fill="auto"/>
            <w:noWrap/>
            <w:vAlign w:val="center"/>
            <w:hideMark/>
          </w:tcPr>
          <w:p w14:paraId="3E22F02C" w14:textId="77777777" w:rsidR="004F17AA" w:rsidRPr="0084354D" w:rsidRDefault="004F17AA" w:rsidP="004F17AA">
            <w:pPr>
              <w:spacing w:after="0" w:line="240" w:lineRule="auto"/>
              <w:jc w:val="center"/>
              <w:rPr>
                <w:rFonts w:ascii="Arial Narrow" w:eastAsia="Times New Roman" w:hAnsi="Arial Narrow" w:cs="Calibri"/>
                <w:color w:val="203764"/>
                <w:sz w:val="20"/>
                <w:szCs w:val="20"/>
                <w:lang w:val="es-US" w:eastAsia="es-US"/>
              </w:rPr>
            </w:pPr>
            <w:r w:rsidRPr="0084354D">
              <w:rPr>
                <w:rFonts w:ascii="Arial Narrow" w:eastAsia="Times New Roman" w:hAnsi="Arial Narrow" w:cs="Calibri"/>
                <w:color w:val="203764"/>
                <w:sz w:val="20"/>
                <w:szCs w:val="20"/>
                <w:lang w:val="es-US" w:eastAsia="es-US"/>
              </w:rPr>
              <w:t>5.00</w:t>
            </w:r>
          </w:p>
        </w:tc>
        <w:tc>
          <w:tcPr>
            <w:tcW w:w="1306" w:type="dxa"/>
            <w:tcBorders>
              <w:top w:val="nil"/>
              <w:left w:val="nil"/>
              <w:bottom w:val="single" w:sz="4" w:space="0" w:color="auto"/>
              <w:right w:val="single" w:sz="4" w:space="0" w:color="auto"/>
            </w:tcBorders>
            <w:shd w:val="clear" w:color="auto" w:fill="auto"/>
            <w:noWrap/>
            <w:vAlign w:val="center"/>
            <w:hideMark/>
          </w:tcPr>
          <w:p w14:paraId="5D649203" w14:textId="77777777" w:rsidR="004F17AA" w:rsidRPr="0084354D" w:rsidRDefault="004F17AA" w:rsidP="004F17AA">
            <w:pPr>
              <w:spacing w:after="0" w:line="240" w:lineRule="auto"/>
              <w:jc w:val="center"/>
              <w:rPr>
                <w:rFonts w:ascii="Arial Narrow" w:eastAsia="Times New Roman" w:hAnsi="Arial Narrow" w:cs="Calibri"/>
                <w:color w:val="203764"/>
                <w:sz w:val="20"/>
                <w:szCs w:val="20"/>
                <w:lang w:val="es-US" w:eastAsia="es-US"/>
              </w:rPr>
            </w:pPr>
            <w:r w:rsidRPr="0084354D">
              <w:rPr>
                <w:rFonts w:ascii="Arial Narrow" w:eastAsia="Times New Roman" w:hAnsi="Arial Narrow" w:cs="Calibri"/>
                <w:color w:val="203764"/>
                <w:sz w:val="20"/>
                <w:szCs w:val="20"/>
                <w:lang w:val="es-US" w:eastAsia="es-US"/>
              </w:rPr>
              <w:t>7.00</w:t>
            </w:r>
          </w:p>
        </w:tc>
      </w:tr>
      <w:tr w:rsidR="004F17AA" w:rsidRPr="0084354D" w14:paraId="651867D5" w14:textId="77777777" w:rsidTr="004F17AA">
        <w:trPr>
          <w:trHeight w:val="257"/>
        </w:trPr>
        <w:tc>
          <w:tcPr>
            <w:tcW w:w="2123" w:type="dxa"/>
            <w:tcBorders>
              <w:top w:val="nil"/>
              <w:left w:val="single" w:sz="4" w:space="0" w:color="auto"/>
              <w:bottom w:val="single" w:sz="4" w:space="0" w:color="auto"/>
              <w:right w:val="single" w:sz="4" w:space="0" w:color="auto"/>
            </w:tcBorders>
            <w:shd w:val="clear" w:color="000000" w:fill="203764"/>
            <w:vAlign w:val="center"/>
            <w:hideMark/>
          </w:tcPr>
          <w:p w14:paraId="6CB41B9C" w14:textId="77777777" w:rsidR="004F17AA" w:rsidRPr="0084354D" w:rsidRDefault="004F17AA" w:rsidP="004F17AA">
            <w:pPr>
              <w:spacing w:after="0" w:line="240" w:lineRule="auto"/>
              <w:jc w:val="center"/>
              <w:rPr>
                <w:rFonts w:ascii="Arial Narrow" w:eastAsia="Times New Roman" w:hAnsi="Arial Narrow" w:cs="Calibri"/>
                <w:color w:val="FFFFFF"/>
                <w:sz w:val="20"/>
                <w:szCs w:val="20"/>
                <w:lang w:val="es-US" w:eastAsia="es-US"/>
              </w:rPr>
            </w:pPr>
            <w:r w:rsidRPr="0084354D">
              <w:rPr>
                <w:rFonts w:ascii="Arial Narrow" w:eastAsia="Times New Roman" w:hAnsi="Arial Narrow" w:cs="Calibri"/>
                <w:color w:val="FFFFFF"/>
                <w:sz w:val="20"/>
                <w:szCs w:val="20"/>
                <w:lang w:val="es-US" w:eastAsia="es-US"/>
              </w:rPr>
              <w:t>Entre 5 ° - 15°</w:t>
            </w:r>
          </w:p>
        </w:tc>
        <w:tc>
          <w:tcPr>
            <w:tcW w:w="1277" w:type="dxa"/>
            <w:tcBorders>
              <w:top w:val="nil"/>
              <w:left w:val="nil"/>
              <w:bottom w:val="single" w:sz="4" w:space="0" w:color="auto"/>
              <w:right w:val="single" w:sz="4" w:space="0" w:color="auto"/>
            </w:tcBorders>
            <w:shd w:val="clear" w:color="000000" w:fill="FFFFFF"/>
            <w:noWrap/>
            <w:vAlign w:val="center"/>
            <w:hideMark/>
          </w:tcPr>
          <w:p w14:paraId="54942216" w14:textId="77777777" w:rsidR="004F17AA" w:rsidRPr="0084354D" w:rsidRDefault="004F17AA" w:rsidP="004F17AA">
            <w:pPr>
              <w:spacing w:after="0" w:line="240" w:lineRule="auto"/>
              <w:jc w:val="center"/>
              <w:rPr>
                <w:rFonts w:ascii="Arial Narrow" w:eastAsia="Times New Roman" w:hAnsi="Arial Narrow" w:cs="Calibri"/>
                <w:color w:val="FF0000"/>
                <w:sz w:val="20"/>
                <w:szCs w:val="20"/>
                <w:lang w:val="es-US" w:eastAsia="es-US"/>
              </w:rPr>
            </w:pPr>
            <w:r w:rsidRPr="0084354D">
              <w:rPr>
                <w:rFonts w:ascii="Arial Narrow" w:eastAsia="Times New Roman" w:hAnsi="Arial Narrow" w:cs="Calibri"/>
                <w:color w:val="FF0000"/>
                <w:sz w:val="20"/>
                <w:szCs w:val="20"/>
                <w:lang w:val="es-US" w:eastAsia="es-US"/>
              </w:rPr>
              <w:t>0.50</w:t>
            </w:r>
          </w:p>
        </w:tc>
        <w:tc>
          <w:tcPr>
            <w:tcW w:w="1366" w:type="dxa"/>
            <w:tcBorders>
              <w:top w:val="nil"/>
              <w:left w:val="nil"/>
              <w:bottom w:val="single" w:sz="4" w:space="0" w:color="auto"/>
              <w:right w:val="single" w:sz="4" w:space="0" w:color="auto"/>
            </w:tcBorders>
            <w:shd w:val="clear" w:color="000000" w:fill="AEAAAA"/>
            <w:noWrap/>
            <w:vAlign w:val="center"/>
            <w:hideMark/>
          </w:tcPr>
          <w:p w14:paraId="51EC8DEB" w14:textId="77777777" w:rsidR="004F17AA" w:rsidRPr="0084354D" w:rsidRDefault="004F17AA" w:rsidP="004F17AA">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1.00</w:t>
            </w:r>
          </w:p>
        </w:tc>
        <w:tc>
          <w:tcPr>
            <w:tcW w:w="1262" w:type="dxa"/>
            <w:tcBorders>
              <w:top w:val="nil"/>
              <w:left w:val="nil"/>
              <w:bottom w:val="single" w:sz="4" w:space="0" w:color="auto"/>
              <w:right w:val="single" w:sz="4" w:space="0" w:color="auto"/>
            </w:tcBorders>
            <w:shd w:val="clear" w:color="000000" w:fill="FFFFFF"/>
            <w:noWrap/>
            <w:vAlign w:val="center"/>
            <w:hideMark/>
          </w:tcPr>
          <w:p w14:paraId="7B0D47BC" w14:textId="77777777" w:rsidR="004F17AA" w:rsidRPr="0084354D" w:rsidRDefault="004F17AA" w:rsidP="004F17AA">
            <w:pPr>
              <w:spacing w:after="0" w:line="240" w:lineRule="auto"/>
              <w:jc w:val="center"/>
              <w:rPr>
                <w:rFonts w:ascii="Arial Narrow" w:eastAsia="Times New Roman" w:hAnsi="Arial Narrow" w:cs="Calibri"/>
                <w:color w:val="44546A"/>
                <w:sz w:val="20"/>
                <w:szCs w:val="20"/>
                <w:lang w:val="es-US" w:eastAsia="es-US"/>
              </w:rPr>
            </w:pPr>
            <w:r w:rsidRPr="0084354D">
              <w:rPr>
                <w:rFonts w:ascii="Arial Narrow" w:eastAsia="Times New Roman" w:hAnsi="Arial Narrow" w:cs="Calibri"/>
                <w:color w:val="44546A"/>
                <w:sz w:val="20"/>
                <w:szCs w:val="20"/>
                <w:lang w:val="es-US" w:eastAsia="es-US"/>
              </w:rPr>
              <w:t>2.00</w:t>
            </w:r>
          </w:p>
        </w:tc>
        <w:tc>
          <w:tcPr>
            <w:tcW w:w="1262" w:type="dxa"/>
            <w:tcBorders>
              <w:top w:val="nil"/>
              <w:left w:val="nil"/>
              <w:bottom w:val="single" w:sz="4" w:space="0" w:color="auto"/>
              <w:right w:val="single" w:sz="4" w:space="0" w:color="auto"/>
            </w:tcBorders>
            <w:shd w:val="clear" w:color="auto" w:fill="auto"/>
            <w:noWrap/>
            <w:vAlign w:val="center"/>
            <w:hideMark/>
          </w:tcPr>
          <w:p w14:paraId="4785EF8F" w14:textId="77777777" w:rsidR="004F17AA" w:rsidRPr="0084354D" w:rsidRDefault="004F17AA" w:rsidP="004F17AA">
            <w:pPr>
              <w:spacing w:after="0" w:line="240" w:lineRule="auto"/>
              <w:jc w:val="center"/>
              <w:rPr>
                <w:rFonts w:ascii="Arial Narrow" w:eastAsia="Times New Roman" w:hAnsi="Arial Narrow" w:cs="Calibri"/>
                <w:color w:val="203764"/>
                <w:sz w:val="20"/>
                <w:szCs w:val="20"/>
                <w:lang w:val="es-US" w:eastAsia="es-US"/>
              </w:rPr>
            </w:pPr>
            <w:r w:rsidRPr="0084354D">
              <w:rPr>
                <w:rFonts w:ascii="Arial Narrow" w:eastAsia="Times New Roman" w:hAnsi="Arial Narrow" w:cs="Calibri"/>
                <w:color w:val="203764"/>
                <w:sz w:val="20"/>
                <w:szCs w:val="20"/>
                <w:lang w:val="es-US" w:eastAsia="es-US"/>
              </w:rPr>
              <w:t>3.00</w:t>
            </w:r>
          </w:p>
        </w:tc>
        <w:tc>
          <w:tcPr>
            <w:tcW w:w="1306" w:type="dxa"/>
            <w:tcBorders>
              <w:top w:val="nil"/>
              <w:left w:val="nil"/>
              <w:bottom w:val="single" w:sz="4" w:space="0" w:color="auto"/>
              <w:right w:val="single" w:sz="4" w:space="0" w:color="auto"/>
            </w:tcBorders>
            <w:shd w:val="clear" w:color="auto" w:fill="auto"/>
            <w:noWrap/>
            <w:vAlign w:val="center"/>
            <w:hideMark/>
          </w:tcPr>
          <w:p w14:paraId="784408F4" w14:textId="77777777" w:rsidR="004F17AA" w:rsidRPr="0084354D" w:rsidRDefault="004F17AA" w:rsidP="004F17AA">
            <w:pPr>
              <w:spacing w:after="0" w:line="240" w:lineRule="auto"/>
              <w:jc w:val="center"/>
              <w:rPr>
                <w:rFonts w:ascii="Arial Narrow" w:eastAsia="Times New Roman" w:hAnsi="Arial Narrow" w:cs="Calibri"/>
                <w:color w:val="203764"/>
                <w:sz w:val="20"/>
                <w:szCs w:val="20"/>
                <w:lang w:val="es-US" w:eastAsia="es-US"/>
              </w:rPr>
            </w:pPr>
            <w:r w:rsidRPr="0084354D">
              <w:rPr>
                <w:rFonts w:ascii="Arial Narrow" w:eastAsia="Times New Roman" w:hAnsi="Arial Narrow" w:cs="Calibri"/>
                <w:color w:val="203764"/>
                <w:sz w:val="20"/>
                <w:szCs w:val="20"/>
                <w:lang w:val="es-US" w:eastAsia="es-US"/>
              </w:rPr>
              <w:t>5.00</w:t>
            </w:r>
          </w:p>
        </w:tc>
      </w:tr>
      <w:tr w:rsidR="004F17AA" w:rsidRPr="0084354D" w14:paraId="34981852" w14:textId="77777777" w:rsidTr="004F17AA">
        <w:trPr>
          <w:trHeight w:val="254"/>
        </w:trPr>
        <w:tc>
          <w:tcPr>
            <w:tcW w:w="2123" w:type="dxa"/>
            <w:tcBorders>
              <w:top w:val="nil"/>
              <w:left w:val="single" w:sz="4" w:space="0" w:color="auto"/>
              <w:bottom w:val="single" w:sz="4" w:space="0" w:color="auto"/>
              <w:right w:val="single" w:sz="4" w:space="0" w:color="auto"/>
            </w:tcBorders>
            <w:shd w:val="clear" w:color="000000" w:fill="203764"/>
            <w:vAlign w:val="center"/>
            <w:hideMark/>
          </w:tcPr>
          <w:p w14:paraId="7454457F" w14:textId="77777777" w:rsidR="004F17AA" w:rsidRPr="0084354D" w:rsidRDefault="004F17AA" w:rsidP="004F17AA">
            <w:pPr>
              <w:spacing w:after="0" w:line="240" w:lineRule="auto"/>
              <w:jc w:val="center"/>
              <w:rPr>
                <w:rFonts w:ascii="Arial Narrow" w:eastAsia="Times New Roman" w:hAnsi="Arial Narrow" w:cs="Calibri"/>
                <w:color w:val="FFFFFF"/>
                <w:sz w:val="20"/>
                <w:szCs w:val="20"/>
                <w:lang w:val="es-US" w:eastAsia="es-US"/>
              </w:rPr>
            </w:pPr>
            <w:r w:rsidRPr="0084354D">
              <w:rPr>
                <w:rFonts w:ascii="Arial Narrow" w:eastAsia="Times New Roman" w:hAnsi="Arial Narrow" w:cs="Calibri"/>
                <w:color w:val="FFFFFF"/>
                <w:sz w:val="20"/>
                <w:szCs w:val="20"/>
                <w:lang w:val="es-US" w:eastAsia="es-US"/>
              </w:rPr>
              <w:t>Entre 15° - 35°</w:t>
            </w:r>
          </w:p>
        </w:tc>
        <w:tc>
          <w:tcPr>
            <w:tcW w:w="1277" w:type="dxa"/>
            <w:tcBorders>
              <w:top w:val="nil"/>
              <w:left w:val="nil"/>
              <w:bottom w:val="single" w:sz="4" w:space="0" w:color="auto"/>
              <w:right w:val="single" w:sz="4" w:space="0" w:color="auto"/>
            </w:tcBorders>
            <w:shd w:val="clear" w:color="000000" w:fill="FFFFFF"/>
            <w:noWrap/>
            <w:vAlign w:val="center"/>
            <w:hideMark/>
          </w:tcPr>
          <w:p w14:paraId="5FFB0149" w14:textId="77777777" w:rsidR="004F17AA" w:rsidRPr="0084354D" w:rsidRDefault="004F17AA" w:rsidP="004F17AA">
            <w:pPr>
              <w:spacing w:after="0" w:line="240" w:lineRule="auto"/>
              <w:jc w:val="center"/>
              <w:rPr>
                <w:rFonts w:ascii="Arial Narrow" w:eastAsia="Times New Roman" w:hAnsi="Arial Narrow" w:cs="Calibri"/>
                <w:color w:val="FF0000"/>
                <w:sz w:val="20"/>
                <w:szCs w:val="20"/>
                <w:lang w:val="es-US" w:eastAsia="es-US"/>
              </w:rPr>
            </w:pPr>
            <w:r w:rsidRPr="0084354D">
              <w:rPr>
                <w:rFonts w:ascii="Arial Narrow" w:eastAsia="Times New Roman" w:hAnsi="Arial Narrow" w:cs="Calibri"/>
                <w:color w:val="FF0000"/>
                <w:sz w:val="20"/>
                <w:szCs w:val="20"/>
                <w:lang w:val="es-US" w:eastAsia="es-US"/>
              </w:rPr>
              <w:t>0.33</w:t>
            </w:r>
          </w:p>
        </w:tc>
        <w:tc>
          <w:tcPr>
            <w:tcW w:w="1366" w:type="dxa"/>
            <w:tcBorders>
              <w:top w:val="nil"/>
              <w:left w:val="nil"/>
              <w:bottom w:val="single" w:sz="4" w:space="0" w:color="auto"/>
              <w:right w:val="single" w:sz="4" w:space="0" w:color="auto"/>
            </w:tcBorders>
            <w:shd w:val="clear" w:color="000000" w:fill="FFFFFF"/>
            <w:noWrap/>
            <w:vAlign w:val="center"/>
            <w:hideMark/>
          </w:tcPr>
          <w:p w14:paraId="3B6D39F1" w14:textId="77777777" w:rsidR="004F17AA" w:rsidRPr="0084354D" w:rsidRDefault="004F17AA" w:rsidP="004F17AA">
            <w:pPr>
              <w:spacing w:after="0" w:line="240" w:lineRule="auto"/>
              <w:jc w:val="center"/>
              <w:rPr>
                <w:rFonts w:ascii="Arial Narrow" w:eastAsia="Times New Roman" w:hAnsi="Arial Narrow" w:cs="Calibri"/>
                <w:color w:val="FF0000"/>
                <w:sz w:val="20"/>
                <w:szCs w:val="20"/>
                <w:lang w:val="es-US" w:eastAsia="es-US"/>
              </w:rPr>
            </w:pPr>
            <w:r w:rsidRPr="0084354D">
              <w:rPr>
                <w:rFonts w:ascii="Arial Narrow" w:eastAsia="Times New Roman" w:hAnsi="Arial Narrow" w:cs="Calibri"/>
                <w:color w:val="FF0000"/>
                <w:sz w:val="20"/>
                <w:szCs w:val="20"/>
                <w:lang w:val="es-US" w:eastAsia="es-US"/>
              </w:rPr>
              <w:t>0.50</w:t>
            </w:r>
          </w:p>
        </w:tc>
        <w:tc>
          <w:tcPr>
            <w:tcW w:w="1262" w:type="dxa"/>
            <w:tcBorders>
              <w:top w:val="nil"/>
              <w:left w:val="nil"/>
              <w:bottom w:val="single" w:sz="4" w:space="0" w:color="auto"/>
              <w:right w:val="single" w:sz="4" w:space="0" w:color="auto"/>
            </w:tcBorders>
            <w:shd w:val="clear" w:color="000000" w:fill="AEAAAA"/>
            <w:noWrap/>
            <w:vAlign w:val="center"/>
            <w:hideMark/>
          </w:tcPr>
          <w:p w14:paraId="6854A605" w14:textId="77777777" w:rsidR="004F17AA" w:rsidRPr="0084354D" w:rsidRDefault="004F17AA" w:rsidP="004F17AA">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1.00</w:t>
            </w:r>
          </w:p>
        </w:tc>
        <w:tc>
          <w:tcPr>
            <w:tcW w:w="1262" w:type="dxa"/>
            <w:tcBorders>
              <w:top w:val="nil"/>
              <w:left w:val="nil"/>
              <w:bottom w:val="single" w:sz="4" w:space="0" w:color="auto"/>
              <w:right w:val="single" w:sz="4" w:space="0" w:color="auto"/>
            </w:tcBorders>
            <w:shd w:val="clear" w:color="auto" w:fill="auto"/>
            <w:noWrap/>
            <w:vAlign w:val="center"/>
            <w:hideMark/>
          </w:tcPr>
          <w:p w14:paraId="1271F4FF" w14:textId="77777777" w:rsidR="004F17AA" w:rsidRPr="0084354D" w:rsidRDefault="004F17AA" w:rsidP="004F17AA">
            <w:pPr>
              <w:spacing w:after="0" w:line="240" w:lineRule="auto"/>
              <w:jc w:val="center"/>
              <w:rPr>
                <w:rFonts w:ascii="Arial Narrow" w:eastAsia="Times New Roman" w:hAnsi="Arial Narrow" w:cs="Calibri"/>
                <w:color w:val="203764"/>
                <w:sz w:val="20"/>
                <w:szCs w:val="20"/>
                <w:lang w:val="es-US" w:eastAsia="es-US"/>
              </w:rPr>
            </w:pPr>
            <w:r w:rsidRPr="0084354D">
              <w:rPr>
                <w:rFonts w:ascii="Arial Narrow" w:eastAsia="Times New Roman" w:hAnsi="Arial Narrow" w:cs="Calibri"/>
                <w:color w:val="203764"/>
                <w:sz w:val="20"/>
                <w:szCs w:val="20"/>
                <w:lang w:val="es-US" w:eastAsia="es-US"/>
              </w:rPr>
              <w:t>2.00</w:t>
            </w:r>
          </w:p>
        </w:tc>
        <w:tc>
          <w:tcPr>
            <w:tcW w:w="1306" w:type="dxa"/>
            <w:tcBorders>
              <w:top w:val="nil"/>
              <w:left w:val="nil"/>
              <w:bottom w:val="single" w:sz="4" w:space="0" w:color="auto"/>
              <w:right w:val="single" w:sz="4" w:space="0" w:color="auto"/>
            </w:tcBorders>
            <w:shd w:val="clear" w:color="auto" w:fill="auto"/>
            <w:noWrap/>
            <w:vAlign w:val="center"/>
            <w:hideMark/>
          </w:tcPr>
          <w:p w14:paraId="38D092AF" w14:textId="77777777" w:rsidR="004F17AA" w:rsidRPr="0084354D" w:rsidRDefault="004F17AA" w:rsidP="004F17AA">
            <w:pPr>
              <w:spacing w:after="0" w:line="240" w:lineRule="auto"/>
              <w:jc w:val="center"/>
              <w:rPr>
                <w:rFonts w:ascii="Arial Narrow" w:eastAsia="Times New Roman" w:hAnsi="Arial Narrow" w:cs="Calibri"/>
                <w:color w:val="203764"/>
                <w:sz w:val="20"/>
                <w:szCs w:val="20"/>
                <w:lang w:val="es-US" w:eastAsia="es-US"/>
              </w:rPr>
            </w:pPr>
            <w:r w:rsidRPr="0084354D">
              <w:rPr>
                <w:rFonts w:ascii="Arial Narrow" w:eastAsia="Times New Roman" w:hAnsi="Arial Narrow" w:cs="Calibri"/>
                <w:color w:val="203764"/>
                <w:sz w:val="20"/>
                <w:szCs w:val="20"/>
                <w:lang w:val="es-US" w:eastAsia="es-US"/>
              </w:rPr>
              <w:t>3.00</w:t>
            </w:r>
          </w:p>
        </w:tc>
      </w:tr>
      <w:tr w:rsidR="004F17AA" w:rsidRPr="0084354D" w14:paraId="5A545E67" w14:textId="77777777" w:rsidTr="004F17AA">
        <w:trPr>
          <w:trHeight w:val="254"/>
        </w:trPr>
        <w:tc>
          <w:tcPr>
            <w:tcW w:w="2123" w:type="dxa"/>
            <w:tcBorders>
              <w:top w:val="nil"/>
              <w:left w:val="single" w:sz="4" w:space="0" w:color="auto"/>
              <w:bottom w:val="single" w:sz="4" w:space="0" w:color="auto"/>
              <w:right w:val="single" w:sz="4" w:space="0" w:color="auto"/>
            </w:tcBorders>
            <w:shd w:val="clear" w:color="000000" w:fill="203764"/>
            <w:vAlign w:val="center"/>
            <w:hideMark/>
          </w:tcPr>
          <w:p w14:paraId="49E9C5F9" w14:textId="0D0C1E5F" w:rsidR="004F17AA" w:rsidRPr="0084354D" w:rsidRDefault="004F17AA" w:rsidP="004F17AA">
            <w:pPr>
              <w:spacing w:after="0" w:line="240" w:lineRule="auto"/>
              <w:jc w:val="center"/>
              <w:rPr>
                <w:rFonts w:ascii="Arial Narrow" w:eastAsia="Times New Roman" w:hAnsi="Arial Narrow" w:cs="Calibri"/>
                <w:color w:val="FFFFFF"/>
                <w:sz w:val="20"/>
                <w:szCs w:val="20"/>
                <w:lang w:val="es-US" w:eastAsia="es-US"/>
              </w:rPr>
            </w:pPr>
            <w:r w:rsidRPr="0084354D">
              <w:rPr>
                <w:rFonts w:ascii="Arial Narrow" w:eastAsia="Times New Roman" w:hAnsi="Arial Narrow" w:cs="Calibri"/>
                <w:color w:val="FFFFFF"/>
                <w:sz w:val="20"/>
                <w:szCs w:val="20"/>
                <w:lang w:val="es-US" w:eastAsia="es-US"/>
              </w:rPr>
              <w:t>Entre 35° - 45°</w:t>
            </w:r>
          </w:p>
        </w:tc>
        <w:tc>
          <w:tcPr>
            <w:tcW w:w="1277" w:type="dxa"/>
            <w:tcBorders>
              <w:top w:val="nil"/>
              <w:left w:val="nil"/>
              <w:bottom w:val="single" w:sz="4" w:space="0" w:color="auto"/>
              <w:right w:val="single" w:sz="4" w:space="0" w:color="auto"/>
            </w:tcBorders>
            <w:shd w:val="clear" w:color="000000" w:fill="FFFFFF"/>
            <w:noWrap/>
            <w:vAlign w:val="center"/>
            <w:hideMark/>
          </w:tcPr>
          <w:p w14:paraId="285CC689" w14:textId="77777777" w:rsidR="004F17AA" w:rsidRPr="0084354D" w:rsidRDefault="004F17AA" w:rsidP="004F17AA">
            <w:pPr>
              <w:spacing w:after="0" w:line="240" w:lineRule="auto"/>
              <w:jc w:val="center"/>
              <w:rPr>
                <w:rFonts w:ascii="Arial Narrow" w:eastAsia="Times New Roman" w:hAnsi="Arial Narrow" w:cs="Calibri"/>
                <w:color w:val="FF0000"/>
                <w:sz w:val="20"/>
                <w:szCs w:val="20"/>
                <w:lang w:val="es-US" w:eastAsia="es-US"/>
              </w:rPr>
            </w:pPr>
            <w:r w:rsidRPr="0084354D">
              <w:rPr>
                <w:rFonts w:ascii="Arial Narrow" w:eastAsia="Times New Roman" w:hAnsi="Arial Narrow" w:cs="Calibri"/>
                <w:color w:val="FF0000"/>
                <w:sz w:val="20"/>
                <w:szCs w:val="20"/>
                <w:lang w:val="es-US" w:eastAsia="es-US"/>
              </w:rPr>
              <w:t>0.20</w:t>
            </w:r>
          </w:p>
        </w:tc>
        <w:tc>
          <w:tcPr>
            <w:tcW w:w="1366" w:type="dxa"/>
            <w:tcBorders>
              <w:top w:val="nil"/>
              <w:left w:val="nil"/>
              <w:bottom w:val="single" w:sz="4" w:space="0" w:color="auto"/>
              <w:right w:val="single" w:sz="4" w:space="0" w:color="auto"/>
            </w:tcBorders>
            <w:shd w:val="clear" w:color="000000" w:fill="FFFFFF"/>
            <w:noWrap/>
            <w:vAlign w:val="center"/>
            <w:hideMark/>
          </w:tcPr>
          <w:p w14:paraId="0A3950E3" w14:textId="77777777" w:rsidR="004F17AA" w:rsidRPr="0084354D" w:rsidRDefault="004F17AA" w:rsidP="004F17AA">
            <w:pPr>
              <w:spacing w:after="0" w:line="240" w:lineRule="auto"/>
              <w:jc w:val="center"/>
              <w:rPr>
                <w:rFonts w:ascii="Arial Narrow" w:eastAsia="Times New Roman" w:hAnsi="Arial Narrow" w:cs="Calibri"/>
                <w:color w:val="FF0000"/>
                <w:sz w:val="20"/>
                <w:szCs w:val="20"/>
                <w:lang w:val="es-US" w:eastAsia="es-US"/>
              </w:rPr>
            </w:pPr>
            <w:r w:rsidRPr="0084354D">
              <w:rPr>
                <w:rFonts w:ascii="Arial Narrow" w:eastAsia="Times New Roman" w:hAnsi="Arial Narrow" w:cs="Calibri"/>
                <w:color w:val="FF0000"/>
                <w:sz w:val="20"/>
                <w:szCs w:val="20"/>
                <w:lang w:val="es-US" w:eastAsia="es-US"/>
              </w:rPr>
              <w:t>0.33</w:t>
            </w:r>
          </w:p>
        </w:tc>
        <w:tc>
          <w:tcPr>
            <w:tcW w:w="1262" w:type="dxa"/>
            <w:tcBorders>
              <w:top w:val="nil"/>
              <w:left w:val="nil"/>
              <w:bottom w:val="single" w:sz="4" w:space="0" w:color="auto"/>
              <w:right w:val="single" w:sz="4" w:space="0" w:color="auto"/>
            </w:tcBorders>
            <w:shd w:val="clear" w:color="000000" w:fill="FFFFFF"/>
            <w:noWrap/>
            <w:vAlign w:val="center"/>
            <w:hideMark/>
          </w:tcPr>
          <w:p w14:paraId="53E0C325" w14:textId="77777777" w:rsidR="004F17AA" w:rsidRPr="0084354D" w:rsidRDefault="004F17AA" w:rsidP="004F17AA">
            <w:pPr>
              <w:spacing w:after="0" w:line="240" w:lineRule="auto"/>
              <w:jc w:val="center"/>
              <w:rPr>
                <w:rFonts w:ascii="Arial Narrow" w:eastAsia="Times New Roman" w:hAnsi="Arial Narrow" w:cs="Calibri"/>
                <w:color w:val="FF0000"/>
                <w:sz w:val="20"/>
                <w:szCs w:val="20"/>
                <w:lang w:val="es-US" w:eastAsia="es-US"/>
              </w:rPr>
            </w:pPr>
            <w:r w:rsidRPr="0084354D">
              <w:rPr>
                <w:rFonts w:ascii="Arial Narrow" w:eastAsia="Times New Roman" w:hAnsi="Arial Narrow" w:cs="Calibri"/>
                <w:color w:val="FF0000"/>
                <w:sz w:val="20"/>
                <w:szCs w:val="20"/>
                <w:lang w:val="es-US" w:eastAsia="es-US"/>
              </w:rPr>
              <w:t>0.50</w:t>
            </w:r>
          </w:p>
        </w:tc>
        <w:tc>
          <w:tcPr>
            <w:tcW w:w="1262" w:type="dxa"/>
            <w:tcBorders>
              <w:top w:val="nil"/>
              <w:left w:val="nil"/>
              <w:bottom w:val="single" w:sz="4" w:space="0" w:color="auto"/>
              <w:right w:val="single" w:sz="4" w:space="0" w:color="auto"/>
            </w:tcBorders>
            <w:shd w:val="clear" w:color="000000" w:fill="AEAAAA"/>
            <w:noWrap/>
            <w:vAlign w:val="center"/>
            <w:hideMark/>
          </w:tcPr>
          <w:p w14:paraId="70AB427F" w14:textId="77777777" w:rsidR="004F17AA" w:rsidRPr="0084354D" w:rsidRDefault="004F17AA" w:rsidP="004F17AA">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1.00</w:t>
            </w:r>
          </w:p>
        </w:tc>
        <w:tc>
          <w:tcPr>
            <w:tcW w:w="1306" w:type="dxa"/>
            <w:tcBorders>
              <w:top w:val="nil"/>
              <w:left w:val="nil"/>
              <w:bottom w:val="single" w:sz="4" w:space="0" w:color="auto"/>
              <w:right w:val="single" w:sz="4" w:space="0" w:color="auto"/>
            </w:tcBorders>
            <w:shd w:val="clear" w:color="auto" w:fill="auto"/>
            <w:noWrap/>
            <w:vAlign w:val="center"/>
            <w:hideMark/>
          </w:tcPr>
          <w:p w14:paraId="7522FD17" w14:textId="77777777" w:rsidR="004F17AA" w:rsidRPr="0084354D" w:rsidRDefault="004F17AA" w:rsidP="004F17AA">
            <w:pPr>
              <w:spacing w:after="0" w:line="240" w:lineRule="auto"/>
              <w:jc w:val="center"/>
              <w:rPr>
                <w:rFonts w:ascii="Arial Narrow" w:eastAsia="Times New Roman" w:hAnsi="Arial Narrow" w:cs="Calibri"/>
                <w:color w:val="203764"/>
                <w:sz w:val="20"/>
                <w:szCs w:val="20"/>
                <w:lang w:val="es-US" w:eastAsia="es-US"/>
              </w:rPr>
            </w:pPr>
            <w:r w:rsidRPr="0084354D">
              <w:rPr>
                <w:rFonts w:ascii="Arial Narrow" w:eastAsia="Times New Roman" w:hAnsi="Arial Narrow" w:cs="Calibri"/>
                <w:color w:val="203764"/>
                <w:sz w:val="20"/>
                <w:szCs w:val="20"/>
                <w:lang w:val="es-US" w:eastAsia="es-US"/>
              </w:rPr>
              <w:t>2.00</w:t>
            </w:r>
          </w:p>
        </w:tc>
      </w:tr>
      <w:tr w:rsidR="004F17AA" w:rsidRPr="0084354D" w14:paraId="577638CD" w14:textId="77777777" w:rsidTr="004F17AA">
        <w:trPr>
          <w:trHeight w:val="254"/>
        </w:trPr>
        <w:tc>
          <w:tcPr>
            <w:tcW w:w="2123" w:type="dxa"/>
            <w:tcBorders>
              <w:top w:val="nil"/>
              <w:left w:val="single" w:sz="4" w:space="0" w:color="auto"/>
              <w:bottom w:val="single" w:sz="4" w:space="0" w:color="auto"/>
              <w:right w:val="single" w:sz="4" w:space="0" w:color="auto"/>
            </w:tcBorders>
            <w:shd w:val="clear" w:color="000000" w:fill="203764"/>
            <w:vAlign w:val="center"/>
            <w:hideMark/>
          </w:tcPr>
          <w:p w14:paraId="71B689C7" w14:textId="77777777" w:rsidR="004F17AA" w:rsidRPr="0084354D" w:rsidRDefault="004F17AA" w:rsidP="004F17AA">
            <w:pPr>
              <w:spacing w:after="0" w:line="240" w:lineRule="auto"/>
              <w:jc w:val="center"/>
              <w:rPr>
                <w:rFonts w:ascii="Arial Narrow" w:eastAsia="Times New Roman" w:hAnsi="Arial Narrow" w:cs="Calibri"/>
                <w:color w:val="FFFFFF"/>
                <w:sz w:val="20"/>
                <w:szCs w:val="20"/>
                <w:lang w:val="es-US" w:eastAsia="es-US"/>
              </w:rPr>
            </w:pPr>
            <w:r w:rsidRPr="0084354D">
              <w:rPr>
                <w:rFonts w:ascii="Arial Narrow" w:eastAsia="Times New Roman" w:hAnsi="Arial Narrow" w:cs="Calibri"/>
                <w:color w:val="FFFFFF"/>
                <w:sz w:val="20"/>
                <w:szCs w:val="20"/>
                <w:lang w:val="es-US" w:eastAsia="es-US"/>
              </w:rPr>
              <w:t>Mayor a 45°</w:t>
            </w:r>
          </w:p>
        </w:tc>
        <w:tc>
          <w:tcPr>
            <w:tcW w:w="1277" w:type="dxa"/>
            <w:tcBorders>
              <w:top w:val="nil"/>
              <w:left w:val="nil"/>
              <w:bottom w:val="single" w:sz="4" w:space="0" w:color="auto"/>
              <w:right w:val="single" w:sz="4" w:space="0" w:color="auto"/>
            </w:tcBorders>
            <w:shd w:val="clear" w:color="000000" w:fill="FFFFFF"/>
            <w:noWrap/>
            <w:vAlign w:val="center"/>
            <w:hideMark/>
          </w:tcPr>
          <w:p w14:paraId="02D09ADF" w14:textId="77777777" w:rsidR="004F17AA" w:rsidRPr="0084354D" w:rsidRDefault="004F17AA" w:rsidP="004F17AA">
            <w:pPr>
              <w:spacing w:after="0" w:line="240" w:lineRule="auto"/>
              <w:jc w:val="center"/>
              <w:rPr>
                <w:rFonts w:ascii="Arial Narrow" w:eastAsia="Times New Roman" w:hAnsi="Arial Narrow" w:cs="Calibri"/>
                <w:color w:val="FF0000"/>
                <w:sz w:val="20"/>
                <w:szCs w:val="20"/>
                <w:lang w:val="es-US" w:eastAsia="es-US"/>
              </w:rPr>
            </w:pPr>
            <w:r w:rsidRPr="0084354D">
              <w:rPr>
                <w:rFonts w:ascii="Arial Narrow" w:eastAsia="Times New Roman" w:hAnsi="Arial Narrow" w:cs="Calibri"/>
                <w:color w:val="FF0000"/>
                <w:sz w:val="20"/>
                <w:szCs w:val="20"/>
                <w:lang w:val="es-US" w:eastAsia="es-US"/>
              </w:rPr>
              <w:t>0.14</w:t>
            </w:r>
          </w:p>
        </w:tc>
        <w:tc>
          <w:tcPr>
            <w:tcW w:w="1366" w:type="dxa"/>
            <w:tcBorders>
              <w:top w:val="nil"/>
              <w:left w:val="nil"/>
              <w:bottom w:val="single" w:sz="4" w:space="0" w:color="auto"/>
              <w:right w:val="single" w:sz="4" w:space="0" w:color="auto"/>
            </w:tcBorders>
            <w:shd w:val="clear" w:color="000000" w:fill="FFFFFF"/>
            <w:noWrap/>
            <w:vAlign w:val="center"/>
            <w:hideMark/>
          </w:tcPr>
          <w:p w14:paraId="17D20EFE" w14:textId="77777777" w:rsidR="004F17AA" w:rsidRPr="0084354D" w:rsidRDefault="004F17AA" w:rsidP="004F17AA">
            <w:pPr>
              <w:spacing w:after="0" w:line="240" w:lineRule="auto"/>
              <w:jc w:val="center"/>
              <w:rPr>
                <w:rFonts w:ascii="Arial Narrow" w:eastAsia="Times New Roman" w:hAnsi="Arial Narrow" w:cs="Calibri"/>
                <w:color w:val="FF0000"/>
                <w:sz w:val="20"/>
                <w:szCs w:val="20"/>
                <w:lang w:val="es-US" w:eastAsia="es-US"/>
              </w:rPr>
            </w:pPr>
            <w:r w:rsidRPr="0084354D">
              <w:rPr>
                <w:rFonts w:ascii="Arial Narrow" w:eastAsia="Times New Roman" w:hAnsi="Arial Narrow" w:cs="Calibri"/>
                <w:color w:val="FF0000"/>
                <w:sz w:val="20"/>
                <w:szCs w:val="20"/>
                <w:lang w:val="es-US" w:eastAsia="es-US"/>
              </w:rPr>
              <w:t>0.20</w:t>
            </w:r>
          </w:p>
        </w:tc>
        <w:tc>
          <w:tcPr>
            <w:tcW w:w="1262" w:type="dxa"/>
            <w:tcBorders>
              <w:top w:val="nil"/>
              <w:left w:val="nil"/>
              <w:bottom w:val="single" w:sz="4" w:space="0" w:color="auto"/>
              <w:right w:val="single" w:sz="4" w:space="0" w:color="auto"/>
            </w:tcBorders>
            <w:shd w:val="clear" w:color="000000" w:fill="FFFFFF"/>
            <w:noWrap/>
            <w:vAlign w:val="center"/>
            <w:hideMark/>
          </w:tcPr>
          <w:p w14:paraId="7095DFAB" w14:textId="77777777" w:rsidR="004F17AA" w:rsidRPr="0084354D" w:rsidRDefault="004F17AA" w:rsidP="004F17AA">
            <w:pPr>
              <w:spacing w:after="0" w:line="240" w:lineRule="auto"/>
              <w:jc w:val="center"/>
              <w:rPr>
                <w:rFonts w:ascii="Arial Narrow" w:eastAsia="Times New Roman" w:hAnsi="Arial Narrow" w:cs="Calibri"/>
                <w:color w:val="FF0000"/>
                <w:sz w:val="20"/>
                <w:szCs w:val="20"/>
                <w:lang w:val="es-US" w:eastAsia="es-US"/>
              </w:rPr>
            </w:pPr>
            <w:r w:rsidRPr="0084354D">
              <w:rPr>
                <w:rFonts w:ascii="Arial Narrow" w:eastAsia="Times New Roman" w:hAnsi="Arial Narrow" w:cs="Calibri"/>
                <w:color w:val="FF0000"/>
                <w:sz w:val="20"/>
                <w:szCs w:val="20"/>
                <w:lang w:val="es-US" w:eastAsia="es-US"/>
              </w:rPr>
              <w:t>0.33</w:t>
            </w:r>
          </w:p>
        </w:tc>
        <w:tc>
          <w:tcPr>
            <w:tcW w:w="1262" w:type="dxa"/>
            <w:tcBorders>
              <w:top w:val="nil"/>
              <w:left w:val="nil"/>
              <w:bottom w:val="single" w:sz="4" w:space="0" w:color="auto"/>
              <w:right w:val="single" w:sz="4" w:space="0" w:color="auto"/>
            </w:tcBorders>
            <w:shd w:val="clear" w:color="000000" w:fill="FFFFFF"/>
            <w:noWrap/>
            <w:vAlign w:val="center"/>
            <w:hideMark/>
          </w:tcPr>
          <w:p w14:paraId="40B29935" w14:textId="77777777" w:rsidR="004F17AA" w:rsidRPr="0084354D" w:rsidRDefault="004F17AA" w:rsidP="004F17AA">
            <w:pPr>
              <w:spacing w:after="0" w:line="240" w:lineRule="auto"/>
              <w:jc w:val="center"/>
              <w:rPr>
                <w:rFonts w:ascii="Arial Narrow" w:eastAsia="Times New Roman" w:hAnsi="Arial Narrow" w:cs="Calibri"/>
                <w:color w:val="FF0000"/>
                <w:sz w:val="20"/>
                <w:szCs w:val="20"/>
                <w:lang w:val="es-US" w:eastAsia="es-US"/>
              </w:rPr>
            </w:pPr>
            <w:r w:rsidRPr="0084354D">
              <w:rPr>
                <w:rFonts w:ascii="Arial Narrow" w:eastAsia="Times New Roman" w:hAnsi="Arial Narrow" w:cs="Calibri"/>
                <w:color w:val="FF0000"/>
                <w:sz w:val="20"/>
                <w:szCs w:val="20"/>
                <w:lang w:val="es-US" w:eastAsia="es-US"/>
              </w:rPr>
              <w:t>0.50</w:t>
            </w:r>
          </w:p>
        </w:tc>
        <w:tc>
          <w:tcPr>
            <w:tcW w:w="1306" w:type="dxa"/>
            <w:tcBorders>
              <w:top w:val="nil"/>
              <w:left w:val="nil"/>
              <w:bottom w:val="single" w:sz="4" w:space="0" w:color="auto"/>
              <w:right w:val="single" w:sz="4" w:space="0" w:color="auto"/>
            </w:tcBorders>
            <w:shd w:val="clear" w:color="000000" w:fill="AEAAAA"/>
            <w:noWrap/>
            <w:vAlign w:val="center"/>
            <w:hideMark/>
          </w:tcPr>
          <w:p w14:paraId="1EAC6A49" w14:textId="77777777" w:rsidR="004F17AA" w:rsidRPr="0084354D" w:rsidRDefault="004F17AA" w:rsidP="004F17AA">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1.00</w:t>
            </w:r>
          </w:p>
        </w:tc>
      </w:tr>
      <w:tr w:rsidR="004F17AA" w:rsidRPr="0084354D" w14:paraId="6B398805" w14:textId="77777777" w:rsidTr="004F17AA">
        <w:trPr>
          <w:trHeight w:val="254"/>
        </w:trPr>
        <w:tc>
          <w:tcPr>
            <w:tcW w:w="2123" w:type="dxa"/>
            <w:tcBorders>
              <w:top w:val="nil"/>
              <w:left w:val="single" w:sz="4" w:space="0" w:color="auto"/>
              <w:bottom w:val="single" w:sz="4" w:space="0" w:color="auto"/>
              <w:right w:val="single" w:sz="4" w:space="0" w:color="auto"/>
            </w:tcBorders>
            <w:shd w:val="clear" w:color="000000" w:fill="FFFFFF"/>
            <w:noWrap/>
            <w:vAlign w:val="center"/>
            <w:hideMark/>
          </w:tcPr>
          <w:p w14:paraId="6D6DF8D8" w14:textId="77777777" w:rsidR="004F17AA" w:rsidRPr="0084354D" w:rsidRDefault="004F17AA" w:rsidP="004F17AA">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SUMA</w:t>
            </w:r>
          </w:p>
        </w:tc>
        <w:tc>
          <w:tcPr>
            <w:tcW w:w="1277" w:type="dxa"/>
            <w:tcBorders>
              <w:top w:val="nil"/>
              <w:left w:val="nil"/>
              <w:bottom w:val="nil"/>
              <w:right w:val="nil"/>
            </w:tcBorders>
            <w:shd w:val="clear" w:color="000000" w:fill="FFFFFF"/>
            <w:noWrap/>
            <w:vAlign w:val="center"/>
            <w:hideMark/>
          </w:tcPr>
          <w:p w14:paraId="2EF077A6" w14:textId="77777777" w:rsidR="004F17AA" w:rsidRPr="0084354D" w:rsidRDefault="004F17AA" w:rsidP="004F17AA">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2.18</w:t>
            </w:r>
          </w:p>
        </w:tc>
        <w:tc>
          <w:tcPr>
            <w:tcW w:w="1366" w:type="dxa"/>
            <w:tcBorders>
              <w:top w:val="nil"/>
              <w:left w:val="single" w:sz="4" w:space="0" w:color="auto"/>
              <w:bottom w:val="nil"/>
              <w:right w:val="nil"/>
            </w:tcBorders>
            <w:shd w:val="clear" w:color="000000" w:fill="FFFFFF"/>
            <w:noWrap/>
            <w:vAlign w:val="center"/>
            <w:hideMark/>
          </w:tcPr>
          <w:p w14:paraId="5A2AD479" w14:textId="77777777" w:rsidR="004F17AA" w:rsidRPr="0084354D" w:rsidRDefault="004F17AA" w:rsidP="004F17AA">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4.03</w:t>
            </w:r>
          </w:p>
        </w:tc>
        <w:tc>
          <w:tcPr>
            <w:tcW w:w="1262" w:type="dxa"/>
            <w:tcBorders>
              <w:top w:val="nil"/>
              <w:left w:val="single" w:sz="4" w:space="0" w:color="auto"/>
              <w:bottom w:val="nil"/>
              <w:right w:val="nil"/>
            </w:tcBorders>
            <w:shd w:val="clear" w:color="000000" w:fill="FFFFFF"/>
            <w:noWrap/>
            <w:vAlign w:val="center"/>
            <w:hideMark/>
          </w:tcPr>
          <w:p w14:paraId="38261680" w14:textId="77777777" w:rsidR="004F17AA" w:rsidRPr="0084354D" w:rsidRDefault="004F17AA" w:rsidP="004F17AA">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6.83</w:t>
            </w:r>
          </w:p>
        </w:tc>
        <w:tc>
          <w:tcPr>
            <w:tcW w:w="1262" w:type="dxa"/>
            <w:tcBorders>
              <w:top w:val="nil"/>
              <w:left w:val="single" w:sz="4" w:space="0" w:color="auto"/>
              <w:bottom w:val="nil"/>
              <w:right w:val="nil"/>
            </w:tcBorders>
            <w:shd w:val="clear" w:color="000000" w:fill="FFFFFF"/>
            <w:noWrap/>
            <w:vAlign w:val="center"/>
            <w:hideMark/>
          </w:tcPr>
          <w:p w14:paraId="2839FF99" w14:textId="77777777" w:rsidR="004F17AA" w:rsidRPr="0084354D" w:rsidRDefault="004F17AA" w:rsidP="004F17AA">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11.50</w:t>
            </w:r>
          </w:p>
        </w:tc>
        <w:tc>
          <w:tcPr>
            <w:tcW w:w="1306" w:type="dxa"/>
            <w:tcBorders>
              <w:top w:val="nil"/>
              <w:left w:val="single" w:sz="4" w:space="0" w:color="auto"/>
              <w:bottom w:val="nil"/>
              <w:right w:val="single" w:sz="4" w:space="0" w:color="auto"/>
            </w:tcBorders>
            <w:shd w:val="clear" w:color="000000" w:fill="FFFFFF"/>
            <w:noWrap/>
            <w:vAlign w:val="center"/>
            <w:hideMark/>
          </w:tcPr>
          <w:p w14:paraId="540F54EA" w14:textId="77777777" w:rsidR="004F17AA" w:rsidRPr="0084354D" w:rsidRDefault="004F17AA" w:rsidP="004F17AA">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18.00</w:t>
            </w:r>
          </w:p>
        </w:tc>
      </w:tr>
      <w:tr w:rsidR="004F17AA" w:rsidRPr="0084354D" w14:paraId="21BAB82F" w14:textId="77777777" w:rsidTr="004F17AA">
        <w:trPr>
          <w:trHeight w:val="254"/>
        </w:trPr>
        <w:tc>
          <w:tcPr>
            <w:tcW w:w="2123" w:type="dxa"/>
            <w:tcBorders>
              <w:top w:val="nil"/>
              <w:left w:val="single" w:sz="4" w:space="0" w:color="auto"/>
              <w:bottom w:val="single" w:sz="4" w:space="0" w:color="auto"/>
              <w:right w:val="single" w:sz="4" w:space="0" w:color="auto"/>
            </w:tcBorders>
            <w:shd w:val="clear" w:color="000000" w:fill="FFFFFF"/>
            <w:noWrap/>
            <w:vAlign w:val="center"/>
            <w:hideMark/>
          </w:tcPr>
          <w:p w14:paraId="1924210E" w14:textId="77777777" w:rsidR="004F17AA" w:rsidRPr="0084354D" w:rsidRDefault="004F17AA" w:rsidP="004F17AA">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1/SUMA</w:t>
            </w:r>
          </w:p>
        </w:tc>
        <w:tc>
          <w:tcPr>
            <w:tcW w:w="1277" w:type="dxa"/>
            <w:tcBorders>
              <w:top w:val="nil"/>
              <w:left w:val="nil"/>
              <w:bottom w:val="single" w:sz="4" w:space="0" w:color="auto"/>
              <w:right w:val="nil"/>
            </w:tcBorders>
            <w:shd w:val="clear" w:color="000000" w:fill="FFFFFF"/>
            <w:noWrap/>
            <w:vAlign w:val="center"/>
            <w:hideMark/>
          </w:tcPr>
          <w:p w14:paraId="1A14C5AB" w14:textId="77777777" w:rsidR="004F17AA" w:rsidRPr="0084354D" w:rsidRDefault="004F17AA" w:rsidP="004F17AA">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0.46</w:t>
            </w:r>
          </w:p>
        </w:tc>
        <w:tc>
          <w:tcPr>
            <w:tcW w:w="1366" w:type="dxa"/>
            <w:tcBorders>
              <w:top w:val="nil"/>
              <w:left w:val="single" w:sz="4" w:space="0" w:color="auto"/>
              <w:bottom w:val="single" w:sz="4" w:space="0" w:color="auto"/>
              <w:right w:val="nil"/>
            </w:tcBorders>
            <w:shd w:val="clear" w:color="000000" w:fill="FFFFFF"/>
            <w:noWrap/>
            <w:vAlign w:val="center"/>
            <w:hideMark/>
          </w:tcPr>
          <w:p w14:paraId="29EFF1B6" w14:textId="77777777" w:rsidR="004F17AA" w:rsidRPr="0084354D" w:rsidRDefault="004F17AA" w:rsidP="004F17AA">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0.25</w:t>
            </w:r>
          </w:p>
        </w:tc>
        <w:tc>
          <w:tcPr>
            <w:tcW w:w="1262" w:type="dxa"/>
            <w:tcBorders>
              <w:top w:val="nil"/>
              <w:left w:val="single" w:sz="4" w:space="0" w:color="auto"/>
              <w:bottom w:val="single" w:sz="4" w:space="0" w:color="auto"/>
              <w:right w:val="nil"/>
            </w:tcBorders>
            <w:shd w:val="clear" w:color="000000" w:fill="FFFFFF"/>
            <w:noWrap/>
            <w:vAlign w:val="center"/>
            <w:hideMark/>
          </w:tcPr>
          <w:p w14:paraId="75189C9E" w14:textId="77777777" w:rsidR="004F17AA" w:rsidRPr="0084354D" w:rsidRDefault="004F17AA" w:rsidP="004F17AA">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0.15</w:t>
            </w:r>
          </w:p>
        </w:tc>
        <w:tc>
          <w:tcPr>
            <w:tcW w:w="1262" w:type="dxa"/>
            <w:tcBorders>
              <w:top w:val="nil"/>
              <w:left w:val="single" w:sz="4" w:space="0" w:color="auto"/>
              <w:bottom w:val="single" w:sz="4" w:space="0" w:color="auto"/>
              <w:right w:val="nil"/>
            </w:tcBorders>
            <w:shd w:val="clear" w:color="000000" w:fill="FFFFFF"/>
            <w:noWrap/>
            <w:vAlign w:val="center"/>
            <w:hideMark/>
          </w:tcPr>
          <w:p w14:paraId="4C3D60DE" w14:textId="77777777" w:rsidR="004F17AA" w:rsidRPr="0084354D" w:rsidRDefault="004F17AA" w:rsidP="004F17AA">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0.09</w:t>
            </w:r>
          </w:p>
        </w:tc>
        <w:tc>
          <w:tcPr>
            <w:tcW w:w="1306" w:type="dxa"/>
            <w:tcBorders>
              <w:top w:val="nil"/>
              <w:left w:val="single" w:sz="4" w:space="0" w:color="auto"/>
              <w:bottom w:val="single" w:sz="4" w:space="0" w:color="auto"/>
              <w:right w:val="single" w:sz="4" w:space="0" w:color="auto"/>
            </w:tcBorders>
            <w:shd w:val="clear" w:color="000000" w:fill="FFFFFF"/>
            <w:noWrap/>
            <w:vAlign w:val="center"/>
            <w:hideMark/>
          </w:tcPr>
          <w:p w14:paraId="69BA0E12" w14:textId="77777777" w:rsidR="004F17AA" w:rsidRPr="0084354D" w:rsidRDefault="004F17AA" w:rsidP="004F17AA">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0.06</w:t>
            </w:r>
          </w:p>
        </w:tc>
      </w:tr>
    </w:tbl>
    <w:p w14:paraId="3E9917AD" w14:textId="68D9C353" w:rsidR="00B043FF" w:rsidRPr="0084354D" w:rsidRDefault="00786437" w:rsidP="00B043FF">
      <w:pPr>
        <w:pStyle w:val="Sinespaciado"/>
        <w:rPr>
          <w:rFonts w:ascii="Arial Narrow" w:hAnsi="Arial Narrow"/>
          <w:noProof/>
        </w:rPr>
      </w:pPr>
      <w:r w:rsidRPr="0084354D">
        <w:rPr>
          <w:rFonts w:ascii="Arial Narrow" w:eastAsia="Calibri" w:hAnsi="Arial Narrow" w:cs="Arial"/>
          <w:noProof/>
          <w:sz w:val="18"/>
          <w:szCs w:val="18"/>
        </w:rPr>
        <w:t xml:space="preserve"> </w:t>
      </w:r>
      <w:r w:rsidR="00B043FF" w:rsidRPr="0084354D">
        <w:rPr>
          <w:rFonts w:ascii="Arial Narrow" w:eastAsia="Calibri" w:hAnsi="Arial Narrow" w:cs="Arial"/>
          <w:noProof/>
          <w:sz w:val="18"/>
          <w:szCs w:val="18"/>
        </w:rPr>
        <w:t>Fuente: Elaboración propia</w:t>
      </w:r>
    </w:p>
    <w:p w14:paraId="122E0F7B" w14:textId="7D5EFDF3" w:rsidR="00B043FF" w:rsidRPr="0084354D" w:rsidRDefault="00B043FF" w:rsidP="00B043FF">
      <w:pPr>
        <w:pStyle w:val="Sinespaciado"/>
        <w:tabs>
          <w:tab w:val="left" w:pos="709"/>
        </w:tabs>
        <w:ind w:right="425"/>
        <w:jc w:val="both"/>
        <w:rPr>
          <w:rFonts w:ascii="Arial Narrow" w:eastAsia="Times New Roman" w:hAnsi="Arial Narrow" w:cs="Calibri"/>
          <w:b/>
          <w:bCs/>
          <w:color w:val="FFFFFF" w:themeColor="background1"/>
        </w:rPr>
      </w:pPr>
    </w:p>
    <w:p w14:paraId="4041488A" w14:textId="2388BA50" w:rsidR="00C77248" w:rsidRPr="0084354D" w:rsidRDefault="00C77248" w:rsidP="00B043FF">
      <w:pPr>
        <w:pStyle w:val="Sinespaciado"/>
        <w:tabs>
          <w:tab w:val="left" w:pos="709"/>
        </w:tabs>
        <w:ind w:right="425"/>
        <w:jc w:val="both"/>
        <w:rPr>
          <w:rFonts w:ascii="Arial Narrow" w:eastAsia="Times New Roman" w:hAnsi="Arial Narrow" w:cs="Calibri"/>
          <w:b/>
          <w:bCs/>
          <w:color w:val="FFFFFF" w:themeColor="background1"/>
        </w:rPr>
      </w:pPr>
    </w:p>
    <w:p w14:paraId="0169F9C9" w14:textId="2D9594E0" w:rsidR="00B507D2" w:rsidRPr="0084354D" w:rsidRDefault="00B507D2" w:rsidP="00B507D2">
      <w:pPr>
        <w:pStyle w:val="Titulos"/>
      </w:pPr>
      <w:bookmarkStart w:id="84" w:name="_Toc10426784"/>
      <w:r w:rsidRPr="0084354D">
        <w:t>Cuadro</w:t>
      </w:r>
      <w:r w:rsidR="007E5917" w:rsidRPr="0084354D">
        <w:t xml:space="preserve"> </w:t>
      </w:r>
      <w:r w:rsidR="00EC1EF2" w:rsidRPr="0084354D">
        <w:rPr>
          <w:noProof/>
        </w:rPr>
        <w:fldChar w:fldCharType="begin"/>
      </w:r>
      <w:r w:rsidR="00EC1EF2" w:rsidRPr="0084354D">
        <w:rPr>
          <w:noProof/>
        </w:rPr>
        <w:instrText xml:space="preserve"> SEQ Cuadro \* ARABIC </w:instrText>
      </w:r>
      <w:r w:rsidR="00EC1EF2" w:rsidRPr="0084354D">
        <w:rPr>
          <w:noProof/>
        </w:rPr>
        <w:fldChar w:fldCharType="separate"/>
      </w:r>
      <w:r w:rsidR="00467F02">
        <w:rPr>
          <w:noProof/>
        </w:rPr>
        <w:t>22</w:t>
      </w:r>
      <w:r w:rsidR="00EC1EF2" w:rsidRPr="0084354D">
        <w:rPr>
          <w:noProof/>
        </w:rPr>
        <w:fldChar w:fldCharType="end"/>
      </w:r>
      <w:r w:rsidRPr="0084354D">
        <w:t>. Matriz de normalización del parámetro</w:t>
      </w:r>
      <w:r w:rsidR="00E90C3B" w:rsidRPr="0084354D">
        <w:t xml:space="preserve"> pendiente</w:t>
      </w:r>
      <w:bookmarkEnd w:id="84"/>
    </w:p>
    <w:tbl>
      <w:tblPr>
        <w:tblW w:w="8865" w:type="dxa"/>
        <w:tblCellMar>
          <w:left w:w="70" w:type="dxa"/>
          <w:right w:w="70" w:type="dxa"/>
        </w:tblCellMar>
        <w:tblLook w:val="04A0" w:firstRow="1" w:lastRow="0" w:firstColumn="1" w:lastColumn="0" w:noHBand="0" w:noVBand="1"/>
      </w:tblPr>
      <w:tblGrid>
        <w:gridCol w:w="1838"/>
        <w:gridCol w:w="1189"/>
        <w:gridCol w:w="1272"/>
        <w:gridCol w:w="1176"/>
        <w:gridCol w:w="1176"/>
        <w:gridCol w:w="1217"/>
        <w:gridCol w:w="997"/>
      </w:tblGrid>
      <w:tr w:rsidR="004F17AA" w:rsidRPr="0084354D" w14:paraId="0734DD72" w14:textId="77777777" w:rsidTr="004F17AA">
        <w:trPr>
          <w:trHeight w:val="551"/>
        </w:trPr>
        <w:tc>
          <w:tcPr>
            <w:tcW w:w="1861" w:type="dxa"/>
            <w:tcBorders>
              <w:top w:val="single" w:sz="4" w:space="0" w:color="auto"/>
              <w:left w:val="single" w:sz="4" w:space="0" w:color="auto"/>
              <w:bottom w:val="single" w:sz="4" w:space="0" w:color="auto"/>
              <w:right w:val="single" w:sz="4" w:space="0" w:color="auto"/>
            </w:tcBorders>
            <w:shd w:val="clear" w:color="000000" w:fill="203764"/>
            <w:vAlign w:val="center"/>
            <w:hideMark/>
          </w:tcPr>
          <w:p w14:paraId="1A9CA0EC" w14:textId="77777777" w:rsidR="004F17AA" w:rsidRPr="0084354D" w:rsidRDefault="004F17AA" w:rsidP="004F17AA">
            <w:pPr>
              <w:spacing w:after="0" w:line="240" w:lineRule="auto"/>
              <w:jc w:val="center"/>
              <w:rPr>
                <w:rFonts w:ascii="Arial Narrow" w:eastAsia="Times New Roman" w:hAnsi="Arial Narrow" w:cs="Calibri"/>
                <w:color w:val="FFFFFF"/>
                <w:sz w:val="20"/>
                <w:szCs w:val="20"/>
                <w:lang w:val="es-US" w:eastAsia="es-US"/>
              </w:rPr>
            </w:pPr>
            <w:r w:rsidRPr="0084354D">
              <w:rPr>
                <w:rFonts w:ascii="Arial Narrow" w:eastAsia="Times New Roman" w:hAnsi="Arial Narrow" w:cs="Calibri"/>
                <w:color w:val="FFFFFF"/>
                <w:sz w:val="20"/>
                <w:szCs w:val="20"/>
                <w:lang w:val="es-US" w:eastAsia="es-US"/>
              </w:rPr>
              <w:t>PENDIENTE</w:t>
            </w:r>
          </w:p>
        </w:tc>
        <w:tc>
          <w:tcPr>
            <w:tcW w:w="1189" w:type="dxa"/>
            <w:tcBorders>
              <w:top w:val="single" w:sz="4" w:space="0" w:color="auto"/>
              <w:left w:val="nil"/>
              <w:bottom w:val="single" w:sz="4" w:space="0" w:color="auto"/>
              <w:right w:val="single" w:sz="4" w:space="0" w:color="auto"/>
            </w:tcBorders>
            <w:shd w:val="clear" w:color="000000" w:fill="203764"/>
            <w:vAlign w:val="center"/>
            <w:hideMark/>
          </w:tcPr>
          <w:p w14:paraId="05D64419" w14:textId="77777777" w:rsidR="004F17AA" w:rsidRPr="0084354D" w:rsidRDefault="004F17AA" w:rsidP="004F17AA">
            <w:pPr>
              <w:spacing w:after="0" w:line="240" w:lineRule="auto"/>
              <w:jc w:val="center"/>
              <w:rPr>
                <w:rFonts w:ascii="Arial Narrow" w:eastAsia="Times New Roman" w:hAnsi="Arial Narrow" w:cs="Calibri"/>
                <w:color w:val="FFFFFF"/>
                <w:sz w:val="20"/>
                <w:szCs w:val="20"/>
                <w:lang w:val="es-US" w:eastAsia="es-US"/>
              </w:rPr>
            </w:pPr>
            <w:r w:rsidRPr="0084354D">
              <w:rPr>
                <w:rFonts w:ascii="Arial Narrow" w:eastAsia="Times New Roman" w:hAnsi="Arial Narrow" w:cs="Calibri"/>
                <w:color w:val="FFFFFF"/>
                <w:sz w:val="20"/>
                <w:szCs w:val="20"/>
                <w:lang w:val="es-US" w:eastAsia="es-US"/>
              </w:rPr>
              <w:t xml:space="preserve"> Menor a 5°</w:t>
            </w:r>
          </w:p>
        </w:tc>
        <w:tc>
          <w:tcPr>
            <w:tcW w:w="1272" w:type="dxa"/>
            <w:tcBorders>
              <w:top w:val="single" w:sz="4" w:space="0" w:color="auto"/>
              <w:left w:val="nil"/>
              <w:bottom w:val="single" w:sz="4" w:space="0" w:color="auto"/>
              <w:right w:val="single" w:sz="4" w:space="0" w:color="auto"/>
            </w:tcBorders>
            <w:shd w:val="clear" w:color="000000" w:fill="203764"/>
            <w:vAlign w:val="center"/>
            <w:hideMark/>
          </w:tcPr>
          <w:p w14:paraId="07FF15B4" w14:textId="77777777" w:rsidR="004F17AA" w:rsidRPr="0084354D" w:rsidRDefault="004F17AA" w:rsidP="004F17AA">
            <w:pPr>
              <w:spacing w:after="0" w:line="240" w:lineRule="auto"/>
              <w:jc w:val="center"/>
              <w:rPr>
                <w:rFonts w:ascii="Arial Narrow" w:eastAsia="Times New Roman" w:hAnsi="Arial Narrow" w:cs="Calibri"/>
                <w:color w:val="FFFFFF"/>
                <w:sz w:val="20"/>
                <w:szCs w:val="20"/>
                <w:lang w:val="es-US" w:eastAsia="es-US"/>
              </w:rPr>
            </w:pPr>
            <w:r w:rsidRPr="0084354D">
              <w:rPr>
                <w:rFonts w:ascii="Arial Narrow" w:eastAsia="Times New Roman" w:hAnsi="Arial Narrow" w:cs="Calibri"/>
                <w:color w:val="FFFFFF"/>
                <w:sz w:val="20"/>
                <w:szCs w:val="20"/>
                <w:lang w:val="es-US" w:eastAsia="es-US"/>
              </w:rPr>
              <w:t>Entre 5 ° - 15°</w:t>
            </w:r>
          </w:p>
        </w:tc>
        <w:tc>
          <w:tcPr>
            <w:tcW w:w="1176" w:type="dxa"/>
            <w:tcBorders>
              <w:top w:val="single" w:sz="4" w:space="0" w:color="auto"/>
              <w:left w:val="nil"/>
              <w:bottom w:val="single" w:sz="4" w:space="0" w:color="auto"/>
              <w:right w:val="single" w:sz="4" w:space="0" w:color="auto"/>
            </w:tcBorders>
            <w:shd w:val="clear" w:color="000000" w:fill="203764"/>
            <w:vAlign w:val="center"/>
            <w:hideMark/>
          </w:tcPr>
          <w:p w14:paraId="5FF04AB8" w14:textId="77777777" w:rsidR="004F17AA" w:rsidRPr="0084354D" w:rsidRDefault="004F17AA" w:rsidP="004F17AA">
            <w:pPr>
              <w:spacing w:after="0" w:line="240" w:lineRule="auto"/>
              <w:jc w:val="center"/>
              <w:rPr>
                <w:rFonts w:ascii="Arial Narrow" w:eastAsia="Times New Roman" w:hAnsi="Arial Narrow" w:cs="Calibri"/>
                <w:color w:val="FFFFFF"/>
                <w:sz w:val="20"/>
                <w:szCs w:val="20"/>
                <w:lang w:val="es-US" w:eastAsia="es-US"/>
              </w:rPr>
            </w:pPr>
            <w:r w:rsidRPr="0084354D">
              <w:rPr>
                <w:rFonts w:ascii="Arial Narrow" w:eastAsia="Times New Roman" w:hAnsi="Arial Narrow" w:cs="Calibri"/>
                <w:color w:val="FFFFFF"/>
                <w:sz w:val="20"/>
                <w:szCs w:val="20"/>
                <w:lang w:val="es-US" w:eastAsia="es-US"/>
              </w:rPr>
              <w:t>Entre 15° - 35°</w:t>
            </w:r>
          </w:p>
        </w:tc>
        <w:tc>
          <w:tcPr>
            <w:tcW w:w="1176" w:type="dxa"/>
            <w:tcBorders>
              <w:top w:val="single" w:sz="4" w:space="0" w:color="auto"/>
              <w:left w:val="nil"/>
              <w:bottom w:val="single" w:sz="4" w:space="0" w:color="auto"/>
              <w:right w:val="single" w:sz="4" w:space="0" w:color="auto"/>
            </w:tcBorders>
            <w:shd w:val="clear" w:color="000000" w:fill="203764"/>
            <w:vAlign w:val="center"/>
            <w:hideMark/>
          </w:tcPr>
          <w:p w14:paraId="206F54C1" w14:textId="77777777" w:rsidR="004F17AA" w:rsidRPr="0084354D" w:rsidRDefault="004F17AA" w:rsidP="004F17AA">
            <w:pPr>
              <w:spacing w:after="0" w:line="240" w:lineRule="auto"/>
              <w:jc w:val="center"/>
              <w:rPr>
                <w:rFonts w:ascii="Arial Narrow" w:eastAsia="Times New Roman" w:hAnsi="Arial Narrow" w:cs="Calibri"/>
                <w:color w:val="FFFFFF"/>
                <w:sz w:val="20"/>
                <w:szCs w:val="20"/>
                <w:lang w:val="es-US" w:eastAsia="es-US"/>
              </w:rPr>
            </w:pPr>
            <w:r w:rsidRPr="0084354D">
              <w:rPr>
                <w:rFonts w:ascii="Arial Narrow" w:eastAsia="Times New Roman" w:hAnsi="Arial Narrow" w:cs="Calibri"/>
                <w:color w:val="FFFFFF"/>
                <w:sz w:val="20"/>
                <w:szCs w:val="20"/>
                <w:lang w:val="es-US" w:eastAsia="es-US"/>
              </w:rPr>
              <w:t>Entre 35° - 45°</w:t>
            </w:r>
          </w:p>
        </w:tc>
        <w:tc>
          <w:tcPr>
            <w:tcW w:w="1217" w:type="dxa"/>
            <w:tcBorders>
              <w:top w:val="single" w:sz="4" w:space="0" w:color="auto"/>
              <w:left w:val="nil"/>
              <w:bottom w:val="single" w:sz="4" w:space="0" w:color="auto"/>
              <w:right w:val="single" w:sz="4" w:space="0" w:color="auto"/>
            </w:tcBorders>
            <w:shd w:val="clear" w:color="000000" w:fill="203764"/>
            <w:vAlign w:val="center"/>
            <w:hideMark/>
          </w:tcPr>
          <w:p w14:paraId="6A1336C5" w14:textId="77777777" w:rsidR="004F17AA" w:rsidRPr="0084354D" w:rsidRDefault="004F17AA" w:rsidP="004F17AA">
            <w:pPr>
              <w:spacing w:after="0" w:line="240" w:lineRule="auto"/>
              <w:jc w:val="center"/>
              <w:rPr>
                <w:rFonts w:ascii="Arial Narrow" w:eastAsia="Times New Roman" w:hAnsi="Arial Narrow" w:cs="Calibri"/>
                <w:color w:val="FFFFFF"/>
                <w:sz w:val="20"/>
                <w:szCs w:val="20"/>
                <w:lang w:val="es-US" w:eastAsia="es-US"/>
              </w:rPr>
            </w:pPr>
            <w:r w:rsidRPr="0084354D">
              <w:rPr>
                <w:rFonts w:ascii="Arial Narrow" w:eastAsia="Times New Roman" w:hAnsi="Arial Narrow" w:cs="Calibri"/>
                <w:color w:val="FFFFFF"/>
                <w:sz w:val="20"/>
                <w:szCs w:val="20"/>
                <w:lang w:val="es-US" w:eastAsia="es-US"/>
              </w:rPr>
              <w:t>Mayor a 45°</w:t>
            </w:r>
          </w:p>
        </w:tc>
        <w:tc>
          <w:tcPr>
            <w:tcW w:w="974" w:type="dxa"/>
            <w:tcBorders>
              <w:top w:val="single" w:sz="4" w:space="0" w:color="auto"/>
              <w:left w:val="nil"/>
              <w:bottom w:val="single" w:sz="4" w:space="0" w:color="auto"/>
              <w:right w:val="single" w:sz="4" w:space="0" w:color="auto"/>
            </w:tcBorders>
            <w:shd w:val="clear" w:color="auto" w:fill="1F3864" w:themeFill="accent1" w:themeFillShade="80"/>
            <w:vAlign w:val="center"/>
            <w:hideMark/>
          </w:tcPr>
          <w:p w14:paraId="7E29086B" w14:textId="364AE183" w:rsidR="004F17AA" w:rsidRPr="0084354D" w:rsidRDefault="004F17AA" w:rsidP="004F17AA">
            <w:pPr>
              <w:spacing w:after="0" w:line="240" w:lineRule="auto"/>
              <w:jc w:val="center"/>
              <w:rPr>
                <w:rFonts w:ascii="Arial Narrow" w:eastAsia="Times New Roman" w:hAnsi="Arial Narrow" w:cs="Calibri"/>
                <w:color w:val="FFFFFF" w:themeColor="background1"/>
                <w:sz w:val="20"/>
                <w:szCs w:val="20"/>
                <w:lang w:val="es-US" w:eastAsia="es-US"/>
              </w:rPr>
            </w:pPr>
            <w:r w:rsidRPr="0084354D">
              <w:rPr>
                <w:rFonts w:ascii="Arial Narrow" w:eastAsia="Times New Roman" w:hAnsi="Arial Narrow" w:cs="Calibri"/>
                <w:color w:val="FFFFFF" w:themeColor="background1"/>
                <w:sz w:val="20"/>
                <w:szCs w:val="20"/>
                <w:lang w:val="es-US" w:eastAsia="es-US"/>
              </w:rPr>
              <w:t>Vector Priorización</w:t>
            </w:r>
          </w:p>
        </w:tc>
      </w:tr>
      <w:tr w:rsidR="004F17AA" w:rsidRPr="0084354D" w14:paraId="128978BB" w14:textId="77777777" w:rsidTr="004F17AA">
        <w:trPr>
          <w:trHeight w:val="314"/>
        </w:trPr>
        <w:tc>
          <w:tcPr>
            <w:tcW w:w="1861" w:type="dxa"/>
            <w:tcBorders>
              <w:top w:val="nil"/>
              <w:left w:val="single" w:sz="4" w:space="0" w:color="auto"/>
              <w:bottom w:val="single" w:sz="4" w:space="0" w:color="auto"/>
              <w:right w:val="single" w:sz="4" w:space="0" w:color="auto"/>
            </w:tcBorders>
            <w:shd w:val="clear" w:color="000000" w:fill="203764"/>
            <w:vAlign w:val="center"/>
            <w:hideMark/>
          </w:tcPr>
          <w:p w14:paraId="12201989" w14:textId="77777777" w:rsidR="004F17AA" w:rsidRPr="0084354D" w:rsidRDefault="004F17AA" w:rsidP="004F17AA">
            <w:pPr>
              <w:spacing w:after="0" w:line="240" w:lineRule="auto"/>
              <w:jc w:val="center"/>
              <w:rPr>
                <w:rFonts w:ascii="Arial Narrow" w:eastAsia="Times New Roman" w:hAnsi="Arial Narrow" w:cs="Calibri"/>
                <w:color w:val="FFFFFF"/>
                <w:sz w:val="20"/>
                <w:szCs w:val="20"/>
                <w:lang w:val="es-US" w:eastAsia="es-US"/>
              </w:rPr>
            </w:pPr>
            <w:r w:rsidRPr="0084354D">
              <w:rPr>
                <w:rFonts w:ascii="Arial Narrow" w:eastAsia="Times New Roman" w:hAnsi="Arial Narrow" w:cs="Calibri"/>
                <w:color w:val="FFFFFF"/>
                <w:sz w:val="20"/>
                <w:szCs w:val="20"/>
                <w:lang w:val="es-US" w:eastAsia="es-US"/>
              </w:rPr>
              <w:t xml:space="preserve"> Menor a 5°</w:t>
            </w:r>
          </w:p>
        </w:tc>
        <w:tc>
          <w:tcPr>
            <w:tcW w:w="1189" w:type="dxa"/>
            <w:tcBorders>
              <w:top w:val="nil"/>
              <w:left w:val="nil"/>
              <w:bottom w:val="single" w:sz="4" w:space="0" w:color="auto"/>
              <w:right w:val="single" w:sz="4" w:space="0" w:color="auto"/>
            </w:tcBorders>
            <w:shd w:val="clear" w:color="000000" w:fill="FFFFFF"/>
            <w:noWrap/>
            <w:vAlign w:val="center"/>
            <w:hideMark/>
          </w:tcPr>
          <w:p w14:paraId="74805C4E" w14:textId="77777777" w:rsidR="004F17AA" w:rsidRPr="0084354D" w:rsidRDefault="004F17AA" w:rsidP="004F17AA">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0.460</w:t>
            </w:r>
          </w:p>
        </w:tc>
        <w:tc>
          <w:tcPr>
            <w:tcW w:w="1272" w:type="dxa"/>
            <w:tcBorders>
              <w:top w:val="nil"/>
              <w:left w:val="nil"/>
              <w:bottom w:val="single" w:sz="4" w:space="0" w:color="auto"/>
              <w:right w:val="single" w:sz="4" w:space="0" w:color="auto"/>
            </w:tcBorders>
            <w:shd w:val="clear" w:color="000000" w:fill="FFFFFF"/>
            <w:noWrap/>
            <w:vAlign w:val="center"/>
            <w:hideMark/>
          </w:tcPr>
          <w:p w14:paraId="7B621DBC" w14:textId="77777777" w:rsidR="004F17AA" w:rsidRPr="0084354D" w:rsidRDefault="004F17AA" w:rsidP="004F17AA">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0.496</w:t>
            </w:r>
          </w:p>
        </w:tc>
        <w:tc>
          <w:tcPr>
            <w:tcW w:w="1176" w:type="dxa"/>
            <w:tcBorders>
              <w:top w:val="nil"/>
              <w:left w:val="nil"/>
              <w:bottom w:val="single" w:sz="4" w:space="0" w:color="auto"/>
              <w:right w:val="single" w:sz="4" w:space="0" w:color="auto"/>
            </w:tcBorders>
            <w:shd w:val="clear" w:color="000000" w:fill="FFFFFF"/>
            <w:noWrap/>
            <w:vAlign w:val="center"/>
            <w:hideMark/>
          </w:tcPr>
          <w:p w14:paraId="7E1BA9CF" w14:textId="77777777" w:rsidR="004F17AA" w:rsidRPr="0084354D" w:rsidRDefault="004F17AA" w:rsidP="004F17AA">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0.439</w:t>
            </w:r>
          </w:p>
        </w:tc>
        <w:tc>
          <w:tcPr>
            <w:tcW w:w="1176" w:type="dxa"/>
            <w:tcBorders>
              <w:top w:val="nil"/>
              <w:left w:val="nil"/>
              <w:bottom w:val="single" w:sz="4" w:space="0" w:color="auto"/>
              <w:right w:val="single" w:sz="4" w:space="0" w:color="auto"/>
            </w:tcBorders>
            <w:shd w:val="clear" w:color="000000" w:fill="FFFFFF"/>
            <w:noWrap/>
            <w:vAlign w:val="center"/>
            <w:hideMark/>
          </w:tcPr>
          <w:p w14:paraId="064E556D" w14:textId="77777777" w:rsidR="004F17AA" w:rsidRPr="0084354D" w:rsidRDefault="004F17AA" w:rsidP="004F17AA">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0.435</w:t>
            </w:r>
          </w:p>
        </w:tc>
        <w:tc>
          <w:tcPr>
            <w:tcW w:w="1217" w:type="dxa"/>
            <w:tcBorders>
              <w:top w:val="nil"/>
              <w:left w:val="nil"/>
              <w:bottom w:val="single" w:sz="4" w:space="0" w:color="auto"/>
              <w:right w:val="single" w:sz="4" w:space="0" w:color="auto"/>
            </w:tcBorders>
            <w:shd w:val="clear" w:color="000000" w:fill="FFFFFF"/>
            <w:noWrap/>
            <w:vAlign w:val="center"/>
            <w:hideMark/>
          </w:tcPr>
          <w:p w14:paraId="062FE761" w14:textId="77777777" w:rsidR="004F17AA" w:rsidRPr="0084354D" w:rsidRDefault="004F17AA" w:rsidP="004F17AA">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0.389</w:t>
            </w:r>
          </w:p>
        </w:tc>
        <w:tc>
          <w:tcPr>
            <w:tcW w:w="974" w:type="dxa"/>
            <w:tcBorders>
              <w:top w:val="nil"/>
              <w:left w:val="nil"/>
              <w:bottom w:val="nil"/>
              <w:right w:val="single" w:sz="4" w:space="0" w:color="auto"/>
            </w:tcBorders>
            <w:shd w:val="clear" w:color="000000" w:fill="C9C9C9"/>
            <w:noWrap/>
            <w:vAlign w:val="center"/>
            <w:hideMark/>
          </w:tcPr>
          <w:p w14:paraId="76CC313A" w14:textId="77777777" w:rsidR="004F17AA" w:rsidRPr="0084354D" w:rsidRDefault="004F17AA" w:rsidP="004F17AA">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0.444</w:t>
            </w:r>
          </w:p>
        </w:tc>
      </w:tr>
      <w:tr w:rsidR="004F17AA" w:rsidRPr="0084354D" w14:paraId="40321EBD" w14:textId="77777777" w:rsidTr="004F17AA">
        <w:trPr>
          <w:trHeight w:val="311"/>
        </w:trPr>
        <w:tc>
          <w:tcPr>
            <w:tcW w:w="1861" w:type="dxa"/>
            <w:tcBorders>
              <w:top w:val="nil"/>
              <w:left w:val="single" w:sz="4" w:space="0" w:color="auto"/>
              <w:bottom w:val="single" w:sz="4" w:space="0" w:color="auto"/>
              <w:right w:val="single" w:sz="4" w:space="0" w:color="auto"/>
            </w:tcBorders>
            <w:shd w:val="clear" w:color="000000" w:fill="203764"/>
            <w:vAlign w:val="center"/>
            <w:hideMark/>
          </w:tcPr>
          <w:p w14:paraId="3EE95EBF" w14:textId="77777777" w:rsidR="004F17AA" w:rsidRPr="0084354D" w:rsidRDefault="004F17AA" w:rsidP="004F17AA">
            <w:pPr>
              <w:spacing w:after="0" w:line="240" w:lineRule="auto"/>
              <w:jc w:val="center"/>
              <w:rPr>
                <w:rFonts w:ascii="Arial Narrow" w:eastAsia="Times New Roman" w:hAnsi="Arial Narrow" w:cs="Calibri"/>
                <w:color w:val="FFFFFF"/>
                <w:sz w:val="20"/>
                <w:szCs w:val="20"/>
                <w:lang w:val="es-US" w:eastAsia="es-US"/>
              </w:rPr>
            </w:pPr>
            <w:r w:rsidRPr="0084354D">
              <w:rPr>
                <w:rFonts w:ascii="Arial Narrow" w:eastAsia="Times New Roman" w:hAnsi="Arial Narrow" w:cs="Calibri"/>
                <w:color w:val="FFFFFF"/>
                <w:sz w:val="20"/>
                <w:szCs w:val="20"/>
                <w:lang w:val="es-US" w:eastAsia="es-US"/>
              </w:rPr>
              <w:t>Entre 5 ° - 15°</w:t>
            </w:r>
          </w:p>
        </w:tc>
        <w:tc>
          <w:tcPr>
            <w:tcW w:w="1189" w:type="dxa"/>
            <w:tcBorders>
              <w:top w:val="nil"/>
              <w:left w:val="nil"/>
              <w:bottom w:val="single" w:sz="4" w:space="0" w:color="auto"/>
              <w:right w:val="single" w:sz="4" w:space="0" w:color="auto"/>
            </w:tcBorders>
            <w:shd w:val="clear" w:color="000000" w:fill="FFFFFF"/>
            <w:noWrap/>
            <w:vAlign w:val="center"/>
            <w:hideMark/>
          </w:tcPr>
          <w:p w14:paraId="19E4A3CD" w14:textId="77777777" w:rsidR="004F17AA" w:rsidRPr="0084354D" w:rsidRDefault="004F17AA" w:rsidP="004F17AA">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0.230</w:t>
            </w:r>
          </w:p>
        </w:tc>
        <w:tc>
          <w:tcPr>
            <w:tcW w:w="1272" w:type="dxa"/>
            <w:tcBorders>
              <w:top w:val="nil"/>
              <w:left w:val="nil"/>
              <w:bottom w:val="single" w:sz="4" w:space="0" w:color="auto"/>
              <w:right w:val="single" w:sz="4" w:space="0" w:color="auto"/>
            </w:tcBorders>
            <w:shd w:val="clear" w:color="000000" w:fill="FFFFFF"/>
            <w:noWrap/>
            <w:vAlign w:val="center"/>
            <w:hideMark/>
          </w:tcPr>
          <w:p w14:paraId="736C9DDA" w14:textId="77777777" w:rsidR="004F17AA" w:rsidRPr="0084354D" w:rsidRDefault="004F17AA" w:rsidP="004F17AA">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0.248</w:t>
            </w:r>
          </w:p>
        </w:tc>
        <w:tc>
          <w:tcPr>
            <w:tcW w:w="1176" w:type="dxa"/>
            <w:tcBorders>
              <w:top w:val="nil"/>
              <w:left w:val="nil"/>
              <w:bottom w:val="single" w:sz="4" w:space="0" w:color="auto"/>
              <w:right w:val="single" w:sz="4" w:space="0" w:color="auto"/>
            </w:tcBorders>
            <w:shd w:val="clear" w:color="000000" w:fill="FFFFFF"/>
            <w:noWrap/>
            <w:vAlign w:val="center"/>
            <w:hideMark/>
          </w:tcPr>
          <w:p w14:paraId="28F09EBF" w14:textId="77777777" w:rsidR="004F17AA" w:rsidRPr="0084354D" w:rsidRDefault="004F17AA" w:rsidP="004F17AA">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0.293</w:t>
            </w:r>
          </w:p>
        </w:tc>
        <w:tc>
          <w:tcPr>
            <w:tcW w:w="1176" w:type="dxa"/>
            <w:tcBorders>
              <w:top w:val="nil"/>
              <w:left w:val="nil"/>
              <w:bottom w:val="single" w:sz="4" w:space="0" w:color="auto"/>
              <w:right w:val="single" w:sz="4" w:space="0" w:color="auto"/>
            </w:tcBorders>
            <w:shd w:val="clear" w:color="000000" w:fill="FFFFFF"/>
            <w:noWrap/>
            <w:vAlign w:val="center"/>
            <w:hideMark/>
          </w:tcPr>
          <w:p w14:paraId="3206C441" w14:textId="77777777" w:rsidR="004F17AA" w:rsidRPr="0084354D" w:rsidRDefault="004F17AA" w:rsidP="004F17AA">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0.261</w:t>
            </w:r>
          </w:p>
        </w:tc>
        <w:tc>
          <w:tcPr>
            <w:tcW w:w="1217" w:type="dxa"/>
            <w:tcBorders>
              <w:top w:val="nil"/>
              <w:left w:val="nil"/>
              <w:bottom w:val="single" w:sz="4" w:space="0" w:color="auto"/>
              <w:right w:val="single" w:sz="4" w:space="0" w:color="auto"/>
            </w:tcBorders>
            <w:shd w:val="clear" w:color="000000" w:fill="FFFFFF"/>
            <w:noWrap/>
            <w:vAlign w:val="center"/>
            <w:hideMark/>
          </w:tcPr>
          <w:p w14:paraId="48A3B44D" w14:textId="77777777" w:rsidR="004F17AA" w:rsidRPr="0084354D" w:rsidRDefault="004F17AA" w:rsidP="004F17AA">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0.278</w:t>
            </w:r>
          </w:p>
        </w:tc>
        <w:tc>
          <w:tcPr>
            <w:tcW w:w="974" w:type="dxa"/>
            <w:tcBorders>
              <w:top w:val="nil"/>
              <w:left w:val="nil"/>
              <w:bottom w:val="nil"/>
              <w:right w:val="single" w:sz="4" w:space="0" w:color="auto"/>
            </w:tcBorders>
            <w:shd w:val="clear" w:color="000000" w:fill="C9C9C9"/>
            <w:noWrap/>
            <w:vAlign w:val="center"/>
            <w:hideMark/>
          </w:tcPr>
          <w:p w14:paraId="4B48BAC6" w14:textId="77777777" w:rsidR="004F17AA" w:rsidRPr="0084354D" w:rsidRDefault="004F17AA" w:rsidP="004F17AA">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0.262</w:t>
            </w:r>
          </w:p>
        </w:tc>
      </w:tr>
      <w:tr w:rsidR="004F17AA" w:rsidRPr="0084354D" w14:paraId="781CD468" w14:textId="77777777" w:rsidTr="004F17AA">
        <w:trPr>
          <w:trHeight w:val="311"/>
        </w:trPr>
        <w:tc>
          <w:tcPr>
            <w:tcW w:w="1861" w:type="dxa"/>
            <w:tcBorders>
              <w:top w:val="nil"/>
              <w:left w:val="single" w:sz="4" w:space="0" w:color="auto"/>
              <w:bottom w:val="single" w:sz="4" w:space="0" w:color="auto"/>
              <w:right w:val="single" w:sz="4" w:space="0" w:color="auto"/>
            </w:tcBorders>
            <w:shd w:val="clear" w:color="000000" w:fill="203764"/>
            <w:vAlign w:val="center"/>
            <w:hideMark/>
          </w:tcPr>
          <w:p w14:paraId="5DD20636" w14:textId="77777777" w:rsidR="004F17AA" w:rsidRPr="0084354D" w:rsidRDefault="004F17AA" w:rsidP="004F17AA">
            <w:pPr>
              <w:spacing w:after="0" w:line="240" w:lineRule="auto"/>
              <w:jc w:val="center"/>
              <w:rPr>
                <w:rFonts w:ascii="Arial Narrow" w:eastAsia="Times New Roman" w:hAnsi="Arial Narrow" w:cs="Calibri"/>
                <w:color w:val="FFFFFF"/>
                <w:sz w:val="20"/>
                <w:szCs w:val="20"/>
                <w:lang w:val="es-US" w:eastAsia="es-US"/>
              </w:rPr>
            </w:pPr>
            <w:r w:rsidRPr="0084354D">
              <w:rPr>
                <w:rFonts w:ascii="Arial Narrow" w:eastAsia="Times New Roman" w:hAnsi="Arial Narrow" w:cs="Calibri"/>
                <w:color w:val="FFFFFF"/>
                <w:sz w:val="20"/>
                <w:szCs w:val="20"/>
                <w:lang w:val="es-US" w:eastAsia="es-US"/>
              </w:rPr>
              <w:t>Entre 15° - 35°</w:t>
            </w:r>
          </w:p>
        </w:tc>
        <w:tc>
          <w:tcPr>
            <w:tcW w:w="1189" w:type="dxa"/>
            <w:tcBorders>
              <w:top w:val="nil"/>
              <w:left w:val="nil"/>
              <w:bottom w:val="single" w:sz="4" w:space="0" w:color="auto"/>
              <w:right w:val="single" w:sz="4" w:space="0" w:color="auto"/>
            </w:tcBorders>
            <w:shd w:val="clear" w:color="000000" w:fill="FFFFFF"/>
            <w:noWrap/>
            <w:vAlign w:val="center"/>
            <w:hideMark/>
          </w:tcPr>
          <w:p w14:paraId="5D451F61" w14:textId="77777777" w:rsidR="004F17AA" w:rsidRPr="0084354D" w:rsidRDefault="004F17AA" w:rsidP="004F17AA">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0.153</w:t>
            </w:r>
          </w:p>
        </w:tc>
        <w:tc>
          <w:tcPr>
            <w:tcW w:w="1272" w:type="dxa"/>
            <w:tcBorders>
              <w:top w:val="nil"/>
              <w:left w:val="nil"/>
              <w:bottom w:val="single" w:sz="4" w:space="0" w:color="auto"/>
              <w:right w:val="single" w:sz="4" w:space="0" w:color="auto"/>
            </w:tcBorders>
            <w:shd w:val="clear" w:color="000000" w:fill="FFFFFF"/>
            <w:noWrap/>
            <w:vAlign w:val="center"/>
            <w:hideMark/>
          </w:tcPr>
          <w:p w14:paraId="3FD1BD4E" w14:textId="77777777" w:rsidR="004F17AA" w:rsidRPr="0084354D" w:rsidRDefault="004F17AA" w:rsidP="004F17AA">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0.124</w:t>
            </w:r>
          </w:p>
        </w:tc>
        <w:tc>
          <w:tcPr>
            <w:tcW w:w="1176" w:type="dxa"/>
            <w:tcBorders>
              <w:top w:val="nil"/>
              <w:left w:val="nil"/>
              <w:bottom w:val="single" w:sz="4" w:space="0" w:color="auto"/>
              <w:right w:val="single" w:sz="4" w:space="0" w:color="auto"/>
            </w:tcBorders>
            <w:shd w:val="clear" w:color="000000" w:fill="FFFFFF"/>
            <w:noWrap/>
            <w:vAlign w:val="center"/>
            <w:hideMark/>
          </w:tcPr>
          <w:p w14:paraId="6C5836D8" w14:textId="77777777" w:rsidR="004F17AA" w:rsidRPr="0084354D" w:rsidRDefault="004F17AA" w:rsidP="004F17AA">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0.146</w:t>
            </w:r>
          </w:p>
        </w:tc>
        <w:tc>
          <w:tcPr>
            <w:tcW w:w="1176" w:type="dxa"/>
            <w:tcBorders>
              <w:top w:val="nil"/>
              <w:left w:val="nil"/>
              <w:bottom w:val="single" w:sz="4" w:space="0" w:color="auto"/>
              <w:right w:val="single" w:sz="4" w:space="0" w:color="auto"/>
            </w:tcBorders>
            <w:shd w:val="clear" w:color="000000" w:fill="FFFFFF"/>
            <w:noWrap/>
            <w:vAlign w:val="center"/>
            <w:hideMark/>
          </w:tcPr>
          <w:p w14:paraId="0F3CF0B0" w14:textId="77777777" w:rsidR="004F17AA" w:rsidRPr="0084354D" w:rsidRDefault="004F17AA" w:rsidP="004F17AA">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0.174</w:t>
            </w:r>
          </w:p>
        </w:tc>
        <w:tc>
          <w:tcPr>
            <w:tcW w:w="1217" w:type="dxa"/>
            <w:tcBorders>
              <w:top w:val="nil"/>
              <w:left w:val="nil"/>
              <w:bottom w:val="single" w:sz="4" w:space="0" w:color="auto"/>
              <w:right w:val="single" w:sz="4" w:space="0" w:color="auto"/>
            </w:tcBorders>
            <w:shd w:val="clear" w:color="000000" w:fill="FFFFFF"/>
            <w:noWrap/>
            <w:vAlign w:val="center"/>
            <w:hideMark/>
          </w:tcPr>
          <w:p w14:paraId="2FEA38ED" w14:textId="77777777" w:rsidR="004F17AA" w:rsidRPr="0084354D" w:rsidRDefault="004F17AA" w:rsidP="004F17AA">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0.167</w:t>
            </w:r>
          </w:p>
        </w:tc>
        <w:tc>
          <w:tcPr>
            <w:tcW w:w="974" w:type="dxa"/>
            <w:tcBorders>
              <w:top w:val="nil"/>
              <w:left w:val="nil"/>
              <w:bottom w:val="nil"/>
              <w:right w:val="single" w:sz="4" w:space="0" w:color="auto"/>
            </w:tcBorders>
            <w:shd w:val="clear" w:color="000000" w:fill="C9C9C9"/>
            <w:noWrap/>
            <w:vAlign w:val="center"/>
            <w:hideMark/>
          </w:tcPr>
          <w:p w14:paraId="47969D49" w14:textId="77777777" w:rsidR="004F17AA" w:rsidRPr="0084354D" w:rsidRDefault="004F17AA" w:rsidP="004F17AA">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0.153</w:t>
            </w:r>
          </w:p>
        </w:tc>
      </w:tr>
      <w:tr w:rsidR="004F17AA" w:rsidRPr="0084354D" w14:paraId="4BD39131" w14:textId="77777777" w:rsidTr="004F17AA">
        <w:trPr>
          <w:trHeight w:val="311"/>
        </w:trPr>
        <w:tc>
          <w:tcPr>
            <w:tcW w:w="1861" w:type="dxa"/>
            <w:tcBorders>
              <w:top w:val="nil"/>
              <w:left w:val="single" w:sz="4" w:space="0" w:color="auto"/>
              <w:bottom w:val="single" w:sz="4" w:space="0" w:color="auto"/>
              <w:right w:val="single" w:sz="4" w:space="0" w:color="auto"/>
            </w:tcBorders>
            <w:shd w:val="clear" w:color="000000" w:fill="203764"/>
            <w:vAlign w:val="center"/>
            <w:hideMark/>
          </w:tcPr>
          <w:p w14:paraId="050D8049" w14:textId="77777777" w:rsidR="004F17AA" w:rsidRPr="0084354D" w:rsidRDefault="004F17AA" w:rsidP="004F17AA">
            <w:pPr>
              <w:spacing w:after="0" w:line="240" w:lineRule="auto"/>
              <w:jc w:val="center"/>
              <w:rPr>
                <w:rFonts w:ascii="Arial Narrow" w:eastAsia="Times New Roman" w:hAnsi="Arial Narrow" w:cs="Calibri"/>
                <w:color w:val="FFFFFF"/>
                <w:sz w:val="20"/>
                <w:szCs w:val="20"/>
                <w:lang w:val="es-US" w:eastAsia="es-US"/>
              </w:rPr>
            </w:pPr>
            <w:r w:rsidRPr="0084354D">
              <w:rPr>
                <w:rFonts w:ascii="Arial Narrow" w:eastAsia="Times New Roman" w:hAnsi="Arial Narrow" w:cs="Calibri"/>
                <w:color w:val="FFFFFF"/>
                <w:sz w:val="20"/>
                <w:szCs w:val="20"/>
                <w:lang w:val="es-US" w:eastAsia="es-US"/>
              </w:rPr>
              <w:t>Entre 35° - 45°</w:t>
            </w:r>
          </w:p>
        </w:tc>
        <w:tc>
          <w:tcPr>
            <w:tcW w:w="1189" w:type="dxa"/>
            <w:tcBorders>
              <w:top w:val="nil"/>
              <w:left w:val="nil"/>
              <w:bottom w:val="single" w:sz="4" w:space="0" w:color="auto"/>
              <w:right w:val="single" w:sz="4" w:space="0" w:color="auto"/>
            </w:tcBorders>
            <w:shd w:val="clear" w:color="000000" w:fill="FFFFFF"/>
            <w:noWrap/>
            <w:vAlign w:val="center"/>
            <w:hideMark/>
          </w:tcPr>
          <w:p w14:paraId="71FF3693" w14:textId="77777777" w:rsidR="004F17AA" w:rsidRPr="0084354D" w:rsidRDefault="004F17AA" w:rsidP="004F17AA">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0.092</w:t>
            </w:r>
          </w:p>
        </w:tc>
        <w:tc>
          <w:tcPr>
            <w:tcW w:w="1272" w:type="dxa"/>
            <w:tcBorders>
              <w:top w:val="nil"/>
              <w:left w:val="nil"/>
              <w:bottom w:val="single" w:sz="4" w:space="0" w:color="auto"/>
              <w:right w:val="single" w:sz="4" w:space="0" w:color="auto"/>
            </w:tcBorders>
            <w:shd w:val="clear" w:color="000000" w:fill="FFFFFF"/>
            <w:noWrap/>
            <w:vAlign w:val="center"/>
            <w:hideMark/>
          </w:tcPr>
          <w:p w14:paraId="66DD9F3C" w14:textId="77777777" w:rsidR="004F17AA" w:rsidRPr="0084354D" w:rsidRDefault="004F17AA" w:rsidP="004F17AA">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0.083</w:t>
            </w:r>
          </w:p>
        </w:tc>
        <w:tc>
          <w:tcPr>
            <w:tcW w:w="1176" w:type="dxa"/>
            <w:tcBorders>
              <w:top w:val="nil"/>
              <w:left w:val="nil"/>
              <w:bottom w:val="single" w:sz="4" w:space="0" w:color="auto"/>
              <w:right w:val="single" w:sz="4" w:space="0" w:color="auto"/>
            </w:tcBorders>
            <w:shd w:val="clear" w:color="000000" w:fill="FFFFFF"/>
            <w:noWrap/>
            <w:vAlign w:val="center"/>
            <w:hideMark/>
          </w:tcPr>
          <w:p w14:paraId="5F32A81F" w14:textId="77777777" w:rsidR="004F17AA" w:rsidRPr="0084354D" w:rsidRDefault="004F17AA" w:rsidP="004F17AA">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0.073</w:t>
            </w:r>
          </w:p>
        </w:tc>
        <w:tc>
          <w:tcPr>
            <w:tcW w:w="1176" w:type="dxa"/>
            <w:tcBorders>
              <w:top w:val="nil"/>
              <w:left w:val="nil"/>
              <w:bottom w:val="single" w:sz="4" w:space="0" w:color="auto"/>
              <w:right w:val="single" w:sz="4" w:space="0" w:color="auto"/>
            </w:tcBorders>
            <w:shd w:val="clear" w:color="000000" w:fill="FFFFFF"/>
            <w:noWrap/>
            <w:vAlign w:val="center"/>
            <w:hideMark/>
          </w:tcPr>
          <w:p w14:paraId="3568999C" w14:textId="77777777" w:rsidR="004F17AA" w:rsidRPr="0084354D" w:rsidRDefault="004F17AA" w:rsidP="004F17AA">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0.087</w:t>
            </w:r>
          </w:p>
        </w:tc>
        <w:tc>
          <w:tcPr>
            <w:tcW w:w="1217" w:type="dxa"/>
            <w:tcBorders>
              <w:top w:val="nil"/>
              <w:left w:val="nil"/>
              <w:bottom w:val="single" w:sz="4" w:space="0" w:color="auto"/>
              <w:right w:val="single" w:sz="4" w:space="0" w:color="auto"/>
            </w:tcBorders>
            <w:shd w:val="clear" w:color="000000" w:fill="FFFFFF"/>
            <w:noWrap/>
            <w:vAlign w:val="center"/>
            <w:hideMark/>
          </w:tcPr>
          <w:p w14:paraId="08D9C22D" w14:textId="77777777" w:rsidR="004F17AA" w:rsidRPr="0084354D" w:rsidRDefault="004F17AA" w:rsidP="004F17AA">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0.111</w:t>
            </w:r>
          </w:p>
        </w:tc>
        <w:tc>
          <w:tcPr>
            <w:tcW w:w="974" w:type="dxa"/>
            <w:tcBorders>
              <w:top w:val="nil"/>
              <w:left w:val="nil"/>
              <w:bottom w:val="nil"/>
              <w:right w:val="single" w:sz="4" w:space="0" w:color="auto"/>
            </w:tcBorders>
            <w:shd w:val="clear" w:color="000000" w:fill="C9C9C9"/>
            <w:noWrap/>
            <w:vAlign w:val="center"/>
            <w:hideMark/>
          </w:tcPr>
          <w:p w14:paraId="24FAFD49" w14:textId="77777777" w:rsidR="004F17AA" w:rsidRPr="0084354D" w:rsidRDefault="004F17AA" w:rsidP="004F17AA">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0.089</w:t>
            </w:r>
          </w:p>
        </w:tc>
      </w:tr>
      <w:tr w:rsidR="004F17AA" w:rsidRPr="0084354D" w14:paraId="5A532DAD" w14:textId="77777777" w:rsidTr="004F17AA">
        <w:trPr>
          <w:trHeight w:val="311"/>
        </w:trPr>
        <w:tc>
          <w:tcPr>
            <w:tcW w:w="1861" w:type="dxa"/>
            <w:tcBorders>
              <w:top w:val="nil"/>
              <w:left w:val="single" w:sz="4" w:space="0" w:color="auto"/>
              <w:bottom w:val="single" w:sz="4" w:space="0" w:color="auto"/>
              <w:right w:val="single" w:sz="4" w:space="0" w:color="auto"/>
            </w:tcBorders>
            <w:shd w:val="clear" w:color="000000" w:fill="203764"/>
            <w:vAlign w:val="center"/>
            <w:hideMark/>
          </w:tcPr>
          <w:p w14:paraId="0E75DD12" w14:textId="77777777" w:rsidR="004F17AA" w:rsidRPr="0084354D" w:rsidRDefault="004F17AA" w:rsidP="004F17AA">
            <w:pPr>
              <w:spacing w:after="0" w:line="240" w:lineRule="auto"/>
              <w:jc w:val="center"/>
              <w:rPr>
                <w:rFonts w:ascii="Arial Narrow" w:eastAsia="Times New Roman" w:hAnsi="Arial Narrow" w:cs="Calibri"/>
                <w:color w:val="FFFFFF"/>
                <w:sz w:val="20"/>
                <w:szCs w:val="20"/>
                <w:lang w:val="es-US" w:eastAsia="es-US"/>
              </w:rPr>
            </w:pPr>
            <w:r w:rsidRPr="0084354D">
              <w:rPr>
                <w:rFonts w:ascii="Arial Narrow" w:eastAsia="Times New Roman" w:hAnsi="Arial Narrow" w:cs="Calibri"/>
                <w:color w:val="FFFFFF"/>
                <w:sz w:val="20"/>
                <w:szCs w:val="20"/>
                <w:lang w:val="es-US" w:eastAsia="es-US"/>
              </w:rPr>
              <w:t>Mayor a 45°</w:t>
            </w:r>
          </w:p>
        </w:tc>
        <w:tc>
          <w:tcPr>
            <w:tcW w:w="1189" w:type="dxa"/>
            <w:tcBorders>
              <w:top w:val="nil"/>
              <w:left w:val="nil"/>
              <w:bottom w:val="single" w:sz="4" w:space="0" w:color="auto"/>
              <w:right w:val="single" w:sz="4" w:space="0" w:color="auto"/>
            </w:tcBorders>
            <w:shd w:val="clear" w:color="000000" w:fill="FFFFFF"/>
            <w:noWrap/>
            <w:vAlign w:val="center"/>
            <w:hideMark/>
          </w:tcPr>
          <w:p w14:paraId="5AAEADF7" w14:textId="77777777" w:rsidR="004F17AA" w:rsidRPr="0084354D" w:rsidRDefault="004F17AA" w:rsidP="004F17AA">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0.066</w:t>
            </w:r>
          </w:p>
        </w:tc>
        <w:tc>
          <w:tcPr>
            <w:tcW w:w="1272" w:type="dxa"/>
            <w:tcBorders>
              <w:top w:val="nil"/>
              <w:left w:val="nil"/>
              <w:bottom w:val="single" w:sz="4" w:space="0" w:color="auto"/>
              <w:right w:val="single" w:sz="4" w:space="0" w:color="auto"/>
            </w:tcBorders>
            <w:shd w:val="clear" w:color="000000" w:fill="FFFFFF"/>
            <w:noWrap/>
            <w:vAlign w:val="center"/>
            <w:hideMark/>
          </w:tcPr>
          <w:p w14:paraId="7A54BFEF" w14:textId="77777777" w:rsidR="004F17AA" w:rsidRPr="0084354D" w:rsidRDefault="004F17AA" w:rsidP="004F17AA">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0.050</w:t>
            </w:r>
          </w:p>
        </w:tc>
        <w:tc>
          <w:tcPr>
            <w:tcW w:w="1176" w:type="dxa"/>
            <w:tcBorders>
              <w:top w:val="nil"/>
              <w:left w:val="nil"/>
              <w:bottom w:val="single" w:sz="4" w:space="0" w:color="auto"/>
              <w:right w:val="single" w:sz="4" w:space="0" w:color="auto"/>
            </w:tcBorders>
            <w:shd w:val="clear" w:color="000000" w:fill="FFFFFF"/>
            <w:noWrap/>
            <w:vAlign w:val="center"/>
            <w:hideMark/>
          </w:tcPr>
          <w:p w14:paraId="2054208C" w14:textId="77777777" w:rsidR="004F17AA" w:rsidRPr="0084354D" w:rsidRDefault="004F17AA" w:rsidP="004F17AA">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0.049</w:t>
            </w:r>
          </w:p>
        </w:tc>
        <w:tc>
          <w:tcPr>
            <w:tcW w:w="1176" w:type="dxa"/>
            <w:tcBorders>
              <w:top w:val="nil"/>
              <w:left w:val="nil"/>
              <w:bottom w:val="single" w:sz="4" w:space="0" w:color="auto"/>
              <w:right w:val="single" w:sz="4" w:space="0" w:color="auto"/>
            </w:tcBorders>
            <w:shd w:val="clear" w:color="000000" w:fill="FFFFFF"/>
            <w:noWrap/>
            <w:vAlign w:val="center"/>
            <w:hideMark/>
          </w:tcPr>
          <w:p w14:paraId="567163EA" w14:textId="77777777" w:rsidR="004F17AA" w:rsidRPr="0084354D" w:rsidRDefault="004F17AA" w:rsidP="004F17AA">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0.043</w:t>
            </w:r>
          </w:p>
        </w:tc>
        <w:tc>
          <w:tcPr>
            <w:tcW w:w="1217" w:type="dxa"/>
            <w:tcBorders>
              <w:top w:val="nil"/>
              <w:left w:val="nil"/>
              <w:bottom w:val="single" w:sz="4" w:space="0" w:color="auto"/>
              <w:right w:val="single" w:sz="4" w:space="0" w:color="auto"/>
            </w:tcBorders>
            <w:shd w:val="clear" w:color="000000" w:fill="FFFFFF"/>
            <w:noWrap/>
            <w:vAlign w:val="center"/>
            <w:hideMark/>
          </w:tcPr>
          <w:p w14:paraId="5712E5AB" w14:textId="77777777" w:rsidR="004F17AA" w:rsidRPr="0084354D" w:rsidRDefault="004F17AA" w:rsidP="004F17AA">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0.056</w:t>
            </w:r>
          </w:p>
        </w:tc>
        <w:tc>
          <w:tcPr>
            <w:tcW w:w="974" w:type="dxa"/>
            <w:tcBorders>
              <w:top w:val="nil"/>
              <w:left w:val="nil"/>
              <w:bottom w:val="single" w:sz="4" w:space="0" w:color="auto"/>
              <w:right w:val="single" w:sz="4" w:space="0" w:color="auto"/>
            </w:tcBorders>
            <w:shd w:val="clear" w:color="000000" w:fill="C9C9C9"/>
            <w:noWrap/>
            <w:vAlign w:val="center"/>
            <w:hideMark/>
          </w:tcPr>
          <w:p w14:paraId="0B01ACE9" w14:textId="77777777" w:rsidR="004F17AA" w:rsidRPr="0084354D" w:rsidRDefault="004F17AA" w:rsidP="004F17AA">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0.053</w:t>
            </w:r>
          </w:p>
        </w:tc>
      </w:tr>
    </w:tbl>
    <w:p w14:paraId="2D869CF8" w14:textId="05273B72" w:rsidR="00B043FF" w:rsidRPr="0084354D" w:rsidRDefault="00786437" w:rsidP="00B043FF">
      <w:pPr>
        <w:pStyle w:val="Sinespaciado"/>
        <w:rPr>
          <w:rFonts w:ascii="Arial Narrow" w:hAnsi="Arial Narrow"/>
          <w:noProof/>
        </w:rPr>
      </w:pPr>
      <w:r w:rsidRPr="0084354D">
        <w:rPr>
          <w:rFonts w:ascii="Arial Narrow" w:eastAsia="Calibri" w:hAnsi="Arial Narrow" w:cs="Arial"/>
          <w:noProof/>
          <w:sz w:val="18"/>
          <w:szCs w:val="18"/>
        </w:rPr>
        <w:t xml:space="preserve"> </w:t>
      </w:r>
      <w:r w:rsidR="00B043FF" w:rsidRPr="0084354D">
        <w:rPr>
          <w:rFonts w:ascii="Arial Narrow" w:eastAsia="Calibri" w:hAnsi="Arial Narrow" w:cs="Arial"/>
          <w:noProof/>
          <w:sz w:val="18"/>
          <w:szCs w:val="18"/>
        </w:rPr>
        <w:t>Fuente: Elaboración propia</w:t>
      </w:r>
    </w:p>
    <w:p w14:paraId="02B5A995" w14:textId="7802F122" w:rsidR="00B3309E" w:rsidRPr="0084354D" w:rsidRDefault="00B3309E" w:rsidP="00B56B2B">
      <w:pPr>
        <w:pStyle w:val="Titulos"/>
        <w:jc w:val="left"/>
      </w:pPr>
    </w:p>
    <w:p w14:paraId="7D2907A8" w14:textId="173B9500" w:rsidR="00B56B2B" w:rsidRPr="0084354D" w:rsidRDefault="00B56B2B" w:rsidP="00B56B2B">
      <w:pPr>
        <w:pStyle w:val="Titulos"/>
      </w:pPr>
      <w:bookmarkStart w:id="85" w:name="_Toc10426785"/>
      <w:r w:rsidRPr="0084354D">
        <w:t>Cuadro</w:t>
      </w:r>
      <w:r w:rsidR="002B2C34" w:rsidRPr="0084354D">
        <w:t xml:space="preserve"> </w:t>
      </w:r>
      <w:r w:rsidR="00EC1EF2" w:rsidRPr="0084354D">
        <w:rPr>
          <w:noProof/>
        </w:rPr>
        <w:fldChar w:fldCharType="begin"/>
      </w:r>
      <w:r w:rsidR="00EC1EF2" w:rsidRPr="0084354D">
        <w:rPr>
          <w:noProof/>
        </w:rPr>
        <w:instrText xml:space="preserve"> SEQ Cuadro \* ARABIC </w:instrText>
      </w:r>
      <w:r w:rsidR="00EC1EF2" w:rsidRPr="0084354D">
        <w:rPr>
          <w:noProof/>
        </w:rPr>
        <w:fldChar w:fldCharType="separate"/>
      </w:r>
      <w:r w:rsidR="00467F02">
        <w:rPr>
          <w:noProof/>
        </w:rPr>
        <w:t>23</w:t>
      </w:r>
      <w:r w:rsidR="00EC1EF2" w:rsidRPr="0084354D">
        <w:rPr>
          <w:noProof/>
        </w:rPr>
        <w:fldChar w:fldCharType="end"/>
      </w:r>
      <w:r w:rsidRPr="0084354D">
        <w:t xml:space="preserve">. Índice de Consistencia (IC) y Relación de Consistencia (RC) para el parámetro </w:t>
      </w:r>
      <w:r w:rsidR="00E90C3B" w:rsidRPr="0084354D">
        <w:t>pendiente</w:t>
      </w:r>
      <w:bookmarkEnd w:id="85"/>
    </w:p>
    <w:tbl>
      <w:tblPr>
        <w:tblW w:w="2940" w:type="dxa"/>
        <w:jc w:val="center"/>
        <w:tblCellMar>
          <w:left w:w="70" w:type="dxa"/>
          <w:right w:w="70" w:type="dxa"/>
        </w:tblCellMar>
        <w:tblLook w:val="04A0" w:firstRow="1" w:lastRow="0" w:firstColumn="1" w:lastColumn="0" w:noHBand="0" w:noVBand="1"/>
      </w:tblPr>
      <w:tblGrid>
        <w:gridCol w:w="1700"/>
        <w:gridCol w:w="1240"/>
      </w:tblGrid>
      <w:tr w:rsidR="0029212B" w:rsidRPr="0084354D" w14:paraId="1E00DBFC" w14:textId="77777777" w:rsidTr="0029212B">
        <w:trPr>
          <w:trHeight w:val="312"/>
          <w:jc w:val="center"/>
        </w:trPr>
        <w:tc>
          <w:tcPr>
            <w:tcW w:w="170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2C5F9CB" w14:textId="77777777" w:rsidR="0029212B" w:rsidRPr="0084354D" w:rsidRDefault="0029212B" w:rsidP="0029212B">
            <w:pPr>
              <w:spacing w:after="0" w:line="240" w:lineRule="auto"/>
              <w:jc w:val="center"/>
              <w:rPr>
                <w:rFonts w:ascii="Calibri" w:eastAsia="Times New Roman" w:hAnsi="Calibri" w:cs="Calibri"/>
                <w:b/>
                <w:bCs/>
                <w:color w:val="000000"/>
                <w:sz w:val="20"/>
                <w:szCs w:val="20"/>
                <w:lang w:val="es-PE" w:eastAsia="es-PE"/>
              </w:rPr>
            </w:pPr>
            <w:r w:rsidRPr="0084354D">
              <w:rPr>
                <w:rFonts w:ascii="Calibri" w:eastAsia="Times New Roman" w:hAnsi="Calibri" w:cs="Calibri"/>
                <w:b/>
                <w:bCs/>
                <w:color w:val="000000"/>
                <w:sz w:val="20"/>
                <w:szCs w:val="20"/>
                <w:lang w:val="es-PE" w:eastAsia="es-PE"/>
              </w:rPr>
              <w:t>IC</w:t>
            </w:r>
          </w:p>
        </w:tc>
        <w:tc>
          <w:tcPr>
            <w:tcW w:w="1240" w:type="dxa"/>
            <w:tcBorders>
              <w:top w:val="single" w:sz="4" w:space="0" w:color="auto"/>
              <w:left w:val="nil"/>
              <w:bottom w:val="single" w:sz="4" w:space="0" w:color="auto"/>
              <w:right w:val="single" w:sz="4" w:space="0" w:color="auto"/>
            </w:tcBorders>
            <w:shd w:val="clear" w:color="000000" w:fill="FFFFFF"/>
            <w:noWrap/>
            <w:vAlign w:val="center"/>
            <w:hideMark/>
          </w:tcPr>
          <w:p w14:paraId="200C96C6" w14:textId="4B384811" w:rsidR="0029212B" w:rsidRPr="0084354D" w:rsidRDefault="0029212B" w:rsidP="0029212B">
            <w:pPr>
              <w:spacing w:after="0" w:line="240" w:lineRule="auto"/>
              <w:jc w:val="center"/>
              <w:rPr>
                <w:rFonts w:ascii="Calibri" w:eastAsia="Times New Roman" w:hAnsi="Calibri" w:cs="Calibri"/>
                <w:color w:val="000000"/>
                <w:sz w:val="20"/>
                <w:szCs w:val="20"/>
                <w:lang w:val="es-PE" w:eastAsia="es-PE"/>
              </w:rPr>
            </w:pPr>
            <w:r w:rsidRPr="0084354D">
              <w:rPr>
                <w:rFonts w:ascii="Calibri" w:eastAsia="Times New Roman" w:hAnsi="Calibri" w:cs="Calibri"/>
                <w:color w:val="000000"/>
                <w:sz w:val="20"/>
                <w:szCs w:val="20"/>
                <w:lang w:val="es-PE" w:eastAsia="es-PE"/>
              </w:rPr>
              <w:t>0.0</w:t>
            </w:r>
            <w:r w:rsidR="004F17AA" w:rsidRPr="0084354D">
              <w:rPr>
                <w:rFonts w:ascii="Calibri" w:eastAsia="Times New Roman" w:hAnsi="Calibri" w:cs="Calibri"/>
                <w:color w:val="000000"/>
                <w:sz w:val="20"/>
                <w:szCs w:val="20"/>
                <w:lang w:val="es-PE" w:eastAsia="es-PE"/>
              </w:rPr>
              <w:t>07</w:t>
            </w:r>
          </w:p>
        </w:tc>
      </w:tr>
      <w:tr w:rsidR="0029212B" w:rsidRPr="0084354D" w14:paraId="3738DAC8" w14:textId="77777777" w:rsidTr="004F17AA">
        <w:trPr>
          <w:trHeight w:val="312"/>
          <w:jc w:val="center"/>
        </w:trPr>
        <w:tc>
          <w:tcPr>
            <w:tcW w:w="1700" w:type="dxa"/>
            <w:tcBorders>
              <w:top w:val="nil"/>
              <w:left w:val="single" w:sz="4" w:space="0" w:color="auto"/>
              <w:bottom w:val="single" w:sz="4" w:space="0" w:color="auto"/>
              <w:right w:val="single" w:sz="4" w:space="0" w:color="auto"/>
            </w:tcBorders>
            <w:shd w:val="clear" w:color="000000" w:fill="FFFFFF"/>
            <w:noWrap/>
            <w:vAlign w:val="center"/>
            <w:hideMark/>
          </w:tcPr>
          <w:p w14:paraId="220412EA" w14:textId="77777777" w:rsidR="0029212B" w:rsidRPr="0084354D" w:rsidRDefault="0029212B" w:rsidP="0029212B">
            <w:pPr>
              <w:spacing w:after="0" w:line="240" w:lineRule="auto"/>
              <w:jc w:val="center"/>
              <w:rPr>
                <w:rFonts w:ascii="Calibri" w:eastAsia="Times New Roman" w:hAnsi="Calibri" w:cs="Calibri"/>
                <w:b/>
                <w:bCs/>
                <w:color w:val="000000"/>
                <w:sz w:val="20"/>
                <w:szCs w:val="20"/>
                <w:lang w:val="es-PE" w:eastAsia="es-PE"/>
              </w:rPr>
            </w:pPr>
            <w:r w:rsidRPr="0084354D">
              <w:rPr>
                <w:rFonts w:ascii="Calibri" w:eastAsia="Times New Roman" w:hAnsi="Calibri" w:cs="Calibri"/>
                <w:b/>
                <w:bCs/>
                <w:color w:val="000000"/>
                <w:sz w:val="20"/>
                <w:szCs w:val="20"/>
                <w:lang w:val="es-PE" w:eastAsia="es-PE"/>
              </w:rPr>
              <w:t>RC</w:t>
            </w:r>
          </w:p>
        </w:tc>
        <w:tc>
          <w:tcPr>
            <w:tcW w:w="1240" w:type="dxa"/>
            <w:tcBorders>
              <w:top w:val="nil"/>
              <w:left w:val="nil"/>
              <w:bottom w:val="single" w:sz="4" w:space="0" w:color="auto"/>
              <w:right w:val="single" w:sz="4" w:space="0" w:color="auto"/>
            </w:tcBorders>
            <w:shd w:val="clear" w:color="auto" w:fill="1F3864" w:themeFill="accent1" w:themeFillShade="80"/>
            <w:noWrap/>
            <w:vAlign w:val="center"/>
            <w:hideMark/>
          </w:tcPr>
          <w:p w14:paraId="11564F9C" w14:textId="66BBBD2E" w:rsidR="0029212B" w:rsidRPr="0084354D" w:rsidRDefault="0029212B" w:rsidP="0029212B">
            <w:pPr>
              <w:spacing w:after="0" w:line="240" w:lineRule="auto"/>
              <w:jc w:val="center"/>
              <w:rPr>
                <w:rFonts w:ascii="Calibri" w:eastAsia="Times New Roman" w:hAnsi="Calibri" w:cs="Calibri"/>
                <w:color w:val="FFFFFF"/>
                <w:sz w:val="20"/>
                <w:szCs w:val="20"/>
                <w:lang w:val="es-PE" w:eastAsia="es-PE"/>
              </w:rPr>
            </w:pPr>
            <w:r w:rsidRPr="0084354D">
              <w:rPr>
                <w:rFonts w:ascii="Calibri" w:eastAsia="Times New Roman" w:hAnsi="Calibri" w:cs="Calibri"/>
                <w:color w:val="FFFFFF"/>
                <w:sz w:val="20"/>
                <w:szCs w:val="20"/>
                <w:lang w:val="es-PE" w:eastAsia="es-PE"/>
              </w:rPr>
              <w:t>0.0</w:t>
            </w:r>
            <w:r w:rsidR="004F17AA" w:rsidRPr="0084354D">
              <w:rPr>
                <w:rFonts w:ascii="Calibri" w:eastAsia="Times New Roman" w:hAnsi="Calibri" w:cs="Calibri"/>
                <w:color w:val="FFFFFF"/>
                <w:sz w:val="20"/>
                <w:szCs w:val="20"/>
                <w:shd w:val="clear" w:color="auto" w:fill="1F3864" w:themeFill="accent1" w:themeFillShade="80"/>
                <w:lang w:val="es-PE" w:eastAsia="es-PE"/>
              </w:rPr>
              <w:t>06</w:t>
            </w:r>
          </w:p>
        </w:tc>
      </w:tr>
    </w:tbl>
    <w:p w14:paraId="3E06E3D8" w14:textId="4D20344B" w:rsidR="00B043FF" w:rsidRPr="0084354D" w:rsidRDefault="00B043FF" w:rsidP="00B043FF">
      <w:pPr>
        <w:pStyle w:val="Sinespaciado"/>
        <w:rPr>
          <w:rFonts w:ascii="Arial Narrow" w:eastAsia="Calibri" w:hAnsi="Arial Narrow" w:cs="Arial"/>
          <w:noProof/>
          <w:sz w:val="18"/>
          <w:szCs w:val="18"/>
        </w:rPr>
      </w:pPr>
      <w:r w:rsidRPr="0084354D">
        <w:rPr>
          <w:rFonts w:ascii="Arial Narrow" w:hAnsi="Arial Narrow"/>
        </w:rPr>
        <w:t xml:space="preserve"> </w:t>
      </w:r>
      <w:r w:rsidRPr="0084354D">
        <w:rPr>
          <w:rFonts w:ascii="Arial Narrow" w:hAnsi="Arial Narrow"/>
        </w:rPr>
        <w:tab/>
      </w:r>
      <w:r w:rsidRPr="0084354D">
        <w:rPr>
          <w:rFonts w:ascii="Arial Narrow" w:hAnsi="Arial Narrow"/>
        </w:rPr>
        <w:tab/>
      </w:r>
      <w:r w:rsidRPr="0084354D">
        <w:rPr>
          <w:rFonts w:ascii="Arial Narrow" w:hAnsi="Arial Narrow"/>
        </w:rPr>
        <w:tab/>
      </w:r>
      <w:r w:rsidR="00786437" w:rsidRPr="0084354D">
        <w:rPr>
          <w:rFonts w:ascii="Arial Narrow" w:hAnsi="Arial Narrow"/>
        </w:rPr>
        <w:t xml:space="preserve"> </w:t>
      </w:r>
      <w:r w:rsidRPr="0084354D">
        <w:rPr>
          <w:rFonts w:ascii="Arial Narrow" w:hAnsi="Arial Narrow"/>
        </w:rPr>
        <w:t xml:space="preserve">              </w:t>
      </w:r>
      <w:r w:rsidRPr="0084354D">
        <w:rPr>
          <w:rFonts w:ascii="Arial Narrow" w:eastAsia="Calibri" w:hAnsi="Arial Narrow" w:cs="Arial"/>
          <w:noProof/>
          <w:sz w:val="18"/>
          <w:szCs w:val="18"/>
        </w:rPr>
        <w:t>Fuente: Elaboración propia</w:t>
      </w:r>
    </w:p>
    <w:p w14:paraId="0E58921E" w14:textId="76EA4ECE" w:rsidR="00C77248" w:rsidRPr="0084354D" w:rsidRDefault="00C77248" w:rsidP="00B043FF">
      <w:pPr>
        <w:pStyle w:val="Sinespaciado"/>
        <w:rPr>
          <w:rFonts w:ascii="Arial Narrow" w:hAnsi="Arial Narrow"/>
          <w:noProof/>
        </w:rPr>
      </w:pPr>
    </w:p>
    <w:p w14:paraId="31D55EE7" w14:textId="2ECA712B" w:rsidR="00B66E62" w:rsidRPr="0084354D" w:rsidRDefault="00671CE3" w:rsidP="00004550">
      <w:pPr>
        <w:pStyle w:val="Ttulo2"/>
        <w:numPr>
          <w:ilvl w:val="1"/>
          <w:numId w:val="10"/>
        </w:numPr>
      </w:pPr>
      <w:bookmarkStart w:id="86" w:name="_Toc71539355"/>
      <w:r w:rsidRPr="0084354D">
        <w:t>Análisis de elementos expuestos</w:t>
      </w:r>
      <w:bookmarkEnd w:id="86"/>
    </w:p>
    <w:p w14:paraId="0841537D" w14:textId="77777777" w:rsidR="00F077EA" w:rsidRPr="0084354D" w:rsidRDefault="00F077EA" w:rsidP="00F077EA">
      <w:pPr>
        <w:spacing w:after="0"/>
        <w:rPr>
          <w:sz w:val="18"/>
          <w:lang w:eastAsia="es-PE"/>
        </w:rPr>
      </w:pPr>
    </w:p>
    <w:p w14:paraId="4D2C8E3E" w14:textId="4814F5F3" w:rsidR="00F077EA" w:rsidRPr="0084354D" w:rsidRDefault="00F077EA" w:rsidP="00F077EA">
      <w:pPr>
        <w:spacing w:after="0" w:line="276" w:lineRule="auto"/>
        <w:ind w:left="709"/>
        <w:jc w:val="both"/>
        <w:rPr>
          <w:rFonts w:ascii="Arial Narrow" w:eastAsia="Arial Narrow" w:hAnsi="Arial Narrow" w:cs="Arial Narrow"/>
          <w:color w:val="000000"/>
          <w:lang w:eastAsia="es-PE"/>
        </w:rPr>
      </w:pPr>
      <w:r w:rsidRPr="0084354D">
        <w:rPr>
          <w:rFonts w:ascii="Arial Narrow" w:eastAsia="Arial Narrow" w:hAnsi="Arial Narrow" w:cs="Arial Narrow"/>
          <w:lang w:eastAsia="es-PE"/>
        </w:rPr>
        <w:t xml:space="preserve">Los elementos expuestos inmersos en el área de </w:t>
      </w:r>
      <w:r w:rsidR="00F342CD" w:rsidRPr="0084354D">
        <w:rPr>
          <w:rFonts w:ascii="Arial Narrow" w:eastAsia="Arial Narrow" w:hAnsi="Arial Narrow" w:cs="Arial Narrow"/>
          <w:lang w:eastAsia="es-PE"/>
        </w:rPr>
        <w:t>influencia</w:t>
      </w:r>
      <w:r w:rsidRPr="0084354D">
        <w:rPr>
          <w:rFonts w:ascii="Arial Narrow" w:eastAsia="Arial Narrow" w:hAnsi="Arial Narrow" w:cs="Arial Narrow"/>
          <w:lang w:eastAsia="es-PE"/>
        </w:rPr>
        <w:t xml:space="preserve"> han sido </w:t>
      </w:r>
      <w:r w:rsidR="00027BB6" w:rsidRPr="0084354D">
        <w:rPr>
          <w:rFonts w:ascii="Arial Narrow" w:eastAsia="Arial Narrow" w:hAnsi="Arial Narrow" w:cs="Arial Narrow"/>
          <w:lang w:eastAsia="es-PE"/>
        </w:rPr>
        <w:t>identificados</w:t>
      </w:r>
      <w:r w:rsidRPr="0084354D">
        <w:rPr>
          <w:rFonts w:ascii="Arial Narrow" w:eastAsia="Arial Narrow" w:hAnsi="Arial Narrow" w:cs="Arial Narrow"/>
          <w:lang w:eastAsia="es-PE"/>
        </w:rPr>
        <w:t xml:space="preserve"> con apoyo </w:t>
      </w:r>
      <w:r w:rsidRPr="0084354D">
        <w:rPr>
          <w:rFonts w:ascii="Arial Narrow" w:eastAsia="Arial Narrow" w:hAnsi="Arial Narrow" w:cs="Arial Narrow"/>
          <w:color w:val="000000"/>
          <w:lang w:eastAsia="es-PE"/>
        </w:rPr>
        <w:t>del "Sistema de Información Estadístico de apoyo a la Prevenci</w:t>
      </w:r>
      <w:r w:rsidR="00027BB6" w:rsidRPr="0084354D">
        <w:rPr>
          <w:rFonts w:ascii="Arial Narrow" w:eastAsia="Arial Narrow" w:hAnsi="Arial Narrow" w:cs="Arial Narrow"/>
          <w:color w:val="000000"/>
          <w:lang w:eastAsia="es-PE"/>
        </w:rPr>
        <w:t>ón a los efectos del Fenómeno</w:t>
      </w:r>
      <w:r w:rsidRPr="0084354D">
        <w:rPr>
          <w:rFonts w:ascii="Arial Narrow" w:eastAsia="Arial Narrow" w:hAnsi="Arial Narrow" w:cs="Arial Narrow"/>
          <w:color w:val="000000"/>
          <w:lang w:eastAsia="es-PE"/>
        </w:rPr>
        <w:t xml:space="preserve"> El Niño y otros Fenómenos Naturales" del Instituto Nacional de Estadística e Informática – 2015, Sistema de Información Geográfica para la Gestión del Riesgo, y la información recopilada en campo,</w:t>
      </w:r>
      <w:r w:rsidRPr="0084354D">
        <w:rPr>
          <w:rFonts w:ascii="Arial" w:eastAsia="Arial" w:hAnsi="Arial" w:cs="Arial"/>
          <w:color w:val="545454"/>
          <w:lang w:eastAsia="es-PE"/>
        </w:rPr>
        <w:t xml:space="preserve"> </w:t>
      </w:r>
      <w:r w:rsidRPr="0084354D">
        <w:rPr>
          <w:rFonts w:ascii="Arial Narrow" w:eastAsia="Arial Narrow" w:hAnsi="Arial Narrow" w:cs="Arial Narrow"/>
          <w:color w:val="000000"/>
          <w:lang w:eastAsia="es-PE"/>
        </w:rPr>
        <w:t>que se muestran a continuación.</w:t>
      </w:r>
    </w:p>
    <w:p w14:paraId="4159C454" w14:textId="77777777" w:rsidR="00F077EA" w:rsidRPr="0084354D" w:rsidRDefault="00F077EA" w:rsidP="00F077EA">
      <w:pPr>
        <w:spacing w:after="0" w:line="276" w:lineRule="auto"/>
        <w:ind w:left="709"/>
        <w:jc w:val="both"/>
        <w:rPr>
          <w:rFonts w:ascii="Arial Narrow" w:eastAsia="Arial Narrow" w:hAnsi="Arial Narrow" w:cs="Arial Narrow"/>
          <w:color w:val="000000"/>
          <w:sz w:val="18"/>
          <w:lang w:eastAsia="es-PE"/>
        </w:rPr>
      </w:pPr>
    </w:p>
    <w:p w14:paraId="2BCDA242" w14:textId="03A7F557" w:rsidR="00F077EA" w:rsidRPr="0084354D" w:rsidRDefault="00F077EA" w:rsidP="00915BCE">
      <w:pPr>
        <w:pStyle w:val="Ttulo3"/>
        <w:numPr>
          <w:ilvl w:val="0"/>
          <w:numId w:val="25"/>
        </w:numPr>
        <w:spacing w:before="0"/>
        <w:rPr>
          <w:rFonts w:eastAsia="Arial Narrow"/>
          <w:lang w:eastAsia="es-PE"/>
        </w:rPr>
      </w:pPr>
      <w:bookmarkStart w:id="87" w:name="_Toc71539356"/>
      <w:r w:rsidRPr="0084354D">
        <w:rPr>
          <w:rFonts w:eastAsia="Arial Narrow"/>
          <w:lang w:eastAsia="es-PE"/>
        </w:rPr>
        <w:t>Población</w:t>
      </w:r>
      <w:bookmarkEnd w:id="87"/>
    </w:p>
    <w:p w14:paraId="0AD68C5B" w14:textId="77777777" w:rsidR="00CE6D27" w:rsidRPr="0084354D" w:rsidRDefault="00CE6D27" w:rsidP="00CE6D27">
      <w:pPr>
        <w:spacing w:after="0"/>
        <w:rPr>
          <w:sz w:val="18"/>
          <w:lang w:eastAsia="es-PE"/>
        </w:rPr>
      </w:pPr>
    </w:p>
    <w:p w14:paraId="63D33262" w14:textId="46948A54" w:rsidR="00CE6D27" w:rsidRPr="0084354D" w:rsidRDefault="008F7C29" w:rsidP="002E733E">
      <w:pPr>
        <w:pStyle w:val="Prrafodelista"/>
        <w:spacing w:after="0" w:line="240" w:lineRule="auto"/>
        <w:ind w:left="709"/>
        <w:jc w:val="both"/>
        <w:rPr>
          <w:rFonts w:ascii="Arial Narrow" w:eastAsia="Arial Narrow" w:hAnsi="Arial Narrow" w:cs="Arial Narrow"/>
          <w:color w:val="000000"/>
          <w:lang w:eastAsia="es-PE"/>
        </w:rPr>
      </w:pPr>
      <w:r w:rsidRPr="0084354D">
        <w:rPr>
          <w:rFonts w:ascii="Arial Narrow" w:eastAsia="Arial Narrow" w:hAnsi="Arial Narrow" w:cs="Arial Narrow"/>
          <w:color w:val="000000"/>
          <w:lang w:eastAsia="es-PE"/>
        </w:rPr>
        <w:t xml:space="preserve">La población que se encuentra en el área de influencia del </w:t>
      </w:r>
      <w:r w:rsidR="00FE72A3" w:rsidRPr="0084354D">
        <w:rPr>
          <w:rFonts w:ascii="Arial Narrow" w:eastAsia="Arial Narrow" w:hAnsi="Arial Narrow" w:cs="Arial Narrow"/>
          <w:color w:val="000000"/>
          <w:lang w:eastAsia="es-PE"/>
        </w:rPr>
        <w:t xml:space="preserve">distrito </w:t>
      </w:r>
      <w:r w:rsidR="00BC62B6">
        <w:rPr>
          <w:rFonts w:ascii="Arial Narrow" w:eastAsia="Arial Narrow" w:hAnsi="Arial Narrow" w:cs="Arial Narrow"/>
          <w:color w:val="000000"/>
          <w:lang w:eastAsia="es-PE"/>
        </w:rPr>
        <w:t>Tumbes</w:t>
      </w:r>
      <w:r w:rsidRPr="0084354D">
        <w:rPr>
          <w:rFonts w:ascii="Arial Narrow" w:eastAsia="Arial Narrow" w:hAnsi="Arial Narrow" w:cs="Arial Narrow"/>
          <w:color w:val="000000"/>
          <w:lang w:eastAsia="es-PE"/>
        </w:rPr>
        <w:t xml:space="preserve">, son considerados como elementos expuestos ante el impacto del peligro por </w:t>
      </w:r>
      <w:r w:rsidR="008770DE" w:rsidRPr="0084354D">
        <w:rPr>
          <w:rFonts w:ascii="Arial Narrow" w:eastAsia="Arial Narrow" w:hAnsi="Arial Narrow" w:cs="Arial Narrow"/>
          <w:color w:val="000000"/>
          <w:lang w:eastAsia="es-PE"/>
        </w:rPr>
        <w:t>lluvia</w:t>
      </w:r>
      <w:r w:rsidR="007B3ED5" w:rsidRPr="0084354D">
        <w:rPr>
          <w:rFonts w:ascii="Arial Narrow" w:eastAsia="Arial Narrow" w:hAnsi="Arial Narrow" w:cs="Arial Narrow"/>
          <w:color w:val="000000"/>
          <w:lang w:eastAsia="es-PE"/>
        </w:rPr>
        <w:t>s</w:t>
      </w:r>
      <w:r w:rsidR="008770DE" w:rsidRPr="0084354D">
        <w:rPr>
          <w:rFonts w:ascii="Arial Narrow" w:eastAsia="Arial Narrow" w:hAnsi="Arial Narrow" w:cs="Arial Narrow"/>
          <w:color w:val="000000"/>
          <w:lang w:eastAsia="es-PE"/>
        </w:rPr>
        <w:t xml:space="preserve"> </w:t>
      </w:r>
      <w:r w:rsidR="00FE72A3" w:rsidRPr="0084354D">
        <w:rPr>
          <w:rFonts w:ascii="Arial Narrow" w:eastAsia="Arial Narrow" w:hAnsi="Arial Narrow" w:cs="Arial Narrow"/>
          <w:color w:val="000000"/>
          <w:lang w:eastAsia="es-PE"/>
        </w:rPr>
        <w:t>anómala</w:t>
      </w:r>
      <w:r w:rsidR="007B3ED5" w:rsidRPr="0084354D">
        <w:rPr>
          <w:rFonts w:ascii="Arial Narrow" w:eastAsia="Arial Narrow" w:hAnsi="Arial Narrow" w:cs="Arial Narrow"/>
          <w:color w:val="000000"/>
          <w:lang w:eastAsia="es-PE"/>
        </w:rPr>
        <w:t>s</w:t>
      </w:r>
      <w:r w:rsidR="00FE72A3" w:rsidRPr="0084354D">
        <w:rPr>
          <w:rFonts w:ascii="Arial Narrow" w:eastAsia="Arial Narrow" w:hAnsi="Arial Narrow" w:cs="Arial Narrow"/>
          <w:color w:val="000000"/>
          <w:lang w:eastAsia="es-PE"/>
        </w:rPr>
        <w:t xml:space="preserve"> positiva</w:t>
      </w:r>
      <w:r w:rsidR="007B3ED5" w:rsidRPr="0084354D">
        <w:rPr>
          <w:rFonts w:ascii="Arial Narrow" w:eastAsia="Arial Narrow" w:hAnsi="Arial Narrow" w:cs="Arial Narrow"/>
          <w:color w:val="000000"/>
          <w:lang w:eastAsia="es-PE"/>
        </w:rPr>
        <w:t>s</w:t>
      </w:r>
      <w:r w:rsidR="001F4A56" w:rsidRPr="0084354D">
        <w:rPr>
          <w:rFonts w:ascii="Arial Narrow" w:eastAsia="Arial Narrow" w:hAnsi="Arial Narrow" w:cs="Arial Narrow"/>
          <w:color w:val="000000"/>
          <w:lang w:eastAsia="es-PE"/>
        </w:rPr>
        <w:t xml:space="preserve"> y la falta de atención por parte del </w:t>
      </w:r>
      <w:r w:rsidR="00863B82" w:rsidRPr="00863B82">
        <w:rPr>
          <w:rFonts w:ascii="Arial Narrow" w:eastAsia="Arial Narrow" w:hAnsi="Arial Narrow" w:cs="Arial Narrow"/>
          <w:color w:val="000000"/>
          <w:lang w:eastAsia="es-PE"/>
        </w:rPr>
        <w:t>Hospital</w:t>
      </w:r>
      <w:r w:rsidR="004C56F9" w:rsidRPr="0084354D">
        <w:rPr>
          <w:rFonts w:ascii="Arial Narrow" w:eastAsia="Arial Narrow" w:hAnsi="Arial Narrow" w:cs="Arial Narrow"/>
          <w:color w:val="000000"/>
          <w:lang w:eastAsia="es-PE"/>
        </w:rPr>
        <w:t>.</w:t>
      </w:r>
    </w:p>
    <w:p w14:paraId="2944EA7C" w14:textId="61062C75" w:rsidR="001E75FE" w:rsidRPr="0084354D" w:rsidRDefault="001E75FE" w:rsidP="00CC2106">
      <w:pPr>
        <w:spacing w:after="0" w:line="240" w:lineRule="auto"/>
        <w:jc w:val="both"/>
        <w:rPr>
          <w:rFonts w:ascii="Arial Narrow" w:eastAsia="Calibri" w:hAnsi="Arial Narrow" w:cs="Arial"/>
          <w:b/>
          <w:noProof/>
          <w:sz w:val="18"/>
          <w:szCs w:val="18"/>
        </w:rPr>
      </w:pPr>
    </w:p>
    <w:p w14:paraId="14A16A24" w14:textId="7B11D9F3" w:rsidR="00306D23" w:rsidRPr="0084354D" w:rsidRDefault="00306D23" w:rsidP="00306D23">
      <w:pPr>
        <w:pStyle w:val="Titulos"/>
      </w:pPr>
      <w:bookmarkStart w:id="88" w:name="_Toc10426786"/>
      <w:r w:rsidRPr="0084354D">
        <w:t>Cuadro</w:t>
      </w:r>
      <w:r w:rsidR="007E5917" w:rsidRPr="0084354D">
        <w:t xml:space="preserve"> </w:t>
      </w:r>
      <w:r w:rsidR="00EC1EF2" w:rsidRPr="0084354D">
        <w:rPr>
          <w:noProof/>
        </w:rPr>
        <w:fldChar w:fldCharType="begin"/>
      </w:r>
      <w:r w:rsidR="00EC1EF2" w:rsidRPr="0084354D">
        <w:rPr>
          <w:noProof/>
        </w:rPr>
        <w:instrText xml:space="preserve"> SEQ Cuadro \* ARABIC </w:instrText>
      </w:r>
      <w:r w:rsidR="00EC1EF2" w:rsidRPr="0084354D">
        <w:rPr>
          <w:noProof/>
        </w:rPr>
        <w:fldChar w:fldCharType="separate"/>
      </w:r>
      <w:r w:rsidR="00467F02">
        <w:rPr>
          <w:noProof/>
        </w:rPr>
        <w:t>24</w:t>
      </w:r>
      <w:r w:rsidR="00EC1EF2" w:rsidRPr="0084354D">
        <w:rPr>
          <w:noProof/>
        </w:rPr>
        <w:fldChar w:fldCharType="end"/>
      </w:r>
      <w:r w:rsidRPr="0084354D">
        <w:t xml:space="preserve">. Población </w:t>
      </w:r>
      <w:r w:rsidR="00193B03" w:rsidRPr="0084354D">
        <w:t>e</w:t>
      </w:r>
      <w:r w:rsidRPr="0084354D">
        <w:t>xpuesta</w:t>
      </w:r>
      <w:bookmarkEnd w:id="88"/>
    </w:p>
    <w:tbl>
      <w:tblPr>
        <w:tblW w:w="6399" w:type="dxa"/>
        <w:tblInd w:w="9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173"/>
        <w:gridCol w:w="3226"/>
      </w:tblGrid>
      <w:tr w:rsidR="001E75FE" w:rsidRPr="0084354D" w14:paraId="3950C2A6" w14:textId="77777777" w:rsidTr="001E75FE">
        <w:trPr>
          <w:trHeight w:val="228"/>
        </w:trPr>
        <w:tc>
          <w:tcPr>
            <w:tcW w:w="3173" w:type="dxa"/>
            <w:shd w:val="clear" w:color="auto" w:fill="09465F"/>
            <w:noWrap/>
            <w:vAlign w:val="center"/>
            <w:hideMark/>
          </w:tcPr>
          <w:p w14:paraId="53E466EB" w14:textId="2190EE79" w:rsidR="001E75FE" w:rsidRPr="0084354D" w:rsidRDefault="002B1982" w:rsidP="001E75FE">
            <w:pPr>
              <w:spacing w:after="0"/>
              <w:jc w:val="center"/>
              <w:rPr>
                <w:rFonts w:ascii="Arial Narrow" w:hAnsi="Arial Narrow"/>
                <w:b/>
                <w:color w:val="FFFFFF"/>
              </w:rPr>
            </w:pPr>
            <w:r w:rsidRPr="0084354D">
              <w:rPr>
                <w:rFonts w:ascii="Arial Narrow" w:hAnsi="Arial Narrow"/>
                <w:color w:val="FFFFFF"/>
              </w:rPr>
              <w:t>Distrito</w:t>
            </w:r>
          </w:p>
        </w:tc>
        <w:tc>
          <w:tcPr>
            <w:tcW w:w="3226" w:type="dxa"/>
            <w:shd w:val="clear" w:color="auto" w:fill="09465F"/>
            <w:noWrap/>
            <w:vAlign w:val="center"/>
            <w:hideMark/>
          </w:tcPr>
          <w:p w14:paraId="7C4D3755" w14:textId="0F8C330D" w:rsidR="001E75FE" w:rsidRPr="0084354D" w:rsidRDefault="003278E1" w:rsidP="003278E1">
            <w:pPr>
              <w:spacing w:after="0"/>
              <w:jc w:val="center"/>
              <w:rPr>
                <w:rFonts w:ascii="Arial Narrow" w:hAnsi="Arial Narrow"/>
                <w:b/>
                <w:bCs/>
                <w:color w:val="FFFFFF"/>
              </w:rPr>
            </w:pPr>
            <w:r w:rsidRPr="0084354D">
              <w:rPr>
                <w:rFonts w:ascii="Arial Narrow" w:hAnsi="Arial Narrow"/>
                <w:b/>
                <w:bCs/>
                <w:color w:val="FFFFFF"/>
              </w:rPr>
              <w:t>Población</w:t>
            </w:r>
            <w:r w:rsidR="00193B03" w:rsidRPr="0084354D">
              <w:rPr>
                <w:rFonts w:ascii="Arial Narrow" w:hAnsi="Arial Narrow"/>
                <w:b/>
                <w:bCs/>
                <w:color w:val="FFFFFF"/>
              </w:rPr>
              <w:t xml:space="preserve"> total</w:t>
            </w:r>
          </w:p>
        </w:tc>
      </w:tr>
      <w:tr w:rsidR="001E75FE" w:rsidRPr="0084354D" w14:paraId="0AE8689B" w14:textId="77777777" w:rsidTr="001E75FE">
        <w:trPr>
          <w:trHeight w:val="247"/>
        </w:trPr>
        <w:tc>
          <w:tcPr>
            <w:tcW w:w="317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A481D10" w14:textId="17A0FDFF" w:rsidR="001E75FE" w:rsidRPr="0084354D" w:rsidRDefault="00BC62B6" w:rsidP="001E75FE">
            <w:pPr>
              <w:spacing w:after="0"/>
              <w:rPr>
                <w:rFonts w:ascii="Arial Narrow" w:hAnsi="Arial Narrow"/>
                <w:color w:val="000000" w:themeColor="text1"/>
                <w:sz w:val="20"/>
              </w:rPr>
            </w:pPr>
            <w:r>
              <w:rPr>
                <w:rFonts w:ascii="Arial Narrow" w:hAnsi="Arial Narrow"/>
                <w:color w:val="000000" w:themeColor="text1"/>
                <w:sz w:val="20"/>
              </w:rPr>
              <w:t>Tumbes</w:t>
            </w:r>
          </w:p>
        </w:tc>
        <w:tc>
          <w:tcPr>
            <w:tcW w:w="3226" w:type="dxa"/>
            <w:shd w:val="clear" w:color="auto" w:fill="auto"/>
            <w:noWrap/>
            <w:vAlign w:val="bottom"/>
          </w:tcPr>
          <w:p w14:paraId="6B8FE8F1" w14:textId="6D5811CD" w:rsidR="001E75FE" w:rsidRPr="0084354D" w:rsidRDefault="00BC62B6" w:rsidP="001E75FE">
            <w:pPr>
              <w:spacing w:after="0"/>
              <w:jc w:val="center"/>
              <w:rPr>
                <w:rFonts w:ascii="Arial Narrow" w:hAnsi="Arial Narrow"/>
                <w:color w:val="000000"/>
                <w:sz w:val="20"/>
              </w:rPr>
            </w:pPr>
            <w:r>
              <w:rPr>
                <w:rFonts w:ascii="Arial Narrow" w:hAnsi="Arial Narrow"/>
                <w:color w:val="000000"/>
                <w:sz w:val="20"/>
              </w:rPr>
              <w:t>107 066</w:t>
            </w:r>
          </w:p>
        </w:tc>
      </w:tr>
    </w:tbl>
    <w:p w14:paraId="50FC19A2" w14:textId="1ACB4E4D" w:rsidR="00CE6D27" w:rsidRPr="0084354D" w:rsidRDefault="00CE6D27" w:rsidP="00CE6D27">
      <w:pPr>
        <w:pStyle w:val="Prrafodelista"/>
        <w:spacing w:after="0" w:line="240" w:lineRule="auto"/>
        <w:ind w:left="709"/>
        <w:jc w:val="both"/>
        <w:rPr>
          <w:rFonts w:ascii="Arial Narrow" w:eastAsia="Calibri" w:hAnsi="Arial Narrow" w:cs="Arial"/>
          <w:noProof/>
          <w:sz w:val="18"/>
          <w:szCs w:val="18"/>
        </w:rPr>
      </w:pPr>
      <w:r w:rsidRPr="0084354D">
        <w:rPr>
          <w:rFonts w:ascii="Arial Narrow" w:eastAsia="Calibri" w:hAnsi="Arial Narrow" w:cs="Arial"/>
          <w:b/>
          <w:noProof/>
          <w:sz w:val="18"/>
          <w:szCs w:val="18"/>
        </w:rPr>
        <w:lastRenderedPageBreak/>
        <w:t xml:space="preserve">    </w:t>
      </w:r>
      <w:r w:rsidR="001E75FE" w:rsidRPr="0084354D">
        <w:rPr>
          <w:rFonts w:ascii="Arial Narrow" w:eastAsia="Calibri" w:hAnsi="Arial Narrow" w:cs="Arial"/>
          <w:b/>
          <w:noProof/>
          <w:sz w:val="18"/>
          <w:szCs w:val="18"/>
        </w:rPr>
        <w:t xml:space="preserve">   </w:t>
      </w:r>
      <w:r w:rsidRPr="0084354D">
        <w:rPr>
          <w:rFonts w:ascii="Arial Narrow" w:eastAsia="Calibri" w:hAnsi="Arial Narrow" w:cs="Arial"/>
          <w:noProof/>
          <w:sz w:val="18"/>
          <w:szCs w:val="18"/>
        </w:rPr>
        <w:t xml:space="preserve">Fuente: </w:t>
      </w:r>
      <w:r w:rsidR="0074492C" w:rsidRPr="0084354D">
        <w:rPr>
          <w:rFonts w:ascii="Arial Narrow" w:eastAsia="Calibri" w:hAnsi="Arial Narrow" w:cs="Arial"/>
          <w:noProof/>
          <w:sz w:val="18"/>
          <w:szCs w:val="18"/>
        </w:rPr>
        <w:t>INEI 201</w:t>
      </w:r>
      <w:r w:rsidR="001F4A56" w:rsidRPr="0084354D">
        <w:rPr>
          <w:rFonts w:ascii="Arial Narrow" w:eastAsia="Calibri" w:hAnsi="Arial Narrow" w:cs="Arial"/>
          <w:noProof/>
          <w:sz w:val="18"/>
          <w:szCs w:val="18"/>
        </w:rPr>
        <w:t>7</w:t>
      </w:r>
    </w:p>
    <w:p w14:paraId="3BD01AEC" w14:textId="09130032" w:rsidR="0056799F" w:rsidRPr="0084354D" w:rsidRDefault="0056799F" w:rsidP="00CE6D27">
      <w:pPr>
        <w:pStyle w:val="Prrafodelista"/>
        <w:spacing w:after="0" w:line="240" w:lineRule="auto"/>
        <w:ind w:left="709"/>
        <w:jc w:val="both"/>
        <w:rPr>
          <w:rFonts w:ascii="Arial Narrow" w:eastAsia="Arial Narrow" w:hAnsi="Arial Narrow" w:cs="Arial Narrow"/>
          <w:color w:val="000000"/>
          <w:lang w:eastAsia="es-PE"/>
        </w:rPr>
      </w:pPr>
      <w:r w:rsidRPr="0084354D">
        <w:rPr>
          <w:rFonts w:ascii="Arial Narrow" w:eastAsia="Calibri" w:hAnsi="Arial Narrow" w:cs="Arial"/>
          <w:noProof/>
          <w:sz w:val="18"/>
          <w:szCs w:val="18"/>
        </w:rPr>
        <w:t xml:space="preserve">       </w:t>
      </w:r>
    </w:p>
    <w:p w14:paraId="7270304B" w14:textId="77777777" w:rsidR="00CE6D27" w:rsidRPr="0084354D" w:rsidRDefault="00CE6D27" w:rsidP="00FA4530">
      <w:pPr>
        <w:spacing w:after="0"/>
        <w:rPr>
          <w:sz w:val="18"/>
          <w:lang w:eastAsia="es-PE"/>
        </w:rPr>
      </w:pPr>
    </w:p>
    <w:p w14:paraId="54F9A248" w14:textId="1DC171F7" w:rsidR="00FA4530" w:rsidRPr="0084354D" w:rsidRDefault="001F4A56" w:rsidP="00915BCE">
      <w:pPr>
        <w:pStyle w:val="Ttulo3"/>
        <w:numPr>
          <w:ilvl w:val="0"/>
          <w:numId w:val="25"/>
        </w:numPr>
        <w:spacing w:before="0"/>
        <w:rPr>
          <w:rFonts w:eastAsia="Arial Narrow"/>
          <w:lang w:eastAsia="es-PE"/>
        </w:rPr>
      </w:pPr>
      <w:bookmarkStart w:id="89" w:name="_Toc71539357"/>
      <w:r w:rsidRPr="0084354D">
        <w:rPr>
          <w:rFonts w:eastAsia="Arial Narrow"/>
          <w:lang w:eastAsia="es-PE"/>
        </w:rPr>
        <w:t>Infraestructura</w:t>
      </w:r>
      <w:bookmarkEnd w:id="89"/>
      <w:r w:rsidRPr="0084354D">
        <w:rPr>
          <w:rFonts w:eastAsia="Arial Narrow"/>
          <w:lang w:eastAsia="es-PE"/>
        </w:rPr>
        <w:t xml:space="preserve"> </w:t>
      </w:r>
    </w:p>
    <w:p w14:paraId="07D399DF" w14:textId="77777777" w:rsidR="00FA4530" w:rsidRPr="0084354D" w:rsidRDefault="00FA4530" w:rsidP="00FA4530">
      <w:pPr>
        <w:spacing w:after="0"/>
        <w:rPr>
          <w:sz w:val="18"/>
          <w:lang w:eastAsia="es-PE"/>
        </w:rPr>
      </w:pPr>
    </w:p>
    <w:p w14:paraId="4FCF7502" w14:textId="554FC334" w:rsidR="000A5DC7" w:rsidRPr="0084354D" w:rsidRDefault="00C356B5" w:rsidP="00B22610">
      <w:pPr>
        <w:pStyle w:val="Prrafodelista"/>
        <w:spacing w:after="0" w:line="240" w:lineRule="auto"/>
        <w:ind w:left="705"/>
        <w:jc w:val="both"/>
        <w:rPr>
          <w:rFonts w:ascii="Arial Narrow" w:eastAsia="Arial Narrow" w:hAnsi="Arial Narrow" w:cs="Arial Narrow"/>
          <w:color w:val="000000"/>
          <w:lang w:eastAsia="es-PE"/>
        </w:rPr>
      </w:pPr>
      <w:r w:rsidRPr="0084354D">
        <w:rPr>
          <w:rFonts w:ascii="Arial Narrow" w:eastAsia="Arial Narrow" w:hAnsi="Arial Narrow" w:cs="Arial Narrow"/>
          <w:color w:val="000000"/>
          <w:lang w:eastAsia="es-PE"/>
        </w:rPr>
        <w:t xml:space="preserve">El </w:t>
      </w:r>
      <w:r w:rsidR="00863B82" w:rsidRPr="00863B82">
        <w:rPr>
          <w:rFonts w:ascii="Arial Narrow" w:eastAsia="Arial Narrow" w:hAnsi="Arial Narrow" w:cs="Arial Narrow"/>
          <w:color w:val="000000"/>
          <w:lang w:eastAsia="es-PE"/>
        </w:rPr>
        <w:t>Hospital</w:t>
      </w:r>
      <w:r w:rsidR="001F4A56" w:rsidRPr="0084354D">
        <w:rPr>
          <w:rFonts w:ascii="Arial Narrow" w:eastAsia="Arial Narrow" w:hAnsi="Arial Narrow" w:cs="Arial Narrow"/>
          <w:color w:val="000000"/>
          <w:lang w:eastAsia="es-PE"/>
        </w:rPr>
        <w:t xml:space="preserve"> </w:t>
      </w:r>
      <w:r w:rsidR="00863B82">
        <w:rPr>
          <w:rFonts w:ascii="Arial Narrow" w:eastAsia="Arial Narrow" w:hAnsi="Arial Narrow" w:cs="Arial Narrow"/>
          <w:color w:val="000000"/>
          <w:lang w:eastAsia="es-PE"/>
        </w:rPr>
        <w:t>contara con</w:t>
      </w:r>
      <w:r w:rsidR="001F4A56" w:rsidRPr="0084354D">
        <w:rPr>
          <w:rFonts w:ascii="Arial Narrow" w:eastAsia="Arial Narrow" w:hAnsi="Arial Narrow" w:cs="Arial Narrow"/>
          <w:color w:val="000000"/>
          <w:lang w:eastAsia="es-PE"/>
        </w:rPr>
        <w:t xml:space="preserve"> ambientes</w:t>
      </w:r>
      <w:r w:rsidR="002C75E6" w:rsidRPr="0084354D">
        <w:rPr>
          <w:rFonts w:ascii="Arial Narrow" w:eastAsia="Arial Narrow" w:hAnsi="Arial Narrow" w:cs="Arial Narrow"/>
          <w:color w:val="000000"/>
          <w:lang w:eastAsia="es-PE"/>
        </w:rPr>
        <w:t xml:space="preserve"> </w:t>
      </w:r>
      <w:r w:rsidR="001F4A56" w:rsidRPr="0084354D">
        <w:rPr>
          <w:rFonts w:ascii="Arial Narrow" w:eastAsia="Arial Narrow" w:hAnsi="Arial Narrow" w:cs="Arial Narrow"/>
          <w:color w:val="000000"/>
          <w:lang w:eastAsia="es-PE"/>
        </w:rPr>
        <w:t xml:space="preserve">y equipamiento </w:t>
      </w:r>
      <w:r w:rsidR="00863B82">
        <w:rPr>
          <w:rFonts w:ascii="Arial Narrow" w:eastAsia="Arial Narrow" w:hAnsi="Arial Narrow" w:cs="Arial Narrow"/>
          <w:color w:val="000000"/>
          <w:lang w:eastAsia="es-PE"/>
        </w:rPr>
        <w:t xml:space="preserve">nuevos </w:t>
      </w:r>
      <w:r w:rsidR="001F4A56" w:rsidRPr="0084354D">
        <w:rPr>
          <w:rFonts w:ascii="Arial Narrow" w:eastAsia="Arial Narrow" w:hAnsi="Arial Narrow" w:cs="Arial Narrow"/>
          <w:color w:val="000000"/>
          <w:lang w:eastAsia="es-PE"/>
        </w:rPr>
        <w:t xml:space="preserve">con un promedio de </w:t>
      </w:r>
      <w:r w:rsidR="00863B82">
        <w:rPr>
          <w:rFonts w:ascii="Arial Narrow" w:eastAsia="Arial Narrow" w:hAnsi="Arial Narrow" w:cs="Arial Narrow"/>
          <w:color w:val="000000"/>
          <w:lang w:eastAsia="es-PE"/>
        </w:rPr>
        <w:t>30</w:t>
      </w:r>
      <w:r w:rsidR="004559D4" w:rsidRPr="0084354D">
        <w:rPr>
          <w:rFonts w:ascii="Arial Narrow" w:eastAsia="Arial Narrow" w:hAnsi="Arial Narrow" w:cs="Arial Narrow"/>
          <w:color w:val="000000"/>
          <w:lang w:eastAsia="es-PE"/>
        </w:rPr>
        <w:t>0</w:t>
      </w:r>
      <w:r w:rsidR="001F4A56" w:rsidRPr="0084354D">
        <w:rPr>
          <w:rFonts w:ascii="Arial Narrow" w:eastAsia="Arial Narrow" w:hAnsi="Arial Narrow" w:cs="Arial Narrow"/>
          <w:color w:val="000000"/>
          <w:lang w:eastAsia="es-PE"/>
        </w:rPr>
        <w:t xml:space="preserve"> consultas diarias.</w:t>
      </w:r>
    </w:p>
    <w:p w14:paraId="5FD00994" w14:textId="77777777" w:rsidR="001F4A56" w:rsidRPr="0084354D" w:rsidRDefault="001F4A56" w:rsidP="00B22610">
      <w:pPr>
        <w:pStyle w:val="Prrafodelista"/>
        <w:spacing w:after="0" w:line="240" w:lineRule="auto"/>
        <w:ind w:left="705"/>
        <w:jc w:val="both"/>
      </w:pPr>
    </w:p>
    <w:p w14:paraId="1864D0D9" w14:textId="53AF494E" w:rsidR="009A2D13" w:rsidRPr="0084354D" w:rsidRDefault="009A2D13" w:rsidP="009A2D13">
      <w:pPr>
        <w:pStyle w:val="Titulos"/>
      </w:pPr>
      <w:bookmarkStart w:id="90" w:name="_Toc10426787"/>
      <w:r w:rsidRPr="0084354D">
        <w:t>Cuadro</w:t>
      </w:r>
      <w:r w:rsidR="002B2C34" w:rsidRPr="0084354D">
        <w:t xml:space="preserve"> </w:t>
      </w:r>
      <w:r w:rsidR="00EC1EF2" w:rsidRPr="0084354D">
        <w:rPr>
          <w:noProof/>
        </w:rPr>
        <w:fldChar w:fldCharType="begin"/>
      </w:r>
      <w:r w:rsidR="00EC1EF2" w:rsidRPr="0084354D">
        <w:rPr>
          <w:noProof/>
        </w:rPr>
        <w:instrText xml:space="preserve"> SEQ Cuadro \* ARABIC </w:instrText>
      </w:r>
      <w:r w:rsidR="00EC1EF2" w:rsidRPr="0084354D">
        <w:rPr>
          <w:noProof/>
        </w:rPr>
        <w:fldChar w:fldCharType="separate"/>
      </w:r>
      <w:r w:rsidR="00467F02">
        <w:rPr>
          <w:noProof/>
        </w:rPr>
        <w:t>25</w:t>
      </w:r>
      <w:r w:rsidR="00EC1EF2" w:rsidRPr="0084354D">
        <w:rPr>
          <w:noProof/>
        </w:rPr>
        <w:fldChar w:fldCharType="end"/>
      </w:r>
      <w:r w:rsidRPr="0084354D">
        <w:t xml:space="preserve">. </w:t>
      </w:r>
      <w:bookmarkEnd w:id="90"/>
      <w:r w:rsidR="001F4A56" w:rsidRPr="0084354D">
        <w:t>Infraestructura y equipamiento</w:t>
      </w:r>
    </w:p>
    <w:tbl>
      <w:tblPr>
        <w:tblW w:w="6399" w:type="dxa"/>
        <w:tblInd w:w="9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173"/>
        <w:gridCol w:w="3226"/>
      </w:tblGrid>
      <w:tr w:rsidR="00CB132C" w:rsidRPr="0084354D" w14:paraId="4AD66057" w14:textId="77777777" w:rsidTr="00CB132C">
        <w:trPr>
          <w:trHeight w:val="228"/>
        </w:trPr>
        <w:tc>
          <w:tcPr>
            <w:tcW w:w="3173" w:type="dxa"/>
            <w:shd w:val="clear" w:color="auto" w:fill="09465F"/>
            <w:noWrap/>
            <w:vAlign w:val="center"/>
            <w:hideMark/>
          </w:tcPr>
          <w:p w14:paraId="680E66F5" w14:textId="77777777" w:rsidR="00CB132C" w:rsidRPr="0084354D" w:rsidRDefault="00CB132C" w:rsidP="00CB132C">
            <w:pPr>
              <w:spacing w:after="0"/>
              <w:jc w:val="center"/>
              <w:rPr>
                <w:rFonts w:ascii="Arial Narrow" w:hAnsi="Arial Narrow"/>
                <w:b/>
                <w:color w:val="FFFFFF"/>
              </w:rPr>
            </w:pPr>
            <w:r w:rsidRPr="0084354D">
              <w:rPr>
                <w:rFonts w:ascii="Arial Narrow" w:hAnsi="Arial Narrow"/>
                <w:color w:val="FFFFFF"/>
              </w:rPr>
              <w:t>Centro poblado</w:t>
            </w:r>
          </w:p>
        </w:tc>
        <w:tc>
          <w:tcPr>
            <w:tcW w:w="3226" w:type="dxa"/>
            <w:shd w:val="clear" w:color="auto" w:fill="09465F"/>
            <w:noWrap/>
            <w:vAlign w:val="center"/>
            <w:hideMark/>
          </w:tcPr>
          <w:p w14:paraId="0B90BE04" w14:textId="7F5C687B" w:rsidR="00CB132C" w:rsidRPr="0084354D" w:rsidRDefault="00CB132C" w:rsidP="00CB132C">
            <w:pPr>
              <w:spacing w:after="0"/>
              <w:jc w:val="center"/>
              <w:rPr>
                <w:rFonts w:ascii="Arial Narrow" w:hAnsi="Arial Narrow"/>
                <w:b/>
                <w:bCs/>
                <w:color w:val="FFFFFF"/>
              </w:rPr>
            </w:pPr>
            <w:r w:rsidRPr="0084354D">
              <w:rPr>
                <w:rFonts w:ascii="Arial Narrow" w:hAnsi="Arial Narrow"/>
                <w:b/>
                <w:bCs/>
                <w:color w:val="FFFFFF"/>
              </w:rPr>
              <w:t xml:space="preserve">Total </w:t>
            </w:r>
          </w:p>
        </w:tc>
      </w:tr>
      <w:tr w:rsidR="00E91264" w:rsidRPr="0084354D" w14:paraId="0DACDE8C" w14:textId="77777777" w:rsidTr="00CB132C">
        <w:trPr>
          <w:trHeight w:val="247"/>
        </w:trPr>
        <w:tc>
          <w:tcPr>
            <w:tcW w:w="317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D3ACEFC" w14:textId="079FFC44" w:rsidR="00E91264" w:rsidRPr="0084354D" w:rsidRDefault="001F4A56" w:rsidP="00E91264">
            <w:pPr>
              <w:spacing w:after="0"/>
              <w:rPr>
                <w:rFonts w:ascii="Arial Narrow" w:hAnsi="Arial Narrow"/>
                <w:color w:val="000000" w:themeColor="text1"/>
                <w:sz w:val="20"/>
              </w:rPr>
            </w:pPr>
            <w:r w:rsidRPr="0084354D">
              <w:rPr>
                <w:rFonts w:ascii="Arial Narrow" w:hAnsi="Arial Narrow"/>
                <w:color w:val="000000" w:themeColor="text1"/>
                <w:sz w:val="20"/>
              </w:rPr>
              <w:t>infraestructura</w:t>
            </w:r>
          </w:p>
        </w:tc>
        <w:tc>
          <w:tcPr>
            <w:tcW w:w="3226" w:type="dxa"/>
            <w:shd w:val="clear" w:color="auto" w:fill="auto"/>
            <w:noWrap/>
            <w:vAlign w:val="bottom"/>
          </w:tcPr>
          <w:p w14:paraId="74236A2B" w14:textId="75F23C3E" w:rsidR="00E91264" w:rsidRPr="0084354D" w:rsidRDefault="00BC62B6" w:rsidP="00E91264">
            <w:pPr>
              <w:spacing w:after="0"/>
              <w:jc w:val="center"/>
              <w:rPr>
                <w:rFonts w:ascii="Arial Narrow" w:hAnsi="Arial Narrow"/>
                <w:color w:val="000000"/>
                <w:sz w:val="20"/>
              </w:rPr>
            </w:pPr>
            <w:r>
              <w:rPr>
                <w:rFonts w:ascii="Arial Narrow" w:hAnsi="Arial Narrow"/>
                <w:color w:val="000000"/>
                <w:sz w:val="20"/>
              </w:rPr>
              <w:t>1</w:t>
            </w:r>
          </w:p>
        </w:tc>
      </w:tr>
      <w:tr w:rsidR="00E91264" w:rsidRPr="0084354D" w14:paraId="504D8952" w14:textId="77777777" w:rsidTr="00CB132C">
        <w:trPr>
          <w:trHeight w:val="247"/>
        </w:trPr>
        <w:tc>
          <w:tcPr>
            <w:tcW w:w="317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E60FF99" w14:textId="54CC289F" w:rsidR="00E91264" w:rsidRPr="0084354D" w:rsidRDefault="001F4A56" w:rsidP="00E91264">
            <w:pPr>
              <w:spacing w:after="0"/>
              <w:rPr>
                <w:rFonts w:ascii="Arial Narrow" w:hAnsi="Arial Narrow"/>
                <w:color w:val="000000" w:themeColor="text1"/>
                <w:sz w:val="20"/>
              </w:rPr>
            </w:pPr>
            <w:r w:rsidRPr="0084354D">
              <w:rPr>
                <w:rFonts w:ascii="Arial Narrow" w:hAnsi="Arial Narrow"/>
                <w:color w:val="000000" w:themeColor="text1"/>
                <w:sz w:val="20"/>
              </w:rPr>
              <w:t>Equipamiento</w:t>
            </w:r>
          </w:p>
        </w:tc>
        <w:tc>
          <w:tcPr>
            <w:tcW w:w="3226" w:type="dxa"/>
            <w:shd w:val="clear" w:color="auto" w:fill="auto"/>
            <w:noWrap/>
            <w:vAlign w:val="bottom"/>
          </w:tcPr>
          <w:p w14:paraId="1A3A7956" w14:textId="68FE0E8E" w:rsidR="00E91264" w:rsidRPr="0084354D" w:rsidRDefault="00BC62B6" w:rsidP="00E91264">
            <w:pPr>
              <w:spacing w:after="0"/>
              <w:jc w:val="center"/>
              <w:rPr>
                <w:rFonts w:ascii="Arial Narrow" w:hAnsi="Arial Narrow"/>
                <w:color w:val="000000"/>
                <w:sz w:val="20"/>
              </w:rPr>
            </w:pPr>
            <w:r>
              <w:rPr>
                <w:rFonts w:ascii="Arial Narrow" w:hAnsi="Arial Narrow"/>
                <w:color w:val="000000"/>
                <w:sz w:val="20"/>
              </w:rPr>
              <w:t>1</w:t>
            </w:r>
          </w:p>
        </w:tc>
      </w:tr>
    </w:tbl>
    <w:p w14:paraId="6D7F5460" w14:textId="49D6AD07" w:rsidR="00FA4530" w:rsidRPr="0084354D" w:rsidRDefault="00FA4530" w:rsidP="00FA4530">
      <w:pPr>
        <w:pStyle w:val="Prrafodelista"/>
        <w:spacing w:after="0" w:line="240" w:lineRule="auto"/>
        <w:ind w:left="360"/>
        <w:jc w:val="both"/>
        <w:rPr>
          <w:rFonts w:ascii="Arial Narrow" w:eastAsia="Arial Narrow" w:hAnsi="Arial Narrow" w:cs="Arial Narrow"/>
          <w:sz w:val="18"/>
          <w:szCs w:val="18"/>
          <w:lang w:eastAsia="es-PE"/>
        </w:rPr>
      </w:pPr>
      <w:r w:rsidRPr="0084354D">
        <w:rPr>
          <w:rFonts w:ascii="Arial Narrow" w:eastAsia="Arial Narrow" w:hAnsi="Arial Narrow" w:cs="Arial Narrow"/>
          <w:b/>
          <w:sz w:val="18"/>
          <w:szCs w:val="18"/>
          <w:lang w:eastAsia="es-PE"/>
        </w:rPr>
        <w:tab/>
      </w:r>
      <w:r w:rsidRPr="0084354D">
        <w:rPr>
          <w:rFonts w:ascii="Arial Narrow" w:eastAsia="Arial Narrow" w:hAnsi="Arial Narrow" w:cs="Arial Narrow"/>
          <w:sz w:val="18"/>
          <w:szCs w:val="18"/>
          <w:lang w:eastAsia="es-PE"/>
        </w:rPr>
        <w:t xml:space="preserve">      Fuente: Elaboración propia </w:t>
      </w:r>
    </w:p>
    <w:p w14:paraId="4BB8BB7C" w14:textId="6F3679E3" w:rsidR="00642405" w:rsidRPr="0084354D" w:rsidRDefault="00642405" w:rsidP="00FA4530">
      <w:pPr>
        <w:pStyle w:val="Prrafodelista"/>
        <w:spacing w:after="0" w:line="240" w:lineRule="auto"/>
        <w:ind w:left="360"/>
        <w:jc w:val="both"/>
        <w:rPr>
          <w:rFonts w:ascii="Arial Narrow" w:eastAsia="Arial Narrow" w:hAnsi="Arial Narrow" w:cs="Arial Narrow"/>
          <w:color w:val="000000"/>
          <w:lang w:eastAsia="es-PE"/>
        </w:rPr>
      </w:pPr>
      <w:r w:rsidRPr="0084354D">
        <w:rPr>
          <w:rFonts w:ascii="Arial Narrow" w:eastAsia="Arial Narrow" w:hAnsi="Arial Narrow" w:cs="Arial Narrow"/>
          <w:sz w:val="18"/>
          <w:szCs w:val="18"/>
          <w:lang w:eastAsia="es-PE"/>
        </w:rPr>
        <w:tab/>
        <w:t xml:space="preserve">      </w:t>
      </w:r>
    </w:p>
    <w:p w14:paraId="48D4E1D5" w14:textId="2B672435" w:rsidR="002C75E6" w:rsidRPr="0084354D" w:rsidRDefault="002C75E6" w:rsidP="00153434">
      <w:pPr>
        <w:spacing w:after="0"/>
        <w:rPr>
          <w:sz w:val="18"/>
          <w:lang w:eastAsia="es-PE"/>
        </w:rPr>
      </w:pPr>
    </w:p>
    <w:p w14:paraId="4D8F8118" w14:textId="77777777" w:rsidR="00BC2919" w:rsidRPr="0084354D" w:rsidRDefault="00BC2919" w:rsidP="00880A57">
      <w:pPr>
        <w:spacing w:after="0"/>
        <w:ind w:left="708"/>
        <w:jc w:val="both"/>
        <w:rPr>
          <w:rFonts w:ascii="Arial Narrow" w:hAnsi="Arial Narrow"/>
          <w:sz w:val="14"/>
          <w:lang w:eastAsia="es-PE"/>
        </w:rPr>
      </w:pPr>
    </w:p>
    <w:p w14:paraId="1DACFA4C" w14:textId="77777777" w:rsidR="00CB132C" w:rsidRPr="0084354D" w:rsidRDefault="00CB132C" w:rsidP="00285639">
      <w:pPr>
        <w:pStyle w:val="Titulos"/>
      </w:pPr>
    </w:p>
    <w:p w14:paraId="6943AD61" w14:textId="405DF8EC" w:rsidR="00880A57" w:rsidRPr="0084354D" w:rsidRDefault="00880A57" w:rsidP="00285639">
      <w:pPr>
        <w:pStyle w:val="Titulos"/>
      </w:pPr>
      <w:bookmarkStart w:id="91" w:name="_Toc532207271"/>
      <w:bookmarkStart w:id="92" w:name="_Toc10426706"/>
      <w:r w:rsidRPr="0084354D">
        <w:t xml:space="preserve">Figura </w:t>
      </w:r>
      <w:r w:rsidR="00DA5B99" w:rsidRPr="0084354D">
        <w:rPr>
          <w:noProof/>
        </w:rPr>
        <w:fldChar w:fldCharType="begin"/>
      </w:r>
      <w:r w:rsidR="00DA5B99" w:rsidRPr="0084354D">
        <w:rPr>
          <w:noProof/>
        </w:rPr>
        <w:instrText xml:space="preserve"> SEQ Figura \* ARABIC </w:instrText>
      </w:r>
      <w:r w:rsidR="00DA5B99" w:rsidRPr="0084354D">
        <w:rPr>
          <w:noProof/>
        </w:rPr>
        <w:fldChar w:fldCharType="separate"/>
      </w:r>
      <w:r w:rsidR="00467F02">
        <w:rPr>
          <w:noProof/>
        </w:rPr>
        <w:t>7</w:t>
      </w:r>
      <w:r w:rsidR="00DA5B99" w:rsidRPr="0084354D">
        <w:rPr>
          <w:noProof/>
        </w:rPr>
        <w:fldChar w:fldCharType="end"/>
      </w:r>
      <w:r w:rsidRPr="0084354D">
        <w:t xml:space="preserve">. Mapa de </w:t>
      </w:r>
      <w:bookmarkEnd w:id="91"/>
      <w:bookmarkEnd w:id="92"/>
      <w:r w:rsidR="003D1B45" w:rsidRPr="0084354D">
        <w:t>áreas afectadas por las lluvias</w:t>
      </w:r>
    </w:p>
    <w:p w14:paraId="045498B5" w14:textId="5F3D9239" w:rsidR="00BE53E3" w:rsidRPr="0084354D" w:rsidRDefault="00814DB4" w:rsidP="00BE53E3">
      <w:pPr>
        <w:spacing w:after="0" w:line="240" w:lineRule="auto"/>
        <w:ind w:right="-1"/>
        <w:jc w:val="center"/>
        <w:rPr>
          <w:rFonts w:ascii="Arial Narrow" w:hAnsi="Arial Narrow"/>
        </w:rPr>
      </w:pPr>
      <w:r>
        <w:rPr>
          <w:noProof/>
        </w:rPr>
        <w:drawing>
          <wp:inline distT="0" distB="0" distL="0" distR="0" wp14:anchorId="4AC6FC54" wp14:editId="088582AC">
            <wp:extent cx="5400040" cy="7630795"/>
            <wp:effectExtent l="0" t="0" r="0" b="8255"/>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4" cstate="hqprint">
                      <a:extLst>
                        <a:ext uri="{28A0092B-C50C-407E-A947-70E740481C1C}">
                          <a14:useLocalDpi xmlns:a14="http://schemas.microsoft.com/office/drawing/2010/main" val="0"/>
                        </a:ext>
                      </a:extLst>
                    </a:blip>
                    <a:srcRect/>
                    <a:stretch>
                      <a:fillRect/>
                    </a:stretch>
                  </pic:blipFill>
                  <pic:spPr bwMode="auto">
                    <a:xfrm>
                      <a:off x="0" y="0"/>
                      <a:ext cx="5400040" cy="7630795"/>
                    </a:xfrm>
                    <a:prstGeom prst="rect">
                      <a:avLst/>
                    </a:prstGeom>
                    <a:noFill/>
                    <a:ln>
                      <a:noFill/>
                    </a:ln>
                  </pic:spPr>
                </pic:pic>
              </a:graphicData>
            </a:graphic>
          </wp:inline>
        </w:drawing>
      </w:r>
    </w:p>
    <w:p w14:paraId="3C7312A6" w14:textId="5537B3BD" w:rsidR="00F500C4" w:rsidRPr="0084354D" w:rsidRDefault="00BE53E3" w:rsidP="00BE53E3">
      <w:pPr>
        <w:spacing w:after="0" w:line="240" w:lineRule="auto"/>
        <w:ind w:right="-1"/>
        <w:rPr>
          <w:rFonts w:ascii="Arial Narrow" w:eastAsia="Calibri" w:hAnsi="Arial Narrow" w:cs="Arial"/>
          <w:b/>
          <w:noProof/>
          <w:sz w:val="18"/>
          <w:szCs w:val="18"/>
        </w:rPr>
      </w:pPr>
      <w:r w:rsidRPr="0084354D">
        <w:rPr>
          <w:rFonts w:ascii="Arial Narrow" w:eastAsia="Calibri" w:hAnsi="Arial Narrow" w:cs="Arial"/>
          <w:b/>
          <w:noProof/>
          <w:sz w:val="18"/>
          <w:szCs w:val="18"/>
        </w:rPr>
        <w:t xml:space="preserve"> </w:t>
      </w:r>
      <w:r w:rsidR="00953158" w:rsidRPr="0084354D">
        <w:rPr>
          <w:rFonts w:ascii="Arial Narrow" w:eastAsia="Calibri" w:hAnsi="Arial Narrow" w:cs="Arial"/>
          <w:b/>
          <w:noProof/>
          <w:sz w:val="18"/>
          <w:szCs w:val="18"/>
        </w:rPr>
        <w:t xml:space="preserve">   </w:t>
      </w:r>
      <w:r w:rsidRPr="0084354D">
        <w:rPr>
          <w:rFonts w:ascii="Arial Narrow" w:eastAsia="Calibri" w:hAnsi="Arial Narrow" w:cs="Arial"/>
          <w:b/>
          <w:noProof/>
          <w:sz w:val="18"/>
          <w:szCs w:val="18"/>
        </w:rPr>
        <w:t>Fuente: Elaboración propia</w:t>
      </w:r>
      <w:r w:rsidR="00F500C4" w:rsidRPr="0084354D">
        <w:rPr>
          <w:rFonts w:ascii="Arial Narrow" w:eastAsia="Calibri" w:hAnsi="Arial Narrow" w:cs="Arial"/>
          <w:b/>
          <w:noProof/>
          <w:sz w:val="18"/>
          <w:szCs w:val="18"/>
        </w:rPr>
        <w:br w:type="page"/>
      </w:r>
    </w:p>
    <w:p w14:paraId="259F3B4E" w14:textId="7D3C6572" w:rsidR="00F500C4" w:rsidRPr="0084354D" w:rsidRDefault="00F500C4" w:rsidP="00004550">
      <w:pPr>
        <w:pStyle w:val="Ttulo2"/>
        <w:numPr>
          <w:ilvl w:val="1"/>
          <w:numId w:val="10"/>
        </w:numPr>
        <w:rPr>
          <w:lang w:eastAsia="es-PE"/>
        </w:rPr>
      </w:pPr>
      <w:bookmarkStart w:id="93" w:name="_Toc71539358"/>
      <w:r w:rsidRPr="0084354D">
        <w:rPr>
          <w:lang w:eastAsia="es-PE"/>
        </w:rPr>
        <w:lastRenderedPageBreak/>
        <w:t>Definición de escenarios</w:t>
      </w:r>
      <w:bookmarkEnd w:id="93"/>
    </w:p>
    <w:p w14:paraId="68B2E05F" w14:textId="77777777" w:rsidR="00AB4668" w:rsidRPr="0084354D" w:rsidRDefault="00AB4668" w:rsidP="00AB4668">
      <w:pPr>
        <w:spacing w:after="0"/>
        <w:rPr>
          <w:rFonts w:ascii="Arial Narrow" w:hAnsi="Arial Narrow"/>
          <w:sz w:val="18"/>
          <w:lang w:eastAsia="es-PE"/>
        </w:rPr>
      </w:pPr>
    </w:p>
    <w:p w14:paraId="31568FD4" w14:textId="1ABFF9AF" w:rsidR="00AB4668" w:rsidRPr="0084354D" w:rsidRDefault="00220D5C" w:rsidP="00AB4668">
      <w:pPr>
        <w:pStyle w:val="Prrafodelista"/>
        <w:keepNext/>
        <w:keepLines/>
        <w:spacing w:after="0" w:line="276" w:lineRule="auto"/>
        <w:ind w:left="360"/>
        <w:rPr>
          <w:rFonts w:ascii="Arial Narrow" w:eastAsia="Times New Roman" w:hAnsi="Arial Narrow" w:cs="Times New Roman"/>
          <w:bCs/>
          <w:color w:val="000000"/>
        </w:rPr>
      </w:pPr>
      <w:r w:rsidRPr="0084354D">
        <w:rPr>
          <w:rFonts w:ascii="Arial Narrow" w:eastAsia="Times New Roman" w:hAnsi="Arial Narrow" w:cs="Times New Roman"/>
          <w:bCs/>
          <w:color w:val="000000"/>
        </w:rPr>
        <w:tab/>
      </w:r>
      <w:r w:rsidR="00AB4668" w:rsidRPr="0084354D">
        <w:rPr>
          <w:rFonts w:ascii="Arial Narrow" w:eastAsia="Times New Roman" w:hAnsi="Arial Narrow" w:cs="Times New Roman"/>
          <w:bCs/>
          <w:color w:val="000000"/>
        </w:rPr>
        <w:t>Se ha considerado el escenario más alto</w:t>
      </w:r>
      <w:r w:rsidR="001F4A56" w:rsidRPr="0084354D">
        <w:rPr>
          <w:rFonts w:ascii="Arial Narrow" w:eastAsia="Times New Roman" w:hAnsi="Arial Narrow" w:cs="Times New Roman"/>
          <w:bCs/>
          <w:color w:val="000000"/>
        </w:rPr>
        <w:t xml:space="preserve"> y el más recurrente</w:t>
      </w:r>
      <w:r w:rsidR="00AB4668" w:rsidRPr="0084354D">
        <w:rPr>
          <w:rFonts w:ascii="Arial Narrow" w:eastAsia="Times New Roman" w:hAnsi="Arial Narrow" w:cs="Times New Roman"/>
          <w:bCs/>
          <w:color w:val="000000"/>
        </w:rPr>
        <w:t xml:space="preserve">: </w:t>
      </w:r>
    </w:p>
    <w:p w14:paraId="60D88065" w14:textId="5DF0B999" w:rsidR="00AB4668" w:rsidRPr="0084354D" w:rsidRDefault="002B2C34" w:rsidP="008606D4">
      <w:pPr>
        <w:pStyle w:val="Prrafodelista"/>
        <w:spacing w:after="0" w:line="276" w:lineRule="auto"/>
        <w:ind w:left="708"/>
        <w:jc w:val="both"/>
        <w:rPr>
          <w:rFonts w:ascii="Arial Narrow" w:eastAsia="Calibri" w:hAnsi="Arial Narrow" w:cs="Arial"/>
        </w:rPr>
      </w:pPr>
      <w:r w:rsidRPr="0084354D">
        <w:rPr>
          <w:rFonts w:ascii="Arial Narrow" w:hAnsi="Arial Narrow"/>
        </w:rPr>
        <w:t xml:space="preserve">En el área donde se encuentra </w:t>
      </w:r>
      <w:r w:rsidR="00442349" w:rsidRPr="0084354D">
        <w:rPr>
          <w:rFonts w:ascii="Arial Narrow" w:hAnsi="Arial Narrow"/>
        </w:rPr>
        <w:t xml:space="preserve">el </w:t>
      </w:r>
      <w:r w:rsidR="00863B82" w:rsidRPr="00863B82">
        <w:rPr>
          <w:rFonts w:ascii="Arial Narrow" w:hAnsi="Arial Narrow"/>
        </w:rPr>
        <w:t>Hospital</w:t>
      </w:r>
      <w:r w:rsidRPr="0084354D">
        <w:rPr>
          <w:rFonts w:ascii="Arial Narrow" w:hAnsi="Arial Narrow"/>
        </w:rPr>
        <w:t xml:space="preserve">, predominó </w:t>
      </w:r>
      <w:r w:rsidR="00442349" w:rsidRPr="0084354D">
        <w:rPr>
          <w:rFonts w:ascii="Arial Narrow" w:hAnsi="Arial Narrow"/>
        </w:rPr>
        <w:t xml:space="preserve">las </w:t>
      </w:r>
      <w:r w:rsidRPr="0084354D">
        <w:rPr>
          <w:rFonts w:ascii="Arial Narrow" w:hAnsi="Arial Narrow"/>
        </w:rPr>
        <w:t xml:space="preserve">lluvias sobre lo normal alcanzando anomalías entre </w:t>
      </w:r>
      <w:r w:rsidR="00AA1CD5">
        <w:rPr>
          <w:rFonts w:ascii="Arial Narrow" w:hAnsi="Arial Narrow"/>
        </w:rPr>
        <w:t>30</w:t>
      </w:r>
      <w:r w:rsidR="004559D4" w:rsidRPr="0084354D">
        <w:rPr>
          <w:rFonts w:ascii="Arial Narrow" w:hAnsi="Arial Narrow"/>
        </w:rPr>
        <w:t>0</w:t>
      </w:r>
      <w:r w:rsidR="00AA1CD5">
        <w:rPr>
          <w:rFonts w:ascii="Arial Narrow" w:hAnsi="Arial Narrow"/>
        </w:rPr>
        <w:t>1</w:t>
      </w:r>
      <w:r w:rsidRPr="0084354D">
        <w:rPr>
          <w:rFonts w:ascii="Arial Narrow" w:hAnsi="Arial Narrow"/>
        </w:rPr>
        <w:t xml:space="preserve"> y </w:t>
      </w:r>
      <w:r w:rsidR="00AA1CD5">
        <w:rPr>
          <w:rFonts w:ascii="Arial Narrow" w:hAnsi="Arial Narrow"/>
        </w:rPr>
        <w:t>40</w:t>
      </w:r>
      <w:r w:rsidR="00442349" w:rsidRPr="0084354D">
        <w:rPr>
          <w:rFonts w:ascii="Arial Narrow" w:hAnsi="Arial Narrow"/>
        </w:rPr>
        <w:t>0</w:t>
      </w:r>
      <w:r w:rsidRPr="0084354D">
        <w:rPr>
          <w:rFonts w:ascii="Arial Narrow" w:hAnsi="Arial Narrow"/>
        </w:rPr>
        <w:t>0% durante el trimestre de enero a marzo del 2017</w:t>
      </w:r>
      <w:r w:rsidR="00AB4668" w:rsidRPr="0084354D">
        <w:rPr>
          <w:rFonts w:ascii="Arial Narrow" w:eastAsia="Calibri" w:hAnsi="Arial Narrow" w:cs="Arial"/>
        </w:rPr>
        <w:t xml:space="preserve"> ocasionando daños</w:t>
      </w:r>
      <w:r w:rsidR="00F21BBE" w:rsidRPr="0084354D">
        <w:rPr>
          <w:rFonts w:ascii="Arial Narrow" w:eastAsia="Calibri" w:hAnsi="Arial Narrow" w:cs="Arial"/>
        </w:rPr>
        <w:t xml:space="preserve"> importantes</w:t>
      </w:r>
      <w:r w:rsidR="00AB4668" w:rsidRPr="0084354D">
        <w:rPr>
          <w:rFonts w:ascii="Arial Narrow" w:eastAsia="Calibri" w:hAnsi="Arial Narrow" w:cs="Arial"/>
        </w:rPr>
        <w:t xml:space="preserve"> en </w:t>
      </w:r>
      <w:r w:rsidR="00442349" w:rsidRPr="0084354D">
        <w:rPr>
          <w:rFonts w:ascii="Arial Narrow" w:eastAsia="Calibri" w:hAnsi="Arial Narrow" w:cs="Arial"/>
        </w:rPr>
        <w:t>la infraestructura (paredes y techos) y equipamiento.</w:t>
      </w:r>
    </w:p>
    <w:p w14:paraId="6CC28E5C" w14:textId="77777777" w:rsidR="00AB4668" w:rsidRPr="0084354D" w:rsidRDefault="00AB4668" w:rsidP="00220D5C">
      <w:pPr>
        <w:spacing w:after="0"/>
        <w:rPr>
          <w:rFonts w:ascii="Arial Narrow" w:hAnsi="Arial Narrow"/>
          <w:sz w:val="16"/>
          <w:lang w:eastAsia="es-PE"/>
        </w:rPr>
      </w:pPr>
    </w:p>
    <w:p w14:paraId="7EDC604C" w14:textId="77777777" w:rsidR="00EC7349" w:rsidRPr="0084354D" w:rsidRDefault="00220D5C" w:rsidP="00004550">
      <w:pPr>
        <w:pStyle w:val="Ttulo2"/>
        <w:numPr>
          <w:ilvl w:val="1"/>
          <w:numId w:val="10"/>
        </w:numPr>
        <w:spacing w:before="0"/>
        <w:rPr>
          <w:lang w:eastAsia="es-PE"/>
        </w:rPr>
      </w:pPr>
      <w:bookmarkStart w:id="94" w:name="_Toc71539359"/>
      <w:r w:rsidRPr="0084354D">
        <w:rPr>
          <w:lang w:eastAsia="es-PE"/>
        </w:rPr>
        <w:t>Niveles de peligro</w:t>
      </w:r>
      <w:bookmarkEnd w:id="94"/>
    </w:p>
    <w:p w14:paraId="67672DA1" w14:textId="77777777" w:rsidR="00F50863" w:rsidRPr="0084354D" w:rsidRDefault="00F50863" w:rsidP="00BE53E3">
      <w:pPr>
        <w:spacing w:after="0" w:line="240" w:lineRule="auto"/>
        <w:ind w:right="-1"/>
        <w:rPr>
          <w:rFonts w:ascii="Arial Narrow" w:hAnsi="Arial Narrow"/>
          <w:sz w:val="18"/>
        </w:rPr>
      </w:pPr>
    </w:p>
    <w:p w14:paraId="7C4E7A96" w14:textId="75B7F7B4" w:rsidR="00220D5C" w:rsidRPr="0084354D" w:rsidRDefault="00220D5C" w:rsidP="00220D5C">
      <w:pPr>
        <w:spacing w:after="0" w:line="276" w:lineRule="auto"/>
        <w:ind w:left="709"/>
        <w:jc w:val="both"/>
        <w:rPr>
          <w:rFonts w:ascii="Arial Narrow" w:eastAsia="Calibri" w:hAnsi="Arial Narrow" w:cs="Arial"/>
        </w:rPr>
      </w:pPr>
      <w:r w:rsidRPr="0084354D">
        <w:rPr>
          <w:rFonts w:ascii="Arial Narrow" w:eastAsia="Calibri" w:hAnsi="Arial Narrow" w:cs="Arial"/>
        </w:rPr>
        <w:t>En el siguiente cuadro, se muestran los niveles de peligro</w:t>
      </w:r>
      <w:r w:rsidR="00B41A3E" w:rsidRPr="0084354D">
        <w:rPr>
          <w:rFonts w:ascii="Arial Narrow" w:eastAsia="Calibri" w:hAnsi="Arial Narrow" w:cs="Arial"/>
        </w:rPr>
        <w:t xml:space="preserve"> </w:t>
      </w:r>
      <w:r w:rsidRPr="0084354D">
        <w:rPr>
          <w:rFonts w:ascii="Arial Narrow" w:eastAsia="Calibri" w:hAnsi="Arial Narrow" w:cs="Arial"/>
        </w:rPr>
        <w:t xml:space="preserve">y sus </w:t>
      </w:r>
      <w:r w:rsidRPr="0084354D">
        <w:rPr>
          <w:rFonts w:ascii="Arial Narrow" w:eastAsia="Times New Roman" w:hAnsi="Arial Narrow" w:cs="Times New Roman"/>
          <w:color w:val="000000"/>
          <w:lang w:eastAsia="es-PE"/>
        </w:rPr>
        <w:t>respectivos</w:t>
      </w:r>
      <w:r w:rsidRPr="0084354D">
        <w:rPr>
          <w:rFonts w:ascii="Arial Narrow" w:eastAsia="Calibri" w:hAnsi="Arial Narrow" w:cs="Arial"/>
        </w:rPr>
        <w:t xml:space="preserve"> rangos obtenidos a través de utilizar el Proceso de Análisis Jerárquico</w:t>
      </w:r>
      <w:r w:rsidR="00B41A3E" w:rsidRPr="0084354D">
        <w:rPr>
          <w:rFonts w:ascii="Arial Narrow" w:eastAsia="Calibri" w:hAnsi="Arial Narrow" w:cs="Arial"/>
        </w:rPr>
        <w:t>.</w:t>
      </w:r>
    </w:p>
    <w:p w14:paraId="69C1CB6B" w14:textId="77777777" w:rsidR="00C822B2" w:rsidRPr="0084354D" w:rsidRDefault="00C822B2" w:rsidP="0072452E">
      <w:pPr>
        <w:pStyle w:val="Titulos"/>
        <w:spacing w:after="0"/>
      </w:pPr>
    </w:p>
    <w:p w14:paraId="4AA5BCAF" w14:textId="7F7DDB0B" w:rsidR="00515606" w:rsidRPr="0084354D" w:rsidRDefault="00515606" w:rsidP="00515606">
      <w:pPr>
        <w:pStyle w:val="Titulos"/>
      </w:pPr>
      <w:bookmarkStart w:id="95" w:name="_Toc10426789"/>
      <w:r w:rsidRPr="0084354D">
        <w:t>Cuadro</w:t>
      </w:r>
      <w:r w:rsidR="006B000C" w:rsidRPr="0084354D">
        <w:t xml:space="preserve"> </w:t>
      </w:r>
      <w:r w:rsidR="00EC1EF2" w:rsidRPr="0084354D">
        <w:rPr>
          <w:noProof/>
        </w:rPr>
        <w:fldChar w:fldCharType="begin"/>
      </w:r>
      <w:r w:rsidR="00EC1EF2" w:rsidRPr="0084354D">
        <w:rPr>
          <w:noProof/>
        </w:rPr>
        <w:instrText xml:space="preserve"> SEQ Cuadro \* ARABIC </w:instrText>
      </w:r>
      <w:r w:rsidR="00EC1EF2" w:rsidRPr="0084354D">
        <w:rPr>
          <w:noProof/>
        </w:rPr>
        <w:fldChar w:fldCharType="separate"/>
      </w:r>
      <w:r w:rsidR="00467F02">
        <w:rPr>
          <w:noProof/>
        </w:rPr>
        <w:t>26</w:t>
      </w:r>
      <w:r w:rsidR="00EC1EF2" w:rsidRPr="0084354D">
        <w:rPr>
          <w:noProof/>
        </w:rPr>
        <w:fldChar w:fldCharType="end"/>
      </w:r>
      <w:r w:rsidRPr="0084354D">
        <w:t xml:space="preserve">. Niveles de </w:t>
      </w:r>
      <w:r w:rsidR="00A02ECF" w:rsidRPr="0084354D">
        <w:t>p</w:t>
      </w:r>
      <w:r w:rsidRPr="0084354D">
        <w:t>eligro</w:t>
      </w:r>
      <w:bookmarkEnd w:id="95"/>
    </w:p>
    <w:tbl>
      <w:tblPr>
        <w:tblW w:w="5106" w:type="dxa"/>
        <w:jc w:val="center"/>
        <w:tblCellMar>
          <w:left w:w="70" w:type="dxa"/>
          <w:right w:w="70" w:type="dxa"/>
        </w:tblCellMar>
        <w:tblLook w:val="04A0" w:firstRow="1" w:lastRow="0" w:firstColumn="1" w:lastColumn="0" w:noHBand="0" w:noVBand="1"/>
      </w:tblPr>
      <w:tblGrid>
        <w:gridCol w:w="1391"/>
        <w:gridCol w:w="1048"/>
        <w:gridCol w:w="337"/>
        <w:gridCol w:w="463"/>
        <w:gridCol w:w="621"/>
        <w:gridCol w:w="1246"/>
      </w:tblGrid>
      <w:tr w:rsidR="002B2C34" w:rsidRPr="0084354D" w14:paraId="079D953A" w14:textId="77777777" w:rsidTr="002B2C34">
        <w:trPr>
          <w:trHeight w:val="308"/>
          <w:jc w:val="center"/>
        </w:trPr>
        <w:tc>
          <w:tcPr>
            <w:tcW w:w="13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15DC2BA" w14:textId="77777777" w:rsidR="002B2C34" w:rsidRPr="0084354D" w:rsidRDefault="002B2C34" w:rsidP="002B2C34">
            <w:pPr>
              <w:spacing w:after="0" w:line="240" w:lineRule="auto"/>
              <w:jc w:val="center"/>
              <w:rPr>
                <w:rFonts w:ascii="Arial Narrow" w:eastAsia="Calibri" w:hAnsi="Arial Narrow" w:cs="Arial"/>
              </w:rPr>
            </w:pPr>
            <w:r w:rsidRPr="0084354D">
              <w:rPr>
                <w:rFonts w:ascii="Arial Narrow" w:eastAsia="Calibri" w:hAnsi="Arial Narrow" w:cs="Arial"/>
              </w:rPr>
              <w:t>NIVEL</w:t>
            </w:r>
          </w:p>
        </w:tc>
        <w:tc>
          <w:tcPr>
            <w:tcW w:w="3715" w:type="dxa"/>
            <w:gridSpan w:val="5"/>
            <w:tcBorders>
              <w:top w:val="single" w:sz="4" w:space="0" w:color="auto"/>
              <w:left w:val="nil"/>
              <w:bottom w:val="single" w:sz="4" w:space="0" w:color="auto"/>
              <w:right w:val="single" w:sz="4" w:space="0" w:color="000000"/>
            </w:tcBorders>
            <w:shd w:val="clear" w:color="auto" w:fill="auto"/>
            <w:vAlign w:val="center"/>
            <w:hideMark/>
          </w:tcPr>
          <w:p w14:paraId="05040E19" w14:textId="77777777" w:rsidR="002B2C34" w:rsidRPr="0084354D" w:rsidRDefault="002B2C34" w:rsidP="002B2C34">
            <w:pPr>
              <w:spacing w:after="0" w:line="240" w:lineRule="auto"/>
              <w:jc w:val="center"/>
              <w:rPr>
                <w:rFonts w:ascii="Arial Narrow" w:eastAsia="Calibri" w:hAnsi="Arial Narrow" w:cs="Arial"/>
              </w:rPr>
            </w:pPr>
            <w:r w:rsidRPr="0084354D">
              <w:rPr>
                <w:rFonts w:ascii="Arial Narrow" w:eastAsia="Calibri" w:hAnsi="Arial Narrow" w:cs="Arial"/>
              </w:rPr>
              <w:t>RANGO</w:t>
            </w:r>
          </w:p>
        </w:tc>
      </w:tr>
      <w:tr w:rsidR="00442349" w:rsidRPr="0084354D" w14:paraId="0E482FDE" w14:textId="77777777" w:rsidTr="00442349">
        <w:trPr>
          <w:trHeight w:val="308"/>
          <w:jc w:val="center"/>
        </w:trPr>
        <w:tc>
          <w:tcPr>
            <w:tcW w:w="1391" w:type="dxa"/>
            <w:tcBorders>
              <w:top w:val="nil"/>
              <w:left w:val="single" w:sz="4" w:space="0" w:color="auto"/>
              <w:bottom w:val="single" w:sz="4" w:space="0" w:color="auto"/>
              <w:right w:val="single" w:sz="4" w:space="0" w:color="auto"/>
            </w:tcBorders>
            <w:shd w:val="clear" w:color="000000" w:fill="FF0000"/>
            <w:noWrap/>
            <w:vAlign w:val="bottom"/>
            <w:hideMark/>
          </w:tcPr>
          <w:p w14:paraId="43727D43" w14:textId="77777777" w:rsidR="00442349" w:rsidRPr="0084354D" w:rsidRDefault="00442349" w:rsidP="00442349">
            <w:pPr>
              <w:spacing w:after="0" w:line="240" w:lineRule="auto"/>
              <w:rPr>
                <w:rFonts w:ascii="Arial Narrow" w:eastAsia="Calibri" w:hAnsi="Arial Narrow" w:cs="Arial"/>
              </w:rPr>
            </w:pPr>
            <w:r w:rsidRPr="0084354D">
              <w:rPr>
                <w:rFonts w:ascii="Arial Narrow" w:eastAsia="Calibri" w:hAnsi="Arial Narrow" w:cs="Arial"/>
              </w:rPr>
              <w:t>MUY ALTO</w:t>
            </w:r>
          </w:p>
        </w:tc>
        <w:tc>
          <w:tcPr>
            <w:tcW w:w="1048" w:type="dxa"/>
            <w:tcBorders>
              <w:top w:val="nil"/>
              <w:left w:val="nil"/>
              <w:bottom w:val="single" w:sz="4" w:space="0" w:color="auto"/>
              <w:right w:val="nil"/>
            </w:tcBorders>
            <w:shd w:val="clear" w:color="000000" w:fill="FF0000"/>
            <w:noWrap/>
            <w:vAlign w:val="bottom"/>
            <w:hideMark/>
          </w:tcPr>
          <w:p w14:paraId="1A3C4DD6" w14:textId="34EFBBC4" w:rsidR="00442349" w:rsidRPr="0084354D" w:rsidRDefault="00442349" w:rsidP="00442349">
            <w:pPr>
              <w:spacing w:after="0" w:line="240" w:lineRule="auto"/>
              <w:jc w:val="center"/>
              <w:rPr>
                <w:rFonts w:ascii="Arial Narrow" w:eastAsia="Calibri" w:hAnsi="Arial Narrow" w:cs="Arial"/>
              </w:rPr>
            </w:pPr>
            <w:r w:rsidRPr="0084354D">
              <w:rPr>
                <w:rFonts w:ascii="Arial Narrow" w:eastAsia="Calibri" w:hAnsi="Arial Narrow" w:cs="Arial"/>
              </w:rPr>
              <w:t>0.2</w:t>
            </w:r>
            <w:r w:rsidR="00F35960" w:rsidRPr="0084354D">
              <w:rPr>
                <w:rFonts w:ascii="Arial Narrow" w:eastAsia="Calibri" w:hAnsi="Arial Narrow" w:cs="Arial"/>
              </w:rPr>
              <w:t>60</w:t>
            </w:r>
          </w:p>
        </w:tc>
        <w:tc>
          <w:tcPr>
            <w:tcW w:w="337" w:type="dxa"/>
            <w:tcBorders>
              <w:top w:val="nil"/>
              <w:left w:val="single" w:sz="4" w:space="0" w:color="auto"/>
              <w:bottom w:val="single" w:sz="4" w:space="0" w:color="auto"/>
              <w:right w:val="nil"/>
            </w:tcBorders>
            <w:shd w:val="clear" w:color="000000" w:fill="FF0000"/>
            <w:noWrap/>
            <w:vAlign w:val="bottom"/>
            <w:hideMark/>
          </w:tcPr>
          <w:p w14:paraId="1682D646" w14:textId="62A0F0C2" w:rsidR="00442349" w:rsidRPr="0084354D" w:rsidRDefault="00442349" w:rsidP="00442349">
            <w:pPr>
              <w:spacing w:after="0" w:line="240" w:lineRule="auto"/>
              <w:jc w:val="center"/>
              <w:rPr>
                <w:rFonts w:ascii="Arial Narrow" w:eastAsia="Calibri" w:hAnsi="Arial Narrow" w:cs="Arial"/>
              </w:rPr>
            </w:pPr>
            <w:r w:rsidRPr="0084354D">
              <w:rPr>
                <w:rFonts w:ascii="Arial Narrow" w:eastAsia="Calibri" w:hAnsi="Arial Narrow" w:cs="Arial"/>
              </w:rPr>
              <w:t xml:space="preserve"> &lt;</w:t>
            </w:r>
          </w:p>
        </w:tc>
        <w:tc>
          <w:tcPr>
            <w:tcW w:w="463" w:type="dxa"/>
            <w:tcBorders>
              <w:top w:val="nil"/>
              <w:left w:val="nil"/>
              <w:bottom w:val="single" w:sz="4" w:space="0" w:color="auto"/>
              <w:right w:val="nil"/>
            </w:tcBorders>
            <w:shd w:val="clear" w:color="000000" w:fill="FF0000"/>
            <w:noWrap/>
            <w:vAlign w:val="bottom"/>
            <w:hideMark/>
          </w:tcPr>
          <w:p w14:paraId="3462F281" w14:textId="1CC47CA2" w:rsidR="00442349" w:rsidRPr="0084354D" w:rsidRDefault="00442349" w:rsidP="00442349">
            <w:pPr>
              <w:spacing w:after="0" w:line="240" w:lineRule="auto"/>
              <w:jc w:val="center"/>
              <w:rPr>
                <w:rFonts w:ascii="Arial Narrow" w:eastAsia="Calibri" w:hAnsi="Arial Narrow" w:cs="Arial"/>
              </w:rPr>
            </w:pPr>
            <w:r w:rsidRPr="0084354D">
              <w:rPr>
                <w:rFonts w:ascii="Arial Narrow" w:eastAsia="Calibri" w:hAnsi="Arial Narrow" w:cs="Arial"/>
              </w:rPr>
              <w:t xml:space="preserve">   P</w:t>
            </w:r>
          </w:p>
        </w:tc>
        <w:tc>
          <w:tcPr>
            <w:tcW w:w="621" w:type="dxa"/>
            <w:tcBorders>
              <w:top w:val="nil"/>
              <w:left w:val="nil"/>
              <w:bottom w:val="single" w:sz="4" w:space="0" w:color="auto"/>
              <w:right w:val="single" w:sz="4" w:space="0" w:color="auto"/>
            </w:tcBorders>
            <w:shd w:val="clear" w:color="000000" w:fill="FF0000"/>
            <w:noWrap/>
            <w:vAlign w:val="bottom"/>
            <w:hideMark/>
          </w:tcPr>
          <w:p w14:paraId="52FE05BF" w14:textId="15C8DAD9" w:rsidR="00442349" w:rsidRPr="0084354D" w:rsidRDefault="00442349" w:rsidP="00442349">
            <w:pPr>
              <w:spacing w:after="0" w:line="240" w:lineRule="auto"/>
              <w:jc w:val="center"/>
              <w:rPr>
                <w:rFonts w:ascii="Arial Narrow" w:eastAsia="Calibri" w:hAnsi="Arial Narrow" w:cs="Arial"/>
              </w:rPr>
            </w:pPr>
            <w:r w:rsidRPr="0084354D">
              <w:rPr>
                <w:rFonts w:ascii="Arial Narrow" w:eastAsia="Calibri" w:hAnsi="Arial Narrow" w:cs="Arial"/>
              </w:rPr>
              <w:t xml:space="preserve"> ≤</w:t>
            </w:r>
          </w:p>
        </w:tc>
        <w:tc>
          <w:tcPr>
            <w:tcW w:w="1246" w:type="dxa"/>
            <w:tcBorders>
              <w:top w:val="nil"/>
              <w:left w:val="nil"/>
              <w:bottom w:val="single" w:sz="4" w:space="0" w:color="auto"/>
              <w:right w:val="single" w:sz="4" w:space="0" w:color="auto"/>
            </w:tcBorders>
            <w:shd w:val="clear" w:color="000000" w:fill="FF0000"/>
            <w:noWrap/>
            <w:vAlign w:val="bottom"/>
            <w:hideMark/>
          </w:tcPr>
          <w:p w14:paraId="762F43C7" w14:textId="6FF7D761" w:rsidR="00442349" w:rsidRPr="0084354D" w:rsidRDefault="00442349" w:rsidP="00442349">
            <w:pPr>
              <w:spacing w:after="0" w:line="240" w:lineRule="auto"/>
              <w:jc w:val="center"/>
              <w:rPr>
                <w:rFonts w:ascii="Arial Narrow" w:eastAsia="Calibri" w:hAnsi="Arial Narrow" w:cs="Arial"/>
              </w:rPr>
            </w:pPr>
            <w:r w:rsidRPr="0084354D">
              <w:rPr>
                <w:rFonts w:ascii="Arial Narrow" w:eastAsia="Calibri" w:hAnsi="Arial Narrow" w:cs="Arial"/>
              </w:rPr>
              <w:t>0.4</w:t>
            </w:r>
            <w:r w:rsidR="00F35960" w:rsidRPr="0084354D">
              <w:rPr>
                <w:rFonts w:ascii="Arial Narrow" w:eastAsia="Calibri" w:hAnsi="Arial Narrow" w:cs="Arial"/>
              </w:rPr>
              <w:t>40</w:t>
            </w:r>
          </w:p>
        </w:tc>
      </w:tr>
      <w:tr w:rsidR="00442349" w:rsidRPr="0084354D" w14:paraId="41E25E89" w14:textId="77777777" w:rsidTr="00442349">
        <w:trPr>
          <w:trHeight w:val="308"/>
          <w:jc w:val="center"/>
        </w:trPr>
        <w:tc>
          <w:tcPr>
            <w:tcW w:w="1391" w:type="dxa"/>
            <w:tcBorders>
              <w:top w:val="nil"/>
              <w:left w:val="single" w:sz="4" w:space="0" w:color="auto"/>
              <w:bottom w:val="single" w:sz="4" w:space="0" w:color="auto"/>
              <w:right w:val="single" w:sz="4" w:space="0" w:color="auto"/>
            </w:tcBorders>
            <w:shd w:val="clear" w:color="000000" w:fill="FFC000"/>
            <w:noWrap/>
            <w:vAlign w:val="bottom"/>
            <w:hideMark/>
          </w:tcPr>
          <w:p w14:paraId="026113D2" w14:textId="77777777" w:rsidR="00442349" w:rsidRPr="0084354D" w:rsidRDefault="00442349" w:rsidP="00442349">
            <w:pPr>
              <w:spacing w:after="0" w:line="240" w:lineRule="auto"/>
              <w:rPr>
                <w:rFonts w:ascii="Arial Narrow" w:eastAsia="Calibri" w:hAnsi="Arial Narrow" w:cs="Arial"/>
              </w:rPr>
            </w:pPr>
            <w:r w:rsidRPr="0084354D">
              <w:rPr>
                <w:rFonts w:ascii="Arial Narrow" w:eastAsia="Calibri" w:hAnsi="Arial Narrow" w:cs="Arial"/>
              </w:rPr>
              <w:t>ALTO</w:t>
            </w:r>
          </w:p>
        </w:tc>
        <w:tc>
          <w:tcPr>
            <w:tcW w:w="1048" w:type="dxa"/>
            <w:tcBorders>
              <w:top w:val="nil"/>
              <w:left w:val="nil"/>
              <w:bottom w:val="single" w:sz="4" w:space="0" w:color="auto"/>
              <w:right w:val="nil"/>
            </w:tcBorders>
            <w:shd w:val="clear" w:color="000000" w:fill="FFC000"/>
            <w:noWrap/>
            <w:vAlign w:val="bottom"/>
            <w:hideMark/>
          </w:tcPr>
          <w:p w14:paraId="61420D4B" w14:textId="65612DA2" w:rsidR="00442349" w:rsidRPr="0084354D" w:rsidRDefault="00442349" w:rsidP="00442349">
            <w:pPr>
              <w:spacing w:after="0" w:line="240" w:lineRule="auto"/>
              <w:jc w:val="center"/>
              <w:rPr>
                <w:rFonts w:ascii="Arial Narrow" w:eastAsia="Calibri" w:hAnsi="Arial Narrow" w:cs="Arial"/>
              </w:rPr>
            </w:pPr>
            <w:r w:rsidRPr="0084354D">
              <w:rPr>
                <w:rFonts w:ascii="Arial Narrow" w:eastAsia="Calibri" w:hAnsi="Arial Narrow" w:cs="Arial"/>
              </w:rPr>
              <w:t>0.1</w:t>
            </w:r>
            <w:r w:rsidR="00F35960" w:rsidRPr="0084354D">
              <w:rPr>
                <w:rFonts w:ascii="Arial Narrow" w:eastAsia="Calibri" w:hAnsi="Arial Narrow" w:cs="Arial"/>
              </w:rPr>
              <w:t>54</w:t>
            </w:r>
          </w:p>
        </w:tc>
        <w:tc>
          <w:tcPr>
            <w:tcW w:w="337" w:type="dxa"/>
            <w:tcBorders>
              <w:top w:val="nil"/>
              <w:left w:val="single" w:sz="4" w:space="0" w:color="auto"/>
              <w:bottom w:val="nil"/>
              <w:right w:val="nil"/>
            </w:tcBorders>
            <w:shd w:val="clear" w:color="000000" w:fill="FFC000"/>
            <w:noWrap/>
            <w:vAlign w:val="bottom"/>
            <w:hideMark/>
          </w:tcPr>
          <w:p w14:paraId="3E04E452" w14:textId="6323F5E1" w:rsidR="00442349" w:rsidRPr="0084354D" w:rsidRDefault="00442349" w:rsidP="00442349">
            <w:pPr>
              <w:spacing w:after="0" w:line="240" w:lineRule="auto"/>
              <w:jc w:val="center"/>
              <w:rPr>
                <w:rFonts w:ascii="Arial Narrow" w:eastAsia="Calibri" w:hAnsi="Arial Narrow" w:cs="Arial"/>
              </w:rPr>
            </w:pPr>
            <w:r w:rsidRPr="0084354D">
              <w:rPr>
                <w:rFonts w:ascii="Arial Narrow" w:eastAsia="Calibri" w:hAnsi="Arial Narrow" w:cs="Arial"/>
              </w:rPr>
              <w:t xml:space="preserve"> &lt;</w:t>
            </w:r>
          </w:p>
        </w:tc>
        <w:tc>
          <w:tcPr>
            <w:tcW w:w="463" w:type="dxa"/>
            <w:tcBorders>
              <w:top w:val="nil"/>
              <w:left w:val="nil"/>
              <w:bottom w:val="nil"/>
              <w:right w:val="nil"/>
            </w:tcBorders>
            <w:shd w:val="clear" w:color="000000" w:fill="FFC000"/>
            <w:noWrap/>
            <w:vAlign w:val="bottom"/>
            <w:hideMark/>
          </w:tcPr>
          <w:p w14:paraId="5CB7E1BF" w14:textId="38EE0D12" w:rsidR="00442349" w:rsidRPr="0084354D" w:rsidRDefault="00442349" w:rsidP="00442349">
            <w:pPr>
              <w:spacing w:after="0" w:line="240" w:lineRule="auto"/>
              <w:jc w:val="center"/>
              <w:rPr>
                <w:rFonts w:ascii="Arial Narrow" w:eastAsia="Calibri" w:hAnsi="Arial Narrow" w:cs="Arial"/>
              </w:rPr>
            </w:pPr>
            <w:r w:rsidRPr="0084354D">
              <w:rPr>
                <w:rFonts w:ascii="Arial Narrow" w:eastAsia="Calibri" w:hAnsi="Arial Narrow" w:cs="Arial"/>
              </w:rPr>
              <w:t xml:space="preserve">   P</w:t>
            </w:r>
          </w:p>
        </w:tc>
        <w:tc>
          <w:tcPr>
            <w:tcW w:w="621" w:type="dxa"/>
            <w:tcBorders>
              <w:top w:val="nil"/>
              <w:left w:val="nil"/>
              <w:bottom w:val="nil"/>
              <w:right w:val="single" w:sz="4" w:space="0" w:color="auto"/>
            </w:tcBorders>
            <w:shd w:val="clear" w:color="000000" w:fill="FFC000"/>
            <w:noWrap/>
            <w:vAlign w:val="bottom"/>
            <w:hideMark/>
          </w:tcPr>
          <w:p w14:paraId="155C52ED" w14:textId="3CD3EF58" w:rsidR="00442349" w:rsidRPr="0084354D" w:rsidRDefault="00442349" w:rsidP="00442349">
            <w:pPr>
              <w:spacing w:after="0" w:line="240" w:lineRule="auto"/>
              <w:jc w:val="center"/>
              <w:rPr>
                <w:rFonts w:ascii="Arial Narrow" w:eastAsia="Calibri" w:hAnsi="Arial Narrow" w:cs="Arial"/>
              </w:rPr>
            </w:pPr>
            <w:r w:rsidRPr="0084354D">
              <w:rPr>
                <w:rFonts w:ascii="Arial Narrow" w:eastAsia="Calibri" w:hAnsi="Arial Narrow" w:cs="Arial"/>
              </w:rPr>
              <w:t xml:space="preserve"> ≤</w:t>
            </w:r>
          </w:p>
        </w:tc>
        <w:tc>
          <w:tcPr>
            <w:tcW w:w="1246" w:type="dxa"/>
            <w:tcBorders>
              <w:top w:val="nil"/>
              <w:left w:val="nil"/>
              <w:bottom w:val="single" w:sz="4" w:space="0" w:color="auto"/>
              <w:right w:val="single" w:sz="4" w:space="0" w:color="auto"/>
            </w:tcBorders>
            <w:shd w:val="clear" w:color="000000" w:fill="FFC000"/>
            <w:noWrap/>
            <w:vAlign w:val="bottom"/>
            <w:hideMark/>
          </w:tcPr>
          <w:p w14:paraId="11E60F37" w14:textId="7E01D58B" w:rsidR="00442349" w:rsidRPr="0084354D" w:rsidRDefault="00442349" w:rsidP="00442349">
            <w:pPr>
              <w:spacing w:after="0" w:line="240" w:lineRule="auto"/>
              <w:jc w:val="center"/>
              <w:rPr>
                <w:rFonts w:ascii="Arial Narrow" w:eastAsia="Calibri" w:hAnsi="Arial Narrow" w:cs="Arial"/>
              </w:rPr>
            </w:pPr>
            <w:r w:rsidRPr="0084354D">
              <w:rPr>
                <w:rFonts w:ascii="Arial Narrow" w:eastAsia="Calibri" w:hAnsi="Arial Narrow" w:cs="Arial"/>
              </w:rPr>
              <w:t>0.2</w:t>
            </w:r>
            <w:r w:rsidR="00F35960" w:rsidRPr="0084354D">
              <w:rPr>
                <w:rFonts w:ascii="Arial Narrow" w:eastAsia="Calibri" w:hAnsi="Arial Narrow" w:cs="Arial"/>
              </w:rPr>
              <w:t>60</w:t>
            </w:r>
          </w:p>
        </w:tc>
      </w:tr>
      <w:tr w:rsidR="00442349" w:rsidRPr="0084354D" w14:paraId="6C2C2913" w14:textId="77777777" w:rsidTr="00442349">
        <w:trPr>
          <w:trHeight w:val="308"/>
          <w:jc w:val="center"/>
        </w:trPr>
        <w:tc>
          <w:tcPr>
            <w:tcW w:w="1391" w:type="dxa"/>
            <w:tcBorders>
              <w:top w:val="nil"/>
              <w:left w:val="single" w:sz="4" w:space="0" w:color="auto"/>
              <w:bottom w:val="single" w:sz="4" w:space="0" w:color="auto"/>
              <w:right w:val="single" w:sz="4" w:space="0" w:color="auto"/>
            </w:tcBorders>
            <w:shd w:val="clear" w:color="000000" w:fill="FFFF00"/>
            <w:noWrap/>
            <w:vAlign w:val="bottom"/>
            <w:hideMark/>
          </w:tcPr>
          <w:p w14:paraId="24519865" w14:textId="77777777" w:rsidR="00442349" w:rsidRPr="0084354D" w:rsidRDefault="00442349" w:rsidP="00442349">
            <w:pPr>
              <w:spacing w:after="0" w:line="240" w:lineRule="auto"/>
              <w:rPr>
                <w:rFonts w:ascii="Arial Narrow" w:eastAsia="Calibri" w:hAnsi="Arial Narrow" w:cs="Arial"/>
              </w:rPr>
            </w:pPr>
            <w:r w:rsidRPr="0084354D">
              <w:rPr>
                <w:rFonts w:ascii="Arial Narrow" w:eastAsia="Calibri" w:hAnsi="Arial Narrow" w:cs="Arial"/>
              </w:rPr>
              <w:t>MEDIO</w:t>
            </w:r>
          </w:p>
        </w:tc>
        <w:tc>
          <w:tcPr>
            <w:tcW w:w="1048" w:type="dxa"/>
            <w:tcBorders>
              <w:top w:val="nil"/>
              <w:left w:val="nil"/>
              <w:bottom w:val="single" w:sz="4" w:space="0" w:color="auto"/>
              <w:right w:val="nil"/>
            </w:tcBorders>
            <w:shd w:val="clear" w:color="000000" w:fill="FFFF00"/>
            <w:noWrap/>
            <w:vAlign w:val="bottom"/>
            <w:hideMark/>
          </w:tcPr>
          <w:p w14:paraId="6950205F" w14:textId="7D8161B6" w:rsidR="00442349" w:rsidRPr="0084354D" w:rsidRDefault="00442349" w:rsidP="00442349">
            <w:pPr>
              <w:spacing w:after="0" w:line="240" w:lineRule="auto"/>
              <w:jc w:val="center"/>
              <w:rPr>
                <w:rFonts w:ascii="Arial Narrow" w:eastAsia="Calibri" w:hAnsi="Arial Narrow" w:cs="Arial"/>
              </w:rPr>
            </w:pPr>
            <w:r w:rsidRPr="0084354D">
              <w:rPr>
                <w:rFonts w:ascii="Arial Narrow" w:eastAsia="Calibri" w:hAnsi="Arial Narrow" w:cs="Arial"/>
              </w:rPr>
              <w:t>0.09</w:t>
            </w:r>
            <w:r w:rsidR="00F35960" w:rsidRPr="0084354D">
              <w:rPr>
                <w:rFonts w:ascii="Arial Narrow" w:eastAsia="Calibri" w:hAnsi="Arial Narrow" w:cs="Arial"/>
              </w:rPr>
              <w:t>1</w:t>
            </w:r>
          </w:p>
        </w:tc>
        <w:tc>
          <w:tcPr>
            <w:tcW w:w="337" w:type="dxa"/>
            <w:tcBorders>
              <w:top w:val="single" w:sz="4" w:space="0" w:color="auto"/>
              <w:left w:val="single" w:sz="4" w:space="0" w:color="auto"/>
              <w:bottom w:val="nil"/>
              <w:right w:val="nil"/>
            </w:tcBorders>
            <w:shd w:val="clear" w:color="000000" w:fill="FFFF00"/>
            <w:noWrap/>
            <w:vAlign w:val="bottom"/>
            <w:hideMark/>
          </w:tcPr>
          <w:p w14:paraId="41F6D9DE" w14:textId="16929CB2" w:rsidR="00442349" w:rsidRPr="0084354D" w:rsidRDefault="00442349" w:rsidP="00442349">
            <w:pPr>
              <w:spacing w:after="0" w:line="240" w:lineRule="auto"/>
              <w:jc w:val="center"/>
              <w:rPr>
                <w:rFonts w:ascii="Arial Narrow" w:eastAsia="Calibri" w:hAnsi="Arial Narrow" w:cs="Arial"/>
              </w:rPr>
            </w:pPr>
            <w:r w:rsidRPr="0084354D">
              <w:rPr>
                <w:rFonts w:ascii="Arial Narrow" w:eastAsia="Calibri" w:hAnsi="Arial Narrow" w:cs="Arial"/>
              </w:rPr>
              <w:t xml:space="preserve"> &lt;</w:t>
            </w:r>
          </w:p>
        </w:tc>
        <w:tc>
          <w:tcPr>
            <w:tcW w:w="463" w:type="dxa"/>
            <w:tcBorders>
              <w:top w:val="single" w:sz="4" w:space="0" w:color="auto"/>
              <w:left w:val="nil"/>
              <w:bottom w:val="nil"/>
              <w:right w:val="nil"/>
            </w:tcBorders>
            <w:shd w:val="clear" w:color="000000" w:fill="FFFF00"/>
            <w:noWrap/>
            <w:vAlign w:val="bottom"/>
            <w:hideMark/>
          </w:tcPr>
          <w:p w14:paraId="3610EF11" w14:textId="1F784A8D" w:rsidR="00442349" w:rsidRPr="0084354D" w:rsidRDefault="00442349" w:rsidP="00442349">
            <w:pPr>
              <w:spacing w:after="0" w:line="240" w:lineRule="auto"/>
              <w:jc w:val="center"/>
              <w:rPr>
                <w:rFonts w:ascii="Arial Narrow" w:eastAsia="Calibri" w:hAnsi="Arial Narrow" w:cs="Arial"/>
              </w:rPr>
            </w:pPr>
            <w:r w:rsidRPr="0084354D">
              <w:rPr>
                <w:rFonts w:ascii="Arial Narrow" w:eastAsia="Calibri" w:hAnsi="Arial Narrow" w:cs="Arial"/>
              </w:rPr>
              <w:t xml:space="preserve">   P</w:t>
            </w:r>
          </w:p>
        </w:tc>
        <w:tc>
          <w:tcPr>
            <w:tcW w:w="621" w:type="dxa"/>
            <w:tcBorders>
              <w:top w:val="single" w:sz="4" w:space="0" w:color="auto"/>
              <w:left w:val="nil"/>
              <w:bottom w:val="nil"/>
              <w:right w:val="single" w:sz="4" w:space="0" w:color="auto"/>
            </w:tcBorders>
            <w:shd w:val="clear" w:color="000000" w:fill="FFFF00"/>
            <w:noWrap/>
            <w:vAlign w:val="bottom"/>
            <w:hideMark/>
          </w:tcPr>
          <w:p w14:paraId="42B03BB6" w14:textId="59278185" w:rsidR="00442349" w:rsidRPr="0084354D" w:rsidRDefault="00442349" w:rsidP="00442349">
            <w:pPr>
              <w:spacing w:after="0" w:line="240" w:lineRule="auto"/>
              <w:jc w:val="center"/>
              <w:rPr>
                <w:rFonts w:ascii="Arial Narrow" w:eastAsia="Calibri" w:hAnsi="Arial Narrow" w:cs="Arial"/>
              </w:rPr>
            </w:pPr>
            <w:r w:rsidRPr="0084354D">
              <w:rPr>
                <w:rFonts w:ascii="Arial Narrow" w:eastAsia="Calibri" w:hAnsi="Arial Narrow" w:cs="Arial"/>
              </w:rPr>
              <w:t xml:space="preserve"> ≤</w:t>
            </w:r>
          </w:p>
        </w:tc>
        <w:tc>
          <w:tcPr>
            <w:tcW w:w="1246" w:type="dxa"/>
            <w:tcBorders>
              <w:top w:val="nil"/>
              <w:left w:val="nil"/>
              <w:bottom w:val="single" w:sz="4" w:space="0" w:color="auto"/>
              <w:right w:val="single" w:sz="4" w:space="0" w:color="auto"/>
            </w:tcBorders>
            <w:shd w:val="clear" w:color="000000" w:fill="FFFF00"/>
            <w:noWrap/>
            <w:vAlign w:val="bottom"/>
            <w:hideMark/>
          </w:tcPr>
          <w:p w14:paraId="7DEF9B77" w14:textId="6158B74B" w:rsidR="00442349" w:rsidRPr="0084354D" w:rsidRDefault="00442349" w:rsidP="00442349">
            <w:pPr>
              <w:spacing w:after="0" w:line="240" w:lineRule="auto"/>
              <w:jc w:val="center"/>
              <w:rPr>
                <w:rFonts w:ascii="Arial Narrow" w:eastAsia="Calibri" w:hAnsi="Arial Narrow" w:cs="Arial"/>
              </w:rPr>
            </w:pPr>
            <w:r w:rsidRPr="0084354D">
              <w:rPr>
                <w:rFonts w:ascii="Arial Narrow" w:eastAsia="Calibri" w:hAnsi="Arial Narrow" w:cs="Arial"/>
              </w:rPr>
              <w:t>0.1</w:t>
            </w:r>
            <w:r w:rsidR="00F35960" w:rsidRPr="0084354D">
              <w:rPr>
                <w:rFonts w:ascii="Arial Narrow" w:eastAsia="Calibri" w:hAnsi="Arial Narrow" w:cs="Arial"/>
              </w:rPr>
              <w:t>54</w:t>
            </w:r>
          </w:p>
        </w:tc>
      </w:tr>
      <w:tr w:rsidR="00442349" w:rsidRPr="0084354D" w14:paraId="4F38070B" w14:textId="77777777" w:rsidTr="00442349">
        <w:trPr>
          <w:trHeight w:val="308"/>
          <w:jc w:val="center"/>
        </w:trPr>
        <w:tc>
          <w:tcPr>
            <w:tcW w:w="1391" w:type="dxa"/>
            <w:tcBorders>
              <w:top w:val="nil"/>
              <w:left w:val="single" w:sz="4" w:space="0" w:color="auto"/>
              <w:bottom w:val="single" w:sz="4" w:space="0" w:color="auto"/>
              <w:right w:val="single" w:sz="4" w:space="0" w:color="auto"/>
            </w:tcBorders>
            <w:shd w:val="clear" w:color="000000" w:fill="92D050"/>
            <w:noWrap/>
            <w:vAlign w:val="bottom"/>
            <w:hideMark/>
          </w:tcPr>
          <w:p w14:paraId="7530C00D" w14:textId="77777777" w:rsidR="00442349" w:rsidRPr="0084354D" w:rsidRDefault="00442349" w:rsidP="00442349">
            <w:pPr>
              <w:spacing w:after="0" w:line="240" w:lineRule="auto"/>
              <w:rPr>
                <w:rFonts w:ascii="Arial Narrow" w:eastAsia="Calibri" w:hAnsi="Arial Narrow" w:cs="Arial"/>
              </w:rPr>
            </w:pPr>
            <w:r w:rsidRPr="0084354D">
              <w:rPr>
                <w:rFonts w:ascii="Arial Narrow" w:eastAsia="Calibri" w:hAnsi="Arial Narrow" w:cs="Arial"/>
              </w:rPr>
              <w:t xml:space="preserve"> BAJO</w:t>
            </w:r>
          </w:p>
        </w:tc>
        <w:tc>
          <w:tcPr>
            <w:tcW w:w="1048" w:type="dxa"/>
            <w:tcBorders>
              <w:top w:val="nil"/>
              <w:left w:val="nil"/>
              <w:bottom w:val="single" w:sz="4" w:space="0" w:color="auto"/>
              <w:right w:val="nil"/>
            </w:tcBorders>
            <w:shd w:val="clear" w:color="000000" w:fill="92D050"/>
            <w:noWrap/>
            <w:vAlign w:val="bottom"/>
            <w:hideMark/>
          </w:tcPr>
          <w:p w14:paraId="6A44A031" w14:textId="48AEDD0B" w:rsidR="00442349" w:rsidRPr="0084354D" w:rsidRDefault="00442349" w:rsidP="00442349">
            <w:pPr>
              <w:spacing w:after="0" w:line="240" w:lineRule="auto"/>
              <w:jc w:val="center"/>
              <w:rPr>
                <w:rFonts w:ascii="Arial Narrow" w:eastAsia="Calibri" w:hAnsi="Arial Narrow" w:cs="Arial"/>
              </w:rPr>
            </w:pPr>
            <w:r w:rsidRPr="0084354D">
              <w:rPr>
                <w:rFonts w:ascii="Arial Narrow" w:eastAsia="Calibri" w:hAnsi="Arial Narrow" w:cs="Arial"/>
              </w:rPr>
              <w:t>0.0</w:t>
            </w:r>
            <w:r w:rsidR="00F35960" w:rsidRPr="0084354D">
              <w:rPr>
                <w:rFonts w:ascii="Arial Narrow" w:eastAsia="Calibri" w:hAnsi="Arial Narrow" w:cs="Arial"/>
              </w:rPr>
              <w:t>54</w:t>
            </w:r>
          </w:p>
        </w:tc>
        <w:tc>
          <w:tcPr>
            <w:tcW w:w="337" w:type="dxa"/>
            <w:tcBorders>
              <w:top w:val="single" w:sz="4" w:space="0" w:color="auto"/>
              <w:left w:val="single" w:sz="4" w:space="0" w:color="auto"/>
              <w:bottom w:val="single" w:sz="4" w:space="0" w:color="auto"/>
              <w:right w:val="nil"/>
            </w:tcBorders>
            <w:shd w:val="clear" w:color="000000" w:fill="92D050"/>
            <w:noWrap/>
            <w:vAlign w:val="bottom"/>
            <w:hideMark/>
          </w:tcPr>
          <w:p w14:paraId="65C2602D" w14:textId="4E51FB8A" w:rsidR="00442349" w:rsidRPr="0084354D" w:rsidRDefault="00442349" w:rsidP="00442349">
            <w:pPr>
              <w:spacing w:after="0" w:line="240" w:lineRule="auto"/>
              <w:jc w:val="center"/>
              <w:rPr>
                <w:rFonts w:ascii="Arial Narrow" w:eastAsia="Calibri" w:hAnsi="Arial Narrow" w:cs="Arial"/>
              </w:rPr>
            </w:pPr>
            <w:r w:rsidRPr="0084354D">
              <w:rPr>
                <w:rFonts w:ascii="Arial Narrow" w:eastAsia="Calibri" w:hAnsi="Arial Narrow" w:cs="Arial"/>
              </w:rPr>
              <w:t xml:space="preserve"> ≤</w:t>
            </w:r>
          </w:p>
        </w:tc>
        <w:tc>
          <w:tcPr>
            <w:tcW w:w="463" w:type="dxa"/>
            <w:tcBorders>
              <w:top w:val="single" w:sz="4" w:space="0" w:color="auto"/>
              <w:left w:val="nil"/>
              <w:bottom w:val="single" w:sz="4" w:space="0" w:color="auto"/>
              <w:right w:val="nil"/>
            </w:tcBorders>
            <w:shd w:val="clear" w:color="000000" w:fill="92D050"/>
            <w:noWrap/>
            <w:vAlign w:val="bottom"/>
            <w:hideMark/>
          </w:tcPr>
          <w:p w14:paraId="6CF07929" w14:textId="64D0C2FC" w:rsidR="00442349" w:rsidRPr="0084354D" w:rsidRDefault="00442349" w:rsidP="00442349">
            <w:pPr>
              <w:spacing w:after="0" w:line="240" w:lineRule="auto"/>
              <w:jc w:val="center"/>
              <w:rPr>
                <w:rFonts w:ascii="Arial Narrow" w:eastAsia="Calibri" w:hAnsi="Arial Narrow" w:cs="Arial"/>
              </w:rPr>
            </w:pPr>
            <w:r w:rsidRPr="0084354D">
              <w:rPr>
                <w:rFonts w:ascii="Arial Narrow" w:eastAsia="Calibri" w:hAnsi="Arial Narrow" w:cs="Arial"/>
              </w:rPr>
              <w:t xml:space="preserve">   P</w:t>
            </w:r>
          </w:p>
        </w:tc>
        <w:tc>
          <w:tcPr>
            <w:tcW w:w="621" w:type="dxa"/>
            <w:tcBorders>
              <w:top w:val="single" w:sz="4" w:space="0" w:color="auto"/>
              <w:left w:val="nil"/>
              <w:bottom w:val="single" w:sz="4" w:space="0" w:color="auto"/>
              <w:right w:val="single" w:sz="4" w:space="0" w:color="auto"/>
            </w:tcBorders>
            <w:shd w:val="clear" w:color="000000" w:fill="92D050"/>
            <w:noWrap/>
            <w:vAlign w:val="bottom"/>
            <w:hideMark/>
          </w:tcPr>
          <w:p w14:paraId="6064F96D" w14:textId="3F7F0396" w:rsidR="00442349" w:rsidRPr="0084354D" w:rsidRDefault="00442349" w:rsidP="00442349">
            <w:pPr>
              <w:spacing w:after="0" w:line="240" w:lineRule="auto"/>
              <w:jc w:val="center"/>
              <w:rPr>
                <w:rFonts w:ascii="Arial Narrow" w:eastAsia="Calibri" w:hAnsi="Arial Narrow" w:cs="Arial"/>
              </w:rPr>
            </w:pPr>
            <w:r w:rsidRPr="0084354D">
              <w:rPr>
                <w:rFonts w:ascii="Arial Narrow" w:eastAsia="Calibri" w:hAnsi="Arial Narrow" w:cs="Arial"/>
              </w:rPr>
              <w:t xml:space="preserve"> ≤</w:t>
            </w:r>
          </w:p>
        </w:tc>
        <w:tc>
          <w:tcPr>
            <w:tcW w:w="1246" w:type="dxa"/>
            <w:tcBorders>
              <w:top w:val="nil"/>
              <w:left w:val="nil"/>
              <w:bottom w:val="single" w:sz="4" w:space="0" w:color="auto"/>
              <w:right w:val="single" w:sz="4" w:space="0" w:color="auto"/>
            </w:tcBorders>
            <w:shd w:val="clear" w:color="000000" w:fill="92D050"/>
            <w:noWrap/>
            <w:vAlign w:val="bottom"/>
            <w:hideMark/>
          </w:tcPr>
          <w:p w14:paraId="1CC1BB38" w14:textId="6195AF6E" w:rsidR="00442349" w:rsidRPr="0084354D" w:rsidRDefault="00442349" w:rsidP="00442349">
            <w:pPr>
              <w:spacing w:after="0" w:line="240" w:lineRule="auto"/>
              <w:jc w:val="center"/>
              <w:rPr>
                <w:rFonts w:ascii="Arial Narrow" w:eastAsia="Calibri" w:hAnsi="Arial Narrow" w:cs="Arial"/>
              </w:rPr>
            </w:pPr>
            <w:r w:rsidRPr="0084354D">
              <w:rPr>
                <w:rFonts w:ascii="Arial Narrow" w:eastAsia="Calibri" w:hAnsi="Arial Narrow" w:cs="Arial"/>
              </w:rPr>
              <w:t>0.09</w:t>
            </w:r>
            <w:r w:rsidR="00F35960" w:rsidRPr="0084354D">
              <w:rPr>
                <w:rFonts w:ascii="Arial Narrow" w:eastAsia="Calibri" w:hAnsi="Arial Narrow" w:cs="Arial"/>
              </w:rPr>
              <w:t>1</w:t>
            </w:r>
          </w:p>
        </w:tc>
      </w:tr>
    </w:tbl>
    <w:p w14:paraId="49BDC153" w14:textId="28DCEF28" w:rsidR="00B47FC2" w:rsidRPr="0084354D" w:rsidRDefault="00C822B2" w:rsidP="00EC7349">
      <w:pPr>
        <w:spacing w:after="0" w:line="276" w:lineRule="auto"/>
        <w:ind w:left="709"/>
        <w:jc w:val="both"/>
        <w:rPr>
          <w:rFonts w:ascii="Arial Narrow" w:eastAsia="Calibri" w:hAnsi="Arial Narrow" w:cs="Arial"/>
          <w:noProof/>
          <w:sz w:val="18"/>
          <w:szCs w:val="18"/>
        </w:rPr>
      </w:pPr>
      <w:r w:rsidRPr="0084354D">
        <w:rPr>
          <w:rFonts w:ascii="Arial Narrow" w:eastAsia="Calibri" w:hAnsi="Arial Narrow" w:cs="Arial"/>
          <w:b/>
          <w:noProof/>
          <w:sz w:val="18"/>
          <w:szCs w:val="18"/>
        </w:rPr>
        <w:tab/>
      </w:r>
      <w:r w:rsidRPr="0084354D">
        <w:rPr>
          <w:rFonts w:ascii="Arial Narrow" w:eastAsia="Calibri" w:hAnsi="Arial Narrow" w:cs="Arial"/>
          <w:b/>
          <w:noProof/>
          <w:sz w:val="18"/>
          <w:szCs w:val="18"/>
        </w:rPr>
        <w:tab/>
      </w:r>
      <w:r w:rsidR="005C1FC1" w:rsidRPr="0084354D">
        <w:rPr>
          <w:rFonts w:ascii="Arial Narrow" w:eastAsia="Calibri" w:hAnsi="Arial Narrow" w:cs="Arial"/>
          <w:noProof/>
          <w:sz w:val="18"/>
          <w:szCs w:val="18"/>
        </w:rPr>
        <w:t xml:space="preserve">  </w:t>
      </w:r>
      <w:r w:rsidRPr="0084354D">
        <w:rPr>
          <w:rFonts w:ascii="Arial Narrow" w:eastAsia="Calibri" w:hAnsi="Arial Narrow" w:cs="Arial"/>
          <w:noProof/>
          <w:sz w:val="18"/>
          <w:szCs w:val="18"/>
        </w:rPr>
        <w:t>Fuente: Elaboración propia</w:t>
      </w:r>
    </w:p>
    <w:p w14:paraId="0FAE675F" w14:textId="04FF3089" w:rsidR="00CA3D1E" w:rsidRPr="0084354D" w:rsidRDefault="00CA3D1E" w:rsidP="00EC7349">
      <w:pPr>
        <w:spacing w:after="0" w:line="276" w:lineRule="auto"/>
        <w:ind w:left="709"/>
        <w:jc w:val="both"/>
        <w:rPr>
          <w:rFonts w:ascii="Arial Narrow" w:eastAsia="Calibri" w:hAnsi="Arial Narrow" w:cs="Arial"/>
        </w:rPr>
      </w:pPr>
    </w:p>
    <w:p w14:paraId="30C04F4D" w14:textId="3415C641" w:rsidR="00EC7349" w:rsidRPr="0084354D" w:rsidRDefault="00B414B0" w:rsidP="00004550">
      <w:pPr>
        <w:pStyle w:val="Ttulo2"/>
        <w:numPr>
          <w:ilvl w:val="1"/>
          <w:numId w:val="10"/>
        </w:numPr>
        <w:ind w:left="851" w:hanging="491"/>
        <w:rPr>
          <w:lang w:eastAsia="es-PE"/>
        </w:rPr>
      </w:pPr>
      <w:bookmarkStart w:id="96" w:name="_Toc71539360"/>
      <w:r w:rsidRPr="0084354D">
        <w:rPr>
          <w:lang w:eastAsia="es-PE"/>
        </w:rPr>
        <w:t>Estratificación del nivel de peligro</w:t>
      </w:r>
      <w:bookmarkEnd w:id="96"/>
    </w:p>
    <w:p w14:paraId="5CAF01C1" w14:textId="77777777" w:rsidR="00EC7349" w:rsidRPr="0084354D" w:rsidRDefault="00EC7349" w:rsidP="00EC7349">
      <w:pPr>
        <w:spacing w:after="0"/>
        <w:rPr>
          <w:lang w:eastAsia="es-PE"/>
        </w:rPr>
      </w:pPr>
    </w:p>
    <w:p w14:paraId="40E33F93" w14:textId="77777777" w:rsidR="00EC7349" w:rsidRPr="0084354D" w:rsidRDefault="00EC7349" w:rsidP="00EC7349">
      <w:pPr>
        <w:pStyle w:val="Prrafodelista"/>
        <w:spacing w:after="0" w:line="240" w:lineRule="auto"/>
        <w:ind w:left="360"/>
        <w:jc w:val="both"/>
        <w:rPr>
          <w:rFonts w:ascii="Arial Narrow" w:eastAsia="Calibri" w:hAnsi="Arial Narrow" w:cs="Arial"/>
          <w:b/>
          <w:color w:val="0A4F6A"/>
        </w:rPr>
      </w:pPr>
      <w:r w:rsidRPr="0084354D">
        <w:rPr>
          <w:rFonts w:ascii="Arial Narrow" w:eastAsia="Calibri" w:hAnsi="Arial Narrow" w:cs="Arial"/>
        </w:rPr>
        <w:tab/>
      </w:r>
      <w:r w:rsidR="00CA3D1E" w:rsidRPr="0084354D">
        <w:rPr>
          <w:rFonts w:ascii="Arial Narrow" w:eastAsia="Calibri" w:hAnsi="Arial Narrow" w:cs="Arial"/>
        </w:rPr>
        <w:t xml:space="preserve">   </w:t>
      </w:r>
      <w:r w:rsidRPr="0084354D">
        <w:rPr>
          <w:rFonts w:ascii="Arial Narrow" w:eastAsia="Calibri" w:hAnsi="Arial Narrow" w:cs="Arial"/>
        </w:rPr>
        <w:t>En el siguiente cuadro se muestra la matriz de peligros obtenido:</w:t>
      </w:r>
    </w:p>
    <w:p w14:paraId="690ACAE8" w14:textId="77777777" w:rsidR="00EC7349" w:rsidRPr="0084354D" w:rsidRDefault="00EC7349" w:rsidP="00307567">
      <w:pPr>
        <w:pStyle w:val="Prrafodelista"/>
        <w:spacing w:after="0"/>
        <w:rPr>
          <w:lang w:eastAsia="es-PE"/>
        </w:rPr>
      </w:pPr>
    </w:p>
    <w:p w14:paraId="5E1724AF" w14:textId="5CF6E4E8" w:rsidR="00515606" w:rsidRPr="0084354D" w:rsidRDefault="00515606" w:rsidP="00515606">
      <w:pPr>
        <w:pStyle w:val="Titulos"/>
      </w:pPr>
      <w:bookmarkStart w:id="97" w:name="_Toc10426790"/>
      <w:r w:rsidRPr="0084354D">
        <w:t>Cuadro</w:t>
      </w:r>
      <w:r w:rsidR="005E3716" w:rsidRPr="0084354D">
        <w:t xml:space="preserve"> </w:t>
      </w:r>
      <w:r w:rsidR="00EC1EF2" w:rsidRPr="0084354D">
        <w:rPr>
          <w:noProof/>
        </w:rPr>
        <w:fldChar w:fldCharType="begin"/>
      </w:r>
      <w:r w:rsidR="00EC1EF2" w:rsidRPr="0084354D">
        <w:rPr>
          <w:noProof/>
        </w:rPr>
        <w:instrText xml:space="preserve"> SEQ Cuadro \* ARABIC </w:instrText>
      </w:r>
      <w:r w:rsidR="00EC1EF2" w:rsidRPr="0084354D">
        <w:rPr>
          <w:noProof/>
        </w:rPr>
        <w:fldChar w:fldCharType="separate"/>
      </w:r>
      <w:r w:rsidR="00467F02">
        <w:rPr>
          <w:noProof/>
        </w:rPr>
        <w:t>27</w:t>
      </w:r>
      <w:r w:rsidR="00EC1EF2" w:rsidRPr="0084354D">
        <w:rPr>
          <w:noProof/>
        </w:rPr>
        <w:fldChar w:fldCharType="end"/>
      </w:r>
      <w:r w:rsidRPr="0084354D">
        <w:t xml:space="preserve">. Matriz de </w:t>
      </w:r>
      <w:r w:rsidR="00642405" w:rsidRPr="0084354D">
        <w:t>estratificación</w:t>
      </w:r>
      <w:r w:rsidR="00B41A3E" w:rsidRPr="0084354D">
        <w:t xml:space="preserve"> por </w:t>
      </w:r>
      <w:bookmarkEnd w:id="97"/>
      <w:r w:rsidR="005848E1" w:rsidRPr="0084354D">
        <w:t>lluvias anómalas</w:t>
      </w:r>
      <w:r w:rsidR="00940DA8" w:rsidRPr="0084354D">
        <w:t xml:space="preserve"> positivas</w:t>
      </w:r>
    </w:p>
    <w:tbl>
      <w:tblPr>
        <w:tblW w:w="490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131"/>
        <w:gridCol w:w="5811"/>
        <w:gridCol w:w="1386"/>
      </w:tblGrid>
      <w:tr w:rsidR="005848E1" w:rsidRPr="0084354D" w14:paraId="2321E6E0" w14:textId="77777777" w:rsidTr="00C955BD">
        <w:trPr>
          <w:trHeight w:val="378"/>
          <w:jc w:val="center"/>
        </w:trPr>
        <w:tc>
          <w:tcPr>
            <w:tcW w:w="679" w:type="pct"/>
            <w:shd w:val="clear" w:color="auto" w:fill="auto"/>
            <w:noWrap/>
            <w:vAlign w:val="center"/>
          </w:tcPr>
          <w:p w14:paraId="21DA1177" w14:textId="77777777" w:rsidR="005848E1" w:rsidRPr="0084354D" w:rsidRDefault="005848E1" w:rsidP="00C955BD">
            <w:pPr>
              <w:spacing w:after="0" w:line="240" w:lineRule="auto"/>
              <w:jc w:val="center"/>
              <w:rPr>
                <w:rFonts w:ascii="Arial Narrow" w:eastAsia="Times New Roman" w:hAnsi="Arial Narrow" w:cs="Times New Roman"/>
                <w:b/>
                <w:bCs/>
                <w:color w:val="000000" w:themeColor="text1"/>
                <w:sz w:val="16"/>
                <w:lang w:eastAsia="es-PE"/>
              </w:rPr>
            </w:pPr>
            <w:bookmarkStart w:id="98" w:name="_Hlk496013660"/>
            <w:r w:rsidRPr="0084354D">
              <w:rPr>
                <w:rFonts w:ascii="Arial Narrow" w:eastAsia="Times New Roman" w:hAnsi="Arial Narrow" w:cs="Times New Roman"/>
                <w:b/>
                <w:bCs/>
                <w:color w:val="000000" w:themeColor="text1"/>
                <w:sz w:val="16"/>
                <w:lang w:eastAsia="es-PE"/>
              </w:rPr>
              <w:t>Nivel de Peligro</w:t>
            </w:r>
          </w:p>
        </w:tc>
        <w:tc>
          <w:tcPr>
            <w:tcW w:w="3489" w:type="pct"/>
            <w:shd w:val="clear" w:color="auto" w:fill="auto"/>
            <w:noWrap/>
            <w:vAlign w:val="center"/>
          </w:tcPr>
          <w:p w14:paraId="45DCCD15" w14:textId="77777777" w:rsidR="005848E1" w:rsidRPr="0084354D" w:rsidRDefault="005848E1" w:rsidP="00C955BD">
            <w:pPr>
              <w:spacing w:after="0" w:line="240" w:lineRule="auto"/>
              <w:jc w:val="center"/>
              <w:rPr>
                <w:rFonts w:ascii="Arial Narrow" w:eastAsia="Times New Roman" w:hAnsi="Arial Narrow" w:cs="Times New Roman"/>
                <w:b/>
                <w:bCs/>
                <w:color w:val="000000" w:themeColor="text1"/>
                <w:sz w:val="16"/>
                <w:lang w:eastAsia="es-PE"/>
              </w:rPr>
            </w:pPr>
            <w:r w:rsidRPr="0084354D">
              <w:rPr>
                <w:rFonts w:ascii="Arial Narrow" w:eastAsia="Times New Roman" w:hAnsi="Arial Narrow" w:cs="Times New Roman"/>
                <w:b/>
                <w:bCs/>
                <w:color w:val="000000" w:themeColor="text1"/>
                <w:sz w:val="16"/>
                <w:lang w:eastAsia="es-PE"/>
              </w:rPr>
              <w:t>Descripción</w:t>
            </w:r>
          </w:p>
        </w:tc>
        <w:tc>
          <w:tcPr>
            <w:tcW w:w="832" w:type="pct"/>
            <w:shd w:val="clear" w:color="auto" w:fill="auto"/>
            <w:noWrap/>
            <w:vAlign w:val="center"/>
          </w:tcPr>
          <w:p w14:paraId="42B48A14" w14:textId="77777777" w:rsidR="005848E1" w:rsidRPr="0084354D" w:rsidRDefault="005848E1" w:rsidP="00C955BD">
            <w:pPr>
              <w:spacing w:after="0" w:line="240" w:lineRule="auto"/>
              <w:jc w:val="center"/>
              <w:rPr>
                <w:rFonts w:ascii="Arial Narrow" w:eastAsia="Times New Roman" w:hAnsi="Arial Narrow" w:cs="Times New Roman"/>
                <w:b/>
                <w:bCs/>
                <w:color w:val="000000" w:themeColor="text1"/>
                <w:sz w:val="16"/>
                <w:lang w:eastAsia="es-PE"/>
              </w:rPr>
            </w:pPr>
            <w:r w:rsidRPr="0084354D">
              <w:rPr>
                <w:rFonts w:ascii="Arial Narrow" w:eastAsia="Times New Roman" w:hAnsi="Arial Narrow" w:cs="Times New Roman"/>
                <w:b/>
                <w:bCs/>
                <w:color w:val="000000" w:themeColor="text1"/>
                <w:sz w:val="16"/>
                <w:lang w:eastAsia="es-PE"/>
              </w:rPr>
              <w:t>Rangos</w:t>
            </w:r>
          </w:p>
        </w:tc>
      </w:tr>
      <w:tr w:rsidR="005848E1" w:rsidRPr="0084354D" w14:paraId="7657071C" w14:textId="77777777" w:rsidTr="00C955BD">
        <w:trPr>
          <w:trHeight w:val="1001"/>
          <w:jc w:val="center"/>
        </w:trPr>
        <w:tc>
          <w:tcPr>
            <w:tcW w:w="679" w:type="pct"/>
            <w:shd w:val="clear" w:color="auto" w:fill="FF0000"/>
            <w:vAlign w:val="center"/>
          </w:tcPr>
          <w:p w14:paraId="66A2EF65" w14:textId="77777777" w:rsidR="005848E1" w:rsidRPr="0084354D" w:rsidRDefault="005848E1" w:rsidP="00C955BD">
            <w:pPr>
              <w:spacing w:after="0" w:line="240" w:lineRule="auto"/>
              <w:jc w:val="center"/>
              <w:rPr>
                <w:rFonts w:ascii="Arial Narrow" w:eastAsia="Times New Roman" w:hAnsi="Arial Narrow" w:cs="Times New Roman"/>
                <w:color w:val="000000" w:themeColor="text1"/>
                <w:sz w:val="18"/>
                <w:lang w:eastAsia="es-PE"/>
              </w:rPr>
            </w:pPr>
            <w:r w:rsidRPr="0084354D">
              <w:rPr>
                <w:rFonts w:ascii="Arial Narrow" w:eastAsia="Times New Roman" w:hAnsi="Arial Narrow" w:cs="Times New Roman"/>
                <w:color w:val="000000" w:themeColor="text1"/>
                <w:sz w:val="18"/>
                <w:lang w:eastAsia="es-PE"/>
              </w:rPr>
              <w:t>Peligro Muy Alto</w:t>
            </w:r>
          </w:p>
        </w:tc>
        <w:tc>
          <w:tcPr>
            <w:tcW w:w="3489" w:type="pct"/>
            <w:shd w:val="clear" w:color="auto" w:fill="FF0000"/>
            <w:vAlign w:val="center"/>
          </w:tcPr>
          <w:p w14:paraId="13C6F599" w14:textId="3DB60576" w:rsidR="005848E1" w:rsidRPr="0084354D" w:rsidRDefault="005848E1" w:rsidP="00C955BD">
            <w:pPr>
              <w:spacing w:after="0" w:line="240" w:lineRule="auto"/>
              <w:ind w:right="84"/>
              <w:jc w:val="both"/>
              <w:rPr>
                <w:rFonts w:ascii="Arial Narrow" w:eastAsia="Times New Roman" w:hAnsi="Arial Narrow" w:cs="Times New Roman"/>
                <w:color w:val="000000" w:themeColor="text1"/>
                <w:sz w:val="18"/>
                <w:lang w:eastAsia="es-PE"/>
              </w:rPr>
            </w:pPr>
            <w:r w:rsidRPr="0084354D">
              <w:rPr>
                <w:rFonts w:ascii="Arial Narrow" w:eastAsia="Calibri" w:hAnsi="Arial Narrow" w:cs="Arial"/>
                <w:color w:val="000000" w:themeColor="text1"/>
                <w:sz w:val="16"/>
              </w:rPr>
              <w:t xml:space="preserve">“Con una anomalía de </w:t>
            </w:r>
            <w:r w:rsidR="00AA1CD5">
              <w:rPr>
                <w:rFonts w:ascii="Arial Narrow" w:eastAsia="Calibri" w:hAnsi="Arial Narrow" w:cs="Arial"/>
                <w:color w:val="000000" w:themeColor="text1"/>
                <w:sz w:val="16"/>
              </w:rPr>
              <w:t>30</w:t>
            </w:r>
            <w:r w:rsidRPr="0084354D">
              <w:rPr>
                <w:rFonts w:ascii="Arial Narrow" w:eastAsia="Calibri" w:hAnsi="Arial Narrow" w:cs="Arial"/>
                <w:color w:val="000000" w:themeColor="text1"/>
                <w:sz w:val="16"/>
              </w:rPr>
              <w:t>0</w:t>
            </w:r>
            <w:r w:rsidR="00AA1CD5">
              <w:rPr>
                <w:rFonts w:ascii="Arial Narrow" w:eastAsia="Calibri" w:hAnsi="Arial Narrow" w:cs="Arial"/>
                <w:color w:val="000000" w:themeColor="text1"/>
                <w:sz w:val="16"/>
              </w:rPr>
              <w:t>1</w:t>
            </w:r>
            <w:r w:rsidRPr="0084354D">
              <w:rPr>
                <w:rFonts w:ascii="Arial Narrow" w:hAnsi="Arial Narrow" w:cs="Calibri"/>
                <w:bCs/>
                <w:color w:val="000000" w:themeColor="text1"/>
                <w:sz w:val="16"/>
              </w:rPr>
              <w:t xml:space="preserve"> - </w:t>
            </w:r>
            <w:r w:rsidR="00AA1CD5">
              <w:rPr>
                <w:rFonts w:ascii="Arial Narrow" w:hAnsi="Arial Narrow" w:cs="Calibri"/>
                <w:bCs/>
                <w:color w:val="000000" w:themeColor="text1"/>
                <w:sz w:val="16"/>
              </w:rPr>
              <w:t>40</w:t>
            </w:r>
            <w:r w:rsidRPr="0084354D">
              <w:rPr>
                <w:rFonts w:ascii="Arial Narrow" w:hAnsi="Arial Narrow" w:cs="Calibri"/>
                <w:bCs/>
                <w:color w:val="000000" w:themeColor="text1"/>
                <w:sz w:val="16"/>
              </w:rPr>
              <w:t>00 % superior a su normal climática</w:t>
            </w:r>
            <w:r w:rsidRPr="0084354D">
              <w:rPr>
                <w:rFonts w:ascii="Arial Narrow" w:hAnsi="Arial Narrow"/>
                <w:color w:val="000000" w:themeColor="text1"/>
                <w:sz w:val="16"/>
              </w:rPr>
              <w:t xml:space="preserve">, genera una precipitación de Intensidad torrencial, produciendo erosión pluvial sobre el </w:t>
            </w:r>
            <w:r w:rsidR="00F27DE3" w:rsidRPr="0084354D">
              <w:rPr>
                <w:rFonts w:ascii="Arial Narrow" w:hAnsi="Arial Narrow"/>
                <w:color w:val="000000" w:themeColor="text1"/>
                <w:sz w:val="16"/>
              </w:rPr>
              <w:t>suelo</w:t>
            </w:r>
            <w:r w:rsidR="00F27DE3">
              <w:rPr>
                <w:rFonts w:ascii="Arial Narrow" w:hAnsi="Arial Narrow"/>
                <w:color w:val="000000" w:themeColor="text1"/>
                <w:sz w:val="16"/>
              </w:rPr>
              <w:t>.</w:t>
            </w:r>
            <w:r w:rsidRPr="0084354D">
              <w:rPr>
                <w:rFonts w:ascii="Arial Narrow" w:hAnsi="Arial Narrow"/>
                <w:color w:val="000000" w:themeColor="text1"/>
                <w:sz w:val="16"/>
              </w:rPr>
              <w:t xml:space="preserve"> Presenta un</w:t>
            </w:r>
            <w:r w:rsidR="00F27DE3">
              <w:rPr>
                <w:rFonts w:ascii="Arial Narrow" w:hAnsi="Arial Narrow"/>
                <w:color w:val="000000" w:themeColor="text1"/>
                <w:sz w:val="16"/>
              </w:rPr>
              <w:t>a</w:t>
            </w:r>
            <w:r w:rsidRPr="0084354D">
              <w:rPr>
                <w:rFonts w:ascii="Arial Narrow" w:hAnsi="Arial Narrow"/>
                <w:color w:val="000000" w:themeColor="text1"/>
                <w:sz w:val="16"/>
              </w:rPr>
              <w:t xml:space="preserve">  </w:t>
            </w:r>
            <w:proofErr w:type="spellStart"/>
            <w:r w:rsidRPr="0084354D">
              <w:rPr>
                <w:rFonts w:ascii="Arial Narrow" w:hAnsi="Arial Narrow"/>
                <w:color w:val="000000" w:themeColor="text1"/>
                <w:sz w:val="16"/>
              </w:rPr>
              <w:t>geológia</w:t>
            </w:r>
            <w:proofErr w:type="spellEnd"/>
            <w:r w:rsidRPr="0084354D">
              <w:rPr>
                <w:rFonts w:ascii="Arial Narrow" w:hAnsi="Arial Narrow"/>
                <w:color w:val="000000" w:themeColor="text1"/>
                <w:sz w:val="16"/>
              </w:rPr>
              <w:t xml:space="preserve"> de </w:t>
            </w:r>
            <w:r w:rsidR="00F27DE3">
              <w:rPr>
                <w:rFonts w:ascii="Arial Narrow" w:hAnsi="Arial Narrow"/>
                <w:color w:val="000000" w:themeColor="text1"/>
                <w:sz w:val="16"/>
              </w:rPr>
              <w:t>depósito aluvial</w:t>
            </w:r>
            <w:r w:rsidRPr="0084354D">
              <w:rPr>
                <w:rFonts w:ascii="Arial Narrow" w:hAnsi="Arial Narrow"/>
                <w:color w:val="000000" w:themeColor="text1"/>
                <w:sz w:val="16"/>
              </w:rPr>
              <w:t xml:space="preserve">, geomorfología de </w:t>
            </w:r>
            <w:r w:rsidR="00F27DE3">
              <w:rPr>
                <w:rFonts w:ascii="Arial Narrow" w:hAnsi="Arial Narrow"/>
                <w:color w:val="000000" w:themeColor="text1"/>
                <w:sz w:val="16"/>
              </w:rPr>
              <w:t>abanico de</w:t>
            </w:r>
            <w:r w:rsidRPr="0084354D">
              <w:rPr>
                <w:rFonts w:ascii="Arial Narrow" w:hAnsi="Arial Narrow"/>
                <w:color w:val="000000" w:themeColor="text1"/>
                <w:sz w:val="16"/>
              </w:rPr>
              <w:t xml:space="preserve"> piedemonte</w:t>
            </w:r>
            <w:r w:rsidR="00F27DE3">
              <w:rPr>
                <w:rFonts w:ascii="Arial Narrow" w:hAnsi="Arial Narrow"/>
                <w:color w:val="000000" w:themeColor="text1"/>
                <w:sz w:val="16"/>
              </w:rPr>
              <w:t>,</w:t>
            </w:r>
            <w:r w:rsidRPr="0084354D">
              <w:rPr>
                <w:rFonts w:ascii="Arial Narrow" w:hAnsi="Arial Narrow"/>
                <w:color w:val="000000" w:themeColor="text1"/>
                <w:sz w:val="16"/>
              </w:rPr>
              <w:t xml:space="preserve"> con pendiente menos a 5°, las áreas afectadas por lluvias, saturación de suelo es mayor a 1 Ha”.</w:t>
            </w:r>
          </w:p>
        </w:tc>
        <w:tc>
          <w:tcPr>
            <w:tcW w:w="832" w:type="pct"/>
            <w:shd w:val="clear" w:color="auto" w:fill="FF0000"/>
            <w:vAlign w:val="center"/>
          </w:tcPr>
          <w:p w14:paraId="52C8A461" w14:textId="77777777" w:rsidR="005848E1" w:rsidRPr="0084354D" w:rsidRDefault="005848E1" w:rsidP="00C955BD">
            <w:pPr>
              <w:spacing w:after="0" w:line="240" w:lineRule="auto"/>
              <w:jc w:val="center"/>
              <w:rPr>
                <w:rFonts w:ascii="Arial Narrow" w:eastAsia="Times New Roman" w:hAnsi="Arial Narrow" w:cs="Times New Roman"/>
                <w:color w:val="000000" w:themeColor="text1"/>
                <w:sz w:val="18"/>
                <w:szCs w:val="18"/>
                <w:lang w:eastAsia="es-PE"/>
              </w:rPr>
            </w:pPr>
            <w:r w:rsidRPr="0084354D">
              <w:rPr>
                <w:rFonts w:ascii="Arial Narrow" w:eastAsia="Times New Roman" w:hAnsi="Arial Narrow" w:cs="Times New Roman"/>
                <w:color w:val="000000" w:themeColor="text1"/>
                <w:sz w:val="18"/>
                <w:szCs w:val="18"/>
                <w:lang w:eastAsia="es-PE"/>
              </w:rPr>
              <w:t xml:space="preserve">0.260 </w:t>
            </w:r>
            <w:r w:rsidRPr="0084354D">
              <w:rPr>
                <w:rFonts w:ascii="Arial Narrow" w:eastAsia="Calibri" w:hAnsi="Arial Narrow" w:cs="Arial"/>
                <w:sz w:val="18"/>
                <w:szCs w:val="18"/>
              </w:rPr>
              <w:t>&lt;P≤</w:t>
            </w:r>
            <w:r w:rsidRPr="0084354D">
              <w:rPr>
                <w:rFonts w:ascii="Arial Narrow" w:eastAsia="Times New Roman" w:hAnsi="Arial Narrow" w:cs="Times New Roman"/>
                <w:color w:val="000000" w:themeColor="text1"/>
                <w:sz w:val="18"/>
                <w:szCs w:val="18"/>
                <w:lang w:eastAsia="es-PE"/>
              </w:rPr>
              <w:t xml:space="preserve"> 0.440</w:t>
            </w:r>
          </w:p>
        </w:tc>
      </w:tr>
      <w:tr w:rsidR="005848E1" w:rsidRPr="0084354D" w14:paraId="11B11AFF" w14:textId="77777777" w:rsidTr="00C955BD">
        <w:trPr>
          <w:trHeight w:val="845"/>
          <w:jc w:val="center"/>
        </w:trPr>
        <w:tc>
          <w:tcPr>
            <w:tcW w:w="679" w:type="pct"/>
            <w:shd w:val="clear" w:color="000000" w:fill="FFC000"/>
            <w:vAlign w:val="center"/>
          </w:tcPr>
          <w:p w14:paraId="03B8B044" w14:textId="77777777" w:rsidR="005848E1" w:rsidRPr="0084354D" w:rsidRDefault="005848E1" w:rsidP="00C955BD">
            <w:pPr>
              <w:spacing w:after="0" w:line="240" w:lineRule="auto"/>
              <w:jc w:val="center"/>
              <w:rPr>
                <w:rFonts w:ascii="Arial Narrow" w:eastAsia="Times New Roman" w:hAnsi="Arial Narrow" w:cs="Times New Roman"/>
                <w:color w:val="000000" w:themeColor="text1"/>
                <w:sz w:val="18"/>
                <w:lang w:eastAsia="es-PE"/>
              </w:rPr>
            </w:pPr>
            <w:r w:rsidRPr="0084354D">
              <w:rPr>
                <w:rFonts w:ascii="Arial Narrow" w:eastAsia="Times New Roman" w:hAnsi="Arial Narrow" w:cs="Times New Roman"/>
                <w:color w:val="000000" w:themeColor="text1"/>
                <w:sz w:val="18"/>
                <w:lang w:eastAsia="es-PE"/>
              </w:rPr>
              <w:t>Peligro Alto</w:t>
            </w:r>
          </w:p>
        </w:tc>
        <w:tc>
          <w:tcPr>
            <w:tcW w:w="3489" w:type="pct"/>
            <w:shd w:val="clear" w:color="000000" w:fill="FFC000"/>
            <w:vAlign w:val="center"/>
          </w:tcPr>
          <w:p w14:paraId="5F4ED42D" w14:textId="20BBE1E0" w:rsidR="005848E1" w:rsidRPr="0084354D" w:rsidRDefault="005848E1" w:rsidP="00C955BD">
            <w:pPr>
              <w:spacing w:after="0" w:line="240" w:lineRule="auto"/>
              <w:jc w:val="both"/>
              <w:rPr>
                <w:rFonts w:ascii="Arial Narrow" w:eastAsia="Times New Roman" w:hAnsi="Arial Narrow" w:cs="Times New Roman"/>
                <w:color w:val="000000" w:themeColor="text1"/>
                <w:sz w:val="18"/>
                <w:lang w:eastAsia="es-PE"/>
              </w:rPr>
            </w:pPr>
            <w:r w:rsidRPr="0084354D">
              <w:rPr>
                <w:rFonts w:ascii="Arial Narrow" w:eastAsia="Calibri" w:hAnsi="Arial Narrow" w:cs="Arial"/>
                <w:color w:val="000000" w:themeColor="text1"/>
                <w:sz w:val="16"/>
              </w:rPr>
              <w:t xml:space="preserve">“Con una anomalía de </w:t>
            </w:r>
            <w:r w:rsidR="00AA1CD5">
              <w:rPr>
                <w:rFonts w:ascii="Arial Narrow" w:eastAsia="Calibri" w:hAnsi="Arial Narrow" w:cs="Arial"/>
                <w:color w:val="000000" w:themeColor="text1"/>
                <w:sz w:val="16"/>
              </w:rPr>
              <w:t>30</w:t>
            </w:r>
            <w:r w:rsidRPr="0084354D">
              <w:rPr>
                <w:rFonts w:ascii="Arial Narrow" w:eastAsia="Calibri" w:hAnsi="Arial Narrow" w:cs="Arial"/>
                <w:color w:val="000000" w:themeColor="text1"/>
                <w:sz w:val="16"/>
              </w:rPr>
              <w:t>0</w:t>
            </w:r>
            <w:r w:rsidR="00AA1CD5">
              <w:rPr>
                <w:rFonts w:ascii="Arial Narrow" w:eastAsia="Calibri" w:hAnsi="Arial Narrow" w:cs="Arial"/>
                <w:color w:val="000000" w:themeColor="text1"/>
                <w:sz w:val="16"/>
              </w:rPr>
              <w:t>1</w:t>
            </w:r>
            <w:r w:rsidRPr="0084354D">
              <w:rPr>
                <w:rFonts w:ascii="Arial Narrow" w:hAnsi="Arial Narrow" w:cs="Calibri"/>
                <w:bCs/>
                <w:color w:val="000000" w:themeColor="text1"/>
                <w:sz w:val="16"/>
              </w:rPr>
              <w:t xml:space="preserve"> - </w:t>
            </w:r>
            <w:r w:rsidR="00AA1CD5">
              <w:rPr>
                <w:rFonts w:ascii="Arial Narrow" w:hAnsi="Arial Narrow" w:cs="Calibri"/>
                <w:bCs/>
                <w:color w:val="000000" w:themeColor="text1"/>
                <w:sz w:val="16"/>
              </w:rPr>
              <w:t>40</w:t>
            </w:r>
            <w:r w:rsidRPr="0084354D">
              <w:rPr>
                <w:rFonts w:ascii="Arial Narrow" w:hAnsi="Arial Narrow" w:cs="Calibri"/>
                <w:bCs/>
                <w:color w:val="000000" w:themeColor="text1"/>
                <w:sz w:val="16"/>
              </w:rPr>
              <w:t>00 % superior a su normal climática</w:t>
            </w:r>
            <w:r w:rsidRPr="0084354D">
              <w:rPr>
                <w:rFonts w:ascii="Arial Narrow" w:hAnsi="Arial Narrow"/>
                <w:color w:val="000000" w:themeColor="text1"/>
                <w:sz w:val="16"/>
              </w:rPr>
              <w:t xml:space="preserve">, genera una precipitación de Intensidad torrencial, produciendo erosión pluvial sobre el suelo. Presenta </w:t>
            </w:r>
            <w:r w:rsidR="00F27DE3">
              <w:rPr>
                <w:rFonts w:ascii="Arial Narrow" w:hAnsi="Arial Narrow"/>
                <w:color w:val="000000" w:themeColor="text1"/>
                <w:sz w:val="16"/>
              </w:rPr>
              <w:t>una</w:t>
            </w:r>
            <w:r w:rsidRPr="0084354D">
              <w:rPr>
                <w:rFonts w:ascii="Arial Narrow" w:hAnsi="Arial Narrow"/>
                <w:color w:val="000000" w:themeColor="text1"/>
                <w:sz w:val="16"/>
              </w:rPr>
              <w:t xml:space="preserve"> </w:t>
            </w:r>
            <w:r w:rsidR="00F27DE3" w:rsidRPr="0084354D">
              <w:rPr>
                <w:rFonts w:ascii="Arial Narrow" w:hAnsi="Arial Narrow"/>
                <w:color w:val="000000" w:themeColor="text1"/>
                <w:sz w:val="16"/>
              </w:rPr>
              <w:t>geología</w:t>
            </w:r>
            <w:r w:rsidRPr="0084354D">
              <w:rPr>
                <w:rFonts w:ascii="Arial Narrow" w:hAnsi="Arial Narrow"/>
                <w:color w:val="000000" w:themeColor="text1"/>
                <w:sz w:val="16"/>
              </w:rPr>
              <w:t xml:space="preserve"> de </w:t>
            </w:r>
            <w:r w:rsidR="00F27DE3">
              <w:rPr>
                <w:rFonts w:ascii="Arial Narrow" w:hAnsi="Arial Narrow"/>
                <w:color w:val="000000" w:themeColor="text1"/>
                <w:sz w:val="16"/>
              </w:rPr>
              <w:t xml:space="preserve">depósito aluvial </w:t>
            </w:r>
            <w:r w:rsidR="00D87BB5">
              <w:rPr>
                <w:rFonts w:ascii="Arial Narrow" w:hAnsi="Arial Narrow"/>
                <w:color w:val="000000" w:themeColor="text1"/>
                <w:sz w:val="16"/>
              </w:rPr>
              <w:t>antiguo</w:t>
            </w:r>
            <w:r w:rsidR="00D87BB5" w:rsidRPr="0084354D">
              <w:rPr>
                <w:rFonts w:ascii="Arial Narrow" w:hAnsi="Arial Narrow"/>
                <w:color w:val="000000" w:themeColor="text1"/>
                <w:sz w:val="16"/>
              </w:rPr>
              <w:t>, geomorfología</w:t>
            </w:r>
            <w:r w:rsidRPr="0084354D">
              <w:rPr>
                <w:rFonts w:ascii="Arial Narrow" w:hAnsi="Arial Narrow"/>
                <w:color w:val="000000" w:themeColor="text1"/>
                <w:sz w:val="16"/>
              </w:rPr>
              <w:t xml:space="preserve"> </w:t>
            </w:r>
            <w:r w:rsidR="00F27DE3">
              <w:rPr>
                <w:rFonts w:ascii="Arial Narrow" w:hAnsi="Arial Narrow"/>
                <w:color w:val="000000" w:themeColor="text1"/>
                <w:sz w:val="16"/>
              </w:rPr>
              <w:t>colina y lomada en roca sedimentaria</w:t>
            </w:r>
            <w:r w:rsidRPr="0084354D">
              <w:rPr>
                <w:rFonts w:ascii="Arial Narrow" w:hAnsi="Arial Narrow"/>
                <w:color w:val="000000" w:themeColor="text1"/>
                <w:sz w:val="16"/>
              </w:rPr>
              <w:t xml:space="preserve">, con pendiente menores a 15°las áreas afectadas por lluvias, saturación del suelo es de 0.5 a 1 Ha”. </w:t>
            </w:r>
          </w:p>
        </w:tc>
        <w:tc>
          <w:tcPr>
            <w:tcW w:w="832" w:type="pct"/>
            <w:shd w:val="clear" w:color="000000" w:fill="FFC000"/>
            <w:vAlign w:val="center"/>
          </w:tcPr>
          <w:p w14:paraId="6E2EBA61" w14:textId="77777777" w:rsidR="005848E1" w:rsidRPr="0084354D" w:rsidRDefault="005848E1" w:rsidP="00C955BD">
            <w:pPr>
              <w:spacing w:after="0" w:line="240" w:lineRule="auto"/>
              <w:jc w:val="center"/>
              <w:rPr>
                <w:rFonts w:ascii="Arial Narrow" w:eastAsia="Times New Roman" w:hAnsi="Arial Narrow" w:cs="Times New Roman"/>
                <w:color w:val="000000" w:themeColor="text1"/>
                <w:sz w:val="18"/>
                <w:szCs w:val="18"/>
                <w:lang w:eastAsia="es-PE"/>
              </w:rPr>
            </w:pPr>
            <w:r w:rsidRPr="0084354D">
              <w:rPr>
                <w:rFonts w:ascii="Arial Narrow" w:eastAsia="Times New Roman" w:hAnsi="Arial Narrow" w:cs="Times New Roman"/>
                <w:color w:val="000000" w:themeColor="text1"/>
                <w:sz w:val="18"/>
                <w:szCs w:val="18"/>
                <w:lang w:eastAsia="es-PE"/>
              </w:rPr>
              <w:t xml:space="preserve">0.154 </w:t>
            </w:r>
            <w:r w:rsidRPr="0084354D">
              <w:rPr>
                <w:rFonts w:ascii="Arial Narrow" w:eastAsia="Calibri" w:hAnsi="Arial Narrow" w:cs="Arial"/>
                <w:sz w:val="18"/>
                <w:szCs w:val="18"/>
              </w:rPr>
              <w:t>&lt;P≤</w:t>
            </w:r>
            <w:r w:rsidRPr="0084354D">
              <w:rPr>
                <w:rFonts w:ascii="Arial Narrow" w:eastAsia="Times New Roman" w:hAnsi="Arial Narrow" w:cs="Times New Roman"/>
                <w:color w:val="000000" w:themeColor="text1"/>
                <w:sz w:val="18"/>
                <w:szCs w:val="18"/>
                <w:lang w:eastAsia="es-PE"/>
              </w:rPr>
              <w:t xml:space="preserve"> 0.260</w:t>
            </w:r>
          </w:p>
        </w:tc>
      </w:tr>
      <w:tr w:rsidR="005848E1" w:rsidRPr="0084354D" w14:paraId="6E1D70F0" w14:textId="77777777" w:rsidTr="00C955BD">
        <w:trPr>
          <w:trHeight w:val="688"/>
          <w:jc w:val="center"/>
        </w:trPr>
        <w:tc>
          <w:tcPr>
            <w:tcW w:w="679" w:type="pct"/>
            <w:shd w:val="clear" w:color="000000" w:fill="FFFF00"/>
            <w:vAlign w:val="center"/>
          </w:tcPr>
          <w:p w14:paraId="52655093" w14:textId="77777777" w:rsidR="005848E1" w:rsidRPr="0084354D" w:rsidRDefault="005848E1" w:rsidP="00C955BD">
            <w:pPr>
              <w:spacing w:after="0" w:line="240" w:lineRule="auto"/>
              <w:jc w:val="center"/>
              <w:rPr>
                <w:rFonts w:ascii="Arial Narrow" w:eastAsia="Times New Roman" w:hAnsi="Arial Narrow" w:cs="Times New Roman"/>
                <w:color w:val="000000" w:themeColor="text1"/>
                <w:sz w:val="18"/>
                <w:lang w:eastAsia="es-PE"/>
              </w:rPr>
            </w:pPr>
            <w:r w:rsidRPr="0084354D">
              <w:rPr>
                <w:rFonts w:ascii="Arial Narrow" w:eastAsia="Times New Roman" w:hAnsi="Arial Narrow" w:cs="Times New Roman"/>
                <w:color w:val="000000" w:themeColor="text1"/>
                <w:sz w:val="18"/>
                <w:lang w:eastAsia="es-PE"/>
              </w:rPr>
              <w:t>Peligro Medio</w:t>
            </w:r>
          </w:p>
        </w:tc>
        <w:tc>
          <w:tcPr>
            <w:tcW w:w="3489" w:type="pct"/>
            <w:shd w:val="clear" w:color="000000" w:fill="FFFF00"/>
            <w:vAlign w:val="center"/>
          </w:tcPr>
          <w:p w14:paraId="13D0EA20" w14:textId="7AE7365C" w:rsidR="005848E1" w:rsidRPr="0084354D" w:rsidRDefault="005848E1" w:rsidP="00C955BD">
            <w:pPr>
              <w:spacing w:after="0" w:line="240" w:lineRule="auto"/>
              <w:jc w:val="both"/>
              <w:rPr>
                <w:rFonts w:ascii="Arial Narrow" w:eastAsia="Times New Roman" w:hAnsi="Arial Narrow" w:cs="Times New Roman"/>
                <w:color w:val="000000" w:themeColor="text1"/>
                <w:sz w:val="18"/>
                <w:lang w:eastAsia="es-PE"/>
              </w:rPr>
            </w:pPr>
            <w:r w:rsidRPr="0084354D">
              <w:rPr>
                <w:rFonts w:ascii="Arial Narrow" w:eastAsia="Calibri" w:hAnsi="Arial Narrow" w:cs="Arial"/>
                <w:color w:val="000000" w:themeColor="text1"/>
                <w:sz w:val="16"/>
              </w:rPr>
              <w:t xml:space="preserve">“Con una anomalía de </w:t>
            </w:r>
            <w:r w:rsidR="00AA1CD5">
              <w:rPr>
                <w:rFonts w:ascii="Arial Narrow" w:eastAsia="Calibri" w:hAnsi="Arial Narrow" w:cs="Arial"/>
                <w:color w:val="000000" w:themeColor="text1"/>
                <w:sz w:val="16"/>
              </w:rPr>
              <w:t>3</w:t>
            </w:r>
            <w:r w:rsidRPr="0084354D">
              <w:rPr>
                <w:rFonts w:ascii="Arial Narrow" w:eastAsia="Calibri" w:hAnsi="Arial Narrow" w:cs="Arial"/>
                <w:color w:val="000000" w:themeColor="text1"/>
                <w:sz w:val="16"/>
              </w:rPr>
              <w:t>00</w:t>
            </w:r>
            <w:r w:rsidR="00AA1CD5">
              <w:rPr>
                <w:rFonts w:ascii="Arial Narrow" w:eastAsia="Calibri" w:hAnsi="Arial Narrow" w:cs="Arial"/>
                <w:color w:val="000000" w:themeColor="text1"/>
                <w:sz w:val="16"/>
              </w:rPr>
              <w:t>1</w:t>
            </w:r>
            <w:r w:rsidRPr="0084354D">
              <w:rPr>
                <w:rFonts w:ascii="Arial Narrow" w:hAnsi="Arial Narrow" w:cs="Calibri"/>
                <w:bCs/>
                <w:color w:val="000000" w:themeColor="text1"/>
                <w:sz w:val="16"/>
              </w:rPr>
              <w:t xml:space="preserve"> - </w:t>
            </w:r>
            <w:r w:rsidR="00AA1CD5">
              <w:rPr>
                <w:rFonts w:ascii="Arial Narrow" w:hAnsi="Arial Narrow" w:cs="Calibri"/>
                <w:bCs/>
                <w:color w:val="000000" w:themeColor="text1"/>
                <w:sz w:val="16"/>
              </w:rPr>
              <w:t>4000</w:t>
            </w:r>
            <w:r w:rsidRPr="0084354D">
              <w:rPr>
                <w:rFonts w:ascii="Arial Narrow" w:hAnsi="Arial Narrow" w:cs="Calibri"/>
                <w:bCs/>
                <w:color w:val="000000" w:themeColor="text1"/>
                <w:sz w:val="16"/>
              </w:rPr>
              <w:t xml:space="preserve"> % superior a su normal climática</w:t>
            </w:r>
            <w:r w:rsidRPr="0084354D">
              <w:rPr>
                <w:rFonts w:ascii="Arial Narrow" w:hAnsi="Arial Narrow"/>
                <w:color w:val="000000" w:themeColor="text1"/>
                <w:sz w:val="16"/>
              </w:rPr>
              <w:t xml:space="preserve">, genera una precipitación de Intensidad torrencial, produciendo erosión pluvial sobre el suelo. Presenta </w:t>
            </w:r>
            <w:r w:rsidR="00F27DE3" w:rsidRPr="0084354D">
              <w:rPr>
                <w:rFonts w:ascii="Arial Narrow" w:hAnsi="Arial Narrow"/>
                <w:color w:val="000000" w:themeColor="text1"/>
                <w:sz w:val="16"/>
              </w:rPr>
              <w:t>un</w:t>
            </w:r>
            <w:r w:rsidR="00F27DE3">
              <w:rPr>
                <w:rFonts w:ascii="Arial Narrow" w:hAnsi="Arial Narrow"/>
                <w:color w:val="000000" w:themeColor="text1"/>
                <w:sz w:val="16"/>
              </w:rPr>
              <w:t>a</w:t>
            </w:r>
            <w:r w:rsidR="00F27DE3" w:rsidRPr="0084354D">
              <w:rPr>
                <w:rFonts w:ascii="Arial Narrow" w:hAnsi="Arial Narrow"/>
                <w:color w:val="000000" w:themeColor="text1"/>
                <w:sz w:val="16"/>
              </w:rPr>
              <w:t xml:space="preserve"> geología</w:t>
            </w:r>
            <w:r w:rsidRPr="0084354D">
              <w:rPr>
                <w:rFonts w:ascii="Arial Narrow" w:hAnsi="Arial Narrow"/>
                <w:color w:val="000000" w:themeColor="text1"/>
                <w:sz w:val="16"/>
              </w:rPr>
              <w:t xml:space="preserve"> de </w:t>
            </w:r>
            <w:r w:rsidR="00D87BB5">
              <w:rPr>
                <w:rFonts w:ascii="Arial Narrow" w:hAnsi="Arial Narrow"/>
                <w:color w:val="000000" w:themeColor="text1"/>
                <w:sz w:val="16"/>
              </w:rPr>
              <w:t>depósitos marinos recientes</w:t>
            </w:r>
            <w:r w:rsidRPr="0084354D">
              <w:rPr>
                <w:rFonts w:ascii="Arial Narrow" w:hAnsi="Arial Narrow"/>
                <w:color w:val="000000" w:themeColor="text1"/>
                <w:sz w:val="16"/>
              </w:rPr>
              <w:t xml:space="preserve">, geomorfología </w:t>
            </w:r>
            <w:r w:rsidR="00D87BB5">
              <w:rPr>
                <w:rFonts w:ascii="Arial Narrow" w:hAnsi="Arial Narrow"/>
                <w:color w:val="000000" w:themeColor="text1"/>
                <w:sz w:val="16"/>
              </w:rPr>
              <w:t>Delta,</w:t>
            </w:r>
            <w:r w:rsidR="00D87BB5" w:rsidRPr="0084354D">
              <w:rPr>
                <w:rFonts w:ascii="Arial Narrow" w:hAnsi="Arial Narrow"/>
                <w:color w:val="000000" w:themeColor="text1"/>
                <w:sz w:val="16"/>
              </w:rPr>
              <w:t xml:space="preserve"> con</w:t>
            </w:r>
            <w:r w:rsidRPr="0084354D">
              <w:rPr>
                <w:rFonts w:ascii="Arial Narrow" w:hAnsi="Arial Narrow"/>
                <w:color w:val="000000" w:themeColor="text1"/>
                <w:sz w:val="16"/>
              </w:rPr>
              <w:t xml:space="preserve"> pendiente de 15 a 35, áreas afectadas por lluvias, saturación del suelo es de 0.3 a 0.5 Ha”.</w:t>
            </w:r>
          </w:p>
        </w:tc>
        <w:tc>
          <w:tcPr>
            <w:tcW w:w="832" w:type="pct"/>
            <w:shd w:val="clear" w:color="000000" w:fill="FFFF00"/>
            <w:vAlign w:val="center"/>
          </w:tcPr>
          <w:p w14:paraId="50B2957B" w14:textId="77777777" w:rsidR="005848E1" w:rsidRPr="0084354D" w:rsidRDefault="005848E1" w:rsidP="00C955BD">
            <w:pPr>
              <w:spacing w:after="0" w:line="240" w:lineRule="auto"/>
              <w:jc w:val="center"/>
              <w:rPr>
                <w:rFonts w:ascii="Arial Narrow" w:eastAsia="Times New Roman" w:hAnsi="Arial Narrow" w:cs="Times New Roman"/>
                <w:color w:val="000000" w:themeColor="text1"/>
                <w:sz w:val="18"/>
                <w:szCs w:val="18"/>
                <w:lang w:eastAsia="es-PE"/>
              </w:rPr>
            </w:pPr>
            <w:r w:rsidRPr="0084354D">
              <w:rPr>
                <w:rFonts w:ascii="Arial Narrow" w:eastAsia="Times New Roman" w:hAnsi="Arial Narrow" w:cs="Times New Roman"/>
                <w:color w:val="000000" w:themeColor="text1"/>
                <w:sz w:val="18"/>
                <w:szCs w:val="18"/>
                <w:lang w:eastAsia="es-PE"/>
              </w:rPr>
              <w:t>0.091</w:t>
            </w:r>
            <w:r w:rsidRPr="0084354D">
              <w:rPr>
                <w:rFonts w:ascii="Arial Narrow" w:eastAsia="Calibri" w:hAnsi="Arial Narrow" w:cs="Arial"/>
                <w:sz w:val="18"/>
                <w:szCs w:val="18"/>
              </w:rPr>
              <w:t xml:space="preserve"> &lt;P≤</w:t>
            </w:r>
            <w:r w:rsidRPr="0084354D">
              <w:rPr>
                <w:rFonts w:ascii="Arial Narrow" w:eastAsia="Times New Roman" w:hAnsi="Arial Narrow" w:cs="Times New Roman"/>
                <w:color w:val="000000" w:themeColor="text1"/>
                <w:sz w:val="18"/>
                <w:szCs w:val="18"/>
                <w:lang w:eastAsia="es-PE"/>
              </w:rPr>
              <w:t xml:space="preserve"> 0.154</w:t>
            </w:r>
          </w:p>
        </w:tc>
      </w:tr>
      <w:tr w:rsidR="005848E1" w:rsidRPr="0084354D" w14:paraId="5E08F263" w14:textId="77777777" w:rsidTr="00C955BD">
        <w:trPr>
          <w:trHeight w:val="670"/>
          <w:jc w:val="center"/>
        </w:trPr>
        <w:tc>
          <w:tcPr>
            <w:tcW w:w="679" w:type="pct"/>
            <w:shd w:val="clear" w:color="auto" w:fill="00B050"/>
            <w:vAlign w:val="center"/>
          </w:tcPr>
          <w:p w14:paraId="7A829E8C" w14:textId="77777777" w:rsidR="005848E1" w:rsidRPr="0084354D" w:rsidRDefault="005848E1" w:rsidP="00C955BD">
            <w:pPr>
              <w:spacing w:after="0" w:line="240" w:lineRule="auto"/>
              <w:jc w:val="center"/>
              <w:rPr>
                <w:rFonts w:ascii="Arial Narrow" w:eastAsia="Times New Roman" w:hAnsi="Arial Narrow" w:cs="Times New Roman"/>
                <w:color w:val="000000" w:themeColor="text1"/>
                <w:sz w:val="18"/>
                <w:lang w:eastAsia="es-PE"/>
              </w:rPr>
            </w:pPr>
            <w:r w:rsidRPr="0084354D">
              <w:rPr>
                <w:rFonts w:ascii="Arial Narrow" w:eastAsia="Times New Roman" w:hAnsi="Arial Narrow" w:cs="Times New Roman"/>
                <w:color w:val="000000" w:themeColor="text1"/>
                <w:sz w:val="18"/>
                <w:lang w:eastAsia="es-PE"/>
              </w:rPr>
              <w:t>Peligro Bajo</w:t>
            </w:r>
          </w:p>
        </w:tc>
        <w:tc>
          <w:tcPr>
            <w:tcW w:w="3489" w:type="pct"/>
            <w:shd w:val="clear" w:color="auto" w:fill="00B050"/>
            <w:vAlign w:val="center"/>
          </w:tcPr>
          <w:p w14:paraId="00094857" w14:textId="4EA79834" w:rsidR="005848E1" w:rsidRPr="0084354D" w:rsidRDefault="005848E1" w:rsidP="00C955BD">
            <w:pPr>
              <w:spacing w:after="0" w:line="240" w:lineRule="auto"/>
              <w:jc w:val="both"/>
              <w:rPr>
                <w:rFonts w:ascii="Arial Narrow" w:eastAsia="Times New Roman" w:hAnsi="Arial Narrow" w:cs="Times New Roman"/>
                <w:color w:val="000000" w:themeColor="text1"/>
                <w:sz w:val="18"/>
                <w:lang w:eastAsia="es-PE"/>
              </w:rPr>
            </w:pPr>
            <w:r w:rsidRPr="0084354D">
              <w:rPr>
                <w:rFonts w:ascii="Arial Narrow" w:eastAsia="Calibri" w:hAnsi="Arial Narrow" w:cs="Arial"/>
                <w:color w:val="000000" w:themeColor="text1"/>
                <w:sz w:val="16"/>
              </w:rPr>
              <w:t xml:space="preserve">“Con una anomalía de </w:t>
            </w:r>
            <w:r w:rsidR="00AA1CD5">
              <w:rPr>
                <w:rFonts w:ascii="Arial Narrow" w:eastAsia="Calibri" w:hAnsi="Arial Narrow" w:cs="Arial"/>
                <w:color w:val="000000" w:themeColor="text1"/>
                <w:sz w:val="16"/>
              </w:rPr>
              <w:t>3001</w:t>
            </w:r>
            <w:r w:rsidRPr="0084354D">
              <w:rPr>
                <w:rFonts w:ascii="Arial Narrow" w:hAnsi="Arial Narrow" w:cs="Calibri"/>
                <w:bCs/>
                <w:color w:val="000000" w:themeColor="text1"/>
                <w:sz w:val="16"/>
              </w:rPr>
              <w:t xml:space="preserve"> - </w:t>
            </w:r>
            <w:r w:rsidR="00AA1CD5">
              <w:rPr>
                <w:rFonts w:ascii="Arial Narrow" w:hAnsi="Arial Narrow" w:cs="Calibri"/>
                <w:bCs/>
                <w:color w:val="000000" w:themeColor="text1"/>
                <w:sz w:val="16"/>
              </w:rPr>
              <w:t>40</w:t>
            </w:r>
            <w:r w:rsidRPr="0084354D">
              <w:rPr>
                <w:rFonts w:ascii="Arial Narrow" w:hAnsi="Arial Narrow" w:cs="Calibri"/>
                <w:bCs/>
                <w:color w:val="000000" w:themeColor="text1"/>
                <w:sz w:val="16"/>
              </w:rPr>
              <w:t>00 % superior a su normal climática</w:t>
            </w:r>
            <w:r w:rsidRPr="0084354D">
              <w:rPr>
                <w:rFonts w:ascii="Arial Narrow" w:hAnsi="Arial Narrow"/>
                <w:color w:val="000000" w:themeColor="text1"/>
                <w:sz w:val="16"/>
              </w:rPr>
              <w:t xml:space="preserve">, genera una precipitación de Intensidad torrencial, produciendo erosión pluvial sobre el suelo. Presenta </w:t>
            </w:r>
            <w:r w:rsidR="00D87BB5" w:rsidRPr="0084354D">
              <w:rPr>
                <w:rFonts w:ascii="Arial Narrow" w:hAnsi="Arial Narrow"/>
                <w:color w:val="000000" w:themeColor="text1"/>
                <w:sz w:val="16"/>
              </w:rPr>
              <w:t>unidad geológica</w:t>
            </w:r>
            <w:r w:rsidRPr="0084354D">
              <w:rPr>
                <w:rFonts w:ascii="Arial Narrow" w:hAnsi="Arial Narrow"/>
                <w:color w:val="000000" w:themeColor="text1"/>
                <w:sz w:val="16"/>
              </w:rPr>
              <w:t xml:space="preserve"> de </w:t>
            </w:r>
            <w:r w:rsidR="00D87BB5">
              <w:rPr>
                <w:rFonts w:ascii="Arial Narrow" w:hAnsi="Arial Narrow"/>
                <w:color w:val="000000" w:themeColor="text1"/>
                <w:sz w:val="16"/>
              </w:rPr>
              <w:t>formación Tumbes</w:t>
            </w:r>
            <w:r w:rsidRPr="0084354D">
              <w:rPr>
                <w:rFonts w:ascii="Arial Narrow" w:hAnsi="Arial Narrow"/>
                <w:color w:val="000000" w:themeColor="text1"/>
                <w:sz w:val="16"/>
              </w:rPr>
              <w:t xml:space="preserve">, geomorfología </w:t>
            </w:r>
            <w:r w:rsidR="00D87BB5">
              <w:rPr>
                <w:rFonts w:ascii="Arial Narrow" w:hAnsi="Arial Narrow"/>
                <w:color w:val="000000" w:themeColor="text1"/>
                <w:sz w:val="16"/>
              </w:rPr>
              <w:t>llanura aluvial o cauce inundable</w:t>
            </w:r>
            <w:r w:rsidRPr="0084354D">
              <w:rPr>
                <w:rFonts w:ascii="Arial Narrow" w:hAnsi="Arial Narrow"/>
                <w:color w:val="000000" w:themeColor="text1"/>
                <w:sz w:val="16"/>
              </w:rPr>
              <w:t>, con pendiente mayor a 35</w:t>
            </w:r>
            <w:r w:rsidR="00D87BB5" w:rsidRPr="0084354D">
              <w:rPr>
                <w:rFonts w:ascii="Arial Narrow" w:hAnsi="Arial Narrow"/>
                <w:color w:val="000000" w:themeColor="text1"/>
                <w:sz w:val="16"/>
              </w:rPr>
              <w:t>°, áreas</w:t>
            </w:r>
            <w:r w:rsidRPr="0084354D">
              <w:rPr>
                <w:rFonts w:ascii="Arial Narrow" w:hAnsi="Arial Narrow"/>
                <w:color w:val="000000" w:themeColor="text1"/>
                <w:sz w:val="16"/>
              </w:rPr>
              <w:t xml:space="preserve"> afectadas por lluvias, saturación del suelo menor a 0.3 Ha”.</w:t>
            </w:r>
          </w:p>
        </w:tc>
        <w:tc>
          <w:tcPr>
            <w:tcW w:w="832" w:type="pct"/>
            <w:shd w:val="clear" w:color="auto" w:fill="00B050"/>
            <w:vAlign w:val="center"/>
          </w:tcPr>
          <w:p w14:paraId="7F28DF3C" w14:textId="77777777" w:rsidR="005848E1" w:rsidRPr="0084354D" w:rsidRDefault="005848E1" w:rsidP="00C955BD">
            <w:pPr>
              <w:spacing w:after="0" w:line="240" w:lineRule="auto"/>
              <w:jc w:val="center"/>
              <w:rPr>
                <w:rFonts w:ascii="Arial Narrow" w:eastAsia="Times New Roman" w:hAnsi="Arial Narrow" w:cs="Times New Roman"/>
                <w:color w:val="000000" w:themeColor="text1"/>
                <w:sz w:val="18"/>
                <w:szCs w:val="18"/>
                <w:lang w:eastAsia="es-PE"/>
              </w:rPr>
            </w:pPr>
            <w:r w:rsidRPr="0084354D">
              <w:rPr>
                <w:rFonts w:ascii="Arial Narrow" w:eastAsia="Times New Roman" w:hAnsi="Arial Narrow" w:cs="Times New Roman"/>
                <w:color w:val="000000" w:themeColor="text1"/>
                <w:sz w:val="18"/>
                <w:szCs w:val="18"/>
                <w:lang w:eastAsia="es-PE"/>
              </w:rPr>
              <w:t xml:space="preserve">0.054 </w:t>
            </w:r>
            <w:r w:rsidRPr="0084354D">
              <w:rPr>
                <w:rFonts w:ascii="Arial Narrow" w:eastAsia="Calibri" w:hAnsi="Arial Narrow" w:cs="Arial"/>
                <w:sz w:val="18"/>
                <w:szCs w:val="18"/>
              </w:rPr>
              <w:t>≤</w:t>
            </w:r>
            <w:r w:rsidRPr="0084354D">
              <w:rPr>
                <w:rFonts w:ascii="Arial Narrow" w:eastAsia="Times New Roman" w:hAnsi="Arial Narrow" w:cs="Times New Roman"/>
                <w:color w:val="000000" w:themeColor="text1"/>
                <w:sz w:val="18"/>
                <w:szCs w:val="18"/>
                <w:lang w:eastAsia="es-PE"/>
              </w:rPr>
              <w:t xml:space="preserve"> </w:t>
            </w:r>
            <w:r w:rsidRPr="0084354D">
              <w:rPr>
                <w:rFonts w:ascii="Arial Narrow" w:eastAsia="Calibri" w:hAnsi="Arial Narrow" w:cs="Arial"/>
                <w:sz w:val="18"/>
                <w:szCs w:val="18"/>
              </w:rPr>
              <w:t>P≤</w:t>
            </w:r>
            <w:r w:rsidRPr="0084354D">
              <w:rPr>
                <w:rFonts w:ascii="Arial Narrow" w:eastAsia="Times New Roman" w:hAnsi="Arial Narrow" w:cs="Times New Roman"/>
                <w:color w:val="000000" w:themeColor="text1"/>
                <w:sz w:val="18"/>
                <w:szCs w:val="18"/>
                <w:lang w:eastAsia="es-PE"/>
              </w:rPr>
              <w:t xml:space="preserve"> 0.091</w:t>
            </w:r>
          </w:p>
        </w:tc>
      </w:tr>
    </w:tbl>
    <w:bookmarkEnd w:id="98"/>
    <w:p w14:paraId="53D3EF2E" w14:textId="7DF5F595" w:rsidR="00B03A2C" w:rsidRPr="0084354D" w:rsidRDefault="008606D4" w:rsidP="00A77008">
      <w:pPr>
        <w:pStyle w:val="Prrafodelista"/>
        <w:ind w:left="0"/>
        <w:rPr>
          <w:rFonts w:ascii="Arial Narrow" w:eastAsia="Calibri" w:hAnsi="Arial Narrow" w:cs="Arial"/>
          <w:noProof/>
          <w:sz w:val="18"/>
          <w:szCs w:val="18"/>
        </w:rPr>
      </w:pPr>
      <w:r w:rsidRPr="0084354D">
        <w:rPr>
          <w:rFonts w:ascii="Arial Narrow" w:eastAsia="Calibri" w:hAnsi="Arial Narrow" w:cs="Arial"/>
          <w:noProof/>
          <w:sz w:val="18"/>
          <w:szCs w:val="18"/>
        </w:rPr>
        <w:t xml:space="preserve">  </w:t>
      </w:r>
      <w:r w:rsidR="00B03A2C" w:rsidRPr="0084354D">
        <w:rPr>
          <w:rFonts w:ascii="Arial Narrow" w:eastAsia="Calibri" w:hAnsi="Arial Narrow" w:cs="Arial"/>
          <w:noProof/>
          <w:sz w:val="18"/>
          <w:szCs w:val="18"/>
        </w:rPr>
        <w:t>Fuente: Elaboración propia</w:t>
      </w:r>
      <w:r w:rsidR="00B03A2C" w:rsidRPr="0084354D">
        <w:rPr>
          <w:rFonts w:ascii="Arial Narrow" w:eastAsia="Calibri" w:hAnsi="Arial Narrow" w:cs="Arial"/>
          <w:noProof/>
          <w:sz w:val="18"/>
          <w:szCs w:val="18"/>
        </w:rPr>
        <w:br w:type="page"/>
      </w:r>
    </w:p>
    <w:p w14:paraId="048BA962" w14:textId="77777777" w:rsidR="00ED7FAA" w:rsidRPr="0084354D" w:rsidRDefault="00ED7FAA" w:rsidP="00004550">
      <w:pPr>
        <w:pStyle w:val="Ttulo2"/>
        <w:numPr>
          <w:ilvl w:val="1"/>
          <w:numId w:val="10"/>
        </w:numPr>
        <w:rPr>
          <w:lang w:eastAsia="es-PE"/>
        </w:rPr>
      </w:pPr>
      <w:bookmarkStart w:id="99" w:name="_Toc71539361"/>
      <w:r w:rsidRPr="0084354D">
        <w:rPr>
          <w:lang w:eastAsia="es-PE"/>
        </w:rPr>
        <w:lastRenderedPageBreak/>
        <w:t>Mapa de peligro</w:t>
      </w:r>
      <w:bookmarkEnd w:id="99"/>
    </w:p>
    <w:p w14:paraId="7CEDB6C4" w14:textId="77777777" w:rsidR="00ED7FAA" w:rsidRPr="0084354D" w:rsidRDefault="00ED7FAA" w:rsidP="00B03A2C">
      <w:pPr>
        <w:pStyle w:val="Titulos"/>
      </w:pPr>
    </w:p>
    <w:p w14:paraId="468976D0" w14:textId="76E0B752" w:rsidR="00B03A2C" w:rsidRPr="0084354D" w:rsidRDefault="00B03A2C" w:rsidP="00B03A2C">
      <w:pPr>
        <w:pStyle w:val="Titulos"/>
      </w:pPr>
      <w:bookmarkStart w:id="100" w:name="_Toc532207272"/>
      <w:bookmarkStart w:id="101" w:name="_Toc10426707"/>
      <w:r w:rsidRPr="0084354D">
        <w:t xml:space="preserve">Figura </w:t>
      </w:r>
      <w:r w:rsidR="00DA5B99" w:rsidRPr="0084354D">
        <w:rPr>
          <w:noProof/>
        </w:rPr>
        <w:fldChar w:fldCharType="begin"/>
      </w:r>
      <w:r w:rsidR="00DA5B99" w:rsidRPr="0084354D">
        <w:rPr>
          <w:noProof/>
        </w:rPr>
        <w:instrText xml:space="preserve"> SEQ Figura \* ARABIC </w:instrText>
      </w:r>
      <w:r w:rsidR="00DA5B99" w:rsidRPr="0084354D">
        <w:rPr>
          <w:noProof/>
        </w:rPr>
        <w:fldChar w:fldCharType="separate"/>
      </w:r>
      <w:r w:rsidR="00467F02">
        <w:rPr>
          <w:noProof/>
        </w:rPr>
        <w:t>8</w:t>
      </w:r>
      <w:r w:rsidR="00DA5B99" w:rsidRPr="0084354D">
        <w:rPr>
          <w:noProof/>
        </w:rPr>
        <w:fldChar w:fldCharType="end"/>
      </w:r>
      <w:r w:rsidRPr="0084354D">
        <w:t xml:space="preserve">. Mapa de </w:t>
      </w:r>
      <w:r w:rsidR="00CC6E39" w:rsidRPr="0084354D">
        <w:t>p</w:t>
      </w:r>
      <w:r w:rsidRPr="0084354D">
        <w:t xml:space="preserve">eligro por </w:t>
      </w:r>
      <w:bookmarkEnd w:id="100"/>
      <w:bookmarkEnd w:id="101"/>
      <w:r w:rsidR="005848E1" w:rsidRPr="0084354D">
        <w:t>lluvias anómalas</w:t>
      </w:r>
      <w:r w:rsidR="00A640ED" w:rsidRPr="0084354D">
        <w:t xml:space="preserve"> positivas</w:t>
      </w:r>
    </w:p>
    <w:p w14:paraId="46C1D98B" w14:textId="0CDE36B0" w:rsidR="00F30FC7" w:rsidRPr="0084354D" w:rsidRDefault="00814DB4" w:rsidP="00B03A2C">
      <w:pPr>
        <w:pStyle w:val="Titulos"/>
      </w:pPr>
      <w:r>
        <w:rPr>
          <w:noProof/>
        </w:rPr>
        <w:drawing>
          <wp:inline distT="0" distB="0" distL="0" distR="0" wp14:anchorId="151D398B" wp14:editId="34233A7F">
            <wp:extent cx="5400040" cy="7630795"/>
            <wp:effectExtent l="0" t="0" r="0" b="8255"/>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5" cstate="hqprint">
                      <a:extLst>
                        <a:ext uri="{28A0092B-C50C-407E-A947-70E740481C1C}">
                          <a14:useLocalDpi xmlns:a14="http://schemas.microsoft.com/office/drawing/2010/main" val="0"/>
                        </a:ext>
                      </a:extLst>
                    </a:blip>
                    <a:srcRect/>
                    <a:stretch>
                      <a:fillRect/>
                    </a:stretch>
                  </pic:blipFill>
                  <pic:spPr bwMode="auto">
                    <a:xfrm>
                      <a:off x="0" y="0"/>
                      <a:ext cx="5400040" cy="7630795"/>
                    </a:xfrm>
                    <a:prstGeom prst="rect">
                      <a:avLst/>
                    </a:prstGeom>
                    <a:noFill/>
                    <a:ln>
                      <a:noFill/>
                    </a:ln>
                  </pic:spPr>
                </pic:pic>
              </a:graphicData>
            </a:graphic>
          </wp:inline>
        </w:drawing>
      </w:r>
    </w:p>
    <w:p w14:paraId="229FDBE9" w14:textId="08E95538" w:rsidR="00CB17F7" w:rsidRPr="0084354D" w:rsidRDefault="00953158" w:rsidP="00B03A2C">
      <w:pPr>
        <w:pStyle w:val="Prrafodelista"/>
        <w:spacing w:after="0"/>
        <w:ind w:left="0"/>
        <w:rPr>
          <w:rFonts w:ascii="Arial Narrow" w:eastAsia="Calibri" w:hAnsi="Arial Narrow" w:cs="Arial"/>
          <w:b/>
          <w:noProof/>
          <w:sz w:val="18"/>
          <w:szCs w:val="18"/>
        </w:rPr>
      </w:pPr>
      <w:r w:rsidRPr="0084354D">
        <w:rPr>
          <w:rFonts w:ascii="Arial Narrow" w:eastAsia="Calibri" w:hAnsi="Arial Narrow" w:cs="Arial"/>
          <w:b/>
          <w:noProof/>
          <w:sz w:val="18"/>
          <w:szCs w:val="18"/>
        </w:rPr>
        <w:t xml:space="preserve">    </w:t>
      </w:r>
      <w:r w:rsidR="00B03A2C" w:rsidRPr="0084354D">
        <w:rPr>
          <w:rFonts w:ascii="Arial Narrow" w:eastAsia="Calibri" w:hAnsi="Arial Narrow" w:cs="Arial"/>
          <w:b/>
          <w:noProof/>
          <w:sz w:val="18"/>
          <w:szCs w:val="18"/>
        </w:rPr>
        <w:t>Fuente: Elaboración propia</w:t>
      </w:r>
      <w:r w:rsidR="00CB17F7" w:rsidRPr="0084354D">
        <w:rPr>
          <w:rFonts w:ascii="Arial Narrow" w:eastAsia="Calibri" w:hAnsi="Arial Narrow" w:cs="Arial"/>
          <w:b/>
          <w:noProof/>
          <w:sz w:val="18"/>
          <w:szCs w:val="18"/>
        </w:rPr>
        <w:br w:type="page"/>
      </w:r>
    </w:p>
    <w:p w14:paraId="69C44505" w14:textId="669A4EAA" w:rsidR="00CB17F7" w:rsidRPr="0084354D" w:rsidRDefault="00CB17F7" w:rsidP="00CB17F7">
      <w:pPr>
        <w:pStyle w:val="Ttulo1"/>
        <w:spacing w:before="0"/>
        <w:rPr>
          <w:rFonts w:eastAsia="Calibri"/>
        </w:rPr>
      </w:pPr>
      <w:bookmarkStart w:id="102" w:name="_Toc71539362"/>
      <w:r w:rsidRPr="0084354D">
        <w:rPr>
          <w:rFonts w:eastAsia="Calibri"/>
        </w:rPr>
        <w:lastRenderedPageBreak/>
        <w:t>CAP</w:t>
      </w:r>
      <w:r w:rsidR="00786437" w:rsidRPr="0084354D">
        <w:rPr>
          <w:rFonts w:eastAsia="Calibri"/>
        </w:rPr>
        <w:t>Í</w:t>
      </w:r>
      <w:r w:rsidRPr="0084354D">
        <w:rPr>
          <w:rFonts w:eastAsia="Calibri"/>
        </w:rPr>
        <w:t xml:space="preserve">TULO </w:t>
      </w:r>
      <w:r w:rsidR="00D14C44" w:rsidRPr="0084354D">
        <w:rPr>
          <w:rFonts w:eastAsia="Calibri"/>
        </w:rPr>
        <w:t>I</w:t>
      </w:r>
      <w:r w:rsidRPr="0084354D">
        <w:rPr>
          <w:rFonts w:eastAsia="Calibri"/>
        </w:rPr>
        <w:t>V: ANÁLISIS DE LA VULNERABILIDAD</w:t>
      </w:r>
      <w:bookmarkEnd w:id="102"/>
    </w:p>
    <w:p w14:paraId="2998C6AE" w14:textId="77777777" w:rsidR="00702C08" w:rsidRPr="0084354D" w:rsidRDefault="00702C08" w:rsidP="00702C08">
      <w:pPr>
        <w:spacing w:after="0"/>
      </w:pPr>
    </w:p>
    <w:p w14:paraId="650AD055" w14:textId="77777777" w:rsidR="008761B8" w:rsidRPr="0084354D" w:rsidRDefault="00702C08" w:rsidP="00004550">
      <w:pPr>
        <w:pStyle w:val="Ttulo2"/>
        <w:numPr>
          <w:ilvl w:val="1"/>
          <w:numId w:val="12"/>
        </w:numPr>
        <w:ind w:left="426" w:hanging="426"/>
      </w:pPr>
      <w:bookmarkStart w:id="103" w:name="_Toc71539363"/>
      <w:r w:rsidRPr="0084354D">
        <w:t>Metodología para el análisis de la vulnerabilidad</w:t>
      </w:r>
      <w:bookmarkEnd w:id="103"/>
    </w:p>
    <w:p w14:paraId="6AE745E3" w14:textId="77777777" w:rsidR="00C763D0" w:rsidRPr="0084354D" w:rsidRDefault="00C763D0" w:rsidP="00C763D0">
      <w:pPr>
        <w:spacing w:after="0"/>
        <w:rPr>
          <w:rFonts w:ascii="Arial Narrow" w:hAnsi="Arial Narrow"/>
          <w:sz w:val="20"/>
        </w:rPr>
      </w:pPr>
    </w:p>
    <w:p w14:paraId="4570FCB7" w14:textId="15491BBF" w:rsidR="00C763D0" w:rsidRPr="0084354D" w:rsidRDefault="00C763D0" w:rsidP="00911262">
      <w:pPr>
        <w:ind w:left="426"/>
        <w:jc w:val="both"/>
        <w:rPr>
          <w:rFonts w:ascii="Arial Narrow" w:eastAsia="Calibri" w:hAnsi="Arial Narrow" w:cs="Arial"/>
        </w:rPr>
      </w:pPr>
      <w:r w:rsidRPr="0084354D">
        <w:rPr>
          <w:rFonts w:ascii="Arial Narrow" w:eastAsia="Calibri" w:hAnsi="Arial Narrow" w:cs="Arial"/>
        </w:rPr>
        <w:t xml:space="preserve">Para realizar el análisis de vulnerabilidad, se utiliza la siguiente metodología </w:t>
      </w:r>
      <w:r w:rsidRPr="0084354D">
        <w:rPr>
          <w:rFonts w:ascii="Arial Narrow" w:eastAsia="Times New Roman" w:hAnsi="Arial Narrow" w:cs="Times New Roman"/>
          <w:color w:val="000000"/>
          <w:lang w:eastAsia="es-PE"/>
        </w:rPr>
        <w:t>como</w:t>
      </w:r>
      <w:r w:rsidRPr="0084354D">
        <w:rPr>
          <w:rFonts w:ascii="Arial Narrow" w:eastAsia="Calibri" w:hAnsi="Arial Narrow" w:cs="Arial"/>
        </w:rPr>
        <w:t xml:space="preserve"> se muestra en el </w:t>
      </w:r>
      <w:r w:rsidR="000C1349" w:rsidRPr="0084354D">
        <w:rPr>
          <w:rFonts w:ascii="Arial Narrow" w:eastAsia="Calibri" w:hAnsi="Arial Narrow" w:cs="Arial"/>
        </w:rPr>
        <w:t>g</w:t>
      </w:r>
      <w:r w:rsidRPr="0084354D">
        <w:rPr>
          <w:rFonts w:ascii="Arial Narrow" w:eastAsia="Calibri" w:hAnsi="Arial Narrow" w:cs="Arial"/>
        </w:rPr>
        <w:t>r</w:t>
      </w:r>
      <w:r w:rsidR="000C1349" w:rsidRPr="0084354D">
        <w:rPr>
          <w:rFonts w:ascii="Arial Narrow" w:eastAsia="Calibri" w:hAnsi="Arial Narrow" w:cs="Arial"/>
        </w:rPr>
        <w:t>á</w:t>
      </w:r>
      <w:r w:rsidRPr="0084354D">
        <w:rPr>
          <w:rFonts w:ascii="Arial Narrow" w:eastAsia="Calibri" w:hAnsi="Arial Narrow" w:cs="Arial"/>
        </w:rPr>
        <w:t xml:space="preserve">fico </w:t>
      </w:r>
      <w:r w:rsidR="006B000C" w:rsidRPr="0084354D">
        <w:rPr>
          <w:rFonts w:ascii="Arial Narrow" w:eastAsia="Calibri" w:hAnsi="Arial Narrow" w:cs="Arial"/>
        </w:rPr>
        <w:t>27</w:t>
      </w:r>
      <w:r w:rsidR="000C1349" w:rsidRPr="0084354D">
        <w:rPr>
          <w:rFonts w:ascii="Arial Narrow" w:eastAsia="Calibri" w:hAnsi="Arial Narrow" w:cs="Arial"/>
        </w:rPr>
        <w:t>.</w:t>
      </w:r>
    </w:p>
    <w:p w14:paraId="1A9BDE03" w14:textId="3258EB54" w:rsidR="00C763D0" w:rsidRPr="0084354D" w:rsidRDefault="00C763D0" w:rsidP="00C763D0">
      <w:pPr>
        <w:pStyle w:val="Titulos"/>
      </w:pPr>
      <w:bookmarkStart w:id="104" w:name="_Toc532207326"/>
      <w:bookmarkStart w:id="105" w:name="_Toc10426573"/>
      <w:r w:rsidRPr="0084354D">
        <w:t>Gráfico</w:t>
      </w:r>
      <w:r w:rsidR="006B000C" w:rsidRPr="0084354D">
        <w:rPr>
          <w:noProof/>
        </w:rPr>
        <w:t xml:space="preserve"> </w:t>
      </w:r>
      <w:r w:rsidR="003F4588" w:rsidRPr="0084354D">
        <w:rPr>
          <w:noProof/>
        </w:rPr>
        <w:fldChar w:fldCharType="begin"/>
      </w:r>
      <w:r w:rsidR="003F4588" w:rsidRPr="0084354D">
        <w:rPr>
          <w:noProof/>
        </w:rPr>
        <w:instrText xml:space="preserve"> SEQ Gráfico \* ARABIC </w:instrText>
      </w:r>
      <w:r w:rsidR="003F4588" w:rsidRPr="0084354D">
        <w:rPr>
          <w:noProof/>
        </w:rPr>
        <w:fldChar w:fldCharType="separate"/>
      </w:r>
      <w:r w:rsidR="00467F02">
        <w:rPr>
          <w:noProof/>
        </w:rPr>
        <w:t>6</w:t>
      </w:r>
      <w:r w:rsidR="003F4588" w:rsidRPr="0084354D">
        <w:rPr>
          <w:noProof/>
        </w:rPr>
        <w:fldChar w:fldCharType="end"/>
      </w:r>
      <w:r w:rsidRPr="0084354D">
        <w:t>. Metodología del análisis de la vulnerabilidad</w:t>
      </w:r>
      <w:bookmarkEnd w:id="104"/>
      <w:bookmarkEnd w:id="105"/>
    </w:p>
    <w:p w14:paraId="0857BB05" w14:textId="7687EA59" w:rsidR="004033E1" w:rsidRPr="0084354D" w:rsidRDefault="007E5917" w:rsidP="009F713C">
      <w:pPr>
        <w:spacing w:after="0"/>
        <w:jc w:val="center"/>
      </w:pPr>
      <w:r w:rsidRPr="0084354D">
        <w:rPr>
          <w:noProof/>
          <w:lang w:val="es-PE" w:eastAsia="es-PE"/>
        </w:rPr>
        <w:drawing>
          <wp:inline distT="0" distB="0" distL="0" distR="0" wp14:anchorId="57365589" wp14:editId="40F028D3">
            <wp:extent cx="5036237" cy="2860964"/>
            <wp:effectExtent l="114300" t="114300" r="145415" b="149225"/>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15916" t="19839" r="14287" b="9680"/>
                    <a:stretch/>
                  </pic:blipFill>
                  <pic:spPr bwMode="auto">
                    <a:xfrm>
                      <a:off x="0" y="0"/>
                      <a:ext cx="5052585" cy="287025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2CEEAE91" w14:textId="7FCF7D2B" w:rsidR="004033E1" w:rsidRPr="0084354D" w:rsidRDefault="00C763D0" w:rsidP="004033E1">
      <w:pPr>
        <w:ind w:firstLine="426"/>
      </w:pPr>
      <w:r w:rsidRPr="0084354D">
        <w:rPr>
          <w:rFonts w:ascii="Arial Narrow" w:eastAsia="Calibri" w:hAnsi="Arial Narrow" w:cs="Arial"/>
          <w:noProof/>
          <w:sz w:val="18"/>
          <w:szCs w:val="18"/>
          <w:lang w:eastAsia="es-PE"/>
        </w:rPr>
        <w:t>Fuente: Elaboración propia</w:t>
      </w:r>
    </w:p>
    <w:p w14:paraId="79A8B2D8" w14:textId="77777777" w:rsidR="004033E1" w:rsidRPr="0084354D" w:rsidRDefault="004033E1" w:rsidP="004033E1">
      <w:pPr>
        <w:spacing w:after="0"/>
        <w:ind w:firstLine="426"/>
      </w:pPr>
    </w:p>
    <w:p w14:paraId="0D63A1B9" w14:textId="23046229" w:rsidR="00027BB6" w:rsidRPr="0084354D" w:rsidRDefault="00027BB6" w:rsidP="00027BB6">
      <w:pPr>
        <w:spacing w:after="0" w:line="276" w:lineRule="auto"/>
        <w:ind w:left="426"/>
        <w:jc w:val="both"/>
        <w:rPr>
          <w:rFonts w:ascii="Arial Narrow" w:eastAsia="Calibri" w:hAnsi="Arial Narrow" w:cs="Arial"/>
        </w:rPr>
      </w:pPr>
      <w:r w:rsidRPr="0084354D">
        <w:rPr>
          <w:rFonts w:ascii="Arial Narrow" w:eastAsia="Calibri" w:hAnsi="Arial Narrow" w:cs="Arial"/>
        </w:rPr>
        <w:t xml:space="preserve">Para determinar los niveles de vulnerabilidad en </w:t>
      </w:r>
      <w:r w:rsidR="00EF3AF6" w:rsidRPr="0084354D">
        <w:rPr>
          <w:rFonts w:ascii="Arial Narrow" w:eastAsia="Calibri" w:hAnsi="Arial Narrow" w:cs="Arial"/>
        </w:rPr>
        <w:t xml:space="preserve">el </w:t>
      </w:r>
      <w:r w:rsidR="00FE706B" w:rsidRPr="00FE706B">
        <w:rPr>
          <w:rFonts w:ascii="Arial Narrow" w:eastAsia="Calibri" w:hAnsi="Arial Narrow" w:cs="Arial"/>
          <w:b/>
          <w:bCs/>
          <w:lang w:val="es-PE"/>
        </w:rPr>
        <w:t>Hospital Saul Garrido Rosillo II-1</w:t>
      </w:r>
      <w:r w:rsidRPr="0084354D">
        <w:rPr>
          <w:rFonts w:ascii="Arial Narrow" w:eastAsia="Calibri" w:hAnsi="Arial Narrow" w:cs="Arial"/>
        </w:rPr>
        <w:t>, se ha considerado realizar el análisis de los factores de la vulnerabilidad en la dimensión social y económica, por ser los temas más relacionados al estudio sobre las afectaciones por el Fenómeno El Niño Costero y considerando toda la población expuesta</w:t>
      </w:r>
      <w:r w:rsidR="00567688" w:rsidRPr="0084354D">
        <w:rPr>
          <w:rFonts w:ascii="Arial Narrow" w:eastAsia="Calibri" w:hAnsi="Arial Narrow" w:cs="Arial"/>
        </w:rPr>
        <w:t xml:space="preserve"> que recibe el servicio de salud</w:t>
      </w:r>
      <w:r w:rsidRPr="0084354D">
        <w:rPr>
          <w:rFonts w:ascii="Arial Narrow" w:eastAsia="Calibri" w:hAnsi="Arial Narrow" w:cs="Arial"/>
        </w:rPr>
        <w:t xml:space="preserve">. Se ha utilizado el método de </w:t>
      </w:r>
      <w:proofErr w:type="spellStart"/>
      <w:r w:rsidRPr="0084354D">
        <w:rPr>
          <w:rFonts w:ascii="Arial Narrow" w:eastAsia="Calibri" w:hAnsi="Arial Narrow" w:cs="Arial"/>
        </w:rPr>
        <w:t>Saaty</w:t>
      </w:r>
      <w:proofErr w:type="spellEnd"/>
      <w:r w:rsidRPr="0084354D">
        <w:rPr>
          <w:rFonts w:ascii="Arial Narrow" w:eastAsia="Calibri" w:hAnsi="Arial Narrow" w:cs="Arial"/>
        </w:rPr>
        <w:t>.</w:t>
      </w:r>
    </w:p>
    <w:p w14:paraId="521EA853" w14:textId="77777777" w:rsidR="00C763D0" w:rsidRPr="0084354D" w:rsidRDefault="00C763D0" w:rsidP="00C763D0">
      <w:pPr>
        <w:spacing w:after="0"/>
      </w:pPr>
    </w:p>
    <w:p w14:paraId="7D2C4A58" w14:textId="77777777" w:rsidR="008761B8" w:rsidRPr="0084354D" w:rsidRDefault="008761B8" w:rsidP="00004550">
      <w:pPr>
        <w:pStyle w:val="Ttulo2"/>
        <w:numPr>
          <w:ilvl w:val="1"/>
          <w:numId w:val="12"/>
        </w:numPr>
        <w:ind w:left="426" w:hanging="426"/>
      </w:pPr>
      <w:bookmarkStart w:id="106" w:name="_Toc71539364"/>
      <w:r w:rsidRPr="0084354D">
        <w:t>Análisis de la dimensión social</w:t>
      </w:r>
      <w:bookmarkEnd w:id="106"/>
    </w:p>
    <w:p w14:paraId="272D1C23" w14:textId="77777777" w:rsidR="007C2F98" w:rsidRPr="0084354D" w:rsidRDefault="007C2F98" w:rsidP="007C2F98">
      <w:pPr>
        <w:spacing w:after="0"/>
      </w:pPr>
    </w:p>
    <w:p w14:paraId="140B50E2" w14:textId="5F5C92F8" w:rsidR="007C2F98" w:rsidRPr="0084354D" w:rsidRDefault="007C2F98" w:rsidP="00131D4D">
      <w:pPr>
        <w:spacing w:after="0" w:line="276" w:lineRule="auto"/>
        <w:ind w:left="426"/>
        <w:jc w:val="both"/>
        <w:rPr>
          <w:rFonts w:ascii="Arial Narrow" w:eastAsia="Calibri" w:hAnsi="Arial Narrow" w:cs="Arial"/>
        </w:rPr>
      </w:pPr>
      <w:r w:rsidRPr="0084354D">
        <w:rPr>
          <w:rFonts w:ascii="Arial Narrow" w:eastAsia="Calibri" w:hAnsi="Arial Narrow" w:cs="Arial"/>
        </w:rPr>
        <w:t>Para el análisis de la vulnerabilidad en su dimensión social, se evaluaron los siguientes parámetros:</w:t>
      </w:r>
    </w:p>
    <w:p w14:paraId="7D7F15A6" w14:textId="77777777" w:rsidR="00131D4D" w:rsidRPr="0084354D" w:rsidRDefault="00131D4D" w:rsidP="00131D4D">
      <w:pPr>
        <w:spacing w:after="0" w:line="276" w:lineRule="auto"/>
        <w:ind w:left="426"/>
        <w:jc w:val="both"/>
        <w:rPr>
          <w:rFonts w:ascii="Arial Narrow" w:eastAsia="Calibri" w:hAnsi="Arial Narrow" w:cs="Arial"/>
        </w:rPr>
      </w:pPr>
    </w:p>
    <w:p w14:paraId="112AA16E" w14:textId="05F6A697" w:rsidR="007C2F98" w:rsidRPr="0084354D" w:rsidRDefault="007C2F98" w:rsidP="007C2F98">
      <w:pPr>
        <w:pStyle w:val="Titulos"/>
      </w:pPr>
      <w:bookmarkStart w:id="107" w:name="_Toc10426791"/>
      <w:r w:rsidRPr="0084354D">
        <w:t>Cuadro</w:t>
      </w:r>
      <w:r w:rsidR="006B000C" w:rsidRPr="0084354D">
        <w:rPr>
          <w:noProof/>
        </w:rPr>
        <w:t xml:space="preserve"> </w:t>
      </w:r>
      <w:r w:rsidR="00EC1EF2" w:rsidRPr="0084354D">
        <w:rPr>
          <w:noProof/>
        </w:rPr>
        <w:fldChar w:fldCharType="begin"/>
      </w:r>
      <w:r w:rsidR="00EC1EF2" w:rsidRPr="0084354D">
        <w:rPr>
          <w:noProof/>
        </w:rPr>
        <w:instrText xml:space="preserve"> SEQ Cuadro \* ARABIC </w:instrText>
      </w:r>
      <w:r w:rsidR="00EC1EF2" w:rsidRPr="0084354D">
        <w:rPr>
          <w:noProof/>
        </w:rPr>
        <w:fldChar w:fldCharType="separate"/>
      </w:r>
      <w:r w:rsidR="00467F02">
        <w:rPr>
          <w:noProof/>
        </w:rPr>
        <w:t>28</w:t>
      </w:r>
      <w:r w:rsidR="00EC1EF2" w:rsidRPr="0084354D">
        <w:rPr>
          <w:noProof/>
        </w:rPr>
        <w:fldChar w:fldCharType="end"/>
      </w:r>
      <w:r w:rsidRPr="0084354D">
        <w:t xml:space="preserve">. </w:t>
      </w:r>
      <w:r w:rsidR="008E784A" w:rsidRPr="0084354D">
        <w:t>Parámetros para utilizar</w:t>
      </w:r>
      <w:r w:rsidRPr="0084354D">
        <w:t xml:space="preserve"> en los factores </w:t>
      </w:r>
      <w:r w:rsidR="00CC6E39" w:rsidRPr="0084354D">
        <w:t>e</w:t>
      </w:r>
      <w:r w:rsidRPr="0084354D">
        <w:t xml:space="preserve">xposición, fragilidad y resiliencia de la </w:t>
      </w:r>
      <w:r w:rsidR="00CC6E39" w:rsidRPr="0084354D">
        <w:t>d</w:t>
      </w:r>
      <w:r w:rsidRPr="0084354D">
        <w:t xml:space="preserve">imensión </w:t>
      </w:r>
      <w:r w:rsidR="00CC6E39" w:rsidRPr="0084354D">
        <w:t>s</w:t>
      </w:r>
      <w:r w:rsidRPr="0084354D">
        <w:t>ocial</w:t>
      </w:r>
      <w:bookmarkEnd w:id="107"/>
    </w:p>
    <w:tbl>
      <w:tblPr>
        <w:tblW w:w="7981" w:type="dxa"/>
        <w:jc w:val="center"/>
        <w:tblLayout w:type="fixed"/>
        <w:tblCellMar>
          <w:left w:w="70" w:type="dxa"/>
          <w:right w:w="70" w:type="dxa"/>
        </w:tblCellMar>
        <w:tblLook w:val="04A0" w:firstRow="1" w:lastRow="0" w:firstColumn="1" w:lastColumn="0" w:noHBand="0" w:noVBand="1"/>
      </w:tblPr>
      <w:tblGrid>
        <w:gridCol w:w="1960"/>
        <w:gridCol w:w="2023"/>
        <w:gridCol w:w="3998"/>
      </w:tblGrid>
      <w:tr w:rsidR="007C2F98" w:rsidRPr="0084354D" w14:paraId="5E76DA4B" w14:textId="77777777" w:rsidTr="000975E3">
        <w:trPr>
          <w:trHeight w:val="182"/>
          <w:jc w:val="center"/>
        </w:trPr>
        <w:tc>
          <w:tcPr>
            <w:tcW w:w="7981" w:type="dxa"/>
            <w:gridSpan w:val="3"/>
            <w:tcBorders>
              <w:top w:val="single" w:sz="4" w:space="0" w:color="auto"/>
              <w:left w:val="single" w:sz="4" w:space="0" w:color="auto"/>
              <w:bottom w:val="single" w:sz="4" w:space="0" w:color="auto"/>
              <w:right w:val="single" w:sz="4" w:space="0" w:color="auto"/>
            </w:tcBorders>
            <w:shd w:val="clear" w:color="auto" w:fill="1F3864" w:themeFill="accent1" w:themeFillShade="80"/>
            <w:vAlign w:val="center"/>
            <w:hideMark/>
          </w:tcPr>
          <w:p w14:paraId="2B7FBCB3" w14:textId="77777777" w:rsidR="007C2F98" w:rsidRPr="0084354D" w:rsidRDefault="007C2F98" w:rsidP="007C2F98">
            <w:pPr>
              <w:spacing w:after="0" w:line="240" w:lineRule="auto"/>
              <w:jc w:val="center"/>
              <w:rPr>
                <w:rFonts w:ascii="Arial Narrow" w:eastAsia="Times New Roman" w:hAnsi="Arial Narrow" w:cs="Calibri"/>
                <w:b/>
                <w:bCs/>
                <w:color w:val="FFFFFF"/>
                <w:sz w:val="20"/>
                <w:szCs w:val="20"/>
                <w:lang w:val="es-PE" w:eastAsia="es-PE"/>
              </w:rPr>
            </w:pPr>
            <w:r w:rsidRPr="0084354D">
              <w:rPr>
                <w:rFonts w:ascii="Arial Narrow" w:eastAsia="Times New Roman" w:hAnsi="Arial Narrow" w:cs="Calibri"/>
                <w:b/>
                <w:bCs/>
                <w:color w:val="FFFFFF"/>
                <w:sz w:val="20"/>
                <w:szCs w:val="20"/>
                <w:lang w:val="es-PE" w:eastAsia="es-PE"/>
              </w:rPr>
              <w:t>Dimensión Social</w:t>
            </w:r>
          </w:p>
        </w:tc>
      </w:tr>
      <w:tr w:rsidR="007C2F98" w:rsidRPr="0084354D" w14:paraId="67FF8F63" w14:textId="77777777" w:rsidTr="000975E3">
        <w:trPr>
          <w:trHeight w:val="143"/>
          <w:jc w:val="center"/>
        </w:trPr>
        <w:tc>
          <w:tcPr>
            <w:tcW w:w="1960" w:type="dxa"/>
            <w:tcBorders>
              <w:top w:val="nil"/>
              <w:left w:val="single" w:sz="4" w:space="0" w:color="auto"/>
              <w:bottom w:val="nil"/>
              <w:right w:val="single" w:sz="4" w:space="0" w:color="auto"/>
            </w:tcBorders>
            <w:shd w:val="clear" w:color="auto" w:fill="1F3864" w:themeFill="accent1" w:themeFillShade="80"/>
            <w:vAlign w:val="center"/>
            <w:hideMark/>
          </w:tcPr>
          <w:p w14:paraId="10A16317" w14:textId="77777777" w:rsidR="007C2F98" w:rsidRPr="0084354D" w:rsidRDefault="007C2F98" w:rsidP="007C2F98">
            <w:pPr>
              <w:spacing w:after="0" w:line="240" w:lineRule="auto"/>
              <w:jc w:val="center"/>
              <w:rPr>
                <w:rFonts w:ascii="Arial Narrow" w:eastAsia="Times New Roman" w:hAnsi="Arial Narrow" w:cs="Calibri"/>
                <w:b/>
                <w:bCs/>
                <w:color w:val="FFFFFF"/>
                <w:sz w:val="20"/>
                <w:szCs w:val="20"/>
                <w:lang w:val="es-PE" w:eastAsia="es-PE"/>
              </w:rPr>
            </w:pPr>
            <w:r w:rsidRPr="0084354D">
              <w:rPr>
                <w:rFonts w:ascii="Arial Narrow" w:eastAsia="Times New Roman" w:hAnsi="Arial Narrow" w:cs="Calibri"/>
                <w:b/>
                <w:bCs/>
                <w:color w:val="FFFFFF"/>
                <w:sz w:val="20"/>
                <w:szCs w:val="20"/>
                <w:lang w:val="es-PE" w:eastAsia="es-PE"/>
              </w:rPr>
              <w:t>Exposición</w:t>
            </w:r>
          </w:p>
        </w:tc>
        <w:tc>
          <w:tcPr>
            <w:tcW w:w="2023" w:type="dxa"/>
            <w:tcBorders>
              <w:top w:val="nil"/>
              <w:left w:val="nil"/>
              <w:bottom w:val="nil"/>
              <w:right w:val="single" w:sz="4" w:space="0" w:color="auto"/>
            </w:tcBorders>
            <w:shd w:val="clear" w:color="auto" w:fill="1F3864" w:themeFill="accent1" w:themeFillShade="80"/>
            <w:vAlign w:val="center"/>
            <w:hideMark/>
          </w:tcPr>
          <w:p w14:paraId="1A6315CA" w14:textId="77777777" w:rsidR="007C2F98" w:rsidRPr="0084354D" w:rsidRDefault="007C2F98" w:rsidP="007C2F98">
            <w:pPr>
              <w:spacing w:after="0" w:line="240" w:lineRule="auto"/>
              <w:jc w:val="center"/>
              <w:rPr>
                <w:rFonts w:ascii="Arial Narrow" w:eastAsia="Times New Roman" w:hAnsi="Arial Narrow" w:cs="Calibri"/>
                <w:b/>
                <w:bCs/>
                <w:color w:val="FFFFFF"/>
                <w:sz w:val="20"/>
                <w:szCs w:val="20"/>
                <w:lang w:val="es-PE" w:eastAsia="es-PE"/>
              </w:rPr>
            </w:pPr>
            <w:r w:rsidRPr="0084354D">
              <w:rPr>
                <w:rFonts w:ascii="Arial Narrow" w:eastAsia="Times New Roman" w:hAnsi="Arial Narrow" w:cs="Calibri"/>
                <w:b/>
                <w:bCs/>
                <w:color w:val="FFFFFF"/>
                <w:sz w:val="20"/>
                <w:szCs w:val="20"/>
                <w:lang w:val="es-PE" w:eastAsia="es-PE"/>
              </w:rPr>
              <w:t>Fragilidad</w:t>
            </w:r>
          </w:p>
        </w:tc>
        <w:tc>
          <w:tcPr>
            <w:tcW w:w="3997" w:type="dxa"/>
            <w:tcBorders>
              <w:top w:val="nil"/>
              <w:left w:val="nil"/>
              <w:bottom w:val="nil"/>
              <w:right w:val="single" w:sz="4" w:space="0" w:color="auto"/>
            </w:tcBorders>
            <w:shd w:val="clear" w:color="auto" w:fill="1F3864" w:themeFill="accent1" w:themeFillShade="80"/>
            <w:vAlign w:val="center"/>
            <w:hideMark/>
          </w:tcPr>
          <w:p w14:paraId="6647B535" w14:textId="77777777" w:rsidR="007C2F98" w:rsidRPr="0084354D" w:rsidRDefault="007C2F98" w:rsidP="007C2F98">
            <w:pPr>
              <w:spacing w:after="0" w:line="240" w:lineRule="auto"/>
              <w:jc w:val="center"/>
              <w:rPr>
                <w:rFonts w:ascii="Arial Narrow" w:eastAsia="Times New Roman" w:hAnsi="Arial Narrow" w:cs="Calibri"/>
                <w:b/>
                <w:bCs/>
                <w:color w:val="FFFFFF"/>
                <w:sz w:val="20"/>
                <w:szCs w:val="20"/>
                <w:lang w:val="es-PE" w:eastAsia="es-PE"/>
              </w:rPr>
            </w:pPr>
            <w:r w:rsidRPr="0084354D">
              <w:rPr>
                <w:rFonts w:ascii="Arial Narrow" w:eastAsia="Times New Roman" w:hAnsi="Arial Narrow" w:cs="Calibri"/>
                <w:b/>
                <w:bCs/>
                <w:color w:val="FFFFFF"/>
                <w:sz w:val="20"/>
                <w:szCs w:val="20"/>
                <w:lang w:val="es-PE" w:eastAsia="es-PE"/>
              </w:rPr>
              <w:t>Resiliencia</w:t>
            </w:r>
          </w:p>
        </w:tc>
      </w:tr>
      <w:tr w:rsidR="007C2F98" w:rsidRPr="0084354D" w14:paraId="4BF85A87" w14:textId="77777777" w:rsidTr="00407EA4">
        <w:trPr>
          <w:trHeight w:val="143"/>
          <w:jc w:val="center"/>
        </w:trPr>
        <w:tc>
          <w:tcPr>
            <w:tcW w:w="1960" w:type="dxa"/>
            <w:tcBorders>
              <w:top w:val="single" w:sz="4" w:space="0" w:color="auto"/>
              <w:left w:val="single" w:sz="4" w:space="0" w:color="auto"/>
              <w:bottom w:val="nil"/>
              <w:right w:val="single" w:sz="4" w:space="0" w:color="auto"/>
            </w:tcBorders>
            <w:shd w:val="clear" w:color="000000" w:fill="FFFFFF"/>
            <w:noWrap/>
            <w:vAlign w:val="center"/>
            <w:hideMark/>
          </w:tcPr>
          <w:p w14:paraId="522CC0B3" w14:textId="0D030655" w:rsidR="007C2F98" w:rsidRPr="0084354D" w:rsidRDefault="007C2F98" w:rsidP="00407EA4">
            <w:pPr>
              <w:spacing w:after="0" w:line="276" w:lineRule="auto"/>
              <w:jc w:val="both"/>
              <w:rPr>
                <w:rFonts w:ascii="Arial Narrow" w:eastAsia="Calibri" w:hAnsi="Arial Narrow" w:cs="Arial"/>
                <w:sz w:val="20"/>
                <w:szCs w:val="20"/>
              </w:rPr>
            </w:pPr>
          </w:p>
        </w:tc>
        <w:tc>
          <w:tcPr>
            <w:tcW w:w="2023" w:type="dxa"/>
            <w:tcBorders>
              <w:top w:val="single" w:sz="4" w:space="0" w:color="auto"/>
              <w:left w:val="nil"/>
              <w:bottom w:val="nil"/>
              <w:right w:val="single" w:sz="4" w:space="0" w:color="auto"/>
            </w:tcBorders>
            <w:shd w:val="clear" w:color="000000" w:fill="FFFFFF"/>
            <w:noWrap/>
            <w:vAlign w:val="center"/>
            <w:hideMark/>
          </w:tcPr>
          <w:p w14:paraId="19E976E9" w14:textId="008D2F58" w:rsidR="007C2F98" w:rsidRPr="0084354D" w:rsidRDefault="007C2F98" w:rsidP="00915BCE">
            <w:pPr>
              <w:pStyle w:val="Sinespaciado"/>
              <w:numPr>
                <w:ilvl w:val="0"/>
                <w:numId w:val="27"/>
              </w:numPr>
              <w:rPr>
                <w:rFonts w:eastAsia="Calibri"/>
                <w:sz w:val="20"/>
                <w:szCs w:val="20"/>
              </w:rPr>
            </w:pPr>
            <w:r w:rsidRPr="0084354D">
              <w:rPr>
                <w:rFonts w:eastAsia="Calibri"/>
                <w:sz w:val="20"/>
                <w:szCs w:val="20"/>
              </w:rPr>
              <w:t>Abastecimiento de agua</w:t>
            </w:r>
            <w:r w:rsidR="00407EA4" w:rsidRPr="0084354D">
              <w:rPr>
                <w:rFonts w:eastAsia="Calibri"/>
                <w:sz w:val="20"/>
                <w:szCs w:val="20"/>
              </w:rPr>
              <w:t>.</w:t>
            </w:r>
          </w:p>
        </w:tc>
        <w:tc>
          <w:tcPr>
            <w:tcW w:w="3997" w:type="dxa"/>
            <w:tcBorders>
              <w:top w:val="single" w:sz="4" w:space="0" w:color="auto"/>
              <w:left w:val="nil"/>
              <w:bottom w:val="nil"/>
              <w:right w:val="single" w:sz="4" w:space="0" w:color="auto"/>
            </w:tcBorders>
            <w:shd w:val="clear" w:color="000000" w:fill="FFFFFF"/>
            <w:noWrap/>
            <w:vAlign w:val="center"/>
            <w:hideMark/>
          </w:tcPr>
          <w:p w14:paraId="61C56806" w14:textId="77777777" w:rsidR="0095200A" w:rsidRPr="0084354D" w:rsidRDefault="0095200A" w:rsidP="0095200A">
            <w:pPr>
              <w:pStyle w:val="Sinespaciado"/>
              <w:spacing w:line="276" w:lineRule="auto"/>
              <w:jc w:val="both"/>
              <w:rPr>
                <w:rFonts w:ascii="Arial Narrow" w:eastAsia="Calibri" w:hAnsi="Arial Narrow" w:cs="Arial"/>
                <w:sz w:val="20"/>
                <w:szCs w:val="20"/>
                <w:lang w:val="es-ES" w:eastAsia="en-US"/>
              </w:rPr>
            </w:pPr>
          </w:p>
          <w:p w14:paraId="2C8380FE" w14:textId="3D78A385" w:rsidR="0095200A" w:rsidRPr="0084354D" w:rsidRDefault="007C2F98" w:rsidP="0095200A">
            <w:pPr>
              <w:pStyle w:val="Sinespaciado"/>
              <w:numPr>
                <w:ilvl w:val="0"/>
                <w:numId w:val="26"/>
              </w:numPr>
              <w:spacing w:line="276" w:lineRule="auto"/>
              <w:jc w:val="both"/>
              <w:rPr>
                <w:rFonts w:ascii="Arial Narrow" w:eastAsia="Calibri" w:hAnsi="Arial Narrow" w:cs="Arial"/>
                <w:sz w:val="20"/>
                <w:szCs w:val="20"/>
                <w:lang w:val="es-ES" w:eastAsia="en-US"/>
              </w:rPr>
            </w:pPr>
            <w:r w:rsidRPr="0084354D">
              <w:rPr>
                <w:rFonts w:ascii="Arial Narrow" w:eastAsia="Calibri" w:hAnsi="Arial Narrow" w:cs="Arial"/>
                <w:sz w:val="20"/>
                <w:szCs w:val="20"/>
                <w:lang w:val="es-ES" w:eastAsia="en-US"/>
              </w:rPr>
              <w:t>Conocimiento sobre la ocurrencia pasada de desastres en la localidad.</w:t>
            </w:r>
          </w:p>
        </w:tc>
      </w:tr>
      <w:tr w:rsidR="007C2F98" w:rsidRPr="0084354D" w14:paraId="40459E9F" w14:textId="77777777" w:rsidTr="0095200A">
        <w:trPr>
          <w:trHeight w:val="143"/>
          <w:jc w:val="center"/>
        </w:trPr>
        <w:tc>
          <w:tcPr>
            <w:tcW w:w="1960" w:type="dxa"/>
            <w:tcBorders>
              <w:top w:val="nil"/>
              <w:left w:val="single" w:sz="4" w:space="0" w:color="auto"/>
              <w:bottom w:val="nil"/>
              <w:right w:val="single" w:sz="4" w:space="0" w:color="auto"/>
            </w:tcBorders>
            <w:shd w:val="clear" w:color="000000" w:fill="FFFFFF"/>
            <w:noWrap/>
            <w:vAlign w:val="center"/>
            <w:hideMark/>
          </w:tcPr>
          <w:p w14:paraId="11B5C71C" w14:textId="54AAAA4D" w:rsidR="007C2F98" w:rsidRPr="0084354D" w:rsidRDefault="0095200A" w:rsidP="00407EA4">
            <w:pPr>
              <w:spacing w:after="0" w:line="276" w:lineRule="auto"/>
              <w:jc w:val="both"/>
              <w:rPr>
                <w:rFonts w:ascii="Arial Narrow" w:eastAsia="Calibri" w:hAnsi="Arial Narrow" w:cs="Arial"/>
                <w:sz w:val="20"/>
                <w:szCs w:val="20"/>
              </w:rPr>
            </w:pPr>
            <w:r w:rsidRPr="0084354D">
              <w:rPr>
                <w:rFonts w:ascii="Arial Narrow" w:eastAsia="Calibri" w:hAnsi="Arial Narrow" w:cs="Arial"/>
                <w:sz w:val="20"/>
                <w:szCs w:val="20"/>
              </w:rPr>
              <w:t>Total, de atención por día</w:t>
            </w:r>
            <w:r w:rsidR="00407EA4" w:rsidRPr="0084354D">
              <w:rPr>
                <w:rFonts w:ascii="Arial Narrow" w:eastAsia="Calibri" w:hAnsi="Arial Narrow" w:cs="Arial"/>
                <w:sz w:val="20"/>
                <w:szCs w:val="20"/>
              </w:rPr>
              <w:t>.</w:t>
            </w:r>
          </w:p>
        </w:tc>
        <w:tc>
          <w:tcPr>
            <w:tcW w:w="2023" w:type="dxa"/>
            <w:tcBorders>
              <w:top w:val="nil"/>
              <w:left w:val="nil"/>
              <w:bottom w:val="nil"/>
              <w:right w:val="single" w:sz="4" w:space="0" w:color="auto"/>
            </w:tcBorders>
            <w:shd w:val="clear" w:color="000000" w:fill="FFFFFF"/>
            <w:noWrap/>
            <w:vAlign w:val="center"/>
            <w:hideMark/>
          </w:tcPr>
          <w:p w14:paraId="05A43D64" w14:textId="435E061B" w:rsidR="007C2F98" w:rsidRPr="0084354D" w:rsidRDefault="007C2F98" w:rsidP="00915BCE">
            <w:pPr>
              <w:pStyle w:val="Sinespaciado"/>
              <w:numPr>
                <w:ilvl w:val="0"/>
                <w:numId w:val="26"/>
              </w:numPr>
              <w:rPr>
                <w:rFonts w:eastAsia="Calibri"/>
                <w:sz w:val="20"/>
                <w:szCs w:val="20"/>
              </w:rPr>
            </w:pPr>
            <w:r w:rsidRPr="0084354D">
              <w:rPr>
                <w:rFonts w:eastAsia="Calibri"/>
                <w:sz w:val="20"/>
                <w:szCs w:val="20"/>
              </w:rPr>
              <w:t>Servicios Higiénicos</w:t>
            </w:r>
            <w:r w:rsidR="00407EA4" w:rsidRPr="0084354D">
              <w:rPr>
                <w:rFonts w:eastAsia="Calibri"/>
                <w:sz w:val="20"/>
                <w:szCs w:val="20"/>
              </w:rPr>
              <w:t>.</w:t>
            </w:r>
          </w:p>
        </w:tc>
        <w:tc>
          <w:tcPr>
            <w:tcW w:w="3997" w:type="dxa"/>
            <w:tcBorders>
              <w:top w:val="nil"/>
              <w:left w:val="nil"/>
              <w:bottom w:val="nil"/>
              <w:right w:val="single" w:sz="4" w:space="0" w:color="auto"/>
            </w:tcBorders>
            <w:shd w:val="clear" w:color="000000" w:fill="FFFFFF"/>
            <w:noWrap/>
            <w:vAlign w:val="center"/>
          </w:tcPr>
          <w:p w14:paraId="08D3CBFF" w14:textId="7689BFA3" w:rsidR="007C2F98" w:rsidRPr="0084354D" w:rsidRDefault="007C2F98" w:rsidP="0095200A">
            <w:pPr>
              <w:pStyle w:val="Sinespaciado"/>
              <w:spacing w:line="276" w:lineRule="auto"/>
              <w:ind w:left="360"/>
              <w:jc w:val="both"/>
              <w:rPr>
                <w:rFonts w:ascii="Arial Narrow" w:eastAsia="Calibri" w:hAnsi="Arial Narrow" w:cs="Arial"/>
                <w:sz w:val="20"/>
                <w:szCs w:val="20"/>
                <w:lang w:val="es-ES" w:eastAsia="en-US"/>
              </w:rPr>
            </w:pPr>
          </w:p>
        </w:tc>
      </w:tr>
      <w:tr w:rsidR="007C2F98" w:rsidRPr="0084354D" w14:paraId="6A6842B6" w14:textId="77777777" w:rsidTr="0095200A">
        <w:trPr>
          <w:trHeight w:val="143"/>
          <w:jc w:val="center"/>
        </w:trPr>
        <w:tc>
          <w:tcPr>
            <w:tcW w:w="1960" w:type="dxa"/>
            <w:tcBorders>
              <w:top w:val="nil"/>
              <w:left w:val="single" w:sz="4" w:space="0" w:color="auto"/>
              <w:bottom w:val="single" w:sz="4" w:space="0" w:color="auto"/>
              <w:right w:val="single" w:sz="4" w:space="0" w:color="auto"/>
            </w:tcBorders>
            <w:shd w:val="clear" w:color="000000" w:fill="FFFFFF"/>
            <w:noWrap/>
            <w:vAlign w:val="center"/>
            <w:hideMark/>
          </w:tcPr>
          <w:p w14:paraId="49E32150" w14:textId="78E61FA9" w:rsidR="007C2F98" w:rsidRPr="0084354D" w:rsidRDefault="007C2F98" w:rsidP="00407EA4">
            <w:pPr>
              <w:spacing w:after="0" w:line="276" w:lineRule="auto"/>
              <w:ind w:left="426"/>
              <w:jc w:val="both"/>
              <w:rPr>
                <w:rFonts w:ascii="Arial Narrow" w:eastAsia="Calibri" w:hAnsi="Arial Narrow" w:cs="Arial"/>
                <w:sz w:val="20"/>
                <w:szCs w:val="20"/>
              </w:rPr>
            </w:pPr>
          </w:p>
        </w:tc>
        <w:tc>
          <w:tcPr>
            <w:tcW w:w="2023" w:type="dxa"/>
            <w:tcBorders>
              <w:top w:val="nil"/>
              <w:left w:val="nil"/>
              <w:bottom w:val="single" w:sz="4" w:space="0" w:color="auto"/>
              <w:right w:val="single" w:sz="4" w:space="0" w:color="auto"/>
            </w:tcBorders>
            <w:shd w:val="clear" w:color="000000" w:fill="FFFFFF"/>
            <w:noWrap/>
            <w:vAlign w:val="center"/>
            <w:hideMark/>
          </w:tcPr>
          <w:p w14:paraId="2981D4F4" w14:textId="091D0A10" w:rsidR="007C2F98" w:rsidRPr="0084354D" w:rsidRDefault="00407EA4" w:rsidP="00915BCE">
            <w:pPr>
              <w:pStyle w:val="Sinespaciado"/>
              <w:numPr>
                <w:ilvl w:val="0"/>
                <w:numId w:val="26"/>
              </w:numPr>
              <w:rPr>
                <w:rFonts w:eastAsia="Calibri"/>
                <w:sz w:val="20"/>
                <w:szCs w:val="20"/>
              </w:rPr>
            </w:pPr>
            <w:r w:rsidRPr="0084354D">
              <w:rPr>
                <w:rFonts w:eastAsia="Calibri"/>
                <w:sz w:val="20"/>
                <w:szCs w:val="20"/>
              </w:rPr>
              <w:t>Fuente de energía.</w:t>
            </w:r>
          </w:p>
        </w:tc>
        <w:tc>
          <w:tcPr>
            <w:tcW w:w="3997" w:type="dxa"/>
            <w:tcBorders>
              <w:top w:val="nil"/>
              <w:left w:val="nil"/>
              <w:bottom w:val="single" w:sz="4" w:space="0" w:color="auto"/>
              <w:right w:val="single" w:sz="4" w:space="0" w:color="auto"/>
            </w:tcBorders>
            <w:shd w:val="clear" w:color="000000" w:fill="FFFFFF"/>
            <w:noWrap/>
            <w:vAlign w:val="center"/>
          </w:tcPr>
          <w:p w14:paraId="74D354C7" w14:textId="1D89CE52" w:rsidR="007C2F98" w:rsidRPr="0084354D" w:rsidRDefault="007C2F98" w:rsidP="0095200A">
            <w:pPr>
              <w:pStyle w:val="Sinespaciado"/>
              <w:spacing w:line="276" w:lineRule="auto"/>
              <w:jc w:val="both"/>
              <w:rPr>
                <w:rFonts w:ascii="Arial Narrow" w:eastAsia="Calibri" w:hAnsi="Arial Narrow" w:cs="Arial"/>
                <w:sz w:val="20"/>
                <w:szCs w:val="20"/>
                <w:lang w:val="es-ES" w:eastAsia="en-US"/>
              </w:rPr>
            </w:pPr>
          </w:p>
        </w:tc>
      </w:tr>
    </w:tbl>
    <w:p w14:paraId="3CD43A07" w14:textId="77777777" w:rsidR="003F2C17" w:rsidRPr="0084354D" w:rsidRDefault="003F2C17" w:rsidP="00087D38">
      <w:pPr>
        <w:ind w:firstLine="708"/>
        <w:rPr>
          <w:rFonts w:ascii="Arial Narrow" w:eastAsia="Calibri" w:hAnsi="Arial Narrow" w:cs="Arial"/>
          <w:noProof/>
          <w:sz w:val="18"/>
          <w:szCs w:val="18"/>
          <w:lang w:eastAsia="es-PE"/>
        </w:rPr>
      </w:pPr>
      <w:r w:rsidRPr="0084354D">
        <w:rPr>
          <w:rFonts w:ascii="Arial Narrow" w:eastAsia="Calibri" w:hAnsi="Arial Narrow" w:cs="Arial"/>
          <w:noProof/>
          <w:sz w:val="18"/>
          <w:szCs w:val="18"/>
          <w:lang w:eastAsia="es-PE"/>
        </w:rPr>
        <w:t>Fuente: Elaboración propia</w:t>
      </w:r>
      <w:r w:rsidRPr="0084354D">
        <w:rPr>
          <w:rFonts w:ascii="Arial Narrow" w:eastAsia="Calibri" w:hAnsi="Arial Narrow" w:cs="Arial"/>
          <w:noProof/>
          <w:sz w:val="18"/>
          <w:szCs w:val="18"/>
          <w:lang w:eastAsia="es-PE"/>
        </w:rPr>
        <w:br w:type="page"/>
      </w:r>
    </w:p>
    <w:p w14:paraId="34C2E653" w14:textId="5991377E" w:rsidR="008761B8" w:rsidRPr="0084354D" w:rsidRDefault="008761B8" w:rsidP="00004550">
      <w:pPr>
        <w:pStyle w:val="Ttulo3"/>
        <w:numPr>
          <w:ilvl w:val="2"/>
          <w:numId w:val="12"/>
        </w:numPr>
        <w:rPr>
          <w:rFonts w:eastAsia="Calibri"/>
        </w:rPr>
      </w:pPr>
      <w:bookmarkStart w:id="108" w:name="_Toc71539365"/>
      <w:r w:rsidRPr="0084354D">
        <w:rPr>
          <w:rFonts w:eastAsia="Calibri"/>
        </w:rPr>
        <w:lastRenderedPageBreak/>
        <w:t xml:space="preserve">Análisis de la exposición en la dimensión social </w:t>
      </w:r>
      <w:r w:rsidR="00C94C97" w:rsidRPr="0084354D">
        <w:rPr>
          <w:rFonts w:eastAsia="Calibri"/>
        </w:rPr>
        <w:t>de la vulnerabilidad</w:t>
      </w:r>
      <w:bookmarkEnd w:id="108"/>
    </w:p>
    <w:p w14:paraId="340AD871" w14:textId="77777777" w:rsidR="00EF15DA" w:rsidRPr="0084354D" w:rsidRDefault="00EF15DA" w:rsidP="00EF15DA">
      <w:pPr>
        <w:spacing w:after="0"/>
        <w:rPr>
          <w:rFonts w:ascii="Arial Narrow" w:hAnsi="Arial Narrow"/>
          <w:color w:val="09465F"/>
          <w:sz w:val="20"/>
        </w:rPr>
      </w:pPr>
    </w:p>
    <w:p w14:paraId="1F1E3C2C" w14:textId="3D55F906" w:rsidR="00EF15DA" w:rsidRPr="0084354D" w:rsidRDefault="00EF15DA" w:rsidP="00004550">
      <w:pPr>
        <w:pStyle w:val="Prrafodelista"/>
        <w:numPr>
          <w:ilvl w:val="0"/>
          <w:numId w:val="15"/>
        </w:numPr>
        <w:pBdr>
          <w:top w:val="nil"/>
          <w:left w:val="nil"/>
          <w:bottom w:val="nil"/>
          <w:right w:val="nil"/>
          <w:between w:val="nil"/>
        </w:pBdr>
        <w:tabs>
          <w:tab w:val="left" w:pos="2127"/>
        </w:tabs>
        <w:spacing w:after="0" w:line="240" w:lineRule="auto"/>
        <w:ind w:left="1701" w:hanging="283"/>
        <w:rPr>
          <w:rFonts w:ascii="Arial Narrow" w:eastAsia="Arial Narrow" w:hAnsi="Arial Narrow" w:cs="Arial Narrow"/>
          <w:b/>
          <w:color w:val="09465F"/>
        </w:rPr>
      </w:pPr>
      <w:r w:rsidRPr="0084354D">
        <w:rPr>
          <w:rFonts w:ascii="Arial Narrow" w:eastAsia="Arial Narrow" w:hAnsi="Arial Narrow" w:cs="Arial Narrow"/>
          <w:b/>
          <w:color w:val="09465F"/>
        </w:rPr>
        <w:t xml:space="preserve">Parámetro:  </w:t>
      </w:r>
      <w:r w:rsidR="0095200A" w:rsidRPr="0084354D">
        <w:rPr>
          <w:rFonts w:ascii="Arial Narrow" w:eastAsia="Arial Narrow" w:hAnsi="Arial Narrow" w:cs="Arial Narrow"/>
          <w:b/>
          <w:color w:val="09465F"/>
        </w:rPr>
        <w:t xml:space="preserve">Total de atenciones por día </w:t>
      </w:r>
    </w:p>
    <w:p w14:paraId="5545C4C7" w14:textId="0944A820" w:rsidR="00EF15DA" w:rsidRPr="0084354D" w:rsidRDefault="00EF15DA" w:rsidP="00F44C53">
      <w:pPr>
        <w:pStyle w:val="Titulos"/>
        <w:spacing w:after="0"/>
        <w:jc w:val="left"/>
        <w:rPr>
          <w:color w:val="09465F"/>
        </w:rPr>
      </w:pPr>
    </w:p>
    <w:p w14:paraId="0DCCF173" w14:textId="4340832B" w:rsidR="00F44C53" w:rsidRPr="0084354D" w:rsidRDefault="00F44C53" w:rsidP="00F44C53">
      <w:pPr>
        <w:pStyle w:val="Titulos"/>
      </w:pPr>
      <w:bookmarkStart w:id="109" w:name="_Toc10426792"/>
      <w:r w:rsidRPr="0084354D">
        <w:t>Cuadro</w:t>
      </w:r>
      <w:r w:rsidR="000A4947" w:rsidRPr="0084354D">
        <w:t xml:space="preserve"> </w:t>
      </w:r>
      <w:r w:rsidR="00EC1EF2" w:rsidRPr="0084354D">
        <w:rPr>
          <w:noProof/>
        </w:rPr>
        <w:fldChar w:fldCharType="begin"/>
      </w:r>
      <w:r w:rsidR="00EC1EF2" w:rsidRPr="0084354D">
        <w:rPr>
          <w:noProof/>
        </w:rPr>
        <w:instrText xml:space="preserve"> SEQ Cuadro \* ARABIC </w:instrText>
      </w:r>
      <w:r w:rsidR="00EC1EF2" w:rsidRPr="0084354D">
        <w:rPr>
          <w:noProof/>
        </w:rPr>
        <w:fldChar w:fldCharType="separate"/>
      </w:r>
      <w:r w:rsidR="00467F02">
        <w:rPr>
          <w:noProof/>
        </w:rPr>
        <w:t>29</w:t>
      </w:r>
      <w:r w:rsidR="00EC1EF2" w:rsidRPr="0084354D">
        <w:rPr>
          <w:noProof/>
        </w:rPr>
        <w:fldChar w:fldCharType="end"/>
      </w:r>
      <w:r w:rsidRPr="0084354D">
        <w:t xml:space="preserve">. Matriz de comparación de pares del parámetro </w:t>
      </w:r>
      <w:bookmarkEnd w:id="109"/>
      <w:r w:rsidR="000975E3" w:rsidRPr="0084354D">
        <w:t>atenciones diarias</w:t>
      </w:r>
    </w:p>
    <w:p w14:paraId="31B47848" w14:textId="77777777" w:rsidR="000975E3" w:rsidRPr="0084354D" w:rsidRDefault="00336B08" w:rsidP="00EF15DA">
      <w:pPr>
        <w:pBdr>
          <w:top w:val="nil"/>
          <w:left w:val="nil"/>
          <w:bottom w:val="nil"/>
          <w:right w:val="nil"/>
          <w:between w:val="nil"/>
        </w:pBdr>
        <w:tabs>
          <w:tab w:val="left" w:pos="2127"/>
        </w:tabs>
        <w:spacing w:after="0" w:line="240" w:lineRule="auto"/>
        <w:rPr>
          <w:rFonts w:ascii="Arial Narrow" w:eastAsia="Calibri" w:hAnsi="Arial Narrow" w:cs="Arial"/>
          <w:b/>
          <w:noProof/>
          <w:color w:val="000000" w:themeColor="text1"/>
          <w:sz w:val="18"/>
          <w:szCs w:val="18"/>
          <w:lang w:eastAsia="es-PE"/>
        </w:rPr>
      </w:pPr>
      <w:r w:rsidRPr="0084354D">
        <w:rPr>
          <w:rFonts w:ascii="Arial Narrow" w:eastAsia="Calibri" w:hAnsi="Arial Narrow" w:cs="Arial"/>
          <w:b/>
          <w:noProof/>
          <w:color w:val="000000" w:themeColor="text1"/>
          <w:sz w:val="18"/>
          <w:szCs w:val="18"/>
          <w:lang w:eastAsia="es-PE"/>
        </w:rPr>
        <w:t xml:space="preserve"> </w:t>
      </w:r>
    </w:p>
    <w:tbl>
      <w:tblPr>
        <w:tblW w:w="8335" w:type="dxa"/>
        <w:jc w:val="center"/>
        <w:tblCellMar>
          <w:left w:w="70" w:type="dxa"/>
          <w:right w:w="70" w:type="dxa"/>
        </w:tblCellMar>
        <w:tblLook w:val="04A0" w:firstRow="1" w:lastRow="0" w:firstColumn="1" w:lastColumn="0" w:noHBand="0" w:noVBand="1"/>
      </w:tblPr>
      <w:tblGrid>
        <w:gridCol w:w="2609"/>
        <w:gridCol w:w="1271"/>
        <w:gridCol w:w="1220"/>
        <w:gridCol w:w="999"/>
        <w:gridCol w:w="1101"/>
        <w:gridCol w:w="1135"/>
      </w:tblGrid>
      <w:tr w:rsidR="000975E3" w:rsidRPr="0084354D" w14:paraId="13AD5CDB" w14:textId="77777777" w:rsidTr="00DF5CCD">
        <w:trPr>
          <w:trHeight w:val="521"/>
          <w:jc w:val="center"/>
        </w:trPr>
        <w:tc>
          <w:tcPr>
            <w:tcW w:w="2609" w:type="dxa"/>
            <w:tcBorders>
              <w:top w:val="single" w:sz="4" w:space="0" w:color="auto"/>
              <w:left w:val="single" w:sz="4" w:space="0" w:color="auto"/>
              <w:bottom w:val="single" w:sz="4" w:space="0" w:color="auto"/>
              <w:right w:val="single" w:sz="4" w:space="0" w:color="auto"/>
            </w:tcBorders>
            <w:shd w:val="clear" w:color="auto" w:fill="1F3864" w:themeFill="accent1" w:themeFillShade="80"/>
            <w:vAlign w:val="center"/>
            <w:hideMark/>
          </w:tcPr>
          <w:p w14:paraId="7377212B" w14:textId="6665A1AA" w:rsidR="000975E3" w:rsidRPr="0084354D" w:rsidRDefault="000975E3" w:rsidP="000975E3">
            <w:pPr>
              <w:spacing w:after="0" w:line="240" w:lineRule="auto"/>
              <w:jc w:val="center"/>
              <w:rPr>
                <w:rFonts w:ascii="Arial Narrow" w:eastAsia="Times New Roman" w:hAnsi="Arial Narrow" w:cs="Calibri"/>
                <w:color w:val="FFFFFF"/>
                <w:sz w:val="20"/>
                <w:szCs w:val="20"/>
                <w:lang w:val="es-US" w:eastAsia="es-US"/>
              </w:rPr>
            </w:pPr>
            <w:r w:rsidRPr="0084354D">
              <w:rPr>
                <w:rFonts w:ascii="Arial Narrow" w:eastAsia="Times New Roman" w:hAnsi="Arial Narrow" w:cs="Calibri"/>
                <w:color w:val="FFFFFF"/>
                <w:sz w:val="20"/>
                <w:szCs w:val="20"/>
                <w:lang w:val="es-US" w:eastAsia="es-US"/>
              </w:rPr>
              <w:t>Total, de atenciones por día</w:t>
            </w:r>
          </w:p>
        </w:tc>
        <w:tc>
          <w:tcPr>
            <w:tcW w:w="1271" w:type="dxa"/>
            <w:tcBorders>
              <w:top w:val="single" w:sz="4" w:space="0" w:color="auto"/>
              <w:left w:val="nil"/>
              <w:bottom w:val="single" w:sz="4" w:space="0" w:color="auto"/>
              <w:right w:val="single" w:sz="4" w:space="0" w:color="auto"/>
            </w:tcBorders>
            <w:shd w:val="clear" w:color="auto" w:fill="1F3864" w:themeFill="accent1" w:themeFillShade="80"/>
            <w:vAlign w:val="center"/>
            <w:hideMark/>
          </w:tcPr>
          <w:p w14:paraId="3C40659C" w14:textId="5ED215C3" w:rsidR="000975E3" w:rsidRPr="0084354D" w:rsidRDefault="000975E3" w:rsidP="000975E3">
            <w:pPr>
              <w:spacing w:after="0" w:line="240" w:lineRule="auto"/>
              <w:jc w:val="center"/>
              <w:rPr>
                <w:rFonts w:ascii="Arial Narrow" w:eastAsia="Times New Roman" w:hAnsi="Arial Narrow" w:cs="Calibri"/>
                <w:color w:val="FFFFFF"/>
                <w:sz w:val="20"/>
                <w:szCs w:val="20"/>
                <w:lang w:val="es-US" w:eastAsia="es-US"/>
              </w:rPr>
            </w:pPr>
            <w:r w:rsidRPr="0084354D">
              <w:rPr>
                <w:rFonts w:ascii="Arial Narrow" w:eastAsia="Times New Roman" w:hAnsi="Arial Narrow" w:cs="Calibri"/>
                <w:color w:val="FFFFFF"/>
                <w:sz w:val="20"/>
                <w:szCs w:val="20"/>
                <w:lang w:val="es-US" w:eastAsia="es-US"/>
              </w:rPr>
              <w:t>Mayor a 80</w:t>
            </w:r>
          </w:p>
        </w:tc>
        <w:tc>
          <w:tcPr>
            <w:tcW w:w="1220" w:type="dxa"/>
            <w:tcBorders>
              <w:top w:val="single" w:sz="4" w:space="0" w:color="auto"/>
              <w:left w:val="nil"/>
              <w:bottom w:val="single" w:sz="4" w:space="0" w:color="auto"/>
              <w:right w:val="single" w:sz="4" w:space="0" w:color="auto"/>
            </w:tcBorders>
            <w:shd w:val="clear" w:color="auto" w:fill="1F3864" w:themeFill="accent1" w:themeFillShade="80"/>
            <w:vAlign w:val="center"/>
            <w:hideMark/>
          </w:tcPr>
          <w:p w14:paraId="0D86D63C" w14:textId="6FC2A98D" w:rsidR="000975E3" w:rsidRPr="0084354D" w:rsidRDefault="000975E3" w:rsidP="000975E3">
            <w:pPr>
              <w:spacing w:after="0" w:line="240" w:lineRule="auto"/>
              <w:jc w:val="center"/>
              <w:rPr>
                <w:rFonts w:ascii="Arial Narrow" w:eastAsia="Times New Roman" w:hAnsi="Arial Narrow" w:cs="Calibri"/>
                <w:color w:val="FFFFFF"/>
                <w:sz w:val="20"/>
                <w:szCs w:val="20"/>
                <w:lang w:val="es-US" w:eastAsia="es-US"/>
              </w:rPr>
            </w:pPr>
            <w:r w:rsidRPr="0084354D">
              <w:rPr>
                <w:rFonts w:ascii="Arial Narrow" w:eastAsia="Times New Roman" w:hAnsi="Arial Narrow" w:cs="Calibri"/>
                <w:color w:val="FFFFFF"/>
                <w:sz w:val="20"/>
                <w:szCs w:val="20"/>
                <w:lang w:val="es-US" w:eastAsia="es-US"/>
              </w:rPr>
              <w:t>De 61 a 80</w:t>
            </w:r>
          </w:p>
        </w:tc>
        <w:tc>
          <w:tcPr>
            <w:tcW w:w="999" w:type="dxa"/>
            <w:tcBorders>
              <w:top w:val="single" w:sz="4" w:space="0" w:color="auto"/>
              <w:left w:val="nil"/>
              <w:bottom w:val="single" w:sz="4" w:space="0" w:color="auto"/>
              <w:right w:val="single" w:sz="4" w:space="0" w:color="auto"/>
            </w:tcBorders>
            <w:shd w:val="clear" w:color="auto" w:fill="1F3864" w:themeFill="accent1" w:themeFillShade="80"/>
            <w:vAlign w:val="center"/>
            <w:hideMark/>
          </w:tcPr>
          <w:p w14:paraId="08D576FE" w14:textId="155551BA" w:rsidR="000975E3" w:rsidRPr="0084354D" w:rsidRDefault="000975E3" w:rsidP="000975E3">
            <w:pPr>
              <w:spacing w:after="0" w:line="240" w:lineRule="auto"/>
              <w:jc w:val="center"/>
              <w:rPr>
                <w:rFonts w:ascii="Arial Narrow" w:eastAsia="Times New Roman" w:hAnsi="Arial Narrow" w:cs="Calibri"/>
                <w:color w:val="FFFFFF"/>
                <w:sz w:val="20"/>
                <w:szCs w:val="20"/>
                <w:lang w:val="es-US" w:eastAsia="es-US"/>
              </w:rPr>
            </w:pPr>
            <w:r w:rsidRPr="0084354D">
              <w:rPr>
                <w:rFonts w:ascii="Arial Narrow" w:eastAsia="Times New Roman" w:hAnsi="Arial Narrow" w:cs="Calibri"/>
                <w:color w:val="FFFFFF"/>
                <w:sz w:val="20"/>
                <w:szCs w:val="20"/>
                <w:lang w:val="es-US" w:eastAsia="es-US"/>
              </w:rPr>
              <w:t>De 41 a 60</w:t>
            </w:r>
          </w:p>
        </w:tc>
        <w:tc>
          <w:tcPr>
            <w:tcW w:w="1101" w:type="dxa"/>
            <w:tcBorders>
              <w:top w:val="single" w:sz="4" w:space="0" w:color="auto"/>
              <w:left w:val="nil"/>
              <w:bottom w:val="single" w:sz="4" w:space="0" w:color="auto"/>
              <w:right w:val="single" w:sz="4" w:space="0" w:color="auto"/>
            </w:tcBorders>
            <w:shd w:val="clear" w:color="auto" w:fill="1F3864" w:themeFill="accent1" w:themeFillShade="80"/>
            <w:vAlign w:val="center"/>
            <w:hideMark/>
          </w:tcPr>
          <w:p w14:paraId="0042B4C9" w14:textId="2B56334C" w:rsidR="000975E3" w:rsidRPr="0084354D" w:rsidRDefault="000975E3" w:rsidP="000975E3">
            <w:pPr>
              <w:spacing w:after="0" w:line="240" w:lineRule="auto"/>
              <w:jc w:val="center"/>
              <w:rPr>
                <w:rFonts w:ascii="Arial Narrow" w:eastAsia="Times New Roman" w:hAnsi="Arial Narrow" w:cs="Calibri"/>
                <w:color w:val="FFFFFF"/>
                <w:sz w:val="20"/>
                <w:szCs w:val="20"/>
                <w:lang w:val="es-US" w:eastAsia="es-US"/>
              </w:rPr>
            </w:pPr>
            <w:r w:rsidRPr="0084354D">
              <w:rPr>
                <w:rFonts w:ascii="Arial Narrow" w:eastAsia="Times New Roman" w:hAnsi="Arial Narrow" w:cs="Calibri"/>
                <w:color w:val="FFFFFF"/>
                <w:sz w:val="20"/>
                <w:szCs w:val="20"/>
                <w:lang w:val="es-US" w:eastAsia="es-US"/>
              </w:rPr>
              <w:t>De 20 a 40</w:t>
            </w:r>
          </w:p>
        </w:tc>
        <w:tc>
          <w:tcPr>
            <w:tcW w:w="1135" w:type="dxa"/>
            <w:tcBorders>
              <w:top w:val="single" w:sz="4" w:space="0" w:color="auto"/>
              <w:left w:val="nil"/>
              <w:bottom w:val="single" w:sz="4" w:space="0" w:color="auto"/>
              <w:right w:val="single" w:sz="4" w:space="0" w:color="auto"/>
            </w:tcBorders>
            <w:shd w:val="clear" w:color="auto" w:fill="1F3864" w:themeFill="accent1" w:themeFillShade="80"/>
            <w:vAlign w:val="center"/>
            <w:hideMark/>
          </w:tcPr>
          <w:p w14:paraId="1A1E3393" w14:textId="43B99CAA" w:rsidR="000975E3" w:rsidRPr="0084354D" w:rsidRDefault="000975E3" w:rsidP="000975E3">
            <w:pPr>
              <w:spacing w:after="0" w:line="240" w:lineRule="auto"/>
              <w:jc w:val="center"/>
              <w:rPr>
                <w:rFonts w:ascii="Arial Narrow" w:eastAsia="Times New Roman" w:hAnsi="Arial Narrow" w:cs="Calibri"/>
                <w:color w:val="FFFFFF"/>
                <w:sz w:val="20"/>
                <w:szCs w:val="20"/>
                <w:lang w:val="es-US" w:eastAsia="es-US"/>
              </w:rPr>
            </w:pPr>
            <w:r w:rsidRPr="0084354D">
              <w:rPr>
                <w:rFonts w:ascii="Arial Narrow" w:eastAsia="Times New Roman" w:hAnsi="Arial Narrow" w:cs="Calibri"/>
                <w:color w:val="FFFFFF"/>
                <w:sz w:val="20"/>
                <w:szCs w:val="20"/>
                <w:lang w:val="es-US" w:eastAsia="es-US"/>
              </w:rPr>
              <w:t>Menor a 20</w:t>
            </w:r>
          </w:p>
        </w:tc>
      </w:tr>
      <w:tr w:rsidR="000975E3" w:rsidRPr="0084354D" w14:paraId="6F1A2B02" w14:textId="77777777" w:rsidTr="00DF5CCD">
        <w:trPr>
          <w:trHeight w:val="260"/>
          <w:jc w:val="center"/>
        </w:trPr>
        <w:tc>
          <w:tcPr>
            <w:tcW w:w="2609" w:type="dxa"/>
            <w:tcBorders>
              <w:top w:val="nil"/>
              <w:left w:val="single" w:sz="4" w:space="0" w:color="auto"/>
              <w:bottom w:val="single" w:sz="4" w:space="0" w:color="auto"/>
              <w:right w:val="single" w:sz="4" w:space="0" w:color="auto"/>
            </w:tcBorders>
            <w:shd w:val="clear" w:color="auto" w:fill="1F3864" w:themeFill="accent1" w:themeFillShade="80"/>
            <w:vAlign w:val="center"/>
            <w:hideMark/>
          </w:tcPr>
          <w:p w14:paraId="7CD00638" w14:textId="3656505B" w:rsidR="000975E3" w:rsidRPr="0084354D" w:rsidRDefault="000975E3" w:rsidP="000975E3">
            <w:pPr>
              <w:spacing w:after="0" w:line="240" w:lineRule="auto"/>
              <w:jc w:val="center"/>
              <w:rPr>
                <w:rFonts w:ascii="Arial Narrow" w:eastAsia="Times New Roman" w:hAnsi="Arial Narrow" w:cs="Calibri"/>
                <w:color w:val="FFFFFF"/>
                <w:sz w:val="20"/>
                <w:szCs w:val="20"/>
                <w:lang w:val="es-US" w:eastAsia="es-US"/>
              </w:rPr>
            </w:pPr>
            <w:r w:rsidRPr="0084354D">
              <w:rPr>
                <w:rFonts w:ascii="Arial Narrow" w:eastAsia="Times New Roman" w:hAnsi="Arial Narrow" w:cs="Calibri"/>
                <w:color w:val="FFFFFF"/>
                <w:sz w:val="20"/>
                <w:szCs w:val="20"/>
                <w:lang w:val="es-US" w:eastAsia="es-US"/>
              </w:rPr>
              <w:t>Mayor a 80</w:t>
            </w:r>
          </w:p>
        </w:tc>
        <w:tc>
          <w:tcPr>
            <w:tcW w:w="1271" w:type="dxa"/>
            <w:tcBorders>
              <w:top w:val="nil"/>
              <w:left w:val="nil"/>
              <w:bottom w:val="single" w:sz="4" w:space="0" w:color="auto"/>
              <w:right w:val="single" w:sz="4" w:space="0" w:color="auto"/>
            </w:tcBorders>
            <w:shd w:val="clear" w:color="000000" w:fill="D9D9D9"/>
            <w:noWrap/>
            <w:vAlign w:val="center"/>
            <w:hideMark/>
          </w:tcPr>
          <w:p w14:paraId="538B7B60" w14:textId="77777777" w:rsidR="000975E3" w:rsidRPr="0084354D" w:rsidRDefault="000975E3" w:rsidP="000975E3">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1.00</w:t>
            </w:r>
          </w:p>
        </w:tc>
        <w:tc>
          <w:tcPr>
            <w:tcW w:w="1220" w:type="dxa"/>
            <w:tcBorders>
              <w:top w:val="nil"/>
              <w:left w:val="nil"/>
              <w:bottom w:val="single" w:sz="4" w:space="0" w:color="auto"/>
              <w:right w:val="single" w:sz="4" w:space="0" w:color="auto"/>
            </w:tcBorders>
            <w:shd w:val="clear" w:color="000000" w:fill="FFFFFF"/>
            <w:noWrap/>
            <w:vAlign w:val="center"/>
            <w:hideMark/>
          </w:tcPr>
          <w:p w14:paraId="2908E69F" w14:textId="77777777" w:rsidR="000975E3" w:rsidRPr="0084354D" w:rsidRDefault="000975E3" w:rsidP="000975E3">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2.00</w:t>
            </w:r>
          </w:p>
        </w:tc>
        <w:tc>
          <w:tcPr>
            <w:tcW w:w="999" w:type="dxa"/>
            <w:tcBorders>
              <w:top w:val="nil"/>
              <w:left w:val="nil"/>
              <w:bottom w:val="single" w:sz="4" w:space="0" w:color="auto"/>
              <w:right w:val="single" w:sz="4" w:space="0" w:color="auto"/>
            </w:tcBorders>
            <w:shd w:val="clear" w:color="000000" w:fill="FFFFFF"/>
            <w:noWrap/>
            <w:vAlign w:val="center"/>
            <w:hideMark/>
          </w:tcPr>
          <w:p w14:paraId="558425F2" w14:textId="77777777" w:rsidR="000975E3" w:rsidRPr="0084354D" w:rsidRDefault="000975E3" w:rsidP="000975E3">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3.00</w:t>
            </w:r>
          </w:p>
        </w:tc>
        <w:tc>
          <w:tcPr>
            <w:tcW w:w="1101" w:type="dxa"/>
            <w:tcBorders>
              <w:top w:val="nil"/>
              <w:left w:val="nil"/>
              <w:bottom w:val="single" w:sz="4" w:space="0" w:color="auto"/>
              <w:right w:val="single" w:sz="4" w:space="0" w:color="auto"/>
            </w:tcBorders>
            <w:shd w:val="clear" w:color="000000" w:fill="FFFFFF"/>
            <w:noWrap/>
            <w:vAlign w:val="center"/>
            <w:hideMark/>
          </w:tcPr>
          <w:p w14:paraId="49B099FE" w14:textId="77777777" w:rsidR="000975E3" w:rsidRPr="0084354D" w:rsidRDefault="000975E3" w:rsidP="000975E3">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5.00</w:t>
            </w:r>
          </w:p>
        </w:tc>
        <w:tc>
          <w:tcPr>
            <w:tcW w:w="1135" w:type="dxa"/>
            <w:tcBorders>
              <w:top w:val="nil"/>
              <w:left w:val="nil"/>
              <w:bottom w:val="single" w:sz="4" w:space="0" w:color="auto"/>
              <w:right w:val="single" w:sz="4" w:space="0" w:color="auto"/>
            </w:tcBorders>
            <w:shd w:val="clear" w:color="000000" w:fill="FFFFFF"/>
            <w:noWrap/>
            <w:vAlign w:val="center"/>
            <w:hideMark/>
          </w:tcPr>
          <w:p w14:paraId="17108064" w14:textId="77777777" w:rsidR="000975E3" w:rsidRPr="0084354D" w:rsidRDefault="000975E3" w:rsidP="000975E3">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7.00</w:t>
            </w:r>
          </w:p>
        </w:tc>
      </w:tr>
      <w:tr w:rsidR="000975E3" w:rsidRPr="0084354D" w14:paraId="3DB7F60A" w14:textId="77777777" w:rsidTr="00DF5CCD">
        <w:trPr>
          <w:trHeight w:val="260"/>
          <w:jc w:val="center"/>
        </w:trPr>
        <w:tc>
          <w:tcPr>
            <w:tcW w:w="2609" w:type="dxa"/>
            <w:tcBorders>
              <w:top w:val="nil"/>
              <w:left w:val="single" w:sz="4" w:space="0" w:color="auto"/>
              <w:bottom w:val="single" w:sz="4" w:space="0" w:color="auto"/>
              <w:right w:val="single" w:sz="4" w:space="0" w:color="auto"/>
            </w:tcBorders>
            <w:shd w:val="clear" w:color="auto" w:fill="1F3864" w:themeFill="accent1" w:themeFillShade="80"/>
            <w:vAlign w:val="center"/>
            <w:hideMark/>
          </w:tcPr>
          <w:p w14:paraId="59F0CBC9" w14:textId="73283AF3" w:rsidR="000975E3" w:rsidRPr="0084354D" w:rsidRDefault="000975E3" w:rsidP="000975E3">
            <w:pPr>
              <w:spacing w:after="0" w:line="240" w:lineRule="auto"/>
              <w:jc w:val="center"/>
              <w:rPr>
                <w:rFonts w:ascii="Arial Narrow" w:eastAsia="Times New Roman" w:hAnsi="Arial Narrow" w:cs="Calibri"/>
                <w:color w:val="FFFFFF"/>
                <w:sz w:val="20"/>
                <w:szCs w:val="20"/>
                <w:lang w:val="es-US" w:eastAsia="es-US"/>
              </w:rPr>
            </w:pPr>
            <w:r w:rsidRPr="0084354D">
              <w:rPr>
                <w:rFonts w:ascii="Arial Narrow" w:eastAsia="Times New Roman" w:hAnsi="Arial Narrow" w:cs="Calibri"/>
                <w:color w:val="FFFFFF"/>
                <w:sz w:val="20"/>
                <w:szCs w:val="20"/>
                <w:lang w:val="es-US" w:eastAsia="es-US"/>
              </w:rPr>
              <w:t>De 61 a 80</w:t>
            </w:r>
          </w:p>
        </w:tc>
        <w:tc>
          <w:tcPr>
            <w:tcW w:w="1271" w:type="dxa"/>
            <w:tcBorders>
              <w:top w:val="nil"/>
              <w:left w:val="nil"/>
              <w:bottom w:val="single" w:sz="4" w:space="0" w:color="auto"/>
              <w:right w:val="single" w:sz="4" w:space="0" w:color="auto"/>
            </w:tcBorders>
            <w:shd w:val="clear" w:color="000000" w:fill="FFFFFF"/>
            <w:noWrap/>
            <w:vAlign w:val="center"/>
            <w:hideMark/>
          </w:tcPr>
          <w:p w14:paraId="05C6B2C4" w14:textId="77777777" w:rsidR="000975E3" w:rsidRPr="0084354D" w:rsidRDefault="000975E3" w:rsidP="000975E3">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0.50</w:t>
            </w:r>
          </w:p>
        </w:tc>
        <w:tc>
          <w:tcPr>
            <w:tcW w:w="1220" w:type="dxa"/>
            <w:tcBorders>
              <w:top w:val="nil"/>
              <w:left w:val="nil"/>
              <w:bottom w:val="single" w:sz="4" w:space="0" w:color="auto"/>
              <w:right w:val="single" w:sz="4" w:space="0" w:color="auto"/>
            </w:tcBorders>
            <w:shd w:val="clear" w:color="000000" w:fill="D9D9D9"/>
            <w:noWrap/>
            <w:vAlign w:val="center"/>
            <w:hideMark/>
          </w:tcPr>
          <w:p w14:paraId="32C4CD64" w14:textId="77777777" w:rsidR="000975E3" w:rsidRPr="0084354D" w:rsidRDefault="000975E3" w:rsidP="000975E3">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1.00</w:t>
            </w:r>
          </w:p>
        </w:tc>
        <w:tc>
          <w:tcPr>
            <w:tcW w:w="999" w:type="dxa"/>
            <w:tcBorders>
              <w:top w:val="nil"/>
              <w:left w:val="nil"/>
              <w:bottom w:val="single" w:sz="4" w:space="0" w:color="auto"/>
              <w:right w:val="single" w:sz="4" w:space="0" w:color="auto"/>
            </w:tcBorders>
            <w:shd w:val="clear" w:color="000000" w:fill="FFFFFF"/>
            <w:noWrap/>
            <w:vAlign w:val="center"/>
            <w:hideMark/>
          </w:tcPr>
          <w:p w14:paraId="4308340B" w14:textId="77777777" w:rsidR="000975E3" w:rsidRPr="0084354D" w:rsidRDefault="000975E3" w:rsidP="000975E3">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2.00</w:t>
            </w:r>
          </w:p>
        </w:tc>
        <w:tc>
          <w:tcPr>
            <w:tcW w:w="1101" w:type="dxa"/>
            <w:tcBorders>
              <w:top w:val="nil"/>
              <w:left w:val="nil"/>
              <w:bottom w:val="single" w:sz="4" w:space="0" w:color="auto"/>
              <w:right w:val="single" w:sz="4" w:space="0" w:color="auto"/>
            </w:tcBorders>
            <w:shd w:val="clear" w:color="000000" w:fill="FFFFFF"/>
            <w:noWrap/>
            <w:vAlign w:val="center"/>
            <w:hideMark/>
          </w:tcPr>
          <w:p w14:paraId="2CC1651C" w14:textId="77777777" w:rsidR="000975E3" w:rsidRPr="0084354D" w:rsidRDefault="000975E3" w:rsidP="000975E3">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3.00</w:t>
            </w:r>
          </w:p>
        </w:tc>
        <w:tc>
          <w:tcPr>
            <w:tcW w:w="1135" w:type="dxa"/>
            <w:tcBorders>
              <w:top w:val="nil"/>
              <w:left w:val="nil"/>
              <w:bottom w:val="single" w:sz="4" w:space="0" w:color="auto"/>
              <w:right w:val="single" w:sz="4" w:space="0" w:color="auto"/>
            </w:tcBorders>
            <w:shd w:val="clear" w:color="000000" w:fill="FFFFFF"/>
            <w:noWrap/>
            <w:vAlign w:val="center"/>
            <w:hideMark/>
          </w:tcPr>
          <w:p w14:paraId="1250B838" w14:textId="77777777" w:rsidR="000975E3" w:rsidRPr="0084354D" w:rsidRDefault="000975E3" w:rsidP="000975E3">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5.00</w:t>
            </w:r>
          </w:p>
        </w:tc>
      </w:tr>
      <w:tr w:rsidR="000975E3" w:rsidRPr="0084354D" w14:paraId="0E1DB841" w14:textId="77777777" w:rsidTr="00DF5CCD">
        <w:trPr>
          <w:trHeight w:val="260"/>
          <w:jc w:val="center"/>
        </w:trPr>
        <w:tc>
          <w:tcPr>
            <w:tcW w:w="2609" w:type="dxa"/>
            <w:tcBorders>
              <w:top w:val="nil"/>
              <w:left w:val="single" w:sz="4" w:space="0" w:color="auto"/>
              <w:bottom w:val="single" w:sz="4" w:space="0" w:color="auto"/>
              <w:right w:val="single" w:sz="4" w:space="0" w:color="auto"/>
            </w:tcBorders>
            <w:shd w:val="clear" w:color="auto" w:fill="1F3864" w:themeFill="accent1" w:themeFillShade="80"/>
            <w:vAlign w:val="center"/>
            <w:hideMark/>
          </w:tcPr>
          <w:p w14:paraId="5566B23A" w14:textId="356A0A1A" w:rsidR="000975E3" w:rsidRPr="0084354D" w:rsidRDefault="000975E3" w:rsidP="000975E3">
            <w:pPr>
              <w:spacing w:after="0" w:line="240" w:lineRule="auto"/>
              <w:jc w:val="center"/>
              <w:rPr>
                <w:rFonts w:ascii="Arial Narrow" w:eastAsia="Times New Roman" w:hAnsi="Arial Narrow" w:cs="Calibri"/>
                <w:color w:val="FFFFFF"/>
                <w:sz w:val="20"/>
                <w:szCs w:val="20"/>
                <w:lang w:val="es-US" w:eastAsia="es-US"/>
              </w:rPr>
            </w:pPr>
            <w:r w:rsidRPr="0084354D">
              <w:rPr>
                <w:rFonts w:ascii="Arial Narrow" w:eastAsia="Times New Roman" w:hAnsi="Arial Narrow" w:cs="Calibri"/>
                <w:color w:val="FFFFFF"/>
                <w:sz w:val="20"/>
                <w:szCs w:val="20"/>
                <w:lang w:val="es-US" w:eastAsia="es-US"/>
              </w:rPr>
              <w:t>De 41 a 60</w:t>
            </w:r>
          </w:p>
        </w:tc>
        <w:tc>
          <w:tcPr>
            <w:tcW w:w="1271" w:type="dxa"/>
            <w:tcBorders>
              <w:top w:val="nil"/>
              <w:left w:val="nil"/>
              <w:bottom w:val="single" w:sz="4" w:space="0" w:color="auto"/>
              <w:right w:val="single" w:sz="4" w:space="0" w:color="auto"/>
            </w:tcBorders>
            <w:shd w:val="clear" w:color="000000" w:fill="FFFFFF"/>
            <w:noWrap/>
            <w:vAlign w:val="center"/>
            <w:hideMark/>
          </w:tcPr>
          <w:p w14:paraId="5FD037AE" w14:textId="77777777" w:rsidR="000975E3" w:rsidRPr="0084354D" w:rsidRDefault="000975E3" w:rsidP="000975E3">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0.33</w:t>
            </w:r>
          </w:p>
        </w:tc>
        <w:tc>
          <w:tcPr>
            <w:tcW w:w="1220" w:type="dxa"/>
            <w:tcBorders>
              <w:top w:val="nil"/>
              <w:left w:val="nil"/>
              <w:bottom w:val="single" w:sz="4" w:space="0" w:color="auto"/>
              <w:right w:val="single" w:sz="4" w:space="0" w:color="auto"/>
            </w:tcBorders>
            <w:shd w:val="clear" w:color="000000" w:fill="FFFFFF"/>
            <w:noWrap/>
            <w:vAlign w:val="center"/>
            <w:hideMark/>
          </w:tcPr>
          <w:p w14:paraId="51F4FB88" w14:textId="77777777" w:rsidR="000975E3" w:rsidRPr="0084354D" w:rsidRDefault="000975E3" w:rsidP="000975E3">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0.50</w:t>
            </w:r>
          </w:p>
        </w:tc>
        <w:tc>
          <w:tcPr>
            <w:tcW w:w="999" w:type="dxa"/>
            <w:tcBorders>
              <w:top w:val="nil"/>
              <w:left w:val="nil"/>
              <w:bottom w:val="single" w:sz="4" w:space="0" w:color="auto"/>
              <w:right w:val="single" w:sz="4" w:space="0" w:color="auto"/>
            </w:tcBorders>
            <w:shd w:val="clear" w:color="000000" w:fill="D9D9D9"/>
            <w:noWrap/>
            <w:vAlign w:val="center"/>
            <w:hideMark/>
          </w:tcPr>
          <w:p w14:paraId="3E626AC5" w14:textId="77777777" w:rsidR="000975E3" w:rsidRPr="0084354D" w:rsidRDefault="000975E3" w:rsidP="000975E3">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1.00</w:t>
            </w:r>
          </w:p>
        </w:tc>
        <w:tc>
          <w:tcPr>
            <w:tcW w:w="1101" w:type="dxa"/>
            <w:tcBorders>
              <w:top w:val="nil"/>
              <w:left w:val="nil"/>
              <w:bottom w:val="single" w:sz="4" w:space="0" w:color="auto"/>
              <w:right w:val="single" w:sz="4" w:space="0" w:color="auto"/>
            </w:tcBorders>
            <w:shd w:val="clear" w:color="000000" w:fill="FFFFFF"/>
            <w:noWrap/>
            <w:vAlign w:val="center"/>
            <w:hideMark/>
          </w:tcPr>
          <w:p w14:paraId="60A6E3A7" w14:textId="77777777" w:rsidR="000975E3" w:rsidRPr="0084354D" w:rsidRDefault="000975E3" w:rsidP="000975E3">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2.00</w:t>
            </w:r>
          </w:p>
        </w:tc>
        <w:tc>
          <w:tcPr>
            <w:tcW w:w="1135" w:type="dxa"/>
            <w:tcBorders>
              <w:top w:val="nil"/>
              <w:left w:val="nil"/>
              <w:bottom w:val="single" w:sz="4" w:space="0" w:color="auto"/>
              <w:right w:val="single" w:sz="4" w:space="0" w:color="auto"/>
            </w:tcBorders>
            <w:shd w:val="clear" w:color="000000" w:fill="FFFFFF"/>
            <w:noWrap/>
            <w:vAlign w:val="center"/>
            <w:hideMark/>
          </w:tcPr>
          <w:p w14:paraId="7D786092" w14:textId="77777777" w:rsidR="000975E3" w:rsidRPr="0084354D" w:rsidRDefault="000975E3" w:rsidP="000975E3">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3.00</w:t>
            </w:r>
          </w:p>
        </w:tc>
      </w:tr>
      <w:tr w:rsidR="000975E3" w:rsidRPr="0084354D" w14:paraId="09BEDB07" w14:textId="77777777" w:rsidTr="00DF5CCD">
        <w:trPr>
          <w:trHeight w:val="260"/>
          <w:jc w:val="center"/>
        </w:trPr>
        <w:tc>
          <w:tcPr>
            <w:tcW w:w="2609" w:type="dxa"/>
            <w:tcBorders>
              <w:top w:val="nil"/>
              <w:left w:val="single" w:sz="4" w:space="0" w:color="auto"/>
              <w:bottom w:val="single" w:sz="4" w:space="0" w:color="auto"/>
              <w:right w:val="single" w:sz="4" w:space="0" w:color="auto"/>
            </w:tcBorders>
            <w:shd w:val="clear" w:color="auto" w:fill="1F3864" w:themeFill="accent1" w:themeFillShade="80"/>
            <w:vAlign w:val="center"/>
            <w:hideMark/>
          </w:tcPr>
          <w:p w14:paraId="253248CB" w14:textId="1D86CF8C" w:rsidR="000975E3" w:rsidRPr="0084354D" w:rsidRDefault="000975E3" w:rsidP="000975E3">
            <w:pPr>
              <w:spacing w:after="0" w:line="240" w:lineRule="auto"/>
              <w:jc w:val="center"/>
              <w:rPr>
                <w:rFonts w:ascii="Arial Narrow" w:eastAsia="Times New Roman" w:hAnsi="Arial Narrow" w:cs="Calibri"/>
                <w:color w:val="FFFFFF"/>
                <w:sz w:val="20"/>
                <w:szCs w:val="20"/>
                <w:lang w:val="es-US" w:eastAsia="es-US"/>
              </w:rPr>
            </w:pPr>
            <w:r w:rsidRPr="0084354D">
              <w:rPr>
                <w:rFonts w:ascii="Arial Narrow" w:eastAsia="Times New Roman" w:hAnsi="Arial Narrow" w:cs="Calibri"/>
                <w:color w:val="FFFFFF"/>
                <w:sz w:val="20"/>
                <w:szCs w:val="20"/>
                <w:lang w:val="es-US" w:eastAsia="es-US"/>
              </w:rPr>
              <w:t>De 20 a 40</w:t>
            </w:r>
          </w:p>
        </w:tc>
        <w:tc>
          <w:tcPr>
            <w:tcW w:w="1271" w:type="dxa"/>
            <w:tcBorders>
              <w:top w:val="nil"/>
              <w:left w:val="nil"/>
              <w:bottom w:val="single" w:sz="4" w:space="0" w:color="auto"/>
              <w:right w:val="single" w:sz="4" w:space="0" w:color="auto"/>
            </w:tcBorders>
            <w:shd w:val="clear" w:color="000000" w:fill="FFFFFF"/>
            <w:noWrap/>
            <w:vAlign w:val="center"/>
            <w:hideMark/>
          </w:tcPr>
          <w:p w14:paraId="151F498C" w14:textId="77777777" w:rsidR="000975E3" w:rsidRPr="0084354D" w:rsidRDefault="000975E3" w:rsidP="000975E3">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0.20</w:t>
            </w:r>
          </w:p>
        </w:tc>
        <w:tc>
          <w:tcPr>
            <w:tcW w:w="1220" w:type="dxa"/>
            <w:tcBorders>
              <w:top w:val="nil"/>
              <w:left w:val="nil"/>
              <w:bottom w:val="single" w:sz="4" w:space="0" w:color="auto"/>
              <w:right w:val="single" w:sz="4" w:space="0" w:color="auto"/>
            </w:tcBorders>
            <w:shd w:val="clear" w:color="000000" w:fill="FFFFFF"/>
            <w:noWrap/>
            <w:vAlign w:val="center"/>
            <w:hideMark/>
          </w:tcPr>
          <w:p w14:paraId="6C55435E" w14:textId="77777777" w:rsidR="000975E3" w:rsidRPr="0084354D" w:rsidRDefault="000975E3" w:rsidP="000975E3">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0.33</w:t>
            </w:r>
          </w:p>
        </w:tc>
        <w:tc>
          <w:tcPr>
            <w:tcW w:w="999" w:type="dxa"/>
            <w:tcBorders>
              <w:top w:val="nil"/>
              <w:left w:val="nil"/>
              <w:bottom w:val="single" w:sz="4" w:space="0" w:color="auto"/>
              <w:right w:val="single" w:sz="4" w:space="0" w:color="auto"/>
            </w:tcBorders>
            <w:shd w:val="clear" w:color="000000" w:fill="FFFFFF"/>
            <w:noWrap/>
            <w:vAlign w:val="center"/>
            <w:hideMark/>
          </w:tcPr>
          <w:p w14:paraId="1E06603E" w14:textId="77777777" w:rsidR="000975E3" w:rsidRPr="0084354D" w:rsidRDefault="000975E3" w:rsidP="000975E3">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0.50</w:t>
            </w:r>
          </w:p>
        </w:tc>
        <w:tc>
          <w:tcPr>
            <w:tcW w:w="1101" w:type="dxa"/>
            <w:tcBorders>
              <w:top w:val="nil"/>
              <w:left w:val="nil"/>
              <w:bottom w:val="single" w:sz="4" w:space="0" w:color="auto"/>
              <w:right w:val="single" w:sz="4" w:space="0" w:color="auto"/>
            </w:tcBorders>
            <w:shd w:val="clear" w:color="000000" w:fill="D9D9D9"/>
            <w:noWrap/>
            <w:vAlign w:val="center"/>
            <w:hideMark/>
          </w:tcPr>
          <w:p w14:paraId="75A6DDFF" w14:textId="77777777" w:rsidR="000975E3" w:rsidRPr="0084354D" w:rsidRDefault="000975E3" w:rsidP="000975E3">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1.00</w:t>
            </w:r>
          </w:p>
        </w:tc>
        <w:tc>
          <w:tcPr>
            <w:tcW w:w="1135" w:type="dxa"/>
            <w:tcBorders>
              <w:top w:val="nil"/>
              <w:left w:val="nil"/>
              <w:bottom w:val="single" w:sz="4" w:space="0" w:color="auto"/>
              <w:right w:val="single" w:sz="4" w:space="0" w:color="auto"/>
            </w:tcBorders>
            <w:shd w:val="clear" w:color="000000" w:fill="FFFFFF"/>
            <w:noWrap/>
            <w:vAlign w:val="center"/>
            <w:hideMark/>
          </w:tcPr>
          <w:p w14:paraId="1D9F77AD" w14:textId="77777777" w:rsidR="000975E3" w:rsidRPr="0084354D" w:rsidRDefault="000975E3" w:rsidP="000975E3">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2.00</w:t>
            </w:r>
          </w:p>
        </w:tc>
      </w:tr>
      <w:tr w:rsidR="000975E3" w:rsidRPr="0084354D" w14:paraId="5E753C2B" w14:textId="77777777" w:rsidTr="00DF5CCD">
        <w:trPr>
          <w:trHeight w:val="260"/>
          <w:jc w:val="center"/>
        </w:trPr>
        <w:tc>
          <w:tcPr>
            <w:tcW w:w="2609" w:type="dxa"/>
            <w:tcBorders>
              <w:top w:val="nil"/>
              <w:left w:val="single" w:sz="4" w:space="0" w:color="auto"/>
              <w:bottom w:val="single" w:sz="4" w:space="0" w:color="auto"/>
              <w:right w:val="single" w:sz="4" w:space="0" w:color="auto"/>
            </w:tcBorders>
            <w:shd w:val="clear" w:color="auto" w:fill="1F3864" w:themeFill="accent1" w:themeFillShade="80"/>
            <w:vAlign w:val="center"/>
            <w:hideMark/>
          </w:tcPr>
          <w:p w14:paraId="79E55157" w14:textId="1CC71290" w:rsidR="000975E3" w:rsidRPr="0084354D" w:rsidRDefault="000975E3" w:rsidP="000975E3">
            <w:pPr>
              <w:spacing w:after="0" w:line="240" w:lineRule="auto"/>
              <w:jc w:val="center"/>
              <w:rPr>
                <w:rFonts w:ascii="Arial Narrow" w:eastAsia="Times New Roman" w:hAnsi="Arial Narrow" w:cs="Calibri"/>
                <w:color w:val="FFFFFF"/>
                <w:sz w:val="20"/>
                <w:szCs w:val="20"/>
                <w:lang w:val="es-US" w:eastAsia="es-US"/>
              </w:rPr>
            </w:pPr>
            <w:r w:rsidRPr="0084354D">
              <w:rPr>
                <w:rFonts w:ascii="Arial Narrow" w:eastAsia="Times New Roman" w:hAnsi="Arial Narrow" w:cs="Calibri"/>
                <w:color w:val="FFFFFF"/>
                <w:sz w:val="20"/>
                <w:szCs w:val="20"/>
                <w:lang w:val="es-US" w:eastAsia="es-US"/>
              </w:rPr>
              <w:t>Menor a 20</w:t>
            </w:r>
          </w:p>
        </w:tc>
        <w:tc>
          <w:tcPr>
            <w:tcW w:w="1271" w:type="dxa"/>
            <w:tcBorders>
              <w:top w:val="nil"/>
              <w:left w:val="nil"/>
              <w:bottom w:val="single" w:sz="4" w:space="0" w:color="auto"/>
              <w:right w:val="single" w:sz="4" w:space="0" w:color="auto"/>
            </w:tcBorders>
            <w:shd w:val="clear" w:color="000000" w:fill="FFFFFF"/>
            <w:noWrap/>
            <w:vAlign w:val="center"/>
            <w:hideMark/>
          </w:tcPr>
          <w:p w14:paraId="6D6E607A" w14:textId="77777777" w:rsidR="000975E3" w:rsidRPr="0084354D" w:rsidRDefault="000975E3" w:rsidP="000975E3">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0.14</w:t>
            </w:r>
          </w:p>
        </w:tc>
        <w:tc>
          <w:tcPr>
            <w:tcW w:w="1220" w:type="dxa"/>
            <w:tcBorders>
              <w:top w:val="nil"/>
              <w:left w:val="nil"/>
              <w:bottom w:val="single" w:sz="4" w:space="0" w:color="auto"/>
              <w:right w:val="single" w:sz="4" w:space="0" w:color="auto"/>
            </w:tcBorders>
            <w:shd w:val="clear" w:color="000000" w:fill="FFFFFF"/>
            <w:noWrap/>
            <w:vAlign w:val="center"/>
            <w:hideMark/>
          </w:tcPr>
          <w:p w14:paraId="3E781B7C" w14:textId="77777777" w:rsidR="000975E3" w:rsidRPr="0084354D" w:rsidRDefault="000975E3" w:rsidP="000975E3">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0.20</w:t>
            </w:r>
          </w:p>
        </w:tc>
        <w:tc>
          <w:tcPr>
            <w:tcW w:w="999" w:type="dxa"/>
            <w:tcBorders>
              <w:top w:val="nil"/>
              <w:left w:val="nil"/>
              <w:bottom w:val="single" w:sz="4" w:space="0" w:color="auto"/>
              <w:right w:val="single" w:sz="4" w:space="0" w:color="auto"/>
            </w:tcBorders>
            <w:shd w:val="clear" w:color="000000" w:fill="FFFFFF"/>
            <w:noWrap/>
            <w:vAlign w:val="center"/>
            <w:hideMark/>
          </w:tcPr>
          <w:p w14:paraId="20C344EE" w14:textId="77777777" w:rsidR="000975E3" w:rsidRPr="0084354D" w:rsidRDefault="000975E3" w:rsidP="000975E3">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0.33</w:t>
            </w:r>
          </w:p>
        </w:tc>
        <w:tc>
          <w:tcPr>
            <w:tcW w:w="1101" w:type="dxa"/>
            <w:tcBorders>
              <w:top w:val="nil"/>
              <w:left w:val="nil"/>
              <w:bottom w:val="single" w:sz="4" w:space="0" w:color="auto"/>
              <w:right w:val="single" w:sz="4" w:space="0" w:color="auto"/>
            </w:tcBorders>
            <w:shd w:val="clear" w:color="000000" w:fill="FFFFFF"/>
            <w:noWrap/>
            <w:vAlign w:val="center"/>
            <w:hideMark/>
          </w:tcPr>
          <w:p w14:paraId="7E3832FA" w14:textId="77777777" w:rsidR="000975E3" w:rsidRPr="0084354D" w:rsidRDefault="000975E3" w:rsidP="000975E3">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0.50</w:t>
            </w:r>
          </w:p>
        </w:tc>
        <w:tc>
          <w:tcPr>
            <w:tcW w:w="1135" w:type="dxa"/>
            <w:tcBorders>
              <w:top w:val="nil"/>
              <w:left w:val="nil"/>
              <w:bottom w:val="single" w:sz="4" w:space="0" w:color="auto"/>
              <w:right w:val="single" w:sz="4" w:space="0" w:color="auto"/>
            </w:tcBorders>
            <w:shd w:val="clear" w:color="000000" w:fill="D9D9D9"/>
            <w:noWrap/>
            <w:vAlign w:val="center"/>
            <w:hideMark/>
          </w:tcPr>
          <w:p w14:paraId="4D089CD3" w14:textId="77777777" w:rsidR="000975E3" w:rsidRPr="0084354D" w:rsidRDefault="000975E3" w:rsidP="000975E3">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1.00</w:t>
            </w:r>
          </w:p>
        </w:tc>
      </w:tr>
      <w:tr w:rsidR="000975E3" w:rsidRPr="0084354D" w14:paraId="54288171" w14:textId="77777777" w:rsidTr="00DF5CCD">
        <w:trPr>
          <w:trHeight w:val="260"/>
          <w:jc w:val="center"/>
        </w:trPr>
        <w:tc>
          <w:tcPr>
            <w:tcW w:w="2609" w:type="dxa"/>
            <w:tcBorders>
              <w:top w:val="nil"/>
              <w:left w:val="single" w:sz="4" w:space="0" w:color="auto"/>
              <w:bottom w:val="single" w:sz="4" w:space="0" w:color="auto"/>
              <w:right w:val="single" w:sz="4" w:space="0" w:color="auto"/>
            </w:tcBorders>
            <w:shd w:val="clear" w:color="000000" w:fill="FFFFFF"/>
            <w:noWrap/>
            <w:vAlign w:val="bottom"/>
            <w:hideMark/>
          </w:tcPr>
          <w:p w14:paraId="52921E94" w14:textId="77777777" w:rsidR="000975E3" w:rsidRPr="0084354D" w:rsidRDefault="000975E3" w:rsidP="00DF5CCD">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SUMA</w:t>
            </w:r>
          </w:p>
        </w:tc>
        <w:tc>
          <w:tcPr>
            <w:tcW w:w="1271" w:type="dxa"/>
            <w:tcBorders>
              <w:top w:val="nil"/>
              <w:left w:val="nil"/>
              <w:bottom w:val="single" w:sz="4" w:space="0" w:color="auto"/>
              <w:right w:val="single" w:sz="4" w:space="0" w:color="auto"/>
            </w:tcBorders>
            <w:shd w:val="clear" w:color="000000" w:fill="FFFFFF"/>
            <w:noWrap/>
            <w:vAlign w:val="center"/>
            <w:hideMark/>
          </w:tcPr>
          <w:p w14:paraId="4AABEF41" w14:textId="77777777" w:rsidR="000975E3" w:rsidRPr="0084354D" w:rsidRDefault="000975E3" w:rsidP="000975E3">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2.18</w:t>
            </w:r>
          </w:p>
        </w:tc>
        <w:tc>
          <w:tcPr>
            <w:tcW w:w="1220" w:type="dxa"/>
            <w:tcBorders>
              <w:top w:val="nil"/>
              <w:left w:val="nil"/>
              <w:bottom w:val="single" w:sz="4" w:space="0" w:color="auto"/>
              <w:right w:val="single" w:sz="4" w:space="0" w:color="auto"/>
            </w:tcBorders>
            <w:shd w:val="clear" w:color="000000" w:fill="FFFFFF"/>
            <w:noWrap/>
            <w:vAlign w:val="center"/>
            <w:hideMark/>
          </w:tcPr>
          <w:p w14:paraId="41066223" w14:textId="77777777" w:rsidR="000975E3" w:rsidRPr="0084354D" w:rsidRDefault="000975E3" w:rsidP="000975E3">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4.03</w:t>
            </w:r>
          </w:p>
        </w:tc>
        <w:tc>
          <w:tcPr>
            <w:tcW w:w="999" w:type="dxa"/>
            <w:tcBorders>
              <w:top w:val="nil"/>
              <w:left w:val="nil"/>
              <w:bottom w:val="single" w:sz="4" w:space="0" w:color="auto"/>
              <w:right w:val="single" w:sz="4" w:space="0" w:color="auto"/>
            </w:tcBorders>
            <w:shd w:val="clear" w:color="000000" w:fill="FFFFFF"/>
            <w:noWrap/>
            <w:vAlign w:val="center"/>
            <w:hideMark/>
          </w:tcPr>
          <w:p w14:paraId="2CEFA42B" w14:textId="77777777" w:rsidR="000975E3" w:rsidRPr="0084354D" w:rsidRDefault="000975E3" w:rsidP="000975E3">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6.83</w:t>
            </w:r>
          </w:p>
        </w:tc>
        <w:tc>
          <w:tcPr>
            <w:tcW w:w="1101" w:type="dxa"/>
            <w:tcBorders>
              <w:top w:val="nil"/>
              <w:left w:val="nil"/>
              <w:bottom w:val="single" w:sz="4" w:space="0" w:color="auto"/>
              <w:right w:val="single" w:sz="4" w:space="0" w:color="auto"/>
            </w:tcBorders>
            <w:shd w:val="clear" w:color="000000" w:fill="FFFFFF"/>
            <w:noWrap/>
            <w:vAlign w:val="center"/>
            <w:hideMark/>
          </w:tcPr>
          <w:p w14:paraId="0079DC18" w14:textId="77777777" w:rsidR="000975E3" w:rsidRPr="0084354D" w:rsidRDefault="000975E3" w:rsidP="000975E3">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11.50</w:t>
            </w:r>
          </w:p>
        </w:tc>
        <w:tc>
          <w:tcPr>
            <w:tcW w:w="1135" w:type="dxa"/>
            <w:tcBorders>
              <w:top w:val="nil"/>
              <w:left w:val="nil"/>
              <w:bottom w:val="single" w:sz="4" w:space="0" w:color="auto"/>
              <w:right w:val="single" w:sz="4" w:space="0" w:color="auto"/>
            </w:tcBorders>
            <w:shd w:val="clear" w:color="000000" w:fill="FFFFFF"/>
            <w:noWrap/>
            <w:vAlign w:val="center"/>
            <w:hideMark/>
          </w:tcPr>
          <w:p w14:paraId="5DFD295B" w14:textId="77777777" w:rsidR="000975E3" w:rsidRPr="0084354D" w:rsidRDefault="000975E3" w:rsidP="000975E3">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18.00</w:t>
            </w:r>
          </w:p>
        </w:tc>
      </w:tr>
      <w:tr w:rsidR="000975E3" w:rsidRPr="0084354D" w14:paraId="00A46789" w14:textId="77777777" w:rsidTr="00DF5CCD">
        <w:trPr>
          <w:trHeight w:val="260"/>
          <w:jc w:val="center"/>
        </w:trPr>
        <w:tc>
          <w:tcPr>
            <w:tcW w:w="2609" w:type="dxa"/>
            <w:tcBorders>
              <w:top w:val="nil"/>
              <w:left w:val="single" w:sz="4" w:space="0" w:color="auto"/>
              <w:bottom w:val="single" w:sz="4" w:space="0" w:color="auto"/>
              <w:right w:val="single" w:sz="4" w:space="0" w:color="auto"/>
            </w:tcBorders>
            <w:shd w:val="clear" w:color="000000" w:fill="FFFFFF"/>
            <w:noWrap/>
            <w:vAlign w:val="bottom"/>
            <w:hideMark/>
          </w:tcPr>
          <w:p w14:paraId="30FABB3F" w14:textId="77777777" w:rsidR="000975E3" w:rsidRPr="0084354D" w:rsidRDefault="000975E3" w:rsidP="00DF5CCD">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1/SUMA</w:t>
            </w:r>
          </w:p>
        </w:tc>
        <w:tc>
          <w:tcPr>
            <w:tcW w:w="1271" w:type="dxa"/>
            <w:tcBorders>
              <w:top w:val="nil"/>
              <w:left w:val="nil"/>
              <w:bottom w:val="single" w:sz="4" w:space="0" w:color="auto"/>
              <w:right w:val="single" w:sz="4" w:space="0" w:color="auto"/>
            </w:tcBorders>
            <w:shd w:val="clear" w:color="000000" w:fill="FFFFFF"/>
            <w:noWrap/>
            <w:vAlign w:val="center"/>
            <w:hideMark/>
          </w:tcPr>
          <w:p w14:paraId="1DEE28A5" w14:textId="77777777" w:rsidR="000975E3" w:rsidRPr="0084354D" w:rsidRDefault="000975E3" w:rsidP="000975E3">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0.46</w:t>
            </w:r>
          </w:p>
        </w:tc>
        <w:tc>
          <w:tcPr>
            <w:tcW w:w="1220" w:type="dxa"/>
            <w:tcBorders>
              <w:top w:val="nil"/>
              <w:left w:val="nil"/>
              <w:bottom w:val="single" w:sz="4" w:space="0" w:color="auto"/>
              <w:right w:val="single" w:sz="4" w:space="0" w:color="auto"/>
            </w:tcBorders>
            <w:shd w:val="clear" w:color="000000" w:fill="FFFFFF"/>
            <w:noWrap/>
            <w:vAlign w:val="center"/>
            <w:hideMark/>
          </w:tcPr>
          <w:p w14:paraId="549A03BA" w14:textId="77777777" w:rsidR="000975E3" w:rsidRPr="0084354D" w:rsidRDefault="000975E3" w:rsidP="000975E3">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0.25</w:t>
            </w:r>
          </w:p>
        </w:tc>
        <w:tc>
          <w:tcPr>
            <w:tcW w:w="999" w:type="dxa"/>
            <w:tcBorders>
              <w:top w:val="nil"/>
              <w:left w:val="nil"/>
              <w:bottom w:val="single" w:sz="4" w:space="0" w:color="auto"/>
              <w:right w:val="single" w:sz="4" w:space="0" w:color="auto"/>
            </w:tcBorders>
            <w:shd w:val="clear" w:color="000000" w:fill="FFFFFF"/>
            <w:noWrap/>
            <w:vAlign w:val="center"/>
            <w:hideMark/>
          </w:tcPr>
          <w:p w14:paraId="338DE2D8" w14:textId="77777777" w:rsidR="000975E3" w:rsidRPr="0084354D" w:rsidRDefault="000975E3" w:rsidP="000975E3">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0.15</w:t>
            </w:r>
          </w:p>
        </w:tc>
        <w:tc>
          <w:tcPr>
            <w:tcW w:w="1101" w:type="dxa"/>
            <w:tcBorders>
              <w:top w:val="nil"/>
              <w:left w:val="nil"/>
              <w:bottom w:val="single" w:sz="4" w:space="0" w:color="auto"/>
              <w:right w:val="single" w:sz="4" w:space="0" w:color="auto"/>
            </w:tcBorders>
            <w:shd w:val="clear" w:color="000000" w:fill="FFFFFF"/>
            <w:noWrap/>
            <w:vAlign w:val="center"/>
            <w:hideMark/>
          </w:tcPr>
          <w:p w14:paraId="65443E00" w14:textId="77777777" w:rsidR="000975E3" w:rsidRPr="0084354D" w:rsidRDefault="000975E3" w:rsidP="000975E3">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0.09</w:t>
            </w:r>
          </w:p>
        </w:tc>
        <w:tc>
          <w:tcPr>
            <w:tcW w:w="1135" w:type="dxa"/>
            <w:tcBorders>
              <w:top w:val="nil"/>
              <w:left w:val="nil"/>
              <w:bottom w:val="single" w:sz="4" w:space="0" w:color="auto"/>
              <w:right w:val="single" w:sz="4" w:space="0" w:color="auto"/>
            </w:tcBorders>
            <w:shd w:val="clear" w:color="000000" w:fill="FFFFFF"/>
            <w:noWrap/>
            <w:vAlign w:val="center"/>
            <w:hideMark/>
          </w:tcPr>
          <w:p w14:paraId="060B756C" w14:textId="77777777" w:rsidR="000975E3" w:rsidRPr="0084354D" w:rsidRDefault="000975E3" w:rsidP="000975E3">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0.06</w:t>
            </w:r>
          </w:p>
        </w:tc>
      </w:tr>
    </w:tbl>
    <w:p w14:paraId="4212708B" w14:textId="6F8DE5C4" w:rsidR="00EF15DA" w:rsidRPr="0084354D" w:rsidRDefault="00027BB6" w:rsidP="00EF15DA">
      <w:pPr>
        <w:pBdr>
          <w:top w:val="nil"/>
          <w:left w:val="nil"/>
          <w:bottom w:val="nil"/>
          <w:right w:val="nil"/>
          <w:between w:val="nil"/>
        </w:pBdr>
        <w:tabs>
          <w:tab w:val="left" w:pos="2127"/>
        </w:tabs>
        <w:spacing w:after="0" w:line="240" w:lineRule="auto"/>
        <w:rPr>
          <w:rFonts w:ascii="Arial Narrow" w:eastAsia="Calibri" w:hAnsi="Arial Narrow" w:cs="Arial"/>
          <w:noProof/>
          <w:color w:val="000000" w:themeColor="text1"/>
          <w:sz w:val="18"/>
          <w:szCs w:val="18"/>
          <w:lang w:eastAsia="es-PE"/>
        </w:rPr>
      </w:pPr>
      <w:r w:rsidRPr="0084354D">
        <w:rPr>
          <w:rFonts w:ascii="Arial Narrow" w:eastAsia="Calibri" w:hAnsi="Arial Narrow" w:cs="Arial"/>
          <w:b/>
          <w:noProof/>
          <w:color w:val="000000" w:themeColor="text1"/>
          <w:sz w:val="18"/>
          <w:szCs w:val="18"/>
          <w:lang w:eastAsia="es-PE"/>
        </w:rPr>
        <w:t xml:space="preserve">               </w:t>
      </w:r>
      <w:r w:rsidR="00EF15DA" w:rsidRPr="0084354D">
        <w:rPr>
          <w:rFonts w:ascii="Arial Narrow" w:eastAsia="Calibri" w:hAnsi="Arial Narrow" w:cs="Arial"/>
          <w:noProof/>
          <w:color w:val="000000" w:themeColor="text1"/>
          <w:sz w:val="18"/>
          <w:szCs w:val="18"/>
          <w:lang w:eastAsia="es-PE"/>
        </w:rPr>
        <w:t>Fuente: Elaboración propia</w:t>
      </w:r>
    </w:p>
    <w:p w14:paraId="0450CF8A" w14:textId="46AFE83E" w:rsidR="00EF15DA" w:rsidRPr="0084354D" w:rsidRDefault="00EF15DA" w:rsidP="00F44C53">
      <w:pPr>
        <w:pStyle w:val="Titulos"/>
        <w:spacing w:after="0"/>
        <w:jc w:val="left"/>
        <w:rPr>
          <w:color w:val="09465F"/>
        </w:rPr>
      </w:pPr>
    </w:p>
    <w:p w14:paraId="4D4F8DD4" w14:textId="5A4E58A8" w:rsidR="00F44C53" w:rsidRPr="0084354D" w:rsidRDefault="00F44C53" w:rsidP="00F44C53">
      <w:pPr>
        <w:pStyle w:val="Titulos"/>
      </w:pPr>
      <w:bookmarkStart w:id="110" w:name="_Toc10426793"/>
      <w:r w:rsidRPr="0084354D">
        <w:t>Cuadro</w:t>
      </w:r>
      <w:r w:rsidR="000A4947" w:rsidRPr="0084354D">
        <w:t xml:space="preserve"> </w:t>
      </w:r>
      <w:r w:rsidR="00EC1EF2" w:rsidRPr="0084354D">
        <w:rPr>
          <w:noProof/>
        </w:rPr>
        <w:fldChar w:fldCharType="begin"/>
      </w:r>
      <w:r w:rsidR="00EC1EF2" w:rsidRPr="0084354D">
        <w:rPr>
          <w:noProof/>
        </w:rPr>
        <w:instrText xml:space="preserve"> SEQ Cuadro \* ARABIC </w:instrText>
      </w:r>
      <w:r w:rsidR="00EC1EF2" w:rsidRPr="0084354D">
        <w:rPr>
          <w:noProof/>
        </w:rPr>
        <w:fldChar w:fldCharType="separate"/>
      </w:r>
      <w:r w:rsidR="00467F02">
        <w:rPr>
          <w:noProof/>
        </w:rPr>
        <w:t>30</w:t>
      </w:r>
      <w:r w:rsidR="00EC1EF2" w:rsidRPr="0084354D">
        <w:rPr>
          <w:noProof/>
        </w:rPr>
        <w:fldChar w:fldCharType="end"/>
      </w:r>
      <w:r w:rsidRPr="0084354D">
        <w:t xml:space="preserve">. Matriz de normalización del parámetro </w:t>
      </w:r>
      <w:bookmarkEnd w:id="110"/>
    </w:p>
    <w:tbl>
      <w:tblPr>
        <w:tblW w:w="9190" w:type="dxa"/>
        <w:tblCellMar>
          <w:left w:w="70" w:type="dxa"/>
          <w:right w:w="70" w:type="dxa"/>
        </w:tblCellMar>
        <w:tblLook w:val="04A0" w:firstRow="1" w:lastRow="0" w:firstColumn="1" w:lastColumn="0" w:noHBand="0" w:noVBand="1"/>
      </w:tblPr>
      <w:tblGrid>
        <w:gridCol w:w="2506"/>
        <w:gridCol w:w="1220"/>
        <w:gridCol w:w="1171"/>
        <w:gridCol w:w="959"/>
        <w:gridCol w:w="1057"/>
        <w:gridCol w:w="1090"/>
        <w:gridCol w:w="1187"/>
      </w:tblGrid>
      <w:tr w:rsidR="00DF5CCD" w:rsidRPr="0084354D" w14:paraId="735A8CDE" w14:textId="77777777" w:rsidTr="00DF5CCD">
        <w:trPr>
          <w:trHeight w:val="574"/>
        </w:trPr>
        <w:tc>
          <w:tcPr>
            <w:tcW w:w="2506" w:type="dxa"/>
            <w:tcBorders>
              <w:top w:val="single" w:sz="4" w:space="0" w:color="auto"/>
              <w:left w:val="single" w:sz="4" w:space="0" w:color="auto"/>
              <w:bottom w:val="single" w:sz="4" w:space="0" w:color="auto"/>
              <w:right w:val="single" w:sz="4" w:space="0" w:color="auto"/>
            </w:tcBorders>
            <w:shd w:val="clear" w:color="auto" w:fill="1F3864" w:themeFill="accent1" w:themeFillShade="80"/>
            <w:vAlign w:val="center"/>
            <w:hideMark/>
          </w:tcPr>
          <w:p w14:paraId="082D02B5" w14:textId="27ABE2F8" w:rsidR="00DF5CCD" w:rsidRPr="0084354D" w:rsidRDefault="00DF5CCD" w:rsidP="00DF5CCD">
            <w:pPr>
              <w:spacing w:after="0" w:line="240" w:lineRule="auto"/>
              <w:jc w:val="center"/>
              <w:rPr>
                <w:rFonts w:ascii="Arial Narrow" w:eastAsia="Times New Roman" w:hAnsi="Arial Narrow" w:cs="Calibri"/>
                <w:b/>
                <w:bCs/>
                <w:color w:val="FFFFFF"/>
                <w:sz w:val="20"/>
                <w:szCs w:val="20"/>
                <w:lang w:val="es-US" w:eastAsia="es-US"/>
              </w:rPr>
            </w:pPr>
            <w:r w:rsidRPr="0084354D">
              <w:rPr>
                <w:rFonts w:ascii="Arial Narrow" w:eastAsia="Times New Roman" w:hAnsi="Arial Narrow" w:cs="Calibri"/>
                <w:b/>
                <w:bCs/>
                <w:color w:val="FFFFFF"/>
                <w:sz w:val="20"/>
                <w:szCs w:val="20"/>
                <w:lang w:val="es-US" w:eastAsia="es-US"/>
              </w:rPr>
              <w:t>Total, de atenciones por día</w:t>
            </w:r>
          </w:p>
        </w:tc>
        <w:tc>
          <w:tcPr>
            <w:tcW w:w="1220" w:type="dxa"/>
            <w:tcBorders>
              <w:top w:val="single" w:sz="4" w:space="0" w:color="auto"/>
              <w:left w:val="nil"/>
              <w:bottom w:val="single" w:sz="4" w:space="0" w:color="auto"/>
              <w:right w:val="single" w:sz="4" w:space="0" w:color="auto"/>
            </w:tcBorders>
            <w:shd w:val="clear" w:color="auto" w:fill="1F3864" w:themeFill="accent1" w:themeFillShade="80"/>
            <w:vAlign w:val="center"/>
            <w:hideMark/>
          </w:tcPr>
          <w:p w14:paraId="41CD9CBD" w14:textId="4A13B703" w:rsidR="00DF5CCD" w:rsidRPr="0084354D" w:rsidRDefault="00DF5CCD" w:rsidP="00DF5CCD">
            <w:pPr>
              <w:spacing w:after="0" w:line="240" w:lineRule="auto"/>
              <w:jc w:val="center"/>
              <w:rPr>
                <w:rFonts w:ascii="Arial Narrow" w:eastAsia="Times New Roman" w:hAnsi="Arial Narrow" w:cs="Calibri"/>
                <w:b/>
                <w:bCs/>
                <w:color w:val="FFFFFF"/>
                <w:sz w:val="20"/>
                <w:szCs w:val="20"/>
                <w:lang w:val="es-US" w:eastAsia="es-US"/>
              </w:rPr>
            </w:pPr>
            <w:r w:rsidRPr="0084354D">
              <w:rPr>
                <w:rFonts w:ascii="Arial Narrow" w:eastAsia="Times New Roman" w:hAnsi="Arial Narrow" w:cs="Calibri"/>
                <w:b/>
                <w:bCs/>
                <w:color w:val="FFFFFF"/>
                <w:sz w:val="20"/>
                <w:szCs w:val="20"/>
                <w:lang w:val="es-US" w:eastAsia="es-US"/>
              </w:rPr>
              <w:t>Mayor a 80</w:t>
            </w:r>
          </w:p>
        </w:tc>
        <w:tc>
          <w:tcPr>
            <w:tcW w:w="1171" w:type="dxa"/>
            <w:tcBorders>
              <w:top w:val="single" w:sz="4" w:space="0" w:color="auto"/>
              <w:left w:val="nil"/>
              <w:bottom w:val="single" w:sz="4" w:space="0" w:color="auto"/>
              <w:right w:val="single" w:sz="4" w:space="0" w:color="auto"/>
            </w:tcBorders>
            <w:shd w:val="clear" w:color="auto" w:fill="1F3864" w:themeFill="accent1" w:themeFillShade="80"/>
            <w:vAlign w:val="center"/>
            <w:hideMark/>
          </w:tcPr>
          <w:p w14:paraId="0802E757" w14:textId="26CEFF0F" w:rsidR="00DF5CCD" w:rsidRPr="0084354D" w:rsidRDefault="00DF5CCD" w:rsidP="00DF5CCD">
            <w:pPr>
              <w:spacing w:after="0" w:line="240" w:lineRule="auto"/>
              <w:jc w:val="center"/>
              <w:rPr>
                <w:rFonts w:ascii="Arial Narrow" w:eastAsia="Times New Roman" w:hAnsi="Arial Narrow" w:cs="Calibri"/>
                <w:b/>
                <w:bCs/>
                <w:color w:val="FFFFFF"/>
                <w:sz w:val="20"/>
                <w:szCs w:val="20"/>
                <w:lang w:val="es-US" w:eastAsia="es-US"/>
              </w:rPr>
            </w:pPr>
            <w:r w:rsidRPr="0084354D">
              <w:rPr>
                <w:rFonts w:ascii="Arial Narrow" w:eastAsia="Times New Roman" w:hAnsi="Arial Narrow" w:cs="Calibri"/>
                <w:b/>
                <w:bCs/>
                <w:color w:val="FFFFFF"/>
                <w:sz w:val="20"/>
                <w:szCs w:val="20"/>
                <w:lang w:val="es-US" w:eastAsia="es-US"/>
              </w:rPr>
              <w:t>De 61 a 80</w:t>
            </w:r>
          </w:p>
        </w:tc>
        <w:tc>
          <w:tcPr>
            <w:tcW w:w="959" w:type="dxa"/>
            <w:tcBorders>
              <w:top w:val="single" w:sz="4" w:space="0" w:color="auto"/>
              <w:left w:val="nil"/>
              <w:bottom w:val="single" w:sz="4" w:space="0" w:color="auto"/>
              <w:right w:val="single" w:sz="4" w:space="0" w:color="auto"/>
            </w:tcBorders>
            <w:shd w:val="clear" w:color="auto" w:fill="1F3864" w:themeFill="accent1" w:themeFillShade="80"/>
            <w:vAlign w:val="center"/>
            <w:hideMark/>
          </w:tcPr>
          <w:p w14:paraId="72719E90" w14:textId="3849FD9C" w:rsidR="00DF5CCD" w:rsidRPr="0084354D" w:rsidRDefault="00DF5CCD" w:rsidP="00DF5CCD">
            <w:pPr>
              <w:spacing w:after="0" w:line="240" w:lineRule="auto"/>
              <w:jc w:val="center"/>
              <w:rPr>
                <w:rFonts w:ascii="Arial Narrow" w:eastAsia="Times New Roman" w:hAnsi="Arial Narrow" w:cs="Calibri"/>
                <w:b/>
                <w:bCs/>
                <w:color w:val="FFFFFF"/>
                <w:sz w:val="20"/>
                <w:szCs w:val="20"/>
                <w:lang w:val="es-US" w:eastAsia="es-US"/>
              </w:rPr>
            </w:pPr>
            <w:r w:rsidRPr="0084354D">
              <w:rPr>
                <w:rFonts w:ascii="Arial Narrow" w:eastAsia="Times New Roman" w:hAnsi="Arial Narrow" w:cs="Calibri"/>
                <w:b/>
                <w:bCs/>
                <w:color w:val="FFFFFF"/>
                <w:sz w:val="20"/>
                <w:szCs w:val="20"/>
                <w:lang w:val="es-US" w:eastAsia="es-US"/>
              </w:rPr>
              <w:t>De 41 a 60</w:t>
            </w:r>
          </w:p>
        </w:tc>
        <w:tc>
          <w:tcPr>
            <w:tcW w:w="1057" w:type="dxa"/>
            <w:tcBorders>
              <w:top w:val="single" w:sz="4" w:space="0" w:color="auto"/>
              <w:left w:val="nil"/>
              <w:bottom w:val="single" w:sz="4" w:space="0" w:color="auto"/>
              <w:right w:val="single" w:sz="4" w:space="0" w:color="auto"/>
            </w:tcBorders>
            <w:shd w:val="clear" w:color="auto" w:fill="1F3864" w:themeFill="accent1" w:themeFillShade="80"/>
            <w:vAlign w:val="center"/>
            <w:hideMark/>
          </w:tcPr>
          <w:p w14:paraId="0BDCEFBB" w14:textId="69F1CAD9" w:rsidR="00DF5CCD" w:rsidRPr="0084354D" w:rsidRDefault="00DF5CCD" w:rsidP="00DF5CCD">
            <w:pPr>
              <w:spacing w:after="0" w:line="240" w:lineRule="auto"/>
              <w:jc w:val="center"/>
              <w:rPr>
                <w:rFonts w:ascii="Arial Narrow" w:eastAsia="Times New Roman" w:hAnsi="Arial Narrow" w:cs="Calibri"/>
                <w:b/>
                <w:bCs/>
                <w:color w:val="FFFFFF"/>
                <w:sz w:val="20"/>
                <w:szCs w:val="20"/>
                <w:lang w:val="es-US" w:eastAsia="es-US"/>
              </w:rPr>
            </w:pPr>
            <w:r w:rsidRPr="0084354D">
              <w:rPr>
                <w:rFonts w:ascii="Arial Narrow" w:eastAsia="Times New Roman" w:hAnsi="Arial Narrow" w:cs="Calibri"/>
                <w:b/>
                <w:bCs/>
                <w:color w:val="FFFFFF"/>
                <w:sz w:val="20"/>
                <w:szCs w:val="20"/>
                <w:lang w:val="es-US" w:eastAsia="es-US"/>
              </w:rPr>
              <w:t>De 20 a 40</w:t>
            </w:r>
          </w:p>
        </w:tc>
        <w:tc>
          <w:tcPr>
            <w:tcW w:w="1090" w:type="dxa"/>
            <w:tcBorders>
              <w:top w:val="single" w:sz="4" w:space="0" w:color="auto"/>
              <w:left w:val="nil"/>
              <w:bottom w:val="single" w:sz="4" w:space="0" w:color="auto"/>
              <w:right w:val="single" w:sz="4" w:space="0" w:color="auto"/>
            </w:tcBorders>
            <w:shd w:val="clear" w:color="auto" w:fill="1F3864" w:themeFill="accent1" w:themeFillShade="80"/>
            <w:vAlign w:val="center"/>
            <w:hideMark/>
          </w:tcPr>
          <w:p w14:paraId="35E57E53" w14:textId="23A55210" w:rsidR="00DF5CCD" w:rsidRPr="0084354D" w:rsidRDefault="00DF5CCD" w:rsidP="00DF5CCD">
            <w:pPr>
              <w:spacing w:after="0" w:line="240" w:lineRule="auto"/>
              <w:jc w:val="center"/>
              <w:rPr>
                <w:rFonts w:ascii="Arial Narrow" w:eastAsia="Times New Roman" w:hAnsi="Arial Narrow" w:cs="Calibri"/>
                <w:b/>
                <w:bCs/>
                <w:color w:val="FFFFFF"/>
                <w:sz w:val="20"/>
                <w:szCs w:val="20"/>
                <w:lang w:val="es-US" w:eastAsia="es-US"/>
              </w:rPr>
            </w:pPr>
            <w:r w:rsidRPr="0084354D">
              <w:rPr>
                <w:rFonts w:ascii="Arial Narrow" w:eastAsia="Times New Roman" w:hAnsi="Arial Narrow" w:cs="Calibri"/>
                <w:b/>
                <w:bCs/>
                <w:color w:val="FFFFFF"/>
                <w:sz w:val="20"/>
                <w:szCs w:val="20"/>
                <w:lang w:val="es-US" w:eastAsia="es-US"/>
              </w:rPr>
              <w:t>Menor a 20</w:t>
            </w:r>
          </w:p>
        </w:tc>
        <w:tc>
          <w:tcPr>
            <w:tcW w:w="1187" w:type="dxa"/>
            <w:tcBorders>
              <w:top w:val="single" w:sz="4" w:space="0" w:color="auto"/>
              <w:left w:val="nil"/>
              <w:bottom w:val="single" w:sz="4" w:space="0" w:color="auto"/>
              <w:right w:val="single" w:sz="4" w:space="0" w:color="auto"/>
            </w:tcBorders>
            <w:shd w:val="clear" w:color="auto" w:fill="1F3864" w:themeFill="accent1" w:themeFillShade="80"/>
            <w:vAlign w:val="center"/>
            <w:hideMark/>
          </w:tcPr>
          <w:p w14:paraId="402C0221" w14:textId="77777777" w:rsidR="00DF5CCD" w:rsidRPr="0084354D" w:rsidRDefault="00DF5CCD" w:rsidP="00DF5CCD">
            <w:pPr>
              <w:spacing w:after="0" w:line="240" w:lineRule="auto"/>
              <w:jc w:val="center"/>
              <w:rPr>
                <w:rFonts w:ascii="Arial Narrow" w:eastAsia="Times New Roman" w:hAnsi="Arial Narrow" w:cs="Calibri"/>
                <w:b/>
                <w:bCs/>
                <w:color w:val="FFFFFF"/>
                <w:sz w:val="20"/>
                <w:szCs w:val="20"/>
                <w:lang w:val="es-US" w:eastAsia="es-US"/>
              </w:rPr>
            </w:pPr>
            <w:r w:rsidRPr="0084354D">
              <w:rPr>
                <w:rFonts w:ascii="Arial Narrow" w:eastAsia="Times New Roman" w:hAnsi="Arial Narrow" w:cs="Calibri"/>
                <w:b/>
                <w:bCs/>
                <w:color w:val="FFFFFF"/>
                <w:sz w:val="20"/>
                <w:szCs w:val="20"/>
                <w:lang w:val="es-US" w:eastAsia="es-US"/>
              </w:rPr>
              <w:t>Vector de priorización</w:t>
            </w:r>
          </w:p>
        </w:tc>
      </w:tr>
      <w:tr w:rsidR="00DF5CCD" w:rsidRPr="0084354D" w14:paraId="481A72A8" w14:textId="77777777" w:rsidTr="00DF5CCD">
        <w:trPr>
          <w:trHeight w:val="248"/>
        </w:trPr>
        <w:tc>
          <w:tcPr>
            <w:tcW w:w="2506" w:type="dxa"/>
            <w:tcBorders>
              <w:top w:val="nil"/>
              <w:left w:val="single" w:sz="4" w:space="0" w:color="auto"/>
              <w:bottom w:val="single" w:sz="4" w:space="0" w:color="auto"/>
              <w:right w:val="single" w:sz="4" w:space="0" w:color="auto"/>
            </w:tcBorders>
            <w:shd w:val="clear" w:color="auto" w:fill="1F3864" w:themeFill="accent1" w:themeFillShade="80"/>
            <w:vAlign w:val="center"/>
            <w:hideMark/>
          </w:tcPr>
          <w:p w14:paraId="73DB1B87" w14:textId="16717478" w:rsidR="00DF5CCD" w:rsidRPr="0084354D" w:rsidRDefault="00DF5CCD" w:rsidP="00DF5CCD">
            <w:pPr>
              <w:spacing w:after="0" w:line="240" w:lineRule="auto"/>
              <w:jc w:val="center"/>
              <w:rPr>
                <w:rFonts w:ascii="Arial Narrow" w:eastAsia="Times New Roman" w:hAnsi="Arial Narrow" w:cs="Calibri"/>
                <w:b/>
                <w:bCs/>
                <w:color w:val="FFFFFF"/>
                <w:sz w:val="20"/>
                <w:szCs w:val="20"/>
                <w:lang w:val="es-US" w:eastAsia="es-US"/>
              </w:rPr>
            </w:pPr>
            <w:r w:rsidRPr="0084354D">
              <w:rPr>
                <w:rFonts w:ascii="Arial Narrow" w:eastAsia="Times New Roman" w:hAnsi="Arial Narrow" w:cs="Calibri"/>
                <w:b/>
                <w:bCs/>
                <w:color w:val="FFFFFF"/>
                <w:sz w:val="20"/>
                <w:szCs w:val="20"/>
                <w:lang w:val="es-US" w:eastAsia="es-US"/>
              </w:rPr>
              <w:t>Mayor a 80</w:t>
            </w:r>
          </w:p>
        </w:tc>
        <w:tc>
          <w:tcPr>
            <w:tcW w:w="1220" w:type="dxa"/>
            <w:tcBorders>
              <w:top w:val="nil"/>
              <w:left w:val="nil"/>
              <w:bottom w:val="single" w:sz="4" w:space="0" w:color="auto"/>
              <w:right w:val="single" w:sz="4" w:space="0" w:color="auto"/>
            </w:tcBorders>
            <w:shd w:val="clear" w:color="000000" w:fill="FFFFFF"/>
            <w:noWrap/>
            <w:vAlign w:val="center"/>
            <w:hideMark/>
          </w:tcPr>
          <w:p w14:paraId="37BC060D" w14:textId="77777777" w:rsidR="00DF5CCD" w:rsidRPr="0084354D" w:rsidRDefault="00DF5CCD" w:rsidP="00DF5CCD">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0.460</w:t>
            </w:r>
          </w:p>
        </w:tc>
        <w:tc>
          <w:tcPr>
            <w:tcW w:w="1171" w:type="dxa"/>
            <w:tcBorders>
              <w:top w:val="nil"/>
              <w:left w:val="nil"/>
              <w:bottom w:val="single" w:sz="4" w:space="0" w:color="auto"/>
              <w:right w:val="single" w:sz="4" w:space="0" w:color="auto"/>
            </w:tcBorders>
            <w:shd w:val="clear" w:color="000000" w:fill="FFFFFF"/>
            <w:noWrap/>
            <w:vAlign w:val="center"/>
            <w:hideMark/>
          </w:tcPr>
          <w:p w14:paraId="4340EBE0" w14:textId="77777777" w:rsidR="00DF5CCD" w:rsidRPr="0084354D" w:rsidRDefault="00DF5CCD" w:rsidP="00DF5CCD">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0.496</w:t>
            </w:r>
          </w:p>
        </w:tc>
        <w:tc>
          <w:tcPr>
            <w:tcW w:w="959" w:type="dxa"/>
            <w:tcBorders>
              <w:top w:val="nil"/>
              <w:left w:val="nil"/>
              <w:bottom w:val="single" w:sz="4" w:space="0" w:color="auto"/>
              <w:right w:val="single" w:sz="4" w:space="0" w:color="auto"/>
            </w:tcBorders>
            <w:shd w:val="clear" w:color="000000" w:fill="FFFFFF"/>
            <w:noWrap/>
            <w:vAlign w:val="center"/>
            <w:hideMark/>
          </w:tcPr>
          <w:p w14:paraId="2CA5D155" w14:textId="77777777" w:rsidR="00DF5CCD" w:rsidRPr="0084354D" w:rsidRDefault="00DF5CCD" w:rsidP="00DF5CCD">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0.439</w:t>
            </w:r>
          </w:p>
        </w:tc>
        <w:tc>
          <w:tcPr>
            <w:tcW w:w="1057" w:type="dxa"/>
            <w:tcBorders>
              <w:top w:val="nil"/>
              <w:left w:val="nil"/>
              <w:bottom w:val="single" w:sz="4" w:space="0" w:color="auto"/>
              <w:right w:val="single" w:sz="4" w:space="0" w:color="auto"/>
            </w:tcBorders>
            <w:shd w:val="clear" w:color="000000" w:fill="FFFFFF"/>
            <w:noWrap/>
            <w:vAlign w:val="center"/>
            <w:hideMark/>
          </w:tcPr>
          <w:p w14:paraId="705C855D" w14:textId="77777777" w:rsidR="00DF5CCD" w:rsidRPr="0084354D" w:rsidRDefault="00DF5CCD" w:rsidP="00DF5CCD">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0.435</w:t>
            </w:r>
          </w:p>
        </w:tc>
        <w:tc>
          <w:tcPr>
            <w:tcW w:w="1090" w:type="dxa"/>
            <w:tcBorders>
              <w:top w:val="nil"/>
              <w:left w:val="nil"/>
              <w:bottom w:val="single" w:sz="4" w:space="0" w:color="auto"/>
              <w:right w:val="single" w:sz="4" w:space="0" w:color="auto"/>
            </w:tcBorders>
            <w:shd w:val="clear" w:color="000000" w:fill="FFFFFF"/>
            <w:noWrap/>
            <w:vAlign w:val="center"/>
            <w:hideMark/>
          </w:tcPr>
          <w:p w14:paraId="287538AC" w14:textId="77777777" w:rsidR="00DF5CCD" w:rsidRPr="0084354D" w:rsidRDefault="00DF5CCD" w:rsidP="00DF5CCD">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0.389</w:t>
            </w:r>
          </w:p>
        </w:tc>
        <w:tc>
          <w:tcPr>
            <w:tcW w:w="1187" w:type="dxa"/>
            <w:tcBorders>
              <w:top w:val="nil"/>
              <w:left w:val="nil"/>
              <w:bottom w:val="single" w:sz="4" w:space="0" w:color="auto"/>
              <w:right w:val="single" w:sz="4" w:space="0" w:color="auto"/>
            </w:tcBorders>
            <w:shd w:val="clear" w:color="000000" w:fill="FFFFFF"/>
            <w:noWrap/>
            <w:vAlign w:val="center"/>
            <w:hideMark/>
          </w:tcPr>
          <w:p w14:paraId="340BE9F0" w14:textId="77777777" w:rsidR="00DF5CCD" w:rsidRPr="0084354D" w:rsidRDefault="00DF5CCD" w:rsidP="00DF5CCD">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0.444</w:t>
            </w:r>
          </w:p>
        </w:tc>
      </w:tr>
      <w:tr w:rsidR="00DF5CCD" w:rsidRPr="0084354D" w14:paraId="39F82268" w14:textId="77777777" w:rsidTr="00DF5CCD">
        <w:trPr>
          <w:trHeight w:val="248"/>
        </w:trPr>
        <w:tc>
          <w:tcPr>
            <w:tcW w:w="2506" w:type="dxa"/>
            <w:tcBorders>
              <w:top w:val="nil"/>
              <w:left w:val="single" w:sz="4" w:space="0" w:color="auto"/>
              <w:bottom w:val="single" w:sz="4" w:space="0" w:color="auto"/>
              <w:right w:val="single" w:sz="4" w:space="0" w:color="auto"/>
            </w:tcBorders>
            <w:shd w:val="clear" w:color="auto" w:fill="1F3864" w:themeFill="accent1" w:themeFillShade="80"/>
            <w:vAlign w:val="center"/>
            <w:hideMark/>
          </w:tcPr>
          <w:p w14:paraId="39AD6209" w14:textId="729C178D" w:rsidR="00DF5CCD" w:rsidRPr="0084354D" w:rsidRDefault="00DF5CCD" w:rsidP="00DF5CCD">
            <w:pPr>
              <w:spacing w:after="0" w:line="240" w:lineRule="auto"/>
              <w:jc w:val="center"/>
              <w:rPr>
                <w:rFonts w:ascii="Arial Narrow" w:eastAsia="Times New Roman" w:hAnsi="Arial Narrow" w:cs="Calibri"/>
                <w:b/>
                <w:bCs/>
                <w:color w:val="FFFFFF"/>
                <w:sz w:val="20"/>
                <w:szCs w:val="20"/>
                <w:lang w:val="es-US" w:eastAsia="es-US"/>
              </w:rPr>
            </w:pPr>
            <w:r w:rsidRPr="0084354D">
              <w:rPr>
                <w:rFonts w:ascii="Arial Narrow" w:eastAsia="Times New Roman" w:hAnsi="Arial Narrow" w:cs="Calibri"/>
                <w:b/>
                <w:bCs/>
                <w:color w:val="FFFFFF"/>
                <w:sz w:val="20"/>
                <w:szCs w:val="20"/>
                <w:lang w:val="es-US" w:eastAsia="es-US"/>
              </w:rPr>
              <w:t>De 61 a 80</w:t>
            </w:r>
          </w:p>
        </w:tc>
        <w:tc>
          <w:tcPr>
            <w:tcW w:w="1220" w:type="dxa"/>
            <w:tcBorders>
              <w:top w:val="nil"/>
              <w:left w:val="nil"/>
              <w:bottom w:val="single" w:sz="4" w:space="0" w:color="auto"/>
              <w:right w:val="single" w:sz="4" w:space="0" w:color="auto"/>
            </w:tcBorders>
            <w:shd w:val="clear" w:color="000000" w:fill="FFFFFF"/>
            <w:noWrap/>
            <w:vAlign w:val="center"/>
            <w:hideMark/>
          </w:tcPr>
          <w:p w14:paraId="4B96C64A" w14:textId="77777777" w:rsidR="00DF5CCD" w:rsidRPr="0084354D" w:rsidRDefault="00DF5CCD" w:rsidP="00DF5CCD">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0.230</w:t>
            </w:r>
          </w:p>
        </w:tc>
        <w:tc>
          <w:tcPr>
            <w:tcW w:w="1171" w:type="dxa"/>
            <w:tcBorders>
              <w:top w:val="nil"/>
              <w:left w:val="nil"/>
              <w:bottom w:val="single" w:sz="4" w:space="0" w:color="auto"/>
              <w:right w:val="single" w:sz="4" w:space="0" w:color="auto"/>
            </w:tcBorders>
            <w:shd w:val="clear" w:color="000000" w:fill="FFFFFF"/>
            <w:noWrap/>
            <w:vAlign w:val="center"/>
            <w:hideMark/>
          </w:tcPr>
          <w:p w14:paraId="7241E89C" w14:textId="77777777" w:rsidR="00DF5CCD" w:rsidRPr="0084354D" w:rsidRDefault="00DF5CCD" w:rsidP="00DF5CCD">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0.248</w:t>
            </w:r>
          </w:p>
        </w:tc>
        <w:tc>
          <w:tcPr>
            <w:tcW w:w="959" w:type="dxa"/>
            <w:tcBorders>
              <w:top w:val="nil"/>
              <w:left w:val="nil"/>
              <w:bottom w:val="single" w:sz="4" w:space="0" w:color="auto"/>
              <w:right w:val="single" w:sz="4" w:space="0" w:color="auto"/>
            </w:tcBorders>
            <w:shd w:val="clear" w:color="000000" w:fill="FFFFFF"/>
            <w:noWrap/>
            <w:vAlign w:val="center"/>
            <w:hideMark/>
          </w:tcPr>
          <w:p w14:paraId="65859FCE" w14:textId="77777777" w:rsidR="00DF5CCD" w:rsidRPr="0084354D" w:rsidRDefault="00DF5CCD" w:rsidP="00DF5CCD">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0.293</w:t>
            </w:r>
          </w:p>
        </w:tc>
        <w:tc>
          <w:tcPr>
            <w:tcW w:w="1057" w:type="dxa"/>
            <w:tcBorders>
              <w:top w:val="nil"/>
              <w:left w:val="nil"/>
              <w:bottom w:val="single" w:sz="4" w:space="0" w:color="auto"/>
              <w:right w:val="single" w:sz="4" w:space="0" w:color="auto"/>
            </w:tcBorders>
            <w:shd w:val="clear" w:color="000000" w:fill="FFFFFF"/>
            <w:noWrap/>
            <w:vAlign w:val="center"/>
            <w:hideMark/>
          </w:tcPr>
          <w:p w14:paraId="52509AD8" w14:textId="77777777" w:rsidR="00DF5CCD" w:rsidRPr="0084354D" w:rsidRDefault="00DF5CCD" w:rsidP="00DF5CCD">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0.261</w:t>
            </w:r>
          </w:p>
        </w:tc>
        <w:tc>
          <w:tcPr>
            <w:tcW w:w="1090" w:type="dxa"/>
            <w:tcBorders>
              <w:top w:val="nil"/>
              <w:left w:val="nil"/>
              <w:bottom w:val="single" w:sz="4" w:space="0" w:color="auto"/>
              <w:right w:val="single" w:sz="4" w:space="0" w:color="auto"/>
            </w:tcBorders>
            <w:shd w:val="clear" w:color="000000" w:fill="FFFFFF"/>
            <w:noWrap/>
            <w:vAlign w:val="center"/>
            <w:hideMark/>
          </w:tcPr>
          <w:p w14:paraId="795137B7" w14:textId="77777777" w:rsidR="00DF5CCD" w:rsidRPr="0084354D" w:rsidRDefault="00DF5CCD" w:rsidP="00DF5CCD">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0.278</w:t>
            </w:r>
          </w:p>
        </w:tc>
        <w:tc>
          <w:tcPr>
            <w:tcW w:w="1187" w:type="dxa"/>
            <w:tcBorders>
              <w:top w:val="nil"/>
              <w:left w:val="nil"/>
              <w:bottom w:val="single" w:sz="4" w:space="0" w:color="auto"/>
              <w:right w:val="single" w:sz="4" w:space="0" w:color="auto"/>
            </w:tcBorders>
            <w:shd w:val="clear" w:color="000000" w:fill="FFFFFF"/>
            <w:noWrap/>
            <w:vAlign w:val="center"/>
            <w:hideMark/>
          </w:tcPr>
          <w:p w14:paraId="3BD37339" w14:textId="77777777" w:rsidR="00DF5CCD" w:rsidRPr="0084354D" w:rsidRDefault="00DF5CCD" w:rsidP="00DF5CCD">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0.262</w:t>
            </w:r>
          </w:p>
        </w:tc>
      </w:tr>
      <w:tr w:rsidR="00DF5CCD" w:rsidRPr="0084354D" w14:paraId="79EF70EE" w14:textId="77777777" w:rsidTr="00DF5CCD">
        <w:trPr>
          <w:trHeight w:val="248"/>
        </w:trPr>
        <w:tc>
          <w:tcPr>
            <w:tcW w:w="2506" w:type="dxa"/>
            <w:tcBorders>
              <w:top w:val="nil"/>
              <w:left w:val="single" w:sz="4" w:space="0" w:color="auto"/>
              <w:bottom w:val="single" w:sz="4" w:space="0" w:color="auto"/>
              <w:right w:val="single" w:sz="4" w:space="0" w:color="auto"/>
            </w:tcBorders>
            <w:shd w:val="clear" w:color="auto" w:fill="1F3864" w:themeFill="accent1" w:themeFillShade="80"/>
            <w:vAlign w:val="center"/>
            <w:hideMark/>
          </w:tcPr>
          <w:p w14:paraId="7F4CBB4E" w14:textId="67FE09D8" w:rsidR="00DF5CCD" w:rsidRPr="0084354D" w:rsidRDefault="00DF5CCD" w:rsidP="00DF5CCD">
            <w:pPr>
              <w:spacing w:after="0" w:line="240" w:lineRule="auto"/>
              <w:jc w:val="center"/>
              <w:rPr>
                <w:rFonts w:ascii="Arial Narrow" w:eastAsia="Times New Roman" w:hAnsi="Arial Narrow" w:cs="Calibri"/>
                <w:b/>
                <w:bCs/>
                <w:color w:val="FFFFFF"/>
                <w:sz w:val="20"/>
                <w:szCs w:val="20"/>
                <w:lang w:val="es-US" w:eastAsia="es-US"/>
              </w:rPr>
            </w:pPr>
            <w:r w:rsidRPr="0084354D">
              <w:rPr>
                <w:rFonts w:ascii="Arial Narrow" w:eastAsia="Times New Roman" w:hAnsi="Arial Narrow" w:cs="Calibri"/>
                <w:b/>
                <w:bCs/>
                <w:color w:val="FFFFFF"/>
                <w:sz w:val="20"/>
                <w:szCs w:val="20"/>
                <w:lang w:val="es-US" w:eastAsia="es-US"/>
              </w:rPr>
              <w:t>De 41 a 60</w:t>
            </w:r>
          </w:p>
        </w:tc>
        <w:tc>
          <w:tcPr>
            <w:tcW w:w="1220" w:type="dxa"/>
            <w:tcBorders>
              <w:top w:val="nil"/>
              <w:left w:val="nil"/>
              <w:bottom w:val="single" w:sz="4" w:space="0" w:color="auto"/>
              <w:right w:val="single" w:sz="4" w:space="0" w:color="auto"/>
            </w:tcBorders>
            <w:shd w:val="clear" w:color="000000" w:fill="FFFFFF"/>
            <w:noWrap/>
            <w:vAlign w:val="center"/>
            <w:hideMark/>
          </w:tcPr>
          <w:p w14:paraId="3DBAA323" w14:textId="77777777" w:rsidR="00DF5CCD" w:rsidRPr="0084354D" w:rsidRDefault="00DF5CCD" w:rsidP="00DF5CCD">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0.153</w:t>
            </w:r>
          </w:p>
        </w:tc>
        <w:tc>
          <w:tcPr>
            <w:tcW w:w="1171" w:type="dxa"/>
            <w:tcBorders>
              <w:top w:val="nil"/>
              <w:left w:val="nil"/>
              <w:bottom w:val="single" w:sz="4" w:space="0" w:color="auto"/>
              <w:right w:val="single" w:sz="4" w:space="0" w:color="auto"/>
            </w:tcBorders>
            <w:shd w:val="clear" w:color="000000" w:fill="FFFFFF"/>
            <w:noWrap/>
            <w:vAlign w:val="center"/>
            <w:hideMark/>
          </w:tcPr>
          <w:p w14:paraId="3C113CAC" w14:textId="77777777" w:rsidR="00DF5CCD" w:rsidRPr="0084354D" w:rsidRDefault="00DF5CCD" w:rsidP="00DF5CCD">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0.124</w:t>
            </w:r>
          </w:p>
        </w:tc>
        <w:tc>
          <w:tcPr>
            <w:tcW w:w="959" w:type="dxa"/>
            <w:tcBorders>
              <w:top w:val="nil"/>
              <w:left w:val="nil"/>
              <w:bottom w:val="single" w:sz="4" w:space="0" w:color="auto"/>
              <w:right w:val="single" w:sz="4" w:space="0" w:color="auto"/>
            </w:tcBorders>
            <w:shd w:val="clear" w:color="000000" w:fill="FFFFFF"/>
            <w:noWrap/>
            <w:vAlign w:val="center"/>
            <w:hideMark/>
          </w:tcPr>
          <w:p w14:paraId="7C516CD8" w14:textId="77777777" w:rsidR="00DF5CCD" w:rsidRPr="0084354D" w:rsidRDefault="00DF5CCD" w:rsidP="00DF5CCD">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0.146</w:t>
            </w:r>
          </w:p>
        </w:tc>
        <w:tc>
          <w:tcPr>
            <w:tcW w:w="1057" w:type="dxa"/>
            <w:tcBorders>
              <w:top w:val="nil"/>
              <w:left w:val="nil"/>
              <w:bottom w:val="single" w:sz="4" w:space="0" w:color="auto"/>
              <w:right w:val="single" w:sz="4" w:space="0" w:color="auto"/>
            </w:tcBorders>
            <w:shd w:val="clear" w:color="000000" w:fill="FFFFFF"/>
            <w:noWrap/>
            <w:vAlign w:val="center"/>
            <w:hideMark/>
          </w:tcPr>
          <w:p w14:paraId="5AC99CEB" w14:textId="77777777" w:rsidR="00DF5CCD" w:rsidRPr="0084354D" w:rsidRDefault="00DF5CCD" w:rsidP="00DF5CCD">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0.174</w:t>
            </w:r>
          </w:p>
        </w:tc>
        <w:tc>
          <w:tcPr>
            <w:tcW w:w="1090" w:type="dxa"/>
            <w:tcBorders>
              <w:top w:val="nil"/>
              <w:left w:val="nil"/>
              <w:bottom w:val="single" w:sz="4" w:space="0" w:color="auto"/>
              <w:right w:val="single" w:sz="4" w:space="0" w:color="auto"/>
            </w:tcBorders>
            <w:shd w:val="clear" w:color="000000" w:fill="FFFFFF"/>
            <w:noWrap/>
            <w:vAlign w:val="center"/>
            <w:hideMark/>
          </w:tcPr>
          <w:p w14:paraId="0395C65B" w14:textId="77777777" w:rsidR="00DF5CCD" w:rsidRPr="0084354D" w:rsidRDefault="00DF5CCD" w:rsidP="00DF5CCD">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0.167</w:t>
            </w:r>
          </w:p>
        </w:tc>
        <w:tc>
          <w:tcPr>
            <w:tcW w:w="1187" w:type="dxa"/>
            <w:tcBorders>
              <w:top w:val="nil"/>
              <w:left w:val="nil"/>
              <w:bottom w:val="single" w:sz="4" w:space="0" w:color="auto"/>
              <w:right w:val="single" w:sz="4" w:space="0" w:color="auto"/>
            </w:tcBorders>
            <w:shd w:val="clear" w:color="000000" w:fill="FFFFFF"/>
            <w:noWrap/>
            <w:vAlign w:val="center"/>
            <w:hideMark/>
          </w:tcPr>
          <w:p w14:paraId="23E74283" w14:textId="77777777" w:rsidR="00DF5CCD" w:rsidRPr="0084354D" w:rsidRDefault="00DF5CCD" w:rsidP="00DF5CCD">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0.153</w:t>
            </w:r>
          </w:p>
        </w:tc>
      </w:tr>
      <w:tr w:rsidR="00DF5CCD" w:rsidRPr="0084354D" w14:paraId="5D58F65B" w14:textId="77777777" w:rsidTr="00DF5CCD">
        <w:trPr>
          <w:trHeight w:val="248"/>
        </w:trPr>
        <w:tc>
          <w:tcPr>
            <w:tcW w:w="2506" w:type="dxa"/>
            <w:tcBorders>
              <w:top w:val="nil"/>
              <w:left w:val="single" w:sz="4" w:space="0" w:color="auto"/>
              <w:bottom w:val="single" w:sz="4" w:space="0" w:color="auto"/>
              <w:right w:val="single" w:sz="4" w:space="0" w:color="auto"/>
            </w:tcBorders>
            <w:shd w:val="clear" w:color="auto" w:fill="1F3864" w:themeFill="accent1" w:themeFillShade="80"/>
            <w:vAlign w:val="center"/>
            <w:hideMark/>
          </w:tcPr>
          <w:p w14:paraId="71CC5664" w14:textId="1FE3B857" w:rsidR="00DF5CCD" w:rsidRPr="0084354D" w:rsidRDefault="00DF5CCD" w:rsidP="00DF5CCD">
            <w:pPr>
              <w:spacing w:after="0" w:line="240" w:lineRule="auto"/>
              <w:jc w:val="center"/>
              <w:rPr>
                <w:rFonts w:ascii="Arial Narrow" w:eastAsia="Times New Roman" w:hAnsi="Arial Narrow" w:cs="Calibri"/>
                <w:b/>
                <w:bCs/>
                <w:color w:val="FFFFFF"/>
                <w:sz w:val="20"/>
                <w:szCs w:val="20"/>
                <w:lang w:val="es-US" w:eastAsia="es-US"/>
              </w:rPr>
            </w:pPr>
            <w:r w:rsidRPr="0084354D">
              <w:rPr>
                <w:rFonts w:ascii="Arial Narrow" w:eastAsia="Times New Roman" w:hAnsi="Arial Narrow" w:cs="Calibri"/>
                <w:b/>
                <w:bCs/>
                <w:color w:val="FFFFFF"/>
                <w:sz w:val="20"/>
                <w:szCs w:val="20"/>
                <w:lang w:val="es-US" w:eastAsia="es-US"/>
              </w:rPr>
              <w:t>De 20 a 40</w:t>
            </w:r>
          </w:p>
        </w:tc>
        <w:tc>
          <w:tcPr>
            <w:tcW w:w="1220" w:type="dxa"/>
            <w:tcBorders>
              <w:top w:val="nil"/>
              <w:left w:val="nil"/>
              <w:bottom w:val="single" w:sz="4" w:space="0" w:color="auto"/>
              <w:right w:val="single" w:sz="4" w:space="0" w:color="auto"/>
            </w:tcBorders>
            <w:shd w:val="clear" w:color="000000" w:fill="FFFFFF"/>
            <w:noWrap/>
            <w:vAlign w:val="center"/>
            <w:hideMark/>
          </w:tcPr>
          <w:p w14:paraId="471B24F3" w14:textId="77777777" w:rsidR="00DF5CCD" w:rsidRPr="0084354D" w:rsidRDefault="00DF5CCD" w:rsidP="00DF5CCD">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0.092</w:t>
            </w:r>
          </w:p>
        </w:tc>
        <w:tc>
          <w:tcPr>
            <w:tcW w:w="1171" w:type="dxa"/>
            <w:tcBorders>
              <w:top w:val="nil"/>
              <w:left w:val="nil"/>
              <w:bottom w:val="single" w:sz="4" w:space="0" w:color="auto"/>
              <w:right w:val="single" w:sz="4" w:space="0" w:color="auto"/>
            </w:tcBorders>
            <w:shd w:val="clear" w:color="000000" w:fill="FFFFFF"/>
            <w:noWrap/>
            <w:vAlign w:val="center"/>
            <w:hideMark/>
          </w:tcPr>
          <w:p w14:paraId="77656A65" w14:textId="77777777" w:rsidR="00DF5CCD" w:rsidRPr="0084354D" w:rsidRDefault="00DF5CCD" w:rsidP="00DF5CCD">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0.083</w:t>
            </w:r>
          </w:p>
        </w:tc>
        <w:tc>
          <w:tcPr>
            <w:tcW w:w="959" w:type="dxa"/>
            <w:tcBorders>
              <w:top w:val="nil"/>
              <w:left w:val="nil"/>
              <w:bottom w:val="single" w:sz="4" w:space="0" w:color="auto"/>
              <w:right w:val="single" w:sz="4" w:space="0" w:color="auto"/>
            </w:tcBorders>
            <w:shd w:val="clear" w:color="000000" w:fill="FFFFFF"/>
            <w:noWrap/>
            <w:vAlign w:val="center"/>
            <w:hideMark/>
          </w:tcPr>
          <w:p w14:paraId="08AFA905" w14:textId="77777777" w:rsidR="00DF5CCD" w:rsidRPr="0084354D" w:rsidRDefault="00DF5CCD" w:rsidP="00DF5CCD">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0.073</w:t>
            </w:r>
          </w:p>
        </w:tc>
        <w:tc>
          <w:tcPr>
            <w:tcW w:w="1057" w:type="dxa"/>
            <w:tcBorders>
              <w:top w:val="nil"/>
              <w:left w:val="nil"/>
              <w:bottom w:val="single" w:sz="4" w:space="0" w:color="auto"/>
              <w:right w:val="single" w:sz="4" w:space="0" w:color="auto"/>
            </w:tcBorders>
            <w:shd w:val="clear" w:color="000000" w:fill="FFFFFF"/>
            <w:noWrap/>
            <w:vAlign w:val="center"/>
            <w:hideMark/>
          </w:tcPr>
          <w:p w14:paraId="55F3CFE6" w14:textId="77777777" w:rsidR="00DF5CCD" w:rsidRPr="0084354D" w:rsidRDefault="00DF5CCD" w:rsidP="00DF5CCD">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0.087</w:t>
            </w:r>
          </w:p>
        </w:tc>
        <w:tc>
          <w:tcPr>
            <w:tcW w:w="1090" w:type="dxa"/>
            <w:tcBorders>
              <w:top w:val="nil"/>
              <w:left w:val="nil"/>
              <w:bottom w:val="single" w:sz="4" w:space="0" w:color="auto"/>
              <w:right w:val="single" w:sz="4" w:space="0" w:color="auto"/>
            </w:tcBorders>
            <w:shd w:val="clear" w:color="000000" w:fill="FFFFFF"/>
            <w:noWrap/>
            <w:vAlign w:val="center"/>
            <w:hideMark/>
          </w:tcPr>
          <w:p w14:paraId="057B9568" w14:textId="77777777" w:rsidR="00DF5CCD" w:rsidRPr="0084354D" w:rsidRDefault="00DF5CCD" w:rsidP="00DF5CCD">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0.111</w:t>
            </w:r>
          </w:p>
        </w:tc>
        <w:tc>
          <w:tcPr>
            <w:tcW w:w="1187" w:type="dxa"/>
            <w:tcBorders>
              <w:top w:val="nil"/>
              <w:left w:val="nil"/>
              <w:bottom w:val="single" w:sz="4" w:space="0" w:color="auto"/>
              <w:right w:val="single" w:sz="4" w:space="0" w:color="auto"/>
            </w:tcBorders>
            <w:shd w:val="clear" w:color="000000" w:fill="FFFFFF"/>
            <w:noWrap/>
            <w:vAlign w:val="center"/>
            <w:hideMark/>
          </w:tcPr>
          <w:p w14:paraId="711F6B01" w14:textId="77777777" w:rsidR="00DF5CCD" w:rsidRPr="0084354D" w:rsidRDefault="00DF5CCD" w:rsidP="00DF5CCD">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0.089</w:t>
            </w:r>
          </w:p>
        </w:tc>
      </w:tr>
      <w:tr w:rsidR="00DF5CCD" w:rsidRPr="0084354D" w14:paraId="5ABECDB2" w14:textId="77777777" w:rsidTr="00DF5CCD">
        <w:trPr>
          <w:trHeight w:val="359"/>
        </w:trPr>
        <w:tc>
          <w:tcPr>
            <w:tcW w:w="2506" w:type="dxa"/>
            <w:tcBorders>
              <w:top w:val="nil"/>
              <w:left w:val="single" w:sz="4" w:space="0" w:color="auto"/>
              <w:bottom w:val="single" w:sz="4" w:space="0" w:color="auto"/>
              <w:right w:val="single" w:sz="4" w:space="0" w:color="auto"/>
            </w:tcBorders>
            <w:shd w:val="clear" w:color="auto" w:fill="1F3864" w:themeFill="accent1" w:themeFillShade="80"/>
            <w:vAlign w:val="center"/>
            <w:hideMark/>
          </w:tcPr>
          <w:p w14:paraId="38EFD79A" w14:textId="39A48F90" w:rsidR="00DF5CCD" w:rsidRPr="0084354D" w:rsidRDefault="00DF5CCD" w:rsidP="00DF5CCD">
            <w:pPr>
              <w:spacing w:after="0" w:line="240" w:lineRule="auto"/>
              <w:jc w:val="center"/>
              <w:rPr>
                <w:rFonts w:ascii="Arial Narrow" w:eastAsia="Times New Roman" w:hAnsi="Arial Narrow" w:cs="Calibri"/>
                <w:b/>
                <w:bCs/>
                <w:color w:val="FFFFFF"/>
                <w:sz w:val="20"/>
                <w:szCs w:val="20"/>
                <w:lang w:val="es-US" w:eastAsia="es-US"/>
              </w:rPr>
            </w:pPr>
            <w:r w:rsidRPr="0084354D">
              <w:rPr>
                <w:rFonts w:ascii="Arial Narrow" w:eastAsia="Times New Roman" w:hAnsi="Arial Narrow" w:cs="Calibri"/>
                <w:b/>
                <w:bCs/>
                <w:color w:val="FFFFFF"/>
                <w:sz w:val="20"/>
                <w:szCs w:val="20"/>
                <w:lang w:val="es-US" w:eastAsia="es-US"/>
              </w:rPr>
              <w:t>Menor a 20</w:t>
            </w:r>
          </w:p>
        </w:tc>
        <w:tc>
          <w:tcPr>
            <w:tcW w:w="1220" w:type="dxa"/>
            <w:tcBorders>
              <w:top w:val="nil"/>
              <w:left w:val="nil"/>
              <w:bottom w:val="single" w:sz="4" w:space="0" w:color="auto"/>
              <w:right w:val="single" w:sz="4" w:space="0" w:color="auto"/>
            </w:tcBorders>
            <w:shd w:val="clear" w:color="000000" w:fill="FFFFFF"/>
            <w:noWrap/>
            <w:vAlign w:val="center"/>
            <w:hideMark/>
          </w:tcPr>
          <w:p w14:paraId="642F00EA" w14:textId="77777777" w:rsidR="00DF5CCD" w:rsidRPr="0084354D" w:rsidRDefault="00DF5CCD" w:rsidP="00DF5CCD">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0.066</w:t>
            </w:r>
          </w:p>
        </w:tc>
        <w:tc>
          <w:tcPr>
            <w:tcW w:w="1171" w:type="dxa"/>
            <w:tcBorders>
              <w:top w:val="nil"/>
              <w:left w:val="nil"/>
              <w:bottom w:val="single" w:sz="4" w:space="0" w:color="auto"/>
              <w:right w:val="single" w:sz="4" w:space="0" w:color="auto"/>
            </w:tcBorders>
            <w:shd w:val="clear" w:color="000000" w:fill="FFFFFF"/>
            <w:noWrap/>
            <w:vAlign w:val="center"/>
            <w:hideMark/>
          </w:tcPr>
          <w:p w14:paraId="7A430644" w14:textId="77777777" w:rsidR="00DF5CCD" w:rsidRPr="0084354D" w:rsidRDefault="00DF5CCD" w:rsidP="00DF5CCD">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0.050</w:t>
            </w:r>
          </w:p>
        </w:tc>
        <w:tc>
          <w:tcPr>
            <w:tcW w:w="959" w:type="dxa"/>
            <w:tcBorders>
              <w:top w:val="nil"/>
              <w:left w:val="nil"/>
              <w:bottom w:val="single" w:sz="4" w:space="0" w:color="auto"/>
              <w:right w:val="single" w:sz="4" w:space="0" w:color="auto"/>
            </w:tcBorders>
            <w:shd w:val="clear" w:color="000000" w:fill="FFFFFF"/>
            <w:noWrap/>
            <w:vAlign w:val="center"/>
            <w:hideMark/>
          </w:tcPr>
          <w:p w14:paraId="7854692B" w14:textId="77777777" w:rsidR="00DF5CCD" w:rsidRPr="0084354D" w:rsidRDefault="00DF5CCD" w:rsidP="00DF5CCD">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0.049</w:t>
            </w:r>
          </w:p>
        </w:tc>
        <w:tc>
          <w:tcPr>
            <w:tcW w:w="1057" w:type="dxa"/>
            <w:tcBorders>
              <w:top w:val="nil"/>
              <w:left w:val="nil"/>
              <w:bottom w:val="single" w:sz="4" w:space="0" w:color="auto"/>
              <w:right w:val="single" w:sz="4" w:space="0" w:color="auto"/>
            </w:tcBorders>
            <w:shd w:val="clear" w:color="000000" w:fill="FFFFFF"/>
            <w:noWrap/>
            <w:vAlign w:val="center"/>
            <w:hideMark/>
          </w:tcPr>
          <w:p w14:paraId="59538A3C" w14:textId="77777777" w:rsidR="00DF5CCD" w:rsidRPr="0084354D" w:rsidRDefault="00DF5CCD" w:rsidP="00DF5CCD">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0.043</w:t>
            </w:r>
          </w:p>
        </w:tc>
        <w:tc>
          <w:tcPr>
            <w:tcW w:w="1090" w:type="dxa"/>
            <w:tcBorders>
              <w:top w:val="nil"/>
              <w:left w:val="nil"/>
              <w:bottom w:val="single" w:sz="4" w:space="0" w:color="auto"/>
              <w:right w:val="single" w:sz="4" w:space="0" w:color="auto"/>
            </w:tcBorders>
            <w:shd w:val="clear" w:color="000000" w:fill="FFFFFF"/>
            <w:noWrap/>
            <w:vAlign w:val="center"/>
            <w:hideMark/>
          </w:tcPr>
          <w:p w14:paraId="74EB041F" w14:textId="77777777" w:rsidR="00DF5CCD" w:rsidRPr="0084354D" w:rsidRDefault="00DF5CCD" w:rsidP="00DF5CCD">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0.056</w:t>
            </w:r>
          </w:p>
        </w:tc>
        <w:tc>
          <w:tcPr>
            <w:tcW w:w="1187" w:type="dxa"/>
            <w:tcBorders>
              <w:top w:val="nil"/>
              <w:left w:val="nil"/>
              <w:bottom w:val="single" w:sz="4" w:space="0" w:color="auto"/>
              <w:right w:val="single" w:sz="4" w:space="0" w:color="auto"/>
            </w:tcBorders>
            <w:shd w:val="clear" w:color="000000" w:fill="FFFFFF"/>
            <w:noWrap/>
            <w:vAlign w:val="center"/>
            <w:hideMark/>
          </w:tcPr>
          <w:p w14:paraId="770A21C7" w14:textId="77777777" w:rsidR="00DF5CCD" w:rsidRPr="0084354D" w:rsidRDefault="00DF5CCD" w:rsidP="00DF5CCD">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0.053</w:t>
            </w:r>
          </w:p>
        </w:tc>
      </w:tr>
    </w:tbl>
    <w:p w14:paraId="69E27E1F" w14:textId="79AEE4CA" w:rsidR="00EF15DA" w:rsidRPr="0084354D" w:rsidRDefault="00F44C53" w:rsidP="00EF15DA">
      <w:pPr>
        <w:pBdr>
          <w:top w:val="nil"/>
          <w:left w:val="nil"/>
          <w:bottom w:val="nil"/>
          <w:right w:val="nil"/>
          <w:between w:val="nil"/>
        </w:pBdr>
        <w:tabs>
          <w:tab w:val="left" w:pos="2127"/>
        </w:tabs>
        <w:spacing w:after="0" w:line="240" w:lineRule="auto"/>
        <w:rPr>
          <w:rFonts w:ascii="Arial Narrow" w:eastAsia="Calibri" w:hAnsi="Arial Narrow" w:cs="Arial"/>
          <w:noProof/>
          <w:color w:val="000000" w:themeColor="text1"/>
          <w:sz w:val="18"/>
          <w:szCs w:val="18"/>
          <w:lang w:eastAsia="es-PE"/>
        </w:rPr>
      </w:pPr>
      <w:r w:rsidRPr="0084354D">
        <w:rPr>
          <w:rFonts w:ascii="Arial Narrow" w:eastAsia="Calibri" w:hAnsi="Arial Narrow" w:cs="Arial"/>
          <w:noProof/>
          <w:color w:val="000000" w:themeColor="text1"/>
          <w:sz w:val="18"/>
          <w:szCs w:val="18"/>
          <w:lang w:eastAsia="es-PE"/>
        </w:rPr>
        <w:t xml:space="preserve"> </w:t>
      </w:r>
      <w:r w:rsidR="00EF15DA" w:rsidRPr="0084354D">
        <w:rPr>
          <w:rFonts w:ascii="Arial Narrow" w:eastAsia="Calibri" w:hAnsi="Arial Narrow" w:cs="Arial"/>
          <w:noProof/>
          <w:color w:val="000000" w:themeColor="text1"/>
          <w:sz w:val="18"/>
          <w:szCs w:val="18"/>
          <w:lang w:eastAsia="es-PE"/>
        </w:rPr>
        <w:t>Fuente: Elaboración propia</w:t>
      </w:r>
    </w:p>
    <w:p w14:paraId="0B4B04D0" w14:textId="1DF6AA6D" w:rsidR="0035292D" w:rsidRPr="0084354D" w:rsidRDefault="0035292D" w:rsidP="00F44C53">
      <w:pPr>
        <w:pStyle w:val="Titulos"/>
        <w:jc w:val="left"/>
        <w:rPr>
          <w:color w:val="09465F"/>
        </w:rPr>
      </w:pPr>
    </w:p>
    <w:p w14:paraId="388B690E" w14:textId="597FC4A3" w:rsidR="00F44C53" w:rsidRPr="0084354D" w:rsidRDefault="00F44C53" w:rsidP="00F44C53">
      <w:pPr>
        <w:pStyle w:val="Titulos"/>
      </w:pPr>
      <w:bookmarkStart w:id="111" w:name="_Toc10426794"/>
      <w:r w:rsidRPr="0084354D">
        <w:t>Cuadro</w:t>
      </w:r>
      <w:r w:rsidR="006B000C" w:rsidRPr="0084354D">
        <w:rPr>
          <w:noProof/>
        </w:rPr>
        <w:t xml:space="preserve"> </w:t>
      </w:r>
      <w:r w:rsidR="00EC1EF2" w:rsidRPr="0084354D">
        <w:rPr>
          <w:noProof/>
        </w:rPr>
        <w:fldChar w:fldCharType="begin"/>
      </w:r>
      <w:r w:rsidR="00EC1EF2" w:rsidRPr="0084354D">
        <w:rPr>
          <w:noProof/>
        </w:rPr>
        <w:instrText xml:space="preserve"> SEQ Cuadro \* ARABIC </w:instrText>
      </w:r>
      <w:r w:rsidR="00EC1EF2" w:rsidRPr="0084354D">
        <w:rPr>
          <w:noProof/>
        </w:rPr>
        <w:fldChar w:fldCharType="separate"/>
      </w:r>
      <w:r w:rsidR="00467F02">
        <w:rPr>
          <w:noProof/>
        </w:rPr>
        <w:t>31</w:t>
      </w:r>
      <w:r w:rsidR="00EC1EF2" w:rsidRPr="0084354D">
        <w:rPr>
          <w:noProof/>
        </w:rPr>
        <w:fldChar w:fldCharType="end"/>
      </w:r>
      <w:r w:rsidRPr="0084354D">
        <w:t xml:space="preserve">. Índice (IC) y Relación de Consistencia (RC) </w:t>
      </w:r>
      <w:bookmarkEnd w:id="111"/>
    </w:p>
    <w:tbl>
      <w:tblPr>
        <w:tblW w:w="2800" w:type="dxa"/>
        <w:jc w:val="center"/>
        <w:tblCellMar>
          <w:left w:w="70" w:type="dxa"/>
          <w:right w:w="70" w:type="dxa"/>
        </w:tblCellMar>
        <w:tblLook w:val="04A0" w:firstRow="1" w:lastRow="0" w:firstColumn="1" w:lastColumn="0" w:noHBand="0" w:noVBand="1"/>
      </w:tblPr>
      <w:tblGrid>
        <w:gridCol w:w="1340"/>
        <w:gridCol w:w="1460"/>
      </w:tblGrid>
      <w:tr w:rsidR="000A4947" w:rsidRPr="0084354D" w14:paraId="052979D7" w14:textId="77777777" w:rsidTr="000A4947">
        <w:trPr>
          <w:trHeight w:val="312"/>
          <w:jc w:val="center"/>
        </w:trPr>
        <w:tc>
          <w:tcPr>
            <w:tcW w:w="134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121272E" w14:textId="77777777" w:rsidR="000A4947" w:rsidRPr="0084354D" w:rsidRDefault="000A4947" w:rsidP="000A4947">
            <w:pPr>
              <w:spacing w:after="0" w:line="240" w:lineRule="auto"/>
              <w:jc w:val="center"/>
              <w:rPr>
                <w:rFonts w:ascii="Arial Narrow" w:eastAsia="Times New Roman" w:hAnsi="Arial Narrow" w:cs="Calibri"/>
                <w:b/>
                <w:bCs/>
                <w:color w:val="000000"/>
                <w:sz w:val="20"/>
                <w:szCs w:val="20"/>
                <w:lang w:val="es-PE" w:eastAsia="es-PE"/>
              </w:rPr>
            </w:pPr>
            <w:r w:rsidRPr="0084354D">
              <w:rPr>
                <w:rFonts w:ascii="Arial Narrow" w:eastAsia="Times New Roman" w:hAnsi="Arial Narrow" w:cs="Calibri"/>
                <w:b/>
                <w:bCs/>
                <w:color w:val="000000"/>
                <w:sz w:val="20"/>
                <w:szCs w:val="20"/>
                <w:lang w:val="es-PE" w:eastAsia="es-PE"/>
              </w:rPr>
              <w:t>IC</w:t>
            </w:r>
          </w:p>
        </w:tc>
        <w:tc>
          <w:tcPr>
            <w:tcW w:w="1460" w:type="dxa"/>
            <w:tcBorders>
              <w:top w:val="single" w:sz="4" w:space="0" w:color="auto"/>
              <w:left w:val="nil"/>
              <w:bottom w:val="single" w:sz="4" w:space="0" w:color="auto"/>
              <w:right w:val="single" w:sz="4" w:space="0" w:color="auto"/>
            </w:tcBorders>
            <w:shd w:val="clear" w:color="000000" w:fill="FFFFFF"/>
            <w:noWrap/>
            <w:vAlign w:val="center"/>
            <w:hideMark/>
          </w:tcPr>
          <w:p w14:paraId="5FE8E86D" w14:textId="56ADC91D" w:rsidR="000A4947" w:rsidRPr="0084354D" w:rsidRDefault="000A4947" w:rsidP="000A4947">
            <w:pPr>
              <w:spacing w:after="0" w:line="240" w:lineRule="auto"/>
              <w:jc w:val="center"/>
              <w:rPr>
                <w:rFonts w:ascii="Arial Narrow" w:eastAsia="Times New Roman" w:hAnsi="Arial Narrow" w:cs="Calibri"/>
                <w:b/>
                <w:bCs/>
                <w:color w:val="000000"/>
                <w:sz w:val="20"/>
                <w:szCs w:val="20"/>
                <w:lang w:val="es-PE" w:eastAsia="es-PE"/>
              </w:rPr>
            </w:pPr>
            <w:r w:rsidRPr="0084354D">
              <w:rPr>
                <w:rFonts w:ascii="Arial Narrow" w:eastAsia="Times New Roman" w:hAnsi="Arial Narrow" w:cs="Calibri"/>
                <w:b/>
                <w:bCs/>
                <w:color w:val="000000"/>
                <w:sz w:val="20"/>
                <w:szCs w:val="20"/>
                <w:lang w:val="es-PE" w:eastAsia="es-PE"/>
              </w:rPr>
              <w:t>0.0</w:t>
            </w:r>
            <w:r w:rsidR="00DF5CCD" w:rsidRPr="0084354D">
              <w:rPr>
                <w:rFonts w:ascii="Arial Narrow" w:eastAsia="Times New Roman" w:hAnsi="Arial Narrow" w:cs="Calibri"/>
                <w:b/>
                <w:bCs/>
                <w:color w:val="000000"/>
                <w:sz w:val="20"/>
                <w:szCs w:val="20"/>
                <w:lang w:val="es-PE" w:eastAsia="es-PE"/>
              </w:rPr>
              <w:t>07</w:t>
            </w:r>
          </w:p>
        </w:tc>
      </w:tr>
      <w:tr w:rsidR="000A4947" w:rsidRPr="0084354D" w14:paraId="70261746" w14:textId="77777777" w:rsidTr="00DF5CCD">
        <w:trPr>
          <w:trHeight w:val="312"/>
          <w:jc w:val="center"/>
        </w:trPr>
        <w:tc>
          <w:tcPr>
            <w:tcW w:w="1340" w:type="dxa"/>
            <w:tcBorders>
              <w:top w:val="nil"/>
              <w:left w:val="single" w:sz="4" w:space="0" w:color="auto"/>
              <w:bottom w:val="single" w:sz="4" w:space="0" w:color="auto"/>
              <w:right w:val="single" w:sz="4" w:space="0" w:color="auto"/>
            </w:tcBorders>
            <w:shd w:val="clear" w:color="000000" w:fill="FFFFFF"/>
            <w:noWrap/>
            <w:vAlign w:val="center"/>
            <w:hideMark/>
          </w:tcPr>
          <w:p w14:paraId="2333D139" w14:textId="77777777" w:rsidR="000A4947" w:rsidRPr="0084354D" w:rsidRDefault="000A4947" w:rsidP="000A4947">
            <w:pPr>
              <w:spacing w:after="0" w:line="240" w:lineRule="auto"/>
              <w:jc w:val="center"/>
              <w:rPr>
                <w:rFonts w:ascii="Arial Narrow" w:eastAsia="Times New Roman" w:hAnsi="Arial Narrow" w:cs="Calibri"/>
                <w:b/>
                <w:bCs/>
                <w:color w:val="000000"/>
                <w:sz w:val="20"/>
                <w:szCs w:val="20"/>
                <w:lang w:val="es-PE" w:eastAsia="es-PE"/>
              </w:rPr>
            </w:pPr>
            <w:r w:rsidRPr="0084354D">
              <w:rPr>
                <w:rFonts w:ascii="Arial Narrow" w:eastAsia="Times New Roman" w:hAnsi="Arial Narrow" w:cs="Calibri"/>
                <w:b/>
                <w:bCs/>
                <w:color w:val="000000"/>
                <w:sz w:val="20"/>
                <w:szCs w:val="20"/>
                <w:lang w:val="es-PE" w:eastAsia="es-PE"/>
              </w:rPr>
              <w:t>RC</w:t>
            </w:r>
          </w:p>
        </w:tc>
        <w:tc>
          <w:tcPr>
            <w:tcW w:w="1460" w:type="dxa"/>
            <w:tcBorders>
              <w:top w:val="nil"/>
              <w:left w:val="nil"/>
              <w:bottom w:val="single" w:sz="4" w:space="0" w:color="auto"/>
              <w:right w:val="single" w:sz="4" w:space="0" w:color="auto"/>
            </w:tcBorders>
            <w:shd w:val="clear" w:color="auto" w:fill="1F3864" w:themeFill="accent1" w:themeFillShade="80"/>
            <w:noWrap/>
            <w:vAlign w:val="center"/>
            <w:hideMark/>
          </w:tcPr>
          <w:p w14:paraId="15EE4051" w14:textId="3F902BD6" w:rsidR="000A4947" w:rsidRPr="0084354D" w:rsidRDefault="000A4947" w:rsidP="000A4947">
            <w:pPr>
              <w:spacing w:after="0" w:line="240" w:lineRule="auto"/>
              <w:jc w:val="center"/>
              <w:rPr>
                <w:rFonts w:ascii="Arial Narrow" w:eastAsia="Times New Roman" w:hAnsi="Arial Narrow" w:cs="Calibri"/>
                <w:b/>
                <w:bCs/>
                <w:color w:val="FFFFFF"/>
                <w:sz w:val="20"/>
                <w:szCs w:val="20"/>
                <w:lang w:val="es-PE" w:eastAsia="es-PE"/>
              </w:rPr>
            </w:pPr>
            <w:r w:rsidRPr="0084354D">
              <w:rPr>
                <w:rFonts w:ascii="Arial Narrow" w:eastAsia="Times New Roman" w:hAnsi="Arial Narrow" w:cs="Calibri"/>
                <w:b/>
                <w:bCs/>
                <w:color w:val="FFFFFF"/>
                <w:sz w:val="20"/>
                <w:szCs w:val="20"/>
                <w:lang w:val="es-PE" w:eastAsia="es-PE"/>
              </w:rPr>
              <w:t>0.0</w:t>
            </w:r>
            <w:r w:rsidR="00DF5CCD" w:rsidRPr="0084354D">
              <w:rPr>
                <w:rFonts w:ascii="Arial Narrow" w:eastAsia="Times New Roman" w:hAnsi="Arial Narrow" w:cs="Calibri"/>
                <w:b/>
                <w:bCs/>
                <w:color w:val="FFFFFF"/>
                <w:sz w:val="20"/>
                <w:szCs w:val="20"/>
                <w:lang w:val="es-PE" w:eastAsia="es-PE"/>
              </w:rPr>
              <w:t>06</w:t>
            </w:r>
          </w:p>
        </w:tc>
      </w:tr>
    </w:tbl>
    <w:p w14:paraId="4668A505" w14:textId="77777777" w:rsidR="0035292D" w:rsidRPr="0084354D" w:rsidRDefault="0035292D" w:rsidP="0035292D">
      <w:pPr>
        <w:pStyle w:val="Sinespaciado"/>
        <w:rPr>
          <w:rFonts w:ascii="Arial Narrow" w:hAnsi="Arial Narrow"/>
          <w:noProof/>
          <w:color w:val="000000" w:themeColor="text1"/>
        </w:rPr>
      </w:pPr>
      <w:r w:rsidRPr="0084354D">
        <w:rPr>
          <w:rFonts w:ascii="Arial Narrow" w:eastAsia="Calibri" w:hAnsi="Arial Narrow" w:cs="Arial"/>
          <w:b/>
          <w:noProof/>
          <w:color w:val="000000" w:themeColor="text1"/>
          <w:sz w:val="18"/>
          <w:szCs w:val="18"/>
        </w:rPr>
        <w:tab/>
      </w:r>
      <w:r w:rsidRPr="0084354D">
        <w:rPr>
          <w:rFonts w:ascii="Arial Narrow" w:eastAsia="Calibri" w:hAnsi="Arial Narrow" w:cs="Arial"/>
          <w:b/>
          <w:noProof/>
          <w:color w:val="000000" w:themeColor="text1"/>
          <w:sz w:val="18"/>
          <w:szCs w:val="18"/>
        </w:rPr>
        <w:tab/>
      </w:r>
      <w:r w:rsidRPr="0084354D">
        <w:rPr>
          <w:rFonts w:ascii="Arial Narrow" w:eastAsia="Calibri" w:hAnsi="Arial Narrow" w:cs="Arial"/>
          <w:b/>
          <w:noProof/>
          <w:color w:val="000000" w:themeColor="text1"/>
          <w:sz w:val="18"/>
          <w:szCs w:val="18"/>
        </w:rPr>
        <w:tab/>
      </w:r>
      <w:r w:rsidRPr="0084354D">
        <w:rPr>
          <w:rFonts w:ascii="Arial Narrow" w:eastAsia="Calibri" w:hAnsi="Arial Narrow" w:cs="Arial"/>
          <w:b/>
          <w:noProof/>
          <w:color w:val="000000" w:themeColor="text1"/>
          <w:sz w:val="18"/>
          <w:szCs w:val="18"/>
        </w:rPr>
        <w:tab/>
      </w:r>
      <w:r w:rsidRPr="0084354D">
        <w:rPr>
          <w:rFonts w:ascii="Arial Narrow" w:eastAsia="Calibri" w:hAnsi="Arial Narrow" w:cs="Arial"/>
          <w:noProof/>
          <w:color w:val="000000" w:themeColor="text1"/>
          <w:sz w:val="18"/>
          <w:szCs w:val="18"/>
        </w:rPr>
        <w:t>Fuente: Elaboración propia</w:t>
      </w:r>
    </w:p>
    <w:p w14:paraId="378F8AA8" w14:textId="77777777" w:rsidR="0035292D" w:rsidRPr="0084354D" w:rsidRDefault="0035292D" w:rsidP="00EF15DA">
      <w:pPr>
        <w:pBdr>
          <w:top w:val="nil"/>
          <w:left w:val="nil"/>
          <w:bottom w:val="nil"/>
          <w:right w:val="nil"/>
          <w:between w:val="nil"/>
        </w:pBdr>
        <w:tabs>
          <w:tab w:val="left" w:pos="2127"/>
        </w:tabs>
        <w:spacing w:after="0" w:line="240" w:lineRule="auto"/>
        <w:rPr>
          <w:rFonts w:ascii="Arial Narrow" w:eastAsia="Arial Narrow" w:hAnsi="Arial Narrow" w:cs="Arial Narrow"/>
          <w:b/>
          <w:color w:val="09465F"/>
        </w:rPr>
      </w:pPr>
    </w:p>
    <w:p w14:paraId="281DE83D" w14:textId="26F1043E" w:rsidR="0025583F" w:rsidRPr="0084354D" w:rsidRDefault="00D03223" w:rsidP="00EF15DA">
      <w:pPr>
        <w:rPr>
          <w:color w:val="09465F"/>
        </w:rPr>
      </w:pPr>
      <w:r w:rsidRPr="0084354D">
        <w:rPr>
          <w:color w:val="09465F"/>
        </w:rPr>
        <w:br w:type="page"/>
      </w:r>
    </w:p>
    <w:p w14:paraId="2A3E72C8" w14:textId="6A887D36" w:rsidR="008761B8" w:rsidRPr="0084354D" w:rsidRDefault="008761B8" w:rsidP="00004550">
      <w:pPr>
        <w:pStyle w:val="Ttulo3"/>
        <w:numPr>
          <w:ilvl w:val="2"/>
          <w:numId w:val="12"/>
        </w:numPr>
        <w:rPr>
          <w:rFonts w:eastAsia="Calibri"/>
        </w:rPr>
      </w:pPr>
      <w:bookmarkStart w:id="112" w:name="_Toc71539366"/>
      <w:r w:rsidRPr="0084354D">
        <w:rPr>
          <w:rFonts w:eastAsia="Calibri"/>
        </w:rPr>
        <w:lastRenderedPageBreak/>
        <w:t xml:space="preserve">Análisis de la fragilidad en la dimensión social </w:t>
      </w:r>
      <w:r w:rsidR="00C94C97" w:rsidRPr="0084354D">
        <w:rPr>
          <w:rFonts w:eastAsia="Calibri"/>
        </w:rPr>
        <w:t>de la vulnerabilidad</w:t>
      </w:r>
      <w:bookmarkEnd w:id="112"/>
    </w:p>
    <w:p w14:paraId="38C630E2" w14:textId="77777777" w:rsidR="00D03223" w:rsidRPr="0084354D" w:rsidRDefault="00D03223" w:rsidP="00D03223">
      <w:pPr>
        <w:spacing w:after="0"/>
        <w:rPr>
          <w:color w:val="09465F"/>
        </w:rPr>
      </w:pPr>
    </w:p>
    <w:p w14:paraId="264E19DB" w14:textId="77777777" w:rsidR="00D03223" w:rsidRPr="0084354D" w:rsidRDefault="00D03223" w:rsidP="00004550">
      <w:pPr>
        <w:pStyle w:val="Prrafodelista"/>
        <w:numPr>
          <w:ilvl w:val="0"/>
          <w:numId w:val="16"/>
        </w:numPr>
        <w:pBdr>
          <w:top w:val="nil"/>
          <w:left w:val="nil"/>
          <w:bottom w:val="nil"/>
          <w:right w:val="nil"/>
          <w:between w:val="nil"/>
        </w:pBdr>
        <w:tabs>
          <w:tab w:val="left" w:pos="2127"/>
        </w:tabs>
        <w:spacing w:after="0" w:line="240" w:lineRule="auto"/>
        <w:ind w:left="1701" w:hanging="283"/>
        <w:rPr>
          <w:rFonts w:ascii="Arial Narrow" w:eastAsia="Arial Narrow" w:hAnsi="Arial Narrow" w:cs="Arial Narrow"/>
          <w:b/>
          <w:color w:val="09465F"/>
        </w:rPr>
      </w:pPr>
      <w:r w:rsidRPr="0084354D">
        <w:rPr>
          <w:rFonts w:ascii="Arial Narrow" w:eastAsia="Arial Narrow" w:hAnsi="Arial Narrow" w:cs="Arial Narrow"/>
          <w:b/>
          <w:color w:val="09465F"/>
        </w:rPr>
        <w:t>Parámetro:  Abastecimiento de agua</w:t>
      </w:r>
    </w:p>
    <w:p w14:paraId="1D42B28A" w14:textId="77777777" w:rsidR="00D03223" w:rsidRPr="0084354D" w:rsidRDefault="00D03223" w:rsidP="00D03223">
      <w:pPr>
        <w:keepNext/>
        <w:pBdr>
          <w:top w:val="nil"/>
          <w:left w:val="nil"/>
          <w:bottom w:val="nil"/>
          <w:right w:val="nil"/>
          <w:between w:val="nil"/>
        </w:pBdr>
        <w:spacing w:after="0" w:line="240" w:lineRule="auto"/>
        <w:rPr>
          <w:rFonts w:ascii="Arial Narrow" w:eastAsia="Arial Narrow" w:hAnsi="Arial Narrow" w:cs="Arial Narrow"/>
          <w:b/>
          <w:color w:val="09465F"/>
        </w:rPr>
      </w:pPr>
      <w:r w:rsidRPr="0084354D">
        <w:rPr>
          <w:rFonts w:ascii="Arial Narrow" w:eastAsia="Arial Narrow" w:hAnsi="Arial Narrow" w:cs="Arial Narrow"/>
          <w:b/>
          <w:color w:val="09465F"/>
        </w:rPr>
        <w:t xml:space="preserve"> </w:t>
      </w:r>
    </w:p>
    <w:p w14:paraId="22C812A7" w14:textId="533DF52A" w:rsidR="00D03223" w:rsidRPr="0084354D" w:rsidRDefault="00D03223" w:rsidP="00D03223">
      <w:pPr>
        <w:pStyle w:val="Titulos"/>
      </w:pPr>
      <w:bookmarkStart w:id="113" w:name="_Toc10426795"/>
      <w:r w:rsidRPr="0084354D">
        <w:t xml:space="preserve">Cuadro </w:t>
      </w:r>
      <w:r w:rsidR="00EC1EF2" w:rsidRPr="0084354D">
        <w:rPr>
          <w:noProof/>
        </w:rPr>
        <w:fldChar w:fldCharType="begin"/>
      </w:r>
      <w:r w:rsidR="00EC1EF2" w:rsidRPr="0084354D">
        <w:rPr>
          <w:noProof/>
        </w:rPr>
        <w:instrText xml:space="preserve"> SEQ Cuadro \* ARABIC </w:instrText>
      </w:r>
      <w:r w:rsidR="00EC1EF2" w:rsidRPr="0084354D">
        <w:rPr>
          <w:noProof/>
        </w:rPr>
        <w:fldChar w:fldCharType="separate"/>
      </w:r>
      <w:r w:rsidR="00467F02">
        <w:rPr>
          <w:noProof/>
        </w:rPr>
        <w:t>32</w:t>
      </w:r>
      <w:r w:rsidR="00EC1EF2" w:rsidRPr="0084354D">
        <w:rPr>
          <w:noProof/>
        </w:rPr>
        <w:fldChar w:fldCharType="end"/>
      </w:r>
      <w:r w:rsidRPr="0084354D">
        <w:t xml:space="preserve">. Matriz de comparación de pares del parámetro </w:t>
      </w:r>
      <w:r w:rsidR="00907BF4" w:rsidRPr="0084354D">
        <w:t>a</w:t>
      </w:r>
      <w:r w:rsidRPr="0084354D">
        <w:t xml:space="preserve">bastecimiento de </w:t>
      </w:r>
      <w:r w:rsidR="00907BF4" w:rsidRPr="0084354D">
        <w:t>a</w:t>
      </w:r>
      <w:r w:rsidRPr="0084354D">
        <w:t>gua</w:t>
      </w:r>
      <w:bookmarkEnd w:id="113"/>
    </w:p>
    <w:tbl>
      <w:tblPr>
        <w:tblW w:w="7860" w:type="dxa"/>
        <w:jc w:val="center"/>
        <w:tblCellMar>
          <w:left w:w="70" w:type="dxa"/>
          <w:right w:w="70" w:type="dxa"/>
        </w:tblCellMar>
        <w:tblLook w:val="04A0" w:firstRow="1" w:lastRow="0" w:firstColumn="1" w:lastColumn="0" w:noHBand="0" w:noVBand="1"/>
      </w:tblPr>
      <w:tblGrid>
        <w:gridCol w:w="2140"/>
        <w:gridCol w:w="1060"/>
        <w:gridCol w:w="1440"/>
        <w:gridCol w:w="1180"/>
        <w:gridCol w:w="1020"/>
        <w:gridCol w:w="1020"/>
      </w:tblGrid>
      <w:tr w:rsidR="00DF5CCD" w:rsidRPr="0084354D" w14:paraId="2CB23EE5" w14:textId="77777777" w:rsidTr="00DF5CCD">
        <w:trPr>
          <w:trHeight w:val="1104"/>
          <w:jc w:val="center"/>
        </w:trPr>
        <w:tc>
          <w:tcPr>
            <w:tcW w:w="2140" w:type="dxa"/>
            <w:tcBorders>
              <w:top w:val="single" w:sz="4" w:space="0" w:color="auto"/>
              <w:left w:val="single" w:sz="4" w:space="0" w:color="auto"/>
              <w:bottom w:val="single" w:sz="4" w:space="0" w:color="auto"/>
              <w:right w:val="single" w:sz="4" w:space="0" w:color="auto"/>
            </w:tcBorders>
            <w:shd w:val="clear" w:color="auto" w:fill="1F3864" w:themeFill="accent1" w:themeFillShade="80"/>
            <w:vAlign w:val="center"/>
            <w:hideMark/>
          </w:tcPr>
          <w:p w14:paraId="3C0BDE3C" w14:textId="77777777" w:rsidR="00DF5CCD" w:rsidRPr="0084354D" w:rsidRDefault="00DF5CCD" w:rsidP="00DF5CCD">
            <w:pPr>
              <w:spacing w:after="0" w:line="240" w:lineRule="auto"/>
              <w:jc w:val="center"/>
              <w:rPr>
                <w:rFonts w:ascii="Arial Narrow" w:eastAsia="Times New Roman" w:hAnsi="Arial Narrow" w:cs="Calibri"/>
                <w:b/>
                <w:bCs/>
                <w:color w:val="FFFFFF"/>
                <w:sz w:val="20"/>
                <w:szCs w:val="20"/>
                <w:lang w:val="es-US" w:eastAsia="es-US"/>
              </w:rPr>
            </w:pPr>
            <w:r w:rsidRPr="0084354D">
              <w:rPr>
                <w:rFonts w:ascii="Arial Narrow" w:eastAsia="Times New Roman" w:hAnsi="Arial Narrow" w:cs="Calibri"/>
                <w:b/>
                <w:bCs/>
                <w:color w:val="FFFFFF"/>
                <w:sz w:val="20"/>
                <w:szCs w:val="20"/>
                <w:lang w:val="es-US" w:eastAsia="es-US"/>
              </w:rPr>
              <w:t>Abastecimiento de Agua</w:t>
            </w:r>
          </w:p>
        </w:tc>
        <w:tc>
          <w:tcPr>
            <w:tcW w:w="1060" w:type="dxa"/>
            <w:tcBorders>
              <w:top w:val="single" w:sz="4" w:space="0" w:color="auto"/>
              <w:left w:val="nil"/>
              <w:bottom w:val="single" w:sz="4" w:space="0" w:color="auto"/>
              <w:right w:val="single" w:sz="4" w:space="0" w:color="auto"/>
            </w:tcBorders>
            <w:shd w:val="clear" w:color="auto" w:fill="1F3864" w:themeFill="accent1" w:themeFillShade="80"/>
            <w:vAlign w:val="center"/>
            <w:hideMark/>
          </w:tcPr>
          <w:p w14:paraId="2E5978D8" w14:textId="77777777" w:rsidR="00DF5CCD" w:rsidRPr="0084354D" w:rsidRDefault="00DF5CCD" w:rsidP="00DF5CCD">
            <w:pPr>
              <w:spacing w:after="0" w:line="240" w:lineRule="auto"/>
              <w:jc w:val="center"/>
              <w:rPr>
                <w:rFonts w:ascii="Arial Narrow" w:eastAsia="Times New Roman" w:hAnsi="Arial Narrow" w:cs="Calibri"/>
                <w:color w:val="FFFFFF"/>
                <w:sz w:val="20"/>
                <w:szCs w:val="20"/>
                <w:lang w:val="es-US" w:eastAsia="es-US"/>
              </w:rPr>
            </w:pPr>
            <w:r w:rsidRPr="0084354D">
              <w:rPr>
                <w:rFonts w:ascii="Arial Narrow" w:eastAsia="Times New Roman" w:hAnsi="Arial Narrow" w:cs="Calibri"/>
                <w:color w:val="FFFFFF"/>
                <w:sz w:val="20"/>
                <w:szCs w:val="20"/>
                <w:lang w:val="es-US" w:eastAsia="es-US"/>
              </w:rPr>
              <w:t>No tiene</w:t>
            </w:r>
          </w:p>
        </w:tc>
        <w:tc>
          <w:tcPr>
            <w:tcW w:w="1440" w:type="dxa"/>
            <w:tcBorders>
              <w:top w:val="single" w:sz="4" w:space="0" w:color="auto"/>
              <w:left w:val="nil"/>
              <w:bottom w:val="single" w:sz="4" w:space="0" w:color="auto"/>
              <w:right w:val="single" w:sz="4" w:space="0" w:color="auto"/>
            </w:tcBorders>
            <w:shd w:val="clear" w:color="auto" w:fill="1F3864" w:themeFill="accent1" w:themeFillShade="80"/>
            <w:vAlign w:val="center"/>
            <w:hideMark/>
          </w:tcPr>
          <w:p w14:paraId="397DB02A" w14:textId="27FB089C" w:rsidR="00DF5CCD" w:rsidRPr="0084354D" w:rsidRDefault="00DF5CCD" w:rsidP="00DF5CCD">
            <w:pPr>
              <w:spacing w:after="0" w:line="240" w:lineRule="auto"/>
              <w:jc w:val="center"/>
              <w:rPr>
                <w:rFonts w:ascii="Arial Narrow" w:eastAsia="Times New Roman" w:hAnsi="Arial Narrow" w:cs="Calibri"/>
                <w:color w:val="FFFFFF"/>
                <w:sz w:val="20"/>
                <w:szCs w:val="20"/>
                <w:lang w:val="es-US" w:eastAsia="es-US"/>
              </w:rPr>
            </w:pPr>
            <w:r w:rsidRPr="0084354D">
              <w:rPr>
                <w:rFonts w:ascii="Arial Narrow" w:eastAsia="Times New Roman" w:hAnsi="Arial Narrow" w:cs="Calibri"/>
                <w:color w:val="FFFFFF"/>
                <w:sz w:val="20"/>
                <w:szCs w:val="20"/>
                <w:lang w:val="es-US" w:eastAsia="es-US"/>
              </w:rPr>
              <w:t>Red pública Inter diario</w:t>
            </w:r>
          </w:p>
        </w:tc>
        <w:tc>
          <w:tcPr>
            <w:tcW w:w="1180" w:type="dxa"/>
            <w:tcBorders>
              <w:top w:val="single" w:sz="4" w:space="0" w:color="auto"/>
              <w:left w:val="nil"/>
              <w:bottom w:val="single" w:sz="4" w:space="0" w:color="auto"/>
              <w:right w:val="single" w:sz="4" w:space="0" w:color="auto"/>
            </w:tcBorders>
            <w:shd w:val="clear" w:color="auto" w:fill="1F3864" w:themeFill="accent1" w:themeFillShade="80"/>
            <w:vAlign w:val="center"/>
            <w:hideMark/>
          </w:tcPr>
          <w:p w14:paraId="25DC0FDB" w14:textId="77777777" w:rsidR="00DF5CCD" w:rsidRPr="0084354D" w:rsidRDefault="00DF5CCD" w:rsidP="00DF5CCD">
            <w:pPr>
              <w:spacing w:after="0" w:line="240" w:lineRule="auto"/>
              <w:jc w:val="center"/>
              <w:rPr>
                <w:rFonts w:ascii="Arial Narrow" w:eastAsia="Times New Roman" w:hAnsi="Arial Narrow" w:cs="Calibri"/>
                <w:color w:val="FFFFFF"/>
                <w:sz w:val="20"/>
                <w:szCs w:val="20"/>
                <w:lang w:val="es-US" w:eastAsia="es-US"/>
              </w:rPr>
            </w:pPr>
            <w:r w:rsidRPr="0084354D">
              <w:rPr>
                <w:rFonts w:ascii="Arial Narrow" w:eastAsia="Times New Roman" w:hAnsi="Arial Narrow" w:cs="Calibri"/>
                <w:color w:val="FFFFFF"/>
                <w:sz w:val="20"/>
                <w:szCs w:val="20"/>
                <w:lang w:val="es-US" w:eastAsia="es-US"/>
              </w:rPr>
              <w:t>Red pública por horas</w:t>
            </w:r>
          </w:p>
        </w:tc>
        <w:tc>
          <w:tcPr>
            <w:tcW w:w="1020" w:type="dxa"/>
            <w:tcBorders>
              <w:top w:val="single" w:sz="4" w:space="0" w:color="auto"/>
              <w:left w:val="nil"/>
              <w:bottom w:val="single" w:sz="4" w:space="0" w:color="auto"/>
              <w:right w:val="single" w:sz="4" w:space="0" w:color="auto"/>
            </w:tcBorders>
            <w:shd w:val="clear" w:color="auto" w:fill="1F3864" w:themeFill="accent1" w:themeFillShade="80"/>
            <w:vAlign w:val="center"/>
            <w:hideMark/>
          </w:tcPr>
          <w:p w14:paraId="0658FACF" w14:textId="1369573C" w:rsidR="00DF5CCD" w:rsidRPr="0084354D" w:rsidRDefault="00DF5CCD" w:rsidP="00DF5CCD">
            <w:pPr>
              <w:spacing w:after="0" w:line="240" w:lineRule="auto"/>
              <w:jc w:val="center"/>
              <w:rPr>
                <w:rFonts w:ascii="Arial Narrow" w:eastAsia="Times New Roman" w:hAnsi="Arial Narrow" w:cs="Calibri"/>
                <w:color w:val="FFFFFF"/>
                <w:sz w:val="20"/>
                <w:szCs w:val="20"/>
                <w:lang w:val="es-US" w:eastAsia="es-US"/>
              </w:rPr>
            </w:pPr>
            <w:r w:rsidRPr="0084354D">
              <w:rPr>
                <w:rFonts w:ascii="Arial Narrow" w:eastAsia="Times New Roman" w:hAnsi="Arial Narrow" w:cs="Calibri"/>
                <w:color w:val="FFFFFF"/>
                <w:sz w:val="20"/>
                <w:szCs w:val="20"/>
                <w:lang w:val="es-US" w:eastAsia="es-US"/>
              </w:rPr>
              <w:t>Red pública todo el día sin reservorios</w:t>
            </w:r>
          </w:p>
        </w:tc>
        <w:tc>
          <w:tcPr>
            <w:tcW w:w="1020" w:type="dxa"/>
            <w:tcBorders>
              <w:top w:val="single" w:sz="4" w:space="0" w:color="auto"/>
              <w:left w:val="nil"/>
              <w:bottom w:val="single" w:sz="4" w:space="0" w:color="auto"/>
              <w:right w:val="single" w:sz="4" w:space="0" w:color="auto"/>
            </w:tcBorders>
            <w:shd w:val="clear" w:color="auto" w:fill="1F3864" w:themeFill="accent1" w:themeFillShade="80"/>
            <w:vAlign w:val="center"/>
            <w:hideMark/>
          </w:tcPr>
          <w:p w14:paraId="1E9A9E29" w14:textId="15EFADF3" w:rsidR="00DF5CCD" w:rsidRPr="0084354D" w:rsidRDefault="00DF5CCD" w:rsidP="00DF5CCD">
            <w:pPr>
              <w:spacing w:after="0" w:line="240" w:lineRule="auto"/>
              <w:jc w:val="center"/>
              <w:rPr>
                <w:rFonts w:ascii="Arial Narrow" w:eastAsia="Times New Roman" w:hAnsi="Arial Narrow" w:cs="Calibri"/>
                <w:color w:val="FFFFFF"/>
                <w:sz w:val="20"/>
                <w:szCs w:val="20"/>
                <w:lang w:val="es-US" w:eastAsia="es-US"/>
              </w:rPr>
            </w:pPr>
            <w:r w:rsidRPr="0084354D">
              <w:rPr>
                <w:rFonts w:ascii="Arial Narrow" w:eastAsia="Times New Roman" w:hAnsi="Arial Narrow" w:cs="Calibri"/>
                <w:color w:val="FFFFFF"/>
                <w:sz w:val="20"/>
                <w:szCs w:val="20"/>
                <w:lang w:val="es-US" w:eastAsia="es-US"/>
              </w:rPr>
              <w:t>Red pública todo el día y con reservorio</w:t>
            </w:r>
          </w:p>
        </w:tc>
      </w:tr>
      <w:tr w:rsidR="00DF5CCD" w:rsidRPr="0084354D" w14:paraId="7D08A6DC" w14:textId="77777777" w:rsidTr="00DF5CCD">
        <w:trPr>
          <w:trHeight w:val="312"/>
          <w:jc w:val="center"/>
        </w:trPr>
        <w:tc>
          <w:tcPr>
            <w:tcW w:w="2140" w:type="dxa"/>
            <w:tcBorders>
              <w:top w:val="nil"/>
              <w:left w:val="single" w:sz="4" w:space="0" w:color="auto"/>
              <w:bottom w:val="single" w:sz="4" w:space="0" w:color="auto"/>
              <w:right w:val="single" w:sz="4" w:space="0" w:color="auto"/>
            </w:tcBorders>
            <w:shd w:val="clear" w:color="auto" w:fill="1F3864" w:themeFill="accent1" w:themeFillShade="80"/>
            <w:vAlign w:val="center"/>
            <w:hideMark/>
          </w:tcPr>
          <w:p w14:paraId="4D23B347" w14:textId="77777777" w:rsidR="00DF5CCD" w:rsidRPr="0084354D" w:rsidRDefault="00DF5CCD" w:rsidP="00DF5CCD">
            <w:pPr>
              <w:spacing w:after="0" w:line="240" w:lineRule="auto"/>
              <w:jc w:val="center"/>
              <w:rPr>
                <w:rFonts w:ascii="Arial Narrow" w:eastAsia="Times New Roman" w:hAnsi="Arial Narrow" w:cs="Calibri"/>
                <w:color w:val="FFFFFF"/>
                <w:sz w:val="20"/>
                <w:szCs w:val="20"/>
                <w:lang w:val="es-US" w:eastAsia="es-US"/>
              </w:rPr>
            </w:pPr>
            <w:r w:rsidRPr="0084354D">
              <w:rPr>
                <w:rFonts w:ascii="Arial Narrow" w:eastAsia="Times New Roman" w:hAnsi="Arial Narrow" w:cs="Calibri"/>
                <w:color w:val="FFFFFF"/>
                <w:sz w:val="20"/>
                <w:szCs w:val="20"/>
                <w:lang w:val="es-US" w:eastAsia="es-US"/>
              </w:rPr>
              <w:t>No tiene</w:t>
            </w:r>
          </w:p>
        </w:tc>
        <w:tc>
          <w:tcPr>
            <w:tcW w:w="1060" w:type="dxa"/>
            <w:tcBorders>
              <w:top w:val="nil"/>
              <w:left w:val="nil"/>
              <w:bottom w:val="single" w:sz="4" w:space="0" w:color="auto"/>
              <w:right w:val="single" w:sz="4" w:space="0" w:color="auto"/>
            </w:tcBorders>
            <w:shd w:val="clear" w:color="000000" w:fill="D9D9D9"/>
            <w:noWrap/>
            <w:vAlign w:val="center"/>
            <w:hideMark/>
          </w:tcPr>
          <w:p w14:paraId="6DA18DB2" w14:textId="77777777" w:rsidR="00DF5CCD" w:rsidRPr="0084354D" w:rsidRDefault="00DF5CCD" w:rsidP="00DF5CCD">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1.00</w:t>
            </w:r>
          </w:p>
        </w:tc>
        <w:tc>
          <w:tcPr>
            <w:tcW w:w="1440" w:type="dxa"/>
            <w:tcBorders>
              <w:top w:val="nil"/>
              <w:left w:val="nil"/>
              <w:bottom w:val="single" w:sz="4" w:space="0" w:color="auto"/>
              <w:right w:val="single" w:sz="4" w:space="0" w:color="auto"/>
            </w:tcBorders>
            <w:shd w:val="clear" w:color="000000" w:fill="FFFFFF"/>
            <w:noWrap/>
            <w:vAlign w:val="center"/>
            <w:hideMark/>
          </w:tcPr>
          <w:p w14:paraId="69C5DCDF" w14:textId="77777777" w:rsidR="00DF5CCD" w:rsidRPr="0084354D" w:rsidRDefault="00DF5CCD" w:rsidP="00DF5CCD">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2.00</w:t>
            </w:r>
          </w:p>
        </w:tc>
        <w:tc>
          <w:tcPr>
            <w:tcW w:w="1180" w:type="dxa"/>
            <w:tcBorders>
              <w:top w:val="nil"/>
              <w:left w:val="nil"/>
              <w:bottom w:val="single" w:sz="4" w:space="0" w:color="auto"/>
              <w:right w:val="single" w:sz="4" w:space="0" w:color="auto"/>
            </w:tcBorders>
            <w:shd w:val="clear" w:color="000000" w:fill="FFFFFF"/>
            <w:noWrap/>
            <w:vAlign w:val="center"/>
            <w:hideMark/>
          </w:tcPr>
          <w:p w14:paraId="66B756EA" w14:textId="77777777" w:rsidR="00DF5CCD" w:rsidRPr="0084354D" w:rsidRDefault="00DF5CCD" w:rsidP="00DF5CCD">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3.00</w:t>
            </w:r>
          </w:p>
        </w:tc>
        <w:tc>
          <w:tcPr>
            <w:tcW w:w="1020" w:type="dxa"/>
            <w:tcBorders>
              <w:top w:val="nil"/>
              <w:left w:val="nil"/>
              <w:bottom w:val="single" w:sz="4" w:space="0" w:color="auto"/>
              <w:right w:val="single" w:sz="4" w:space="0" w:color="auto"/>
            </w:tcBorders>
            <w:shd w:val="clear" w:color="000000" w:fill="FFFFFF"/>
            <w:noWrap/>
            <w:vAlign w:val="center"/>
            <w:hideMark/>
          </w:tcPr>
          <w:p w14:paraId="228E2B2C" w14:textId="77777777" w:rsidR="00DF5CCD" w:rsidRPr="0084354D" w:rsidRDefault="00DF5CCD" w:rsidP="00DF5CCD">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5.00</w:t>
            </w:r>
          </w:p>
        </w:tc>
        <w:tc>
          <w:tcPr>
            <w:tcW w:w="1020" w:type="dxa"/>
            <w:tcBorders>
              <w:top w:val="nil"/>
              <w:left w:val="nil"/>
              <w:bottom w:val="single" w:sz="4" w:space="0" w:color="auto"/>
              <w:right w:val="single" w:sz="4" w:space="0" w:color="auto"/>
            </w:tcBorders>
            <w:shd w:val="clear" w:color="000000" w:fill="FFFFFF"/>
            <w:noWrap/>
            <w:vAlign w:val="center"/>
            <w:hideMark/>
          </w:tcPr>
          <w:p w14:paraId="431AFA7F" w14:textId="77777777" w:rsidR="00DF5CCD" w:rsidRPr="0084354D" w:rsidRDefault="00DF5CCD" w:rsidP="00DF5CCD">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7.00</w:t>
            </w:r>
          </w:p>
        </w:tc>
      </w:tr>
      <w:tr w:rsidR="00DF5CCD" w:rsidRPr="0084354D" w14:paraId="4AE02447" w14:textId="77777777" w:rsidTr="00DF5CCD">
        <w:trPr>
          <w:trHeight w:val="312"/>
          <w:jc w:val="center"/>
        </w:trPr>
        <w:tc>
          <w:tcPr>
            <w:tcW w:w="2140" w:type="dxa"/>
            <w:tcBorders>
              <w:top w:val="nil"/>
              <w:left w:val="single" w:sz="4" w:space="0" w:color="auto"/>
              <w:bottom w:val="single" w:sz="4" w:space="0" w:color="auto"/>
              <w:right w:val="single" w:sz="4" w:space="0" w:color="auto"/>
            </w:tcBorders>
            <w:shd w:val="clear" w:color="auto" w:fill="1F3864" w:themeFill="accent1" w:themeFillShade="80"/>
            <w:vAlign w:val="center"/>
            <w:hideMark/>
          </w:tcPr>
          <w:p w14:paraId="4FF64620" w14:textId="66243860" w:rsidR="00DF5CCD" w:rsidRPr="0084354D" w:rsidRDefault="00DF5CCD" w:rsidP="00DF5CCD">
            <w:pPr>
              <w:spacing w:after="0" w:line="240" w:lineRule="auto"/>
              <w:jc w:val="center"/>
              <w:rPr>
                <w:rFonts w:ascii="Arial Narrow" w:eastAsia="Times New Roman" w:hAnsi="Arial Narrow" w:cs="Calibri"/>
                <w:color w:val="FFFFFF"/>
                <w:sz w:val="20"/>
                <w:szCs w:val="20"/>
                <w:lang w:val="es-US" w:eastAsia="es-US"/>
              </w:rPr>
            </w:pPr>
            <w:r w:rsidRPr="0084354D">
              <w:rPr>
                <w:rFonts w:ascii="Arial Narrow" w:eastAsia="Times New Roman" w:hAnsi="Arial Narrow" w:cs="Calibri"/>
                <w:color w:val="FFFFFF"/>
                <w:sz w:val="20"/>
                <w:szCs w:val="20"/>
                <w:lang w:val="es-US" w:eastAsia="es-US"/>
              </w:rPr>
              <w:t>Red pública Inter diario</w:t>
            </w:r>
          </w:p>
        </w:tc>
        <w:tc>
          <w:tcPr>
            <w:tcW w:w="1060" w:type="dxa"/>
            <w:tcBorders>
              <w:top w:val="nil"/>
              <w:left w:val="nil"/>
              <w:bottom w:val="single" w:sz="4" w:space="0" w:color="auto"/>
              <w:right w:val="single" w:sz="4" w:space="0" w:color="auto"/>
            </w:tcBorders>
            <w:shd w:val="clear" w:color="000000" w:fill="FFFFFF"/>
            <w:noWrap/>
            <w:vAlign w:val="center"/>
            <w:hideMark/>
          </w:tcPr>
          <w:p w14:paraId="35ED0B5F" w14:textId="77777777" w:rsidR="00DF5CCD" w:rsidRPr="0084354D" w:rsidRDefault="00DF5CCD" w:rsidP="00DF5CCD">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0.50</w:t>
            </w:r>
          </w:p>
        </w:tc>
        <w:tc>
          <w:tcPr>
            <w:tcW w:w="1440" w:type="dxa"/>
            <w:tcBorders>
              <w:top w:val="nil"/>
              <w:left w:val="nil"/>
              <w:bottom w:val="single" w:sz="4" w:space="0" w:color="auto"/>
              <w:right w:val="single" w:sz="4" w:space="0" w:color="auto"/>
            </w:tcBorders>
            <w:shd w:val="clear" w:color="000000" w:fill="D9D9D9"/>
            <w:noWrap/>
            <w:vAlign w:val="center"/>
            <w:hideMark/>
          </w:tcPr>
          <w:p w14:paraId="61DA1BDE" w14:textId="77777777" w:rsidR="00DF5CCD" w:rsidRPr="0084354D" w:rsidRDefault="00DF5CCD" w:rsidP="00DF5CCD">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1.00</w:t>
            </w:r>
          </w:p>
        </w:tc>
        <w:tc>
          <w:tcPr>
            <w:tcW w:w="1180" w:type="dxa"/>
            <w:tcBorders>
              <w:top w:val="nil"/>
              <w:left w:val="nil"/>
              <w:bottom w:val="single" w:sz="4" w:space="0" w:color="auto"/>
              <w:right w:val="single" w:sz="4" w:space="0" w:color="auto"/>
            </w:tcBorders>
            <w:shd w:val="clear" w:color="000000" w:fill="FFFFFF"/>
            <w:noWrap/>
            <w:vAlign w:val="center"/>
            <w:hideMark/>
          </w:tcPr>
          <w:p w14:paraId="076C041F" w14:textId="77777777" w:rsidR="00DF5CCD" w:rsidRPr="0084354D" w:rsidRDefault="00DF5CCD" w:rsidP="00DF5CCD">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2.00</w:t>
            </w:r>
          </w:p>
        </w:tc>
        <w:tc>
          <w:tcPr>
            <w:tcW w:w="1020" w:type="dxa"/>
            <w:tcBorders>
              <w:top w:val="nil"/>
              <w:left w:val="nil"/>
              <w:bottom w:val="single" w:sz="4" w:space="0" w:color="auto"/>
              <w:right w:val="single" w:sz="4" w:space="0" w:color="auto"/>
            </w:tcBorders>
            <w:shd w:val="clear" w:color="000000" w:fill="FFFFFF"/>
            <w:noWrap/>
            <w:vAlign w:val="center"/>
            <w:hideMark/>
          </w:tcPr>
          <w:p w14:paraId="55E6BF06" w14:textId="77777777" w:rsidR="00DF5CCD" w:rsidRPr="0084354D" w:rsidRDefault="00DF5CCD" w:rsidP="00DF5CCD">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3.00</w:t>
            </w:r>
          </w:p>
        </w:tc>
        <w:tc>
          <w:tcPr>
            <w:tcW w:w="1020" w:type="dxa"/>
            <w:tcBorders>
              <w:top w:val="nil"/>
              <w:left w:val="nil"/>
              <w:bottom w:val="single" w:sz="4" w:space="0" w:color="auto"/>
              <w:right w:val="single" w:sz="4" w:space="0" w:color="auto"/>
            </w:tcBorders>
            <w:shd w:val="clear" w:color="000000" w:fill="FFFFFF"/>
            <w:noWrap/>
            <w:vAlign w:val="center"/>
            <w:hideMark/>
          </w:tcPr>
          <w:p w14:paraId="103B3800" w14:textId="77777777" w:rsidR="00DF5CCD" w:rsidRPr="0084354D" w:rsidRDefault="00DF5CCD" w:rsidP="00DF5CCD">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5.00</w:t>
            </w:r>
          </w:p>
        </w:tc>
      </w:tr>
      <w:tr w:rsidR="00DF5CCD" w:rsidRPr="0084354D" w14:paraId="762059F5" w14:textId="77777777" w:rsidTr="00DF5CCD">
        <w:trPr>
          <w:trHeight w:val="312"/>
          <w:jc w:val="center"/>
        </w:trPr>
        <w:tc>
          <w:tcPr>
            <w:tcW w:w="2140" w:type="dxa"/>
            <w:tcBorders>
              <w:top w:val="nil"/>
              <w:left w:val="single" w:sz="4" w:space="0" w:color="auto"/>
              <w:bottom w:val="single" w:sz="4" w:space="0" w:color="auto"/>
              <w:right w:val="single" w:sz="4" w:space="0" w:color="auto"/>
            </w:tcBorders>
            <w:shd w:val="clear" w:color="auto" w:fill="1F3864" w:themeFill="accent1" w:themeFillShade="80"/>
            <w:vAlign w:val="center"/>
            <w:hideMark/>
          </w:tcPr>
          <w:p w14:paraId="13DC8E30" w14:textId="77777777" w:rsidR="00DF5CCD" w:rsidRPr="0084354D" w:rsidRDefault="00DF5CCD" w:rsidP="00DF5CCD">
            <w:pPr>
              <w:spacing w:after="0" w:line="240" w:lineRule="auto"/>
              <w:jc w:val="center"/>
              <w:rPr>
                <w:rFonts w:ascii="Arial Narrow" w:eastAsia="Times New Roman" w:hAnsi="Arial Narrow" w:cs="Calibri"/>
                <w:color w:val="FFFFFF"/>
                <w:sz w:val="20"/>
                <w:szCs w:val="20"/>
                <w:lang w:val="es-US" w:eastAsia="es-US"/>
              </w:rPr>
            </w:pPr>
            <w:r w:rsidRPr="0084354D">
              <w:rPr>
                <w:rFonts w:ascii="Arial Narrow" w:eastAsia="Times New Roman" w:hAnsi="Arial Narrow" w:cs="Calibri"/>
                <w:color w:val="FFFFFF"/>
                <w:sz w:val="20"/>
                <w:szCs w:val="20"/>
                <w:lang w:val="es-US" w:eastAsia="es-US"/>
              </w:rPr>
              <w:t>Red pública por horas</w:t>
            </w:r>
          </w:p>
        </w:tc>
        <w:tc>
          <w:tcPr>
            <w:tcW w:w="1060" w:type="dxa"/>
            <w:tcBorders>
              <w:top w:val="nil"/>
              <w:left w:val="nil"/>
              <w:bottom w:val="single" w:sz="4" w:space="0" w:color="auto"/>
              <w:right w:val="single" w:sz="4" w:space="0" w:color="auto"/>
            </w:tcBorders>
            <w:shd w:val="clear" w:color="000000" w:fill="FFFFFF"/>
            <w:noWrap/>
            <w:vAlign w:val="center"/>
            <w:hideMark/>
          </w:tcPr>
          <w:p w14:paraId="0F478B7A" w14:textId="77777777" w:rsidR="00DF5CCD" w:rsidRPr="0084354D" w:rsidRDefault="00DF5CCD" w:rsidP="00DF5CCD">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0.33</w:t>
            </w:r>
          </w:p>
        </w:tc>
        <w:tc>
          <w:tcPr>
            <w:tcW w:w="1440" w:type="dxa"/>
            <w:tcBorders>
              <w:top w:val="nil"/>
              <w:left w:val="nil"/>
              <w:bottom w:val="single" w:sz="4" w:space="0" w:color="auto"/>
              <w:right w:val="single" w:sz="4" w:space="0" w:color="auto"/>
            </w:tcBorders>
            <w:shd w:val="clear" w:color="000000" w:fill="FFFFFF"/>
            <w:noWrap/>
            <w:vAlign w:val="center"/>
            <w:hideMark/>
          </w:tcPr>
          <w:p w14:paraId="46BE7819" w14:textId="77777777" w:rsidR="00DF5CCD" w:rsidRPr="0084354D" w:rsidRDefault="00DF5CCD" w:rsidP="00DF5CCD">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0.50</w:t>
            </w:r>
          </w:p>
        </w:tc>
        <w:tc>
          <w:tcPr>
            <w:tcW w:w="1180" w:type="dxa"/>
            <w:tcBorders>
              <w:top w:val="nil"/>
              <w:left w:val="nil"/>
              <w:bottom w:val="single" w:sz="4" w:space="0" w:color="auto"/>
              <w:right w:val="single" w:sz="4" w:space="0" w:color="auto"/>
            </w:tcBorders>
            <w:shd w:val="clear" w:color="000000" w:fill="D9D9D9"/>
            <w:noWrap/>
            <w:vAlign w:val="center"/>
            <w:hideMark/>
          </w:tcPr>
          <w:p w14:paraId="14123A71" w14:textId="77777777" w:rsidR="00DF5CCD" w:rsidRPr="0084354D" w:rsidRDefault="00DF5CCD" w:rsidP="00DF5CCD">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1.00</w:t>
            </w:r>
          </w:p>
        </w:tc>
        <w:tc>
          <w:tcPr>
            <w:tcW w:w="1020" w:type="dxa"/>
            <w:tcBorders>
              <w:top w:val="nil"/>
              <w:left w:val="nil"/>
              <w:bottom w:val="single" w:sz="4" w:space="0" w:color="auto"/>
              <w:right w:val="single" w:sz="4" w:space="0" w:color="auto"/>
            </w:tcBorders>
            <w:shd w:val="clear" w:color="000000" w:fill="FFFFFF"/>
            <w:noWrap/>
            <w:vAlign w:val="center"/>
            <w:hideMark/>
          </w:tcPr>
          <w:p w14:paraId="1A58AEFC" w14:textId="77777777" w:rsidR="00DF5CCD" w:rsidRPr="0084354D" w:rsidRDefault="00DF5CCD" w:rsidP="00DF5CCD">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2.00</w:t>
            </w:r>
          </w:p>
        </w:tc>
        <w:tc>
          <w:tcPr>
            <w:tcW w:w="1020" w:type="dxa"/>
            <w:tcBorders>
              <w:top w:val="nil"/>
              <w:left w:val="nil"/>
              <w:bottom w:val="single" w:sz="4" w:space="0" w:color="auto"/>
              <w:right w:val="single" w:sz="4" w:space="0" w:color="auto"/>
            </w:tcBorders>
            <w:shd w:val="clear" w:color="000000" w:fill="FFFFFF"/>
            <w:noWrap/>
            <w:vAlign w:val="center"/>
            <w:hideMark/>
          </w:tcPr>
          <w:p w14:paraId="573DBA49" w14:textId="77777777" w:rsidR="00DF5CCD" w:rsidRPr="0084354D" w:rsidRDefault="00DF5CCD" w:rsidP="00DF5CCD">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3.00</w:t>
            </w:r>
          </w:p>
        </w:tc>
      </w:tr>
      <w:tr w:rsidR="00DF5CCD" w:rsidRPr="0084354D" w14:paraId="0E3856FE" w14:textId="77777777" w:rsidTr="00DF5CCD">
        <w:trPr>
          <w:trHeight w:val="552"/>
          <w:jc w:val="center"/>
        </w:trPr>
        <w:tc>
          <w:tcPr>
            <w:tcW w:w="2140" w:type="dxa"/>
            <w:tcBorders>
              <w:top w:val="nil"/>
              <w:left w:val="single" w:sz="4" w:space="0" w:color="auto"/>
              <w:bottom w:val="single" w:sz="4" w:space="0" w:color="auto"/>
              <w:right w:val="single" w:sz="4" w:space="0" w:color="auto"/>
            </w:tcBorders>
            <w:shd w:val="clear" w:color="auto" w:fill="1F3864" w:themeFill="accent1" w:themeFillShade="80"/>
            <w:vAlign w:val="center"/>
            <w:hideMark/>
          </w:tcPr>
          <w:p w14:paraId="52280B3B" w14:textId="07C47A54" w:rsidR="00DF5CCD" w:rsidRPr="0084354D" w:rsidRDefault="00DF5CCD" w:rsidP="00DF5CCD">
            <w:pPr>
              <w:spacing w:after="0" w:line="240" w:lineRule="auto"/>
              <w:jc w:val="center"/>
              <w:rPr>
                <w:rFonts w:ascii="Arial Narrow" w:eastAsia="Times New Roman" w:hAnsi="Arial Narrow" w:cs="Calibri"/>
                <w:color w:val="FFFFFF"/>
                <w:sz w:val="20"/>
                <w:szCs w:val="20"/>
                <w:lang w:val="es-US" w:eastAsia="es-US"/>
              </w:rPr>
            </w:pPr>
            <w:r w:rsidRPr="0084354D">
              <w:rPr>
                <w:rFonts w:ascii="Arial Narrow" w:eastAsia="Times New Roman" w:hAnsi="Arial Narrow" w:cs="Calibri"/>
                <w:color w:val="FFFFFF"/>
                <w:sz w:val="20"/>
                <w:szCs w:val="20"/>
                <w:lang w:val="es-US" w:eastAsia="es-US"/>
              </w:rPr>
              <w:t>Red pública todo el día sin reservorios</w:t>
            </w:r>
          </w:p>
        </w:tc>
        <w:tc>
          <w:tcPr>
            <w:tcW w:w="1060" w:type="dxa"/>
            <w:tcBorders>
              <w:top w:val="nil"/>
              <w:left w:val="nil"/>
              <w:bottom w:val="single" w:sz="4" w:space="0" w:color="auto"/>
              <w:right w:val="single" w:sz="4" w:space="0" w:color="auto"/>
            </w:tcBorders>
            <w:shd w:val="clear" w:color="000000" w:fill="FFFFFF"/>
            <w:noWrap/>
            <w:vAlign w:val="center"/>
            <w:hideMark/>
          </w:tcPr>
          <w:p w14:paraId="6543C0C1" w14:textId="77777777" w:rsidR="00DF5CCD" w:rsidRPr="0084354D" w:rsidRDefault="00DF5CCD" w:rsidP="00DF5CCD">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0.20</w:t>
            </w:r>
          </w:p>
        </w:tc>
        <w:tc>
          <w:tcPr>
            <w:tcW w:w="1440" w:type="dxa"/>
            <w:tcBorders>
              <w:top w:val="nil"/>
              <w:left w:val="nil"/>
              <w:bottom w:val="single" w:sz="4" w:space="0" w:color="auto"/>
              <w:right w:val="single" w:sz="4" w:space="0" w:color="auto"/>
            </w:tcBorders>
            <w:shd w:val="clear" w:color="000000" w:fill="FFFFFF"/>
            <w:noWrap/>
            <w:vAlign w:val="center"/>
            <w:hideMark/>
          </w:tcPr>
          <w:p w14:paraId="7346A2A6" w14:textId="77777777" w:rsidR="00DF5CCD" w:rsidRPr="0084354D" w:rsidRDefault="00DF5CCD" w:rsidP="00DF5CCD">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0.33</w:t>
            </w:r>
          </w:p>
        </w:tc>
        <w:tc>
          <w:tcPr>
            <w:tcW w:w="1180" w:type="dxa"/>
            <w:tcBorders>
              <w:top w:val="nil"/>
              <w:left w:val="nil"/>
              <w:bottom w:val="single" w:sz="4" w:space="0" w:color="auto"/>
              <w:right w:val="single" w:sz="4" w:space="0" w:color="auto"/>
            </w:tcBorders>
            <w:shd w:val="clear" w:color="000000" w:fill="FFFFFF"/>
            <w:noWrap/>
            <w:vAlign w:val="center"/>
            <w:hideMark/>
          </w:tcPr>
          <w:p w14:paraId="77DAA1C7" w14:textId="77777777" w:rsidR="00DF5CCD" w:rsidRPr="0084354D" w:rsidRDefault="00DF5CCD" w:rsidP="00DF5CCD">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0.50</w:t>
            </w:r>
          </w:p>
        </w:tc>
        <w:tc>
          <w:tcPr>
            <w:tcW w:w="1020" w:type="dxa"/>
            <w:tcBorders>
              <w:top w:val="nil"/>
              <w:left w:val="nil"/>
              <w:bottom w:val="single" w:sz="4" w:space="0" w:color="auto"/>
              <w:right w:val="single" w:sz="4" w:space="0" w:color="auto"/>
            </w:tcBorders>
            <w:shd w:val="clear" w:color="000000" w:fill="D9D9D9"/>
            <w:noWrap/>
            <w:vAlign w:val="center"/>
            <w:hideMark/>
          </w:tcPr>
          <w:p w14:paraId="197D49A7" w14:textId="77777777" w:rsidR="00DF5CCD" w:rsidRPr="0084354D" w:rsidRDefault="00DF5CCD" w:rsidP="00DF5CCD">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1.00</w:t>
            </w:r>
          </w:p>
        </w:tc>
        <w:tc>
          <w:tcPr>
            <w:tcW w:w="1020" w:type="dxa"/>
            <w:tcBorders>
              <w:top w:val="nil"/>
              <w:left w:val="nil"/>
              <w:bottom w:val="single" w:sz="4" w:space="0" w:color="auto"/>
              <w:right w:val="single" w:sz="4" w:space="0" w:color="auto"/>
            </w:tcBorders>
            <w:shd w:val="clear" w:color="000000" w:fill="FFFFFF"/>
            <w:noWrap/>
            <w:vAlign w:val="center"/>
            <w:hideMark/>
          </w:tcPr>
          <w:p w14:paraId="767F56F8" w14:textId="77777777" w:rsidR="00DF5CCD" w:rsidRPr="0084354D" w:rsidRDefault="00DF5CCD" w:rsidP="00DF5CCD">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2.00</w:t>
            </w:r>
          </w:p>
        </w:tc>
      </w:tr>
      <w:tr w:rsidR="00DF5CCD" w:rsidRPr="0084354D" w14:paraId="06E7769C" w14:textId="77777777" w:rsidTr="00DF5CCD">
        <w:trPr>
          <w:trHeight w:val="552"/>
          <w:jc w:val="center"/>
        </w:trPr>
        <w:tc>
          <w:tcPr>
            <w:tcW w:w="2140" w:type="dxa"/>
            <w:tcBorders>
              <w:top w:val="nil"/>
              <w:left w:val="single" w:sz="4" w:space="0" w:color="auto"/>
              <w:bottom w:val="single" w:sz="4" w:space="0" w:color="auto"/>
              <w:right w:val="single" w:sz="4" w:space="0" w:color="auto"/>
            </w:tcBorders>
            <w:shd w:val="clear" w:color="auto" w:fill="1F3864" w:themeFill="accent1" w:themeFillShade="80"/>
            <w:vAlign w:val="center"/>
            <w:hideMark/>
          </w:tcPr>
          <w:p w14:paraId="226DFB28" w14:textId="3BD60770" w:rsidR="00DF5CCD" w:rsidRPr="0084354D" w:rsidRDefault="00DF5CCD" w:rsidP="00DF5CCD">
            <w:pPr>
              <w:spacing w:after="0" w:line="240" w:lineRule="auto"/>
              <w:jc w:val="center"/>
              <w:rPr>
                <w:rFonts w:ascii="Arial Narrow" w:eastAsia="Times New Roman" w:hAnsi="Arial Narrow" w:cs="Calibri"/>
                <w:color w:val="FFFFFF"/>
                <w:sz w:val="20"/>
                <w:szCs w:val="20"/>
                <w:lang w:val="es-US" w:eastAsia="es-US"/>
              </w:rPr>
            </w:pPr>
            <w:r w:rsidRPr="0084354D">
              <w:rPr>
                <w:rFonts w:ascii="Arial Narrow" w:eastAsia="Times New Roman" w:hAnsi="Arial Narrow" w:cs="Calibri"/>
                <w:color w:val="FFFFFF"/>
                <w:sz w:val="20"/>
                <w:szCs w:val="20"/>
                <w:lang w:val="es-US" w:eastAsia="es-US"/>
              </w:rPr>
              <w:t>Red pública todo el día y con reservorio</w:t>
            </w:r>
          </w:p>
        </w:tc>
        <w:tc>
          <w:tcPr>
            <w:tcW w:w="1060" w:type="dxa"/>
            <w:tcBorders>
              <w:top w:val="nil"/>
              <w:left w:val="nil"/>
              <w:bottom w:val="single" w:sz="4" w:space="0" w:color="auto"/>
              <w:right w:val="single" w:sz="4" w:space="0" w:color="auto"/>
            </w:tcBorders>
            <w:shd w:val="clear" w:color="000000" w:fill="FFFFFF"/>
            <w:noWrap/>
            <w:vAlign w:val="center"/>
            <w:hideMark/>
          </w:tcPr>
          <w:p w14:paraId="7048FFCD" w14:textId="77777777" w:rsidR="00DF5CCD" w:rsidRPr="0084354D" w:rsidRDefault="00DF5CCD" w:rsidP="00DF5CCD">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0.14</w:t>
            </w:r>
          </w:p>
        </w:tc>
        <w:tc>
          <w:tcPr>
            <w:tcW w:w="1440" w:type="dxa"/>
            <w:tcBorders>
              <w:top w:val="nil"/>
              <w:left w:val="nil"/>
              <w:bottom w:val="single" w:sz="4" w:space="0" w:color="auto"/>
              <w:right w:val="single" w:sz="4" w:space="0" w:color="auto"/>
            </w:tcBorders>
            <w:shd w:val="clear" w:color="000000" w:fill="FFFFFF"/>
            <w:noWrap/>
            <w:vAlign w:val="center"/>
            <w:hideMark/>
          </w:tcPr>
          <w:p w14:paraId="3B8A463F" w14:textId="77777777" w:rsidR="00DF5CCD" w:rsidRPr="0084354D" w:rsidRDefault="00DF5CCD" w:rsidP="00DF5CCD">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0.20</w:t>
            </w:r>
          </w:p>
        </w:tc>
        <w:tc>
          <w:tcPr>
            <w:tcW w:w="1180" w:type="dxa"/>
            <w:tcBorders>
              <w:top w:val="nil"/>
              <w:left w:val="nil"/>
              <w:bottom w:val="single" w:sz="4" w:space="0" w:color="auto"/>
              <w:right w:val="single" w:sz="4" w:space="0" w:color="auto"/>
            </w:tcBorders>
            <w:shd w:val="clear" w:color="000000" w:fill="FFFFFF"/>
            <w:noWrap/>
            <w:vAlign w:val="center"/>
            <w:hideMark/>
          </w:tcPr>
          <w:p w14:paraId="42B5B295" w14:textId="77777777" w:rsidR="00DF5CCD" w:rsidRPr="0084354D" w:rsidRDefault="00DF5CCD" w:rsidP="00DF5CCD">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0.33</w:t>
            </w:r>
          </w:p>
        </w:tc>
        <w:tc>
          <w:tcPr>
            <w:tcW w:w="1020" w:type="dxa"/>
            <w:tcBorders>
              <w:top w:val="nil"/>
              <w:left w:val="nil"/>
              <w:bottom w:val="single" w:sz="4" w:space="0" w:color="auto"/>
              <w:right w:val="single" w:sz="4" w:space="0" w:color="auto"/>
            </w:tcBorders>
            <w:shd w:val="clear" w:color="000000" w:fill="FFFFFF"/>
            <w:noWrap/>
            <w:vAlign w:val="center"/>
            <w:hideMark/>
          </w:tcPr>
          <w:p w14:paraId="4F90D3D9" w14:textId="77777777" w:rsidR="00DF5CCD" w:rsidRPr="0084354D" w:rsidRDefault="00DF5CCD" w:rsidP="00DF5CCD">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0.50</w:t>
            </w:r>
          </w:p>
        </w:tc>
        <w:tc>
          <w:tcPr>
            <w:tcW w:w="1020" w:type="dxa"/>
            <w:tcBorders>
              <w:top w:val="nil"/>
              <w:left w:val="nil"/>
              <w:bottom w:val="single" w:sz="4" w:space="0" w:color="auto"/>
              <w:right w:val="single" w:sz="4" w:space="0" w:color="auto"/>
            </w:tcBorders>
            <w:shd w:val="clear" w:color="000000" w:fill="D9D9D9"/>
            <w:noWrap/>
            <w:vAlign w:val="center"/>
            <w:hideMark/>
          </w:tcPr>
          <w:p w14:paraId="021BFDE2" w14:textId="77777777" w:rsidR="00DF5CCD" w:rsidRPr="0084354D" w:rsidRDefault="00DF5CCD" w:rsidP="00DF5CCD">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1.00</w:t>
            </w:r>
          </w:p>
        </w:tc>
      </w:tr>
      <w:tr w:rsidR="00DF5CCD" w:rsidRPr="0084354D" w14:paraId="5B3C1524" w14:textId="77777777" w:rsidTr="00DF5CCD">
        <w:trPr>
          <w:trHeight w:val="312"/>
          <w:jc w:val="center"/>
        </w:trPr>
        <w:tc>
          <w:tcPr>
            <w:tcW w:w="2140" w:type="dxa"/>
            <w:tcBorders>
              <w:top w:val="nil"/>
              <w:left w:val="single" w:sz="4" w:space="0" w:color="auto"/>
              <w:bottom w:val="single" w:sz="4" w:space="0" w:color="auto"/>
              <w:right w:val="single" w:sz="4" w:space="0" w:color="auto"/>
            </w:tcBorders>
            <w:shd w:val="clear" w:color="000000" w:fill="FFFFFF"/>
            <w:noWrap/>
            <w:vAlign w:val="bottom"/>
            <w:hideMark/>
          </w:tcPr>
          <w:p w14:paraId="78BDF84A" w14:textId="77777777" w:rsidR="00DF5CCD" w:rsidRPr="0084354D" w:rsidRDefault="00DF5CCD" w:rsidP="00DF5CCD">
            <w:pPr>
              <w:spacing w:after="0" w:line="240" w:lineRule="auto"/>
              <w:jc w:val="center"/>
              <w:rPr>
                <w:rFonts w:ascii="Arial Narrow" w:eastAsia="Times New Roman" w:hAnsi="Arial Narrow" w:cs="Calibri"/>
                <w:b/>
                <w:bCs/>
                <w:color w:val="000000"/>
                <w:sz w:val="20"/>
                <w:szCs w:val="20"/>
                <w:lang w:val="es-US" w:eastAsia="es-US"/>
              </w:rPr>
            </w:pPr>
            <w:r w:rsidRPr="0084354D">
              <w:rPr>
                <w:rFonts w:ascii="Arial Narrow" w:eastAsia="Times New Roman" w:hAnsi="Arial Narrow" w:cs="Calibri"/>
                <w:b/>
                <w:bCs/>
                <w:color w:val="000000"/>
                <w:sz w:val="20"/>
                <w:szCs w:val="20"/>
                <w:lang w:val="es-US" w:eastAsia="es-US"/>
              </w:rPr>
              <w:t>SUMA</w:t>
            </w:r>
          </w:p>
        </w:tc>
        <w:tc>
          <w:tcPr>
            <w:tcW w:w="1060" w:type="dxa"/>
            <w:tcBorders>
              <w:top w:val="nil"/>
              <w:left w:val="nil"/>
              <w:bottom w:val="single" w:sz="4" w:space="0" w:color="auto"/>
              <w:right w:val="single" w:sz="4" w:space="0" w:color="auto"/>
            </w:tcBorders>
            <w:shd w:val="clear" w:color="000000" w:fill="FFFFFF"/>
            <w:noWrap/>
            <w:vAlign w:val="center"/>
            <w:hideMark/>
          </w:tcPr>
          <w:p w14:paraId="2AEB39DE" w14:textId="77777777" w:rsidR="00DF5CCD" w:rsidRPr="0084354D" w:rsidRDefault="00DF5CCD" w:rsidP="00DF5CCD">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2.18</w:t>
            </w:r>
          </w:p>
        </w:tc>
        <w:tc>
          <w:tcPr>
            <w:tcW w:w="1440" w:type="dxa"/>
            <w:tcBorders>
              <w:top w:val="nil"/>
              <w:left w:val="nil"/>
              <w:bottom w:val="single" w:sz="4" w:space="0" w:color="auto"/>
              <w:right w:val="single" w:sz="4" w:space="0" w:color="auto"/>
            </w:tcBorders>
            <w:shd w:val="clear" w:color="000000" w:fill="FFFFFF"/>
            <w:noWrap/>
            <w:vAlign w:val="center"/>
            <w:hideMark/>
          </w:tcPr>
          <w:p w14:paraId="1D17C21B" w14:textId="77777777" w:rsidR="00DF5CCD" w:rsidRPr="0084354D" w:rsidRDefault="00DF5CCD" w:rsidP="00DF5CCD">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4.03</w:t>
            </w:r>
          </w:p>
        </w:tc>
        <w:tc>
          <w:tcPr>
            <w:tcW w:w="1180" w:type="dxa"/>
            <w:tcBorders>
              <w:top w:val="nil"/>
              <w:left w:val="nil"/>
              <w:bottom w:val="single" w:sz="4" w:space="0" w:color="auto"/>
              <w:right w:val="single" w:sz="4" w:space="0" w:color="auto"/>
            </w:tcBorders>
            <w:shd w:val="clear" w:color="000000" w:fill="FFFFFF"/>
            <w:noWrap/>
            <w:vAlign w:val="center"/>
            <w:hideMark/>
          </w:tcPr>
          <w:p w14:paraId="337E5216" w14:textId="77777777" w:rsidR="00DF5CCD" w:rsidRPr="0084354D" w:rsidRDefault="00DF5CCD" w:rsidP="00DF5CCD">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6.83</w:t>
            </w:r>
          </w:p>
        </w:tc>
        <w:tc>
          <w:tcPr>
            <w:tcW w:w="1020" w:type="dxa"/>
            <w:tcBorders>
              <w:top w:val="nil"/>
              <w:left w:val="nil"/>
              <w:bottom w:val="single" w:sz="4" w:space="0" w:color="auto"/>
              <w:right w:val="single" w:sz="4" w:space="0" w:color="auto"/>
            </w:tcBorders>
            <w:shd w:val="clear" w:color="000000" w:fill="FFFFFF"/>
            <w:noWrap/>
            <w:vAlign w:val="center"/>
            <w:hideMark/>
          </w:tcPr>
          <w:p w14:paraId="101FEC63" w14:textId="77777777" w:rsidR="00DF5CCD" w:rsidRPr="0084354D" w:rsidRDefault="00DF5CCD" w:rsidP="00DF5CCD">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11.50</w:t>
            </w:r>
          </w:p>
        </w:tc>
        <w:tc>
          <w:tcPr>
            <w:tcW w:w="1020" w:type="dxa"/>
            <w:tcBorders>
              <w:top w:val="nil"/>
              <w:left w:val="nil"/>
              <w:bottom w:val="single" w:sz="4" w:space="0" w:color="auto"/>
              <w:right w:val="single" w:sz="4" w:space="0" w:color="auto"/>
            </w:tcBorders>
            <w:shd w:val="clear" w:color="000000" w:fill="FFFFFF"/>
            <w:noWrap/>
            <w:vAlign w:val="center"/>
            <w:hideMark/>
          </w:tcPr>
          <w:p w14:paraId="33BC5600" w14:textId="77777777" w:rsidR="00DF5CCD" w:rsidRPr="0084354D" w:rsidRDefault="00DF5CCD" w:rsidP="00DF5CCD">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18.00</w:t>
            </w:r>
          </w:p>
        </w:tc>
      </w:tr>
      <w:tr w:rsidR="00DF5CCD" w:rsidRPr="0084354D" w14:paraId="2D8529D0" w14:textId="77777777" w:rsidTr="00DF5CCD">
        <w:trPr>
          <w:trHeight w:val="312"/>
          <w:jc w:val="center"/>
        </w:trPr>
        <w:tc>
          <w:tcPr>
            <w:tcW w:w="2140" w:type="dxa"/>
            <w:tcBorders>
              <w:top w:val="nil"/>
              <w:left w:val="single" w:sz="4" w:space="0" w:color="auto"/>
              <w:bottom w:val="single" w:sz="4" w:space="0" w:color="auto"/>
              <w:right w:val="single" w:sz="4" w:space="0" w:color="auto"/>
            </w:tcBorders>
            <w:shd w:val="clear" w:color="000000" w:fill="FFFFFF"/>
            <w:noWrap/>
            <w:vAlign w:val="bottom"/>
            <w:hideMark/>
          </w:tcPr>
          <w:p w14:paraId="2B03E96F" w14:textId="77777777" w:rsidR="00DF5CCD" w:rsidRPr="0084354D" w:rsidRDefault="00DF5CCD" w:rsidP="00DF5CCD">
            <w:pPr>
              <w:spacing w:after="0" w:line="240" w:lineRule="auto"/>
              <w:jc w:val="center"/>
              <w:rPr>
                <w:rFonts w:ascii="Arial Narrow" w:eastAsia="Times New Roman" w:hAnsi="Arial Narrow" w:cs="Calibri"/>
                <w:b/>
                <w:bCs/>
                <w:color w:val="000000"/>
                <w:sz w:val="20"/>
                <w:szCs w:val="20"/>
                <w:lang w:val="es-US" w:eastAsia="es-US"/>
              </w:rPr>
            </w:pPr>
            <w:r w:rsidRPr="0084354D">
              <w:rPr>
                <w:rFonts w:ascii="Arial Narrow" w:eastAsia="Times New Roman" w:hAnsi="Arial Narrow" w:cs="Calibri"/>
                <w:b/>
                <w:bCs/>
                <w:color w:val="000000"/>
                <w:sz w:val="20"/>
                <w:szCs w:val="20"/>
                <w:lang w:val="es-US" w:eastAsia="es-US"/>
              </w:rPr>
              <w:t>1/SUMA</w:t>
            </w:r>
          </w:p>
        </w:tc>
        <w:tc>
          <w:tcPr>
            <w:tcW w:w="1060" w:type="dxa"/>
            <w:tcBorders>
              <w:top w:val="nil"/>
              <w:left w:val="nil"/>
              <w:bottom w:val="single" w:sz="4" w:space="0" w:color="auto"/>
              <w:right w:val="single" w:sz="4" w:space="0" w:color="auto"/>
            </w:tcBorders>
            <w:shd w:val="clear" w:color="000000" w:fill="FFFFFF"/>
            <w:noWrap/>
            <w:vAlign w:val="center"/>
            <w:hideMark/>
          </w:tcPr>
          <w:p w14:paraId="501F1B9E" w14:textId="77777777" w:rsidR="00DF5CCD" w:rsidRPr="0084354D" w:rsidRDefault="00DF5CCD" w:rsidP="00DF5CCD">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0.46</w:t>
            </w:r>
          </w:p>
        </w:tc>
        <w:tc>
          <w:tcPr>
            <w:tcW w:w="1440" w:type="dxa"/>
            <w:tcBorders>
              <w:top w:val="nil"/>
              <w:left w:val="nil"/>
              <w:bottom w:val="single" w:sz="4" w:space="0" w:color="auto"/>
              <w:right w:val="single" w:sz="4" w:space="0" w:color="auto"/>
            </w:tcBorders>
            <w:shd w:val="clear" w:color="000000" w:fill="FFFFFF"/>
            <w:noWrap/>
            <w:vAlign w:val="center"/>
            <w:hideMark/>
          </w:tcPr>
          <w:p w14:paraId="54736380" w14:textId="77777777" w:rsidR="00DF5CCD" w:rsidRPr="0084354D" w:rsidRDefault="00DF5CCD" w:rsidP="00DF5CCD">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0.25</w:t>
            </w:r>
          </w:p>
        </w:tc>
        <w:tc>
          <w:tcPr>
            <w:tcW w:w="1180" w:type="dxa"/>
            <w:tcBorders>
              <w:top w:val="nil"/>
              <w:left w:val="nil"/>
              <w:bottom w:val="single" w:sz="4" w:space="0" w:color="auto"/>
              <w:right w:val="single" w:sz="4" w:space="0" w:color="auto"/>
            </w:tcBorders>
            <w:shd w:val="clear" w:color="000000" w:fill="FFFFFF"/>
            <w:noWrap/>
            <w:vAlign w:val="center"/>
            <w:hideMark/>
          </w:tcPr>
          <w:p w14:paraId="69BCFCF0" w14:textId="77777777" w:rsidR="00DF5CCD" w:rsidRPr="0084354D" w:rsidRDefault="00DF5CCD" w:rsidP="00DF5CCD">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0.15</w:t>
            </w:r>
          </w:p>
        </w:tc>
        <w:tc>
          <w:tcPr>
            <w:tcW w:w="1020" w:type="dxa"/>
            <w:tcBorders>
              <w:top w:val="nil"/>
              <w:left w:val="nil"/>
              <w:bottom w:val="single" w:sz="4" w:space="0" w:color="auto"/>
              <w:right w:val="single" w:sz="4" w:space="0" w:color="auto"/>
            </w:tcBorders>
            <w:shd w:val="clear" w:color="000000" w:fill="FFFFFF"/>
            <w:noWrap/>
            <w:vAlign w:val="center"/>
            <w:hideMark/>
          </w:tcPr>
          <w:p w14:paraId="1240826B" w14:textId="77777777" w:rsidR="00DF5CCD" w:rsidRPr="0084354D" w:rsidRDefault="00DF5CCD" w:rsidP="00DF5CCD">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0.09</w:t>
            </w:r>
          </w:p>
        </w:tc>
        <w:tc>
          <w:tcPr>
            <w:tcW w:w="1020" w:type="dxa"/>
            <w:tcBorders>
              <w:top w:val="nil"/>
              <w:left w:val="nil"/>
              <w:bottom w:val="single" w:sz="4" w:space="0" w:color="auto"/>
              <w:right w:val="single" w:sz="4" w:space="0" w:color="auto"/>
            </w:tcBorders>
            <w:shd w:val="clear" w:color="000000" w:fill="FFFFFF"/>
            <w:noWrap/>
            <w:vAlign w:val="center"/>
            <w:hideMark/>
          </w:tcPr>
          <w:p w14:paraId="4FD806AE" w14:textId="77777777" w:rsidR="00DF5CCD" w:rsidRPr="0084354D" w:rsidRDefault="00DF5CCD" w:rsidP="00DF5CCD">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0.06</w:t>
            </w:r>
          </w:p>
        </w:tc>
      </w:tr>
    </w:tbl>
    <w:p w14:paraId="417E12F5" w14:textId="625F4366" w:rsidR="00D03223" w:rsidRPr="0084354D" w:rsidRDefault="00B16BDB" w:rsidP="00D03223">
      <w:pPr>
        <w:tabs>
          <w:tab w:val="left" w:pos="5306"/>
        </w:tabs>
        <w:spacing w:after="0" w:line="240" w:lineRule="auto"/>
        <w:rPr>
          <w:rFonts w:ascii="Arial Narrow" w:eastAsia="Arial Narrow" w:hAnsi="Arial Narrow" w:cs="Arial Narrow"/>
          <w:color w:val="000000" w:themeColor="text1"/>
        </w:rPr>
      </w:pPr>
      <w:r w:rsidRPr="0084354D">
        <w:rPr>
          <w:rFonts w:ascii="Arial Narrow" w:eastAsia="Calibri" w:hAnsi="Arial Narrow" w:cs="Arial"/>
          <w:noProof/>
          <w:color w:val="000000" w:themeColor="text1"/>
          <w:sz w:val="18"/>
          <w:szCs w:val="18"/>
        </w:rPr>
        <w:t xml:space="preserve">         </w:t>
      </w:r>
      <w:r w:rsidR="00D03223" w:rsidRPr="0084354D">
        <w:rPr>
          <w:rFonts w:ascii="Arial Narrow" w:eastAsia="Calibri" w:hAnsi="Arial Narrow" w:cs="Arial"/>
          <w:noProof/>
          <w:color w:val="000000" w:themeColor="text1"/>
          <w:sz w:val="18"/>
          <w:szCs w:val="18"/>
        </w:rPr>
        <w:t>Fuente: Elaboración propia</w:t>
      </w:r>
    </w:p>
    <w:p w14:paraId="53FB6422" w14:textId="5714F723" w:rsidR="00D03223" w:rsidRPr="0084354D" w:rsidRDefault="00D03223" w:rsidP="009014EE">
      <w:pPr>
        <w:pStyle w:val="Titulos"/>
        <w:jc w:val="left"/>
        <w:rPr>
          <w:color w:val="09465F"/>
        </w:rPr>
      </w:pPr>
    </w:p>
    <w:p w14:paraId="16377F4F" w14:textId="39A56DD0" w:rsidR="009014EE" w:rsidRPr="0084354D" w:rsidRDefault="009014EE" w:rsidP="009014EE">
      <w:pPr>
        <w:pStyle w:val="Titulos"/>
      </w:pPr>
      <w:bookmarkStart w:id="114" w:name="_Toc10426796"/>
      <w:r w:rsidRPr="0084354D">
        <w:t>Cuadro</w:t>
      </w:r>
      <w:r w:rsidR="00BE0659" w:rsidRPr="0084354D">
        <w:t xml:space="preserve"> </w:t>
      </w:r>
      <w:r w:rsidR="00EC1EF2" w:rsidRPr="0084354D">
        <w:rPr>
          <w:noProof/>
        </w:rPr>
        <w:fldChar w:fldCharType="begin"/>
      </w:r>
      <w:r w:rsidR="00EC1EF2" w:rsidRPr="0084354D">
        <w:rPr>
          <w:noProof/>
        </w:rPr>
        <w:instrText xml:space="preserve"> SEQ Cuadro \* ARABIC </w:instrText>
      </w:r>
      <w:r w:rsidR="00EC1EF2" w:rsidRPr="0084354D">
        <w:rPr>
          <w:noProof/>
        </w:rPr>
        <w:fldChar w:fldCharType="separate"/>
      </w:r>
      <w:r w:rsidR="00467F02">
        <w:rPr>
          <w:noProof/>
        </w:rPr>
        <w:t>33</w:t>
      </w:r>
      <w:r w:rsidR="00EC1EF2" w:rsidRPr="0084354D">
        <w:rPr>
          <w:noProof/>
        </w:rPr>
        <w:fldChar w:fldCharType="end"/>
      </w:r>
      <w:r w:rsidRPr="0084354D">
        <w:t xml:space="preserve">. Matriz de normalización del parámetro </w:t>
      </w:r>
      <w:r w:rsidR="00907BF4" w:rsidRPr="0084354D">
        <w:t>a</w:t>
      </w:r>
      <w:r w:rsidRPr="0084354D">
        <w:t xml:space="preserve">bastecimiento de </w:t>
      </w:r>
      <w:r w:rsidR="00907BF4" w:rsidRPr="0084354D">
        <w:t>a</w:t>
      </w:r>
      <w:r w:rsidRPr="0084354D">
        <w:t>gua</w:t>
      </w:r>
      <w:bookmarkEnd w:id="114"/>
    </w:p>
    <w:p w14:paraId="745083E0" w14:textId="77777777" w:rsidR="00DF5CCD" w:rsidRPr="0084354D" w:rsidRDefault="00027BB6" w:rsidP="009014EE">
      <w:pPr>
        <w:tabs>
          <w:tab w:val="left" w:pos="5306"/>
        </w:tabs>
        <w:spacing w:after="0" w:line="240" w:lineRule="auto"/>
        <w:rPr>
          <w:rFonts w:ascii="Arial Narrow" w:eastAsia="Calibri" w:hAnsi="Arial Narrow" w:cs="Arial"/>
          <w:noProof/>
          <w:color w:val="000000" w:themeColor="text1"/>
          <w:sz w:val="18"/>
          <w:szCs w:val="18"/>
        </w:rPr>
      </w:pPr>
      <w:r w:rsidRPr="0084354D">
        <w:rPr>
          <w:rFonts w:ascii="Arial Narrow" w:eastAsia="Calibri" w:hAnsi="Arial Narrow" w:cs="Arial"/>
          <w:noProof/>
          <w:color w:val="000000" w:themeColor="text1"/>
          <w:sz w:val="18"/>
          <w:szCs w:val="18"/>
        </w:rPr>
        <w:t xml:space="preserve">    </w:t>
      </w:r>
    </w:p>
    <w:tbl>
      <w:tblPr>
        <w:tblW w:w="8959" w:type="dxa"/>
        <w:tblCellMar>
          <w:left w:w="70" w:type="dxa"/>
          <w:right w:w="70" w:type="dxa"/>
        </w:tblCellMar>
        <w:tblLook w:val="04A0" w:firstRow="1" w:lastRow="0" w:firstColumn="1" w:lastColumn="0" w:noHBand="0" w:noVBand="1"/>
      </w:tblPr>
      <w:tblGrid>
        <w:gridCol w:w="2058"/>
        <w:gridCol w:w="1019"/>
        <w:gridCol w:w="1384"/>
        <w:gridCol w:w="1134"/>
        <w:gridCol w:w="980"/>
        <w:gridCol w:w="980"/>
        <w:gridCol w:w="1404"/>
      </w:tblGrid>
      <w:tr w:rsidR="00DF5CCD" w:rsidRPr="0084354D" w14:paraId="65CC11F8" w14:textId="77777777" w:rsidTr="00DF5CCD">
        <w:trPr>
          <w:trHeight w:val="1038"/>
        </w:trPr>
        <w:tc>
          <w:tcPr>
            <w:tcW w:w="2058" w:type="dxa"/>
            <w:tcBorders>
              <w:top w:val="single" w:sz="4" w:space="0" w:color="auto"/>
              <w:left w:val="single" w:sz="4" w:space="0" w:color="auto"/>
              <w:bottom w:val="single" w:sz="4" w:space="0" w:color="auto"/>
              <w:right w:val="single" w:sz="4" w:space="0" w:color="auto"/>
            </w:tcBorders>
            <w:shd w:val="clear" w:color="auto" w:fill="1F3864" w:themeFill="accent1" w:themeFillShade="80"/>
            <w:vAlign w:val="center"/>
            <w:hideMark/>
          </w:tcPr>
          <w:p w14:paraId="4FE00E47" w14:textId="77777777" w:rsidR="00DF5CCD" w:rsidRPr="0084354D" w:rsidRDefault="00DF5CCD" w:rsidP="00DF5CCD">
            <w:pPr>
              <w:spacing w:after="0" w:line="240" w:lineRule="auto"/>
              <w:jc w:val="center"/>
              <w:rPr>
                <w:rFonts w:ascii="Arial Narrow" w:eastAsia="Times New Roman" w:hAnsi="Arial Narrow" w:cs="Calibri"/>
                <w:b/>
                <w:bCs/>
                <w:color w:val="FFFFFF"/>
                <w:sz w:val="20"/>
                <w:szCs w:val="20"/>
                <w:lang w:val="es-US" w:eastAsia="es-US"/>
              </w:rPr>
            </w:pPr>
            <w:r w:rsidRPr="0084354D">
              <w:rPr>
                <w:rFonts w:ascii="Arial Narrow" w:eastAsia="Times New Roman" w:hAnsi="Arial Narrow" w:cs="Calibri"/>
                <w:b/>
                <w:bCs/>
                <w:color w:val="FFFFFF"/>
                <w:sz w:val="20"/>
                <w:szCs w:val="20"/>
                <w:lang w:val="es-US" w:eastAsia="es-US"/>
              </w:rPr>
              <w:t>Abastecimiento de Agua</w:t>
            </w:r>
          </w:p>
        </w:tc>
        <w:tc>
          <w:tcPr>
            <w:tcW w:w="1019" w:type="dxa"/>
            <w:tcBorders>
              <w:top w:val="single" w:sz="4" w:space="0" w:color="auto"/>
              <w:left w:val="nil"/>
              <w:bottom w:val="single" w:sz="4" w:space="0" w:color="auto"/>
              <w:right w:val="single" w:sz="4" w:space="0" w:color="auto"/>
            </w:tcBorders>
            <w:shd w:val="clear" w:color="auto" w:fill="1F3864" w:themeFill="accent1" w:themeFillShade="80"/>
            <w:vAlign w:val="center"/>
            <w:hideMark/>
          </w:tcPr>
          <w:p w14:paraId="619094D4" w14:textId="77777777" w:rsidR="00DF5CCD" w:rsidRPr="0084354D" w:rsidRDefault="00DF5CCD" w:rsidP="00DF5CCD">
            <w:pPr>
              <w:spacing w:after="0" w:line="240" w:lineRule="auto"/>
              <w:jc w:val="center"/>
              <w:rPr>
                <w:rFonts w:ascii="Arial Narrow" w:eastAsia="Times New Roman" w:hAnsi="Arial Narrow" w:cs="Calibri"/>
                <w:color w:val="FFFFFF"/>
                <w:sz w:val="20"/>
                <w:szCs w:val="20"/>
                <w:lang w:val="es-US" w:eastAsia="es-US"/>
              </w:rPr>
            </w:pPr>
            <w:r w:rsidRPr="0084354D">
              <w:rPr>
                <w:rFonts w:ascii="Arial Narrow" w:eastAsia="Times New Roman" w:hAnsi="Arial Narrow" w:cs="Calibri"/>
                <w:color w:val="FFFFFF"/>
                <w:sz w:val="20"/>
                <w:szCs w:val="20"/>
                <w:lang w:val="es-US" w:eastAsia="es-US"/>
              </w:rPr>
              <w:t>No tiene</w:t>
            </w:r>
          </w:p>
        </w:tc>
        <w:tc>
          <w:tcPr>
            <w:tcW w:w="1384" w:type="dxa"/>
            <w:tcBorders>
              <w:top w:val="single" w:sz="4" w:space="0" w:color="auto"/>
              <w:left w:val="nil"/>
              <w:bottom w:val="single" w:sz="4" w:space="0" w:color="auto"/>
              <w:right w:val="single" w:sz="4" w:space="0" w:color="auto"/>
            </w:tcBorders>
            <w:shd w:val="clear" w:color="auto" w:fill="1F3864" w:themeFill="accent1" w:themeFillShade="80"/>
            <w:vAlign w:val="center"/>
            <w:hideMark/>
          </w:tcPr>
          <w:p w14:paraId="02AA7D75" w14:textId="1B99FDAA" w:rsidR="00DF5CCD" w:rsidRPr="0084354D" w:rsidRDefault="00DF5CCD" w:rsidP="00DF5CCD">
            <w:pPr>
              <w:spacing w:after="0" w:line="240" w:lineRule="auto"/>
              <w:jc w:val="center"/>
              <w:rPr>
                <w:rFonts w:ascii="Arial Narrow" w:eastAsia="Times New Roman" w:hAnsi="Arial Narrow" w:cs="Calibri"/>
                <w:color w:val="FFFFFF"/>
                <w:sz w:val="20"/>
                <w:szCs w:val="20"/>
                <w:lang w:val="es-US" w:eastAsia="es-US"/>
              </w:rPr>
            </w:pPr>
            <w:r w:rsidRPr="0084354D">
              <w:rPr>
                <w:rFonts w:ascii="Arial Narrow" w:eastAsia="Times New Roman" w:hAnsi="Arial Narrow" w:cs="Calibri"/>
                <w:color w:val="FFFFFF"/>
                <w:sz w:val="20"/>
                <w:szCs w:val="20"/>
                <w:lang w:val="es-US" w:eastAsia="es-US"/>
              </w:rPr>
              <w:t>Red pública Inter diario</w:t>
            </w:r>
          </w:p>
        </w:tc>
        <w:tc>
          <w:tcPr>
            <w:tcW w:w="1134" w:type="dxa"/>
            <w:tcBorders>
              <w:top w:val="single" w:sz="4" w:space="0" w:color="auto"/>
              <w:left w:val="nil"/>
              <w:bottom w:val="single" w:sz="4" w:space="0" w:color="auto"/>
              <w:right w:val="single" w:sz="4" w:space="0" w:color="auto"/>
            </w:tcBorders>
            <w:shd w:val="clear" w:color="auto" w:fill="1F3864" w:themeFill="accent1" w:themeFillShade="80"/>
            <w:vAlign w:val="center"/>
            <w:hideMark/>
          </w:tcPr>
          <w:p w14:paraId="619BAF51" w14:textId="77777777" w:rsidR="00DF5CCD" w:rsidRPr="0084354D" w:rsidRDefault="00DF5CCD" w:rsidP="00DF5CCD">
            <w:pPr>
              <w:spacing w:after="0" w:line="240" w:lineRule="auto"/>
              <w:jc w:val="center"/>
              <w:rPr>
                <w:rFonts w:ascii="Arial Narrow" w:eastAsia="Times New Roman" w:hAnsi="Arial Narrow" w:cs="Calibri"/>
                <w:color w:val="FFFFFF"/>
                <w:sz w:val="20"/>
                <w:szCs w:val="20"/>
                <w:lang w:val="es-US" w:eastAsia="es-US"/>
              </w:rPr>
            </w:pPr>
            <w:r w:rsidRPr="0084354D">
              <w:rPr>
                <w:rFonts w:ascii="Arial Narrow" w:eastAsia="Times New Roman" w:hAnsi="Arial Narrow" w:cs="Calibri"/>
                <w:color w:val="FFFFFF"/>
                <w:sz w:val="20"/>
                <w:szCs w:val="20"/>
                <w:lang w:val="es-US" w:eastAsia="es-US"/>
              </w:rPr>
              <w:t>Red pública por horas</w:t>
            </w:r>
          </w:p>
        </w:tc>
        <w:tc>
          <w:tcPr>
            <w:tcW w:w="980" w:type="dxa"/>
            <w:tcBorders>
              <w:top w:val="single" w:sz="4" w:space="0" w:color="auto"/>
              <w:left w:val="nil"/>
              <w:bottom w:val="single" w:sz="4" w:space="0" w:color="auto"/>
              <w:right w:val="single" w:sz="4" w:space="0" w:color="auto"/>
            </w:tcBorders>
            <w:shd w:val="clear" w:color="auto" w:fill="1F3864" w:themeFill="accent1" w:themeFillShade="80"/>
            <w:vAlign w:val="center"/>
            <w:hideMark/>
          </w:tcPr>
          <w:p w14:paraId="2CA1B103" w14:textId="1BEE539C" w:rsidR="00DF5CCD" w:rsidRPr="0084354D" w:rsidRDefault="00DF5CCD" w:rsidP="00DF5CCD">
            <w:pPr>
              <w:spacing w:after="0" w:line="240" w:lineRule="auto"/>
              <w:jc w:val="center"/>
              <w:rPr>
                <w:rFonts w:ascii="Arial Narrow" w:eastAsia="Times New Roman" w:hAnsi="Arial Narrow" w:cs="Calibri"/>
                <w:color w:val="FFFFFF"/>
                <w:sz w:val="20"/>
                <w:szCs w:val="20"/>
                <w:lang w:val="es-US" w:eastAsia="es-US"/>
              </w:rPr>
            </w:pPr>
            <w:r w:rsidRPr="0084354D">
              <w:rPr>
                <w:rFonts w:ascii="Arial Narrow" w:eastAsia="Times New Roman" w:hAnsi="Arial Narrow" w:cs="Calibri"/>
                <w:color w:val="FFFFFF"/>
                <w:sz w:val="20"/>
                <w:szCs w:val="20"/>
                <w:lang w:val="es-US" w:eastAsia="es-US"/>
              </w:rPr>
              <w:t>Red pública todo el día sin reservorios</w:t>
            </w:r>
          </w:p>
        </w:tc>
        <w:tc>
          <w:tcPr>
            <w:tcW w:w="980" w:type="dxa"/>
            <w:tcBorders>
              <w:top w:val="single" w:sz="4" w:space="0" w:color="auto"/>
              <w:left w:val="nil"/>
              <w:bottom w:val="single" w:sz="4" w:space="0" w:color="auto"/>
              <w:right w:val="single" w:sz="4" w:space="0" w:color="auto"/>
            </w:tcBorders>
            <w:shd w:val="clear" w:color="auto" w:fill="1F3864" w:themeFill="accent1" w:themeFillShade="80"/>
            <w:vAlign w:val="center"/>
            <w:hideMark/>
          </w:tcPr>
          <w:p w14:paraId="521090DD" w14:textId="41DFA722" w:rsidR="00DF5CCD" w:rsidRPr="0084354D" w:rsidRDefault="00DF5CCD" w:rsidP="00DF5CCD">
            <w:pPr>
              <w:spacing w:after="0" w:line="240" w:lineRule="auto"/>
              <w:jc w:val="center"/>
              <w:rPr>
                <w:rFonts w:ascii="Arial Narrow" w:eastAsia="Times New Roman" w:hAnsi="Arial Narrow" w:cs="Calibri"/>
                <w:color w:val="FFFFFF"/>
                <w:sz w:val="20"/>
                <w:szCs w:val="20"/>
                <w:lang w:val="es-US" w:eastAsia="es-US"/>
              </w:rPr>
            </w:pPr>
            <w:r w:rsidRPr="0084354D">
              <w:rPr>
                <w:rFonts w:ascii="Arial Narrow" w:eastAsia="Times New Roman" w:hAnsi="Arial Narrow" w:cs="Calibri"/>
                <w:color w:val="FFFFFF"/>
                <w:sz w:val="20"/>
                <w:szCs w:val="20"/>
                <w:lang w:val="es-US" w:eastAsia="es-US"/>
              </w:rPr>
              <w:t>Red pública todo el día y con reservorio</w:t>
            </w:r>
          </w:p>
        </w:tc>
        <w:tc>
          <w:tcPr>
            <w:tcW w:w="1404" w:type="dxa"/>
            <w:tcBorders>
              <w:top w:val="single" w:sz="4" w:space="0" w:color="auto"/>
              <w:left w:val="nil"/>
              <w:bottom w:val="single" w:sz="4" w:space="0" w:color="auto"/>
              <w:right w:val="single" w:sz="4" w:space="0" w:color="auto"/>
            </w:tcBorders>
            <w:shd w:val="clear" w:color="auto" w:fill="1F3864" w:themeFill="accent1" w:themeFillShade="80"/>
            <w:vAlign w:val="center"/>
            <w:hideMark/>
          </w:tcPr>
          <w:p w14:paraId="609240C8" w14:textId="77777777" w:rsidR="00DF5CCD" w:rsidRPr="0084354D" w:rsidRDefault="00DF5CCD" w:rsidP="00DF5CCD">
            <w:pPr>
              <w:spacing w:after="0" w:line="240" w:lineRule="auto"/>
              <w:jc w:val="center"/>
              <w:rPr>
                <w:rFonts w:ascii="Arial Narrow" w:eastAsia="Times New Roman" w:hAnsi="Arial Narrow" w:cs="Calibri"/>
                <w:color w:val="FFFFFF"/>
                <w:sz w:val="20"/>
                <w:szCs w:val="20"/>
                <w:lang w:val="es-US" w:eastAsia="es-US"/>
              </w:rPr>
            </w:pPr>
            <w:r w:rsidRPr="0084354D">
              <w:rPr>
                <w:rFonts w:ascii="Arial Narrow" w:eastAsia="Times New Roman" w:hAnsi="Arial Narrow" w:cs="Calibri"/>
                <w:color w:val="FFFFFF"/>
                <w:sz w:val="20"/>
                <w:szCs w:val="20"/>
                <w:lang w:val="es-US" w:eastAsia="es-US"/>
              </w:rPr>
              <w:t>Vector Priorización</w:t>
            </w:r>
          </w:p>
        </w:tc>
      </w:tr>
      <w:tr w:rsidR="00DF5CCD" w:rsidRPr="0084354D" w14:paraId="479A45B6" w14:textId="77777777" w:rsidTr="00DF5CCD">
        <w:trPr>
          <w:trHeight w:val="293"/>
        </w:trPr>
        <w:tc>
          <w:tcPr>
            <w:tcW w:w="2058" w:type="dxa"/>
            <w:tcBorders>
              <w:top w:val="nil"/>
              <w:left w:val="single" w:sz="4" w:space="0" w:color="auto"/>
              <w:bottom w:val="single" w:sz="4" w:space="0" w:color="auto"/>
              <w:right w:val="single" w:sz="4" w:space="0" w:color="auto"/>
            </w:tcBorders>
            <w:shd w:val="clear" w:color="auto" w:fill="1F3864" w:themeFill="accent1" w:themeFillShade="80"/>
            <w:vAlign w:val="center"/>
            <w:hideMark/>
          </w:tcPr>
          <w:p w14:paraId="60DA44B6" w14:textId="77777777" w:rsidR="00DF5CCD" w:rsidRPr="0084354D" w:rsidRDefault="00DF5CCD" w:rsidP="00DF5CCD">
            <w:pPr>
              <w:spacing w:after="0" w:line="240" w:lineRule="auto"/>
              <w:jc w:val="center"/>
              <w:rPr>
                <w:rFonts w:ascii="Arial Narrow" w:eastAsia="Times New Roman" w:hAnsi="Arial Narrow" w:cs="Calibri"/>
                <w:color w:val="FFFFFF"/>
                <w:sz w:val="20"/>
                <w:szCs w:val="20"/>
                <w:lang w:val="es-US" w:eastAsia="es-US"/>
              </w:rPr>
            </w:pPr>
            <w:r w:rsidRPr="0084354D">
              <w:rPr>
                <w:rFonts w:ascii="Arial Narrow" w:eastAsia="Times New Roman" w:hAnsi="Arial Narrow" w:cs="Calibri"/>
                <w:color w:val="FFFFFF"/>
                <w:sz w:val="20"/>
                <w:szCs w:val="20"/>
                <w:lang w:val="es-US" w:eastAsia="es-US"/>
              </w:rPr>
              <w:t>No tiene</w:t>
            </w:r>
          </w:p>
        </w:tc>
        <w:tc>
          <w:tcPr>
            <w:tcW w:w="1019" w:type="dxa"/>
            <w:tcBorders>
              <w:top w:val="nil"/>
              <w:left w:val="nil"/>
              <w:bottom w:val="single" w:sz="4" w:space="0" w:color="auto"/>
              <w:right w:val="single" w:sz="4" w:space="0" w:color="auto"/>
            </w:tcBorders>
            <w:shd w:val="clear" w:color="000000" w:fill="FFFFFF"/>
            <w:noWrap/>
            <w:vAlign w:val="center"/>
            <w:hideMark/>
          </w:tcPr>
          <w:p w14:paraId="308AF05B" w14:textId="77777777" w:rsidR="00DF5CCD" w:rsidRPr="0084354D" w:rsidRDefault="00DF5CCD" w:rsidP="00DF5CCD">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0.460</w:t>
            </w:r>
          </w:p>
        </w:tc>
        <w:tc>
          <w:tcPr>
            <w:tcW w:w="1384" w:type="dxa"/>
            <w:tcBorders>
              <w:top w:val="nil"/>
              <w:left w:val="nil"/>
              <w:bottom w:val="single" w:sz="4" w:space="0" w:color="auto"/>
              <w:right w:val="single" w:sz="4" w:space="0" w:color="auto"/>
            </w:tcBorders>
            <w:shd w:val="clear" w:color="000000" w:fill="FFFFFF"/>
            <w:noWrap/>
            <w:vAlign w:val="center"/>
            <w:hideMark/>
          </w:tcPr>
          <w:p w14:paraId="5D339EA9" w14:textId="77777777" w:rsidR="00DF5CCD" w:rsidRPr="0084354D" w:rsidRDefault="00DF5CCD" w:rsidP="00DF5CCD">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0.496</w:t>
            </w:r>
          </w:p>
        </w:tc>
        <w:tc>
          <w:tcPr>
            <w:tcW w:w="1134" w:type="dxa"/>
            <w:tcBorders>
              <w:top w:val="nil"/>
              <w:left w:val="nil"/>
              <w:bottom w:val="single" w:sz="4" w:space="0" w:color="auto"/>
              <w:right w:val="single" w:sz="4" w:space="0" w:color="auto"/>
            </w:tcBorders>
            <w:shd w:val="clear" w:color="000000" w:fill="FFFFFF"/>
            <w:noWrap/>
            <w:vAlign w:val="center"/>
            <w:hideMark/>
          </w:tcPr>
          <w:p w14:paraId="205A9DCD" w14:textId="77777777" w:rsidR="00DF5CCD" w:rsidRPr="0084354D" w:rsidRDefault="00DF5CCD" w:rsidP="00DF5CCD">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0.439</w:t>
            </w:r>
          </w:p>
        </w:tc>
        <w:tc>
          <w:tcPr>
            <w:tcW w:w="980" w:type="dxa"/>
            <w:tcBorders>
              <w:top w:val="nil"/>
              <w:left w:val="nil"/>
              <w:bottom w:val="single" w:sz="4" w:space="0" w:color="auto"/>
              <w:right w:val="single" w:sz="4" w:space="0" w:color="auto"/>
            </w:tcBorders>
            <w:shd w:val="clear" w:color="000000" w:fill="FFFFFF"/>
            <w:noWrap/>
            <w:vAlign w:val="center"/>
            <w:hideMark/>
          </w:tcPr>
          <w:p w14:paraId="4F64843C" w14:textId="77777777" w:rsidR="00DF5CCD" w:rsidRPr="0084354D" w:rsidRDefault="00DF5CCD" w:rsidP="00DF5CCD">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0.435</w:t>
            </w:r>
          </w:p>
        </w:tc>
        <w:tc>
          <w:tcPr>
            <w:tcW w:w="980" w:type="dxa"/>
            <w:tcBorders>
              <w:top w:val="nil"/>
              <w:left w:val="nil"/>
              <w:bottom w:val="single" w:sz="4" w:space="0" w:color="auto"/>
              <w:right w:val="single" w:sz="4" w:space="0" w:color="auto"/>
            </w:tcBorders>
            <w:shd w:val="clear" w:color="000000" w:fill="FFFFFF"/>
            <w:noWrap/>
            <w:vAlign w:val="center"/>
            <w:hideMark/>
          </w:tcPr>
          <w:p w14:paraId="5E31C591" w14:textId="77777777" w:rsidR="00DF5CCD" w:rsidRPr="0084354D" w:rsidRDefault="00DF5CCD" w:rsidP="00DF5CCD">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0.389</w:t>
            </w:r>
          </w:p>
        </w:tc>
        <w:tc>
          <w:tcPr>
            <w:tcW w:w="1404" w:type="dxa"/>
            <w:tcBorders>
              <w:top w:val="nil"/>
              <w:left w:val="nil"/>
              <w:bottom w:val="single" w:sz="4" w:space="0" w:color="auto"/>
              <w:right w:val="single" w:sz="4" w:space="0" w:color="auto"/>
            </w:tcBorders>
            <w:shd w:val="clear" w:color="000000" w:fill="FFFFFF"/>
            <w:noWrap/>
            <w:vAlign w:val="center"/>
            <w:hideMark/>
          </w:tcPr>
          <w:p w14:paraId="3675285D" w14:textId="77777777" w:rsidR="00DF5CCD" w:rsidRPr="0084354D" w:rsidRDefault="00DF5CCD" w:rsidP="00DF5CCD">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0.444</w:t>
            </w:r>
          </w:p>
        </w:tc>
      </w:tr>
      <w:tr w:rsidR="00DF5CCD" w:rsidRPr="0084354D" w14:paraId="49E46032" w14:textId="77777777" w:rsidTr="00DF5CCD">
        <w:trPr>
          <w:trHeight w:val="293"/>
        </w:trPr>
        <w:tc>
          <w:tcPr>
            <w:tcW w:w="2058" w:type="dxa"/>
            <w:tcBorders>
              <w:top w:val="nil"/>
              <w:left w:val="single" w:sz="4" w:space="0" w:color="auto"/>
              <w:bottom w:val="single" w:sz="4" w:space="0" w:color="auto"/>
              <w:right w:val="single" w:sz="4" w:space="0" w:color="auto"/>
            </w:tcBorders>
            <w:shd w:val="clear" w:color="auto" w:fill="1F3864" w:themeFill="accent1" w:themeFillShade="80"/>
            <w:vAlign w:val="center"/>
            <w:hideMark/>
          </w:tcPr>
          <w:p w14:paraId="04712D5D" w14:textId="258A3BD9" w:rsidR="00DF5CCD" w:rsidRPr="0084354D" w:rsidRDefault="00DF5CCD" w:rsidP="00DF5CCD">
            <w:pPr>
              <w:spacing w:after="0" w:line="240" w:lineRule="auto"/>
              <w:jc w:val="center"/>
              <w:rPr>
                <w:rFonts w:ascii="Arial Narrow" w:eastAsia="Times New Roman" w:hAnsi="Arial Narrow" w:cs="Calibri"/>
                <w:color w:val="FFFFFF"/>
                <w:sz w:val="20"/>
                <w:szCs w:val="20"/>
                <w:lang w:val="es-US" w:eastAsia="es-US"/>
              </w:rPr>
            </w:pPr>
            <w:r w:rsidRPr="0084354D">
              <w:rPr>
                <w:rFonts w:ascii="Arial Narrow" w:eastAsia="Times New Roman" w:hAnsi="Arial Narrow" w:cs="Calibri"/>
                <w:color w:val="FFFFFF"/>
                <w:sz w:val="20"/>
                <w:szCs w:val="20"/>
                <w:lang w:val="es-US" w:eastAsia="es-US"/>
              </w:rPr>
              <w:t>Red pública Inter diario</w:t>
            </w:r>
          </w:p>
        </w:tc>
        <w:tc>
          <w:tcPr>
            <w:tcW w:w="1019" w:type="dxa"/>
            <w:tcBorders>
              <w:top w:val="nil"/>
              <w:left w:val="nil"/>
              <w:bottom w:val="single" w:sz="4" w:space="0" w:color="auto"/>
              <w:right w:val="single" w:sz="4" w:space="0" w:color="auto"/>
            </w:tcBorders>
            <w:shd w:val="clear" w:color="000000" w:fill="FFFFFF"/>
            <w:noWrap/>
            <w:vAlign w:val="center"/>
            <w:hideMark/>
          </w:tcPr>
          <w:p w14:paraId="04E5FEE3" w14:textId="77777777" w:rsidR="00DF5CCD" w:rsidRPr="0084354D" w:rsidRDefault="00DF5CCD" w:rsidP="00DF5CCD">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0.230</w:t>
            </w:r>
          </w:p>
        </w:tc>
        <w:tc>
          <w:tcPr>
            <w:tcW w:w="1384" w:type="dxa"/>
            <w:tcBorders>
              <w:top w:val="nil"/>
              <w:left w:val="nil"/>
              <w:bottom w:val="single" w:sz="4" w:space="0" w:color="auto"/>
              <w:right w:val="single" w:sz="4" w:space="0" w:color="auto"/>
            </w:tcBorders>
            <w:shd w:val="clear" w:color="000000" w:fill="FFFFFF"/>
            <w:noWrap/>
            <w:vAlign w:val="center"/>
            <w:hideMark/>
          </w:tcPr>
          <w:p w14:paraId="0670037D" w14:textId="77777777" w:rsidR="00DF5CCD" w:rsidRPr="0084354D" w:rsidRDefault="00DF5CCD" w:rsidP="00DF5CCD">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0.248</w:t>
            </w:r>
          </w:p>
        </w:tc>
        <w:tc>
          <w:tcPr>
            <w:tcW w:w="1134" w:type="dxa"/>
            <w:tcBorders>
              <w:top w:val="nil"/>
              <w:left w:val="nil"/>
              <w:bottom w:val="single" w:sz="4" w:space="0" w:color="auto"/>
              <w:right w:val="single" w:sz="4" w:space="0" w:color="auto"/>
            </w:tcBorders>
            <w:shd w:val="clear" w:color="000000" w:fill="FFFFFF"/>
            <w:noWrap/>
            <w:vAlign w:val="center"/>
            <w:hideMark/>
          </w:tcPr>
          <w:p w14:paraId="12428EA8" w14:textId="77777777" w:rsidR="00DF5CCD" w:rsidRPr="0084354D" w:rsidRDefault="00DF5CCD" w:rsidP="00DF5CCD">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0.293</w:t>
            </w:r>
          </w:p>
        </w:tc>
        <w:tc>
          <w:tcPr>
            <w:tcW w:w="980" w:type="dxa"/>
            <w:tcBorders>
              <w:top w:val="nil"/>
              <w:left w:val="nil"/>
              <w:bottom w:val="single" w:sz="4" w:space="0" w:color="auto"/>
              <w:right w:val="single" w:sz="4" w:space="0" w:color="auto"/>
            </w:tcBorders>
            <w:shd w:val="clear" w:color="000000" w:fill="FFFFFF"/>
            <w:noWrap/>
            <w:vAlign w:val="center"/>
            <w:hideMark/>
          </w:tcPr>
          <w:p w14:paraId="1E677802" w14:textId="77777777" w:rsidR="00DF5CCD" w:rsidRPr="0084354D" w:rsidRDefault="00DF5CCD" w:rsidP="00DF5CCD">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0.261</w:t>
            </w:r>
          </w:p>
        </w:tc>
        <w:tc>
          <w:tcPr>
            <w:tcW w:w="980" w:type="dxa"/>
            <w:tcBorders>
              <w:top w:val="nil"/>
              <w:left w:val="nil"/>
              <w:bottom w:val="single" w:sz="4" w:space="0" w:color="auto"/>
              <w:right w:val="single" w:sz="4" w:space="0" w:color="auto"/>
            </w:tcBorders>
            <w:shd w:val="clear" w:color="000000" w:fill="FFFFFF"/>
            <w:noWrap/>
            <w:vAlign w:val="center"/>
            <w:hideMark/>
          </w:tcPr>
          <w:p w14:paraId="0273A851" w14:textId="77777777" w:rsidR="00DF5CCD" w:rsidRPr="0084354D" w:rsidRDefault="00DF5CCD" w:rsidP="00DF5CCD">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0.278</w:t>
            </w:r>
          </w:p>
        </w:tc>
        <w:tc>
          <w:tcPr>
            <w:tcW w:w="1404" w:type="dxa"/>
            <w:tcBorders>
              <w:top w:val="nil"/>
              <w:left w:val="nil"/>
              <w:bottom w:val="single" w:sz="4" w:space="0" w:color="auto"/>
              <w:right w:val="single" w:sz="4" w:space="0" w:color="auto"/>
            </w:tcBorders>
            <w:shd w:val="clear" w:color="000000" w:fill="FFFFFF"/>
            <w:noWrap/>
            <w:vAlign w:val="center"/>
            <w:hideMark/>
          </w:tcPr>
          <w:p w14:paraId="2A0CD8C2" w14:textId="77777777" w:rsidR="00DF5CCD" w:rsidRPr="0084354D" w:rsidRDefault="00DF5CCD" w:rsidP="00DF5CCD">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0.262</w:t>
            </w:r>
          </w:p>
        </w:tc>
      </w:tr>
      <w:tr w:rsidR="00DF5CCD" w:rsidRPr="0084354D" w14:paraId="125233E2" w14:textId="77777777" w:rsidTr="00DF5CCD">
        <w:trPr>
          <w:trHeight w:val="293"/>
        </w:trPr>
        <w:tc>
          <w:tcPr>
            <w:tcW w:w="2058" w:type="dxa"/>
            <w:tcBorders>
              <w:top w:val="nil"/>
              <w:left w:val="single" w:sz="4" w:space="0" w:color="auto"/>
              <w:bottom w:val="single" w:sz="4" w:space="0" w:color="auto"/>
              <w:right w:val="single" w:sz="4" w:space="0" w:color="auto"/>
            </w:tcBorders>
            <w:shd w:val="clear" w:color="auto" w:fill="1F3864" w:themeFill="accent1" w:themeFillShade="80"/>
            <w:vAlign w:val="center"/>
            <w:hideMark/>
          </w:tcPr>
          <w:p w14:paraId="594B4736" w14:textId="77777777" w:rsidR="00DF5CCD" w:rsidRPr="0084354D" w:rsidRDefault="00DF5CCD" w:rsidP="00DF5CCD">
            <w:pPr>
              <w:spacing w:after="0" w:line="240" w:lineRule="auto"/>
              <w:jc w:val="center"/>
              <w:rPr>
                <w:rFonts w:ascii="Arial Narrow" w:eastAsia="Times New Roman" w:hAnsi="Arial Narrow" w:cs="Calibri"/>
                <w:color w:val="FFFFFF"/>
                <w:sz w:val="20"/>
                <w:szCs w:val="20"/>
                <w:lang w:val="es-US" w:eastAsia="es-US"/>
              </w:rPr>
            </w:pPr>
            <w:r w:rsidRPr="0084354D">
              <w:rPr>
                <w:rFonts w:ascii="Arial Narrow" w:eastAsia="Times New Roman" w:hAnsi="Arial Narrow" w:cs="Calibri"/>
                <w:color w:val="FFFFFF"/>
                <w:sz w:val="20"/>
                <w:szCs w:val="20"/>
                <w:lang w:val="es-US" w:eastAsia="es-US"/>
              </w:rPr>
              <w:t>Red pública por horas</w:t>
            </w:r>
          </w:p>
        </w:tc>
        <w:tc>
          <w:tcPr>
            <w:tcW w:w="1019" w:type="dxa"/>
            <w:tcBorders>
              <w:top w:val="nil"/>
              <w:left w:val="nil"/>
              <w:bottom w:val="single" w:sz="4" w:space="0" w:color="auto"/>
              <w:right w:val="single" w:sz="4" w:space="0" w:color="auto"/>
            </w:tcBorders>
            <w:shd w:val="clear" w:color="000000" w:fill="FFFFFF"/>
            <w:noWrap/>
            <w:vAlign w:val="center"/>
            <w:hideMark/>
          </w:tcPr>
          <w:p w14:paraId="37F7D5C8" w14:textId="77777777" w:rsidR="00DF5CCD" w:rsidRPr="0084354D" w:rsidRDefault="00DF5CCD" w:rsidP="00DF5CCD">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0.153</w:t>
            </w:r>
          </w:p>
        </w:tc>
        <w:tc>
          <w:tcPr>
            <w:tcW w:w="1384" w:type="dxa"/>
            <w:tcBorders>
              <w:top w:val="nil"/>
              <w:left w:val="nil"/>
              <w:bottom w:val="single" w:sz="4" w:space="0" w:color="auto"/>
              <w:right w:val="single" w:sz="4" w:space="0" w:color="auto"/>
            </w:tcBorders>
            <w:shd w:val="clear" w:color="000000" w:fill="FFFFFF"/>
            <w:noWrap/>
            <w:vAlign w:val="center"/>
            <w:hideMark/>
          </w:tcPr>
          <w:p w14:paraId="39D13A77" w14:textId="77777777" w:rsidR="00DF5CCD" w:rsidRPr="0084354D" w:rsidRDefault="00DF5CCD" w:rsidP="00DF5CCD">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0.124</w:t>
            </w:r>
          </w:p>
        </w:tc>
        <w:tc>
          <w:tcPr>
            <w:tcW w:w="1134" w:type="dxa"/>
            <w:tcBorders>
              <w:top w:val="nil"/>
              <w:left w:val="nil"/>
              <w:bottom w:val="single" w:sz="4" w:space="0" w:color="auto"/>
              <w:right w:val="single" w:sz="4" w:space="0" w:color="auto"/>
            </w:tcBorders>
            <w:shd w:val="clear" w:color="000000" w:fill="FFFFFF"/>
            <w:noWrap/>
            <w:vAlign w:val="center"/>
            <w:hideMark/>
          </w:tcPr>
          <w:p w14:paraId="2ABCB4C8" w14:textId="77777777" w:rsidR="00DF5CCD" w:rsidRPr="0084354D" w:rsidRDefault="00DF5CCD" w:rsidP="00DF5CCD">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0.146</w:t>
            </w:r>
          </w:p>
        </w:tc>
        <w:tc>
          <w:tcPr>
            <w:tcW w:w="980" w:type="dxa"/>
            <w:tcBorders>
              <w:top w:val="nil"/>
              <w:left w:val="nil"/>
              <w:bottom w:val="single" w:sz="4" w:space="0" w:color="auto"/>
              <w:right w:val="single" w:sz="4" w:space="0" w:color="auto"/>
            </w:tcBorders>
            <w:shd w:val="clear" w:color="000000" w:fill="FFFFFF"/>
            <w:noWrap/>
            <w:vAlign w:val="center"/>
            <w:hideMark/>
          </w:tcPr>
          <w:p w14:paraId="2470366C" w14:textId="77777777" w:rsidR="00DF5CCD" w:rsidRPr="0084354D" w:rsidRDefault="00DF5CCD" w:rsidP="00DF5CCD">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0.174</w:t>
            </w:r>
          </w:p>
        </w:tc>
        <w:tc>
          <w:tcPr>
            <w:tcW w:w="980" w:type="dxa"/>
            <w:tcBorders>
              <w:top w:val="nil"/>
              <w:left w:val="nil"/>
              <w:bottom w:val="single" w:sz="4" w:space="0" w:color="auto"/>
              <w:right w:val="single" w:sz="4" w:space="0" w:color="auto"/>
            </w:tcBorders>
            <w:shd w:val="clear" w:color="000000" w:fill="FFFFFF"/>
            <w:noWrap/>
            <w:vAlign w:val="center"/>
            <w:hideMark/>
          </w:tcPr>
          <w:p w14:paraId="7FE497EF" w14:textId="77777777" w:rsidR="00DF5CCD" w:rsidRPr="0084354D" w:rsidRDefault="00DF5CCD" w:rsidP="00DF5CCD">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0.167</w:t>
            </w:r>
          </w:p>
        </w:tc>
        <w:tc>
          <w:tcPr>
            <w:tcW w:w="1404" w:type="dxa"/>
            <w:tcBorders>
              <w:top w:val="nil"/>
              <w:left w:val="nil"/>
              <w:bottom w:val="single" w:sz="4" w:space="0" w:color="auto"/>
              <w:right w:val="single" w:sz="4" w:space="0" w:color="auto"/>
            </w:tcBorders>
            <w:shd w:val="clear" w:color="000000" w:fill="FFFFFF"/>
            <w:noWrap/>
            <w:vAlign w:val="center"/>
            <w:hideMark/>
          </w:tcPr>
          <w:p w14:paraId="7FA5AFB2" w14:textId="77777777" w:rsidR="00DF5CCD" w:rsidRPr="0084354D" w:rsidRDefault="00DF5CCD" w:rsidP="00DF5CCD">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0.153</w:t>
            </w:r>
          </w:p>
        </w:tc>
      </w:tr>
      <w:tr w:rsidR="00DF5CCD" w:rsidRPr="0084354D" w14:paraId="06270061" w14:textId="77777777" w:rsidTr="00DF5CCD">
        <w:trPr>
          <w:trHeight w:val="519"/>
        </w:trPr>
        <w:tc>
          <w:tcPr>
            <w:tcW w:w="2058" w:type="dxa"/>
            <w:tcBorders>
              <w:top w:val="nil"/>
              <w:left w:val="single" w:sz="4" w:space="0" w:color="auto"/>
              <w:bottom w:val="single" w:sz="4" w:space="0" w:color="auto"/>
              <w:right w:val="single" w:sz="4" w:space="0" w:color="auto"/>
            </w:tcBorders>
            <w:shd w:val="clear" w:color="auto" w:fill="1F3864" w:themeFill="accent1" w:themeFillShade="80"/>
            <w:vAlign w:val="center"/>
            <w:hideMark/>
          </w:tcPr>
          <w:p w14:paraId="769D0E16" w14:textId="424E4C6D" w:rsidR="00DF5CCD" w:rsidRPr="0084354D" w:rsidRDefault="00DF5CCD" w:rsidP="00DF5CCD">
            <w:pPr>
              <w:spacing w:after="0" w:line="240" w:lineRule="auto"/>
              <w:jc w:val="center"/>
              <w:rPr>
                <w:rFonts w:ascii="Arial Narrow" w:eastAsia="Times New Roman" w:hAnsi="Arial Narrow" w:cs="Calibri"/>
                <w:color w:val="FFFFFF"/>
                <w:sz w:val="20"/>
                <w:szCs w:val="20"/>
                <w:lang w:val="es-US" w:eastAsia="es-US"/>
              </w:rPr>
            </w:pPr>
            <w:r w:rsidRPr="0084354D">
              <w:rPr>
                <w:rFonts w:ascii="Arial Narrow" w:eastAsia="Times New Roman" w:hAnsi="Arial Narrow" w:cs="Calibri"/>
                <w:color w:val="FFFFFF"/>
                <w:sz w:val="20"/>
                <w:szCs w:val="20"/>
                <w:lang w:val="es-US" w:eastAsia="es-US"/>
              </w:rPr>
              <w:t>Red pública todo el día sin reservorios</w:t>
            </w:r>
          </w:p>
        </w:tc>
        <w:tc>
          <w:tcPr>
            <w:tcW w:w="1019" w:type="dxa"/>
            <w:tcBorders>
              <w:top w:val="nil"/>
              <w:left w:val="nil"/>
              <w:bottom w:val="single" w:sz="4" w:space="0" w:color="auto"/>
              <w:right w:val="single" w:sz="4" w:space="0" w:color="auto"/>
            </w:tcBorders>
            <w:shd w:val="clear" w:color="000000" w:fill="FFFFFF"/>
            <w:noWrap/>
            <w:vAlign w:val="center"/>
            <w:hideMark/>
          </w:tcPr>
          <w:p w14:paraId="0232498C" w14:textId="77777777" w:rsidR="00DF5CCD" w:rsidRPr="0084354D" w:rsidRDefault="00DF5CCD" w:rsidP="00DF5CCD">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0.092</w:t>
            </w:r>
          </w:p>
        </w:tc>
        <w:tc>
          <w:tcPr>
            <w:tcW w:w="1384" w:type="dxa"/>
            <w:tcBorders>
              <w:top w:val="nil"/>
              <w:left w:val="nil"/>
              <w:bottom w:val="single" w:sz="4" w:space="0" w:color="auto"/>
              <w:right w:val="single" w:sz="4" w:space="0" w:color="auto"/>
            </w:tcBorders>
            <w:shd w:val="clear" w:color="000000" w:fill="FFFFFF"/>
            <w:noWrap/>
            <w:vAlign w:val="center"/>
            <w:hideMark/>
          </w:tcPr>
          <w:p w14:paraId="5E3C3488" w14:textId="77777777" w:rsidR="00DF5CCD" w:rsidRPr="0084354D" w:rsidRDefault="00DF5CCD" w:rsidP="00DF5CCD">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0.083</w:t>
            </w:r>
          </w:p>
        </w:tc>
        <w:tc>
          <w:tcPr>
            <w:tcW w:w="1134" w:type="dxa"/>
            <w:tcBorders>
              <w:top w:val="nil"/>
              <w:left w:val="nil"/>
              <w:bottom w:val="single" w:sz="4" w:space="0" w:color="auto"/>
              <w:right w:val="single" w:sz="4" w:space="0" w:color="auto"/>
            </w:tcBorders>
            <w:shd w:val="clear" w:color="000000" w:fill="FFFFFF"/>
            <w:noWrap/>
            <w:vAlign w:val="center"/>
            <w:hideMark/>
          </w:tcPr>
          <w:p w14:paraId="46B839D9" w14:textId="77777777" w:rsidR="00DF5CCD" w:rsidRPr="0084354D" w:rsidRDefault="00DF5CCD" w:rsidP="00DF5CCD">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0.073</w:t>
            </w:r>
          </w:p>
        </w:tc>
        <w:tc>
          <w:tcPr>
            <w:tcW w:w="980" w:type="dxa"/>
            <w:tcBorders>
              <w:top w:val="nil"/>
              <w:left w:val="nil"/>
              <w:bottom w:val="single" w:sz="4" w:space="0" w:color="auto"/>
              <w:right w:val="single" w:sz="4" w:space="0" w:color="auto"/>
            </w:tcBorders>
            <w:shd w:val="clear" w:color="000000" w:fill="FFFFFF"/>
            <w:noWrap/>
            <w:vAlign w:val="center"/>
            <w:hideMark/>
          </w:tcPr>
          <w:p w14:paraId="24900EA7" w14:textId="77777777" w:rsidR="00DF5CCD" w:rsidRPr="0084354D" w:rsidRDefault="00DF5CCD" w:rsidP="00DF5CCD">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0.087</w:t>
            </w:r>
          </w:p>
        </w:tc>
        <w:tc>
          <w:tcPr>
            <w:tcW w:w="980" w:type="dxa"/>
            <w:tcBorders>
              <w:top w:val="nil"/>
              <w:left w:val="nil"/>
              <w:bottom w:val="single" w:sz="4" w:space="0" w:color="auto"/>
              <w:right w:val="single" w:sz="4" w:space="0" w:color="auto"/>
            </w:tcBorders>
            <w:shd w:val="clear" w:color="000000" w:fill="FFFFFF"/>
            <w:noWrap/>
            <w:vAlign w:val="center"/>
            <w:hideMark/>
          </w:tcPr>
          <w:p w14:paraId="458EE7D2" w14:textId="77777777" w:rsidR="00DF5CCD" w:rsidRPr="0084354D" w:rsidRDefault="00DF5CCD" w:rsidP="00DF5CCD">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0.111</w:t>
            </w:r>
          </w:p>
        </w:tc>
        <w:tc>
          <w:tcPr>
            <w:tcW w:w="1404" w:type="dxa"/>
            <w:tcBorders>
              <w:top w:val="nil"/>
              <w:left w:val="nil"/>
              <w:bottom w:val="single" w:sz="4" w:space="0" w:color="auto"/>
              <w:right w:val="single" w:sz="4" w:space="0" w:color="auto"/>
            </w:tcBorders>
            <w:shd w:val="clear" w:color="000000" w:fill="FFFFFF"/>
            <w:noWrap/>
            <w:vAlign w:val="center"/>
            <w:hideMark/>
          </w:tcPr>
          <w:p w14:paraId="16604440" w14:textId="77777777" w:rsidR="00DF5CCD" w:rsidRPr="0084354D" w:rsidRDefault="00DF5CCD" w:rsidP="00DF5CCD">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0.089</w:t>
            </w:r>
          </w:p>
        </w:tc>
      </w:tr>
      <w:tr w:rsidR="00DF5CCD" w:rsidRPr="0084354D" w14:paraId="6023A6F4" w14:textId="77777777" w:rsidTr="00DF5CCD">
        <w:trPr>
          <w:trHeight w:val="519"/>
        </w:trPr>
        <w:tc>
          <w:tcPr>
            <w:tcW w:w="2058" w:type="dxa"/>
            <w:tcBorders>
              <w:top w:val="nil"/>
              <w:left w:val="single" w:sz="4" w:space="0" w:color="auto"/>
              <w:bottom w:val="single" w:sz="4" w:space="0" w:color="auto"/>
              <w:right w:val="single" w:sz="4" w:space="0" w:color="auto"/>
            </w:tcBorders>
            <w:shd w:val="clear" w:color="auto" w:fill="1F3864" w:themeFill="accent1" w:themeFillShade="80"/>
            <w:vAlign w:val="center"/>
            <w:hideMark/>
          </w:tcPr>
          <w:p w14:paraId="21463466" w14:textId="5CFC45B3" w:rsidR="00DF5CCD" w:rsidRPr="0084354D" w:rsidRDefault="00DF5CCD" w:rsidP="00DF5CCD">
            <w:pPr>
              <w:spacing w:after="0" w:line="240" w:lineRule="auto"/>
              <w:jc w:val="center"/>
              <w:rPr>
                <w:rFonts w:ascii="Arial Narrow" w:eastAsia="Times New Roman" w:hAnsi="Arial Narrow" w:cs="Calibri"/>
                <w:color w:val="FFFFFF"/>
                <w:sz w:val="20"/>
                <w:szCs w:val="20"/>
                <w:lang w:val="es-US" w:eastAsia="es-US"/>
              </w:rPr>
            </w:pPr>
            <w:r w:rsidRPr="0084354D">
              <w:rPr>
                <w:rFonts w:ascii="Arial Narrow" w:eastAsia="Times New Roman" w:hAnsi="Arial Narrow" w:cs="Calibri"/>
                <w:color w:val="FFFFFF"/>
                <w:sz w:val="20"/>
                <w:szCs w:val="20"/>
                <w:lang w:val="es-US" w:eastAsia="es-US"/>
              </w:rPr>
              <w:t>Red pública todo el día y con reservorio</w:t>
            </w:r>
          </w:p>
        </w:tc>
        <w:tc>
          <w:tcPr>
            <w:tcW w:w="1019" w:type="dxa"/>
            <w:tcBorders>
              <w:top w:val="nil"/>
              <w:left w:val="nil"/>
              <w:bottom w:val="single" w:sz="4" w:space="0" w:color="auto"/>
              <w:right w:val="single" w:sz="4" w:space="0" w:color="auto"/>
            </w:tcBorders>
            <w:shd w:val="clear" w:color="000000" w:fill="FFFFFF"/>
            <w:noWrap/>
            <w:vAlign w:val="center"/>
            <w:hideMark/>
          </w:tcPr>
          <w:p w14:paraId="1D54F883" w14:textId="77777777" w:rsidR="00DF5CCD" w:rsidRPr="0084354D" w:rsidRDefault="00DF5CCD" w:rsidP="00DF5CCD">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0.066</w:t>
            </w:r>
          </w:p>
        </w:tc>
        <w:tc>
          <w:tcPr>
            <w:tcW w:w="1384" w:type="dxa"/>
            <w:tcBorders>
              <w:top w:val="nil"/>
              <w:left w:val="nil"/>
              <w:bottom w:val="single" w:sz="4" w:space="0" w:color="auto"/>
              <w:right w:val="single" w:sz="4" w:space="0" w:color="auto"/>
            </w:tcBorders>
            <w:shd w:val="clear" w:color="000000" w:fill="FFFFFF"/>
            <w:noWrap/>
            <w:vAlign w:val="center"/>
            <w:hideMark/>
          </w:tcPr>
          <w:p w14:paraId="5FCE69B1" w14:textId="77777777" w:rsidR="00DF5CCD" w:rsidRPr="0084354D" w:rsidRDefault="00DF5CCD" w:rsidP="00DF5CCD">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0.050</w:t>
            </w:r>
          </w:p>
        </w:tc>
        <w:tc>
          <w:tcPr>
            <w:tcW w:w="1134" w:type="dxa"/>
            <w:tcBorders>
              <w:top w:val="nil"/>
              <w:left w:val="nil"/>
              <w:bottom w:val="single" w:sz="4" w:space="0" w:color="auto"/>
              <w:right w:val="single" w:sz="4" w:space="0" w:color="auto"/>
            </w:tcBorders>
            <w:shd w:val="clear" w:color="000000" w:fill="FFFFFF"/>
            <w:noWrap/>
            <w:vAlign w:val="center"/>
            <w:hideMark/>
          </w:tcPr>
          <w:p w14:paraId="0CB99CAC" w14:textId="77777777" w:rsidR="00DF5CCD" w:rsidRPr="0084354D" w:rsidRDefault="00DF5CCD" w:rsidP="00DF5CCD">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0.049</w:t>
            </w:r>
          </w:p>
        </w:tc>
        <w:tc>
          <w:tcPr>
            <w:tcW w:w="980" w:type="dxa"/>
            <w:tcBorders>
              <w:top w:val="nil"/>
              <w:left w:val="nil"/>
              <w:bottom w:val="single" w:sz="4" w:space="0" w:color="auto"/>
              <w:right w:val="single" w:sz="4" w:space="0" w:color="auto"/>
            </w:tcBorders>
            <w:shd w:val="clear" w:color="000000" w:fill="FFFFFF"/>
            <w:noWrap/>
            <w:vAlign w:val="center"/>
            <w:hideMark/>
          </w:tcPr>
          <w:p w14:paraId="47BC1F24" w14:textId="77777777" w:rsidR="00DF5CCD" w:rsidRPr="0084354D" w:rsidRDefault="00DF5CCD" w:rsidP="00DF5CCD">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0.043</w:t>
            </w:r>
          </w:p>
        </w:tc>
        <w:tc>
          <w:tcPr>
            <w:tcW w:w="980" w:type="dxa"/>
            <w:tcBorders>
              <w:top w:val="nil"/>
              <w:left w:val="nil"/>
              <w:bottom w:val="single" w:sz="4" w:space="0" w:color="auto"/>
              <w:right w:val="single" w:sz="4" w:space="0" w:color="auto"/>
            </w:tcBorders>
            <w:shd w:val="clear" w:color="000000" w:fill="FFFFFF"/>
            <w:noWrap/>
            <w:vAlign w:val="center"/>
            <w:hideMark/>
          </w:tcPr>
          <w:p w14:paraId="17038BCF" w14:textId="77777777" w:rsidR="00DF5CCD" w:rsidRPr="0084354D" w:rsidRDefault="00DF5CCD" w:rsidP="00DF5CCD">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0.056</w:t>
            </w:r>
          </w:p>
        </w:tc>
        <w:tc>
          <w:tcPr>
            <w:tcW w:w="1404" w:type="dxa"/>
            <w:tcBorders>
              <w:top w:val="nil"/>
              <w:left w:val="nil"/>
              <w:bottom w:val="single" w:sz="4" w:space="0" w:color="auto"/>
              <w:right w:val="single" w:sz="4" w:space="0" w:color="auto"/>
            </w:tcBorders>
            <w:shd w:val="clear" w:color="000000" w:fill="FFFFFF"/>
            <w:noWrap/>
            <w:vAlign w:val="center"/>
            <w:hideMark/>
          </w:tcPr>
          <w:p w14:paraId="7E1754F8" w14:textId="77777777" w:rsidR="00DF5CCD" w:rsidRPr="0084354D" w:rsidRDefault="00DF5CCD" w:rsidP="00DF5CCD">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0.053</w:t>
            </w:r>
          </w:p>
        </w:tc>
      </w:tr>
    </w:tbl>
    <w:p w14:paraId="16F95281" w14:textId="4AB09BA9" w:rsidR="00D03223" w:rsidRPr="0084354D" w:rsidRDefault="00D03223" w:rsidP="009014EE">
      <w:pPr>
        <w:tabs>
          <w:tab w:val="left" w:pos="5306"/>
        </w:tabs>
        <w:spacing w:after="0" w:line="240" w:lineRule="auto"/>
        <w:rPr>
          <w:rFonts w:ascii="Arial Narrow" w:eastAsia="Arial Narrow" w:hAnsi="Arial Narrow" w:cs="Arial Narrow"/>
          <w:color w:val="000000" w:themeColor="text1"/>
        </w:rPr>
      </w:pPr>
      <w:r w:rsidRPr="0084354D">
        <w:rPr>
          <w:rFonts w:ascii="Arial Narrow" w:eastAsia="Calibri" w:hAnsi="Arial Narrow" w:cs="Arial"/>
          <w:noProof/>
          <w:color w:val="000000" w:themeColor="text1"/>
          <w:sz w:val="18"/>
          <w:szCs w:val="18"/>
        </w:rPr>
        <w:t>Fuente: Elaboración propia</w:t>
      </w:r>
    </w:p>
    <w:p w14:paraId="0E3F284B" w14:textId="6454A784" w:rsidR="00D03223" w:rsidRPr="0084354D" w:rsidRDefault="00D03223" w:rsidP="009014EE">
      <w:pPr>
        <w:pStyle w:val="Titulos"/>
        <w:jc w:val="left"/>
        <w:rPr>
          <w:color w:val="09465F"/>
        </w:rPr>
      </w:pPr>
    </w:p>
    <w:p w14:paraId="1EAB5D34" w14:textId="77777777" w:rsidR="0025583F" w:rsidRPr="0084354D" w:rsidRDefault="0025583F" w:rsidP="009014EE">
      <w:pPr>
        <w:pStyle w:val="Titulos"/>
        <w:jc w:val="left"/>
        <w:rPr>
          <w:color w:val="09465F"/>
        </w:rPr>
      </w:pPr>
    </w:p>
    <w:p w14:paraId="6CB19113" w14:textId="3AE51086" w:rsidR="009014EE" w:rsidRPr="0084354D" w:rsidRDefault="009014EE" w:rsidP="009014EE">
      <w:pPr>
        <w:pStyle w:val="Titulos"/>
      </w:pPr>
      <w:bookmarkStart w:id="115" w:name="_Toc10426797"/>
      <w:r w:rsidRPr="0084354D">
        <w:t>Cuadro</w:t>
      </w:r>
      <w:r w:rsidR="006B000C" w:rsidRPr="0084354D">
        <w:rPr>
          <w:noProof/>
        </w:rPr>
        <w:t xml:space="preserve"> </w:t>
      </w:r>
      <w:r w:rsidR="00EC1EF2" w:rsidRPr="0084354D">
        <w:rPr>
          <w:noProof/>
        </w:rPr>
        <w:fldChar w:fldCharType="begin"/>
      </w:r>
      <w:r w:rsidR="00EC1EF2" w:rsidRPr="0084354D">
        <w:rPr>
          <w:noProof/>
        </w:rPr>
        <w:instrText xml:space="preserve"> SEQ Cuadro \* ARABIC </w:instrText>
      </w:r>
      <w:r w:rsidR="00EC1EF2" w:rsidRPr="0084354D">
        <w:rPr>
          <w:noProof/>
        </w:rPr>
        <w:fldChar w:fldCharType="separate"/>
      </w:r>
      <w:r w:rsidR="00467F02">
        <w:rPr>
          <w:noProof/>
        </w:rPr>
        <w:t>34</w:t>
      </w:r>
      <w:r w:rsidR="00EC1EF2" w:rsidRPr="0084354D">
        <w:rPr>
          <w:noProof/>
        </w:rPr>
        <w:fldChar w:fldCharType="end"/>
      </w:r>
      <w:r w:rsidRPr="0084354D">
        <w:t xml:space="preserve">. Índice (IC) y Relación de Consistencia (RC) para el parámetro </w:t>
      </w:r>
      <w:r w:rsidR="00907BF4" w:rsidRPr="0084354D">
        <w:t>a</w:t>
      </w:r>
      <w:r w:rsidRPr="0084354D">
        <w:t xml:space="preserve">bastecimiento de </w:t>
      </w:r>
      <w:r w:rsidR="00907BF4" w:rsidRPr="0084354D">
        <w:t>a</w:t>
      </w:r>
      <w:r w:rsidRPr="0084354D">
        <w:t>gua</w:t>
      </w:r>
      <w:bookmarkEnd w:id="115"/>
    </w:p>
    <w:tbl>
      <w:tblPr>
        <w:tblW w:w="2480" w:type="dxa"/>
        <w:jc w:val="center"/>
        <w:tblCellMar>
          <w:left w:w="70" w:type="dxa"/>
          <w:right w:w="70" w:type="dxa"/>
        </w:tblCellMar>
        <w:tblLook w:val="04A0" w:firstRow="1" w:lastRow="0" w:firstColumn="1" w:lastColumn="0" w:noHBand="0" w:noVBand="1"/>
      </w:tblPr>
      <w:tblGrid>
        <w:gridCol w:w="1020"/>
        <w:gridCol w:w="1460"/>
      </w:tblGrid>
      <w:tr w:rsidR="00BE0659" w:rsidRPr="0084354D" w14:paraId="6A2D4E0D" w14:textId="77777777" w:rsidTr="00BE0659">
        <w:trPr>
          <w:trHeight w:val="312"/>
          <w:jc w:val="center"/>
        </w:trPr>
        <w:tc>
          <w:tcPr>
            <w:tcW w:w="102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A366F83" w14:textId="77777777" w:rsidR="00BE0659" w:rsidRPr="0084354D" w:rsidRDefault="00BE0659" w:rsidP="00BE0659">
            <w:pPr>
              <w:spacing w:after="0" w:line="240" w:lineRule="auto"/>
              <w:jc w:val="center"/>
              <w:rPr>
                <w:rFonts w:ascii="Arial Narrow" w:eastAsia="Times New Roman" w:hAnsi="Arial Narrow" w:cs="Calibri"/>
                <w:b/>
                <w:bCs/>
                <w:color w:val="000000"/>
                <w:sz w:val="20"/>
                <w:szCs w:val="20"/>
                <w:lang w:val="es-PE" w:eastAsia="es-PE"/>
              </w:rPr>
            </w:pPr>
            <w:r w:rsidRPr="0084354D">
              <w:rPr>
                <w:rFonts w:ascii="Arial Narrow" w:eastAsia="Times New Roman" w:hAnsi="Arial Narrow" w:cs="Calibri"/>
                <w:b/>
                <w:bCs/>
                <w:color w:val="000000"/>
                <w:sz w:val="20"/>
                <w:szCs w:val="20"/>
                <w:lang w:val="es-PE" w:eastAsia="es-PE"/>
              </w:rPr>
              <w:t>IC</w:t>
            </w:r>
          </w:p>
        </w:tc>
        <w:tc>
          <w:tcPr>
            <w:tcW w:w="1460" w:type="dxa"/>
            <w:tcBorders>
              <w:top w:val="single" w:sz="4" w:space="0" w:color="auto"/>
              <w:left w:val="nil"/>
              <w:bottom w:val="single" w:sz="4" w:space="0" w:color="auto"/>
              <w:right w:val="single" w:sz="4" w:space="0" w:color="auto"/>
            </w:tcBorders>
            <w:shd w:val="clear" w:color="000000" w:fill="FFFFFF"/>
            <w:noWrap/>
            <w:vAlign w:val="center"/>
            <w:hideMark/>
          </w:tcPr>
          <w:p w14:paraId="0560B5DB" w14:textId="186439DF" w:rsidR="00BE0659" w:rsidRPr="0084354D" w:rsidRDefault="00BE0659" w:rsidP="00BE0659">
            <w:pPr>
              <w:spacing w:after="0" w:line="240" w:lineRule="auto"/>
              <w:jc w:val="center"/>
              <w:rPr>
                <w:rFonts w:ascii="Arial Narrow" w:eastAsia="Times New Roman" w:hAnsi="Arial Narrow" w:cs="Calibri"/>
                <w:b/>
                <w:bCs/>
                <w:color w:val="000000"/>
                <w:sz w:val="20"/>
                <w:szCs w:val="20"/>
                <w:lang w:val="es-PE" w:eastAsia="es-PE"/>
              </w:rPr>
            </w:pPr>
            <w:r w:rsidRPr="0084354D">
              <w:rPr>
                <w:rFonts w:ascii="Arial Narrow" w:eastAsia="Times New Roman" w:hAnsi="Arial Narrow" w:cs="Calibri"/>
                <w:b/>
                <w:bCs/>
                <w:color w:val="000000"/>
                <w:sz w:val="20"/>
                <w:szCs w:val="20"/>
                <w:lang w:val="es-PE" w:eastAsia="es-PE"/>
              </w:rPr>
              <w:t>0.0</w:t>
            </w:r>
            <w:r w:rsidR="00DF5CCD" w:rsidRPr="0084354D">
              <w:rPr>
                <w:rFonts w:ascii="Arial Narrow" w:eastAsia="Times New Roman" w:hAnsi="Arial Narrow" w:cs="Calibri"/>
                <w:b/>
                <w:bCs/>
                <w:color w:val="000000"/>
                <w:sz w:val="20"/>
                <w:szCs w:val="20"/>
                <w:lang w:val="es-PE" w:eastAsia="es-PE"/>
              </w:rPr>
              <w:t>07</w:t>
            </w:r>
          </w:p>
        </w:tc>
      </w:tr>
      <w:tr w:rsidR="00BE0659" w:rsidRPr="0084354D" w14:paraId="4E172779" w14:textId="77777777" w:rsidTr="00DF5CCD">
        <w:trPr>
          <w:trHeight w:val="312"/>
          <w:jc w:val="center"/>
        </w:trPr>
        <w:tc>
          <w:tcPr>
            <w:tcW w:w="1020" w:type="dxa"/>
            <w:tcBorders>
              <w:top w:val="nil"/>
              <w:left w:val="single" w:sz="4" w:space="0" w:color="auto"/>
              <w:bottom w:val="single" w:sz="4" w:space="0" w:color="auto"/>
              <w:right w:val="single" w:sz="4" w:space="0" w:color="auto"/>
            </w:tcBorders>
            <w:shd w:val="clear" w:color="000000" w:fill="FFFFFF"/>
            <w:noWrap/>
            <w:vAlign w:val="center"/>
            <w:hideMark/>
          </w:tcPr>
          <w:p w14:paraId="67182B1A" w14:textId="77777777" w:rsidR="00BE0659" w:rsidRPr="0084354D" w:rsidRDefault="00BE0659" w:rsidP="00BE0659">
            <w:pPr>
              <w:spacing w:after="0" w:line="240" w:lineRule="auto"/>
              <w:jc w:val="center"/>
              <w:rPr>
                <w:rFonts w:ascii="Arial Narrow" w:eastAsia="Times New Roman" w:hAnsi="Arial Narrow" w:cs="Calibri"/>
                <w:b/>
                <w:bCs/>
                <w:color w:val="000000"/>
                <w:sz w:val="20"/>
                <w:szCs w:val="20"/>
                <w:lang w:val="es-PE" w:eastAsia="es-PE"/>
              </w:rPr>
            </w:pPr>
            <w:r w:rsidRPr="0084354D">
              <w:rPr>
                <w:rFonts w:ascii="Arial Narrow" w:eastAsia="Times New Roman" w:hAnsi="Arial Narrow" w:cs="Calibri"/>
                <w:b/>
                <w:bCs/>
                <w:color w:val="000000"/>
                <w:sz w:val="20"/>
                <w:szCs w:val="20"/>
                <w:lang w:val="es-PE" w:eastAsia="es-PE"/>
              </w:rPr>
              <w:t>RC</w:t>
            </w:r>
          </w:p>
        </w:tc>
        <w:tc>
          <w:tcPr>
            <w:tcW w:w="1460" w:type="dxa"/>
            <w:tcBorders>
              <w:top w:val="nil"/>
              <w:left w:val="nil"/>
              <w:bottom w:val="single" w:sz="4" w:space="0" w:color="auto"/>
              <w:right w:val="single" w:sz="4" w:space="0" w:color="auto"/>
            </w:tcBorders>
            <w:shd w:val="clear" w:color="auto" w:fill="1F3864" w:themeFill="accent1" w:themeFillShade="80"/>
            <w:noWrap/>
            <w:vAlign w:val="center"/>
            <w:hideMark/>
          </w:tcPr>
          <w:p w14:paraId="253A713E" w14:textId="4AB40CE5" w:rsidR="00BE0659" w:rsidRPr="0084354D" w:rsidRDefault="00BE0659" w:rsidP="00BE0659">
            <w:pPr>
              <w:spacing w:after="0" w:line="240" w:lineRule="auto"/>
              <w:jc w:val="center"/>
              <w:rPr>
                <w:rFonts w:ascii="Arial Narrow" w:eastAsia="Times New Roman" w:hAnsi="Arial Narrow" w:cs="Calibri"/>
                <w:b/>
                <w:bCs/>
                <w:color w:val="FFFFFF"/>
                <w:sz w:val="20"/>
                <w:szCs w:val="20"/>
                <w:lang w:val="es-PE" w:eastAsia="es-PE"/>
              </w:rPr>
            </w:pPr>
            <w:r w:rsidRPr="0084354D">
              <w:rPr>
                <w:rFonts w:ascii="Arial Narrow" w:eastAsia="Times New Roman" w:hAnsi="Arial Narrow" w:cs="Calibri"/>
                <w:b/>
                <w:bCs/>
                <w:color w:val="FFFFFF"/>
                <w:sz w:val="20"/>
                <w:szCs w:val="20"/>
                <w:lang w:val="es-PE" w:eastAsia="es-PE"/>
              </w:rPr>
              <w:t>0.0</w:t>
            </w:r>
            <w:r w:rsidR="00DF5CCD" w:rsidRPr="0084354D">
              <w:rPr>
                <w:rFonts w:ascii="Arial Narrow" w:eastAsia="Times New Roman" w:hAnsi="Arial Narrow" w:cs="Calibri"/>
                <w:b/>
                <w:bCs/>
                <w:color w:val="FFFFFF"/>
                <w:sz w:val="20"/>
                <w:szCs w:val="20"/>
                <w:lang w:val="es-PE" w:eastAsia="es-PE"/>
              </w:rPr>
              <w:t>06</w:t>
            </w:r>
          </w:p>
        </w:tc>
      </w:tr>
    </w:tbl>
    <w:p w14:paraId="1EF54C89" w14:textId="77777777" w:rsidR="00D03223" w:rsidRPr="0084354D" w:rsidRDefault="00D03223" w:rsidP="00D03223">
      <w:pPr>
        <w:pStyle w:val="Prrafodelista"/>
        <w:pBdr>
          <w:top w:val="nil"/>
          <w:left w:val="nil"/>
          <w:bottom w:val="nil"/>
          <w:right w:val="nil"/>
          <w:between w:val="nil"/>
        </w:pBdr>
        <w:tabs>
          <w:tab w:val="left" w:pos="2127"/>
        </w:tabs>
        <w:spacing w:after="0" w:line="240" w:lineRule="auto"/>
        <w:ind w:left="1701"/>
        <w:rPr>
          <w:rFonts w:ascii="Arial Narrow" w:eastAsia="Calibri" w:hAnsi="Arial Narrow" w:cs="Arial"/>
          <w:noProof/>
          <w:color w:val="09465F"/>
          <w:sz w:val="18"/>
          <w:szCs w:val="18"/>
        </w:rPr>
      </w:pPr>
      <w:r w:rsidRPr="0084354D">
        <w:rPr>
          <w:rFonts w:ascii="Arial Narrow" w:eastAsia="Calibri" w:hAnsi="Arial Narrow" w:cs="Arial"/>
          <w:b/>
          <w:noProof/>
          <w:color w:val="09465F"/>
          <w:sz w:val="18"/>
          <w:szCs w:val="18"/>
        </w:rPr>
        <w:tab/>
      </w:r>
      <w:r w:rsidRPr="0084354D">
        <w:rPr>
          <w:rFonts w:ascii="Arial Narrow" w:eastAsia="Calibri" w:hAnsi="Arial Narrow" w:cs="Arial"/>
          <w:b/>
          <w:noProof/>
          <w:color w:val="000000" w:themeColor="text1"/>
          <w:sz w:val="18"/>
          <w:szCs w:val="18"/>
        </w:rPr>
        <w:tab/>
      </w:r>
      <w:r w:rsidRPr="0084354D">
        <w:rPr>
          <w:rFonts w:ascii="Arial Narrow" w:eastAsia="Calibri" w:hAnsi="Arial Narrow" w:cs="Arial"/>
          <w:noProof/>
          <w:color w:val="000000" w:themeColor="text1"/>
          <w:sz w:val="18"/>
          <w:szCs w:val="18"/>
        </w:rPr>
        <w:t>Fuente: Elaboración propia</w:t>
      </w:r>
    </w:p>
    <w:p w14:paraId="4385ED6D" w14:textId="40EE8CAA" w:rsidR="00D03223" w:rsidRPr="0084354D" w:rsidRDefault="00D03223" w:rsidP="00D03223">
      <w:pPr>
        <w:pStyle w:val="Prrafodelista"/>
        <w:pBdr>
          <w:top w:val="nil"/>
          <w:left w:val="nil"/>
          <w:bottom w:val="nil"/>
          <w:right w:val="nil"/>
          <w:between w:val="nil"/>
        </w:pBdr>
        <w:tabs>
          <w:tab w:val="left" w:pos="2127"/>
        </w:tabs>
        <w:spacing w:after="0" w:line="240" w:lineRule="auto"/>
        <w:ind w:left="1701"/>
        <w:rPr>
          <w:rFonts w:ascii="Arial Narrow" w:eastAsia="Arial Narrow" w:hAnsi="Arial Narrow" w:cs="Arial Narrow"/>
          <w:b/>
          <w:color w:val="09465F"/>
        </w:rPr>
      </w:pPr>
    </w:p>
    <w:p w14:paraId="1A9722C9" w14:textId="331E485F" w:rsidR="00907BF4" w:rsidRPr="0084354D" w:rsidRDefault="00907BF4" w:rsidP="00D03223">
      <w:pPr>
        <w:pStyle w:val="Prrafodelista"/>
        <w:pBdr>
          <w:top w:val="nil"/>
          <w:left w:val="nil"/>
          <w:bottom w:val="nil"/>
          <w:right w:val="nil"/>
          <w:between w:val="nil"/>
        </w:pBdr>
        <w:tabs>
          <w:tab w:val="left" w:pos="2127"/>
        </w:tabs>
        <w:spacing w:after="0" w:line="240" w:lineRule="auto"/>
        <w:ind w:left="1701"/>
        <w:rPr>
          <w:rFonts w:ascii="Arial Narrow" w:eastAsia="Arial Narrow" w:hAnsi="Arial Narrow" w:cs="Arial Narrow"/>
          <w:b/>
          <w:color w:val="09465F"/>
        </w:rPr>
      </w:pPr>
    </w:p>
    <w:p w14:paraId="2BCB25B3" w14:textId="2B721EEB" w:rsidR="00907BF4" w:rsidRPr="0084354D" w:rsidRDefault="00907BF4" w:rsidP="00D03223">
      <w:pPr>
        <w:pStyle w:val="Prrafodelista"/>
        <w:pBdr>
          <w:top w:val="nil"/>
          <w:left w:val="nil"/>
          <w:bottom w:val="nil"/>
          <w:right w:val="nil"/>
          <w:between w:val="nil"/>
        </w:pBdr>
        <w:tabs>
          <w:tab w:val="left" w:pos="2127"/>
        </w:tabs>
        <w:spacing w:after="0" w:line="240" w:lineRule="auto"/>
        <w:ind w:left="1701"/>
        <w:rPr>
          <w:rFonts w:ascii="Arial Narrow" w:eastAsia="Arial Narrow" w:hAnsi="Arial Narrow" w:cs="Arial Narrow"/>
          <w:b/>
          <w:color w:val="09465F"/>
        </w:rPr>
      </w:pPr>
    </w:p>
    <w:p w14:paraId="5418DD82" w14:textId="58F6B0A6" w:rsidR="00907BF4" w:rsidRPr="0084354D" w:rsidRDefault="00907BF4" w:rsidP="00D03223">
      <w:pPr>
        <w:pStyle w:val="Prrafodelista"/>
        <w:pBdr>
          <w:top w:val="nil"/>
          <w:left w:val="nil"/>
          <w:bottom w:val="nil"/>
          <w:right w:val="nil"/>
          <w:between w:val="nil"/>
        </w:pBdr>
        <w:tabs>
          <w:tab w:val="left" w:pos="2127"/>
        </w:tabs>
        <w:spacing w:after="0" w:line="240" w:lineRule="auto"/>
        <w:ind w:left="1701"/>
        <w:rPr>
          <w:rFonts w:ascii="Arial Narrow" w:eastAsia="Arial Narrow" w:hAnsi="Arial Narrow" w:cs="Arial Narrow"/>
          <w:b/>
          <w:color w:val="09465F"/>
        </w:rPr>
      </w:pPr>
    </w:p>
    <w:p w14:paraId="0AE3A3C7" w14:textId="5A0ECA1B" w:rsidR="00907BF4" w:rsidRPr="0084354D" w:rsidRDefault="00907BF4" w:rsidP="00D03223">
      <w:pPr>
        <w:pStyle w:val="Prrafodelista"/>
        <w:pBdr>
          <w:top w:val="nil"/>
          <w:left w:val="nil"/>
          <w:bottom w:val="nil"/>
          <w:right w:val="nil"/>
          <w:between w:val="nil"/>
        </w:pBdr>
        <w:tabs>
          <w:tab w:val="left" w:pos="2127"/>
        </w:tabs>
        <w:spacing w:after="0" w:line="240" w:lineRule="auto"/>
        <w:ind w:left="1701"/>
        <w:rPr>
          <w:rFonts w:ascii="Arial Narrow" w:eastAsia="Arial Narrow" w:hAnsi="Arial Narrow" w:cs="Arial Narrow"/>
          <w:b/>
          <w:color w:val="09465F"/>
        </w:rPr>
      </w:pPr>
    </w:p>
    <w:p w14:paraId="046C4C39" w14:textId="49B4D516" w:rsidR="00907BF4" w:rsidRPr="0084354D" w:rsidRDefault="00907BF4" w:rsidP="00D03223">
      <w:pPr>
        <w:pStyle w:val="Prrafodelista"/>
        <w:pBdr>
          <w:top w:val="nil"/>
          <w:left w:val="nil"/>
          <w:bottom w:val="nil"/>
          <w:right w:val="nil"/>
          <w:between w:val="nil"/>
        </w:pBdr>
        <w:tabs>
          <w:tab w:val="left" w:pos="2127"/>
        </w:tabs>
        <w:spacing w:after="0" w:line="240" w:lineRule="auto"/>
        <w:ind w:left="1701"/>
        <w:rPr>
          <w:rFonts w:ascii="Arial Narrow" w:eastAsia="Arial Narrow" w:hAnsi="Arial Narrow" w:cs="Arial Narrow"/>
          <w:b/>
          <w:color w:val="09465F"/>
        </w:rPr>
      </w:pPr>
    </w:p>
    <w:p w14:paraId="395F978A" w14:textId="23456E37" w:rsidR="00907BF4" w:rsidRPr="0084354D" w:rsidRDefault="00907BF4" w:rsidP="00D03223">
      <w:pPr>
        <w:pStyle w:val="Prrafodelista"/>
        <w:pBdr>
          <w:top w:val="nil"/>
          <w:left w:val="nil"/>
          <w:bottom w:val="nil"/>
          <w:right w:val="nil"/>
          <w:between w:val="nil"/>
        </w:pBdr>
        <w:tabs>
          <w:tab w:val="left" w:pos="2127"/>
        </w:tabs>
        <w:spacing w:after="0" w:line="240" w:lineRule="auto"/>
        <w:ind w:left="1701"/>
        <w:rPr>
          <w:rFonts w:ascii="Arial Narrow" w:eastAsia="Arial Narrow" w:hAnsi="Arial Narrow" w:cs="Arial Narrow"/>
          <w:b/>
          <w:color w:val="09465F"/>
        </w:rPr>
      </w:pPr>
    </w:p>
    <w:p w14:paraId="39A1E8BB" w14:textId="136A22FB" w:rsidR="00907BF4" w:rsidRPr="0084354D" w:rsidRDefault="00907BF4" w:rsidP="00D03223">
      <w:pPr>
        <w:pStyle w:val="Prrafodelista"/>
        <w:pBdr>
          <w:top w:val="nil"/>
          <w:left w:val="nil"/>
          <w:bottom w:val="nil"/>
          <w:right w:val="nil"/>
          <w:between w:val="nil"/>
        </w:pBdr>
        <w:tabs>
          <w:tab w:val="left" w:pos="2127"/>
        </w:tabs>
        <w:spacing w:after="0" w:line="240" w:lineRule="auto"/>
        <w:ind w:left="1701"/>
        <w:rPr>
          <w:rFonts w:ascii="Arial Narrow" w:eastAsia="Arial Narrow" w:hAnsi="Arial Narrow" w:cs="Arial Narrow"/>
          <w:b/>
          <w:color w:val="09465F"/>
        </w:rPr>
      </w:pPr>
    </w:p>
    <w:p w14:paraId="69CCB0E0" w14:textId="6CAA7C54" w:rsidR="00907BF4" w:rsidRPr="0084354D" w:rsidRDefault="00907BF4" w:rsidP="00D03223">
      <w:pPr>
        <w:pStyle w:val="Prrafodelista"/>
        <w:pBdr>
          <w:top w:val="nil"/>
          <w:left w:val="nil"/>
          <w:bottom w:val="nil"/>
          <w:right w:val="nil"/>
          <w:between w:val="nil"/>
        </w:pBdr>
        <w:tabs>
          <w:tab w:val="left" w:pos="2127"/>
        </w:tabs>
        <w:spacing w:after="0" w:line="240" w:lineRule="auto"/>
        <w:ind w:left="1701"/>
        <w:rPr>
          <w:rFonts w:ascii="Arial Narrow" w:eastAsia="Arial Narrow" w:hAnsi="Arial Narrow" w:cs="Arial Narrow"/>
          <w:b/>
          <w:color w:val="09465F"/>
        </w:rPr>
      </w:pPr>
    </w:p>
    <w:p w14:paraId="61F37E6B" w14:textId="77777777" w:rsidR="00907BF4" w:rsidRPr="0084354D" w:rsidRDefault="00907BF4" w:rsidP="00DF5CCD">
      <w:pPr>
        <w:pBdr>
          <w:top w:val="nil"/>
          <w:left w:val="nil"/>
          <w:bottom w:val="nil"/>
          <w:right w:val="nil"/>
          <w:between w:val="nil"/>
        </w:pBdr>
        <w:tabs>
          <w:tab w:val="left" w:pos="2127"/>
        </w:tabs>
        <w:spacing w:after="0" w:line="240" w:lineRule="auto"/>
        <w:rPr>
          <w:rFonts w:ascii="Arial Narrow" w:eastAsia="Arial Narrow" w:hAnsi="Arial Narrow" w:cs="Arial Narrow"/>
          <w:b/>
          <w:color w:val="09465F"/>
        </w:rPr>
      </w:pPr>
    </w:p>
    <w:p w14:paraId="43E46EA5" w14:textId="39062A8F" w:rsidR="0025583F" w:rsidRPr="0084354D" w:rsidRDefault="00D03223" w:rsidP="0025583F">
      <w:pPr>
        <w:pStyle w:val="Prrafodelista"/>
        <w:numPr>
          <w:ilvl w:val="0"/>
          <w:numId w:val="16"/>
        </w:numPr>
        <w:pBdr>
          <w:top w:val="nil"/>
          <w:left w:val="nil"/>
          <w:bottom w:val="nil"/>
          <w:right w:val="nil"/>
          <w:between w:val="nil"/>
        </w:pBdr>
        <w:tabs>
          <w:tab w:val="left" w:pos="2127"/>
        </w:tabs>
        <w:spacing w:after="0" w:line="240" w:lineRule="auto"/>
        <w:ind w:left="1701" w:hanging="283"/>
        <w:rPr>
          <w:rFonts w:ascii="Arial Narrow" w:eastAsia="Arial Narrow" w:hAnsi="Arial Narrow" w:cs="Arial Narrow"/>
          <w:b/>
          <w:color w:val="09465F"/>
        </w:rPr>
      </w:pPr>
      <w:r w:rsidRPr="0084354D">
        <w:rPr>
          <w:rFonts w:ascii="Arial Narrow" w:eastAsia="Arial Narrow" w:hAnsi="Arial Narrow" w:cs="Arial Narrow"/>
          <w:b/>
          <w:color w:val="09465F"/>
        </w:rPr>
        <w:t xml:space="preserve">Parámetro: Servicios </w:t>
      </w:r>
      <w:r w:rsidR="00907BF4" w:rsidRPr="0084354D">
        <w:rPr>
          <w:rFonts w:ascii="Arial Narrow" w:eastAsia="Arial Narrow" w:hAnsi="Arial Narrow" w:cs="Arial Narrow"/>
          <w:b/>
          <w:color w:val="09465F"/>
        </w:rPr>
        <w:t>h</w:t>
      </w:r>
      <w:r w:rsidRPr="0084354D">
        <w:rPr>
          <w:rFonts w:ascii="Arial Narrow" w:eastAsia="Arial Narrow" w:hAnsi="Arial Narrow" w:cs="Arial Narrow"/>
          <w:b/>
          <w:color w:val="09465F"/>
        </w:rPr>
        <w:t>igiénicos</w:t>
      </w:r>
    </w:p>
    <w:p w14:paraId="179FD356" w14:textId="77777777" w:rsidR="0025583F" w:rsidRPr="0084354D" w:rsidRDefault="0025583F" w:rsidP="00907BF4">
      <w:pPr>
        <w:pStyle w:val="Sinespaciado"/>
      </w:pPr>
    </w:p>
    <w:p w14:paraId="34AE78A0" w14:textId="444D63C3" w:rsidR="009014EE" w:rsidRPr="0084354D" w:rsidRDefault="009014EE" w:rsidP="009014EE">
      <w:pPr>
        <w:pStyle w:val="Titulos"/>
      </w:pPr>
      <w:bookmarkStart w:id="116" w:name="_Toc10426798"/>
      <w:r w:rsidRPr="0084354D">
        <w:t>Cuadro</w:t>
      </w:r>
      <w:r w:rsidR="00BE0659" w:rsidRPr="0084354D">
        <w:t xml:space="preserve"> </w:t>
      </w:r>
      <w:r w:rsidR="00EC1EF2" w:rsidRPr="0084354D">
        <w:rPr>
          <w:noProof/>
        </w:rPr>
        <w:fldChar w:fldCharType="begin"/>
      </w:r>
      <w:r w:rsidR="00EC1EF2" w:rsidRPr="0084354D">
        <w:rPr>
          <w:noProof/>
        </w:rPr>
        <w:instrText xml:space="preserve"> SEQ Cuadro \* ARABIC </w:instrText>
      </w:r>
      <w:r w:rsidR="00EC1EF2" w:rsidRPr="0084354D">
        <w:rPr>
          <w:noProof/>
        </w:rPr>
        <w:fldChar w:fldCharType="separate"/>
      </w:r>
      <w:r w:rsidR="00467F02">
        <w:rPr>
          <w:noProof/>
        </w:rPr>
        <w:t>35</w:t>
      </w:r>
      <w:r w:rsidR="00EC1EF2" w:rsidRPr="0084354D">
        <w:rPr>
          <w:noProof/>
        </w:rPr>
        <w:fldChar w:fldCharType="end"/>
      </w:r>
      <w:r w:rsidRPr="0084354D">
        <w:t xml:space="preserve">. Matriz de comparación de pares del parámetro </w:t>
      </w:r>
      <w:r w:rsidR="00907BF4" w:rsidRPr="0084354D">
        <w:t>s</w:t>
      </w:r>
      <w:r w:rsidRPr="0084354D">
        <w:t xml:space="preserve">ervicios </w:t>
      </w:r>
      <w:r w:rsidR="00907BF4" w:rsidRPr="0084354D">
        <w:t>h</w:t>
      </w:r>
      <w:r w:rsidRPr="0084354D">
        <w:t>igiénicos</w:t>
      </w:r>
      <w:bookmarkEnd w:id="116"/>
    </w:p>
    <w:p w14:paraId="787E2D23" w14:textId="77777777" w:rsidR="00A515F3" w:rsidRPr="0084354D" w:rsidRDefault="00BE0659" w:rsidP="00BE0659">
      <w:pPr>
        <w:tabs>
          <w:tab w:val="left" w:pos="5306"/>
        </w:tabs>
        <w:spacing w:after="0" w:line="240" w:lineRule="auto"/>
        <w:rPr>
          <w:rFonts w:ascii="Arial Narrow" w:eastAsia="Calibri" w:hAnsi="Arial Narrow" w:cs="Arial"/>
          <w:noProof/>
          <w:color w:val="000000" w:themeColor="text1"/>
          <w:sz w:val="18"/>
          <w:szCs w:val="18"/>
        </w:rPr>
      </w:pPr>
      <w:r w:rsidRPr="0084354D">
        <w:rPr>
          <w:rFonts w:ascii="Arial Narrow" w:eastAsia="Calibri" w:hAnsi="Arial Narrow" w:cs="Arial"/>
          <w:noProof/>
          <w:color w:val="000000" w:themeColor="text1"/>
          <w:sz w:val="18"/>
          <w:szCs w:val="18"/>
        </w:rPr>
        <w:t xml:space="preserve">                    </w:t>
      </w:r>
    </w:p>
    <w:tbl>
      <w:tblPr>
        <w:tblW w:w="7412" w:type="dxa"/>
        <w:jc w:val="center"/>
        <w:tblCellMar>
          <w:left w:w="70" w:type="dxa"/>
          <w:right w:w="70" w:type="dxa"/>
        </w:tblCellMar>
        <w:tblLook w:val="04A0" w:firstRow="1" w:lastRow="0" w:firstColumn="1" w:lastColumn="0" w:noHBand="0" w:noVBand="1"/>
      </w:tblPr>
      <w:tblGrid>
        <w:gridCol w:w="1662"/>
        <w:gridCol w:w="1115"/>
        <w:gridCol w:w="1115"/>
        <w:gridCol w:w="1290"/>
        <w:gridCol w:w="1115"/>
        <w:gridCol w:w="1115"/>
      </w:tblGrid>
      <w:tr w:rsidR="00A515F3" w:rsidRPr="0084354D" w14:paraId="63BC9452" w14:textId="77777777" w:rsidTr="00A515F3">
        <w:trPr>
          <w:trHeight w:val="845"/>
          <w:jc w:val="center"/>
        </w:trPr>
        <w:tc>
          <w:tcPr>
            <w:tcW w:w="1662" w:type="dxa"/>
            <w:tcBorders>
              <w:top w:val="single" w:sz="4" w:space="0" w:color="auto"/>
              <w:left w:val="single" w:sz="4" w:space="0" w:color="auto"/>
              <w:bottom w:val="single" w:sz="4" w:space="0" w:color="auto"/>
              <w:right w:val="single" w:sz="4" w:space="0" w:color="auto"/>
            </w:tcBorders>
            <w:shd w:val="clear" w:color="auto" w:fill="1F3864" w:themeFill="accent1" w:themeFillShade="80"/>
            <w:vAlign w:val="center"/>
            <w:hideMark/>
          </w:tcPr>
          <w:p w14:paraId="1B9695E6" w14:textId="77777777" w:rsidR="00A515F3" w:rsidRPr="0084354D" w:rsidRDefault="00A515F3" w:rsidP="00A515F3">
            <w:pPr>
              <w:spacing w:after="0" w:line="240" w:lineRule="auto"/>
              <w:jc w:val="center"/>
              <w:rPr>
                <w:rFonts w:ascii="Arial Narrow" w:eastAsia="Times New Roman" w:hAnsi="Arial Narrow" w:cs="Calibri"/>
                <w:b/>
                <w:bCs/>
                <w:color w:val="FFFFFF"/>
                <w:sz w:val="20"/>
                <w:szCs w:val="20"/>
                <w:lang w:val="es-US" w:eastAsia="es-US"/>
              </w:rPr>
            </w:pPr>
            <w:r w:rsidRPr="0084354D">
              <w:rPr>
                <w:rFonts w:ascii="Arial Narrow" w:eastAsia="Times New Roman" w:hAnsi="Arial Narrow" w:cs="Calibri"/>
                <w:b/>
                <w:bCs/>
                <w:color w:val="FFFFFF"/>
                <w:sz w:val="20"/>
                <w:szCs w:val="20"/>
                <w:lang w:val="es-US" w:eastAsia="es-US"/>
              </w:rPr>
              <w:t>Servicios Higiénicos</w:t>
            </w:r>
          </w:p>
        </w:tc>
        <w:tc>
          <w:tcPr>
            <w:tcW w:w="1115" w:type="dxa"/>
            <w:tcBorders>
              <w:top w:val="single" w:sz="4" w:space="0" w:color="auto"/>
              <w:left w:val="nil"/>
              <w:bottom w:val="single" w:sz="4" w:space="0" w:color="auto"/>
              <w:right w:val="single" w:sz="4" w:space="0" w:color="auto"/>
            </w:tcBorders>
            <w:shd w:val="clear" w:color="auto" w:fill="1F3864" w:themeFill="accent1" w:themeFillShade="80"/>
            <w:vAlign w:val="center"/>
            <w:hideMark/>
          </w:tcPr>
          <w:p w14:paraId="7B014788" w14:textId="77777777" w:rsidR="00A515F3" w:rsidRPr="0084354D" w:rsidRDefault="00A515F3" w:rsidP="00A515F3">
            <w:pPr>
              <w:spacing w:after="0" w:line="240" w:lineRule="auto"/>
              <w:jc w:val="center"/>
              <w:rPr>
                <w:rFonts w:ascii="Arial Narrow" w:eastAsia="Times New Roman" w:hAnsi="Arial Narrow" w:cs="Calibri"/>
                <w:color w:val="FFFFFF"/>
                <w:sz w:val="20"/>
                <w:szCs w:val="20"/>
                <w:lang w:val="es-US" w:eastAsia="es-US"/>
              </w:rPr>
            </w:pPr>
            <w:r w:rsidRPr="0084354D">
              <w:rPr>
                <w:rFonts w:ascii="Arial Narrow" w:eastAsia="Times New Roman" w:hAnsi="Arial Narrow" w:cs="Calibri"/>
                <w:color w:val="FFFFFF"/>
                <w:sz w:val="20"/>
                <w:szCs w:val="20"/>
                <w:lang w:val="es-US" w:eastAsia="es-US"/>
              </w:rPr>
              <w:t>No tiene</w:t>
            </w:r>
          </w:p>
        </w:tc>
        <w:tc>
          <w:tcPr>
            <w:tcW w:w="1115" w:type="dxa"/>
            <w:tcBorders>
              <w:top w:val="single" w:sz="4" w:space="0" w:color="auto"/>
              <w:left w:val="nil"/>
              <w:bottom w:val="single" w:sz="4" w:space="0" w:color="auto"/>
              <w:right w:val="single" w:sz="4" w:space="0" w:color="auto"/>
            </w:tcBorders>
            <w:shd w:val="clear" w:color="auto" w:fill="1F3864" w:themeFill="accent1" w:themeFillShade="80"/>
            <w:vAlign w:val="center"/>
            <w:hideMark/>
          </w:tcPr>
          <w:p w14:paraId="7B222856" w14:textId="77777777" w:rsidR="00A515F3" w:rsidRPr="0084354D" w:rsidRDefault="00A515F3" w:rsidP="00A515F3">
            <w:pPr>
              <w:spacing w:after="0" w:line="240" w:lineRule="auto"/>
              <w:jc w:val="center"/>
              <w:rPr>
                <w:rFonts w:ascii="Arial Narrow" w:eastAsia="Times New Roman" w:hAnsi="Arial Narrow" w:cs="Calibri"/>
                <w:color w:val="FFFFFF"/>
                <w:sz w:val="20"/>
                <w:szCs w:val="20"/>
                <w:lang w:val="es-US" w:eastAsia="es-US"/>
              </w:rPr>
            </w:pPr>
            <w:r w:rsidRPr="0084354D">
              <w:rPr>
                <w:rFonts w:ascii="Arial Narrow" w:eastAsia="Times New Roman" w:hAnsi="Arial Narrow" w:cs="Calibri"/>
                <w:color w:val="FFFFFF"/>
                <w:sz w:val="20"/>
                <w:szCs w:val="20"/>
                <w:lang w:val="es-US" w:eastAsia="es-US"/>
              </w:rPr>
              <w:t>Letrina</w:t>
            </w:r>
          </w:p>
        </w:tc>
        <w:tc>
          <w:tcPr>
            <w:tcW w:w="1290" w:type="dxa"/>
            <w:tcBorders>
              <w:top w:val="single" w:sz="4" w:space="0" w:color="auto"/>
              <w:left w:val="nil"/>
              <w:bottom w:val="single" w:sz="4" w:space="0" w:color="auto"/>
              <w:right w:val="single" w:sz="4" w:space="0" w:color="auto"/>
            </w:tcBorders>
            <w:shd w:val="clear" w:color="auto" w:fill="1F3864" w:themeFill="accent1" w:themeFillShade="80"/>
            <w:vAlign w:val="center"/>
            <w:hideMark/>
          </w:tcPr>
          <w:p w14:paraId="687255DD" w14:textId="3343BA04" w:rsidR="00A515F3" w:rsidRPr="0084354D" w:rsidRDefault="00A515F3" w:rsidP="00A515F3">
            <w:pPr>
              <w:spacing w:after="0" w:line="240" w:lineRule="auto"/>
              <w:jc w:val="center"/>
              <w:rPr>
                <w:rFonts w:ascii="Arial Narrow" w:eastAsia="Times New Roman" w:hAnsi="Arial Narrow" w:cs="Calibri"/>
                <w:color w:val="FFFFFF"/>
                <w:sz w:val="20"/>
                <w:szCs w:val="20"/>
                <w:lang w:val="es-US" w:eastAsia="es-US"/>
              </w:rPr>
            </w:pPr>
            <w:r w:rsidRPr="0084354D">
              <w:rPr>
                <w:rFonts w:ascii="Arial Narrow" w:eastAsia="Times New Roman" w:hAnsi="Arial Narrow" w:cs="Calibri"/>
                <w:color w:val="FFFFFF"/>
                <w:sz w:val="20"/>
                <w:szCs w:val="20"/>
                <w:lang w:val="es-US" w:eastAsia="es-US"/>
              </w:rPr>
              <w:t>Red propia de desagüe, pero sin servicio</w:t>
            </w:r>
          </w:p>
        </w:tc>
        <w:tc>
          <w:tcPr>
            <w:tcW w:w="1115" w:type="dxa"/>
            <w:tcBorders>
              <w:top w:val="single" w:sz="4" w:space="0" w:color="auto"/>
              <w:left w:val="nil"/>
              <w:bottom w:val="single" w:sz="4" w:space="0" w:color="auto"/>
              <w:right w:val="single" w:sz="4" w:space="0" w:color="auto"/>
            </w:tcBorders>
            <w:shd w:val="clear" w:color="auto" w:fill="1F3864" w:themeFill="accent1" w:themeFillShade="80"/>
            <w:vAlign w:val="center"/>
            <w:hideMark/>
          </w:tcPr>
          <w:p w14:paraId="0554EB69" w14:textId="55E4D7BF" w:rsidR="00A515F3" w:rsidRPr="0084354D" w:rsidRDefault="00A515F3" w:rsidP="00A515F3">
            <w:pPr>
              <w:spacing w:after="0" w:line="240" w:lineRule="auto"/>
              <w:jc w:val="center"/>
              <w:rPr>
                <w:rFonts w:ascii="Arial Narrow" w:eastAsia="Times New Roman" w:hAnsi="Arial Narrow" w:cs="Calibri"/>
                <w:color w:val="FFFFFF"/>
                <w:sz w:val="20"/>
                <w:szCs w:val="20"/>
                <w:lang w:val="es-US" w:eastAsia="es-US"/>
              </w:rPr>
            </w:pPr>
            <w:r w:rsidRPr="0084354D">
              <w:rPr>
                <w:rFonts w:ascii="Arial Narrow" w:eastAsia="Times New Roman" w:hAnsi="Arial Narrow" w:cs="Calibri"/>
                <w:color w:val="FFFFFF"/>
                <w:sz w:val="20"/>
                <w:szCs w:val="20"/>
                <w:lang w:val="es-US" w:eastAsia="es-US"/>
              </w:rPr>
              <w:t xml:space="preserve">Red propia de desagüe </w:t>
            </w:r>
          </w:p>
        </w:tc>
        <w:tc>
          <w:tcPr>
            <w:tcW w:w="1115" w:type="dxa"/>
            <w:tcBorders>
              <w:top w:val="single" w:sz="4" w:space="0" w:color="auto"/>
              <w:left w:val="nil"/>
              <w:bottom w:val="single" w:sz="4" w:space="0" w:color="auto"/>
              <w:right w:val="single" w:sz="4" w:space="0" w:color="auto"/>
            </w:tcBorders>
            <w:shd w:val="clear" w:color="auto" w:fill="1F3864" w:themeFill="accent1" w:themeFillShade="80"/>
            <w:vAlign w:val="center"/>
            <w:hideMark/>
          </w:tcPr>
          <w:p w14:paraId="25D7D2BE" w14:textId="2B6D0B09" w:rsidR="00A515F3" w:rsidRPr="0084354D" w:rsidRDefault="00A515F3" w:rsidP="00A515F3">
            <w:pPr>
              <w:spacing w:after="0" w:line="240" w:lineRule="auto"/>
              <w:jc w:val="center"/>
              <w:rPr>
                <w:rFonts w:ascii="Arial Narrow" w:eastAsia="Times New Roman" w:hAnsi="Arial Narrow" w:cs="Calibri"/>
                <w:color w:val="FFFFFF"/>
                <w:sz w:val="20"/>
                <w:szCs w:val="20"/>
                <w:lang w:val="es-US" w:eastAsia="es-US"/>
              </w:rPr>
            </w:pPr>
            <w:r w:rsidRPr="0084354D">
              <w:rPr>
                <w:rFonts w:ascii="Arial Narrow" w:eastAsia="Times New Roman" w:hAnsi="Arial Narrow" w:cs="Calibri"/>
                <w:color w:val="FFFFFF"/>
                <w:sz w:val="20"/>
                <w:szCs w:val="20"/>
                <w:lang w:val="es-US" w:eastAsia="es-US"/>
              </w:rPr>
              <w:t>Red pública de desagüe</w:t>
            </w:r>
          </w:p>
        </w:tc>
      </w:tr>
      <w:tr w:rsidR="00A515F3" w:rsidRPr="0084354D" w14:paraId="23563D4E" w14:textId="77777777" w:rsidTr="00A515F3">
        <w:trPr>
          <w:trHeight w:val="318"/>
          <w:jc w:val="center"/>
        </w:trPr>
        <w:tc>
          <w:tcPr>
            <w:tcW w:w="1662" w:type="dxa"/>
            <w:tcBorders>
              <w:top w:val="nil"/>
              <w:left w:val="single" w:sz="4" w:space="0" w:color="auto"/>
              <w:bottom w:val="single" w:sz="4" w:space="0" w:color="auto"/>
              <w:right w:val="single" w:sz="4" w:space="0" w:color="auto"/>
            </w:tcBorders>
            <w:shd w:val="clear" w:color="auto" w:fill="1F3864" w:themeFill="accent1" w:themeFillShade="80"/>
            <w:vAlign w:val="center"/>
            <w:hideMark/>
          </w:tcPr>
          <w:p w14:paraId="5492EAB3" w14:textId="77777777" w:rsidR="00A515F3" w:rsidRPr="0084354D" w:rsidRDefault="00A515F3" w:rsidP="00A515F3">
            <w:pPr>
              <w:spacing w:after="0" w:line="240" w:lineRule="auto"/>
              <w:jc w:val="center"/>
              <w:rPr>
                <w:rFonts w:ascii="Arial Narrow" w:eastAsia="Times New Roman" w:hAnsi="Arial Narrow" w:cs="Calibri"/>
                <w:color w:val="FFFFFF"/>
                <w:sz w:val="20"/>
                <w:szCs w:val="20"/>
                <w:lang w:val="es-US" w:eastAsia="es-US"/>
              </w:rPr>
            </w:pPr>
            <w:r w:rsidRPr="0084354D">
              <w:rPr>
                <w:rFonts w:ascii="Arial Narrow" w:eastAsia="Times New Roman" w:hAnsi="Arial Narrow" w:cs="Calibri"/>
                <w:color w:val="FFFFFF"/>
                <w:sz w:val="20"/>
                <w:szCs w:val="20"/>
                <w:lang w:val="es-US" w:eastAsia="es-US"/>
              </w:rPr>
              <w:t>No tiene</w:t>
            </w:r>
          </w:p>
        </w:tc>
        <w:tc>
          <w:tcPr>
            <w:tcW w:w="1115" w:type="dxa"/>
            <w:tcBorders>
              <w:top w:val="nil"/>
              <w:left w:val="nil"/>
              <w:bottom w:val="single" w:sz="4" w:space="0" w:color="auto"/>
              <w:right w:val="single" w:sz="4" w:space="0" w:color="auto"/>
            </w:tcBorders>
            <w:shd w:val="clear" w:color="000000" w:fill="D9D9D9"/>
            <w:noWrap/>
            <w:vAlign w:val="center"/>
            <w:hideMark/>
          </w:tcPr>
          <w:p w14:paraId="2342B7DC" w14:textId="77777777" w:rsidR="00A515F3" w:rsidRPr="0084354D" w:rsidRDefault="00A515F3" w:rsidP="00A515F3">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1.00</w:t>
            </w:r>
          </w:p>
        </w:tc>
        <w:tc>
          <w:tcPr>
            <w:tcW w:w="1115" w:type="dxa"/>
            <w:tcBorders>
              <w:top w:val="nil"/>
              <w:left w:val="nil"/>
              <w:bottom w:val="single" w:sz="4" w:space="0" w:color="auto"/>
              <w:right w:val="single" w:sz="4" w:space="0" w:color="auto"/>
            </w:tcBorders>
            <w:shd w:val="clear" w:color="000000" w:fill="FFFFFF"/>
            <w:noWrap/>
            <w:vAlign w:val="center"/>
            <w:hideMark/>
          </w:tcPr>
          <w:p w14:paraId="51943CCD" w14:textId="77777777" w:rsidR="00A515F3" w:rsidRPr="0084354D" w:rsidRDefault="00A515F3" w:rsidP="00A515F3">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2.00</w:t>
            </w:r>
          </w:p>
        </w:tc>
        <w:tc>
          <w:tcPr>
            <w:tcW w:w="1290" w:type="dxa"/>
            <w:tcBorders>
              <w:top w:val="nil"/>
              <w:left w:val="nil"/>
              <w:bottom w:val="single" w:sz="4" w:space="0" w:color="auto"/>
              <w:right w:val="single" w:sz="4" w:space="0" w:color="auto"/>
            </w:tcBorders>
            <w:shd w:val="clear" w:color="000000" w:fill="FFFFFF"/>
            <w:noWrap/>
            <w:vAlign w:val="center"/>
            <w:hideMark/>
          </w:tcPr>
          <w:p w14:paraId="3EED620F" w14:textId="77777777" w:rsidR="00A515F3" w:rsidRPr="0084354D" w:rsidRDefault="00A515F3" w:rsidP="00A515F3">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3.00</w:t>
            </w:r>
          </w:p>
        </w:tc>
        <w:tc>
          <w:tcPr>
            <w:tcW w:w="1115" w:type="dxa"/>
            <w:tcBorders>
              <w:top w:val="nil"/>
              <w:left w:val="nil"/>
              <w:bottom w:val="single" w:sz="4" w:space="0" w:color="auto"/>
              <w:right w:val="single" w:sz="4" w:space="0" w:color="auto"/>
            </w:tcBorders>
            <w:shd w:val="clear" w:color="000000" w:fill="FFFFFF"/>
            <w:noWrap/>
            <w:vAlign w:val="center"/>
            <w:hideMark/>
          </w:tcPr>
          <w:p w14:paraId="33D7AE45" w14:textId="77777777" w:rsidR="00A515F3" w:rsidRPr="0084354D" w:rsidRDefault="00A515F3" w:rsidP="00A515F3">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5.00</w:t>
            </w:r>
          </w:p>
        </w:tc>
        <w:tc>
          <w:tcPr>
            <w:tcW w:w="1115" w:type="dxa"/>
            <w:tcBorders>
              <w:top w:val="nil"/>
              <w:left w:val="nil"/>
              <w:bottom w:val="single" w:sz="4" w:space="0" w:color="auto"/>
              <w:right w:val="single" w:sz="4" w:space="0" w:color="auto"/>
            </w:tcBorders>
            <w:shd w:val="clear" w:color="000000" w:fill="FFFFFF"/>
            <w:noWrap/>
            <w:vAlign w:val="center"/>
            <w:hideMark/>
          </w:tcPr>
          <w:p w14:paraId="74455837" w14:textId="77777777" w:rsidR="00A515F3" w:rsidRPr="0084354D" w:rsidRDefault="00A515F3" w:rsidP="00A515F3">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9.00</w:t>
            </w:r>
          </w:p>
        </w:tc>
      </w:tr>
      <w:tr w:rsidR="00A515F3" w:rsidRPr="0084354D" w14:paraId="4D821C78" w14:textId="77777777" w:rsidTr="00A515F3">
        <w:trPr>
          <w:trHeight w:val="318"/>
          <w:jc w:val="center"/>
        </w:trPr>
        <w:tc>
          <w:tcPr>
            <w:tcW w:w="1662" w:type="dxa"/>
            <w:tcBorders>
              <w:top w:val="nil"/>
              <w:left w:val="single" w:sz="4" w:space="0" w:color="auto"/>
              <w:bottom w:val="single" w:sz="4" w:space="0" w:color="auto"/>
              <w:right w:val="single" w:sz="4" w:space="0" w:color="auto"/>
            </w:tcBorders>
            <w:shd w:val="clear" w:color="auto" w:fill="1F3864" w:themeFill="accent1" w:themeFillShade="80"/>
            <w:vAlign w:val="center"/>
            <w:hideMark/>
          </w:tcPr>
          <w:p w14:paraId="3E7A8E9C" w14:textId="77777777" w:rsidR="00A515F3" w:rsidRPr="0084354D" w:rsidRDefault="00A515F3" w:rsidP="00A515F3">
            <w:pPr>
              <w:spacing w:after="0" w:line="240" w:lineRule="auto"/>
              <w:jc w:val="center"/>
              <w:rPr>
                <w:rFonts w:ascii="Arial Narrow" w:eastAsia="Times New Roman" w:hAnsi="Arial Narrow" w:cs="Calibri"/>
                <w:color w:val="FFFFFF"/>
                <w:sz w:val="20"/>
                <w:szCs w:val="20"/>
                <w:lang w:val="es-US" w:eastAsia="es-US"/>
              </w:rPr>
            </w:pPr>
            <w:r w:rsidRPr="0084354D">
              <w:rPr>
                <w:rFonts w:ascii="Arial Narrow" w:eastAsia="Times New Roman" w:hAnsi="Arial Narrow" w:cs="Calibri"/>
                <w:color w:val="FFFFFF"/>
                <w:sz w:val="20"/>
                <w:szCs w:val="20"/>
                <w:lang w:val="es-US" w:eastAsia="es-US"/>
              </w:rPr>
              <w:t>Letrina</w:t>
            </w:r>
          </w:p>
        </w:tc>
        <w:tc>
          <w:tcPr>
            <w:tcW w:w="1115" w:type="dxa"/>
            <w:tcBorders>
              <w:top w:val="nil"/>
              <w:left w:val="nil"/>
              <w:bottom w:val="single" w:sz="4" w:space="0" w:color="auto"/>
              <w:right w:val="single" w:sz="4" w:space="0" w:color="auto"/>
            </w:tcBorders>
            <w:shd w:val="clear" w:color="000000" w:fill="FFFFFF"/>
            <w:noWrap/>
            <w:vAlign w:val="center"/>
            <w:hideMark/>
          </w:tcPr>
          <w:p w14:paraId="7EBDD621" w14:textId="77777777" w:rsidR="00A515F3" w:rsidRPr="0084354D" w:rsidRDefault="00A515F3" w:rsidP="00A515F3">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0.50</w:t>
            </w:r>
          </w:p>
        </w:tc>
        <w:tc>
          <w:tcPr>
            <w:tcW w:w="1115" w:type="dxa"/>
            <w:tcBorders>
              <w:top w:val="nil"/>
              <w:left w:val="nil"/>
              <w:bottom w:val="single" w:sz="4" w:space="0" w:color="auto"/>
              <w:right w:val="single" w:sz="4" w:space="0" w:color="auto"/>
            </w:tcBorders>
            <w:shd w:val="clear" w:color="000000" w:fill="D9D9D9"/>
            <w:noWrap/>
            <w:vAlign w:val="center"/>
            <w:hideMark/>
          </w:tcPr>
          <w:p w14:paraId="53CC9990" w14:textId="77777777" w:rsidR="00A515F3" w:rsidRPr="0084354D" w:rsidRDefault="00A515F3" w:rsidP="00A515F3">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1.00</w:t>
            </w:r>
          </w:p>
        </w:tc>
        <w:tc>
          <w:tcPr>
            <w:tcW w:w="1290" w:type="dxa"/>
            <w:tcBorders>
              <w:top w:val="nil"/>
              <w:left w:val="nil"/>
              <w:bottom w:val="single" w:sz="4" w:space="0" w:color="auto"/>
              <w:right w:val="single" w:sz="4" w:space="0" w:color="auto"/>
            </w:tcBorders>
            <w:shd w:val="clear" w:color="000000" w:fill="FFFFFF"/>
            <w:noWrap/>
            <w:vAlign w:val="center"/>
            <w:hideMark/>
          </w:tcPr>
          <w:p w14:paraId="6B2C009A" w14:textId="77777777" w:rsidR="00A515F3" w:rsidRPr="0084354D" w:rsidRDefault="00A515F3" w:rsidP="00A515F3">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2.00</w:t>
            </w:r>
          </w:p>
        </w:tc>
        <w:tc>
          <w:tcPr>
            <w:tcW w:w="1115" w:type="dxa"/>
            <w:tcBorders>
              <w:top w:val="nil"/>
              <w:left w:val="nil"/>
              <w:bottom w:val="single" w:sz="4" w:space="0" w:color="auto"/>
              <w:right w:val="single" w:sz="4" w:space="0" w:color="auto"/>
            </w:tcBorders>
            <w:shd w:val="clear" w:color="000000" w:fill="FFFFFF"/>
            <w:noWrap/>
            <w:vAlign w:val="center"/>
            <w:hideMark/>
          </w:tcPr>
          <w:p w14:paraId="1220053D" w14:textId="77777777" w:rsidR="00A515F3" w:rsidRPr="0084354D" w:rsidRDefault="00A515F3" w:rsidP="00A515F3">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3.00</w:t>
            </w:r>
          </w:p>
        </w:tc>
        <w:tc>
          <w:tcPr>
            <w:tcW w:w="1115" w:type="dxa"/>
            <w:tcBorders>
              <w:top w:val="nil"/>
              <w:left w:val="nil"/>
              <w:bottom w:val="single" w:sz="4" w:space="0" w:color="auto"/>
              <w:right w:val="single" w:sz="4" w:space="0" w:color="auto"/>
            </w:tcBorders>
            <w:shd w:val="clear" w:color="000000" w:fill="FFFFFF"/>
            <w:noWrap/>
            <w:vAlign w:val="center"/>
            <w:hideMark/>
          </w:tcPr>
          <w:p w14:paraId="7175C136" w14:textId="77777777" w:rsidR="00A515F3" w:rsidRPr="0084354D" w:rsidRDefault="00A515F3" w:rsidP="00A515F3">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5.00</w:t>
            </w:r>
          </w:p>
        </w:tc>
      </w:tr>
      <w:tr w:rsidR="00A515F3" w:rsidRPr="0084354D" w14:paraId="1A2E48EF" w14:textId="77777777" w:rsidTr="00A515F3">
        <w:trPr>
          <w:trHeight w:val="845"/>
          <w:jc w:val="center"/>
        </w:trPr>
        <w:tc>
          <w:tcPr>
            <w:tcW w:w="1662" w:type="dxa"/>
            <w:tcBorders>
              <w:top w:val="nil"/>
              <w:left w:val="single" w:sz="4" w:space="0" w:color="auto"/>
              <w:bottom w:val="single" w:sz="4" w:space="0" w:color="auto"/>
              <w:right w:val="single" w:sz="4" w:space="0" w:color="auto"/>
            </w:tcBorders>
            <w:shd w:val="clear" w:color="auto" w:fill="1F3864" w:themeFill="accent1" w:themeFillShade="80"/>
            <w:vAlign w:val="center"/>
            <w:hideMark/>
          </w:tcPr>
          <w:p w14:paraId="138AF825" w14:textId="63D360C9" w:rsidR="00A515F3" w:rsidRPr="0084354D" w:rsidRDefault="00A515F3" w:rsidP="00A515F3">
            <w:pPr>
              <w:spacing w:after="0" w:line="240" w:lineRule="auto"/>
              <w:jc w:val="center"/>
              <w:rPr>
                <w:rFonts w:ascii="Arial Narrow" w:eastAsia="Times New Roman" w:hAnsi="Arial Narrow" w:cs="Calibri"/>
                <w:color w:val="FFFFFF"/>
                <w:sz w:val="20"/>
                <w:szCs w:val="20"/>
                <w:lang w:val="es-US" w:eastAsia="es-US"/>
              </w:rPr>
            </w:pPr>
            <w:r w:rsidRPr="0084354D">
              <w:rPr>
                <w:rFonts w:ascii="Arial Narrow" w:eastAsia="Times New Roman" w:hAnsi="Arial Narrow" w:cs="Calibri"/>
                <w:color w:val="FFFFFF"/>
                <w:sz w:val="20"/>
                <w:szCs w:val="20"/>
                <w:lang w:val="es-US" w:eastAsia="es-US"/>
              </w:rPr>
              <w:t>Red propia de desagüe, pero sin servicio</w:t>
            </w:r>
          </w:p>
        </w:tc>
        <w:tc>
          <w:tcPr>
            <w:tcW w:w="1115" w:type="dxa"/>
            <w:tcBorders>
              <w:top w:val="nil"/>
              <w:left w:val="nil"/>
              <w:bottom w:val="single" w:sz="4" w:space="0" w:color="auto"/>
              <w:right w:val="single" w:sz="4" w:space="0" w:color="auto"/>
            </w:tcBorders>
            <w:shd w:val="clear" w:color="000000" w:fill="FFFFFF"/>
            <w:noWrap/>
            <w:vAlign w:val="center"/>
            <w:hideMark/>
          </w:tcPr>
          <w:p w14:paraId="555E6108" w14:textId="77777777" w:rsidR="00A515F3" w:rsidRPr="0084354D" w:rsidRDefault="00A515F3" w:rsidP="00A515F3">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0.33</w:t>
            </w:r>
          </w:p>
        </w:tc>
        <w:tc>
          <w:tcPr>
            <w:tcW w:w="1115" w:type="dxa"/>
            <w:tcBorders>
              <w:top w:val="nil"/>
              <w:left w:val="nil"/>
              <w:bottom w:val="single" w:sz="4" w:space="0" w:color="auto"/>
              <w:right w:val="single" w:sz="4" w:space="0" w:color="auto"/>
            </w:tcBorders>
            <w:shd w:val="clear" w:color="000000" w:fill="FFFFFF"/>
            <w:noWrap/>
            <w:vAlign w:val="center"/>
            <w:hideMark/>
          </w:tcPr>
          <w:p w14:paraId="20BD5596" w14:textId="77777777" w:rsidR="00A515F3" w:rsidRPr="0084354D" w:rsidRDefault="00A515F3" w:rsidP="00A515F3">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0.50</w:t>
            </w:r>
          </w:p>
        </w:tc>
        <w:tc>
          <w:tcPr>
            <w:tcW w:w="1290" w:type="dxa"/>
            <w:tcBorders>
              <w:top w:val="nil"/>
              <w:left w:val="nil"/>
              <w:bottom w:val="single" w:sz="4" w:space="0" w:color="auto"/>
              <w:right w:val="single" w:sz="4" w:space="0" w:color="auto"/>
            </w:tcBorders>
            <w:shd w:val="clear" w:color="000000" w:fill="D9D9D9"/>
            <w:noWrap/>
            <w:vAlign w:val="center"/>
            <w:hideMark/>
          </w:tcPr>
          <w:p w14:paraId="1A8921A1" w14:textId="77777777" w:rsidR="00A515F3" w:rsidRPr="0084354D" w:rsidRDefault="00A515F3" w:rsidP="00A515F3">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1.00</w:t>
            </w:r>
          </w:p>
        </w:tc>
        <w:tc>
          <w:tcPr>
            <w:tcW w:w="1115" w:type="dxa"/>
            <w:tcBorders>
              <w:top w:val="nil"/>
              <w:left w:val="nil"/>
              <w:bottom w:val="single" w:sz="4" w:space="0" w:color="auto"/>
              <w:right w:val="single" w:sz="4" w:space="0" w:color="auto"/>
            </w:tcBorders>
            <w:shd w:val="clear" w:color="000000" w:fill="FFFFFF"/>
            <w:noWrap/>
            <w:vAlign w:val="center"/>
            <w:hideMark/>
          </w:tcPr>
          <w:p w14:paraId="19DBD191" w14:textId="77777777" w:rsidR="00A515F3" w:rsidRPr="0084354D" w:rsidRDefault="00A515F3" w:rsidP="00A515F3">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2.00</w:t>
            </w:r>
          </w:p>
        </w:tc>
        <w:tc>
          <w:tcPr>
            <w:tcW w:w="1115" w:type="dxa"/>
            <w:tcBorders>
              <w:top w:val="nil"/>
              <w:left w:val="nil"/>
              <w:bottom w:val="single" w:sz="4" w:space="0" w:color="auto"/>
              <w:right w:val="single" w:sz="4" w:space="0" w:color="auto"/>
            </w:tcBorders>
            <w:shd w:val="clear" w:color="000000" w:fill="FFFFFF"/>
            <w:noWrap/>
            <w:vAlign w:val="center"/>
            <w:hideMark/>
          </w:tcPr>
          <w:p w14:paraId="2103645F" w14:textId="77777777" w:rsidR="00A515F3" w:rsidRPr="0084354D" w:rsidRDefault="00A515F3" w:rsidP="00A515F3">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3.00</w:t>
            </w:r>
          </w:p>
        </w:tc>
      </w:tr>
      <w:tr w:rsidR="00A515F3" w:rsidRPr="0084354D" w14:paraId="2AE24075" w14:textId="77777777" w:rsidTr="00A515F3">
        <w:trPr>
          <w:trHeight w:val="563"/>
          <w:jc w:val="center"/>
        </w:trPr>
        <w:tc>
          <w:tcPr>
            <w:tcW w:w="1662" w:type="dxa"/>
            <w:tcBorders>
              <w:top w:val="nil"/>
              <w:left w:val="single" w:sz="4" w:space="0" w:color="auto"/>
              <w:bottom w:val="single" w:sz="4" w:space="0" w:color="auto"/>
              <w:right w:val="single" w:sz="4" w:space="0" w:color="auto"/>
            </w:tcBorders>
            <w:shd w:val="clear" w:color="auto" w:fill="1F3864" w:themeFill="accent1" w:themeFillShade="80"/>
            <w:vAlign w:val="center"/>
            <w:hideMark/>
          </w:tcPr>
          <w:p w14:paraId="7CB0CA0B" w14:textId="1C3B3B51" w:rsidR="00A515F3" w:rsidRPr="0084354D" w:rsidRDefault="00A515F3" w:rsidP="00A515F3">
            <w:pPr>
              <w:spacing w:after="0" w:line="240" w:lineRule="auto"/>
              <w:jc w:val="center"/>
              <w:rPr>
                <w:rFonts w:ascii="Arial Narrow" w:eastAsia="Times New Roman" w:hAnsi="Arial Narrow" w:cs="Calibri"/>
                <w:color w:val="FFFFFF"/>
                <w:sz w:val="20"/>
                <w:szCs w:val="20"/>
                <w:lang w:val="es-US" w:eastAsia="es-US"/>
              </w:rPr>
            </w:pPr>
            <w:r w:rsidRPr="0084354D">
              <w:rPr>
                <w:rFonts w:ascii="Arial Narrow" w:eastAsia="Times New Roman" w:hAnsi="Arial Narrow" w:cs="Calibri"/>
                <w:color w:val="FFFFFF"/>
                <w:sz w:val="20"/>
                <w:szCs w:val="20"/>
                <w:lang w:val="es-US" w:eastAsia="es-US"/>
              </w:rPr>
              <w:t xml:space="preserve">Red propia de desagüe </w:t>
            </w:r>
          </w:p>
        </w:tc>
        <w:tc>
          <w:tcPr>
            <w:tcW w:w="1115" w:type="dxa"/>
            <w:tcBorders>
              <w:top w:val="nil"/>
              <w:left w:val="nil"/>
              <w:bottom w:val="single" w:sz="4" w:space="0" w:color="auto"/>
              <w:right w:val="single" w:sz="4" w:space="0" w:color="auto"/>
            </w:tcBorders>
            <w:shd w:val="clear" w:color="000000" w:fill="FFFFFF"/>
            <w:noWrap/>
            <w:vAlign w:val="center"/>
            <w:hideMark/>
          </w:tcPr>
          <w:p w14:paraId="2544044E" w14:textId="77777777" w:rsidR="00A515F3" w:rsidRPr="0084354D" w:rsidRDefault="00A515F3" w:rsidP="00A515F3">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0.20</w:t>
            </w:r>
          </w:p>
        </w:tc>
        <w:tc>
          <w:tcPr>
            <w:tcW w:w="1115" w:type="dxa"/>
            <w:tcBorders>
              <w:top w:val="nil"/>
              <w:left w:val="nil"/>
              <w:bottom w:val="single" w:sz="4" w:space="0" w:color="auto"/>
              <w:right w:val="single" w:sz="4" w:space="0" w:color="auto"/>
            </w:tcBorders>
            <w:shd w:val="clear" w:color="000000" w:fill="FFFFFF"/>
            <w:noWrap/>
            <w:vAlign w:val="center"/>
            <w:hideMark/>
          </w:tcPr>
          <w:p w14:paraId="3D65E500" w14:textId="77777777" w:rsidR="00A515F3" w:rsidRPr="0084354D" w:rsidRDefault="00A515F3" w:rsidP="00A515F3">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0.33</w:t>
            </w:r>
          </w:p>
        </w:tc>
        <w:tc>
          <w:tcPr>
            <w:tcW w:w="1290" w:type="dxa"/>
            <w:tcBorders>
              <w:top w:val="nil"/>
              <w:left w:val="nil"/>
              <w:bottom w:val="single" w:sz="4" w:space="0" w:color="auto"/>
              <w:right w:val="single" w:sz="4" w:space="0" w:color="auto"/>
            </w:tcBorders>
            <w:shd w:val="clear" w:color="000000" w:fill="FFFFFF"/>
            <w:noWrap/>
            <w:vAlign w:val="center"/>
            <w:hideMark/>
          </w:tcPr>
          <w:p w14:paraId="090F017A" w14:textId="77777777" w:rsidR="00A515F3" w:rsidRPr="0084354D" w:rsidRDefault="00A515F3" w:rsidP="00A515F3">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0.50</w:t>
            </w:r>
          </w:p>
        </w:tc>
        <w:tc>
          <w:tcPr>
            <w:tcW w:w="1115" w:type="dxa"/>
            <w:tcBorders>
              <w:top w:val="nil"/>
              <w:left w:val="nil"/>
              <w:bottom w:val="single" w:sz="4" w:space="0" w:color="auto"/>
              <w:right w:val="single" w:sz="4" w:space="0" w:color="auto"/>
            </w:tcBorders>
            <w:shd w:val="clear" w:color="000000" w:fill="D9D9D9"/>
            <w:noWrap/>
            <w:vAlign w:val="center"/>
            <w:hideMark/>
          </w:tcPr>
          <w:p w14:paraId="1FB85BF2" w14:textId="77777777" w:rsidR="00A515F3" w:rsidRPr="0084354D" w:rsidRDefault="00A515F3" w:rsidP="00A515F3">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1.00</w:t>
            </w:r>
          </w:p>
        </w:tc>
        <w:tc>
          <w:tcPr>
            <w:tcW w:w="1115" w:type="dxa"/>
            <w:tcBorders>
              <w:top w:val="nil"/>
              <w:left w:val="nil"/>
              <w:bottom w:val="single" w:sz="4" w:space="0" w:color="auto"/>
              <w:right w:val="single" w:sz="4" w:space="0" w:color="auto"/>
            </w:tcBorders>
            <w:shd w:val="clear" w:color="000000" w:fill="FFFFFF"/>
            <w:noWrap/>
            <w:vAlign w:val="center"/>
            <w:hideMark/>
          </w:tcPr>
          <w:p w14:paraId="7EAC1659" w14:textId="77777777" w:rsidR="00A515F3" w:rsidRPr="0084354D" w:rsidRDefault="00A515F3" w:rsidP="00A515F3">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2.00</w:t>
            </w:r>
          </w:p>
        </w:tc>
      </w:tr>
      <w:tr w:rsidR="00A515F3" w:rsidRPr="0084354D" w14:paraId="52C5FC47" w14:textId="77777777" w:rsidTr="00A515F3">
        <w:trPr>
          <w:trHeight w:val="563"/>
          <w:jc w:val="center"/>
        </w:trPr>
        <w:tc>
          <w:tcPr>
            <w:tcW w:w="1662" w:type="dxa"/>
            <w:tcBorders>
              <w:top w:val="nil"/>
              <w:left w:val="single" w:sz="4" w:space="0" w:color="auto"/>
              <w:bottom w:val="single" w:sz="4" w:space="0" w:color="auto"/>
              <w:right w:val="single" w:sz="4" w:space="0" w:color="auto"/>
            </w:tcBorders>
            <w:shd w:val="clear" w:color="auto" w:fill="1F3864" w:themeFill="accent1" w:themeFillShade="80"/>
            <w:vAlign w:val="center"/>
            <w:hideMark/>
          </w:tcPr>
          <w:p w14:paraId="44CF802D" w14:textId="6C539473" w:rsidR="00A515F3" w:rsidRPr="0084354D" w:rsidRDefault="00A515F3" w:rsidP="00A515F3">
            <w:pPr>
              <w:spacing w:after="0" w:line="240" w:lineRule="auto"/>
              <w:jc w:val="center"/>
              <w:rPr>
                <w:rFonts w:ascii="Arial Narrow" w:eastAsia="Times New Roman" w:hAnsi="Arial Narrow" w:cs="Calibri"/>
                <w:color w:val="FFFFFF"/>
                <w:sz w:val="20"/>
                <w:szCs w:val="20"/>
                <w:lang w:val="es-US" w:eastAsia="es-US"/>
              </w:rPr>
            </w:pPr>
            <w:r w:rsidRPr="0084354D">
              <w:rPr>
                <w:rFonts w:ascii="Arial Narrow" w:eastAsia="Times New Roman" w:hAnsi="Arial Narrow" w:cs="Calibri"/>
                <w:color w:val="FFFFFF"/>
                <w:sz w:val="20"/>
                <w:szCs w:val="20"/>
                <w:lang w:val="es-US" w:eastAsia="es-US"/>
              </w:rPr>
              <w:t>Red pública de desagüe</w:t>
            </w:r>
          </w:p>
        </w:tc>
        <w:tc>
          <w:tcPr>
            <w:tcW w:w="1115" w:type="dxa"/>
            <w:tcBorders>
              <w:top w:val="nil"/>
              <w:left w:val="nil"/>
              <w:bottom w:val="single" w:sz="4" w:space="0" w:color="auto"/>
              <w:right w:val="single" w:sz="4" w:space="0" w:color="auto"/>
            </w:tcBorders>
            <w:shd w:val="clear" w:color="000000" w:fill="FFFFFF"/>
            <w:noWrap/>
            <w:vAlign w:val="center"/>
            <w:hideMark/>
          </w:tcPr>
          <w:p w14:paraId="6775169C" w14:textId="77777777" w:rsidR="00A515F3" w:rsidRPr="0084354D" w:rsidRDefault="00A515F3" w:rsidP="00A515F3">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0.11</w:t>
            </w:r>
          </w:p>
        </w:tc>
        <w:tc>
          <w:tcPr>
            <w:tcW w:w="1115" w:type="dxa"/>
            <w:tcBorders>
              <w:top w:val="nil"/>
              <w:left w:val="nil"/>
              <w:bottom w:val="single" w:sz="4" w:space="0" w:color="auto"/>
              <w:right w:val="single" w:sz="4" w:space="0" w:color="auto"/>
            </w:tcBorders>
            <w:shd w:val="clear" w:color="000000" w:fill="FFFFFF"/>
            <w:noWrap/>
            <w:vAlign w:val="center"/>
            <w:hideMark/>
          </w:tcPr>
          <w:p w14:paraId="11F15DD4" w14:textId="77777777" w:rsidR="00A515F3" w:rsidRPr="0084354D" w:rsidRDefault="00A515F3" w:rsidP="00A515F3">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0.20</w:t>
            </w:r>
          </w:p>
        </w:tc>
        <w:tc>
          <w:tcPr>
            <w:tcW w:w="1290" w:type="dxa"/>
            <w:tcBorders>
              <w:top w:val="nil"/>
              <w:left w:val="nil"/>
              <w:bottom w:val="single" w:sz="4" w:space="0" w:color="auto"/>
              <w:right w:val="single" w:sz="4" w:space="0" w:color="auto"/>
            </w:tcBorders>
            <w:shd w:val="clear" w:color="000000" w:fill="FFFFFF"/>
            <w:noWrap/>
            <w:vAlign w:val="center"/>
            <w:hideMark/>
          </w:tcPr>
          <w:p w14:paraId="73A94ADB" w14:textId="77777777" w:rsidR="00A515F3" w:rsidRPr="0084354D" w:rsidRDefault="00A515F3" w:rsidP="00A515F3">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0.33</w:t>
            </w:r>
          </w:p>
        </w:tc>
        <w:tc>
          <w:tcPr>
            <w:tcW w:w="1115" w:type="dxa"/>
            <w:tcBorders>
              <w:top w:val="nil"/>
              <w:left w:val="nil"/>
              <w:bottom w:val="single" w:sz="4" w:space="0" w:color="auto"/>
              <w:right w:val="single" w:sz="4" w:space="0" w:color="auto"/>
            </w:tcBorders>
            <w:shd w:val="clear" w:color="000000" w:fill="FFFFFF"/>
            <w:noWrap/>
            <w:vAlign w:val="center"/>
            <w:hideMark/>
          </w:tcPr>
          <w:p w14:paraId="40A9A048" w14:textId="77777777" w:rsidR="00A515F3" w:rsidRPr="0084354D" w:rsidRDefault="00A515F3" w:rsidP="00A515F3">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0.50</w:t>
            </w:r>
          </w:p>
        </w:tc>
        <w:tc>
          <w:tcPr>
            <w:tcW w:w="1115" w:type="dxa"/>
            <w:tcBorders>
              <w:top w:val="nil"/>
              <w:left w:val="nil"/>
              <w:bottom w:val="single" w:sz="4" w:space="0" w:color="auto"/>
              <w:right w:val="single" w:sz="4" w:space="0" w:color="auto"/>
            </w:tcBorders>
            <w:shd w:val="clear" w:color="000000" w:fill="D9D9D9"/>
            <w:noWrap/>
            <w:vAlign w:val="center"/>
            <w:hideMark/>
          </w:tcPr>
          <w:p w14:paraId="4676B336" w14:textId="77777777" w:rsidR="00A515F3" w:rsidRPr="0084354D" w:rsidRDefault="00A515F3" w:rsidP="00A515F3">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1.00</w:t>
            </w:r>
          </w:p>
        </w:tc>
      </w:tr>
      <w:tr w:rsidR="00A515F3" w:rsidRPr="0084354D" w14:paraId="277BFCF4" w14:textId="77777777" w:rsidTr="00A515F3">
        <w:trPr>
          <w:trHeight w:val="318"/>
          <w:jc w:val="center"/>
        </w:trPr>
        <w:tc>
          <w:tcPr>
            <w:tcW w:w="1662" w:type="dxa"/>
            <w:tcBorders>
              <w:top w:val="nil"/>
              <w:left w:val="single" w:sz="4" w:space="0" w:color="auto"/>
              <w:bottom w:val="single" w:sz="4" w:space="0" w:color="auto"/>
              <w:right w:val="single" w:sz="4" w:space="0" w:color="auto"/>
            </w:tcBorders>
            <w:shd w:val="clear" w:color="000000" w:fill="FFFFFF"/>
            <w:noWrap/>
            <w:vAlign w:val="bottom"/>
            <w:hideMark/>
          </w:tcPr>
          <w:p w14:paraId="106C0B95" w14:textId="77777777" w:rsidR="00A515F3" w:rsidRPr="0084354D" w:rsidRDefault="00A515F3" w:rsidP="00A515F3">
            <w:pPr>
              <w:spacing w:after="0" w:line="240" w:lineRule="auto"/>
              <w:jc w:val="center"/>
              <w:rPr>
                <w:rFonts w:ascii="Arial Narrow" w:eastAsia="Times New Roman" w:hAnsi="Arial Narrow" w:cs="Calibri"/>
                <w:b/>
                <w:bCs/>
                <w:color w:val="000000"/>
                <w:sz w:val="20"/>
                <w:szCs w:val="20"/>
                <w:lang w:val="es-US" w:eastAsia="es-US"/>
              </w:rPr>
            </w:pPr>
            <w:r w:rsidRPr="0084354D">
              <w:rPr>
                <w:rFonts w:ascii="Arial Narrow" w:eastAsia="Times New Roman" w:hAnsi="Arial Narrow" w:cs="Calibri"/>
                <w:b/>
                <w:bCs/>
                <w:color w:val="000000"/>
                <w:sz w:val="20"/>
                <w:szCs w:val="20"/>
                <w:lang w:val="es-US" w:eastAsia="es-US"/>
              </w:rPr>
              <w:t>SUMA</w:t>
            </w:r>
          </w:p>
        </w:tc>
        <w:tc>
          <w:tcPr>
            <w:tcW w:w="1115" w:type="dxa"/>
            <w:tcBorders>
              <w:top w:val="nil"/>
              <w:left w:val="nil"/>
              <w:bottom w:val="single" w:sz="4" w:space="0" w:color="auto"/>
              <w:right w:val="single" w:sz="4" w:space="0" w:color="auto"/>
            </w:tcBorders>
            <w:shd w:val="clear" w:color="000000" w:fill="FFFFFF"/>
            <w:noWrap/>
            <w:vAlign w:val="center"/>
            <w:hideMark/>
          </w:tcPr>
          <w:p w14:paraId="1C051A2A" w14:textId="77777777" w:rsidR="00A515F3" w:rsidRPr="0084354D" w:rsidRDefault="00A515F3" w:rsidP="00A515F3">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2.14</w:t>
            </w:r>
          </w:p>
        </w:tc>
        <w:tc>
          <w:tcPr>
            <w:tcW w:w="1115" w:type="dxa"/>
            <w:tcBorders>
              <w:top w:val="nil"/>
              <w:left w:val="nil"/>
              <w:bottom w:val="single" w:sz="4" w:space="0" w:color="auto"/>
              <w:right w:val="single" w:sz="4" w:space="0" w:color="auto"/>
            </w:tcBorders>
            <w:shd w:val="clear" w:color="000000" w:fill="FFFFFF"/>
            <w:noWrap/>
            <w:vAlign w:val="center"/>
            <w:hideMark/>
          </w:tcPr>
          <w:p w14:paraId="0AC9783B" w14:textId="77777777" w:rsidR="00A515F3" w:rsidRPr="0084354D" w:rsidRDefault="00A515F3" w:rsidP="00A515F3">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4.03</w:t>
            </w:r>
          </w:p>
        </w:tc>
        <w:tc>
          <w:tcPr>
            <w:tcW w:w="1290" w:type="dxa"/>
            <w:tcBorders>
              <w:top w:val="nil"/>
              <w:left w:val="nil"/>
              <w:bottom w:val="single" w:sz="4" w:space="0" w:color="auto"/>
              <w:right w:val="single" w:sz="4" w:space="0" w:color="auto"/>
            </w:tcBorders>
            <w:shd w:val="clear" w:color="000000" w:fill="FFFFFF"/>
            <w:noWrap/>
            <w:vAlign w:val="center"/>
            <w:hideMark/>
          </w:tcPr>
          <w:p w14:paraId="6E162109" w14:textId="77777777" w:rsidR="00A515F3" w:rsidRPr="0084354D" w:rsidRDefault="00A515F3" w:rsidP="00A515F3">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6.83</w:t>
            </w:r>
          </w:p>
        </w:tc>
        <w:tc>
          <w:tcPr>
            <w:tcW w:w="1115" w:type="dxa"/>
            <w:tcBorders>
              <w:top w:val="nil"/>
              <w:left w:val="nil"/>
              <w:bottom w:val="single" w:sz="4" w:space="0" w:color="auto"/>
              <w:right w:val="single" w:sz="4" w:space="0" w:color="auto"/>
            </w:tcBorders>
            <w:shd w:val="clear" w:color="000000" w:fill="FFFFFF"/>
            <w:noWrap/>
            <w:vAlign w:val="center"/>
            <w:hideMark/>
          </w:tcPr>
          <w:p w14:paraId="61FE398C" w14:textId="77777777" w:rsidR="00A515F3" w:rsidRPr="0084354D" w:rsidRDefault="00A515F3" w:rsidP="00A515F3">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11.50</w:t>
            </w:r>
          </w:p>
        </w:tc>
        <w:tc>
          <w:tcPr>
            <w:tcW w:w="1115" w:type="dxa"/>
            <w:tcBorders>
              <w:top w:val="nil"/>
              <w:left w:val="nil"/>
              <w:bottom w:val="single" w:sz="4" w:space="0" w:color="auto"/>
              <w:right w:val="single" w:sz="4" w:space="0" w:color="auto"/>
            </w:tcBorders>
            <w:shd w:val="clear" w:color="000000" w:fill="FFFFFF"/>
            <w:noWrap/>
            <w:vAlign w:val="center"/>
            <w:hideMark/>
          </w:tcPr>
          <w:p w14:paraId="70F2A39F" w14:textId="77777777" w:rsidR="00A515F3" w:rsidRPr="0084354D" w:rsidRDefault="00A515F3" w:rsidP="00A515F3">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20.00</w:t>
            </w:r>
          </w:p>
        </w:tc>
      </w:tr>
      <w:tr w:rsidR="00A515F3" w:rsidRPr="0084354D" w14:paraId="148EDBEC" w14:textId="77777777" w:rsidTr="00A515F3">
        <w:trPr>
          <w:trHeight w:val="318"/>
          <w:jc w:val="center"/>
        </w:trPr>
        <w:tc>
          <w:tcPr>
            <w:tcW w:w="1662" w:type="dxa"/>
            <w:tcBorders>
              <w:top w:val="nil"/>
              <w:left w:val="single" w:sz="4" w:space="0" w:color="auto"/>
              <w:bottom w:val="single" w:sz="4" w:space="0" w:color="auto"/>
              <w:right w:val="single" w:sz="4" w:space="0" w:color="auto"/>
            </w:tcBorders>
            <w:shd w:val="clear" w:color="000000" w:fill="FFFFFF"/>
            <w:noWrap/>
            <w:vAlign w:val="bottom"/>
            <w:hideMark/>
          </w:tcPr>
          <w:p w14:paraId="5AA3EF96" w14:textId="77777777" w:rsidR="00A515F3" w:rsidRPr="0084354D" w:rsidRDefault="00A515F3" w:rsidP="00A515F3">
            <w:pPr>
              <w:spacing w:after="0" w:line="240" w:lineRule="auto"/>
              <w:jc w:val="center"/>
              <w:rPr>
                <w:rFonts w:ascii="Arial Narrow" w:eastAsia="Times New Roman" w:hAnsi="Arial Narrow" w:cs="Calibri"/>
                <w:b/>
                <w:bCs/>
                <w:color w:val="000000"/>
                <w:sz w:val="20"/>
                <w:szCs w:val="20"/>
                <w:lang w:val="es-US" w:eastAsia="es-US"/>
              </w:rPr>
            </w:pPr>
            <w:r w:rsidRPr="0084354D">
              <w:rPr>
                <w:rFonts w:ascii="Arial Narrow" w:eastAsia="Times New Roman" w:hAnsi="Arial Narrow" w:cs="Calibri"/>
                <w:b/>
                <w:bCs/>
                <w:color w:val="000000"/>
                <w:sz w:val="20"/>
                <w:szCs w:val="20"/>
                <w:lang w:val="es-US" w:eastAsia="es-US"/>
              </w:rPr>
              <w:t>1/SUMA</w:t>
            </w:r>
          </w:p>
        </w:tc>
        <w:tc>
          <w:tcPr>
            <w:tcW w:w="1115" w:type="dxa"/>
            <w:tcBorders>
              <w:top w:val="nil"/>
              <w:left w:val="nil"/>
              <w:bottom w:val="single" w:sz="4" w:space="0" w:color="auto"/>
              <w:right w:val="single" w:sz="4" w:space="0" w:color="auto"/>
            </w:tcBorders>
            <w:shd w:val="clear" w:color="000000" w:fill="FFFFFF"/>
            <w:noWrap/>
            <w:vAlign w:val="center"/>
            <w:hideMark/>
          </w:tcPr>
          <w:p w14:paraId="5E2B2A40" w14:textId="77777777" w:rsidR="00A515F3" w:rsidRPr="0084354D" w:rsidRDefault="00A515F3" w:rsidP="00A515F3">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0.47</w:t>
            </w:r>
          </w:p>
        </w:tc>
        <w:tc>
          <w:tcPr>
            <w:tcW w:w="1115" w:type="dxa"/>
            <w:tcBorders>
              <w:top w:val="nil"/>
              <w:left w:val="nil"/>
              <w:bottom w:val="single" w:sz="4" w:space="0" w:color="auto"/>
              <w:right w:val="single" w:sz="4" w:space="0" w:color="auto"/>
            </w:tcBorders>
            <w:shd w:val="clear" w:color="000000" w:fill="FFFFFF"/>
            <w:noWrap/>
            <w:vAlign w:val="center"/>
            <w:hideMark/>
          </w:tcPr>
          <w:p w14:paraId="3900D482" w14:textId="77777777" w:rsidR="00A515F3" w:rsidRPr="0084354D" w:rsidRDefault="00A515F3" w:rsidP="00A515F3">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0.25</w:t>
            </w:r>
          </w:p>
        </w:tc>
        <w:tc>
          <w:tcPr>
            <w:tcW w:w="1290" w:type="dxa"/>
            <w:tcBorders>
              <w:top w:val="nil"/>
              <w:left w:val="nil"/>
              <w:bottom w:val="single" w:sz="4" w:space="0" w:color="auto"/>
              <w:right w:val="single" w:sz="4" w:space="0" w:color="auto"/>
            </w:tcBorders>
            <w:shd w:val="clear" w:color="000000" w:fill="FFFFFF"/>
            <w:noWrap/>
            <w:vAlign w:val="center"/>
            <w:hideMark/>
          </w:tcPr>
          <w:p w14:paraId="6FE55158" w14:textId="77777777" w:rsidR="00A515F3" w:rsidRPr="0084354D" w:rsidRDefault="00A515F3" w:rsidP="00A515F3">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0.15</w:t>
            </w:r>
          </w:p>
        </w:tc>
        <w:tc>
          <w:tcPr>
            <w:tcW w:w="1115" w:type="dxa"/>
            <w:tcBorders>
              <w:top w:val="nil"/>
              <w:left w:val="nil"/>
              <w:bottom w:val="single" w:sz="4" w:space="0" w:color="auto"/>
              <w:right w:val="single" w:sz="4" w:space="0" w:color="auto"/>
            </w:tcBorders>
            <w:shd w:val="clear" w:color="000000" w:fill="FFFFFF"/>
            <w:noWrap/>
            <w:vAlign w:val="center"/>
            <w:hideMark/>
          </w:tcPr>
          <w:p w14:paraId="4B6EA02B" w14:textId="77777777" w:rsidR="00A515F3" w:rsidRPr="0084354D" w:rsidRDefault="00A515F3" w:rsidP="00A515F3">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0.09</w:t>
            </w:r>
          </w:p>
        </w:tc>
        <w:tc>
          <w:tcPr>
            <w:tcW w:w="1115" w:type="dxa"/>
            <w:tcBorders>
              <w:top w:val="nil"/>
              <w:left w:val="nil"/>
              <w:bottom w:val="single" w:sz="4" w:space="0" w:color="auto"/>
              <w:right w:val="single" w:sz="4" w:space="0" w:color="auto"/>
            </w:tcBorders>
            <w:shd w:val="clear" w:color="000000" w:fill="FFFFFF"/>
            <w:noWrap/>
            <w:vAlign w:val="center"/>
            <w:hideMark/>
          </w:tcPr>
          <w:p w14:paraId="6E036D8E" w14:textId="77777777" w:rsidR="00A515F3" w:rsidRPr="0084354D" w:rsidRDefault="00A515F3" w:rsidP="00A515F3">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0.05</w:t>
            </w:r>
          </w:p>
        </w:tc>
      </w:tr>
    </w:tbl>
    <w:p w14:paraId="10EAD9CE" w14:textId="77777777" w:rsidR="00A515F3" w:rsidRPr="0084354D" w:rsidRDefault="00A515F3" w:rsidP="00BE0659">
      <w:pPr>
        <w:tabs>
          <w:tab w:val="left" w:pos="5306"/>
        </w:tabs>
        <w:spacing w:after="0" w:line="240" w:lineRule="auto"/>
        <w:rPr>
          <w:rFonts w:ascii="Arial Narrow" w:eastAsia="Calibri" w:hAnsi="Arial Narrow" w:cs="Arial"/>
          <w:noProof/>
          <w:color w:val="000000" w:themeColor="text1"/>
          <w:sz w:val="18"/>
          <w:szCs w:val="18"/>
        </w:rPr>
      </w:pPr>
    </w:p>
    <w:p w14:paraId="08DAEB6A" w14:textId="4FB5EA50" w:rsidR="00BE0659" w:rsidRPr="0084354D" w:rsidRDefault="00BE0659" w:rsidP="00BE0659">
      <w:pPr>
        <w:tabs>
          <w:tab w:val="left" w:pos="5306"/>
        </w:tabs>
        <w:spacing w:after="0" w:line="240" w:lineRule="auto"/>
        <w:rPr>
          <w:rFonts w:ascii="Arial Narrow" w:eastAsia="Calibri" w:hAnsi="Arial Narrow" w:cs="Arial"/>
          <w:noProof/>
          <w:color w:val="000000" w:themeColor="text1"/>
          <w:sz w:val="18"/>
          <w:szCs w:val="18"/>
        </w:rPr>
      </w:pPr>
      <w:r w:rsidRPr="0084354D">
        <w:rPr>
          <w:rFonts w:ascii="Arial Narrow" w:eastAsia="Calibri" w:hAnsi="Arial Narrow" w:cs="Arial"/>
          <w:noProof/>
          <w:color w:val="000000" w:themeColor="text1"/>
          <w:sz w:val="18"/>
          <w:szCs w:val="18"/>
        </w:rPr>
        <w:t xml:space="preserve"> </w:t>
      </w:r>
      <w:r w:rsidR="00D03223" w:rsidRPr="0084354D">
        <w:rPr>
          <w:rFonts w:ascii="Arial Narrow" w:eastAsia="Calibri" w:hAnsi="Arial Narrow" w:cs="Arial"/>
          <w:noProof/>
          <w:color w:val="000000" w:themeColor="text1"/>
          <w:sz w:val="18"/>
          <w:szCs w:val="18"/>
        </w:rPr>
        <w:t>Fuente: Elaboración propia</w:t>
      </w:r>
    </w:p>
    <w:p w14:paraId="1DDA3947" w14:textId="77777777" w:rsidR="00BE0659" w:rsidRPr="0084354D" w:rsidRDefault="00BE0659" w:rsidP="00BE0659">
      <w:pPr>
        <w:tabs>
          <w:tab w:val="left" w:pos="5306"/>
        </w:tabs>
        <w:spacing w:after="0" w:line="240" w:lineRule="auto"/>
        <w:rPr>
          <w:rFonts w:ascii="Arial Narrow" w:eastAsia="Calibri" w:hAnsi="Arial Narrow" w:cs="Arial"/>
          <w:noProof/>
          <w:color w:val="000000" w:themeColor="text1"/>
          <w:sz w:val="18"/>
          <w:szCs w:val="18"/>
        </w:rPr>
      </w:pPr>
    </w:p>
    <w:p w14:paraId="61C7C979" w14:textId="41B6C090" w:rsidR="00D03223" w:rsidRPr="0084354D" w:rsidRDefault="00D03223" w:rsidP="00BE0659">
      <w:pPr>
        <w:tabs>
          <w:tab w:val="left" w:pos="5306"/>
        </w:tabs>
        <w:spacing w:after="0" w:line="240" w:lineRule="auto"/>
        <w:jc w:val="center"/>
        <w:rPr>
          <w:rFonts w:ascii="Arial Narrow" w:eastAsia="Calibri" w:hAnsi="Arial Narrow" w:cs="Arial"/>
          <w:b/>
          <w:noProof/>
          <w:color w:val="000000" w:themeColor="text1"/>
          <w:sz w:val="18"/>
          <w:szCs w:val="18"/>
        </w:rPr>
      </w:pPr>
      <w:bookmarkStart w:id="117" w:name="_Toc10426799"/>
      <w:r w:rsidRPr="0084354D">
        <w:rPr>
          <w:b/>
        </w:rPr>
        <w:t>Cuadro</w:t>
      </w:r>
      <w:r w:rsidR="006B000C" w:rsidRPr="0084354D">
        <w:rPr>
          <w:b/>
          <w:noProof/>
        </w:rPr>
        <w:t xml:space="preserve"> </w:t>
      </w:r>
      <w:r w:rsidR="00EC1EF2" w:rsidRPr="0084354D">
        <w:rPr>
          <w:b/>
          <w:noProof/>
        </w:rPr>
        <w:fldChar w:fldCharType="begin"/>
      </w:r>
      <w:r w:rsidR="00EC1EF2" w:rsidRPr="0084354D">
        <w:rPr>
          <w:b/>
          <w:noProof/>
        </w:rPr>
        <w:instrText xml:space="preserve"> SEQ Cuadro \* ARABIC </w:instrText>
      </w:r>
      <w:r w:rsidR="00EC1EF2" w:rsidRPr="0084354D">
        <w:rPr>
          <w:b/>
          <w:noProof/>
        </w:rPr>
        <w:fldChar w:fldCharType="separate"/>
      </w:r>
      <w:r w:rsidR="00467F02">
        <w:rPr>
          <w:b/>
          <w:noProof/>
        </w:rPr>
        <w:t>36</w:t>
      </w:r>
      <w:r w:rsidR="00EC1EF2" w:rsidRPr="0084354D">
        <w:rPr>
          <w:b/>
          <w:noProof/>
        </w:rPr>
        <w:fldChar w:fldCharType="end"/>
      </w:r>
      <w:r w:rsidRPr="0084354D">
        <w:rPr>
          <w:b/>
        </w:rPr>
        <w:t xml:space="preserve">. Matriz de normalización del parámetro </w:t>
      </w:r>
      <w:r w:rsidR="00907BF4" w:rsidRPr="0084354D">
        <w:rPr>
          <w:b/>
        </w:rPr>
        <w:t>s</w:t>
      </w:r>
      <w:r w:rsidRPr="0084354D">
        <w:rPr>
          <w:b/>
        </w:rPr>
        <w:t xml:space="preserve">ervicios </w:t>
      </w:r>
      <w:r w:rsidR="00907BF4" w:rsidRPr="0084354D">
        <w:rPr>
          <w:b/>
        </w:rPr>
        <w:t>h</w:t>
      </w:r>
      <w:r w:rsidRPr="0084354D">
        <w:rPr>
          <w:b/>
        </w:rPr>
        <w:t>igiénicos</w:t>
      </w:r>
      <w:bookmarkEnd w:id="117"/>
    </w:p>
    <w:p w14:paraId="7CADD924" w14:textId="77777777" w:rsidR="00A515F3" w:rsidRPr="0084354D" w:rsidRDefault="009F5992" w:rsidP="00D03223">
      <w:pPr>
        <w:tabs>
          <w:tab w:val="left" w:pos="5306"/>
        </w:tabs>
        <w:spacing w:after="0" w:line="240" w:lineRule="auto"/>
        <w:rPr>
          <w:rFonts w:ascii="Arial Narrow" w:eastAsia="Calibri" w:hAnsi="Arial Narrow" w:cs="Arial"/>
          <w:noProof/>
          <w:color w:val="000000" w:themeColor="text1"/>
          <w:sz w:val="18"/>
          <w:szCs w:val="18"/>
        </w:rPr>
      </w:pPr>
      <w:r w:rsidRPr="0084354D">
        <w:rPr>
          <w:rFonts w:ascii="Arial Narrow" w:eastAsia="Calibri" w:hAnsi="Arial Narrow" w:cs="Arial"/>
          <w:noProof/>
          <w:color w:val="000000" w:themeColor="text1"/>
          <w:sz w:val="18"/>
          <w:szCs w:val="18"/>
        </w:rPr>
        <w:t xml:space="preserve"> </w:t>
      </w:r>
      <w:r w:rsidR="001B5233" w:rsidRPr="0084354D">
        <w:rPr>
          <w:rFonts w:ascii="Arial Narrow" w:eastAsia="Calibri" w:hAnsi="Arial Narrow" w:cs="Arial"/>
          <w:noProof/>
          <w:color w:val="000000" w:themeColor="text1"/>
          <w:sz w:val="18"/>
          <w:szCs w:val="18"/>
        </w:rPr>
        <w:t xml:space="preserve">   </w:t>
      </w:r>
    </w:p>
    <w:tbl>
      <w:tblPr>
        <w:tblW w:w="8020" w:type="dxa"/>
        <w:jc w:val="center"/>
        <w:tblCellMar>
          <w:left w:w="70" w:type="dxa"/>
          <w:right w:w="70" w:type="dxa"/>
        </w:tblCellMar>
        <w:tblLook w:val="04A0" w:firstRow="1" w:lastRow="0" w:firstColumn="1" w:lastColumn="0" w:noHBand="0" w:noVBand="1"/>
      </w:tblPr>
      <w:tblGrid>
        <w:gridCol w:w="1520"/>
        <w:gridCol w:w="1020"/>
        <w:gridCol w:w="1020"/>
        <w:gridCol w:w="1180"/>
        <w:gridCol w:w="1020"/>
        <w:gridCol w:w="1020"/>
        <w:gridCol w:w="1240"/>
      </w:tblGrid>
      <w:tr w:rsidR="00A515F3" w:rsidRPr="0084354D" w14:paraId="2F8E3262" w14:textId="77777777" w:rsidTr="00A515F3">
        <w:trPr>
          <w:trHeight w:val="828"/>
          <w:jc w:val="center"/>
        </w:trPr>
        <w:tc>
          <w:tcPr>
            <w:tcW w:w="1520" w:type="dxa"/>
            <w:tcBorders>
              <w:top w:val="single" w:sz="4" w:space="0" w:color="auto"/>
              <w:left w:val="single" w:sz="4" w:space="0" w:color="auto"/>
              <w:bottom w:val="single" w:sz="4" w:space="0" w:color="auto"/>
              <w:right w:val="single" w:sz="4" w:space="0" w:color="auto"/>
            </w:tcBorders>
            <w:shd w:val="clear" w:color="auto" w:fill="1F3864" w:themeFill="accent1" w:themeFillShade="80"/>
            <w:vAlign w:val="center"/>
            <w:hideMark/>
          </w:tcPr>
          <w:p w14:paraId="347025E7" w14:textId="77777777" w:rsidR="00A515F3" w:rsidRPr="0084354D" w:rsidRDefault="00A515F3" w:rsidP="00A515F3">
            <w:pPr>
              <w:spacing w:after="0" w:line="240" w:lineRule="auto"/>
              <w:jc w:val="center"/>
              <w:rPr>
                <w:rFonts w:ascii="Arial Narrow" w:eastAsia="Times New Roman" w:hAnsi="Arial Narrow" w:cs="Calibri"/>
                <w:b/>
                <w:bCs/>
                <w:color w:val="FFFFFF"/>
                <w:sz w:val="20"/>
                <w:szCs w:val="20"/>
                <w:lang w:val="es-US" w:eastAsia="es-US"/>
              </w:rPr>
            </w:pPr>
            <w:r w:rsidRPr="0084354D">
              <w:rPr>
                <w:rFonts w:ascii="Arial Narrow" w:eastAsia="Times New Roman" w:hAnsi="Arial Narrow" w:cs="Calibri"/>
                <w:b/>
                <w:bCs/>
                <w:color w:val="FFFFFF"/>
                <w:sz w:val="20"/>
                <w:szCs w:val="20"/>
                <w:lang w:val="es-US" w:eastAsia="es-US"/>
              </w:rPr>
              <w:t>Servicios Higiénicos</w:t>
            </w:r>
          </w:p>
        </w:tc>
        <w:tc>
          <w:tcPr>
            <w:tcW w:w="1020" w:type="dxa"/>
            <w:tcBorders>
              <w:top w:val="single" w:sz="4" w:space="0" w:color="auto"/>
              <w:left w:val="nil"/>
              <w:bottom w:val="single" w:sz="4" w:space="0" w:color="auto"/>
              <w:right w:val="single" w:sz="4" w:space="0" w:color="auto"/>
            </w:tcBorders>
            <w:shd w:val="clear" w:color="auto" w:fill="1F3864" w:themeFill="accent1" w:themeFillShade="80"/>
            <w:vAlign w:val="center"/>
            <w:hideMark/>
          </w:tcPr>
          <w:p w14:paraId="4D6AD114" w14:textId="77777777" w:rsidR="00A515F3" w:rsidRPr="0084354D" w:rsidRDefault="00A515F3" w:rsidP="00A515F3">
            <w:pPr>
              <w:spacing w:after="0" w:line="240" w:lineRule="auto"/>
              <w:jc w:val="center"/>
              <w:rPr>
                <w:rFonts w:ascii="Arial Narrow" w:eastAsia="Times New Roman" w:hAnsi="Arial Narrow" w:cs="Calibri"/>
                <w:color w:val="FFFFFF"/>
                <w:sz w:val="20"/>
                <w:szCs w:val="20"/>
                <w:lang w:val="es-US" w:eastAsia="es-US"/>
              </w:rPr>
            </w:pPr>
            <w:r w:rsidRPr="0084354D">
              <w:rPr>
                <w:rFonts w:ascii="Arial Narrow" w:eastAsia="Times New Roman" w:hAnsi="Arial Narrow" w:cs="Calibri"/>
                <w:color w:val="FFFFFF"/>
                <w:sz w:val="20"/>
                <w:szCs w:val="20"/>
                <w:lang w:val="es-US" w:eastAsia="es-US"/>
              </w:rPr>
              <w:t>No tiene</w:t>
            </w:r>
          </w:p>
        </w:tc>
        <w:tc>
          <w:tcPr>
            <w:tcW w:w="1020" w:type="dxa"/>
            <w:tcBorders>
              <w:top w:val="single" w:sz="4" w:space="0" w:color="auto"/>
              <w:left w:val="nil"/>
              <w:bottom w:val="single" w:sz="4" w:space="0" w:color="auto"/>
              <w:right w:val="single" w:sz="4" w:space="0" w:color="auto"/>
            </w:tcBorders>
            <w:shd w:val="clear" w:color="auto" w:fill="1F3864" w:themeFill="accent1" w:themeFillShade="80"/>
            <w:vAlign w:val="center"/>
            <w:hideMark/>
          </w:tcPr>
          <w:p w14:paraId="15E3D505" w14:textId="77777777" w:rsidR="00A515F3" w:rsidRPr="0084354D" w:rsidRDefault="00A515F3" w:rsidP="00A515F3">
            <w:pPr>
              <w:spacing w:after="0" w:line="240" w:lineRule="auto"/>
              <w:jc w:val="center"/>
              <w:rPr>
                <w:rFonts w:ascii="Arial Narrow" w:eastAsia="Times New Roman" w:hAnsi="Arial Narrow" w:cs="Calibri"/>
                <w:color w:val="FFFFFF"/>
                <w:sz w:val="20"/>
                <w:szCs w:val="20"/>
                <w:lang w:val="es-US" w:eastAsia="es-US"/>
              </w:rPr>
            </w:pPr>
            <w:r w:rsidRPr="0084354D">
              <w:rPr>
                <w:rFonts w:ascii="Arial Narrow" w:eastAsia="Times New Roman" w:hAnsi="Arial Narrow" w:cs="Calibri"/>
                <w:color w:val="FFFFFF"/>
                <w:sz w:val="20"/>
                <w:szCs w:val="20"/>
                <w:lang w:val="es-US" w:eastAsia="es-US"/>
              </w:rPr>
              <w:t>Letrina</w:t>
            </w:r>
          </w:p>
        </w:tc>
        <w:tc>
          <w:tcPr>
            <w:tcW w:w="1180" w:type="dxa"/>
            <w:tcBorders>
              <w:top w:val="single" w:sz="4" w:space="0" w:color="auto"/>
              <w:left w:val="nil"/>
              <w:bottom w:val="single" w:sz="4" w:space="0" w:color="auto"/>
              <w:right w:val="single" w:sz="4" w:space="0" w:color="auto"/>
            </w:tcBorders>
            <w:shd w:val="clear" w:color="auto" w:fill="1F3864" w:themeFill="accent1" w:themeFillShade="80"/>
            <w:vAlign w:val="center"/>
            <w:hideMark/>
          </w:tcPr>
          <w:p w14:paraId="606FD1BE" w14:textId="7782800B" w:rsidR="00A515F3" w:rsidRPr="0084354D" w:rsidRDefault="00A515F3" w:rsidP="00A515F3">
            <w:pPr>
              <w:spacing w:after="0" w:line="240" w:lineRule="auto"/>
              <w:jc w:val="center"/>
              <w:rPr>
                <w:rFonts w:ascii="Arial Narrow" w:eastAsia="Times New Roman" w:hAnsi="Arial Narrow" w:cs="Calibri"/>
                <w:color w:val="FFFFFF"/>
                <w:sz w:val="20"/>
                <w:szCs w:val="20"/>
                <w:lang w:val="es-US" w:eastAsia="es-US"/>
              </w:rPr>
            </w:pPr>
            <w:r w:rsidRPr="0084354D">
              <w:rPr>
                <w:rFonts w:ascii="Arial Narrow" w:eastAsia="Times New Roman" w:hAnsi="Arial Narrow" w:cs="Calibri"/>
                <w:color w:val="FFFFFF"/>
                <w:sz w:val="20"/>
                <w:szCs w:val="20"/>
                <w:lang w:val="es-US" w:eastAsia="es-US"/>
              </w:rPr>
              <w:t>Red propia de desagüe, pero sin servicio</w:t>
            </w:r>
          </w:p>
        </w:tc>
        <w:tc>
          <w:tcPr>
            <w:tcW w:w="1020" w:type="dxa"/>
            <w:tcBorders>
              <w:top w:val="single" w:sz="4" w:space="0" w:color="auto"/>
              <w:left w:val="nil"/>
              <w:bottom w:val="single" w:sz="4" w:space="0" w:color="auto"/>
              <w:right w:val="single" w:sz="4" w:space="0" w:color="auto"/>
            </w:tcBorders>
            <w:shd w:val="clear" w:color="auto" w:fill="1F3864" w:themeFill="accent1" w:themeFillShade="80"/>
            <w:vAlign w:val="center"/>
            <w:hideMark/>
          </w:tcPr>
          <w:p w14:paraId="3CCE5751" w14:textId="45414431" w:rsidR="00A515F3" w:rsidRPr="0084354D" w:rsidRDefault="00A515F3" w:rsidP="00A515F3">
            <w:pPr>
              <w:spacing w:after="0" w:line="240" w:lineRule="auto"/>
              <w:jc w:val="center"/>
              <w:rPr>
                <w:rFonts w:ascii="Arial Narrow" w:eastAsia="Times New Roman" w:hAnsi="Arial Narrow" w:cs="Calibri"/>
                <w:color w:val="FFFFFF"/>
                <w:sz w:val="20"/>
                <w:szCs w:val="20"/>
                <w:lang w:val="es-US" w:eastAsia="es-US"/>
              </w:rPr>
            </w:pPr>
            <w:r w:rsidRPr="0084354D">
              <w:rPr>
                <w:rFonts w:ascii="Arial Narrow" w:eastAsia="Times New Roman" w:hAnsi="Arial Narrow" w:cs="Calibri"/>
                <w:color w:val="FFFFFF"/>
                <w:sz w:val="20"/>
                <w:szCs w:val="20"/>
                <w:lang w:val="es-US" w:eastAsia="es-US"/>
              </w:rPr>
              <w:t xml:space="preserve">Red propia de desagüe </w:t>
            </w:r>
          </w:p>
        </w:tc>
        <w:tc>
          <w:tcPr>
            <w:tcW w:w="1020" w:type="dxa"/>
            <w:tcBorders>
              <w:top w:val="single" w:sz="4" w:space="0" w:color="auto"/>
              <w:left w:val="nil"/>
              <w:bottom w:val="single" w:sz="4" w:space="0" w:color="auto"/>
              <w:right w:val="single" w:sz="4" w:space="0" w:color="auto"/>
            </w:tcBorders>
            <w:shd w:val="clear" w:color="auto" w:fill="1F3864" w:themeFill="accent1" w:themeFillShade="80"/>
            <w:vAlign w:val="center"/>
            <w:hideMark/>
          </w:tcPr>
          <w:p w14:paraId="52F88A7A" w14:textId="669B35E9" w:rsidR="00A515F3" w:rsidRPr="0084354D" w:rsidRDefault="00A515F3" w:rsidP="00A515F3">
            <w:pPr>
              <w:spacing w:after="0" w:line="240" w:lineRule="auto"/>
              <w:jc w:val="center"/>
              <w:rPr>
                <w:rFonts w:ascii="Arial Narrow" w:eastAsia="Times New Roman" w:hAnsi="Arial Narrow" w:cs="Calibri"/>
                <w:color w:val="FFFFFF"/>
                <w:sz w:val="20"/>
                <w:szCs w:val="20"/>
                <w:lang w:val="es-US" w:eastAsia="es-US"/>
              </w:rPr>
            </w:pPr>
            <w:r w:rsidRPr="0084354D">
              <w:rPr>
                <w:rFonts w:ascii="Arial Narrow" w:eastAsia="Times New Roman" w:hAnsi="Arial Narrow" w:cs="Calibri"/>
                <w:color w:val="FFFFFF"/>
                <w:sz w:val="20"/>
                <w:szCs w:val="20"/>
                <w:lang w:val="es-US" w:eastAsia="es-US"/>
              </w:rPr>
              <w:t>Red pública de desagüe</w:t>
            </w:r>
          </w:p>
        </w:tc>
        <w:tc>
          <w:tcPr>
            <w:tcW w:w="1240" w:type="dxa"/>
            <w:tcBorders>
              <w:top w:val="single" w:sz="4" w:space="0" w:color="auto"/>
              <w:left w:val="nil"/>
              <w:bottom w:val="single" w:sz="4" w:space="0" w:color="auto"/>
              <w:right w:val="single" w:sz="4" w:space="0" w:color="auto"/>
            </w:tcBorders>
            <w:shd w:val="clear" w:color="auto" w:fill="1F3864" w:themeFill="accent1" w:themeFillShade="80"/>
            <w:vAlign w:val="center"/>
            <w:hideMark/>
          </w:tcPr>
          <w:p w14:paraId="23E5522C" w14:textId="77777777" w:rsidR="00A515F3" w:rsidRPr="0084354D" w:rsidRDefault="00A515F3" w:rsidP="00A515F3">
            <w:pPr>
              <w:spacing w:after="0" w:line="240" w:lineRule="auto"/>
              <w:jc w:val="center"/>
              <w:rPr>
                <w:rFonts w:ascii="Arial Narrow" w:eastAsia="Times New Roman" w:hAnsi="Arial Narrow" w:cs="Calibri"/>
                <w:color w:val="FFFFFF"/>
                <w:sz w:val="20"/>
                <w:szCs w:val="20"/>
                <w:lang w:val="es-US" w:eastAsia="es-US"/>
              </w:rPr>
            </w:pPr>
            <w:r w:rsidRPr="0084354D">
              <w:rPr>
                <w:rFonts w:ascii="Arial Narrow" w:eastAsia="Times New Roman" w:hAnsi="Arial Narrow" w:cs="Calibri"/>
                <w:color w:val="FFFFFF"/>
                <w:sz w:val="20"/>
                <w:szCs w:val="20"/>
                <w:lang w:val="es-US" w:eastAsia="es-US"/>
              </w:rPr>
              <w:t>Vector Priorización</w:t>
            </w:r>
          </w:p>
        </w:tc>
      </w:tr>
      <w:tr w:rsidR="00A515F3" w:rsidRPr="0084354D" w14:paraId="039934EA" w14:textId="77777777" w:rsidTr="00A515F3">
        <w:trPr>
          <w:trHeight w:val="312"/>
          <w:jc w:val="center"/>
        </w:trPr>
        <w:tc>
          <w:tcPr>
            <w:tcW w:w="1520" w:type="dxa"/>
            <w:tcBorders>
              <w:top w:val="nil"/>
              <w:left w:val="single" w:sz="4" w:space="0" w:color="auto"/>
              <w:bottom w:val="single" w:sz="4" w:space="0" w:color="auto"/>
              <w:right w:val="single" w:sz="4" w:space="0" w:color="auto"/>
            </w:tcBorders>
            <w:shd w:val="clear" w:color="auto" w:fill="1F3864" w:themeFill="accent1" w:themeFillShade="80"/>
            <w:vAlign w:val="center"/>
            <w:hideMark/>
          </w:tcPr>
          <w:p w14:paraId="7D2FAF9E" w14:textId="77777777" w:rsidR="00A515F3" w:rsidRPr="0084354D" w:rsidRDefault="00A515F3" w:rsidP="00A515F3">
            <w:pPr>
              <w:spacing w:after="0" w:line="240" w:lineRule="auto"/>
              <w:jc w:val="center"/>
              <w:rPr>
                <w:rFonts w:ascii="Arial Narrow" w:eastAsia="Times New Roman" w:hAnsi="Arial Narrow" w:cs="Calibri"/>
                <w:color w:val="FFFFFF"/>
                <w:sz w:val="20"/>
                <w:szCs w:val="20"/>
                <w:lang w:val="es-US" w:eastAsia="es-US"/>
              </w:rPr>
            </w:pPr>
            <w:r w:rsidRPr="0084354D">
              <w:rPr>
                <w:rFonts w:ascii="Arial Narrow" w:eastAsia="Times New Roman" w:hAnsi="Arial Narrow" w:cs="Calibri"/>
                <w:color w:val="FFFFFF"/>
                <w:sz w:val="20"/>
                <w:szCs w:val="20"/>
                <w:lang w:val="es-US" w:eastAsia="es-US"/>
              </w:rPr>
              <w:t>No tiene</w:t>
            </w:r>
          </w:p>
        </w:tc>
        <w:tc>
          <w:tcPr>
            <w:tcW w:w="1020" w:type="dxa"/>
            <w:tcBorders>
              <w:top w:val="nil"/>
              <w:left w:val="nil"/>
              <w:bottom w:val="single" w:sz="4" w:space="0" w:color="auto"/>
              <w:right w:val="single" w:sz="4" w:space="0" w:color="auto"/>
            </w:tcBorders>
            <w:shd w:val="clear" w:color="000000" w:fill="FFFFFF"/>
            <w:noWrap/>
            <w:vAlign w:val="center"/>
            <w:hideMark/>
          </w:tcPr>
          <w:p w14:paraId="29712E52" w14:textId="77777777" w:rsidR="00A515F3" w:rsidRPr="0084354D" w:rsidRDefault="00A515F3" w:rsidP="00A515F3">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0.466</w:t>
            </w:r>
          </w:p>
        </w:tc>
        <w:tc>
          <w:tcPr>
            <w:tcW w:w="1020" w:type="dxa"/>
            <w:tcBorders>
              <w:top w:val="nil"/>
              <w:left w:val="nil"/>
              <w:bottom w:val="single" w:sz="4" w:space="0" w:color="auto"/>
              <w:right w:val="single" w:sz="4" w:space="0" w:color="auto"/>
            </w:tcBorders>
            <w:shd w:val="clear" w:color="000000" w:fill="FFFFFF"/>
            <w:noWrap/>
            <w:vAlign w:val="center"/>
            <w:hideMark/>
          </w:tcPr>
          <w:p w14:paraId="760AC53F" w14:textId="77777777" w:rsidR="00A515F3" w:rsidRPr="0084354D" w:rsidRDefault="00A515F3" w:rsidP="00A515F3">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0.496</w:t>
            </w:r>
          </w:p>
        </w:tc>
        <w:tc>
          <w:tcPr>
            <w:tcW w:w="1180" w:type="dxa"/>
            <w:tcBorders>
              <w:top w:val="nil"/>
              <w:left w:val="nil"/>
              <w:bottom w:val="single" w:sz="4" w:space="0" w:color="auto"/>
              <w:right w:val="single" w:sz="4" w:space="0" w:color="auto"/>
            </w:tcBorders>
            <w:shd w:val="clear" w:color="000000" w:fill="FFFFFF"/>
            <w:noWrap/>
            <w:vAlign w:val="center"/>
            <w:hideMark/>
          </w:tcPr>
          <w:p w14:paraId="163DEA57" w14:textId="77777777" w:rsidR="00A515F3" w:rsidRPr="0084354D" w:rsidRDefault="00A515F3" w:rsidP="00A515F3">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0.439</w:t>
            </w:r>
          </w:p>
        </w:tc>
        <w:tc>
          <w:tcPr>
            <w:tcW w:w="1020" w:type="dxa"/>
            <w:tcBorders>
              <w:top w:val="nil"/>
              <w:left w:val="nil"/>
              <w:bottom w:val="single" w:sz="4" w:space="0" w:color="auto"/>
              <w:right w:val="single" w:sz="4" w:space="0" w:color="auto"/>
            </w:tcBorders>
            <w:shd w:val="clear" w:color="000000" w:fill="FFFFFF"/>
            <w:noWrap/>
            <w:vAlign w:val="center"/>
            <w:hideMark/>
          </w:tcPr>
          <w:p w14:paraId="6053C72C" w14:textId="77777777" w:rsidR="00A515F3" w:rsidRPr="0084354D" w:rsidRDefault="00A515F3" w:rsidP="00A515F3">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0.435</w:t>
            </w:r>
          </w:p>
        </w:tc>
        <w:tc>
          <w:tcPr>
            <w:tcW w:w="1020" w:type="dxa"/>
            <w:tcBorders>
              <w:top w:val="nil"/>
              <w:left w:val="nil"/>
              <w:bottom w:val="single" w:sz="4" w:space="0" w:color="auto"/>
              <w:right w:val="single" w:sz="4" w:space="0" w:color="auto"/>
            </w:tcBorders>
            <w:shd w:val="clear" w:color="000000" w:fill="FFFFFF"/>
            <w:noWrap/>
            <w:vAlign w:val="center"/>
            <w:hideMark/>
          </w:tcPr>
          <w:p w14:paraId="090CCC56" w14:textId="77777777" w:rsidR="00A515F3" w:rsidRPr="0084354D" w:rsidRDefault="00A515F3" w:rsidP="00A515F3">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0.450</w:t>
            </w:r>
          </w:p>
        </w:tc>
        <w:tc>
          <w:tcPr>
            <w:tcW w:w="1240" w:type="dxa"/>
            <w:tcBorders>
              <w:top w:val="nil"/>
              <w:left w:val="nil"/>
              <w:bottom w:val="single" w:sz="4" w:space="0" w:color="auto"/>
              <w:right w:val="single" w:sz="4" w:space="0" w:color="auto"/>
            </w:tcBorders>
            <w:shd w:val="clear" w:color="000000" w:fill="FFFFFF"/>
            <w:noWrap/>
            <w:vAlign w:val="center"/>
            <w:hideMark/>
          </w:tcPr>
          <w:p w14:paraId="4B07C18E" w14:textId="77777777" w:rsidR="00A515F3" w:rsidRPr="0084354D" w:rsidRDefault="00A515F3" w:rsidP="00A515F3">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0.457</w:t>
            </w:r>
          </w:p>
        </w:tc>
      </w:tr>
      <w:tr w:rsidR="00A515F3" w:rsidRPr="0084354D" w14:paraId="4EEBBE64" w14:textId="77777777" w:rsidTr="00A515F3">
        <w:trPr>
          <w:trHeight w:val="552"/>
          <w:jc w:val="center"/>
        </w:trPr>
        <w:tc>
          <w:tcPr>
            <w:tcW w:w="1520" w:type="dxa"/>
            <w:tcBorders>
              <w:top w:val="nil"/>
              <w:left w:val="single" w:sz="4" w:space="0" w:color="auto"/>
              <w:bottom w:val="single" w:sz="4" w:space="0" w:color="auto"/>
              <w:right w:val="single" w:sz="4" w:space="0" w:color="auto"/>
            </w:tcBorders>
            <w:shd w:val="clear" w:color="auto" w:fill="1F3864" w:themeFill="accent1" w:themeFillShade="80"/>
            <w:vAlign w:val="center"/>
            <w:hideMark/>
          </w:tcPr>
          <w:p w14:paraId="278F9DB2" w14:textId="77777777" w:rsidR="00A515F3" w:rsidRPr="0084354D" w:rsidRDefault="00A515F3" w:rsidP="00A515F3">
            <w:pPr>
              <w:spacing w:after="0" w:line="240" w:lineRule="auto"/>
              <w:jc w:val="center"/>
              <w:rPr>
                <w:rFonts w:ascii="Arial Narrow" w:eastAsia="Times New Roman" w:hAnsi="Arial Narrow" w:cs="Calibri"/>
                <w:color w:val="FFFFFF"/>
                <w:sz w:val="20"/>
                <w:szCs w:val="20"/>
                <w:lang w:val="es-US" w:eastAsia="es-US"/>
              </w:rPr>
            </w:pPr>
            <w:r w:rsidRPr="0084354D">
              <w:rPr>
                <w:rFonts w:ascii="Arial Narrow" w:eastAsia="Times New Roman" w:hAnsi="Arial Narrow" w:cs="Calibri"/>
                <w:color w:val="FFFFFF"/>
                <w:sz w:val="20"/>
                <w:szCs w:val="20"/>
                <w:lang w:val="es-US" w:eastAsia="es-US"/>
              </w:rPr>
              <w:t>Letrina</w:t>
            </w:r>
          </w:p>
        </w:tc>
        <w:tc>
          <w:tcPr>
            <w:tcW w:w="1020" w:type="dxa"/>
            <w:tcBorders>
              <w:top w:val="nil"/>
              <w:left w:val="nil"/>
              <w:bottom w:val="single" w:sz="4" w:space="0" w:color="auto"/>
              <w:right w:val="single" w:sz="4" w:space="0" w:color="auto"/>
            </w:tcBorders>
            <w:shd w:val="clear" w:color="000000" w:fill="FFFFFF"/>
            <w:noWrap/>
            <w:vAlign w:val="center"/>
            <w:hideMark/>
          </w:tcPr>
          <w:p w14:paraId="4BA18157" w14:textId="77777777" w:rsidR="00A515F3" w:rsidRPr="0084354D" w:rsidRDefault="00A515F3" w:rsidP="00A515F3">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0.233</w:t>
            </w:r>
          </w:p>
        </w:tc>
        <w:tc>
          <w:tcPr>
            <w:tcW w:w="1020" w:type="dxa"/>
            <w:tcBorders>
              <w:top w:val="nil"/>
              <w:left w:val="nil"/>
              <w:bottom w:val="single" w:sz="4" w:space="0" w:color="auto"/>
              <w:right w:val="single" w:sz="4" w:space="0" w:color="auto"/>
            </w:tcBorders>
            <w:shd w:val="clear" w:color="000000" w:fill="FFFFFF"/>
            <w:noWrap/>
            <w:vAlign w:val="center"/>
            <w:hideMark/>
          </w:tcPr>
          <w:p w14:paraId="0DEBD1FB" w14:textId="77777777" w:rsidR="00A515F3" w:rsidRPr="0084354D" w:rsidRDefault="00A515F3" w:rsidP="00A515F3">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0.248</w:t>
            </w:r>
          </w:p>
        </w:tc>
        <w:tc>
          <w:tcPr>
            <w:tcW w:w="1180" w:type="dxa"/>
            <w:tcBorders>
              <w:top w:val="nil"/>
              <w:left w:val="nil"/>
              <w:bottom w:val="single" w:sz="4" w:space="0" w:color="auto"/>
              <w:right w:val="single" w:sz="4" w:space="0" w:color="auto"/>
            </w:tcBorders>
            <w:shd w:val="clear" w:color="000000" w:fill="FFFFFF"/>
            <w:noWrap/>
            <w:vAlign w:val="center"/>
            <w:hideMark/>
          </w:tcPr>
          <w:p w14:paraId="2AE348D3" w14:textId="77777777" w:rsidR="00A515F3" w:rsidRPr="0084354D" w:rsidRDefault="00A515F3" w:rsidP="00A515F3">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0.293</w:t>
            </w:r>
          </w:p>
        </w:tc>
        <w:tc>
          <w:tcPr>
            <w:tcW w:w="1020" w:type="dxa"/>
            <w:tcBorders>
              <w:top w:val="nil"/>
              <w:left w:val="nil"/>
              <w:bottom w:val="single" w:sz="4" w:space="0" w:color="auto"/>
              <w:right w:val="single" w:sz="4" w:space="0" w:color="auto"/>
            </w:tcBorders>
            <w:shd w:val="clear" w:color="000000" w:fill="FFFFFF"/>
            <w:noWrap/>
            <w:vAlign w:val="center"/>
            <w:hideMark/>
          </w:tcPr>
          <w:p w14:paraId="6C6D9ACB" w14:textId="77777777" w:rsidR="00A515F3" w:rsidRPr="0084354D" w:rsidRDefault="00A515F3" w:rsidP="00A515F3">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0.261</w:t>
            </w:r>
          </w:p>
        </w:tc>
        <w:tc>
          <w:tcPr>
            <w:tcW w:w="1020" w:type="dxa"/>
            <w:tcBorders>
              <w:top w:val="nil"/>
              <w:left w:val="nil"/>
              <w:bottom w:val="single" w:sz="4" w:space="0" w:color="auto"/>
              <w:right w:val="single" w:sz="4" w:space="0" w:color="auto"/>
            </w:tcBorders>
            <w:shd w:val="clear" w:color="000000" w:fill="FFFFFF"/>
            <w:noWrap/>
            <w:vAlign w:val="center"/>
            <w:hideMark/>
          </w:tcPr>
          <w:p w14:paraId="43D85D46" w14:textId="77777777" w:rsidR="00A515F3" w:rsidRPr="0084354D" w:rsidRDefault="00A515F3" w:rsidP="00A515F3">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0.250</w:t>
            </w:r>
          </w:p>
        </w:tc>
        <w:tc>
          <w:tcPr>
            <w:tcW w:w="1240" w:type="dxa"/>
            <w:tcBorders>
              <w:top w:val="nil"/>
              <w:left w:val="nil"/>
              <w:bottom w:val="single" w:sz="4" w:space="0" w:color="auto"/>
              <w:right w:val="single" w:sz="4" w:space="0" w:color="auto"/>
            </w:tcBorders>
            <w:shd w:val="clear" w:color="000000" w:fill="FFFFFF"/>
            <w:noWrap/>
            <w:vAlign w:val="center"/>
            <w:hideMark/>
          </w:tcPr>
          <w:p w14:paraId="5E7F2643" w14:textId="77777777" w:rsidR="00A515F3" w:rsidRPr="0084354D" w:rsidRDefault="00A515F3" w:rsidP="00A515F3">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0.257</w:t>
            </w:r>
          </w:p>
        </w:tc>
      </w:tr>
      <w:tr w:rsidR="00A515F3" w:rsidRPr="0084354D" w14:paraId="75C0F479" w14:textId="77777777" w:rsidTr="00A515F3">
        <w:trPr>
          <w:trHeight w:val="828"/>
          <w:jc w:val="center"/>
        </w:trPr>
        <w:tc>
          <w:tcPr>
            <w:tcW w:w="1520" w:type="dxa"/>
            <w:tcBorders>
              <w:top w:val="nil"/>
              <w:left w:val="single" w:sz="4" w:space="0" w:color="auto"/>
              <w:bottom w:val="single" w:sz="4" w:space="0" w:color="auto"/>
              <w:right w:val="single" w:sz="4" w:space="0" w:color="auto"/>
            </w:tcBorders>
            <w:shd w:val="clear" w:color="auto" w:fill="1F3864" w:themeFill="accent1" w:themeFillShade="80"/>
            <w:vAlign w:val="center"/>
            <w:hideMark/>
          </w:tcPr>
          <w:p w14:paraId="44F3EB4D" w14:textId="798095A7" w:rsidR="00A515F3" w:rsidRPr="0084354D" w:rsidRDefault="00A515F3" w:rsidP="00A515F3">
            <w:pPr>
              <w:spacing w:after="0" w:line="240" w:lineRule="auto"/>
              <w:jc w:val="center"/>
              <w:rPr>
                <w:rFonts w:ascii="Arial Narrow" w:eastAsia="Times New Roman" w:hAnsi="Arial Narrow" w:cs="Calibri"/>
                <w:color w:val="FFFFFF"/>
                <w:sz w:val="20"/>
                <w:szCs w:val="20"/>
                <w:lang w:val="es-US" w:eastAsia="es-US"/>
              </w:rPr>
            </w:pPr>
            <w:r w:rsidRPr="0084354D">
              <w:rPr>
                <w:rFonts w:ascii="Arial Narrow" w:eastAsia="Times New Roman" w:hAnsi="Arial Narrow" w:cs="Calibri"/>
                <w:color w:val="FFFFFF"/>
                <w:sz w:val="20"/>
                <w:szCs w:val="20"/>
                <w:lang w:val="es-US" w:eastAsia="es-US"/>
              </w:rPr>
              <w:t>Red propia de desagüe, pero sin servicio</w:t>
            </w:r>
          </w:p>
        </w:tc>
        <w:tc>
          <w:tcPr>
            <w:tcW w:w="1020" w:type="dxa"/>
            <w:tcBorders>
              <w:top w:val="nil"/>
              <w:left w:val="nil"/>
              <w:bottom w:val="single" w:sz="4" w:space="0" w:color="auto"/>
              <w:right w:val="single" w:sz="4" w:space="0" w:color="auto"/>
            </w:tcBorders>
            <w:shd w:val="clear" w:color="000000" w:fill="FFFFFF"/>
            <w:noWrap/>
            <w:vAlign w:val="center"/>
            <w:hideMark/>
          </w:tcPr>
          <w:p w14:paraId="5C96D52B" w14:textId="77777777" w:rsidR="00A515F3" w:rsidRPr="0084354D" w:rsidRDefault="00A515F3" w:rsidP="00A515F3">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0.155</w:t>
            </w:r>
          </w:p>
        </w:tc>
        <w:tc>
          <w:tcPr>
            <w:tcW w:w="1020" w:type="dxa"/>
            <w:tcBorders>
              <w:top w:val="nil"/>
              <w:left w:val="nil"/>
              <w:bottom w:val="single" w:sz="4" w:space="0" w:color="auto"/>
              <w:right w:val="single" w:sz="4" w:space="0" w:color="auto"/>
            </w:tcBorders>
            <w:shd w:val="clear" w:color="000000" w:fill="FFFFFF"/>
            <w:noWrap/>
            <w:vAlign w:val="center"/>
            <w:hideMark/>
          </w:tcPr>
          <w:p w14:paraId="217CB78D" w14:textId="77777777" w:rsidR="00A515F3" w:rsidRPr="0084354D" w:rsidRDefault="00A515F3" w:rsidP="00A515F3">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0.124</w:t>
            </w:r>
          </w:p>
        </w:tc>
        <w:tc>
          <w:tcPr>
            <w:tcW w:w="1180" w:type="dxa"/>
            <w:tcBorders>
              <w:top w:val="nil"/>
              <w:left w:val="nil"/>
              <w:bottom w:val="single" w:sz="4" w:space="0" w:color="auto"/>
              <w:right w:val="single" w:sz="4" w:space="0" w:color="auto"/>
            </w:tcBorders>
            <w:shd w:val="clear" w:color="000000" w:fill="FFFFFF"/>
            <w:noWrap/>
            <w:vAlign w:val="center"/>
            <w:hideMark/>
          </w:tcPr>
          <w:p w14:paraId="489A6966" w14:textId="77777777" w:rsidR="00A515F3" w:rsidRPr="0084354D" w:rsidRDefault="00A515F3" w:rsidP="00A515F3">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0.146</w:t>
            </w:r>
          </w:p>
        </w:tc>
        <w:tc>
          <w:tcPr>
            <w:tcW w:w="1020" w:type="dxa"/>
            <w:tcBorders>
              <w:top w:val="nil"/>
              <w:left w:val="nil"/>
              <w:bottom w:val="single" w:sz="4" w:space="0" w:color="auto"/>
              <w:right w:val="single" w:sz="4" w:space="0" w:color="auto"/>
            </w:tcBorders>
            <w:shd w:val="clear" w:color="000000" w:fill="FFFFFF"/>
            <w:noWrap/>
            <w:vAlign w:val="center"/>
            <w:hideMark/>
          </w:tcPr>
          <w:p w14:paraId="66CA4B57" w14:textId="77777777" w:rsidR="00A515F3" w:rsidRPr="0084354D" w:rsidRDefault="00A515F3" w:rsidP="00A515F3">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0.174</w:t>
            </w:r>
          </w:p>
        </w:tc>
        <w:tc>
          <w:tcPr>
            <w:tcW w:w="1020" w:type="dxa"/>
            <w:tcBorders>
              <w:top w:val="nil"/>
              <w:left w:val="nil"/>
              <w:bottom w:val="single" w:sz="4" w:space="0" w:color="auto"/>
              <w:right w:val="single" w:sz="4" w:space="0" w:color="auto"/>
            </w:tcBorders>
            <w:shd w:val="clear" w:color="000000" w:fill="FFFFFF"/>
            <w:noWrap/>
            <w:vAlign w:val="center"/>
            <w:hideMark/>
          </w:tcPr>
          <w:p w14:paraId="79B927E9" w14:textId="77777777" w:rsidR="00A515F3" w:rsidRPr="0084354D" w:rsidRDefault="00A515F3" w:rsidP="00A515F3">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0.150</w:t>
            </w:r>
          </w:p>
        </w:tc>
        <w:tc>
          <w:tcPr>
            <w:tcW w:w="1240" w:type="dxa"/>
            <w:tcBorders>
              <w:top w:val="nil"/>
              <w:left w:val="nil"/>
              <w:bottom w:val="single" w:sz="4" w:space="0" w:color="auto"/>
              <w:right w:val="single" w:sz="4" w:space="0" w:color="auto"/>
            </w:tcBorders>
            <w:shd w:val="clear" w:color="000000" w:fill="FFFFFF"/>
            <w:noWrap/>
            <w:vAlign w:val="center"/>
            <w:hideMark/>
          </w:tcPr>
          <w:p w14:paraId="4F3D17A5" w14:textId="77777777" w:rsidR="00A515F3" w:rsidRPr="0084354D" w:rsidRDefault="00A515F3" w:rsidP="00A515F3">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0.150</w:t>
            </w:r>
          </w:p>
        </w:tc>
      </w:tr>
      <w:tr w:rsidR="00A515F3" w:rsidRPr="0084354D" w14:paraId="331F694D" w14:textId="77777777" w:rsidTr="00A515F3">
        <w:trPr>
          <w:trHeight w:val="552"/>
          <w:jc w:val="center"/>
        </w:trPr>
        <w:tc>
          <w:tcPr>
            <w:tcW w:w="1520" w:type="dxa"/>
            <w:tcBorders>
              <w:top w:val="nil"/>
              <w:left w:val="single" w:sz="4" w:space="0" w:color="auto"/>
              <w:bottom w:val="single" w:sz="4" w:space="0" w:color="auto"/>
              <w:right w:val="single" w:sz="4" w:space="0" w:color="auto"/>
            </w:tcBorders>
            <w:shd w:val="clear" w:color="auto" w:fill="1F3864" w:themeFill="accent1" w:themeFillShade="80"/>
            <w:vAlign w:val="center"/>
            <w:hideMark/>
          </w:tcPr>
          <w:p w14:paraId="066FB681" w14:textId="1AB8F4B2" w:rsidR="00A515F3" w:rsidRPr="0084354D" w:rsidRDefault="00A515F3" w:rsidP="00A515F3">
            <w:pPr>
              <w:spacing w:after="0" w:line="240" w:lineRule="auto"/>
              <w:jc w:val="center"/>
              <w:rPr>
                <w:rFonts w:ascii="Arial Narrow" w:eastAsia="Times New Roman" w:hAnsi="Arial Narrow" w:cs="Calibri"/>
                <w:color w:val="FFFFFF"/>
                <w:sz w:val="20"/>
                <w:szCs w:val="20"/>
                <w:lang w:val="es-US" w:eastAsia="es-US"/>
              </w:rPr>
            </w:pPr>
            <w:r w:rsidRPr="0084354D">
              <w:rPr>
                <w:rFonts w:ascii="Arial Narrow" w:eastAsia="Times New Roman" w:hAnsi="Arial Narrow" w:cs="Calibri"/>
                <w:color w:val="FFFFFF"/>
                <w:sz w:val="20"/>
                <w:szCs w:val="20"/>
                <w:lang w:val="es-US" w:eastAsia="es-US"/>
              </w:rPr>
              <w:t xml:space="preserve">Red propia de desagüe </w:t>
            </w:r>
          </w:p>
        </w:tc>
        <w:tc>
          <w:tcPr>
            <w:tcW w:w="1020" w:type="dxa"/>
            <w:tcBorders>
              <w:top w:val="nil"/>
              <w:left w:val="nil"/>
              <w:bottom w:val="single" w:sz="4" w:space="0" w:color="auto"/>
              <w:right w:val="single" w:sz="4" w:space="0" w:color="auto"/>
            </w:tcBorders>
            <w:shd w:val="clear" w:color="000000" w:fill="FFFFFF"/>
            <w:noWrap/>
            <w:vAlign w:val="center"/>
            <w:hideMark/>
          </w:tcPr>
          <w:p w14:paraId="06B91FC0" w14:textId="77777777" w:rsidR="00A515F3" w:rsidRPr="0084354D" w:rsidRDefault="00A515F3" w:rsidP="00A515F3">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0.093</w:t>
            </w:r>
          </w:p>
        </w:tc>
        <w:tc>
          <w:tcPr>
            <w:tcW w:w="1020" w:type="dxa"/>
            <w:tcBorders>
              <w:top w:val="nil"/>
              <w:left w:val="nil"/>
              <w:bottom w:val="single" w:sz="4" w:space="0" w:color="auto"/>
              <w:right w:val="single" w:sz="4" w:space="0" w:color="auto"/>
            </w:tcBorders>
            <w:shd w:val="clear" w:color="000000" w:fill="FFFFFF"/>
            <w:noWrap/>
            <w:vAlign w:val="center"/>
            <w:hideMark/>
          </w:tcPr>
          <w:p w14:paraId="0703B4A9" w14:textId="77777777" w:rsidR="00A515F3" w:rsidRPr="0084354D" w:rsidRDefault="00A515F3" w:rsidP="00A515F3">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0.083</w:t>
            </w:r>
          </w:p>
        </w:tc>
        <w:tc>
          <w:tcPr>
            <w:tcW w:w="1180" w:type="dxa"/>
            <w:tcBorders>
              <w:top w:val="nil"/>
              <w:left w:val="nil"/>
              <w:bottom w:val="single" w:sz="4" w:space="0" w:color="auto"/>
              <w:right w:val="single" w:sz="4" w:space="0" w:color="auto"/>
            </w:tcBorders>
            <w:shd w:val="clear" w:color="000000" w:fill="FFFFFF"/>
            <w:noWrap/>
            <w:vAlign w:val="center"/>
            <w:hideMark/>
          </w:tcPr>
          <w:p w14:paraId="34367BCE" w14:textId="77777777" w:rsidR="00A515F3" w:rsidRPr="0084354D" w:rsidRDefault="00A515F3" w:rsidP="00A515F3">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0.073</w:t>
            </w:r>
          </w:p>
        </w:tc>
        <w:tc>
          <w:tcPr>
            <w:tcW w:w="1020" w:type="dxa"/>
            <w:tcBorders>
              <w:top w:val="nil"/>
              <w:left w:val="nil"/>
              <w:bottom w:val="single" w:sz="4" w:space="0" w:color="auto"/>
              <w:right w:val="single" w:sz="4" w:space="0" w:color="auto"/>
            </w:tcBorders>
            <w:shd w:val="clear" w:color="000000" w:fill="FFFFFF"/>
            <w:noWrap/>
            <w:vAlign w:val="center"/>
            <w:hideMark/>
          </w:tcPr>
          <w:p w14:paraId="29386175" w14:textId="77777777" w:rsidR="00A515F3" w:rsidRPr="0084354D" w:rsidRDefault="00A515F3" w:rsidP="00A515F3">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0.087</w:t>
            </w:r>
          </w:p>
        </w:tc>
        <w:tc>
          <w:tcPr>
            <w:tcW w:w="1020" w:type="dxa"/>
            <w:tcBorders>
              <w:top w:val="nil"/>
              <w:left w:val="nil"/>
              <w:bottom w:val="single" w:sz="4" w:space="0" w:color="auto"/>
              <w:right w:val="single" w:sz="4" w:space="0" w:color="auto"/>
            </w:tcBorders>
            <w:shd w:val="clear" w:color="000000" w:fill="FFFFFF"/>
            <w:noWrap/>
            <w:vAlign w:val="center"/>
            <w:hideMark/>
          </w:tcPr>
          <w:p w14:paraId="72FF9440" w14:textId="77777777" w:rsidR="00A515F3" w:rsidRPr="0084354D" w:rsidRDefault="00A515F3" w:rsidP="00A515F3">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0.100</w:t>
            </w:r>
          </w:p>
        </w:tc>
        <w:tc>
          <w:tcPr>
            <w:tcW w:w="1240" w:type="dxa"/>
            <w:tcBorders>
              <w:top w:val="nil"/>
              <w:left w:val="nil"/>
              <w:bottom w:val="single" w:sz="4" w:space="0" w:color="auto"/>
              <w:right w:val="single" w:sz="4" w:space="0" w:color="auto"/>
            </w:tcBorders>
            <w:shd w:val="clear" w:color="000000" w:fill="FFFFFF"/>
            <w:noWrap/>
            <w:vAlign w:val="center"/>
            <w:hideMark/>
          </w:tcPr>
          <w:p w14:paraId="51E757C8" w14:textId="77777777" w:rsidR="00A515F3" w:rsidRPr="0084354D" w:rsidRDefault="00A515F3" w:rsidP="00A515F3">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0.087</w:t>
            </w:r>
          </w:p>
        </w:tc>
      </w:tr>
      <w:tr w:rsidR="00A515F3" w:rsidRPr="0084354D" w14:paraId="3706849E" w14:textId="77777777" w:rsidTr="00A515F3">
        <w:trPr>
          <w:trHeight w:val="552"/>
          <w:jc w:val="center"/>
        </w:trPr>
        <w:tc>
          <w:tcPr>
            <w:tcW w:w="1520" w:type="dxa"/>
            <w:tcBorders>
              <w:top w:val="nil"/>
              <w:left w:val="single" w:sz="4" w:space="0" w:color="auto"/>
              <w:bottom w:val="single" w:sz="4" w:space="0" w:color="auto"/>
              <w:right w:val="single" w:sz="4" w:space="0" w:color="auto"/>
            </w:tcBorders>
            <w:shd w:val="clear" w:color="auto" w:fill="1F3864" w:themeFill="accent1" w:themeFillShade="80"/>
            <w:vAlign w:val="center"/>
            <w:hideMark/>
          </w:tcPr>
          <w:p w14:paraId="57177A0D" w14:textId="637A5091" w:rsidR="00A515F3" w:rsidRPr="0084354D" w:rsidRDefault="00A515F3" w:rsidP="00A515F3">
            <w:pPr>
              <w:spacing w:after="0" w:line="240" w:lineRule="auto"/>
              <w:jc w:val="center"/>
              <w:rPr>
                <w:rFonts w:ascii="Arial Narrow" w:eastAsia="Times New Roman" w:hAnsi="Arial Narrow" w:cs="Calibri"/>
                <w:color w:val="FFFFFF"/>
                <w:sz w:val="20"/>
                <w:szCs w:val="20"/>
                <w:lang w:val="es-US" w:eastAsia="es-US"/>
              </w:rPr>
            </w:pPr>
            <w:r w:rsidRPr="0084354D">
              <w:rPr>
                <w:rFonts w:ascii="Arial Narrow" w:eastAsia="Times New Roman" w:hAnsi="Arial Narrow" w:cs="Calibri"/>
                <w:color w:val="FFFFFF"/>
                <w:sz w:val="20"/>
                <w:szCs w:val="20"/>
                <w:lang w:val="es-US" w:eastAsia="es-US"/>
              </w:rPr>
              <w:t>Red pública de desagüe</w:t>
            </w:r>
          </w:p>
        </w:tc>
        <w:tc>
          <w:tcPr>
            <w:tcW w:w="1020" w:type="dxa"/>
            <w:tcBorders>
              <w:top w:val="nil"/>
              <w:left w:val="nil"/>
              <w:bottom w:val="single" w:sz="4" w:space="0" w:color="auto"/>
              <w:right w:val="single" w:sz="4" w:space="0" w:color="auto"/>
            </w:tcBorders>
            <w:shd w:val="clear" w:color="000000" w:fill="FFFFFF"/>
            <w:noWrap/>
            <w:vAlign w:val="center"/>
            <w:hideMark/>
          </w:tcPr>
          <w:p w14:paraId="3AB21EB6" w14:textId="77777777" w:rsidR="00A515F3" w:rsidRPr="0084354D" w:rsidRDefault="00A515F3" w:rsidP="00A515F3">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0.052</w:t>
            </w:r>
          </w:p>
        </w:tc>
        <w:tc>
          <w:tcPr>
            <w:tcW w:w="1020" w:type="dxa"/>
            <w:tcBorders>
              <w:top w:val="nil"/>
              <w:left w:val="nil"/>
              <w:bottom w:val="single" w:sz="4" w:space="0" w:color="auto"/>
              <w:right w:val="single" w:sz="4" w:space="0" w:color="auto"/>
            </w:tcBorders>
            <w:shd w:val="clear" w:color="000000" w:fill="FFFFFF"/>
            <w:noWrap/>
            <w:vAlign w:val="center"/>
            <w:hideMark/>
          </w:tcPr>
          <w:p w14:paraId="5E510BB9" w14:textId="77777777" w:rsidR="00A515F3" w:rsidRPr="0084354D" w:rsidRDefault="00A515F3" w:rsidP="00A515F3">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0.050</w:t>
            </w:r>
          </w:p>
        </w:tc>
        <w:tc>
          <w:tcPr>
            <w:tcW w:w="1180" w:type="dxa"/>
            <w:tcBorders>
              <w:top w:val="nil"/>
              <w:left w:val="nil"/>
              <w:bottom w:val="single" w:sz="4" w:space="0" w:color="auto"/>
              <w:right w:val="single" w:sz="4" w:space="0" w:color="auto"/>
            </w:tcBorders>
            <w:shd w:val="clear" w:color="000000" w:fill="FFFFFF"/>
            <w:noWrap/>
            <w:vAlign w:val="center"/>
            <w:hideMark/>
          </w:tcPr>
          <w:p w14:paraId="663BAFB7" w14:textId="77777777" w:rsidR="00A515F3" w:rsidRPr="0084354D" w:rsidRDefault="00A515F3" w:rsidP="00A515F3">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0.049</w:t>
            </w:r>
          </w:p>
        </w:tc>
        <w:tc>
          <w:tcPr>
            <w:tcW w:w="1020" w:type="dxa"/>
            <w:tcBorders>
              <w:top w:val="nil"/>
              <w:left w:val="nil"/>
              <w:bottom w:val="single" w:sz="4" w:space="0" w:color="auto"/>
              <w:right w:val="single" w:sz="4" w:space="0" w:color="auto"/>
            </w:tcBorders>
            <w:shd w:val="clear" w:color="000000" w:fill="FFFFFF"/>
            <w:noWrap/>
            <w:vAlign w:val="center"/>
            <w:hideMark/>
          </w:tcPr>
          <w:p w14:paraId="1AD0F4D2" w14:textId="77777777" w:rsidR="00A515F3" w:rsidRPr="0084354D" w:rsidRDefault="00A515F3" w:rsidP="00A515F3">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0.043</w:t>
            </w:r>
          </w:p>
        </w:tc>
        <w:tc>
          <w:tcPr>
            <w:tcW w:w="1020" w:type="dxa"/>
            <w:tcBorders>
              <w:top w:val="nil"/>
              <w:left w:val="nil"/>
              <w:bottom w:val="single" w:sz="4" w:space="0" w:color="auto"/>
              <w:right w:val="single" w:sz="4" w:space="0" w:color="auto"/>
            </w:tcBorders>
            <w:shd w:val="clear" w:color="000000" w:fill="FFFFFF"/>
            <w:noWrap/>
            <w:vAlign w:val="center"/>
            <w:hideMark/>
          </w:tcPr>
          <w:p w14:paraId="5D4CE0FF" w14:textId="77777777" w:rsidR="00A515F3" w:rsidRPr="0084354D" w:rsidRDefault="00A515F3" w:rsidP="00A515F3">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0.050</w:t>
            </w:r>
          </w:p>
        </w:tc>
        <w:tc>
          <w:tcPr>
            <w:tcW w:w="1240" w:type="dxa"/>
            <w:tcBorders>
              <w:top w:val="nil"/>
              <w:left w:val="nil"/>
              <w:bottom w:val="single" w:sz="4" w:space="0" w:color="auto"/>
              <w:right w:val="single" w:sz="4" w:space="0" w:color="auto"/>
            </w:tcBorders>
            <w:shd w:val="clear" w:color="000000" w:fill="FFFFFF"/>
            <w:noWrap/>
            <w:vAlign w:val="center"/>
            <w:hideMark/>
          </w:tcPr>
          <w:p w14:paraId="69608621" w14:textId="77777777" w:rsidR="00A515F3" w:rsidRPr="0084354D" w:rsidRDefault="00A515F3" w:rsidP="00A515F3">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0.049</w:t>
            </w:r>
          </w:p>
        </w:tc>
      </w:tr>
    </w:tbl>
    <w:p w14:paraId="471CE23B" w14:textId="6F00619E" w:rsidR="00D03223" w:rsidRPr="0084354D" w:rsidRDefault="001B5233" w:rsidP="00D03223">
      <w:pPr>
        <w:tabs>
          <w:tab w:val="left" w:pos="5306"/>
        </w:tabs>
        <w:spacing w:after="0" w:line="240" w:lineRule="auto"/>
        <w:rPr>
          <w:rFonts w:ascii="Arial Narrow" w:eastAsia="Arial Narrow" w:hAnsi="Arial Narrow" w:cs="Arial Narrow"/>
          <w:color w:val="09465F"/>
        </w:rPr>
      </w:pPr>
      <w:r w:rsidRPr="0084354D">
        <w:rPr>
          <w:rFonts w:ascii="Arial Narrow" w:eastAsia="Calibri" w:hAnsi="Arial Narrow" w:cs="Arial"/>
          <w:noProof/>
          <w:color w:val="000000" w:themeColor="text1"/>
          <w:sz w:val="18"/>
          <w:szCs w:val="18"/>
        </w:rPr>
        <w:t xml:space="preserve"> </w:t>
      </w:r>
      <w:r w:rsidR="00D03223" w:rsidRPr="0084354D">
        <w:rPr>
          <w:rFonts w:ascii="Arial Narrow" w:eastAsia="Calibri" w:hAnsi="Arial Narrow" w:cs="Arial"/>
          <w:noProof/>
          <w:color w:val="000000" w:themeColor="text1"/>
          <w:sz w:val="18"/>
          <w:szCs w:val="18"/>
        </w:rPr>
        <w:t>Fuente: Elaboración propia</w:t>
      </w:r>
    </w:p>
    <w:p w14:paraId="6F5EBE44" w14:textId="1E12C865" w:rsidR="00D03223" w:rsidRPr="0084354D" w:rsidRDefault="00D03223" w:rsidP="009014EE">
      <w:pPr>
        <w:pStyle w:val="Titulos"/>
        <w:jc w:val="left"/>
        <w:rPr>
          <w:color w:val="09465F"/>
        </w:rPr>
      </w:pPr>
    </w:p>
    <w:p w14:paraId="55B61BD7" w14:textId="26D20B55" w:rsidR="009014EE" w:rsidRPr="0084354D" w:rsidRDefault="009014EE" w:rsidP="009014EE">
      <w:pPr>
        <w:pStyle w:val="Titulos"/>
      </w:pPr>
      <w:bookmarkStart w:id="118" w:name="_Toc10426800"/>
      <w:r w:rsidRPr="0084354D">
        <w:t>Cuadro</w:t>
      </w:r>
      <w:r w:rsidR="009F5992" w:rsidRPr="0084354D">
        <w:t xml:space="preserve"> </w:t>
      </w:r>
      <w:r w:rsidR="00EC1EF2" w:rsidRPr="0084354D">
        <w:rPr>
          <w:noProof/>
        </w:rPr>
        <w:fldChar w:fldCharType="begin"/>
      </w:r>
      <w:r w:rsidR="00EC1EF2" w:rsidRPr="0084354D">
        <w:rPr>
          <w:noProof/>
        </w:rPr>
        <w:instrText xml:space="preserve"> SEQ Cuadro \* ARABIC </w:instrText>
      </w:r>
      <w:r w:rsidR="00EC1EF2" w:rsidRPr="0084354D">
        <w:rPr>
          <w:noProof/>
        </w:rPr>
        <w:fldChar w:fldCharType="separate"/>
      </w:r>
      <w:r w:rsidR="00467F02">
        <w:rPr>
          <w:noProof/>
        </w:rPr>
        <w:t>37</w:t>
      </w:r>
      <w:r w:rsidR="00EC1EF2" w:rsidRPr="0084354D">
        <w:rPr>
          <w:noProof/>
        </w:rPr>
        <w:fldChar w:fldCharType="end"/>
      </w:r>
      <w:r w:rsidRPr="0084354D">
        <w:t xml:space="preserve">. Índice (IC) y Relación de Consistencia (RC) para el parámetro de Servicios </w:t>
      </w:r>
      <w:r w:rsidR="00907BF4" w:rsidRPr="0084354D">
        <w:t>h</w:t>
      </w:r>
      <w:r w:rsidRPr="0084354D">
        <w:t>igiénicos</w:t>
      </w:r>
      <w:bookmarkEnd w:id="118"/>
    </w:p>
    <w:tbl>
      <w:tblPr>
        <w:tblW w:w="2920" w:type="dxa"/>
        <w:jc w:val="center"/>
        <w:tblCellMar>
          <w:left w:w="70" w:type="dxa"/>
          <w:right w:w="70" w:type="dxa"/>
        </w:tblCellMar>
        <w:tblLook w:val="04A0" w:firstRow="1" w:lastRow="0" w:firstColumn="1" w:lastColumn="0" w:noHBand="0" w:noVBand="1"/>
      </w:tblPr>
      <w:tblGrid>
        <w:gridCol w:w="1020"/>
        <w:gridCol w:w="1900"/>
      </w:tblGrid>
      <w:tr w:rsidR="001B5233" w:rsidRPr="0084354D" w14:paraId="10BB30FC" w14:textId="77777777" w:rsidTr="001B5233">
        <w:trPr>
          <w:trHeight w:val="312"/>
          <w:jc w:val="center"/>
        </w:trPr>
        <w:tc>
          <w:tcPr>
            <w:tcW w:w="102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25F05EC" w14:textId="77777777" w:rsidR="001B5233" w:rsidRPr="0084354D" w:rsidRDefault="001B5233" w:rsidP="001B5233">
            <w:pPr>
              <w:spacing w:after="0" w:line="240" w:lineRule="auto"/>
              <w:jc w:val="center"/>
              <w:rPr>
                <w:rFonts w:ascii="Arial Narrow" w:eastAsia="Times New Roman" w:hAnsi="Arial Narrow" w:cs="Calibri"/>
                <w:color w:val="000000"/>
                <w:sz w:val="20"/>
                <w:szCs w:val="20"/>
                <w:lang w:val="es-PE" w:eastAsia="es-PE"/>
              </w:rPr>
            </w:pPr>
            <w:r w:rsidRPr="0084354D">
              <w:rPr>
                <w:rFonts w:ascii="Arial Narrow" w:eastAsia="Times New Roman" w:hAnsi="Arial Narrow" w:cs="Calibri"/>
                <w:color w:val="000000"/>
                <w:sz w:val="20"/>
                <w:szCs w:val="20"/>
                <w:lang w:val="es-PE" w:eastAsia="es-PE"/>
              </w:rPr>
              <w:t>IC</w:t>
            </w:r>
          </w:p>
        </w:tc>
        <w:tc>
          <w:tcPr>
            <w:tcW w:w="1900" w:type="dxa"/>
            <w:tcBorders>
              <w:top w:val="single" w:sz="4" w:space="0" w:color="auto"/>
              <w:left w:val="nil"/>
              <w:bottom w:val="single" w:sz="4" w:space="0" w:color="auto"/>
              <w:right w:val="single" w:sz="4" w:space="0" w:color="auto"/>
            </w:tcBorders>
            <w:shd w:val="clear" w:color="000000" w:fill="FFFFFF"/>
            <w:noWrap/>
            <w:vAlign w:val="center"/>
            <w:hideMark/>
          </w:tcPr>
          <w:p w14:paraId="0272FF5C" w14:textId="7E1359A3" w:rsidR="001B5233" w:rsidRPr="0084354D" w:rsidRDefault="001B5233" w:rsidP="001B5233">
            <w:pPr>
              <w:spacing w:after="0" w:line="240" w:lineRule="auto"/>
              <w:jc w:val="center"/>
              <w:rPr>
                <w:rFonts w:ascii="Arial Narrow" w:eastAsia="Times New Roman" w:hAnsi="Arial Narrow" w:cs="Calibri"/>
                <w:color w:val="000000"/>
                <w:sz w:val="20"/>
                <w:szCs w:val="20"/>
                <w:lang w:val="es-PE" w:eastAsia="es-PE"/>
              </w:rPr>
            </w:pPr>
            <w:r w:rsidRPr="0084354D">
              <w:rPr>
                <w:rFonts w:ascii="Arial Narrow" w:eastAsia="Times New Roman" w:hAnsi="Arial Narrow" w:cs="Calibri"/>
                <w:color w:val="000000"/>
                <w:sz w:val="20"/>
                <w:szCs w:val="20"/>
                <w:lang w:val="es-PE" w:eastAsia="es-PE"/>
              </w:rPr>
              <w:t>0.0</w:t>
            </w:r>
            <w:r w:rsidR="00A515F3" w:rsidRPr="0084354D">
              <w:rPr>
                <w:rFonts w:ascii="Arial Narrow" w:eastAsia="Times New Roman" w:hAnsi="Arial Narrow" w:cs="Calibri"/>
                <w:color w:val="000000"/>
                <w:sz w:val="20"/>
                <w:szCs w:val="20"/>
                <w:lang w:val="es-PE" w:eastAsia="es-PE"/>
              </w:rPr>
              <w:t>04</w:t>
            </w:r>
          </w:p>
        </w:tc>
      </w:tr>
      <w:tr w:rsidR="001B5233" w:rsidRPr="0084354D" w14:paraId="60BC719E" w14:textId="77777777" w:rsidTr="00A515F3">
        <w:trPr>
          <w:trHeight w:val="312"/>
          <w:jc w:val="center"/>
        </w:trPr>
        <w:tc>
          <w:tcPr>
            <w:tcW w:w="1020" w:type="dxa"/>
            <w:tcBorders>
              <w:top w:val="nil"/>
              <w:left w:val="single" w:sz="4" w:space="0" w:color="auto"/>
              <w:bottom w:val="single" w:sz="4" w:space="0" w:color="auto"/>
              <w:right w:val="single" w:sz="4" w:space="0" w:color="auto"/>
            </w:tcBorders>
            <w:shd w:val="clear" w:color="000000" w:fill="FFFFFF"/>
            <w:noWrap/>
            <w:vAlign w:val="center"/>
            <w:hideMark/>
          </w:tcPr>
          <w:p w14:paraId="7852EEBD" w14:textId="77777777" w:rsidR="001B5233" w:rsidRPr="0084354D" w:rsidRDefault="001B5233" w:rsidP="001B5233">
            <w:pPr>
              <w:spacing w:after="0" w:line="240" w:lineRule="auto"/>
              <w:jc w:val="center"/>
              <w:rPr>
                <w:rFonts w:ascii="Arial Narrow" w:eastAsia="Times New Roman" w:hAnsi="Arial Narrow" w:cs="Calibri"/>
                <w:color w:val="000000"/>
                <w:sz w:val="20"/>
                <w:szCs w:val="20"/>
                <w:lang w:val="es-PE" w:eastAsia="es-PE"/>
              </w:rPr>
            </w:pPr>
            <w:r w:rsidRPr="0084354D">
              <w:rPr>
                <w:rFonts w:ascii="Arial Narrow" w:eastAsia="Times New Roman" w:hAnsi="Arial Narrow" w:cs="Calibri"/>
                <w:color w:val="000000"/>
                <w:sz w:val="20"/>
                <w:szCs w:val="20"/>
                <w:lang w:val="es-PE" w:eastAsia="es-PE"/>
              </w:rPr>
              <w:t>RC</w:t>
            </w:r>
          </w:p>
        </w:tc>
        <w:tc>
          <w:tcPr>
            <w:tcW w:w="1900" w:type="dxa"/>
            <w:tcBorders>
              <w:top w:val="nil"/>
              <w:left w:val="nil"/>
              <w:bottom w:val="single" w:sz="4" w:space="0" w:color="auto"/>
              <w:right w:val="single" w:sz="4" w:space="0" w:color="auto"/>
            </w:tcBorders>
            <w:shd w:val="clear" w:color="auto" w:fill="1F3864" w:themeFill="accent1" w:themeFillShade="80"/>
            <w:noWrap/>
            <w:vAlign w:val="center"/>
            <w:hideMark/>
          </w:tcPr>
          <w:p w14:paraId="209DCC89" w14:textId="79562CAC" w:rsidR="001B5233" w:rsidRPr="0084354D" w:rsidRDefault="001B5233" w:rsidP="001B5233">
            <w:pPr>
              <w:spacing w:after="0" w:line="240" w:lineRule="auto"/>
              <w:jc w:val="center"/>
              <w:rPr>
                <w:rFonts w:ascii="Arial Narrow" w:eastAsia="Times New Roman" w:hAnsi="Arial Narrow" w:cs="Calibri"/>
                <w:color w:val="000000"/>
                <w:sz w:val="20"/>
                <w:szCs w:val="20"/>
                <w:lang w:val="es-PE" w:eastAsia="es-PE"/>
              </w:rPr>
            </w:pPr>
            <w:r w:rsidRPr="0084354D">
              <w:rPr>
                <w:rFonts w:ascii="Arial Narrow" w:eastAsia="Times New Roman" w:hAnsi="Arial Narrow" w:cs="Calibri"/>
                <w:color w:val="FFFFFF" w:themeColor="background1"/>
                <w:sz w:val="20"/>
                <w:szCs w:val="20"/>
                <w:lang w:val="es-PE" w:eastAsia="es-PE"/>
              </w:rPr>
              <w:t>0.0</w:t>
            </w:r>
            <w:r w:rsidR="00A515F3" w:rsidRPr="0084354D">
              <w:rPr>
                <w:rFonts w:ascii="Arial Narrow" w:eastAsia="Times New Roman" w:hAnsi="Arial Narrow" w:cs="Calibri"/>
                <w:color w:val="FFFFFF" w:themeColor="background1"/>
                <w:sz w:val="20"/>
                <w:szCs w:val="20"/>
                <w:lang w:val="es-PE" w:eastAsia="es-PE"/>
              </w:rPr>
              <w:t>04</w:t>
            </w:r>
          </w:p>
        </w:tc>
      </w:tr>
    </w:tbl>
    <w:p w14:paraId="0F8676CC" w14:textId="77777777" w:rsidR="00D03223" w:rsidRPr="0084354D" w:rsidRDefault="00D03223" w:rsidP="00D03223">
      <w:pPr>
        <w:pStyle w:val="Prrafodelista"/>
        <w:pBdr>
          <w:top w:val="nil"/>
          <w:left w:val="nil"/>
          <w:bottom w:val="nil"/>
          <w:right w:val="nil"/>
          <w:between w:val="nil"/>
        </w:pBdr>
        <w:tabs>
          <w:tab w:val="left" w:pos="2127"/>
        </w:tabs>
        <w:spacing w:after="0" w:line="240" w:lineRule="auto"/>
        <w:ind w:left="1701"/>
        <w:rPr>
          <w:rFonts w:ascii="Arial Narrow" w:eastAsia="Calibri" w:hAnsi="Arial Narrow" w:cs="Arial"/>
          <w:noProof/>
          <w:color w:val="000000" w:themeColor="text1"/>
          <w:sz w:val="18"/>
          <w:szCs w:val="18"/>
        </w:rPr>
      </w:pPr>
      <w:r w:rsidRPr="0084354D">
        <w:rPr>
          <w:rFonts w:ascii="Arial Narrow" w:eastAsia="Calibri" w:hAnsi="Arial Narrow" w:cs="Arial"/>
          <w:b/>
          <w:noProof/>
          <w:color w:val="000000" w:themeColor="text1"/>
          <w:sz w:val="18"/>
          <w:szCs w:val="18"/>
        </w:rPr>
        <w:tab/>
      </w:r>
      <w:r w:rsidRPr="0084354D">
        <w:rPr>
          <w:rFonts w:ascii="Arial Narrow" w:eastAsia="Calibri" w:hAnsi="Arial Narrow" w:cs="Arial"/>
          <w:b/>
          <w:noProof/>
          <w:color w:val="000000" w:themeColor="text1"/>
          <w:sz w:val="18"/>
          <w:szCs w:val="18"/>
        </w:rPr>
        <w:tab/>
      </w:r>
      <w:r w:rsidRPr="0084354D">
        <w:rPr>
          <w:rFonts w:ascii="Arial Narrow" w:eastAsia="Calibri" w:hAnsi="Arial Narrow" w:cs="Arial"/>
          <w:noProof/>
          <w:color w:val="000000" w:themeColor="text1"/>
          <w:sz w:val="18"/>
          <w:szCs w:val="18"/>
        </w:rPr>
        <w:t>Fuente: Elaboración propia</w:t>
      </w:r>
    </w:p>
    <w:p w14:paraId="34882E4D" w14:textId="6671C40F" w:rsidR="00D03223" w:rsidRPr="0084354D" w:rsidRDefault="00D03223" w:rsidP="00D03223">
      <w:pPr>
        <w:pStyle w:val="Prrafodelista"/>
        <w:pBdr>
          <w:top w:val="nil"/>
          <w:left w:val="nil"/>
          <w:bottom w:val="nil"/>
          <w:right w:val="nil"/>
          <w:between w:val="nil"/>
        </w:pBdr>
        <w:tabs>
          <w:tab w:val="left" w:pos="2127"/>
        </w:tabs>
        <w:spacing w:after="0" w:line="240" w:lineRule="auto"/>
        <w:ind w:left="1701"/>
        <w:rPr>
          <w:rFonts w:ascii="Arial Narrow" w:eastAsia="Arial Narrow" w:hAnsi="Arial Narrow" w:cs="Arial Narrow"/>
          <w:b/>
          <w:color w:val="09465F"/>
        </w:rPr>
      </w:pPr>
    </w:p>
    <w:p w14:paraId="357B572E" w14:textId="57CC507C" w:rsidR="00A515F3" w:rsidRPr="0084354D" w:rsidRDefault="00A515F3" w:rsidP="00D03223">
      <w:pPr>
        <w:pStyle w:val="Prrafodelista"/>
        <w:pBdr>
          <w:top w:val="nil"/>
          <w:left w:val="nil"/>
          <w:bottom w:val="nil"/>
          <w:right w:val="nil"/>
          <w:between w:val="nil"/>
        </w:pBdr>
        <w:tabs>
          <w:tab w:val="left" w:pos="2127"/>
        </w:tabs>
        <w:spacing w:after="0" w:line="240" w:lineRule="auto"/>
        <w:ind w:left="1701"/>
        <w:rPr>
          <w:rFonts w:ascii="Arial Narrow" w:eastAsia="Arial Narrow" w:hAnsi="Arial Narrow" w:cs="Arial Narrow"/>
          <w:b/>
          <w:color w:val="09465F"/>
        </w:rPr>
      </w:pPr>
    </w:p>
    <w:p w14:paraId="5438778B" w14:textId="154EE8D0" w:rsidR="00A515F3" w:rsidRPr="0084354D" w:rsidRDefault="00A515F3" w:rsidP="00D03223">
      <w:pPr>
        <w:pStyle w:val="Prrafodelista"/>
        <w:pBdr>
          <w:top w:val="nil"/>
          <w:left w:val="nil"/>
          <w:bottom w:val="nil"/>
          <w:right w:val="nil"/>
          <w:between w:val="nil"/>
        </w:pBdr>
        <w:tabs>
          <w:tab w:val="left" w:pos="2127"/>
        </w:tabs>
        <w:spacing w:after="0" w:line="240" w:lineRule="auto"/>
        <w:ind w:left="1701"/>
        <w:rPr>
          <w:rFonts w:ascii="Arial Narrow" w:eastAsia="Arial Narrow" w:hAnsi="Arial Narrow" w:cs="Arial Narrow"/>
          <w:b/>
          <w:color w:val="09465F"/>
        </w:rPr>
      </w:pPr>
    </w:p>
    <w:p w14:paraId="0F463AD3" w14:textId="144B5A2A" w:rsidR="00A515F3" w:rsidRPr="0084354D" w:rsidRDefault="00A515F3" w:rsidP="00D03223">
      <w:pPr>
        <w:pStyle w:val="Prrafodelista"/>
        <w:pBdr>
          <w:top w:val="nil"/>
          <w:left w:val="nil"/>
          <w:bottom w:val="nil"/>
          <w:right w:val="nil"/>
          <w:between w:val="nil"/>
        </w:pBdr>
        <w:tabs>
          <w:tab w:val="left" w:pos="2127"/>
        </w:tabs>
        <w:spacing w:after="0" w:line="240" w:lineRule="auto"/>
        <w:ind w:left="1701"/>
        <w:rPr>
          <w:rFonts w:ascii="Arial Narrow" w:eastAsia="Arial Narrow" w:hAnsi="Arial Narrow" w:cs="Arial Narrow"/>
          <w:b/>
          <w:color w:val="09465F"/>
        </w:rPr>
      </w:pPr>
    </w:p>
    <w:p w14:paraId="29CEC8DD" w14:textId="7CFC8453" w:rsidR="00A515F3" w:rsidRPr="0084354D" w:rsidRDefault="00A515F3" w:rsidP="00D03223">
      <w:pPr>
        <w:pStyle w:val="Prrafodelista"/>
        <w:pBdr>
          <w:top w:val="nil"/>
          <w:left w:val="nil"/>
          <w:bottom w:val="nil"/>
          <w:right w:val="nil"/>
          <w:between w:val="nil"/>
        </w:pBdr>
        <w:tabs>
          <w:tab w:val="left" w:pos="2127"/>
        </w:tabs>
        <w:spacing w:after="0" w:line="240" w:lineRule="auto"/>
        <w:ind w:left="1701"/>
        <w:rPr>
          <w:rFonts w:ascii="Arial Narrow" w:eastAsia="Arial Narrow" w:hAnsi="Arial Narrow" w:cs="Arial Narrow"/>
          <w:b/>
          <w:color w:val="09465F"/>
        </w:rPr>
      </w:pPr>
    </w:p>
    <w:p w14:paraId="7E6D4D46" w14:textId="423A70A3" w:rsidR="00A515F3" w:rsidRPr="0084354D" w:rsidRDefault="00A515F3" w:rsidP="00D03223">
      <w:pPr>
        <w:pStyle w:val="Prrafodelista"/>
        <w:pBdr>
          <w:top w:val="nil"/>
          <w:left w:val="nil"/>
          <w:bottom w:val="nil"/>
          <w:right w:val="nil"/>
          <w:between w:val="nil"/>
        </w:pBdr>
        <w:tabs>
          <w:tab w:val="left" w:pos="2127"/>
        </w:tabs>
        <w:spacing w:after="0" w:line="240" w:lineRule="auto"/>
        <w:ind w:left="1701"/>
        <w:rPr>
          <w:rFonts w:ascii="Arial Narrow" w:eastAsia="Arial Narrow" w:hAnsi="Arial Narrow" w:cs="Arial Narrow"/>
          <w:b/>
          <w:color w:val="09465F"/>
        </w:rPr>
      </w:pPr>
    </w:p>
    <w:p w14:paraId="570000F1" w14:textId="77777777" w:rsidR="00A515F3" w:rsidRPr="0084354D" w:rsidRDefault="00A515F3" w:rsidP="00D03223">
      <w:pPr>
        <w:pStyle w:val="Prrafodelista"/>
        <w:pBdr>
          <w:top w:val="nil"/>
          <w:left w:val="nil"/>
          <w:bottom w:val="nil"/>
          <w:right w:val="nil"/>
          <w:between w:val="nil"/>
        </w:pBdr>
        <w:tabs>
          <w:tab w:val="left" w:pos="2127"/>
        </w:tabs>
        <w:spacing w:after="0" w:line="240" w:lineRule="auto"/>
        <w:ind w:left="1701"/>
        <w:rPr>
          <w:rFonts w:ascii="Arial Narrow" w:eastAsia="Arial Narrow" w:hAnsi="Arial Narrow" w:cs="Arial Narrow"/>
          <w:b/>
          <w:color w:val="09465F"/>
        </w:rPr>
      </w:pPr>
    </w:p>
    <w:p w14:paraId="676510AB" w14:textId="44CD2803" w:rsidR="00D03223" w:rsidRPr="0084354D" w:rsidRDefault="00D03223" w:rsidP="00004550">
      <w:pPr>
        <w:pStyle w:val="Prrafodelista"/>
        <w:numPr>
          <w:ilvl w:val="0"/>
          <w:numId w:val="16"/>
        </w:numPr>
        <w:pBdr>
          <w:top w:val="nil"/>
          <w:left w:val="nil"/>
          <w:bottom w:val="nil"/>
          <w:right w:val="nil"/>
          <w:between w:val="nil"/>
        </w:pBdr>
        <w:tabs>
          <w:tab w:val="left" w:pos="2127"/>
        </w:tabs>
        <w:spacing w:after="0" w:line="240" w:lineRule="auto"/>
        <w:ind w:left="1701" w:hanging="283"/>
        <w:rPr>
          <w:rFonts w:ascii="Arial Narrow" w:eastAsia="Arial Narrow" w:hAnsi="Arial Narrow" w:cs="Arial Narrow"/>
          <w:b/>
          <w:color w:val="09465F"/>
        </w:rPr>
      </w:pPr>
      <w:r w:rsidRPr="0084354D">
        <w:rPr>
          <w:rFonts w:ascii="Arial Narrow" w:eastAsia="Arial Narrow" w:hAnsi="Arial Narrow" w:cs="Arial Narrow"/>
          <w:b/>
          <w:color w:val="09465F"/>
        </w:rPr>
        <w:lastRenderedPageBreak/>
        <w:t xml:space="preserve">Parámetro: Tipo de </w:t>
      </w:r>
      <w:r w:rsidR="00907BF4" w:rsidRPr="0084354D">
        <w:rPr>
          <w:rFonts w:ascii="Arial Narrow" w:eastAsia="Arial Narrow" w:hAnsi="Arial Narrow" w:cs="Arial Narrow"/>
          <w:b/>
          <w:color w:val="09465F"/>
        </w:rPr>
        <w:t>a</w:t>
      </w:r>
      <w:r w:rsidRPr="0084354D">
        <w:rPr>
          <w:rFonts w:ascii="Arial Narrow" w:eastAsia="Arial Narrow" w:hAnsi="Arial Narrow" w:cs="Arial Narrow"/>
          <w:b/>
          <w:color w:val="09465F"/>
        </w:rPr>
        <w:t>lumbrado</w:t>
      </w:r>
    </w:p>
    <w:p w14:paraId="6CE5EA86" w14:textId="0DFD1433" w:rsidR="00D03223" w:rsidRPr="0084354D" w:rsidRDefault="00D03223" w:rsidP="0092014C">
      <w:pPr>
        <w:pStyle w:val="Titulos"/>
        <w:spacing w:after="0"/>
        <w:jc w:val="left"/>
        <w:rPr>
          <w:color w:val="09465F"/>
        </w:rPr>
      </w:pPr>
    </w:p>
    <w:p w14:paraId="2E9E1C46" w14:textId="77591AE5" w:rsidR="0092014C" w:rsidRPr="0084354D" w:rsidRDefault="0092014C" w:rsidP="0092014C">
      <w:pPr>
        <w:pStyle w:val="Titulos"/>
      </w:pPr>
      <w:bookmarkStart w:id="119" w:name="_Toc10426801"/>
      <w:r w:rsidRPr="0084354D">
        <w:t>Cuadro</w:t>
      </w:r>
      <w:r w:rsidR="001B5233" w:rsidRPr="0084354D">
        <w:t xml:space="preserve"> </w:t>
      </w:r>
      <w:r w:rsidR="00EC1EF2" w:rsidRPr="0084354D">
        <w:rPr>
          <w:noProof/>
        </w:rPr>
        <w:fldChar w:fldCharType="begin"/>
      </w:r>
      <w:r w:rsidR="00EC1EF2" w:rsidRPr="0084354D">
        <w:rPr>
          <w:noProof/>
        </w:rPr>
        <w:instrText xml:space="preserve"> SEQ Cuadro \* ARABIC </w:instrText>
      </w:r>
      <w:r w:rsidR="00EC1EF2" w:rsidRPr="0084354D">
        <w:rPr>
          <w:noProof/>
        </w:rPr>
        <w:fldChar w:fldCharType="separate"/>
      </w:r>
      <w:r w:rsidR="00467F02">
        <w:rPr>
          <w:noProof/>
        </w:rPr>
        <w:t>38</w:t>
      </w:r>
      <w:r w:rsidR="00EC1EF2" w:rsidRPr="0084354D">
        <w:rPr>
          <w:noProof/>
        </w:rPr>
        <w:fldChar w:fldCharType="end"/>
      </w:r>
      <w:r w:rsidRPr="0084354D">
        <w:t xml:space="preserve">. Matriz de comparación de pares del parámetro </w:t>
      </w:r>
      <w:r w:rsidR="00907BF4" w:rsidRPr="0084354D">
        <w:t>t</w:t>
      </w:r>
      <w:r w:rsidRPr="0084354D">
        <w:t xml:space="preserve">ipo de </w:t>
      </w:r>
      <w:r w:rsidR="00907BF4" w:rsidRPr="0084354D">
        <w:t>a</w:t>
      </w:r>
      <w:r w:rsidRPr="0084354D">
        <w:t>lumbrado</w:t>
      </w:r>
      <w:bookmarkEnd w:id="119"/>
    </w:p>
    <w:tbl>
      <w:tblPr>
        <w:tblW w:w="7340" w:type="dxa"/>
        <w:jc w:val="center"/>
        <w:tblCellMar>
          <w:left w:w="70" w:type="dxa"/>
          <w:right w:w="70" w:type="dxa"/>
        </w:tblCellMar>
        <w:tblLook w:val="04A0" w:firstRow="1" w:lastRow="0" w:firstColumn="1" w:lastColumn="0" w:noHBand="0" w:noVBand="1"/>
      </w:tblPr>
      <w:tblGrid>
        <w:gridCol w:w="1540"/>
        <w:gridCol w:w="1020"/>
        <w:gridCol w:w="1020"/>
        <w:gridCol w:w="1200"/>
        <w:gridCol w:w="1220"/>
        <w:gridCol w:w="1340"/>
      </w:tblGrid>
      <w:tr w:rsidR="001B5233" w:rsidRPr="0084354D" w14:paraId="4348B137" w14:textId="77777777" w:rsidTr="00280B66">
        <w:trPr>
          <w:trHeight w:val="552"/>
          <w:jc w:val="center"/>
        </w:trPr>
        <w:tc>
          <w:tcPr>
            <w:tcW w:w="1540" w:type="dxa"/>
            <w:tcBorders>
              <w:top w:val="single" w:sz="4" w:space="0" w:color="auto"/>
              <w:left w:val="single" w:sz="4" w:space="0" w:color="auto"/>
              <w:bottom w:val="single" w:sz="4" w:space="0" w:color="auto"/>
              <w:right w:val="single" w:sz="4" w:space="0" w:color="auto"/>
            </w:tcBorders>
            <w:shd w:val="clear" w:color="auto" w:fill="1F3864" w:themeFill="accent1" w:themeFillShade="80"/>
            <w:vAlign w:val="center"/>
            <w:hideMark/>
          </w:tcPr>
          <w:p w14:paraId="238FEB76" w14:textId="24565C15" w:rsidR="001B5233" w:rsidRPr="0084354D" w:rsidRDefault="001B5233" w:rsidP="001B5233">
            <w:pPr>
              <w:spacing w:after="0" w:line="240" w:lineRule="auto"/>
              <w:jc w:val="center"/>
              <w:rPr>
                <w:rFonts w:ascii="Arial Narrow" w:eastAsia="Times New Roman" w:hAnsi="Arial Narrow" w:cs="Calibri"/>
                <w:b/>
                <w:bCs/>
                <w:color w:val="FFFFFF"/>
                <w:sz w:val="20"/>
                <w:szCs w:val="20"/>
                <w:lang w:val="es-PE" w:eastAsia="es-PE"/>
              </w:rPr>
            </w:pPr>
            <w:r w:rsidRPr="0084354D">
              <w:rPr>
                <w:rFonts w:ascii="Arial Narrow" w:eastAsia="Times New Roman" w:hAnsi="Arial Narrow" w:cs="Calibri"/>
                <w:b/>
                <w:bCs/>
                <w:color w:val="FFFFFF"/>
                <w:sz w:val="20"/>
                <w:szCs w:val="20"/>
                <w:lang w:val="es-PE" w:eastAsia="es-PE"/>
              </w:rPr>
              <w:t xml:space="preserve">Tipo de </w:t>
            </w:r>
            <w:r w:rsidR="00907BF4" w:rsidRPr="0084354D">
              <w:rPr>
                <w:rFonts w:ascii="Arial Narrow" w:eastAsia="Times New Roman" w:hAnsi="Arial Narrow" w:cs="Calibri"/>
                <w:b/>
                <w:bCs/>
                <w:color w:val="FFFFFF"/>
                <w:sz w:val="20"/>
                <w:szCs w:val="20"/>
                <w:lang w:val="es-PE" w:eastAsia="es-PE"/>
              </w:rPr>
              <w:t>a</w:t>
            </w:r>
            <w:r w:rsidRPr="0084354D">
              <w:rPr>
                <w:rFonts w:ascii="Arial Narrow" w:eastAsia="Times New Roman" w:hAnsi="Arial Narrow" w:cs="Calibri"/>
                <w:b/>
                <w:bCs/>
                <w:color w:val="FFFFFF"/>
                <w:sz w:val="20"/>
                <w:szCs w:val="20"/>
                <w:lang w:val="es-PE" w:eastAsia="es-PE"/>
              </w:rPr>
              <w:t>lumbrado</w:t>
            </w:r>
          </w:p>
        </w:tc>
        <w:tc>
          <w:tcPr>
            <w:tcW w:w="1020" w:type="dxa"/>
            <w:tcBorders>
              <w:top w:val="single" w:sz="4" w:space="0" w:color="auto"/>
              <w:left w:val="nil"/>
              <w:bottom w:val="single" w:sz="4" w:space="0" w:color="auto"/>
              <w:right w:val="single" w:sz="4" w:space="0" w:color="auto"/>
            </w:tcBorders>
            <w:shd w:val="clear" w:color="auto" w:fill="1F3864" w:themeFill="accent1" w:themeFillShade="80"/>
            <w:vAlign w:val="center"/>
            <w:hideMark/>
          </w:tcPr>
          <w:p w14:paraId="6348CFE1" w14:textId="77777777" w:rsidR="001B5233" w:rsidRPr="0084354D" w:rsidRDefault="001B5233" w:rsidP="001B5233">
            <w:pPr>
              <w:spacing w:after="0" w:line="240" w:lineRule="auto"/>
              <w:jc w:val="center"/>
              <w:rPr>
                <w:rFonts w:ascii="Arial Narrow" w:eastAsia="Times New Roman" w:hAnsi="Arial Narrow" w:cs="Calibri"/>
                <w:color w:val="FFFFFF"/>
                <w:sz w:val="20"/>
                <w:szCs w:val="20"/>
                <w:lang w:val="es-PE" w:eastAsia="es-PE"/>
              </w:rPr>
            </w:pPr>
            <w:r w:rsidRPr="0084354D">
              <w:rPr>
                <w:rFonts w:ascii="Arial Narrow" w:eastAsia="Times New Roman" w:hAnsi="Arial Narrow" w:cs="Calibri"/>
                <w:color w:val="FFFFFF"/>
                <w:sz w:val="20"/>
                <w:szCs w:val="20"/>
                <w:lang w:val="es-PE" w:eastAsia="es-PE"/>
              </w:rPr>
              <w:t xml:space="preserve">   No tiene</w:t>
            </w:r>
          </w:p>
        </w:tc>
        <w:tc>
          <w:tcPr>
            <w:tcW w:w="1020" w:type="dxa"/>
            <w:tcBorders>
              <w:top w:val="single" w:sz="4" w:space="0" w:color="auto"/>
              <w:left w:val="nil"/>
              <w:bottom w:val="single" w:sz="4" w:space="0" w:color="auto"/>
              <w:right w:val="single" w:sz="4" w:space="0" w:color="auto"/>
            </w:tcBorders>
            <w:shd w:val="clear" w:color="auto" w:fill="1F3864" w:themeFill="accent1" w:themeFillShade="80"/>
            <w:vAlign w:val="center"/>
            <w:hideMark/>
          </w:tcPr>
          <w:p w14:paraId="7B5BC58C" w14:textId="23251630" w:rsidR="001B5233" w:rsidRPr="0084354D" w:rsidRDefault="001B5233" w:rsidP="001B5233">
            <w:pPr>
              <w:spacing w:after="0" w:line="240" w:lineRule="auto"/>
              <w:jc w:val="center"/>
              <w:rPr>
                <w:rFonts w:ascii="Arial Narrow" w:eastAsia="Times New Roman" w:hAnsi="Arial Narrow" w:cs="Calibri"/>
                <w:color w:val="FFFFFF"/>
                <w:sz w:val="20"/>
                <w:szCs w:val="20"/>
                <w:lang w:val="es-PE" w:eastAsia="es-PE"/>
              </w:rPr>
            </w:pPr>
            <w:r w:rsidRPr="0084354D">
              <w:rPr>
                <w:rFonts w:ascii="Arial Narrow" w:eastAsia="Times New Roman" w:hAnsi="Arial Narrow" w:cs="Calibri"/>
                <w:color w:val="FFFFFF"/>
                <w:sz w:val="20"/>
                <w:szCs w:val="20"/>
                <w:lang w:val="es-PE" w:eastAsia="es-PE"/>
              </w:rPr>
              <w:t xml:space="preserve">   </w:t>
            </w:r>
            <w:r w:rsidR="00280B66" w:rsidRPr="0084354D">
              <w:rPr>
                <w:rFonts w:ascii="Arial Narrow" w:eastAsia="Times New Roman" w:hAnsi="Arial Narrow" w:cs="Calibri"/>
                <w:color w:val="FFFFFF"/>
                <w:sz w:val="20"/>
                <w:szCs w:val="20"/>
                <w:lang w:val="es-PE" w:eastAsia="es-PE"/>
              </w:rPr>
              <w:t>Otros</w:t>
            </w:r>
          </w:p>
        </w:tc>
        <w:tc>
          <w:tcPr>
            <w:tcW w:w="1200" w:type="dxa"/>
            <w:tcBorders>
              <w:top w:val="single" w:sz="4" w:space="0" w:color="auto"/>
              <w:left w:val="nil"/>
              <w:bottom w:val="single" w:sz="4" w:space="0" w:color="auto"/>
              <w:right w:val="single" w:sz="4" w:space="0" w:color="auto"/>
            </w:tcBorders>
            <w:shd w:val="clear" w:color="auto" w:fill="1F3864" w:themeFill="accent1" w:themeFillShade="80"/>
            <w:vAlign w:val="center"/>
            <w:hideMark/>
          </w:tcPr>
          <w:p w14:paraId="0AB691C3" w14:textId="5E1AC562" w:rsidR="001B5233" w:rsidRPr="0084354D" w:rsidRDefault="00280B66" w:rsidP="001B5233">
            <w:pPr>
              <w:spacing w:after="0" w:line="240" w:lineRule="auto"/>
              <w:jc w:val="center"/>
              <w:rPr>
                <w:rFonts w:ascii="Arial Narrow" w:eastAsia="Times New Roman" w:hAnsi="Arial Narrow" w:cs="Calibri"/>
                <w:color w:val="FFFFFF"/>
                <w:sz w:val="20"/>
                <w:szCs w:val="20"/>
                <w:lang w:val="es-PE" w:eastAsia="es-PE"/>
              </w:rPr>
            </w:pPr>
            <w:r w:rsidRPr="0084354D">
              <w:rPr>
                <w:rFonts w:ascii="Arial Narrow" w:hAnsi="Arial Narrow" w:cs="Calibri"/>
                <w:color w:val="FFFFFF"/>
                <w:sz w:val="20"/>
                <w:szCs w:val="20"/>
              </w:rPr>
              <w:t xml:space="preserve">Electricidad </w:t>
            </w:r>
            <w:proofErr w:type="spellStart"/>
            <w:r w:rsidRPr="0084354D">
              <w:rPr>
                <w:rFonts w:ascii="Arial Narrow" w:hAnsi="Arial Narrow" w:cs="Calibri"/>
                <w:color w:val="FFFFFF"/>
                <w:sz w:val="20"/>
                <w:szCs w:val="20"/>
              </w:rPr>
              <w:t>interdiario</w:t>
            </w:r>
            <w:proofErr w:type="spellEnd"/>
          </w:p>
        </w:tc>
        <w:tc>
          <w:tcPr>
            <w:tcW w:w="1220" w:type="dxa"/>
            <w:tcBorders>
              <w:top w:val="single" w:sz="4" w:space="0" w:color="auto"/>
              <w:left w:val="nil"/>
              <w:bottom w:val="single" w:sz="4" w:space="0" w:color="auto"/>
              <w:right w:val="single" w:sz="4" w:space="0" w:color="auto"/>
            </w:tcBorders>
            <w:shd w:val="clear" w:color="auto" w:fill="1F3864" w:themeFill="accent1" w:themeFillShade="80"/>
            <w:vAlign w:val="center"/>
            <w:hideMark/>
          </w:tcPr>
          <w:p w14:paraId="190289BC" w14:textId="6F82DB4A" w:rsidR="001B5233" w:rsidRPr="0084354D" w:rsidRDefault="00280B66" w:rsidP="001B5233">
            <w:pPr>
              <w:spacing w:after="0" w:line="240" w:lineRule="auto"/>
              <w:jc w:val="center"/>
              <w:rPr>
                <w:rFonts w:ascii="Arial Narrow" w:eastAsia="Times New Roman" w:hAnsi="Arial Narrow" w:cs="Calibri"/>
                <w:color w:val="FFFFFF"/>
                <w:sz w:val="20"/>
                <w:szCs w:val="20"/>
                <w:lang w:val="es-PE" w:eastAsia="es-PE"/>
              </w:rPr>
            </w:pPr>
            <w:r w:rsidRPr="0084354D">
              <w:rPr>
                <w:rFonts w:ascii="Arial Narrow" w:hAnsi="Arial Narrow" w:cs="Calibri"/>
                <w:color w:val="FFFFFF"/>
                <w:sz w:val="20"/>
                <w:szCs w:val="20"/>
              </w:rPr>
              <w:t xml:space="preserve">   Electricidad por horas</w:t>
            </w:r>
          </w:p>
        </w:tc>
        <w:tc>
          <w:tcPr>
            <w:tcW w:w="1340" w:type="dxa"/>
            <w:tcBorders>
              <w:top w:val="single" w:sz="4" w:space="0" w:color="auto"/>
              <w:left w:val="nil"/>
              <w:bottom w:val="single" w:sz="4" w:space="0" w:color="auto"/>
              <w:right w:val="single" w:sz="4" w:space="0" w:color="auto"/>
            </w:tcBorders>
            <w:shd w:val="clear" w:color="auto" w:fill="1F3864" w:themeFill="accent1" w:themeFillShade="80"/>
            <w:vAlign w:val="center"/>
            <w:hideMark/>
          </w:tcPr>
          <w:p w14:paraId="116AA500" w14:textId="77777777" w:rsidR="001B5233" w:rsidRPr="0084354D" w:rsidRDefault="001B5233" w:rsidP="001B5233">
            <w:pPr>
              <w:spacing w:after="0" w:line="240" w:lineRule="auto"/>
              <w:jc w:val="center"/>
              <w:rPr>
                <w:rFonts w:ascii="Arial Narrow" w:eastAsia="Times New Roman" w:hAnsi="Arial Narrow" w:cs="Calibri"/>
                <w:color w:val="FFFFFF"/>
                <w:sz w:val="20"/>
                <w:szCs w:val="20"/>
                <w:lang w:val="es-PE" w:eastAsia="es-PE"/>
              </w:rPr>
            </w:pPr>
            <w:r w:rsidRPr="0084354D">
              <w:rPr>
                <w:rFonts w:ascii="Arial Narrow" w:eastAsia="Times New Roman" w:hAnsi="Arial Narrow" w:cs="Calibri"/>
                <w:color w:val="FFFFFF"/>
                <w:sz w:val="20"/>
                <w:szCs w:val="20"/>
                <w:lang w:val="es-PE" w:eastAsia="es-PE"/>
              </w:rPr>
              <w:t xml:space="preserve">   Electricidad</w:t>
            </w:r>
          </w:p>
        </w:tc>
      </w:tr>
      <w:tr w:rsidR="00280B66" w:rsidRPr="0084354D" w14:paraId="69102657" w14:textId="77777777" w:rsidTr="00280B66">
        <w:trPr>
          <w:trHeight w:val="312"/>
          <w:jc w:val="center"/>
        </w:trPr>
        <w:tc>
          <w:tcPr>
            <w:tcW w:w="1540" w:type="dxa"/>
            <w:tcBorders>
              <w:top w:val="nil"/>
              <w:left w:val="single" w:sz="4" w:space="0" w:color="auto"/>
              <w:bottom w:val="single" w:sz="4" w:space="0" w:color="auto"/>
              <w:right w:val="single" w:sz="4" w:space="0" w:color="auto"/>
            </w:tcBorders>
            <w:shd w:val="clear" w:color="auto" w:fill="1F3864" w:themeFill="accent1" w:themeFillShade="80"/>
            <w:vAlign w:val="center"/>
            <w:hideMark/>
          </w:tcPr>
          <w:p w14:paraId="56C35801" w14:textId="31763BFC" w:rsidR="00280B66" w:rsidRPr="0084354D" w:rsidRDefault="00280B66" w:rsidP="00280B66">
            <w:pPr>
              <w:spacing w:after="0" w:line="240" w:lineRule="auto"/>
              <w:jc w:val="center"/>
              <w:rPr>
                <w:rFonts w:ascii="Arial Narrow" w:eastAsia="Times New Roman" w:hAnsi="Arial Narrow" w:cs="Calibri"/>
                <w:color w:val="FFFFFF"/>
                <w:sz w:val="20"/>
                <w:szCs w:val="20"/>
                <w:lang w:val="es-PE" w:eastAsia="es-PE"/>
              </w:rPr>
            </w:pPr>
            <w:r w:rsidRPr="0084354D">
              <w:rPr>
                <w:rFonts w:ascii="Arial Narrow" w:hAnsi="Arial Narrow" w:cs="Calibri"/>
                <w:color w:val="FFFFFF"/>
                <w:sz w:val="20"/>
                <w:szCs w:val="20"/>
              </w:rPr>
              <w:t xml:space="preserve">   No tiene</w:t>
            </w:r>
          </w:p>
        </w:tc>
        <w:tc>
          <w:tcPr>
            <w:tcW w:w="1020" w:type="dxa"/>
            <w:tcBorders>
              <w:top w:val="nil"/>
              <w:left w:val="nil"/>
              <w:bottom w:val="single" w:sz="4" w:space="0" w:color="auto"/>
              <w:right w:val="single" w:sz="4" w:space="0" w:color="auto"/>
            </w:tcBorders>
            <w:shd w:val="clear" w:color="000000" w:fill="FFFFFF"/>
            <w:noWrap/>
            <w:vAlign w:val="center"/>
            <w:hideMark/>
          </w:tcPr>
          <w:p w14:paraId="1F141414" w14:textId="38FA035F" w:rsidR="00280B66" w:rsidRPr="0084354D" w:rsidRDefault="00280B66" w:rsidP="00280B66">
            <w:pPr>
              <w:spacing w:after="0" w:line="240" w:lineRule="auto"/>
              <w:jc w:val="center"/>
              <w:rPr>
                <w:rFonts w:ascii="Arial Narrow" w:eastAsia="Times New Roman" w:hAnsi="Arial Narrow" w:cs="Calibri"/>
                <w:color w:val="000000"/>
                <w:sz w:val="20"/>
                <w:szCs w:val="20"/>
                <w:lang w:val="es-PE" w:eastAsia="es-PE"/>
              </w:rPr>
            </w:pPr>
            <w:r w:rsidRPr="0084354D">
              <w:rPr>
                <w:rFonts w:ascii="Arial Narrow" w:hAnsi="Arial Narrow" w:cs="Calibri"/>
                <w:color w:val="000000"/>
                <w:sz w:val="20"/>
                <w:szCs w:val="20"/>
              </w:rPr>
              <w:t>1.00</w:t>
            </w:r>
          </w:p>
        </w:tc>
        <w:tc>
          <w:tcPr>
            <w:tcW w:w="1020" w:type="dxa"/>
            <w:tcBorders>
              <w:top w:val="nil"/>
              <w:left w:val="nil"/>
              <w:bottom w:val="single" w:sz="4" w:space="0" w:color="auto"/>
              <w:right w:val="single" w:sz="4" w:space="0" w:color="auto"/>
            </w:tcBorders>
            <w:shd w:val="clear" w:color="000000" w:fill="FFFFFF"/>
            <w:noWrap/>
            <w:vAlign w:val="center"/>
            <w:hideMark/>
          </w:tcPr>
          <w:p w14:paraId="60530474" w14:textId="04DE5CB6" w:rsidR="00280B66" w:rsidRPr="0084354D" w:rsidRDefault="00280B66" w:rsidP="00280B66">
            <w:pPr>
              <w:spacing w:after="0" w:line="240" w:lineRule="auto"/>
              <w:jc w:val="center"/>
              <w:rPr>
                <w:rFonts w:ascii="Arial Narrow" w:eastAsia="Times New Roman" w:hAnsi="Arial Narrow" w:cs="Calibri"/>
                <w:color w:val="000000"/>
                <w:sz w:val="20"/>
                <w:szCs w:val="20"/>
                <w:lang w:val="es-PE" w:eastAsia="es-PE"/>
              </w:rPr>
            </w:pPr>
            <w:r w:rsidRPr="0084354D">
              <w:rPr>
                <w:rFonts w:ascii="Arial Narrow" w:hAnsi="Arial Narrow" w:cs="Calibri"/>
                <w:color w:val="000000"/>
                <w:sz w:val="20"/>
                <w:szCs w:val="20"/>
              </w:rPr>
              <w:t>2.00</w:t>
            </w:r>
          </w:p>
        </w:tc>
        <w:tc>
          <w:tcPr>
            <w:tcW w:w="1200" w:type="dxa"/>
            <w:tcBorders>
              <w:top w:val="nil"/>
              <w:left w:val="nil"/>
              <w:bottom w:val="single" w:sz="4" w:space="0" w:color="auto"/>
              <w:right w:val="single" w:sz="4" w:space="0" w:color="auto"/>
            </w:tcBorders>
            <w:shd w:val="clear" w:color="000000" w:fill="FFFFFF"/>
            <w:noWrap/>
            <w:vAlign w:val="center"/>
            <w:hideMark/>
          </w:tcPr>
          <w:p w14:paraId="6BDEB107" w14:textId="067ABCE8" w:rsidR="00280B66" w:rsidRPr="0084354D" w:rsidRDefault="00280B66" w:rsidP="00280B66">
            <w:pPr>
              <w:spacing w:after="0" w:line="240" w:lineRule="auto"/>
              <w:jc w:val="center"/>
              <w:rPr>
                <w:rFonts w:ascii="Arial Narrow" w:eastAsia="Times New Roman" w:hAnsi="Arial Narrow" w:cs="Calibri"/>
                <w:color w:val="000000"/>
                <w:sz w:val="20"/>
                <w:szCs w:val="20"/>
                <w:lang w:val="es-PE" w:eastAsia="es-PE"/>
              </w:rPr>
            </w:pPr>
            <w:r w:rsidRPr="0084354D">
              <w:rPr>
                <w:rFonts w:ascii="Arial Narrow" w:hAnsi="Arial Narrow" w:cs="Calibri"/>
                <w:color w:val="000000"/>
                <w:sz w:val="20"/>
                <w:szCs w:val="20"/>
              </w:rPr>
              <w:t>3.00</w:t>
            </w:r>
          </w:p>
        </w:tc>
        <w:tc>
          <w:tcPr>
            <w:tcW w:w="1220" w:type="dxa"/>
            <w:tcBorders>
              <w:top w:val="nil"/>
              <w:left w:val="nil"/>
              <w:bottom w:val="single" w:sz="4" w:space="0" w:color="auto"/>
              <w:right w:val="single" w:sz="4" w:space="0" w:color="auto"/>
            </w:tcBorders>
            <w:shd w:val="clear" w:color="000000" w:fill="FFFFFF"/>
            <w:noWrap/>
            <w:vAlign w:val="center"/>
            <w:hideMark/>
          </w:tcPr>
          <w:p w14:paraId="593A400B" w14:textId="7CF6E9C2" w:rsidR="00280B66" w:rsidRPr="0084354D" w:rsidRDefault="00280B66" w:rsidP="00280B66">
            <w:pPr>
              <w:spacing w:after="0" w:line="240" w:lineRule="auto"/>
              <w:jc w:val="center"/>
              <w:rPr>
                <w:rFonts w:ascii="Arial Narrow" w:eastAsia="Times New Roman" w:hAnsi="Arial Narrow" w:cs="Calibri"/>
                <w:color w:val="000000"/>
                <w:sz w:val="20"/>
                <w:szCs w:val="20"/>
                <w:lang w:val="es-PE" w:eastAsia="es-PE"/>
              </w:rPr>
            </w:pPr>
            <w:r w:rsidRPr="0084354D">
              <w:rPr>
                <w:rFonts w:ascii="Arial Narrow" w:hAnsi="Arial Narrow" w:cs="Calibri"/>
                <w:color w:val="000000"/>
                <w:sz w:val="20"/>
                <w:szCs w:val="20"/>
              </w:rPr>
              <w:t>4.00</w:t>
            </w:r>
          </w:p>
        </w:tc>
        <w:tc>
          <w:tcPr>
            <w:tcW w:w="1340" w:type="dxa"/>
            <w:tcBorders>
              <w:top w:val="nil"/>
              <w:left w:val="nil"/>
              <w:bottom w:val="single" w:sz="4" w:space="0" w:color="auto"/>
              <w:right w:val="single" w:sz="4" w:space="0" w:color="auto"/>
            </w:tcBorders>
            <w:shd w:val="clear" w:color="000000" w:fill="FFFFFF"/>
            <w:noWrap/>
            <w:vAlign w:val="center"/>
            <w:hideMark/>
          </w:tcPr>
          <w:p w14:paraId="2AB7D26B" w14:textId="77B83779" w:rsidR="00280B66" w:rsidRPr="0084354D" w:rsidRDefault="00280B66" w:rsidP="00280B66">
            <w:pPr>
              <w:spacing w:after="0" w:line="240" w:lineRule="auto"/>
              <w:jc w:val="center"/>
              <w:rPr>
                <w:rFonts w:ascii="Arial Narrow" w:eastAsia="Times New Roman" w:hAnsi="Arial Narrow" w:cs="Calibri"/>
                <w:color w:val="000000"/>
                <w:sz w:val="20"/>
                <w:szCs w:val="20"/>
                <w:lang w:val="es-PE" w:eastAsia="es-PE"/>
              </w:rPr>
            </w:pPr>
            <w:r w:rsidRPr="0084354D">
              <w:rPr>
                <w:rFonts w:ascii="Arial Narrow" w:hAnsi="Arial Narrow" w:cs="Calibri"/>
                <w:color w:val="000000"/>
                <w:sz w:val="20"/>
                <w:szCs w:val="20"/>
              </w:rPr>
              <w:t>7.00</w:t>
            </w:r>
          </w:p>
        </w:tc>
      </w:tr>
      <w:tr w:rsidR="00280B66" w:rsidRPr="0084354D" w14:paraId="0ADB97E0" w14:textId="77777777" w:rsidTr="00280B66">
        <w:trPr>
          <w:trHeight w:val="312"/>
          <w:jc w:val="center"/>
        </w:trPr>
        <w:tc>
          <w:tcPr>
            <w:tcW w:w="1540" w:type="dxa"/>
            <w:tcBorders>
              <w:top w:val="nil"/>
              <w:left w:val="single" w:sz="4" w:space="0" w:color="auto"/>
              <w:bottom w:val="single" w:sz="4" w:space="0" w:color="auto"/>
              <w:right w:val="single" w:sz="4" w:space="0" w:color="auto"/>
            </w:tcBorders>
            <w:shd w:val="clear" w:color="auto" w:fill="1F3864" w:themeFill="accent1" w:themeFillShade="80"/>
            <w:vAlign w:val="center"/>
            <w:hideMark/>
          </w:tcPr>
          <w:p w14:paraId="2B9BBEC9" w14:textId="20EE6925" w:rsidR="00280B66" w:rsidRPr="0084354D" w:rsidRDefault="00280B66" w:rsidP="00280B66">
            <w:pPr>
              <w:spacing w:after="0" w:line="240" w:lineRule="auto"/>
              <w:jc w:val="center"/>
              <w:rPr>
                <w:rFonts w:ascii="Arial Narrow" w:eastAsia="Times New Roman" w:hAnsi="Arial Narrow" w:cs="Calibri"/>
                <w:color w:val="FFFFFF"/>
                <w:sz w:val="20"/>
                <w:szCs w:val="20"/>
                <w:lang w:val="es-PE" w:eastAsia="es-PE"/>
              </w:rPr>
            </w:pPr>
            <w:r w:rsidRPr="0084354D">
              <w:rPr>
                <w:rFonts w:ascii="Arial Narrow" w:hAnsi="Arial Narrow" w:cs="Calibri"/>
                <w:color w:val="FFFFFF"/>
                <w:sz w:val="20"/>
                <w:szCs w:val="20"/>
              </w:rPr>
              <w:t>Otros</w:t>
            </w:r>
          </w:p>
        </w:tc>
        <w:tc>
          <w:tcPr>
            <w:tcW w:w="1020" w:type="dxa"/>
            <w:tcBorders>
              <w:top w:val="nil"/>
              <w:left w:val="nil"/>
              <w:bottom w:val="single" w:sz="4" w:space="0" w:color="auto"/>
              <w:right w:val="single" w:sz="4" w:space="0" w:color="auto"/>
            </w:tcBorders>
            <w:shd w:val="clear" w:color="000000" w:fill="FFFFFF"/>
            <w:noWrap/>
            <w:vAlign w:val="center"/>
            <w:hideMark/>
          </w:tcPr>
          <w:p w14:paraId="10F2DD12" w14:textId="1DB51F55" w:rsidR="00280B66" w:rsidRPr="0084354D" w:rsidRDefault="00280B66" w:rsidP="00280B66">
            <w:pPr>
              <w:spacing w:after="0" w:line="240" w:lineRule="auto"/>
              <w:jc w:val="center"/>
              <w:rPr>
                <w:rFonts w:ascii="Arial Narrow" w:eastAsia="Times New Roman" w:hAnsi="Arial Narrow" w:cs="Calibri"/>
                <w:color w:val="000000"/>
                <w:sz w:val="20"/>
                <w:szCs w:val="20"/>
                <w:lang w:val="es-PE" w:eastAsia="es-PE"/>
              </w:rPr>
            </w:pPr>
            <w:r w:rsidRPr="0084354D">
              <w:rPr>
                <w:rFonts w:ascii="Arial Narrow" w:hAnsi="Arial Narrow" w:cs="Calibri"/>
                <w:color w:val="000000"/>
                <w:sz w:val="20"/>
                <w:szCs w:val="20"/>
              </w:rPr>
              <w:t>0.50</w:t>
            </w:r>
          </w:p>
        </w:tc>
        <w:tc>
          <w:tcPr>
            <w:tcW w:w="1020" w:type="dxa"/>
            <w:tcBorders>
              <w:top w:val="nil"/>
              <w:left w:val="nil"/>
              <w:bottom w:val="single" w:sz="4" w:space="0" w:color="auto"/>
              <w:right w:val="single" w:sz="4" w:space="0" w:color="auto"/>
            </w:tcBorders>
            <w:shd w:val="clear" w:color="000000" w:fill="FFFFFF"/>
            <w:noWrap/>
            <w:vAlign w:val="center"/>
            <w:hideMark/>
          </w:tcPr>
          <w:p w14:paraId="5017A9EB" w14:textId="663E79A9" w:rsidR="00280B66" w:rsidRPr="0084354D" w:rsidRDefault="00280B66" w:rsidP="00280B66">
            <w:pPr>
              <w:spacing w:after="0" w:line="240" w:lineRule="auto"/>
              <w:jc w:val="center"/>
              <w:rPr>
                <w:rFonts w:ascii="Arial Narrow" w:eastAsia="Times New Roman" w:hAnsi="Arial Narrow" w:cs="Calibri"/>
                <w:color w:val="000000"/>
                <w:sz w:val="20"/>
                <w:szCs w:val="20"/>
                <w:lang w:val="es-PE" w:eastAsia="es-PE"/>
              </w:rPr>
            </w:pPr>
            <w:r w:rsidRPr="0084354D">
              <w:rPr>
                <w:rFonts w:ascii="Arial Narrow" w:hAnsi="Arial Narrow" w:cs="Calibri"/>
                <w:color w:val="000000"/>
                <w:sz w:val="20"/>
                <w:szCs w:val="20"/>
              </w:rPr>
              <w:t>1.00</w:t>
            </w:r>
          </w:p>
        </w:tc>
        <w:tc>
          <w:tcPr>
            <w:tcW w:w="1200" w:type="dxa"/>
            <w:tcBorders>
              <w:top w:val="nil"/>
              <w:left w:val="nil"/>
              <w:bottom w:val="single" w:sz="4" w:space="0" w:color="auto"/>
              <w:right w:val="single" w:sz="4" w:space="0" w:color="auto"/>
            </w:tcBorders>
            <w:shd w:val="clear" w:color="000000" w:fill="FFFFFF"/>
            <w:noWrap/>
            <w:vAlign w:val="center"/>
            <w:hideMark/>
          </w:tcPr>
          <w:p w14:paraId="36DE86EC" w14:textId="5190D79F" w:rsidR="00280B66" w:rsidRPr="0084354D" w:rsidRDefault="00280B66" w:rsidP="00280B66">
            <w:pPr>
              <w:spacing w:after="0" w:line="240" w:lineRule="auto"/>
              <w:jc w:val="center"/>
              <w:rPr>
                <w:rFonts w:ascii="Arial Narrow" w:eastAsia="Times New Roman" w:hAnsi="Arial Narrow" w:cs="Calibri"/>
                <w:color w:val="000000"/>
                <w:sz w:val="20"/>
                <w:szCs w:val="20"/>
                <w:lang w:val="es-PE" w:eastAsia="es-PE"/>
              </w:rPr>
            </w:pPr>
            <w:r w:rsidRPr="0084354D">
              <w:rPr>
                <w:rFonts w:ascii="Arial Narrow" w:hAnsi="Arial Narrow" w:cs="Calibri"/>
                <w:color w:val="000000"/>
                <w:sz w:val="20"/>
                <w:szCs w:val="20"/>
              </w:rPr>
              <w:t>2.00</w:t>
            </w:r>
          </w:p>
        </w:tc>
        <w:tc>
          <w:tcPr>
            <w:tcW w:w="1220" w:type="dxa"/>
            <w:tcBorders>
              <w:top w:val="nil"/>
              <w:left w:val="nil"/>
              <w:bottom w:val="single" w:sz="4" w:space="0" w:color="auto"/>
              <w:right w:val="single" w:sz="4" w:space="0" w:color="auto"/>
            </w:tcBorders>
            <w:shd w:val="clear" w:color="000000" w:fill="FFFFFF"/>
            <w:noWrap/>
            <w:vAlign w:val="center"/>
            <w:hideMark/>
          </w:tcPr>
          <w:p w14:paraId="11EACA74" w14:textId="4C8A02C1" w:rsidR="00280B66" w:rsidRPr="0084354D" w:rsidRDefault="00280B66" w:rsidP="00280B66">
            <w:pPr>
              <w:spacing w:after="0" w:line="240" w:lineRule="auto"/>
              <w:jc w:val="center"/>
              <w:rPr>
                <w:rFonts w:ascii="Arial Narrow" w:eastAsia="Times New Roman" w:hAnsi="Arial Narrow" w:cs="Calibri"/>
                <w:color w:val="000000"/>
                <w:sz w:val="20"/>
                <w:szCs w:val="20"/>
                <w:lang w:val="es-PE" w:eastAsia="es-PE"/>
              </w:rPr>
            </w:pPr>
            <w:r w:rsidRPr="0084354D">
              <w:rPr>
                <w:rFonts w:ascii="Arial Narrow" w:hAnsi="Arial Narrow" w:cs="Calibri"/>
                <w:color w:val="000000"/>
                <w:sz w:val="20"/>
                <w:szCs w:val="20"/>
              </w:rPr>
              <w:t>3.00</w:t>
            </w:r>
          </w:p>
        </w:tc>
        <w:tc>
          <w:tcPr>
            <w:tcW w:w="1340" w:type="dxa"/>
            <w:tcBorders>
              <w:top w:val="nil"/>
              <w:left w:val="nil"/>
              <w:bottom w:val="single" w:sz="4" w:space="0" w:color="auto"/>
              <w:right w:val="single" w:sz="4" w:space="0" w:color="auto"/>
            </w:tcBorders>
            <w:shd w:val="clear" w:color="000000" w:fill="FFFFFF"/>
            <w:noWrap/>
            <w:vAlign w:val="center"/>
            <w:hideMark/>
          </w:tcPr>
          <w:p w14:paraId="776578E3" w14:textId="263DC7A4" w:rsidR="00280B66" w:rsidRPr="0084354D" w:rsidRDefault="00280B66" w:rsidP="00280B66">
            <w:pPr>
              <w:spacing w:after="0" w:line="240" w:lineRule="auto"/>
              <w:jc w:val="center"/>
              <w:rPr>
                <w:rFonts w:ascii="Arial Narrow" w:eastAsia="Times New Roman" w:hAnsi="Arial Narrow" w:cs="Calibri"/>
                <w:color w:val="000000"/>
                <w:sz w:val="20"/>
                <w:szCs w:val="20"/>
                <w:lang w:val="es-PE" w:eastAsia="es-PE"/>
              </w:rPr>
            </w:pPr>
            <w:r w:rsidRPr="0084354D">
              <w:rPr>
                <w:rFonts w:ascii="Arial Narrow" w:hAnsi="Arial Narrow" w:cs="Calibri"/>
                <w:color w:val="000000"/>
                <w:sz w:val="20"/>
                <w:szCs w:val="20"/>
              </w:rPr>
              <w:t>4.00</w:t>
            </w:r>
          </w:p>
        </w:tc>
      </w:tr>
      <w:tr w:rsidR="00280B66" w:rsidRPr="0084354D" w14:paraId="72F65182" w14:textId="77777777" w:rsidTr="00280B66">
        <w:trPr>
          <w:trHeight w:val="552"/>
          <w:jc w:val="center"/>
        </w:trPr>
        <w:tc>
          <w:tcPr>
            <w:tcW w:w="1540" w:type="dxa"/>
            <w:tcBorders>
              <w:top w:val="nil"/>
              <w:left w:val="single" w:sz="4" w:space="0" w:color="auto"/>
              <w:bottom w:val="single" w:sz="4" w:space="0" w:color="auto"/>
              <w:right w:val="single" w:sz="4" w:space="0" w:color="auto"/>
            </w:tcBorders>
            <w:shd w:val="clear" w:color="auto" w:fill="1F3864" w:themeFill="accent1" w:themeFillShade="80"/>
            <w:vAlign w:val="center"/>
            <w:hideMark/>
          </w:tcPr>
          <w:p w14:paraId="255E2626" w14:textId="5C88F6BB" w:rsidR="00280B66" w:rsidRPr="0084354D" w:rsidRDefault="00280B66" w:rsidP="00280B66">
            <w:pPr>
              <w:spacing w:after="0" w:line="240" w:lineRule="auto"/>
              <w:jc w:val="center"/>
              <w:rPr>
                <w:rFonts w:ascii="Arial Narrow" w:eastAsia="Times New Roman" w:hAnsi="Arial Narrow" w:cs="Calibri"/>
                <w:color w:val="FFFFFF"/>
                <w:sz w:val="20"/>
                <w:szCs w:val="20"/>
                <w:lang w:val="es-PE" w:eastAsia="es-PE"/>
              </w:rPr>
            </w:pPr>
            <w:r w:rsidRPr="0084354D">
              <w:rPr>
                <w:rFonts w:ascii="Arial Narrow" w:hAnsi="Arial Narrow" w:cs="Calibri"/>
                <w:color w:val="FFFFFF"/>
                <w:sz w:val="20"/>
                <w:szCs w:val="20"/>
              </w:rPr>
              <w:t xml:space="preserve">   Electricidad </w:t>
            </w:r>
            <w:proofErr w:type="spellStart"/>
            <w:r w:rsidRPr="0084354D">
              <w:rPr>
                <w:rFonts w:ascii="Arial Narrow" w:hAnsi="Arial Narrow" w:cs="Calibri"/>
                <w:color w:val="FFFFFF"/>
                <w:sz w:val="20"/>
                <w:szCs w:val="20"/>
              </w:rPr>
              <w:t>interdiario</w:t>
            </w:r>
            <w:proofErr w:type="spellEnd"/>
          </w:p>
        </w:tc>
        <w:tc>
          <w:tcPr>
            <w:tcW w:w="1020" w:type="dxa"/>
            <w:tcBorders>
              <w:top w:val="nil"/>
              <w:left w:val="nil"/>
              <w:bottom w:val="single" w:sz="4" w:space="0" w:color="auto"/>
              <w:right w:val="single" w:sz="4" w:space="0" w:color="auto"/>
            </w:tcBorders>
            <w:shd w:val="clear" w:color="000000" w:fill="FFFFFF"/>
            <w:noWrap/>
            <w:vAlign w:val="center"/>
            <w:hideMark/>
          </w:tcPr>
          <w:p w14:paraId="27EA3501" w14:textId="20DCB7B8" w:rsidR="00280B66" w:rsidRPr="0084354D" w:rsidRDefault="00280B66" w:rsidP="00280B66">
            <w:pPr>
              <w:spacing w:after="0" w:line="240" w:lineRule="auto"/>
              <w:jc w:val="center"/>
              <w:rPr>
                <w:rFonts w:ascii="Arial Narrow" w:eastAsia="Times New Roman" w:hAnsi="Arial Narrow" w:cs="Calibri"/>
                <w:color w:val="000000"/>
                <w:sz w:val="20"/>
                <w:szCs w:val="20"/>
                <w:lang w:val="es-PE" w:eastAsia="es-PE"/>
              </w:rPr>
            </w:pPr>
            <w:r w:rsidRPr="0084354D">
              <w:rPr>
                <w:rFonts w:ascii="Arial Narrow" w:hAnsi="Arial Narrow" w:cs="Calibri"/>
                <w:color w:val="000000"/>
                <w:sz w:val="20"/>
                <w:szCs w:val="20"/>
              </w:rPr>
              <w:t>0.33</w:t>
            </w:r>
          </w:p>
        </w:tc>
        <w:tc>
          <w:tcPr>
            <w:tcW w:w="1020" w:type="dxa"/>
            <w:tcBorders>
              <w:top w:val="nil"/>
              <w:left w:val="nil"/>
              <w:bottom w:val="single" w:sz="4" w:space="0" w:color="auto"/>
              <w:right w:val="single" w:sz="4" w:space="0" w:color="auto"/>
            </w:tcBorders>
            <w:shd w:val="clear" w:color="000000" w:fill="FFFFFF"/>
            <w:noWrap/>
            <w:vAlign w:val="center"/>
            <w:hideMark/>
          </w:tcPr>
          <w:p w14:paraId="5F003FDA" w14:textId="3E28E594" w:rsidR="00280B66" w:rsidRPr="0084354D" w:rsidRDefault="00280B66" w:rsidP="00280B66">
            <w:pPr>
              <w:spacing w:after="0" w:line="240" w:lineRule="auto"/>
              <w:jc w:val="center"/>
              <w:rPr>
                <w:rFonts w:ascii="Arial Narrow" w:eastAsia="Times New Roman" w:hAnsi="Arial Narrow" w:cs="Calibri"/>
                <w:color w:val="000000"/>
                <w:sz w:val="20"/>
                <w:szCs w:val="20"/>
                <w:lang w:val="es-PE" w:eastAsia="es-PE"/>
              </w:rPr>
            </w:pPr>
            <w:r w:rsidRPr="0084354D">
              <w:rPr>
                <w:rFonts w:ascii="Arial Narrow" w:hAnsi="Arial Narrow" w:cs="Calibri"/>
                <w:color w:val="000000"/>
                <w:sz w:val="20"/>
                <w:szCs w:val="20"/>
              </w:rPr>
              <w:t>0.50</w:t>
            </w:r>
          </w:p>
        </w:tc>
        <w:tc>
          <w:tcPr>
            <w:tcW w:w="1200" w:type="dxa"/>
            <w:tcBorders>
              <w:top w:val="nil"/>
              <w:left w:val="nil"/>
              <w:bottom w:val="single" w:sz="4" w:space="0" w:color="auto"/>
              <w:right w:val="single" w:sz="4" w:space="0" w:color="auto"/>
            </w:tcBorders>
            <w:shd w:val="clear" w:color="000000" w:fill="FFFFFF"/>
            <w:noWrap/>
            <w:vAlign w:val="center"/>
            <w:hideMark/>
          </w:tcPr>
          <w:p w14:paraId="279E7BE4" w14:textId="05D4CFCF" w:rsidR="00280B66" w:rsidRPr="0084354D" w:rsidRDefault="00280B66" w:rsidP="00280B66">
            <w:pPr>
              <w:spacing w:after="0" w:line="240" w:lineRule="auto"/>
              <w:jc w:val="center"/>
              <w:rPr>
                <w:rFonts w:ascii="Arial Narrow" w:eastAsia="Times New Roman" w:hAnsi="Arial Narrow" w:cs="Calibri"/>
                <w:color w:val="000000"/>
                <w:sz w:val="20"/>
                <w:szCs w:val="20"/>
                <w:lang w:val="es-PE" w:eastAsia="es-PE"/>
              </w:rPr>
            </w:pPr>
            <w:r w:rsidRPr="0084354D">
              <w:rPr>
                <w:rFonts w:ascii="Arial Narrow" w:hAnsi="Arial Narrow" w:cs="Calibri"/>
                <w:color w:val="000000"/>
                <w:sz w:val="20"/>
                <w:szCs w:val="20"/>
              </w:rPr>
              <w:t>1.00</w:t>
            </w:r>
          </w:p>
        </w:tc>
        <w:tc>
          <w:tcPr>
            <w:tcW w:w="1220" w:type="dxa"/>
            <w:tcBorders>
              <w:top w:val="nil"/>
              <w:left w:val="nil"/>
              <w:bottom w:val="single" w:sz="4" w:space="0" w:color="auto"/>
              <w:right w:val="single" w:sz="4" w:space="0" w:color="auto"/>
            </w:tcBorders>
            <w:shd w:val="clear" w:color="000000" w:fill="FFFFFF"/>
            <w:noWrap/>
            <w:vAlign w:val="center"/>
            <w:hideMark/>
          </w:tcPr>
          <w:p w14:paraId="0603B0AD" w14:textId="1A954E43" w:rsidR="00280B66" w:rsidRPr="0084354D" w:rsidRDefault="00280B66" w:rsidP="00280B66">
            <w:pPr>
              <w:spacing w:after="0" w:line="240" w:lineRule="auto"/>
              <w:jc w:val="center"/>
              <w:rPr>
                <w:rFonts w:ascii="Arial Narrow" w:eastAsia="Times New Roman" w:hAnsi="Arial Narrow" w:cs="Calibri"/>
                <w:color w:val="000000"/>
                <w:sz w:val="20"/>
                <w:szCs w:val="20"/>
                <w:lang w:val="es-PE" w:eastAsia="es-PE"/>
              </w:rPr>
            </w:pPr>
            <w:r w:rsidRPr="0084354D">
              <w:rPr>
                <w:rFonts w:ascii="Arial Narrow" w:hAnsi="Arial Narrow" w:cs="Calibri"/>
                <w:color w:val="000000"/>
                <w:sz w:val="20"/>
                <w:szCs w:val="20"/>
              </w:rPr>
              <w:t>2.00</w:t>
            </w:r>
          </w:p>
        </w:tc>
        <w:tc>
          <w:tcPr>
            <w:tcW w:w="1340" w:type="dxa"/>
            <w:tcBorders>
              <w:top w:val="nil"/>
              <w:left w:val="nil"/>
              <w:bottom w:val="single" w:sz="4" w:space="0" w:color="auto"/>
              <w:right w:val="single" w:sz="4" w:space="0" w:color="auto"/>
            </w:tcBorders>
            <w:shd w:val="clear" w:color="000000" w:fill="FFFFFF"/>
            <w:noWrap/>
            <w:vAlign w:val="center"/>
            <w:hideMark/>
          </w:tcPr>
          <w:p w14:paraId="569D7DF7" w14:textId="2018F5E8" w:rsidR="00280B66" w:rsidRPr="0084354D" w:rsidRDefault="00280B66" w:rsidP="00280B66">
            <w:pPr>
              <w:spacing w:after="0" w:line="240" w:lineRule="auto"/>
              <w:jc w:val="center"/>
              <w:rPr>
                <w:rFonts w:ascii="Arial Narrow" w:eastAsia="Times New Roman" w:hAnsi="Arial Narrow" w:cs="Calibri"/>
                <w:color w:val="000000"/>
                <w:sz w:val="20"/>
                <w:szCs w:val="20"/>
                <w:lang w:val="es-PE" w:eastAsia="es-PE"/>
              </w:rPr>
            </w:pPr>
            <w:r w:rsidRPr="0084354D">
              <w:rPr>
                <w:rFonts w:ascii="Arial Narrow" w:hAnsi="Arial Narrow" w:cs="Calibri"/>
                <w:color w:val="000000"/>
                <w:sz w:val="20"/>
                <w:szCs w:val="20"/>
              </w:rPr>
              <w:t>3.00</w:t>
            </w:r>
          </w:p>
        </w:tc>
      </w:tr>
      <w:tr w:rsidR="00280B66" w:rsidRPr="0084354D" w14:paraId="487C7B86" w14:textId="77777777" w:rsidTr="00280B66">
        <w:trPr>
          <w:trHeight w:val="312"/>
          <w:jc w:val="center"/>
        </w:trPr>
        <w:tc>
          <w:tcPr>
            <w:tcW w:w="1540" w:type="dxa"/>
            <w:tcBorders>
              <w:top w:val="nil"/>
              <w:left w:val="single" w:sz="4" w:space="0" w:color="auto"/>
              <w:bottom w:val="single" w:sz="4" w:space="0" w:color="auto"/>
              <w:right w:val="single" w:sz="4" w:space="0" w:color="auto"/>
            </w:tcBorders>
            <w:shd w:val="clear" w:color="auto" w:fill="1F3864" w:themeFill="accent1" w:themeFillShade="80"/>
            <w:vAlign w:val="center"/>
            <w:hideMark/>
          </w:tcPr>
          <w:p w14:paraId="6EA1CDD4" w14:textId="5AC01587" w:rsidR="00280B66" w:rsidRPr="0084354D" w:rsidRDefault="00280B66" w:rsidP="00280B66">
            <w:pPr>
              <w:spacing w:after="0" w:line="240" w:lineRule="auto"/>
              <w:jc w:val="center"/>
              <w:rPr>
                <w:rFonts w:ascii="Arial Narrow" w:eastAsia="Times New Roman" w:hAnsi="Arial Narrow" w:cs="Calibri"/>
                <w:color w:val="FFFFFF"/>
                <w:sz w:val="20"/>
                <w:szCs w:val="20"/>
                <w:lang w:val="es-PE" w:eastAsia="es-PE"/>
              </w:rPr>
            </w:pPr>
            <w:r w:rsidRPr="0084354D">
              <w:rPr>
                <w:rFonts w:ascii="Arial Narrow" w:hAnsi="Arial Narrow" w:cs="Calibri"/>
                <w:color w:val="FFFFFF"/>
                <w:sz w:val="20"/>
                <w:szCs w:val="20"/>
              </w:rPr>
              <w:t xml:space="preserve">   Electricidad por horas</w:t>
            </w:r>
          </w:p>
        </w:tc>
        <w:tc>
          <w:tcPr>
            <w:tcW w:w="1020" w:type="dxa"/>
            <w:tcBorders>
              <w:top w:val="nil"/>
              <w:left w:val="nil"/>
              <w:bottom w:val="single" w:sz="4" w:space="0" w:color="auto"/>
              <w:right w:val="single" w:sz="4" w:space="0" w:color="auto"/>
            </w:tcBorders>
            <w:shd w:val="clear" w:color="000000" w:fill="FFFFFF"/>
            <w:noWrap/>
            <w:vAlign w:val="center"/>
            <w:hideMark/>
          </w:tcPr>
          <w:p w14:paraId="5062238B" w14:textId="772BC6DD" w:rsidR="00280B66" w:rsidRPr="0084354D" w:rsidRDefault="00280B66" w:rsidP="00280B66">
            <w:pPr>
              <w:spacing w:after="0" w:line="240" w:lineRule="auto"/>
              <w:jc w:val="center"/>
              <w:rPr>
                <w:rFonts w:ascii="Arial Narrow" w:eastAsia="Times New Roman" w:hAnsi="Arial Narrow" w:cs="Calibri"/>
                <w:color w:val="000000"/>
                <w:sz w:val="20"/>
                <w:szCs w:val="20"/>
                <w:lang w:val="es-PE" w:eastAsia="es-PE"/>
              </w:rPr>
            </w:pPr>
            <w:r w:rsidRPr="0084354D">
              <w:rPr>
                <w:rFonts w:ascii="Arial Narrow" w:hAnsi="Arial Narrow" w:cs="Calibri"/>
                <w:color w:val="000000"/>
                <w:sz w:val="20"/>
                <w:szCs w:val="20"/>
              </w:rPr>
              <w:t>0.25</w:t>
            </w:r>
          </w:p>
        </w:tc>
        <w:tc>
          <w:tcPr>
            <w:tcW w:w="1020" w:type="dxa"/>
            <w:tcBorders>
              <w:top w:val="nil"/>
              <w:left w:val="nil"/>
              <w:bottom w:val="single" w:sz="4" w:space="0" w:color="auto"/>
              <w:right w:val="single" w:sz="4" w:space="0" w:color="auto"/>
            </w:tcBorders>
            <w:shd w:val="clear" w:color="000000" w:fill="FFFFFF"/>
            <w:noWrap/>
            <w:vAlign w:val="center"/>
            <w:hideMark/>
          </w:tcPr>
          <w:p w14:paraId="5FFA6A21" w14:textId="6E59FABE" w:rsidR="00280B66" w:rsidRPr="0084354D" w:rsidRDefault="00280B66" w:rsidP="00280B66">
            <w:pPr>
              <w:spacing w:after="0" w:line="240" w:lineRule="auto"/>
              <w:jc w:val="center"/>
              <w:rPr>
                <w:rFonts w:ascii="Arial Narrow" w:eastAsia="Times New Roman" w:hAnsi="Arial Narrow" w:cs="Calibri"/>
                <w:color w:val="000000"/>
                <w:sz w:val="20"/>
                <w:szCs w:val="20"/>
                <w:lang w:val="es-PE" w:eastAsia="es-PE"/>
              </w:rPr>
            </w:pPr>
            <w:r w:rsidRPr="0084354D">
              <w:rPr>
                <w:rFonts w:ascii="Arial Narrow" w:hAnsi="Arial Narrow" w:cs="Calibri"/>
                <w:color w:val="000000"/>
                <w:sz w:val="20"/>
                <w:szCs w:val="20"/>
              </w:rPr>
              <w:t>0.33</w:t>
            </w:r>
          </w:p>
        </w:tc>
        <w:tc>
          <w:tcPr>
            <w:tcW w:w="1200" w:type="dxa"/>
            <w:tcBorders>
              <w:top w:val="nil"/>
              <w:left w:val="nil"/>
              <w:bottom w:val="single" w:sz="4" w:space="0" w:color="auto"/>
              <w:right w:val="single" w:sz="4" w:space="0" w:color="auto"/>
            </w:tcBorders>
            <w:shd w:val="clear" w:color="000000" w:fill="FFFFFF"/>
            <w:noWrap/>
            <w:vAlign w:val="center"/>
            <w:hideMark/>
          </w:tcPr>
          <w:p w14:paraId="24C65DA4" w14:textId="380EF082" w:rsidR="00280B66" w:rsidRPr="0084354D" w:rsidRDefault="00280B66" w:rsidP="00280B66">
            <w:pPr>
              <w:spacing w:after="0" w:line="240" w:lineRule="auto"/>
              <w:jc w:val="center"/>
              <w:rPr>
                <w:rFonts w:ascii="Arial Narrow" w:eastAsia="Times New Roman" w:hAnsi="Arial Narrow" w:cs="Calibri"/>
                <w:color w:val="000000"/>
                <w:sz w:val="20"/>
                <w:szCs w:val="20"/>
                <w:lang w:val="es-PE" w:eastAsia="es-PE"/>
              </w:rPr>
            </w:pPr>
            <w:r w:rsidRPr="0084354D">
              <w:rPr>
                <w:rFonts w:ascii="Arial Narrow" w:hAnsi="Arial Narrow" w:cs="Calibri"/>
                <w:color w:val="000000"/>
                <w:sz w:val="20"/>
                <w:szCs w:val="20"/>
              </w:rPr>
              <w:t>0.50</w:t>
            </w:r>
          </w:p>
        </w:tc>
        <w:tc>
          <w:tcPr>
            <w:tcW w:w="1220" w:type="dxa"/>
            <w:tcBorders>
              <w:top w:val="nil"/>
              <w:left w:val="nil"/>
              <w:bottom w:val="single" w:sz="4" w:space="0" w:color="auto"/>
              <w:right w:val="single" w:sz="4" w:space="0" w:color="auto"/>
            </w:tcBorders>
            <w:shd w:val="clear" w:color="000000" w:fill="FFFFFF"/>
            <w:noWrap/>
            <w:vAlign w:val="center"/>
            <w:hideMark/>
          </w:tcPr>
          <w:p w14:paraId="69031466" w14:textId="5A68709A" w:rsidR="00280B66" w:rsidRPr="0084354D" w:rsidRDefault="00280B66" w:rsidP="00280B66">
            <w:pPr>
              <w:spacing w:after="0" w:line="240" w:lineRule="auto"/>
              <w:jc w:val="center"/>
              <w:rPr>
                <w:rFonts w:ascii="Arial Narrow" w:eastAsia="Times New Roman" w:hAnsi="Arial Narrow" w:cs="Calibri"/>
                <w:color w:val="000000"/>
                <w:sz w:val="20"/>
                <w:szCs w:val="20"/>
                <w:lang w:val="es-PE" w:eastAsia="es-PE"/>
              </w:rPr>
            </w:pPr>
            <w:r w:rsidRPr="0084354D">
              <w:rPr>
                <w:rFonts w:ascii="Arial Narrow" w:hAnsi="Arial Narrow" w:cs="Calibri"/>
                <w:color w:val="000000"/>
                <w:sz w:val="20"/>
                <w:szCs w:val="20"/>
              </w:rPr>
              <w:t>1.00</w:t>
            </w:r>
          </w:p>
        </w:tc>
        <w:tc>
          <w:tcPr>
            <w:tcW w:w="1340" w:type="dxa"/>
            <w:tcBorders>
              <w:top w:val="nil"/>
              <w:left w:val="nil"/>
              <w:bottom w:val="single" w:sz="4" w:space="0" w:color="auto"/>
              <w:right w:val="single" w:sz="4" w:space="0" w:color="auto"/>
            </w:tcBorders>
            <w:shd w:val="clear" w:color="000000" w:fill="FFFFFF"/>
            <w:noWrap/>
            <w:vAlign w:val="center"/>
            <w:hideMark/>
          </w:tcPr>
          <w:p w14:paraId="36327342" w14:textId="733B5802" w:rsidR="00280B66" w:rsidRPr="0084354D" w:rsidRDefault="00280B66" w:rsidP="00280B66">
            <w:pPr>
              <w:spacing w:after="0" w:line="240" w:lineRule="auto"/>
              <w:jc w:val="center"/>
              <w:rPr>
                <w:rFonts w:ascii="Arial Narrow" w:eastAsia="Times New Roman" w:hAnsi="Arial Narrow" w:cs="Calibri"/>
                <w:color w:val="000000"/>
                <w:sz w:val="20"/>
                <w:szCs w:val="20"/>
                <w:lang w:val="es-PE" w:eastAsia="es-PE"/>
              </w:rPr>
            </w:pPr>
            <w:r w:rsidRPr="0084354D">
              <w:rPr>
                <w:rFonts w:ascii="Arial Narrow" w:hAnsi="Arial Narrow" w:cs="Calibri"/>
                <w:color w:val="000000"/>
                <w:sz w:val="20"/>
                <w:szCs w:val="20"/>
              </w:rPr>
              <w:t>2.00</w:t>
            </w:r>
          </w:p>
        </w:tc>
      </w:tr>
      <w:tr w:rsidR="00280B66" w:rsidRPr="0084354D" w14:paraId="3F0BCF16" w14:textId="77777777" w:rsidTr="00280B66">
        <w:trPr>
          <w:trHeight w:val="312"/>
          <w:jc w:val="center"/>
        </w:trPr>
        <w:tc>
          <w:tcPr>
            <w:tcW w:w="1540" w:type="dxa"/>
            <w:tcBorders>
              <w:top w:val="nil"/>
              <w:left w:val="single" w:sz="4" w:space="0" w:color="auto"/>
              <w:bottom w:val="single" w:sz="4" w:space="0" w:color="auto"/>
              <w:right w:val="single" w:sz="4" w:space="0" w:color="auto"/>
            </w:tcBorders>
            <w:shd w:val="clear" w:color="auto" w:fill="1F3864" w:themeFill="accent1" w:themeFillShade="80"/>
            <w:vAlign w:val="center"/>
            <w:hideMark/>
          </w:tcPr>
          <w:p w14:paraId="6A9BA7A2" w14:textId="1F227B3C" w:rsidR="00280B66" w:rsidRPr="0084354D" w:rsidRDefault="00280B66" w:rsidP="00280B66">
            <w:pPr>
              <w:spacing w:after="0" w:line="240" w:lineRule="auto"/>
              <w:jc w:val="center"/>
              <w:rPr>
                <w:rFonts w:ascii="Arial Narrow" w:eastAsia="Times New Roman" w:hAnsi="Arial Narrow" w:cs="Calibri"/>
                <w:color w:val="FFFFFF"/>
                <w:sz w:val="20"/>
                <w:szCs w:val="20"/>
                <w:lang w:val="es-PE" w:eastAsia="es-PE"/>
              </w:rPr>
            </w:pPr>
            <w:r w:rsidRPr="0084354D">
              <w:rPr>
                <w:rFonts w:ascii="Arial Narrow" w:hAnsi="Arial Narrow" w:cs="Calibri"/>
                <w:color w:val="FFFFFF"/>
                <w:sz w:val="20"/>
                <w:szCs w:val="20"/>
              </w:rPr>
              <w:t xml:space="preserve">   Electricidad </w:t>
            </w:r>
          </w:p>
        </w:tc>
        <w:tc>
          <w:tcPr>
            <w:tcW w:w="1020" w:type="dxa"/>
            <w:tcBorders>
              <w:top w:val="nil"/>
              <w:left w:val="nil"/>
              <w:bottom w:val="single" w:sz="4" w:space="0" w:color="auto"/>
              <w:right w:val="single" w:sz="4" w:space="0" w:color="auto"/>
            </w:tcBorders>
            <w:shd w:val="clear" w:color="000000" w:fill="FFFFFF"/>
            <w:noWrap/>
            <w:vAlign w:val="center"/>
            <w:hideMark/>
          </w:tcPr>
          <w:p w14:paraId="707AD787" w14:textId="57874B1B" w:rsidR="00280B66" w:rsidRPr="0084354D" w:rsidRDefault="00280B66" w:rsidP="00280B66">
            <w:pPr>
              <w:spacing w:after="0" w:line="240" w:lineRule="auto"/>
              <w:jc w:val="center"/>
              <w:rPr>
                <w:rFonts w:ascii="Arial Narrow" w:eastAsia="Times New Roman" w:hAnsi="Arial Narrow" w:cs="Calibri"/>
                <w:color w:val="000000"/>
                <w:sz w:val="20"/>
                <w:szCs w:val="20"/>
                <w:lang w:val="es-PE" w:eastAsia="es-PE"/>
              </w:rPr>
            </w:pPr>
            <w:r w:rsidRPr="0084354D">
              <w:rPr>
                <w:rFonts w:ascii="Arial Narrow" w:hAnsi="Arial Narrow" w:cs="Calibri"/>
                <w:color w:val="000000"/>
                <w:sz w:val="20"/>
                <w:szCs w:val="20"/>
              </w:rPr>
              <w:t>0.14</w:t>
            </w:r>
          </w:p>
        </w:tc>
        <w:tc>
          <w:tcPr>
            <w:tcW w:w="1020" w:type="dxa"/>
            <w:tcBorders>
              <w:top w:val="nil"/>
              <w:left w:val="nil"/>
              <w:bottom w:val="single" w:sz="4" w:space="0" w:color="auto"/>
              <w:right w:val="single" w:sz="4" w:space="0" w:color="auto"/>
            </w:tcBorders>
            <w:shd w:val="clear" w:color="000000" w:fill="FFFFFF"/>
            <w:noWrap/>
            <w:vAlign w:val="center"/>
            <w:hideMark/>
          </w:tcPr>
          <w:p w14:paraId="33AB428A" w14:textId="05D3C3F8" w:rsidR="00280B66" w:rsidRPr="0084354D" w:rsidRDefault="00280B66" w:rsidP="00280B66">
            <w:pPr>
              <w:spacing w:after="0" w:line="240" w:lineRule="auto"/>
              <w:jc w:val="center"/>
              <w:rPr>
                <w:rFonts w:ascii="Arial Narrow" w:eastAsia="Times New Roman" w:hAnsi="Arial Narrow" w:cs="Calibri"/>
                <w:color w:val="000000"/>
                <w:sz w:val="20"/>
                <w:szCs w:val="20"/>
                <w:lang w:val="es-PE" w:eastAsia="es-PE"/>
              </w:rPr>
            </w:pPr>
            <w:r w:rsidRPr="0084354D">
              <w:rPr>
                <w:rFonts w:ascii="Arial Narrow" w:hAnsi="Arial Narrow" w:cs="Calibri"/>
                <w:color w:val="000000"/>
                <w:sz w:val="20"/>
                <w:szCs w:val="20"/>
              </w:rPr>
              <w:t>0.25</w:t>
            </w:r>
          </w:p>
        </w:tc>
        <w:tc>
          <w:tcPr>
            <w:tcW w:w="1200" w:type="dxa"/>
            <w:tcBorders>
              <w:top w:val="nil"/>
              <w:left w:val="nil"/>
              <w:bottom w:val="single" w:sz="4" w:space="0" w:color="auto"/>
              <w:right w:val="single" w:sz="4" w:space="0" w:color="auto"/>
            </w:tcBorders>
            <w:shd w:val="clear" w:color="000000" w:fill="FFFFFF"/>
            <w:noWrap/>
            <w:vAlign w:val="center"/>
            <w:hideMark/>
          </w:tcPr>
          <w:p w14:paraId="4C248292" w14:textId="48C7E80A" w:rsidR="00280B66" w:rsidRPr="0084354D" w:rsidRDefault="00280B66" w:rsidP="00280B66">
            <w:pPr>
              <w:spacing w:after="0" w:line="240" w:lineRule="auto"/>
              <w:jc w:val="center"/>
              <w:rPr>
                <w:rFonts w:ascii="Arial Narrow" w:eastAsia="Times New Roman" w:hAnsi="Arial Narrow" w:cs="Calibri"/>
                <w:color w:val="000000"/>
                <w:sz w:val="20"/>
                <w:szCs w:val="20"/>
                <w:lang w:val="es-PE" w:eastAsia="es-PE"/>
              </w:rPr>
            </w:pPr>
            <w:r w:rsidRPr="0084354D">
              <w:rPr>
                <w:rFonts w:ascii="Arial Narrow" w:hAnsi="Arial Narrow" w:cs="Calibri"/>
                <w:color w:val="000000"/>
                <w:sz w:val="20"/>
                <w:szCs w:val="20"/>
              </w:rPr>
              <w:t>0.33</w:t>
            </w:r>
          </w:p>
        </w:tc>
        <w:tc>
          <w:tcPr>
            <w:tcW w:w="1220" w:type="dxa"/>
            <w:tcBorders>
              <w:top w:val="nil"/>
              <w:left w:val="nil"/>
              <w:bottom w:val="single" w:sz="4" w:space="0" w:color="auto"/>
              <w:right w:val="single" w:sz="4" w:space="0" w:color="auto"/>
            </w:tcBorders>
            <w:shd w:val="clear" w:color="000000" w:fill="FFFFFF"/>
            <w:noWrap/>
            <w:vAlign w:val="center"/>
            <w:hideMark/>
          </w:tcPr>
          <w:p w14:paraId="2FB1FE18" w14:textId="65FBD747" w:rsidR="00280B66" w:rsidRPr="0084354D" w:rsidRDefault="00280B66" w:rsidP="00280B66">
            <w:pPr>
              <w:spacing w:after="0" w:line="240" w:lineRule="auto"/>
              <w:jc w:val="center"/>
              <w:rPr>
                <w:rFonts w:ascii="Arial Narrow" w:eastAsia="Times New Roman" w:hAnsi="Arial Narrow" w:cs="Calibri"/>
                <w:color w:val="000000"/>
                <w:sz w:val="20"/>
                <w:szCs w:val="20"/>
                <w:lang w:val="es-PE" w:eastAsia="es-PE"/>
              </w:rPr>
            </w:pPr>
            <w:r w:rsidRPr="0084354D">
              <w:rPr>
                <w:rFonts w:ascii="Arial Narrow" w:hAnsi="Arial Narrow" w:cs="Calibri"/>
                <w:color w:val="000000"/>
                <w:sz w:val="20"/>
                <w:szCs w:val="20"/>
              </w:rPr>
              <w:t>0.50</w:t>
            </w:r>
          </w:p>
        </w:tc>
        <w:tc>
          <w:tcPr>
            <w:tcW w:w="1340" w:type="dxa"/>
            <w:tcBorders>
              <w:top w:val="nil"/>
              <w:left w:val="nil"/>
              <w:bottom w:val="single" w:sz="4" w:space="0" w:color="auto"/>
              <w:right w:val="single" w:sz="4" w:space="0" w:color="auto"/>
            </w:tcBorders>
            <w:shd w:val="clear" w:color="000000" w:fill="FFFFFF"/>
            <w:noWrap/>
            <w:vAlign w:val="center"/>
            <w:hideMark/>
          </w:tcPr>
          <w:p w14:paraId="5A6DBD80" w14:textId="5E1052B4" w:rsidR="00280B66" w:rsidRPr="0084354D" w:rsidRDefault="00280B66" w:rsidP="00280B66">
            <w:pPr>
              <w:spacing w:after="0" w:line="240" w:lineRule="auto"/>
              <w:jc w:val="center"/>
              <w:rPr>
                <w:rFonts w:ascii="Arial Narrow" w:eastAsia="Times New Roman" w:hAnsi="Arial Narrow" w:cs="Calibri"/>
                <w:color w:val="000000"/>
                <w:sz w:val="20"/>
                <w:szCs w:val="20"/>
                <w:lang w:val="es-PE" w:eastAsia="es-PE"/>
              </w:rPr>
            </w:pPr>
            <w:r w:rsidRPr="0084354D">
              <w:rPr>
                <w:rFonts w:ascii="Arial Narrow" w:hAnsi="Arial Narrow" w:cs="Calibri"/>
                <w:color w:val="000000"/>
                <w:sz w:val="20"/>
                <w:szCs w:val="20"/>
              </w:rPr>
              <w:t>1.00</w:t>
            </w:r>
          </w:p>
        </w:tc>
      </w:tr>
      <w:tr w:rsidR="00280B66" w:rsidRPr="0084354D" w14:paraId="26BB0D38" w14:textId="77777777" w:rsidTr="001B5233">
        <w:trPr>
          <w:trHeight w:val="312"/>
          <w:jc w:val="center"/>
        </w:trPr>
        <w:tc>
          <w:tcPr>
            <w:tcW w:w="1540" w:type="dxa"/>
            <w:tcBorders>
              <w:top w:val="nil"/>
              <w:left w:val="single" w:sz="4" w:space="0" w:color="auto"/>
              <w:bottom w:val="single" w:sz="4" w:space="0" w:color="auto"/>
              <w:right w:val="single" w:sz="4" w:space="0" w:color="auto"/>
            </w:tcBorders>
            <w:shd w:val="clear" w:color="000000" w:fill="FFFFFF"/>
            <w:noWrap/>
            <w:vAlign w:val="bottom"/>
            <w:hideMark/>
          </w:tcPr>
          <w:p w14:paraId="431454EF" w14:textId="77777777" w:rsidR="00280B66" w:rsidRPr="0084354D" w:rsidRDefault="00280B66" w:rsidP="00280B66">
            <w:pPr>
              <w:spacing w:after="0" w:line="240" w:lineRule="auto"/>
              <w:jc w:val="center"/>
              <w:rPr>
                <w:rFonts w:ascii="Arial Narrow" w:eastAsia="Times New Roman" w:hAnsi="Arial Narrow" w:cs="Calibri"/>
                <w:b/>
                <w:bCs/>
                <w:color w:val="000000"/>
                <w:sz w:val="20"/>
                <w:szCs w:val="20"/>
                <w:lang w:val="es-PE" w:eastAsia="es-PE"/>
              </w:rPr>
            </w:pPr>
            <w:r w:rsidRPr="0084354D">
              <w:rPr>
                <w:rFonts w:ascii="Arial Narrow" w:eastAsia="Times New Roman" w:hAnsi="Arial Narrow" w:cs="Calibri"/>
                <w:b/>
                <w:bCs/>
                <w:color w:val="000000"/>
                <w:sz w:val="20"/>
                <w:szCs w:val="20"/>
                <w:lang w:val="es-PE" w:eastAsia="es-PE"/>
              </w:rPr>
              <w:t>SUMA</w:t>
            </w:r>
          </w:p>
        </w:tc>
        <w:tc>
          <w:tcPr>
            <w:tcW w:w="1020" w:type="dxa"/>
            <w:tcBorders>
              <w:top w:val="nil"/>
              <w:left w:val="nil"/>
              <w:bottom w:val="single" w:sz="4" w:space="0" w:color="auto"/>
              <w:right w:val="single" w:sz="4" w:space="0" w:color="auto"/>
            </w:tcBorders>
            <w:shd w:val="clear" w:color="000000" w:fill="FFFFFF"/>
            <w:noWrap/>
            <w:vAlign w:val="center"/>
            <w:hideMark/>
          </w:tcPr>
          <w:p w14:paraId="7E0B3BC6" w14:textId="7AE887AF" w:rsidR="00280B66" w:rsidRPr="0084354D" w:rsidRDefault="00280B66" w:rsidP="00280B66">
            <w:pPr>
              <w:spacing w:after="0" w:line="240" w:lineRule="auto"/>
              <w:jc w:val="center"/>
              <w:rPr>
                <w:rFonts w:ascii="Arial Narrow" w:eastAsia="Times New Roman" w:hAnsi="Arial Narrow" w:cs="Calibri"/>
                <w:color w:val="000000"/>
                <w:sz w:val="20"/>
                <w:szCs w:val="20"/>
                <w:lang w:val="es-PE" w:eastAsia="es-PE"/>
              </w:rPr>
            </w:pPr>
            <w:r w:rsidRPr="0084354D">
              <w:rPr>
                <w:rFonts w:ascii="Arial Narrow" w:hAnsi="Arial Narrow" w:cs="Calibri"/>
                <w:color w:val="000000"/>
                <w:sz w:val="20"/>
                <w:szCs w:val="20"/>
              </w:rPr>
              <w:t>2.23</w:t>
            </w:r>
          </w:p>
        </w:tc>
        <w:tc>
          <w:tcPr>
            <w:tcW w:w="1020" w:type="dxa"/>
            <w:tcBorders>
              <w:top w:val="nil"/>
              <w:left w:val="nil"/>
              <w:bottom w:val="single" w:sz="4" w:space="0" w:color="auto"/>
              <w:right w:val="single" w:sz="4" w:space="0" w:color="auto"/>
            </w:tcBorders>
            <w:shd w:val="clear" w:color="000000" w:fill="FFFFFF"/>
            <w:noWrap/>
            <w:vAlign w:val="center"/>
            <w:hideMark/>
          </w:tcPr>
          <w:p w14:paraId="10010ACD" w14:textId="2EB32856" w:rsidR="00280B66" w:rsidRPr="0084354D" w:rsidRDefault="00280B66" w:rsidP="00280B66">
            <w:pPr>
              <w:spacing w:after="0" w:line="240" w:lineRule="auto"/>
              <w:jc w:val="center"/>
              <w:rPr>
                <w:rFonts w:ascii="Arial Narrow" w:eastAsia="Times New Roman" w:hAnsi="Arial Narrow" w:cs="Calibri"/>
                <w:color w:val="000000"/>
                <w:sz w:val="20"/>
                <w:szCs w:val="20"/>
                <w:lang w:val="es-PE" w:eastAsia="es-PE"/>
              </w:rPr>
            </w:pPr>
            <w:r w:rsidRPr="0084354D">
              <w:rPr>
                <w:rFonts w:ascii="Arial Narrow" w:hAnsi="Arial Narrow" w:cs="Calibri"/>
                <w:color w:val="000000"/>
                <w:sz w:val="20"/>
                <w:szCs w:val="20"/>
              </w:rPr>
              <w:t>4.08</w:t>
            </w:r>
          </w:p>
        </w:tc>
        <w:tc>
          <w:tcPr>
            <w:tcW w:w="1200" w:type="dxa"/>
            <w:tcBorders>
              <w:top w:val="nil"/>
              <w:left w:val="nil"/>
              <w:bottom w:val="single" w:sz="4" w:space="0" w:color="auto"/>
              <w:right w:val="single" w:sz="4" w:space="0" w:color="auto"/>
            </w:tcBorders>
            <w:shd w:val="clear" w:color="000000" w:fill="FFFFFF"/>
            <w:noWrap/>
            <w:vAlign w:val="center"/>
            <w:hideMark/>
          </w:tcPr>
          <w:p w14:paraId="1308154B" w14:textId="0AF7FBD5" w:rsidR="00280B66" w:rsidRPr="0084354D" w:rsidRDefault="00280B66" w:rsidP="00280B66">
            <w:pPr>
              <w:spacing w:after="0" w:line="240" w:lineRule="auto"/>
              <w:jc w:val="center"/>
              <w:rPr>
                <w:rFonts w:ascii="Arial Narrow" w:eastAsia="Times New Roman" w:hAnsi="Arial Narrow" w:cs="Calibri"/>
                <w:color w:val="000000"/>
                <w:sz w:val="20"/>
                <w:szCs w:val="20"/>
                <w:lang w:val="es-PE" w:eastAsia="es-PE"/>
              </w:rPr>
            </w:pPr>
            <w:r w:rsidRPr="0084354D">
              <w:rPr>
                <w:rFonts w:ascii="Arial Narrow" w:hAnsi="Arial Narrow" w:cs="Calibri"/>
                <w:color w:val="000000"/>
                <w:sz w:val="20"/>
                <w:szCs w:val="20"/>
              </w:rPr>
              <w:t>6.83</w:t>
            </w:r>
          </w:p>
        </w:tc>
        <w:tc>
          <w:tcPr>
            <w:tcW w:w="1220" w:type="dxa"/>
            <w:tcBorders>
              <w:top w:val="nil"/>
              <w:left w:val="nil"/>
              <w:bottom w:val="single" w:sz="4" w:space="0" w:color="auto"/>
              <w:right w:val="single" w:sz="4" w:space="0" w:color="auto"/>
            </w:tcBorders>
            <w:shd w:val="clear" w:color="000000" w:fill="FFFFFF"/>
            <w:noWrap/>
            <w:vAlign w:val="center"/>
            <w:hideMark/>
          </w:tcPr>
          <w:p w14:paraId="3825A847" w14:textId="110DAE65" w:rsidR="00280B66" w:rsidRPr="0084354D" w:rsidRDefault="00280B66" w:rsidP="00280B66">
            <w:pPr>
              <w:spacing w:after="0" w:line="240" w:lineRule="auto"/>
              <w:jc w:val="center"/>
              <w:rPr>
                <w:rFonts w:ascii="Arial Narrow" w:eastAsia="Times New Roman" w:hAnsi="Arial Narrow" w:cs="Calibri"/>
                <w:color w:val="000000"/>
                <w:sz w:val="20"/>
                <w:szCs w:val="20"/>
                <w:lang w:val="es-PE" w:eastAsia="es-PE"/>
              </w:rPr>
            </w:pPr>
            <w:r w:rsidRPr="0084354D">
              <w:rPr>
                <w:rFonts w:ascii="Arial Narrow" w:hAnsi="Arial Narrow" w:cs="Calibri"/>
                <w:color w:val="000000"/>
                <w:sz w:val="20"/>
                <w:szCs w:val="20"/>
              </w:rPr>
              <w:t>10.50</w:t>
            </w:r>
          </w:p>
        </w:tc>
        <w:tc>
          <w:tcPr>
            <w:tcW w:w="1340" w:type="dxa"/>
            <w:tcBorders>
              <w:top w:val="nil"/>
              <w:left w:val="nil"/>
              <w:bottom w:val="single" w:sz="4" w:space="0" w:color="auto"/>
              <w:right w:val="single" w:sz="4" w:space="0" w:color="auto"/>
            </w:tcBorders>
            <w:shd w:val="clear" w:color="000000" w:fill="FFFFFF"/>
            <w:noWrap/>
            <w:vAlign w:val="center"/>
            <w:hideMark/>
          </w:tcPr>
          <w:p w14:paraId="17B570F4" w14:textId="67FEDE92" w:rsidR="00280B66" w:rsidRPr="0084354D" w:rsidRDefault="00280B66" w:rsidP="00280B66">
            <w:pPr>
              <w:spacing w:after="0" w:line="240" w:lineRule="auto"/>
              <w:jc w:val="center"/>
              <w:rPr>
                <w:rFonts w:ascii="Arial Narrow" w:eastAsia="Times New Roman" w:hAnsi="Arial Narrow" w:cs="Calibri"/>
                <w:color w:val="000000"/>
                <w:sz w:val="20"/>
                <w:szCs w:val="20"/>
                <w:lang w:val="es-PE" w:eastAsia="es-PE"/>
              </w:rPr>
            </w:pPr>
            <w:r w:rsidRPr="0084354D">
              <w:rPr>
                <w:rFonts w:ascii="Arial Narrow" w:hAnsi="Arial Narrow" w:cs="Calibri"/>
                <w:color w:val="000000"/>
                <w:sz w:val="20"/>
                <w:szCs w:val="20"/>
              </w:rPr>
              <w:t>17.00</w:t>
            </w:r>
          </w:p>
        </w:tc>
      </w:tr>
      <w:tr w:rsidR="00280B66" w:rsidRPr="0084354D" w14:paraId="4F1EBF1B" w14:textId="77777777" w:rsidTr="001B5233">
        <w:trPr>
          <w:trHeight w:val="312"/>
          <w:jc w:val="center"/>
        </w:trPr>
        <w:tc>
          <w:tcPr>
            <w:tcW w:w="1540" w:type="dxa"/>
            <w:tcBorders>
              <w:top w:val="nil"/>
              <w:left w:val="single" w:sz="4" w:space="0" w:color="auto"/>
              <w:bottom w:val="single" w:sz="4" w:space="0" w:color="auto"/>
              <w:right w:val="single" w:sz="4" w:space="0" w:color="auto"/>
            </w:tcBorders>
            <w:shd w:val="clear" w:color="000000" w:fill="FFFFFF"/>
            <w:noWrap/>
            <w:vAlign w:val="bottom"/>
            <w:hideMark/>
          </w:tcPr>
          <w:p w14:paraId="70F6E93E" w14:textId="77777777" w:rsidR="00280B66" w:rsidRPr="0084354D" w:rsidRDefault="00280B66" w:rsidP="00280B66">
            <w:pPr>
              <w:spacing w:after="0" w:line="240" w:lineRule="auto"/>
              <w:jc w:val="center"/>
              <w:rPr>
                <w:rFonts w:ascii="Arial Narrow" w:eastAsia="Times New Roman" w:hAnsi="Arial Narrow" w:cs="Calibri"/>
                <w:b/>
                <w:bCs/>
                <w:color w:val="000000"/>
                <w:sz w:val="20"/>
                <w:szCs w:val="20"/>
                <w:lang w:val="es-PE" w:eastAsia="es-PE"/>
              </w:rPr>
            </w:pPr>
            <w:r w:rsidRPr="0084354D">
              <w:rPr>
                <w:rFonts w:ascii="Arial Narrow" w:eastAsia="Times New Roman" w:hAnsi="Arial Narrow" w:cs="Calibri"/>
                <w:b/>
                <w:bCs/>
                <w:color w:val="000000"/>
                <w:sz w:val="20"/>
                <w:szCs w:val="20"/>
                <w:lang w:val="es-PE" w:eastAsia="es-PE"/>
              </w:rPr>
              <w:t>1/SUMA</w:t>
            </w:r>
          </w:p>
        </w:tc>
        <w:tc>
          <w:tcPr>
            <w:tcW w:w="1020" w:type="dxa"/>
            <w:tcBorders>
              <w:top w:val="nil"/>
              <w:left w:val="nil"/>
              <w:bottom w:val="single" w:sz="4" w:space="0" w:color="auto"/>
              <w:right w:val="single" w:sz="4" w:space="0" w:color="auto"/>
            </w:tcBorders>
            <w:shd w:val="clear" w:color="000000" w:fill="FFFFFF"/>
            <w:noWrap/>
            <w:vAlign w:val="center"/>
            <w:hideMark/>
          </w:tcPr>
          <w:p w14:paraId="4B5EEFCD" w14:textId="161353BE" w:rsidR="00280B66" w:rsidRPr="0084354D" w:rsidRDefault="00280B66" w:rsidP="00280B66">
            <w:pPr>
              <w:spacing w:after="0" w:line="240" w:lineRule="auto"/>
              <w:jc w:val="center"/>
              <w:rPr>
                <w:rFonts w:ascii="Arial Narrow" w:eastAsia="Times New Roman" w:hAnsi="Arial Narrow" w:cs="Calibri"/>
                <w:color w:val="000000"/>
                <w:sz w:val="20"/>
                <w:szCs w:val="20"/>
                <w:lang w:val="es-PE" w:eastAsia="es-PE"/>
              </w:rPr>
            </w:pPr>
            <w:r w:rsidRPr="0084354D">
              <w:rPr>
                <w:rFonts w:ascii="Arial Narrow" w:hAnsi="Arial Narrow" w:cs="Calibri"/>
                <w:color w:val="000000"/>
                <w:sz w:val="20"/>
                <w:szCs w:val="20"/>
              </w:rPr>
              <w:t>0.45</w:t>
            </w:r>
          </w:p>
        </w:tc>
        <w:tc>
          <w:tcPr>
            <w:tcW w:w="1020" w:type="dxa"/>
            <w:tcBorders>
              <w:top w:val="nil"/>
              <w:left w:val="nil"/>
              <w:bottom w:val="single" w:sz="4" w:space="0" w:color="auto"/>
              <w:right w:val="single" w:sz="4" w:space="0" w:color="auto"/>
            </w:tcBorders>
            <w:shd w:val="clear" w:color="000000" w:fill="FFFFFF"/>
            <w:noWrap/>
            <w:vAlign w:val="center"/>
            <w:hideMark/>
          </w:tcPr>
          <w:p w14:paraId="1422641E" w14:textId="1E68EC25" w:rsidR="00280B66" w:rsidRPr="0084354D" w:rsidRDefault="00280B66" w:rsidP="00280B66">
            <w:pPr>
              <w:spacing w:after="0" w:line="240" w:lineRule="auto"/>
              <w:jc w:val="center"/>
              <w:rPr>
                <w:rFonts w:ascii="Arial Narrow" w:eastAsia="Times New Roman" w:hAnsi="Arial Narrow" w:cs="Calibri"/>
                <w:color w:val="000000"/>
                <w:sz w:val="20"/>
                <w:szCs w:val="20"/>
                <w:lang w:val="es-PE" w:eastAsia="es-PE"/>
              </w:rPr>
            </w:pPr>
            <w:r w:rsidRPr="0084354D">
              <w:rPr>
                <w:rFonts w:ascii="Arial Narrow" w:hAnsi="Arial Narrow" w:cs="Calibri"/>
                <w:color w:val="000000"/>
                <w:sz w:val="20"/>
                <w:szCs w:val="20"/>
              </w:rPr>
              <w:t>0.24</w:t>
            </w:r>
          </w:p>
        </w:tc>
        <w:tc>
          <w:tcPr>
            <w:tcW w:w="1200" w:type="dxa"/>
            <w:tcBorders>
              <w:top w:val="nil"/>
              <w:left w:val="nil"/>
              <w:bottom w:val="single" w:sz="4" w:space="0" w:color="auto"/>
              <w:right w:val="single" w:sz="4" w:space="0" w:color="auto"/>
            </w:tcBorders>
            <w:shd w:val="clear" w:color="000000" w:fill="FFFFFF"/>
            <w:noWrap/>
            <w:vAlign w:val="center"/>
            <w:hideMark/>
          </w:tcPr>
          <w:p w14:paraId="066781CF" w14:textId="13BB375A" w:rsidR="00280B66" w:rsidRPr="0084354D" w:rsidRDefault="00280B66" w:rsidP="00280B66">
            <w:pPr>
              <w:spacing w:after="0" w:line="240" w:lineRule="auto"/>
              <w:jc w:val="center"/>
              <w:rPr>
                <w:rFonts w:ascii="Arial Narrow" w:eastAsia="Times New Roman" w:hAnsi="Arial Narrow" w:cs="Calibri"/>
                <w:color w:val="000000"/>
                <w:sz w:val="20"/>
                <w:szCs w:val="20"/>
                <w:lang w:val="es-PE" w:eastAsia="es-PE"/>
              </w:rPr>
            </w:pPr>
            <w:r w:rsidRPr="0084354D">
              <w:rPr>
                <w:rFonts w:ascii="Arial Narrow" w:hAnsi="Arial Narrow" w:cs="Calibri"/>
                <w:color w:val="000000"/>
                <w:sz w:val="20"/>
                <w:szCs w:val="20"/>
              </w:rPr>
              <w:t>0.15</w:t>
            </w:r>
          </w:p>
        </w:tc>
        <w:tc>
          <w:tcPr>
            <w:tcW w:w="1220" w:type="dxa"/>
            <w:tcBorders>
              <w:top w:val="nil"/>
              <w:left w:val="nil"/>
              <w:bottom w:val="single" w:sz="4" w:space="0" w:color="auto"/>
              <w:right w:val="single" w:sz="4" w:space="0" w:color="auto"/>
            </w:tcBorders>
            <w:shd w:val="clear" w:color="000000" w:fill="FFFFFF"/>
            <w:noWrap/>
            <w:vAlign w:val="center"/>
            <w:hideMark/>
          </w:tcPr>
          <w:p w14:paraId="4BEB8A6F" w14:textId="17443228" w:rsidR="00280B66" w:rsidRPr="0084354D" w:rsidRDefault="00280B66" w:rsidP="00280B66">
            <w:pPr>
              <w:spacing w:after="0" w:line="240" w:lineRule="auto"/>
              <w:jc w:val="center"/>
              <w:rPr>
                <w:rFonts w:ascii="Arial Narrow" w:eastAsia="Times New Roman" w:hAnsi="Arial Narrow" w:cs="Calibri"/>
                <w:color w:val="000000"/>
                <w:sz w:val="20"/>
                <w:szCs w:val="20"/>
                <w:lang w:val="es-PE" w:eastAsia="es-PE"/>
              </w:rPr>
            </w:pPr>
            <w:r w:rsidRPr="0084354D">
              <w:rPr>
                <w:rFonts w:ascii="Arial Narrow" w:hAnsi="Arial Narrow" w:cs="Calibri"/>
                <w:color w:val="000000"/>
                <w:sz w:val="20"/>
                <w:szCs w:val="20"/>
              </w:rPr>
              <w:t>0.10</w:t>
            </w:r>
          </w:p>
        </w:tc>
        <w:tc>
          <w:tcPr>
            <w:tcW w:w="1340" w:type="dxa"/>
            <w:tcBorders>
              <w:top w:val="nil"/>
              <w:left w:val="nil"/>
              <w:bottom w:val="single" w:sz="4" w:space="0" w:color="auto"/>
              <w:right w:val="single" w:sz="4" w:space="0" w:color="auto"/>
            </w:tcBorders>
            <w:shd w:val="clear" w:color="000000" w:fill="FFFFFF"/>
            <w:noWrap/>
            <w:vAlign w:val="center"/>
            <w:hideMark/>
          </w:tcPr>
          <w:p w14:paraId="262AB2EC" w14:textId="246DF6BE" w:rsidR="00280B66" w:rsidRPr="0084354D" w:rsidRDefault="00280B66" w:rsidP="00280B66">
            <w:pPr>
              <w:spacing w:after="0" w:line="240" w:lineRule="auto"/>
              <w:jc w:val="center"/>
              <w:rPr>
                <w:rFonts w:ascii="Arial Narrow" w:eastAsia="Times New Roman" w:hAnsi="Arial Narrow" w:cs="Calibri"/>
                <w:color w:val="000000"/>
                <w:sz w:val="20"/>
                <w:szCs w:val="20"/>
                <w:lang w:val="es-PE" w:eastAsia="es-PE"/>
              </w:rPr>
            </w:pPr>
            <w:r w:rsidRPr="0084354D">
              <w:rPr>
                <w:rFonts w:ascii="Arial Narrow" w:hAnsi="Arial Narrow" w:cs="Calibri"/>
                <w:color w:val="000000"/>
                <w:sz w:val="20"/>
                <w:szCs w:val="20"/>
              </w:rPr>
              <w:t>0.06</w:t>
            </w:r>
          </w:p>
        </w:tc>
      </w:tr>
    </w:tbl>
    <w:p w14:paraId="54B7B943" w14:textId="6F2EEDC4" w:rsidR="00D03223" w:rsidRPr="0084354D" w:rsidRDefault="001B5233" w:rsidP="001B5233">
      <w:pPr>
        <w:tabs>
          <w:tab w:val="left" w:pos="540"/>
        </w:tabs>
        <w:spacing w:after="0" w:line="240" w:lineRule="auto"/>
        <w:rPr>
          <w:rFonts w:ascii="Arial Narrow" w:eastAsia="Arial Narrow" w:hAnsi="Arial Narrow" w:cs="Arial Narrow"/>
          <w:color w:val="000000" w:themeColor="text1"/>
        </w:rPr>
      </w:pPr>
      <w:r w:rsidRPr="0084354D">
        <w:rPr>
          <w:rFonts w:ascii="Arial Narrow" w:eastAsia="Calibri" w:hAnsi="Arial Narrow" w:cs="Arial"/>
          <w:noProof/>
          <w:color w:val="000000" w:themeColor="text1"/>
          <w:sz w:val="18"/>
          <w:szCs w:val="18"/>
        </w:rPr>
        <w:tab/>
      </w:r>
      <w:r w:rsidR="00D03223" w:rsidRPr="0084354D">
        <w:rPr>
          <w:rFonts w:ascii="Arial Narrow" w:eastAsia="Calibri" w:hAnsi="Arial Narrow" w:cs="Arial"/>
          <w:noProof/>
          <w:color w:val="000000" w:themeColor="text1"/>
          <w:sz w:val="18"/>
          <w:szCs w:val="18"/>
        </w:rPr>
        <w:t>Fuente: Elaboración propia</w:t>
      </w:r>
    </w:p>
    <w:p w14:paraId="06DE0DB7" w14:textId="49772230" w:rsidR="00D03223" w:rsidRPr="0084354D" w:rsidRDefault="00D03223" w:rsidP="00E5400D">
      <w:pPr>
        <w:pStyle w:val="Titulos"/>
        <w:jc w:val="left"/>
        <w:rPr>
          <w:color w:val="09465F"/>
        </w:rPr>
      </w:pPr>
    </w:p>
    <w:p w14:paraId="71CF7FDC" w14:textId="09DD1D1A" w:rsidR="00E5400D" w:rsidRPr="0084354D" w:rsidRDefault="00E5400D" w:rsidP="00E5400D">
      <w:pPr>
        <w:pStyle w:val="Titulos"/>
      </w:pPr>
      <w:bookmarkStart w:id="120" w:name="_Toc10426802"/>
      <w:r w:rsidRPr="0084354D">
        <w:t>Cuadro</w:t>
      </w:r>
      <w:r w:rsidR="001B5233" w:rsidRPr="0084354D">
        <w:t xml:space="preserve"> </w:t>
      </w:r>
      <w:r w:rsidR="00EC1EF2" w:rsidRPr="0084354D">
        <w:rPr>
          <w:noProof/>
        </w:rPr>
        <w:fldChar w:fldCharType="begin"/>
      </w:r>
      <w:r w:rsidR="00EC1EF2" w:rsidRPr="0084354D">
        <w:rPr>
          <w:noProof/>
        </w:rPr>
        <w:instrText xml:space="preserve"> SEQ Cuadro \* ARABIC </w:instrText>
      </w:r>
      <w:r w:rsidR="00EC1EF2" w:rsidRPr="0084354D">
        <w:rPr>
          <w:noProof/>
        </w:rPr>
        <w:fldChar w:fldCharType="separate"/>
      </w:r>
      <w:r w:rsidR="00467F02">
        <w:rPr>
          <w:noProof/>
        </w:rPr>
        <w:t>39</w:t>
      </w:r>
      <w:r w:rsidR="00EC1EF2" w:rsidRPr="0084354D">
        <w:rPr>
          <w:noProof/>
        </w:rPr>
        <w:fldChar w:fldCharType="end"/>
      </w:r>
      <w:r w:rsidRPr="0084354D">
        <w:t xml:space="preserve">. Matriz de normalización del parámetro </w:t>
      </w:r>
      <w:r w:rsidR="00907BF4" w:rsidRPr="0084354D">
        <w:t>t</w:t>
      </w:r>
      <w:r w:rsidRPr="0084354D">
        <w:t xml:space="preserve">ipo de </w:t>
      </w:r>
      <w:r w:rsidR="00907BF4" w:rsidRPr="0084354D">
        <w:t>a</w:t>
      </w:r>
      <w:r w:rsidRPr="0084354D">
        <w:t>lumbrado</w:t>
      </w:r>
      <w:bookmarkEnd w:id="120"/>
    </w:p>
    <w:tbl>
      <w:tblPr>
        <w:tblW w:w="8102" w:type="dxa"/>
        <w:jc w:val="center"/>
        <w:tblCellMar>
          <w:left w:w="70" w:type="dxa"/>
          <w:right w:w="70" w:type="dxa"/>
        </w:tblCellMar>
        <w:tblLook w:val="04A0" w:firstRow="1" w:lastRow="0" w:firstColumn="1" w:lastColumn="0" w:noHBand="0" w:noVBand="1"/>
      </w:tblPr>
      <w:tblGrid>
        <w:gridCol w:w="1393"/>
        <w:gridCol w:w="922"/>
        <w:gridCol w:w="922"/>
        <w:gridCol w:w="1085"/>
        <w:gridCol w:w="1103"/>
        <w:gridCol w:w="1212"/>
        <w:gridCol w:w="1465"/>
      </w:tblGrid>
      <w:tr w:rsidR="00280B66" w:rsidRPr="0084354D" w14:paraId="3C4866F6" w14:textId="77777777" w:rsidTr="00280B66">
        <w:trPr>
          <w:trHeight w:val="490"/>
          <w:jc w:val="center"/>
        </w:trPr>
        <w:tc>
          <w:tcPr>
            <w:tcW w:w="1393" w:type="dxa"/>
            <w:tcBorders>
              <w:top w:val="single" w:sz="4" w:space="0" w:color="auto"/>
              <w:left w:val="single" w:sz="4" w:space="0" w:color="auto"/>
              <w:bottom w:val="nil"/>
              <w:right w:val="single" w:sz="4" w:space="0" w:color="auto"/>
            </w:tcBorders>
            <w:shd w:val="clear" w:color="auto" w:fill="1F3864" w:themeFill="accent1" w:themeFillShade="80"/>
            <w:vAlign w:val="center"/>
            <w:hideMark/>
          </w:tcPr>
          <w:p w14:paraId="5BAAB10F" w14:textId="54254BD3" w:rsidR="00280B66" w:rsidRPr="0084354D" w:rsidRDefault="00280B66" w:rsidP="00280B66">
            <w:pPr>
              <w:spacing w:after="0" w:line="240" w:lineRule="auto"/>
              <w:jc w:val="center"/>
              <w:rPr>
                <w:rFonts w:ascii="Calibri" w:eastAsia="Times New Roman" w:hAnsi="Calibri" w:cs="Calibri"/>
                <w:b/>
                <w:bCs/>
                <w:color w:val="FFFFFF"/>
                <w:sz w:val="20"/>
                <w:szCs w:val="20"/>
                <w:lang w:val="es-PE" w:eastAsia="es-PE"/>
              </w:rPr>
            </w:pPr>
            <w:r w:rsidRPr="0084354D">
              <w:rPr>
                <w:rFonts w:ascii="Calibri" w:eastAsia="Times New Roman" w:hAnsi="Calibri" w:cs="Calibri"/>
                <w:b/>
                <w:bCs/>
                <w:color w:val="FFFFFF"/>
                <w:sz w:val="20"/>
                <w:szCs w:val="20"/>
                <w:lang w:val="es-PE" w:eastAsia="es-PE"/>
              </w:rPr>
              <w:t>Tipo de alumbrado</w:t>
            </w:r>
          </w:p>
        </w:tc>
        <w:tc>
          <w:tcPr>
            <w:tcW w:w="922" w:type="dxa"/>
            <w:tcBorders>
              <w:top w:val="single" w:sz="4" w:space="0" w:color="auto"/>
              <w:left w:val="nil"/>
              <w:bottom w:val="single" w:sz="4" w:space="0" w:color="auto"/>
              <w:right w:val="single" w:sz="4" w:space="0" w:color="auto"/>
            </w:tcBorders>
            <w:shd w:val="clear" w:color="auto" w:fill="1F3864" w:themeFill="accent1" w:themeFillShade="80"/>
            <w:vAlign w:val="center"/>
            <w:hideMark/>
          </w:tcPr>
          <w:p w14:paraId="3E57860F" w14:textId="4EB0C13A" w:rsidR="00280B66" w:rsidRPr="0084354D" w:rsidRDefault="00280B66" w:rsidP="00280B66">
            <w:pPr>
              <w:spacing w:after="0" w:line="240" w:lineRule="auto"/>
              <w:jc w:val="center"/>
              <w:rPr>
                <w:rFonts w:ascii="Arial Narrow" w:eastAsia="Times New Roman" w:hAnsi="Arial Narrow" w:cs="Calibri"/>
                <w:color w:val="FFFFFF"/>
                <w:sz w:val="20"/>
                <w:szCs w:val="20"/>
                <w:lang w:val="es-PE" w:eastAsia="es-PE"/>
              </w:rPr>
            </w:pPr>
            <w:r w:rsidRPr="0084354D">
              <w:rPr>
                <w:rFonts w:ascii="Arial Narrow" w:eastAsia="Times New Roman" w:hAnsi="Arial Narrow" w:cs="Calibri"/>
                <w:color w:val="FFFFFF"/>
                <w:sz w:val="20"/>
                <w:szCs w:val="20"/>
                <w:lang w:val="es-PE" w:eastAsia="es-PE"/>
              </w:rPr>
              <w:t xml:space="preserve">   No tiene</w:t>
            </w:r>
          </w:p>
        </w:tc>
        <w:tc>
          <w:tcPr>
            <w:tcW w:w="922" w:type="dxa"/>
            <w:tcBorders>
              <w:top w:val="single" w:sz="4" w:space="0" w:color="auto"/>
              <w:left w:val="nil"/>
              <w:bottom w:val="single" w:sz="4" w:space="0" w:color="auto"/>
              <w:right w:val="single" w:sz="4" w:space="0" w:color="auto"/>
            </w:tcBorders>
            <w:shd w:val="clear" w:color="auto" w:fill="1F3864" w:themeFill="accent1" w:themeFillShade="80"/>
            <w:vAlign w:val="center"/>
            <w:hideMark/>
          </w:tcPr>
          <w:p w14:paraId="3EBEBFB9" w14:textId="6C16980E" w:rsidR="00280B66" w:rsidRPr="0084354D" w:rsidRDefault="00280B66" w:rsidP="00280B66">
            <w:pPr>
              <w:spacing w:after="0" w:line="240" w:lineRule="auto"/>
              <w:jc w:val="center"/>
              <w:rPr>
                <w:rFonts w:ascii="Arial Narrow" w:eastAsia="Times New Roman" w:hAnsi="Arial Narrow" w:cs="Calibri"/>
                <w:color w:val="FFFFFF"/>
                <w:sz w:val="20"/>
                <w:szCs w:val="20"/>
                <w:lang w:val="es-PE" w:eastAsia="es-PE"/>
              </w:rPr>
            </w:pPr>
            <w:r w:rsidRPr="0084354D">
              <w:rPr>
                <w:rFonts w:ascii="Arial Narrow" w:eastAsia="Times New Roman" w:hAnsi="Arial Narrow" w:cs="Calibri"/>
                <w:color w:val="FFFFFF"/>
                <w:sz w:val="20"/>
                <w:szCs w:val="20"/>
                <w:lang w:val="es-PE" w:eastAsia="es-PE"/>
              </w:rPr>
              <w:t xml:space="preserve">   Otros</w:t>
            </w:r>
          </w:p>
        </w:tc>
        <w:tc>
          <w:tcPr>
            <w:tcW w:w="1085" w:type="dxa"/>
            <w:tcBorders>
              <w:top w:val="single" w:sz="4" w:space="0" w:color="auto"/>
              <w:left w:val="nil"/>
              <w:bottom w:val="single" w:sz="4" w:space="0" w:color="auto"/>
              <w:right w:val="single" w:sz="4" w:space="0" w:color="auto"/>
            </w:tcBorders>
            <w:shd w:val="clear" w:color="auto" w:fill="1F3864" w:themeFill="accent1" w:themeFillShade="80"/>
            <w:vAlign w:val="center"/>
            <w:hideMark/>
          </w:tcPr>
          <w:p w14:paraId="36CDE09E" w14:textId="1D4B8328" w:rsidR="00280B66" w:rsidRPr="0084354D" w:rsidRDefault="00280B66" w:rsidP="00280B66">
            <w:pPr>
              <w:spacing w:after="0" w:line="240" w:lineRule="auto"/>
              <w:jc w:val="center"/>
              <w:rPr>
                <w:rFonts w:ascii="Arial Narrow" w:eastAsia="Times New Roman" w:hAnsi="Arial Narrow" w:cs="Calibri"/>
                <w:color w:val="FFFFFF"/>
                <w:sz w:val="20"/>
                <w:szCs w:val="20"/>
                <w:lang w:val="es-PE" w:eastAsia="es-PE"/>
              </w:rPr>
            </w:pPr>
            <w:r w:rsidRPr="0084354D">
              <w:rPr>
                <w:rFonts w:ascii="Arial Narrow" w:hAnsi="Arial Narrow" w:cs="Calibri"/>
                <w:color w:val="FFFFFF"/>
                <w:sz w:val="20"/>
                <w:szCs w:val="20"/>
              </w:rPr>
              <w:t xml:space="preserve">Electricidad </w:t>
            </w:r>
            <w:proofErr w:type="spellStart"/>
            <w:r w:rsidRPr="0084354D">
              <w:rPr>
                <w:rFonts w:ascii="Arial Narrow" w:hAnsi="Arial Narrow" w:cs="Calibri"/>
                <w:color w:val="FFFFFF"/>
                <w:sz w:val="20"/>
                <w:szCs w:val="20"/>
              </w:rPr>
              <w:t>interdiario</w:t>
            </w:r>
            <w:proofErr w:type="spellEnd"/>
          </w:p>
        </w:tc>
        <w:tc>
          <w:tcPr>
            <w:tcW w:w="1103" w:type="dxa"/>
            <w:tcBorders>
              <w:top w:val="single" w:sz="4" w:space="0" w:color="auto"/>
              <w:left w:val="nil"/>
              <w:bottom w:val="single" w:sz="4" w:space="0" w:color="auto"/>
              <w:right w:val="single" w:sz="4" w:space="0" w:color="auto"/>
            </w:tcBorders>
            <w:shd w:val="clear" w:color="auto" w:fill="1F3864" w:themeFill="accent1" w:themeFillShade="80"/>
            <w:vAlign w:val="center"/>
            <w:hideMark/>
          </w:tcPr>
          <w:p w14:paraId="132EE105" w14:textId="342AC490" w:rsidR="00280B66" w:rsidRPr="0084354D" w:rsidRDefault="00280B66" w:rsidP="00280B66">
            <w:pPr>
              <w:spacing w:after="0" w:line="240" w:lineRule="auto"/>
              <w:jc w:val="center"/>
              <w:rPr>
                <w:rFonts w:ascii="Arial Narrow" w:eastAsia="Times New Roman" w:hAnsi="Arial Narrow" w:cs="Calibri"/>
                <w:color w:val="FFFFFF"/>
                <w:sz w:val="20"/>
                <w:szCs w:val="20"/>
                <w:lang w:val="es-PE" w:eastAsia="es-PE"/>
              </w:rPr>
            </w:pPr>
            <w:r w:rsidRPr="0084354D">
              <w:rPr>
                <w:rFonts w:ascii="Arial Narrow" w:hAnsi="Arial Narrow" w:cs="Calibri"/>
                <w:color w:val="FFFFFF"/>
                <w:sz w:val="20"/>
                <w:szCs w:val="20"/>
              </w:rPr>
              <w:t xml:space="preserve">   Electricidad por horas</w:t>
            </w:r>
          </w:p>
        </w:tc>
        <w:tc>
          <w:tcPr>
            <w:tcW w:w="1212" w:type="dxa"/>
            <w:tcBorders>
              <w:top w:val="single" w:sz="4" w:space="0" w:color="auto"/>
              <w:left w:val="nil"/>
              <w:bottom w:val="single" w:sz="4" w:space="0" w:color="auto"/>
              <w:right w:val="single" w:sz="4" w:space="0" w:color="auto"/>
            </w:tcBorders>
            <w:shd w:val="clear" w:color="auto" w:fill="1F3864" w:themeFill="accent1" w:themeFillShade="80"/>
            <w:vAlign w:val="center"/>
            <w:hideMark/>
          </w:tcPr>
          <w:p w14:paraId="087B4B92" w14:textId="56F146AF" w:rsidR="00280B66" w:rsidRPr="0084354D" w:rsidRDefault="00280B66" w:rsidP="00280B66">
            <w:pPr>
              <w:spacing w:after="0" w:line="240" w:lineRule="auto"/>
              <w:jc w:val="center"/>
              <w:rPr>
                <w:rFonts w:ascii="Arial Narrow" w:eastAsia="Times New Roman" w:hAnsi="Arial Narrow" w:cs="Calibri"/>
                <w:color w:val="FFFFFF"/>
                <w:sz w:val="20"/>
                <w:szCs w:val="20"/>
                <w:lang w:val="es-PE" w:eastAsia="es-PE"/>
              </w:rPr>
            </w:pPr>
            <w:r w:rsidRPr="0084354D">
              <w:rPr>
                <w:rFonts w:ascii="Arial Narrow" w:eastAsia="Times New Roman" w:hAnsi="Arial Narrow" w:cs="Calibri"/>
                <w:color w:val="FFFFFF"/>
                <w:sz w:val="20"/>
                <w:szCs w:val="20"/>
                <w:lang w:val="es-PE" w:eastAsia="es-PE"/>
              </w:rPr>
              <w:t xml:space="preserve">   Electricidad</w:t>
            </w:r>
          </w:p>
        </w:tc>
        <w:tc>
          <w:tcPr>
            <w:tcW w:w="1465" w:type="dxa"/>
            <w:tcBorders>
              <w:top w:val="single" w:sz="4" w:space="0" w:color="auto"/>
              <w:left w:val="nil"/>
              <w:bottom w:val="single" w:sz="4" w:space="0" w:color="auto"/>
              <w:right w:val="single" w:sz="4" w:space="0" w:color="auto"/>
            </w:tcBorders>
            <w:shd w:val="clear" w:color="auto" w:fill="1F3864" w:themeFill="accent1" w:themeFillShade="80"/>
            <w:vAlign w:val="center"/>
            <w:hideMark/>
          </w:tcPr>
          <w:p w14:paraId="7D0ECFD7" w14:textId="77777777" w:rsidR="00280B66" w:rsidRPr="0084354D" w:rsidRDefault="00280B66" w:rsidP="00280B66">
            <w:pPr>
              <w:spacing w:after="0" w:line="240" w:lineRule="auto"/>
              <w:jc w:val="center"/>
              <w:rPr>
                <w:rFonts w:ascii="Arial Narrow" w:eastAsia="Times New Roman" w:hAnsi="Arial Narrow" w:cs="Calibri"/>
                <w:color w:val="FFFFFF"/>
                <w:sz w:val="20"/>
                <w:szCs w:val="20"/>
                <w:lang w:val="es-PE" w:eastAsia="es-PE"/>
              </w:rPr>
            </w:pPr>
            <w:r w:rsidRPr="0084354D">
              <w:rPr>
                <w:rFonts w:ascii="Arial Narrow" w:eastAsia="Times New Roman" w:hAnsi="Arial Narrow" w:cs="Calibri"/>
                <w:color w:val="FFFFFF"/>
                <w:sz w:val="20"/>
                <w:szCs w:val="20"/>
                <w:lang w:val="es-PE" w:eastAsia="es-PE"/>
              </w:rPr>
              <w:t>Vector Priorización</w:t>
            </w:r>
          </w:p>
        </w:tc>
      </w:tr>
      <w:tr w:rsidR="00280B66" w:rsidRPr="0084354D" w14:paraId="0C7D7001" w14:textId="77777777" w:rsidTr="00280B66">
        <w:trPr>
          <w:trHeight w:val="276"/>
          <w:jc w:val="center"/>
        </w:trPr>
        <w:tc>
          <w:tcPr>
            <w:tcW w:w="1393" w:type="dxa"/>
            <w:tcBorders>
              <w:top w:val="single" w:sz="4" w:space="0" w:color="auto"/>
              <w:left w:val="single" w:sz="4" w:space="0" w:color="auto"/>
              <w:bottom w:val="single" w:sz="4" w:space="0" w:color="auto"/>
              <w:right w:val="single" w:sz="4" w:space="0" w:color="auto"/>
            </w:tcBorders>
            <w:shd w:val="clear" w:color="auto" w:fill="1F3864" w:themeFill="accent1" w:themeFillShade="80"/>
            <w:vAlign w:val="center"/>
            <w:hideMark/>
          </w:tcPr>
          <w:p w14:paraId="40A2CEF2" w14:textId="77777777" w:rsidR="00280B66" w:rsidRPr="0084354D" w:rsidRDefault="00280B66" w:rsidP="00280B66">
            <w:pPr>
              <w:spacing w:after="0" w:line="240" w:lineRule="auto"/>
              <w:jc w:val="center"/>
              <w:rPr>
                <w:rFonts w:ascii="Calibri" w:eastAsia="Times New Roman" w:hAnsi="Calibri" w:cs="Calibri"/>
                <w:color w:val="FFFFFF"/>
                <w:sz w:val="20"/>
                <w:szCs w:val="20"/>
                <w:lang w:val="es-PE" w:eastAsia="es-PE"/>
              </w:rPr>
            </w:pPr>
            <w:r w:rsidRPr="0084354D">
              <w:rPr>
                <w:rFonts w:ascii="Calibri" w:eastAsia="Times New Roman" w:hAnsi="Calibri" w:cs="Calibri"/>
                <w:color w:val="FFFFFF"/>
                <w:sz w:val="20"/>
                <w:szCs w:val="20"/>
                <w:lang w:val="es-PE" w:eastAsia="es-PE"/>
              </w:rPr>
              <w:t xml:space="preserve">   No tiene</w:t>
            </w:r>
          </w:p>
        </w:tc>
        <w:tc>
          <w:tcPr>
            <w:tcW w:w="922" w:type="dxa"/>
            <w:tcBorders>
              <w:top w:val="nil"/>
              <w:left w:val="nil"/>
              <w:bottom w:val="single" w:sz="4" w:space="0" w:color="auto"/>
              <w:right w:val="single" w:sz="4" w:space="0" w:color="auto"/>
            </w:tcBorders>
            <w:shd w:val="clear" w:color="000000" w:fill="FFFFFF"/>
            <w:noWrap/>
            <w:vAlign w:val="center"/>
            <w:hideMark/>
          </w:tcPr>
          <w:p w14:paraId="40EA031D" w14:textId="60337A95" w:rsidR="00280B66" w:rsidRPr="0084354D" w:rsidRDefault="00280B66" w:rsidP="00280B66">
            <w:pPr>
              <w:spacing w:after="0" w:line="240" w:lineRule="auto"/>
              <w:jc w:val="center"/>
              <w:rPr>
                <w:rFonts w:ascii="Arial Narrow" w:eastAsia="Times New Roman" w:hAnsi="Arial Narrow" w:cs="Calibri"/>
                <w:color w:val="000000"/>
                <w:sz w:val="20"/>
                <w:szCs w:val="20"/>
                <w:lang w:val="es-PE" w:eastAsia="es-PE"/>
              </w:rPr>
            </w:pPr>
            <w:r w:rsidRPr="0084354D">
              <w:rPr>
                <w:rFonts w:ascii="Arial Narrow" w:hAnsi="Arial Narrow" w:cs="Calibri"/>
                <w:color w:val="000000"/>
                <w:sz w:val="20"/>
                <w:szCs w:val="20"/>
              </w:rPr>
              <w:t>0.449</w:t>
            </w:r>
          </w:p>
        </w:tc>
        <w:tc>
          <w:tcPr>
            <w:tcW w:w="922" w:type="dxa"/>
            <w:tcBorders>
              <w:top w:val="nil"/>
              <w:left w:val="nil"/>
              <w:bottom w:val="single" w:sz="4" w:space="0" w:color="auto"/>
              <w:right w:val="single" w:sz="4" w:space="0" w:color="auto"/>
            </w:tcBorders>
            <w:shd w:val="clear" w:color="000000" w:fill="FFFFFF"/>
            <w:noWrap/>
            <w:vAlign w:val="center"/>
            <w:hideMark/>
          </w:tcPr>
          <w:p w14:paraId="6C864A45" w14:textId="3F355DFD" w:rsidR="00280B66" w:rsidRPr="0084354D" w:rsidRDefault="00280B66" w:rsidP="00280B66">
            <w:pPr>
              <w:spacing w:after="0" w:line="240" w:lineRule="auto"/>
              <w:jc w:val="center"/>
              <w:rPr>
                <w:rFonts w:ascii="Arial Narrow" w:eastAsia="Times New Roman" w:hAnsi="Arial Narrow" w:cs="Calibri"/>
                <w:color w:val="000000"/>
                <w:sz w:val="20"/>
                <w:szCs w:val="20"/>
                <w:lang w:val="es-PE" w:eastAsia="es-PE"/>
              </w:rPr>
            </w:pPr>
            <w:r w:rsidRPr="0084354D">
              <w:rPr>
                <w:rFonts w:ascii="Arial Narrow" w:hAnsi="Arial Narrow" w:cs="Calibri"/>
                <w:color w:val="000000"/>
                <w:sz w:val="20"/>
                <w:szCs w:val="20"/>
              </w:rPr>
              <w:t>0.490</w:t>
            </w:r>
          </w:p>
        </w:tc>
        <w:tc>
          <w:tcPr>
            <w:tcW w:w="1085" w:type="dxa"/>
            <w:tcBorders>
              <w:top w:val="nil"/>
              <w:left w:val="nil"/>
              <w:bottom w:val="single" w:sz="4" w:space="0" w:color="auto"/>
              <w:right w:val="single" w:sz="4" w:space="0" w:color="auto"/>
            </w:tcBorders>
            <w:shd w:val="clear" w:color="000000" w:fill="FFFFFF"/>
            <w:noWrap/>
            <w:vAlign w:val="center"/>
            <w:hideMark/>
          </w:tcPr>
          <w:p w14:paraId="76DC37FE" w14:textId="71155CA8" w:rsidR="00280B66" w:rsidRPr="0084354D" w:rsidRDefault="00280B66" w:rsidP="00280B66">
            <w:pPr>
              <w:spacing w:after="0" w:line="240" w:lineRule="auto"/>
              <w:jc w:val="center"/>
              <w:rPr>
                <w:rFonts w:ascii="Arial Narrow" w:eastAsia="Times New Roman" w:hAnsi="Arial Narrow" w:cs="Calibri"/>
                <w:color w:val="000000"/>
                <w:sz w:val="20"/>
                <w:szCs w:val="20"/>
                <w:lang w:val="es-PE" w:eastAsia="es-PE"/>
              </w:rPr>
            </w:pPr>
            <w:r w:rsidRPr="0084354D">
              <w:rPr>
                <w:rFonts w:ascii="Arial Narrow" w:hAnsi="Arial Narrow" w:cs="Calibri"/>
                <w:color w:val="000000"/>
                <w:sz w:val="20"/>
                <w:szCs w:val="20"/>
              </w:rPr>
              <w:t>0.439</w:t>
            </w:r>
          </w:p>
        </w:tc>
        <w:tc>
          <w:tcPr>
            <w:tcW w:w="1103" w:type="dxa"/>
            <w:tcBorders>
              <w:top w:val="nil"/>
              <w:left w:val="nil"/>
              <w:bottom w:val="single" w:sz="4" w:space="0" w:color="auto"/>
              <w:right w:val="single" w:sz="4" w:space="0" w:color="auto"/>
            </w:tcBorders>
            <w:shd w:val="clear" w:color="000000" w:fill="FFFFFF"/>
            <w:noWrap/>
            <w:vAlign w:val="center"/>
            <w:hideMark/>
          </w:tcPr>
          <w:p w14:paraId="795D0015" w14:textId="55D1DEDA" w:rsidR="00280B66" w:rsidRPr="0084354D" w:rsidRDefault="00280B66" w:rsidP="00280B66">
            <w:pPr>
              <w:spacing w:after="0" w:line="240" w:lineRule="auto"/>
              <w:jc w:val="center"/>
              <w:rPr>
                <w:rFonts w:ascii="Arial Narrow" w:eastAsia="Times New Roman" w:hAnsi="Arial Narrow" w:cs="Calibri"/>
                <w:color w:val="000000"/>
                <w:sz w:val="20"/>
                <w:szCs w:val="20"/>
                <w:lang w:val="es-PE" w:eastAsia="es-PE"/>
              </w:rPr>
            </w:pPr>
            <w:r w:rsidRPr="0084354D">
              <w:rPr>
                <w:rFonts w:ascii="Arial Narrow" w:hAnsi="Arial Narrow" w:cs="Calibri"/>
                <w:color w:val="000000"/>
                <w:sz w:val="20"/>
                <w:szCs w:val="20"/>
              </w:rPr>
              <w:t>0.381</w:t>
            </w:r>
          </w:p>
        </w:tc>
        <w:tc>
          <w:tcPr>
            <w:tcW w:w="1212" w:type="dxa"/>
            <w:tcBorders>
              <w:top w:val="nil"/>
              <w:left w:val="nil"/>
              <w:bottom w:val="single" w:sz="4" w:space="0" w:color="auto"/>
              <w:right w:val="single" w:sz="4" w:space="0" w:color="auto"/>
            </w:tcBorders>
            <w:shd w:val="clear" w:color="000000" w:fill="FFFFFF"/>
            <w:noWrap/>
            <w:vAlign w:val="center"/>
            <w:hideMark/>
          </w:tcPr>
          <w:p w14:paraId="7FD92CB9" w14:textId="338F4C96" w:rsidR="00280B66" w:rsidRPr="0084354D" w:rsidRDefault="00280B66" w:rsidP="00280B66">
            <w:pPr>
              <w:spacing w:after="0" w:line="240" w:lineRule="auto"/>
              <w:jc w:val="center"/>
              <w:rPr>
                <w:rFonts w:ascii="Arial Narrow" w:eastAsia="Times New Roman" w:hAnsi="Arial Narrow" w:cs="Calibri"/>
                <w:color w:val="000000"/>
                <w:sz w:val="20"/>
                <w:szCs w:val="20"/>
                <w:lang w:val="es-PE" w:eastAsia="es-PE"/>
              </w:rPr>
            </w:pPr>
            <w:r w:rsidRPr="0084354D">
              <w:rPr>
                <w:rFonts w:ascii="Arial Narrow" w:hAnsi="Arial Narrow" w:cs="Calibri"/>
                <w:color w:val="000000"/>
                <w:sz w:val="20"/>
                <w:szCs w:val="20"/>
              </w:rPr>
              <w:t>0.412</w:t>
            </w:r>
          </w:p>
        </w:tc>
        <w:tc>
          <w:tcPr>
            <w:tcW w:w="1465" w:type="dxa"/>
            <w:tcBorders>
              <w:top w:val="nil"/>
              <w:left w:val="nil"/>
              <w:bottom w:val="single" w:sz="4" w:space="0" w:color="auto"/>
              <w:right w:val="single" w:sz="4" w:space="0" w:color="auto"/>
            </w:tcBorders>
            <w:shd w:val="clear" w:color="000000" w:fill="FFFFFF"/>
            <w:noWrap/>
            <w:vAlign w:val="center"/>
            <w:hideMark/>
          </w:tcPr>
          <w:p w14:paraId="4995A23A" w14:textId="2DC118AD" w:rsidR="00280B66" w:rsidRPr="0084354D" w:rsidRDefault="00280B66" w:rsidP="00280B66">
            <w:pPr>
              <w:spacing w:after="0" w:line="240" w:lineRule="auto"/>
              <w:jc w:val="center"/>
              <w:rPr>
                <w:rFonts w:ascii="Arial Narrow" w:eastAsia="Times New Roman" w:hAnsi="Arial Narrow" w:cs="Calibri"/>
                <w:color w:val="000000"/>
                <w:sz w:val="20"/>
                <w:szCs w:val="20"/>
                <w:lang w:val="es-PE" w:eastAsia="es-PE"/>
              </w:rPr>
            </w:pPr>
            <w:r w:rsidRPr="0084354D">
              <w:rPr>
                <w:rFonts w:ascii="Arial Narrow" w:hAnsi="Arial Narrow" w:cs="Calibri"/>
                <w:color w:val="000000"/>
                <w:sz w:val="20"/>
                <w:szCs w:val="20"/>
              </w:rPr>
              <w:t>0.434</w:t>
            </w:r>
          </w:p>
        </w:tc>
      </w:tr>
      <w:tr w:rsidR="00280B66" w:rsidRPr="0084354D" w14:paraId="77C1AD09" w14:textId="77777777" w:rsidTr="00280B66">
        <w:trPr>
          <w:trHeight w:val="276"/>
          <w:jc w:val="center"/>
        </w:trPr>
        <w:tc>
          <w:tcPr>
            <w:tcW w:w="1393" w:type="dxa"/>
            <w:tcBorders>
              <w:top w:val="nil"/>
              <w:left w:val="single" w:sz="4" w:space="0" w:color="auto"/>
              <w:bottom w:val="single" w:sz="4" w:space="0" w:color="auto"/>
              <w:right w:val="single" w:sz="4" w:space="0" w:color="auto"/>
            </w:tcBorders>
            <w:shd w:val="clear" w:color="auto" w:fill="1F3864" w:themeFill="accent1" w:themeFillShade="80"/>
            <w:vAlign w:val="center"/>
            <w:hideMark/>
          </w:tcPr>
          <w:p w14:paraId="433E7D2D" w14:textId="5680169A" w:rsidR="00280B66" w:rsidRPr="0084354D" w:rsidRDefault="00280B66" w:rsidP="00280B66">
            <w:pPr>
              <w:spacing w:after="0" w:line="240" w:lineRule="auto"/>
              <w:jc w:val="center"/>
              <w:rPr>
                <w:rFonts w:ascii="Calibri" w:eastAsia="Times New Roman" w:hAnsi="Calibri" w:cs="Calibri"/>
                <w:color w:val="FFFFFF"/>
                <w:sz w:val="20"/>
                <w:szCs w:val="20"/>
                <w:lang w:val="es-PE" w:eastAsia="es-PE"/>
              </w:rPr>
            </w:pPr>
            <w:r w:rsidRPr="0084354D">
              <w:rPr>
                <w:rFonts w:ascii="Calibri" w:eastAsia="Times New Roman" w:hAnsi="Calibri" w:cs="Calibri"/>
                <w:color w:val="FFFFFF"/>
                <w:sz w:val="20"/>
                <w:szCs w:val="20"/>
                <w:lang w:val="es-PE" w:eastAsia="es-PE"/>
              </w:rPr>
              <w:t xml:space="preserve">   Vela y otro</w:t>
            </w:r>
          </w:p>
        </w:tc>
        <w:tc>
          <w:tcPr>
            <w:tcW w:w="922" w:type="dxa"/>
            <w:tcBorders>
              <w:top w:val="nil"/>
              <w:left w:val="nil"/>
              <w:bottom w:val="single" w:sz="4" w:space="0" w:color="auto"/>
              <w:right w:val="single" w:sz="4" w:space="0" w:color="auto"/>
            </w:tcBorders>
            <w:shd w:val="clear" w:color="000000" w:fill="FFFFFF"/>
            <w:noWrap/>
            <w:vAlign w:val="center"/>
            <w:hideMark/>
          </w:tcPr>
          <w:p w14:paraId="4F5504A2" w14:textId="1B290C4E" w:rsidR="00280B66" w:rsidRPr="0084354D" w:rsidRDefault="00280B66" w:rsidP="00280B66">
            <w:pPr>
              <w:spacing w:after="0" w:line="240" w:lineRule="auto"/>
              <w:jc w:val="center"/>
              <w:rPr>
                <w:rFonts w:ascii="Arial Narrow" w:eastAsia="Times New Roman" w:hAnsi="Arial Narrow" w:cs="Calibri"/>
                <w:color w:val="000000"/>
                <w:sz w:val="20"/>
                <w:szCs w:val="20"/>
                <w:lang w:val="es-PE" w:eastAsia="es-PE"/>
              </w:rPr>
            </w:pPr>
            <w:r w:rsidRPr="0084354D">
              <w:rPr>
                <w:rFonts w:ascii="Arial Narrow" w:hAnsi="Arial Narrow" w:cs="Calibri"/>
                <w:color w:val="000000"/>
                <w:sz w:val="20"/>
                <w:szCs w:val="20"/>
              </w:rPr>
              <w:t>0.225</w:t>
            </w:r>
          </w:p>
        </w:tc>
        <w:tc>
          <w:tcPr>
            <w:tcW w:w="922" w:type="dxa"/>
            <w:tcBorders>
              <w:top w:val="nil"/>
              <w:left w:val="nil"/>
              <w:bottom w:val="single" w:sz="4" w:space="0" w:color="auto"/>
              <w:right w:val="single" w:sz="4" w:space="0" w:color="auto"/>
            </w:tcBorders>
            <w:shd w:val="clear" w:color="000000" w:fill="FFFFFF"/>
            <w:noWrap/>
            <w:vAlign w:val="center"/>
            <w:hideMark/>
          </w:tcPr>
          <w:p w14:paraId="0B9F9A2A" w14:textId="27D31499" w:rsidR="00280B66" w:rsidRPr="0084354D" w:rsidRDefault="00280B66" w:rsidP="00280B66">
            <w:pPr>
              <w:spacing w:after="0" w:line="240" w:lineRule="auto"/>
              <w:jc w:val="center"/>
              <w:rPr>
                <w:rFonts w:ascii="Arial Narrow" w:eastAsia="Times New Roman" w:hAnsi="Arial Narrow" w:cs="Calibri"/>
                <w:color w:val="000000"/>
                <w:sz w:val="20"/>
                <w:szCs w:val="20"/>
                <w:lang w:val="es-PE" w:eastAsia="es-PE"/>
              </w:rPr>
            </w:pPr>
            <w:r w:rsidRPr="0084354D">
              <w:rPr>
                <w:rFonts w:ascii="Arial Narrow" w:hAnsi="Arial Narrow" w:cs="Calibri"/>
                <w:color w:val="000000"/>
                <w:sz w:val="20"/>
                <w:szCs w:val="20"/>
              </w:rPr>
              <w:t>0.245</w:t>
            </w:r>
          </w:p>
        </w:tc>
        <w:tc>
          <w:tcPr>
            <w:tcW w:w="1085" w:type="dxa"/>
            <w:tcBorders>
              <w:top w:val="nil"/>
              <w:left w:val="nil"/>
              <w:bottom w:val="single" w:sz="4" w:space="0" w:color="auto"/>
              <w:right w:val="single" w:sz="4" w:space="0" w:color="auto"/>
            </w:tcBorders>
            <w:shd w:val="clear" w:color="000000" w:fill="FFFFFF"/>
            <w:noWrap/>
            <w:vAlign w:val="center"/>
            <w:hideMark/>
          </w:tcPr>
          <w:p w14:paraId="04E9F289" w14:textId="493CACE9" w:rsidR="00280B66" w:rsidRPr="0084354D" w:rsidRDefault="00280B66" w:rsidP="00280B66">
            <w:pPr>
              <w:spacing w:after="0" w:line="240" w:lineRule="auto"/>
              <w:jc w:val="center"/>
              <w:rPr>
                <w:rFonts w:ascii="Arial Narrow" w:eastAsia="Times New Roman" w:hAnsi="Arial Narrow" w:cs="Calibri"/>
                <w:color w:val="000000"/>
                <w:sz w:val="20"/>
                <w:szCs w:val="20"/>
                <w:lang w:val="es-PE" w:eastAsia="es-PE"/>
              </w:rPr>
            </w:pPr>
            <w:r w:rsidRPr="0084354D">
              <w:rPr>
                <w:rFonts w:ascii="Arial Narrow" w:hAnsi="Arial Narrow" w:cs="Calibri"/>
                <w:color w:val="000000"/>
                <w:sz w:val="20"/>
                <w:szCs w:val="20"/>
              </w:rPr>
              <w:t>0.293</w:t>
            </w:r>
          </w:p>
        </w:tc>
        <w:tc>
          <w:tcPr>
            <w:tcW w:w="1103" w:type="dxa"/>
            <w:tcBorders>
              <w:top w:val="nil"/>
              <w:left w:val="nil"/>
              <w:bottom w:val="single" w:sz="4" w:space="0" w:color="auto"/>
              <w:right w:val="single" w:sz="4" w:space="0" w:color="auto"/>
            </w:tcBorders>
            <w:shd w:val="clear" w:color="000000" w:fill="FFFFFF"/>
            <w:noWrap/>
            <w:vAlign w:val="center"/>
            <w:hideMark/>
          </w:tcPr>
          <w:p w14:paraId="1E0A2ADE" w14:textId="3452CE26" w:rsidR="00280B66" w:rsidRPr="0084354D" w:rsidRDefault="00280B66" w:rsidP="00280B66">
            <w:pPr>
              <w:spacing w:after="0" w:line="240" w:lineRule="auto"/>
              <w:jc w:val="center"/>
              <w:rPr>
                <w:rFonts w:ascii="Arial Narrow" w:eastAsia="Times New Roman" w:hAnsi="Arial Narrow" w:cs="Calibri"/>
                <w:color w:val="000000"/>
                <w:sz w:val="20"/>
                <w:szCs w:val="20"/>
                <w:lang w:val="es-PE" w:eastAsia="es-PE"/>
              </w:rPr>
            </w:pPr>
            <w:r w:rsidRPr="0084354D">
              <w:rPr>
                <w:rFonts w:ascii="Arial Narrow" w:hAnsi="Arial Narrow" w:cs="Calibri"/>
                <w:color w:val="000000"/>
                <w:sz w:val="20"/>
                <w:szCs w:val="20"/>
              </w:rPr>
              <w:t>0.286</w:t>
            </w:r>
          </w:p>
        </w:tc>
        <w:tc>
          <w:tcPr>
            <w:tcW w:w="1212" w:type="dxa"/>
            <w:tcBorders>
              <w:top w:val="nil"/>
              <w:left w:val="nil"/>
              <w:bottom w:val="single" w:sz="4" w:space="0" w:color="auto"/>
              <w:right w:val="single" w:sz="4" w:space="0" w:color="auto"/>
            </w:tcBorders>
            <w:shd w:val="clear" w:color="000000" w:fill="FFFFFF"/>
            <w:noWrap/>
            <w:vAlign w:val="center"/>
            <w:hideMark/>
          </w:tcPr>
          <w:p w14:paraId="071B49DD" w14:textId="1830E48D" w:rsidR="00280B66" w:rsidRPr="0084354D" w:rsidRDefault="00280B66" w:rsidP="00280B66">
            <w:pPr>
              <w:spacing w:after="0" w:line="240" w:lineRule="auto"/>
              <w:jc w:val="center"/>
              <w:rPr>
                <w:rFonts w:ascii="Arial Narrow" w:eastAsia="Times New Roman" w:hAnsi="Arial Narrow" w:cs="Calibri"/>
                <w:color w:val="000000"/>
                <w:sz w:val="20"/>
                <w:szCs w:val="20"/>
                <w:lang w:val="es-PE" w:eastAsia="es-PE"/>
              </w:rPr>
            </w:pPr>
            <w:r w:rsidRPr="0084354D">
              <w:rPr>
                <w:rFonts w:ascii="Arial Narrow" w:hAnsi="Arial Narrow" w:cs="Calibri"/>
                <w:color w:val="000000"/>
                <w:sz w:val="20"/>
                <w:szCs w:val="20"/>
              </w:rPr>
              <w:t>0.235</w:t>
            </w:r>
          </w:p>
        </w:tc>
        <w:tc>
          <w:tcPr>
            <w:tcW w:w="1465" w:type="dxa"/>
            <w:tcBorders>
              <w:top w:val="nil"/>
              <w:left w:val="nil"/>
              <w:bottom w:val="single" w:sz="4" w:space="0" w:color="auto"/>
              <w:right w:val="single" w:sz="4" w:space="0" w:color="auto"/>
            </w:tcBorders>
            <w:shd w:val="clear" w:color="000000" w:fill="FFFFFF"/>
            <w:noWrap/>
            <w:vAlign w:val="center"/>
            <w:hideMark/>
          </w:tcPr>
          <w:p w14:paraId="3CED5424" w14:textId="2FBA6007" w:rsidR="00280B66" w:rsidRPr="0084354D" w:rsidRDefault="00280B66" w:rsidP="00280B66">
            <w:pPr>
              <w:spacing w:after="0" w:line="240" w:lineRule="auto"/>
              <w:jc w:val="center"/>
              <w:rPr>
                <w:rFonts w:ascii="Arial Narrow" w:eastAsia="Times New Roman" w:hAnsi="Arial Narrow" w:cs="Calibri"/>
                <w:color w:val="000000"/>
                <w:sz w:val="20"/>
                <w:szCs w:val="20"/>
                <w:lang w:val="es-PE" w:eastAsia="es-PE"/>
              </w:rPr>
            </w:pPr>
            <w:r w:rsidRPr="0084354D">
              <w:rPr>
                <w:rFonts w:ascii="Arial Narrow" w:hAnsi="Arial Narrow" w:cs="Calibri"/>
                <w:color w:val="000000"/>
                <w:sz w:val="20"/>
                <w:szCs w:val="20"/>
              </w:rPr>
              <w:t>0.257</w:t>
            </w:r>
          </w:p>
        </w:tc>
      </w:tr>
      <w:tr w:rsidR="00280B66" w:rsidRPr="0084354D" w14:paraId="2701CE36" w14:textId="77777777" w:rsidTr="00280B66">
        <w:trPr>
          <w:trHeight w:val="490"/>
          <w:jc w:val="center"/>
        </w:trPr>
        <w:tc>
          <w:tcPr>
            <w:tcW w:w="1393" w:type="dxa"/>
            <w:tcBorders>
              <w:top w:val="nil"/>
              <w:left w:val="single" w:sz="4" w:space="0" w:color="auto"/>
              <w:bottom w:val="single" w:sz="4" w:space="0" w:color="auto"/>
              <w:right w:val="single" w:sz="4" w:space="0" w:color="auto"/>
            </w:tcBorders>
            <w:shd w:val="clear" w:color="auto" w:fill="1F3864" w:themeFill="accent1" w:themeFillShade="80"/>
            <w:vAlign w:val="center"/>
            <w:hideMark/>
          </w:tcPr>
          <w:p w14:paraId="5C1828CE" w14:textId="77777777" w:rsidR="00280B66" w:rsidRPr="0084354D" w:rsidRDefault="00280B66" w:rsidP="00280B66">
            <w:pPr>
              <w:spacing w:after="0" w:line="240" w:lineRule="auto"/>
              <w:jc w:val="center"/>
              <w:rPr>
                <w:rFonts w:ascii="Calibri" w:eastAsia="Times New Roman" w:hAnsi="Calibri" w:cs="Calibri"/>
                <w:color w:val="FFFFFF"/>
                <w:sz w:val="20"/>
                <w:szCs w:val="20"/>
                <w:lang w:val="es-PE" w:eastAsia="es-PE"/>
              </w:rPr>
            </w:pPr>
            <w:r w:rsidRPr="0084354D">
              <w:rPr>
                <w:rFonts w:ascii="Calibri" w:eastAsia="Times New Roman" w:hAnsi="Calibri" w:cs="Calibri"/>
                <w:color w:val="FFFFFF"/>
                <w:sz w:val="20"/>
                <w:szCs w:val="20"/>
                <w:lang w:val="es-PE" w:eastAsia="es-PE"/>
              </w:rPr>
              <w:t xml:space="preserve">   Petróleo, gas, lámpara</w:t>
            </w:r>
          </w:p>
        </w:tc>
        <w:tc>
          <w:tcPr>
            <w:tcW w:w="922" w:type="dxa"/>
            <w:tcBorders>
              <w:top w:val="nil"/>
              <w:left w:val="nil"/>
              <w:bottom w:val="single" w:sz="4" w:space="0" w:color="auto"/>
              <w:right w:val="single" w:sz="4" w:space="0" w:color="auto"/>
            </w:tcBorders>
            <w:shd w:val="clear" w:color="000000" w:fill="FFFFFF"/>
            <w:noWrap/>
            <w:vAlign w:val="center"/>
            <w:hideMark/>
          </w:tcPr>
          <w:p w14:paraId="25E24E77" w14:textId="2E6812F8" w:rsidR="00280B66" w:rsidRPr="0084354D" w:rsidRDefault="00280B66" w:rsidP="00280B66">
            <w:pPr>
              <w:spacing w:after="0" w:line="240" w:lineRule="auto"/>
              <w:jc w:val="center"/>
              <w:rPr>
                <w:rFonts w:ascii="Arial Narrow" w:eastAsia="Times New Roman" w:hAnsi="Arial Narrow" w:cs="Calibri"/>
                <w:color w:val="000000"/>
                <w:sz w:val="20"/>
                <w:szCs w:val="20"/>
                <w:lang w:val="es-PE" w:eastAsia="es-PE"/>
              </w:rPr>
            </w:pPr>
            <w:r w:rsidRPr="0084354D">
              <w:rPr>
                <w:rFonts w:ascii="Arial Narrow" w:hAnsi="Arial Narrow" w:cs="Calibri"/>
                <w:color w:val="000000"/>
                <w:sz w:val="20"/>
                <w:szCs w:val="20"/>
              </w:rPr>
              <w:t>0.150</w:t>
            </w:r>
          </w:p>
        </w:tc>
        <w:tc>
          <w:tcPr>
            <w:tcW w:w="922" w:type="dxa"/>
            <w:tcBorders>
              <w:top w:val="nil"/>
              <w:left w:val="nil"/>
              <w:bottom w:val="single" w:sz="4" w:space="0" w:color="auto"/>
              <w:right w:val="single" w:sz="4" w:space="0" w:color="auto"/>
            </w:tcBorders>
            <w:shd w:val="clear" w:color="000000" w:fill="FFFFFF"/>
            <w:noWrap/>
            <w:vAlign w:val="center"/>
            <w:hideMark/>
          </w:tcPr>
          <w:p w14:paraId="75E8E6B8" w14:textId="19B7338E" w:rsidR="00280B66" w:rsidRPr="0084354D" w:rsidRDefault="00280B66" w:rsidP="00280B66">
            <w:pPr>
              <w:spacing w:after="0" w:line="240" w:lineRule="auto"/>
              <w:jc w:val="center"/>
              <w:rPr>
                <w:rFonts w:ascii="Arial Narrow" w:eastAsia="Times New Roman" w:hAnsi="Arial Narrow" w:cs="Calibri"/>
                <w:color w:val="000000"/>
                <w:sz w:val="20"/>
                <w:szCs w:val="20"/>
                <w:lang w:val="es-PE" w:eastAsia="es-PE"/>
              </w:rPr>
            </w:pPr>
            <w:r w:rsidRPr="0084354D">
              <w:rPr>
                <w:rFonts w:ascii="Arial Narrow" w:hAnsi="Arial Narrow" w:cs="Calibri"/>
                <w:color w:val="000000"/>
                <w:sz w:val="20"/>
                <w:szCs w:val="20"/>
              </w:rPr>
              <w:t>0.122</w:t>
            </w:r>
          </w:p>
        </w:tc>
        <w:tc>
          <w:tcPr>
            <w:tcW w:w="1085" w:type="dxa"/>
            <w:tcBorders>
              <w:top w:val="nil"/>
              <w:left w:val="nil"/>
              <w:bottom w:val="single" w:sz="4" w:space="0" w:color="auto"/>
              <w:right w:val="single" w:sz="4" w:space="0" w:color="auto"/>
            </w:tcBorders>
            <w:shd w:val="clear" w:color="000000" w:fill="FFFFFF"/>
            <w:noWrap/>
            <w:vAlign w:val="center"/>
            <w:hideMark/>
          </w:tcPr>
          <w:p w14:paraId="02E82998" w14:textId="7FF9738D" w:rsidR="00280B66" w:rsidRPr="0084354D" w:rsidRDefault="00280B66" w:rsidP="00280B66">
            <w:pPr>
              <w:spacing w:after="0" w:line="240" w:lineRule="auto"/>
              <w:jc w:val="center"/>
              <w:rPr>
                <w:rFonts w:ascii="Arial Narrow" w:eastAsia="Times New Roman" w:hAnsi="Arial Narrow" w:cs="Calibri"/>
                <w:color w:val="000000"/>
                <w:sz w:val="20"/>
                <w:szCs w:val="20"/>
                <w:lang w:val="es-PE" w:eastAsia="es-PE"/>
              </w:rPr>
            </w:pPr>
            <w:r w:rsidRPr="0084354D">
              <w:rPr>
                <w:rFonts w:ascii="Arial Narrow" w:hAnsi="Arial Narrow" w:cs="Calibri"/>
                <w:color w:val="000000"/>
                <w:sz w:val="20"/>
                <w:szCs w:val="20"/>
              </w:rPr>
              <w:t>0.146</w:t>
            </w:r>
          </w:p>
        </w:tc>
        <w:tc>
          <w:tcPr>
            <w:tcW w:w="1103" w:type="dxa"/>
            <w:tcBorders>
              <w:top w:val="nil"/>
              <w:left w:val="nil"/>
              <w:bottom w:val="single" w:sz="4" w:space="0" w:color="auto"/>
              <w:right w:val="single" w:sz="4" w:space="0" w:color="auto"/>
            </w:tcBorders>
            <w:shd w:val="clear" w:color="000000" w:fill="FFFFFF"/>
            <w:noWrap/>
            <w:vAlign w:val="center"/>
            <w:hideMark/>
          </w:tcPr>
          <w:p w14:paraId="1F904C5E" w14:textId="777C42BE" w:rsidR="00280B66" w:rsidRPr="0084354D" w:rsidRDefault="00280B66" w:rsidP="00280B66">
            <w:pPr>
              <w:spacing w:after="0" w:line="240" w:lineRule="auto"/>
              <w:jc w:val="center"/>
              <w:rPr>
                <w:rFonts w:ascii="Arial Narrow" w:eastAsia="Times New Roman" w:hAnsi="Arial Narrow" w:cs="Calibri"/>
                <w:color w:val="000000"/>
                <w:sz w:val="20"/>
                <w:szCs w:val="20"/>
                <w:lang w:val="es-PE" w:eastAsia="es-PE"/>
              </w:rPr>
            </w:pPr>
            <w:r w:rsidRPr="0084354D">
              <w:rPr>
                <w:rFonts w:ascii="Arial Narrow" w:hAnsi="Arial Narrow" w:cs="Calibri"/>
                <w:color w:val="000000"/>
                <w:sz w:val="20"/>
                <w:szCs w:val="20"/>
              </w:rPr>
              <w:t>0.190</w:t>
            </w:r>
          </w:p>
        </w:tc>
        <w:tc>
          <w:tcPr>
            <w:tcW w:w="1212" w:type="dxa"/>
            <w:tcBorders>
              <w:top w:val="nil"/>
              <w:left w:val="nil"/>
              <w:bottom w:val="single" w:sz="4" w:space="0" w:color="auto"/>
              <w:right w:val="single" w:sz="4" w:space="0" w:color="auto"/>
            </w:tcBorders>
            <w:shd w:val="clear" w:color="000000" w:fill="FFFFFF"/>
            <w:noWrap/>
            <w:vAlign w:val="center"/>
            <w:hideMark/>
          </w:tcPr>
          <w:p w14:paraId="7DCE62B3" w14:textId="68475934" w:rsidR="00280B66" w:rsidRPr="0084354D" w:rsidRDefault="00280B66" w:rsidP="00280B66">
            <w:pPr>
              <w:spacing w:after="0" w:line="240" w:lineRule="auto"/>
              <w:jc w:val="center"/>
              <w:rPr>
                <w:rFonts w:ascii="Arial Narrow" w:eastAsia="Times New Roman" w:hAnsi="Arial Narrow" w:cs="Calibri"/>
                <w:color w:val="000000"/>
                <w:sz w:val="20"/>
                <w:szCs w:val="20"/>
                <w:lang w:val="es-PE" w:eastAsia="es-PE"/>
              </w:rPr>
            </w:pPr>
            <w:r w:rsidRPr="0084354D">
              <w:rPr>
                <w:rFonts w:ascii="Arial Narrow" w:hAnsi="Arial Narrow" w:cs="Calibri"/>
                <w:color w:val="000000"/>
                <w:sz w:val="20"/>
                <w:szCs w:val="20"/>
              </w:rPr>
              <w:t>0.176</w:t>
            </w:r>
          </w:p>
        </w:tc>
        <w:tc>
          <w:tcPr>
            <w:tcW w:w="1465" w:type="dxa"/>
            <w:tcBorders>
              <w:top w:val="nil"/>
              <w:left w:val="nil"/>
              <w:bottom w:val="single" w:sz="4" w:space="0" w:color="auto"/>
              <w:right w:val="single" w:sz="4" w:space="0" w:color="auto"/>
            </w:tcBorders>
            <w:shd w:val="clear" w:color="000000" w:fill="FFFFFF"/>
            <w:noWrap/>
            <w:vAlign w:val="center"/>
            <w:hideMark/>
          </w:tcPr>
          <w:p w14:paraId="71AD78D7" w14:textId="781BB12F" w:rsidR="00280B66" w:rsidRPr="0084354D" w:rsidRDefault="00280B66" w:rsidP="00280B66">
            <w:pPr>
              <w:spacing w:after="0" w:line="240" w:lineRule="auto"/>
              <w:jc w:val="center"/>
              <w:rPr>
                <w:rFonts w:ascii="Arial Narrow" w:eastAsia="Times New Roman" w:hAnsi="Arial Narrow" w:cs="Calibri"/>
                <w:color w:val="000000"/>
                <w:sz w:val="20"/>
                <w:szCs w:val="20"/>
                <w:lang w:val="es-PE" w:eastAsia="es-PE"/>
              </w:rPr>
            </w:pPr>
            <w:r w:rsidRPr="0084354D">
              <w:rPr>
                <w:rFonts w:ascii="Arial Narrow" w:hAnsi="Arial Narrow" w:cs="Calibri"/>
                <w:color w:val="000000"/>
                <w:sz w:val="20"/>
                <w:szCs w:val="20"/>
              </w:rPr>
              <w:t>0.157</w:t>
            </w:r>
          </w:p>
        </w:tc>
      </w:tr>
      <w:tr w:rsidR="00280B66" w:rsidRPr="0084354D" w14:paraId="1B4EF8C5" w14:textId="77777777" w:rsidTr="00280B66">
        <w:trPr>
          <w:trHeight w:val="276"/>
          <w:jc w:val="center"/>
        </w:trPr>
        <w:tc>
          <w:tcPr>
            <w:tcW w:w="1393" w:type="dxa"/>
            <w:tcBorders>
              <w:top w:val="nil"/>
              <w:left w:val="single" w:sz="4" w:space="0" w:color="auto"/>
              <w:bottom w:val="single" w:sz="4" w:space="0" w:color="auto"/>
              <w:right w:val="single" w:sz="4" w:space="0" w:color="auto"/>
            </w:tcBorders>
            <w:shd w:val="clear" w:color="auto" w:fill="1F3864" w:themeFill="accent1" w:themeFillShade="80"/>
            <w:vAlign w:val="center"/>
            <w:hideMark/>
          </w:tcPr>
          <w:p w14:paraId="0B50BC12" w14:textId="64F3F207" w:rsidR="00280B66" w:rsidRPr="0084354D" w:rsidRDefault="00280B66" w:rsidP="00280B66">
            <w:pPr>
              <w:spacing w:after="0" w:line="240" w:lineRule="auto"/>
              <w:jc w:val="center"/>
              <w:rPr>
                <w:rFonts w:ascii="Calibri" w:eastAsia="Times New Roman" w:hAnsi="Calibri" w:cs="Calibri"/>
                <w:color w:val="FFFFFF"/>
                <w:sz w:val="20"/>
                <w:szCs w:val="20"/>
                <w:lang w:val="es-PE" w:eastAsia="es-PE"/>
              </w:rPr>
            </w:pPr>
            <w:r w:rsidRPr="0084354D">
              <w:rPr>
                <w:rFonts w:ascii="Calibri" w:eastAsia="Times New Roman" w:hAnsi="Calibri" w:cs="Calibri"/>
                <w:color w:val="FFFFFF"/>
                <w:sz w:val="20"/>
                <w:szCs w:val="20"/>
                <w:lang w:val="es-PE" w:eastAsia="es-PE"/>
              </w:rPr>
              <w:t>Panel solar</w:t>
            </w:r>
          </w:p>
        </w:tc>
        <w:tc>
          <w:tcPr>
            <w:tcW w:w="922" w:type="dxa"/>
            <w:tcBorders>
              <w:top w:val="nil"/>
              <w:left w:val="nil"/>
              <w:bottom w:val="single" w:sz="4" w:space="0" w:color="auto"/>
              <w:right w:val="single" w:sz="4" w:space="0" w:color="auto"/>
            </w:tcBorders>
            <w:shd w:val="clear" w:color="000000" w:fill="FFFFFF"/>
            <w:noWrap/>
            <w:vAlign w:val="center"/>
            <w:hideMark/>
          </w:tcPr>
          <w:p w14:paraId="334BB8D6" w14:textId="3AA89F51" w:rsidR="00280B66" w:rsidRPr="0084354D" w:rsidRDefault="00280B66" w:rsidP="00280B66">
            <w:pPr>
              <w:spacing w:after="0" w:line="240" w:lineRule="auto"/>
              <w:jc w:val="center"/>
              <w:rPr>
                <w:rFonts w:ascii="Arial Narrow" w:eastAsia="Times New Roman" w:hAnsi="Arial Narrow" w:cs="Calibri"/>
                <w:color w:val="000000"/>
                <w:sz w:val="20"/>
                <w:szCs w:val="20"/>
                <w:lang w:val="es-PE" w:eastAsia="es-PE"/>
              </w:rPr>
            </w:pPr>
            <w:r w:rsidRPr="0084354D">
              <w:rPr>
                <w:rFonts w:ascii="Arial Narrow" w:hAnsi="Arial Narrow" w:cs="Calibri"/>
                <w:color w:val="000000"/>
                <w:sz w:val="20"/>
                <w:szCs w:val="20"/>
              </w:rPr>
              <w:t>0.112</w:t>
            </w:r>
          </w:p>
        </w:tc>
        <w:tc>
          <w:tcPr>
            <w:tcW w:w="922" w:type="dxa"/>
            <w:tcBorders>
              <w:top w:val="nil"/>
              <w:left w:val="nil"/>
              <w:bottom w:val="single" w:sz="4" w:space="0" w:color="auto"/>
              <w:right w:val="single" w:sz="4" w:space="0" w:color="auto"/>
            </w:tcBorders>
            <w:shd w:val="clear" w:color="000000" w:fill="FFFFFF"/>
            <w:noWrap/>
            <w:vAlign w:val="center"/>
            <w:hideMark/>
          </w:tcPr>
          <w:p w14:paraId="7AFEA95A" w14:textId="51C94D2E" w:rsidR="00280B66" w:rsidRPr="0084354D" w:rsidRDefault="00280B66" w:rsidP="00280B66">
            <w:pPr>
              <w:spacing w:after="0" w:line="240" w:lineRule="auto"/>
              <w:jc w:val="center"/>
              <w:rPr>
                <w:rFonts w:ascii="Arial Narrow" w:eastAsia="Times New Roman" w:hAnsi="Arial Narrow" w:cs="Calibri"/>
                <w:color w:val="000000"/>
                <w:sz w:val="20"/>
                <w:szCs w:val="20"/>
                <w:lang w:val="es-PE" w:eastAsia="es-PE"/>
              </w:rPr>
            </w:pPr>
            <w:r w:rsidRPr="0084354D">
              <w:rPr>
                <w:rFonts w:ascii="Arial Narrow" w:hAnsi="Arial Narrow" w:cs="Calibri"/>
                <w:color w:val="000000"/>
                <w:sz w:val="20"/>
                <w:szCs w:val="20"/>
              </w:rPr>
              <w:t>0.082</w:t>
            </w:r>
          </w:p>
        </w:tc>
        <w:tc>
          <w:tcPr>
            <w:tcW w:w="1085" w:type="dxa"/>
            <w:tcBorders>
              <w:top w:val="nil"/>
              <w:left w:val="nil"/>
              <w:bottom w:val="single" w:sz="4" w:space="0" w:color="auto"/>
              <w:right w:val="single" w:sz="4" w:space="0" w:color="auto"/>
            </w:tcBorders>
            <w:shd w:val="clear" w:color="000000" w:fill="FFFFFF"/>
            <w:noWrap/>
            <w:vAlign w:val="center"/>
            <w:hideMark/>
          </w:tcPr>
          <w:p w14:paraId="16B3EA11" w14:textId="2A8D49AF" w:rsidR="00280B66" w:rsidRPr="0084354D" w:rsidRDefault="00280B66" w:rsidP="00280B66">
            <w:pPr>
              <w:spacing w:after="0" w:line="240" w:lineRule="auto"/>
              <w:jc w:val="center"/>
              <w:rPr>
                <w:rFonts w:ascii="Arial Narrow" w:eastAsia="Times New Roman" w:hAnsi="Arial Narrow" w:cs="Calibri"/>
                <w:color w:val="000000"/>
                <w:sz w:val="20"/>
                <w:szCs w:val="20"/>
                <w:lang w:val="es-PE" w:eastAsia="es-PE"/>
              </w:rPr>
            </w:pPr>
            <w:r w:rsidRPr="0084354D">
              <w:rPr>
                <w:rFonts w:ascii="Arial Narrow" w:hAnsi="Arial Narrow" w:cs="Calibri"/>
                <w:color w:val="000000"/>
                <w:sz w:val="20"/>
                <w:szCs w:val="20"/>
              </w:rPr>
              <w:t>0.073</w:t>
            </w:r>
          </w:p>
        </w:tc>
        <w:tc>
          <w:tcPr>
            <w:tcW w:w="1103" w:type="dxa"/>
            <w:tcBorders>
              <w:top w:val="nil"/>
              <w:left w:val="nil"/>
              <w:bottom w:val="single" w:sz="4" w:space="0" w:color="auto"/>
              <w:right w:val="single" w:sz="4" w:space="0" w:color="auto"/>
            </w:tcBorders>
            <w:shd w:val="clear" w:color="000000" w:fill="FFFFFF"/>
            <w:noWrap/>
            <w:vAlign w:val="center"/>
            <w:hideMark/>
          </w:tcPr>
          <w:p w14:paraId="0F275822" w14:textId="736FB220" w:rsidR="00280B66" w:rsidRPr="0084354D" w:rsidRDefault="00280B66" w:rsidP="00280B66">
            <w:pPr>
              <w:spacing w:after="0" w:line="240" w:lineRule="auto"/>
              <w:jc w:val="center"/>
              <w:rPr>
                <w:rFonts w:ascii="Arial Narrow" w:eastAsia="Times New Roman" w:hAnsi="Arial Narrow" w:cs="Calibri"/>
                <w:color w:val="000000"/>
                <w:sz w:val="20"/>
                <w:szCs w:val="20"/>
                <w:lang w:val="es-PE" w:eastAsia="es-PE"/>
              </w:rPr>
            </w:pPr>
            <w:r w:rsidRPr="0084354D">
              <w:rPr>
                <w:rFonts w:ascii="Arial Narrow" w:hAnsi="Arial Narrow" w:cs="Calibri"/>
                <w:color w:val="000000"/>
                <w:sz w:val="20"/>
                <w:szCs w:val="20"/>
              </w:rPr>
              <w:t>0.095</w:t>
            </w:r>
          </w:p>
        </w:tc>
        <w:tc>
          <w:tcPr>
            <w:tcW w:w="1212" w:type="dxa"/>
            <w:tcBorders>
              <w:top w:val="nil"/>
              <w:left w:val="nil"/>
              <w:bottom w:val="single" w:sz="4" w:space="0" w:color="auto"/>
              <w:right w:val="single" w:sz="4" w:space="0" w:color="auto"/>
            </w:tcBorders>
            <w:shd w:val="clear" w:color="000000" w:fill="FFFFFF"/>
            <w:noWrap/>
            <w:vAlign w:val="center"/>
            <w:hideMark/>
          </w:tcPr>
          <w:p w14:paraId="736CCE8A" w14:textId="7B7A9C6A" w:rsidR="00280B66" w:rsidRPr="0084354D" w:rsidRDefault="00280B66" w:rsidP="00280B66">
            <w:pPr>
              <w:spacing w:after="0" w:line="240" w:lineRule="auto"/>
              <w:jc w:val="center"/>
              <w:rPr>
                <w:rFonts w:ascii="Arial Narrow" w:eastAsia="Times New Roman" w:hAnsi="Arial Narrow" w:cs="Calibri"/>
                <w:color w:val="000000"/>
                <w:sz w:val="20"/>
                <w:szCs w:val="20"/>
                <w:lang w:val="es-PE" w:eastAsia="es-PE"/>
              </w:rPr>
            </w:pPr>
            <w:r w:rsidRPr="0084354D">
              <w:rPr>
                <w:rFonts w:ascii="Arial Narrow" w:hAnsi="Arial Narrow" w:cs="Calibri"/>
                <w:color w:val="000000"/>
                <w:sz w:val="20"/>
                <w:szCs w:val="20"/>
              </w:rPr>
              <w:t>0.118</w:t>
            </w:r>
          </w:p>
        </w:tc>
        <w:tc>
          <w:tcPr>
            <w:tcW w:w="1465" w:type="dxa"/>
            <w:tcBorders>
              <w:top w:val="nil"/>
              <w:left w:val="nil"/>
              <w:bottom w:val="single" w:sz="4" w:space="0" w:color="auto"/>
              <w:right w:val="single" w:sz="4" w:space="0" w:color="auto"/>
            </w:tcBorders>
            <w:shd w:val="clear" w:color="000000" w:fill="FFFFFF"/>
            <w:noWrap/>
            <w:vAlign w:val="center"/>
            <w:hideMark/>
          </w:tcPr>
          <w:p w14:paraId="303C7B32" w14:textId="1AD94B7C" w:rsidR="00280B66" w:rsidRPr="0084354D" w:rsidRDefault="00280B66" w:rsidP="00280B66">
            <w:pPr>
              <w:spacing w:after="0" w:line="240" w:lineRule="auto"/>
              <w:jc w:val="center"/>
              <w:rPr>
                <w:rFonts w:ascii="Arial Narrow" w:eastAsia="Times New Roman" w:hAnsi="Arial Narrow" w:cs="Calibri"/>
                <w:color w:val="000000"/>
                <w:sz w:val="20"/>
                <w:szCs w:val="20"/>
                <w:lang w:val="es-PE" w:eastAsia="es-PE"/>
              </w:rPr>
            </w:pPr>
            <w:r w:rsidRPr="0084354D">
              <w:rPr>
                <w:rFonts w:ascii="Arial Narrow" w:hAnsi="Arial Narrow" w:cs="Calibri"/>
                <w:color w:val="000000"/>
                <w:sz w:val="20"/>
                <w:szCs w:val="20"/>
              </w:rPr>
              <w:t>0.096</w:t>
            </w:r>
          </w:p>
        </w:tc>
      </w:tr>
      <w:tr w:rsidR="00280B66" w:rsidRPr="0084354D" w14:paraId="4559C6AB" w14:textId="77777777" w:rsidTr="00280B66">
        <w:trPr>
          <w:trHeight w:val="276"/>
          <w:jc w:val="center"/>
        </w:trPr>
        <w:tc>
          <w:tcPr>
            <w:tcW w:w="1393" w:type="dxa"/>
            <w:tcBorders>
              <w:top w:val="nil"/>
              <w:left w:val="single" w:sz="4" w:space="0" w:color="auto"/>
              <w:bottom w:val="single" w:sz="4" w:space="0" w:color="auto"/>
              <w:right w:val="single" w:sz="4" w:space="0" w:color="auto"/>
            </w:tcBorders>
            <w:shd w:val="clear" w:color="auto" w:fill="1F3864" w:themeFill="accent1" w:themeFillShade="80"/>
            <w:vAlign w:val="center"/>
            <w:hideMark/>
          </w:tcPr>
          <w:p w14:paraId="3FAA5B9B" w14:textId="77777777" w:rsidR="00280B66" w:rsidRPr="0084354D" w:rsidRDefault="00280B66" w:rsidP="00280B66">
            <w:pPr>
              <w:spacing w:after="0" w:line="240" w:lineRule="auto"/>
              <w:jc w:val="center"/>
              <w:rPr>
                <w:rFonts w:ascii="Calibri" w:eastAsia="Times New Roman" w:hAnsi="Calibri" w:cs="Calibri"/>
                <w:color w:val="FFFFFF"/>
                <w:sz w:val="20"/>
                <w:szCs w:val="20"/>
                <w:lang w:val="es-PE" w:eastAsia="es-PE"/>
              </w:rPr>
            </w:pPr>
            <w:r w:rsidRPr="0084354D">
              <w:rPr>
                <w:rFonts w:ascii="Calibri" w:eastAsia="Times New Roman" w:hAnsi="Calibri" w:cs="Calibri"/>
                <w:color w:val="FFFFFF"/>
                <w:sz w:val="20"/>
                <w:szCs w:val="20"/>
                <w:lang w:val="es-PE" w:eastAsia="es-PE"/>
              </w:rPr>
              <w:t xml:space="preserve">   Electricidad</w:t>
            </w:r>
          </w:p>
        </w:tc>
        <w:tc>
          <w:tcPr>
            <w:tcW w:w="922" w:type="dxa"/>
            <w:tcBorders>
              <w:top w:val="nil"/>
              <w:left w:val="nil"/>
              <w:bottom w:val="single" w:sz="4" w:space="0" w:color="auto"/>
              <w:right w:val="single" w:sz="4" w:space="0" w:color="auto"/>
            </w:tcBorders>
            <w:shd w:val="clear" w:color="000000" w:fill="FFFFFF"/>
            <w:noWrap/>
            <w:vAlign w:val="center"/>
            <w:hideMark/>
          </w:tcPr>
          <w:p w14:paraId="05893270" w14:textId="11F1FCCB" w:rsidR="00280B66" w:rsidRPr="0084354D" w:rsidRDefault="00280B66" w:rsidP="00280B66">
            <w:pPr>
              <w:spacing w:after="0" w:line="240" w:lineRule="auto"/>
              <w:jc w:val="center"/>
              <w:rPr>
                <w:rFonts w:ascii="Arial Narrow" w:eastAsia="Times New Roman" w:hAnsi="Arial Narrow" w:cs="Calibri"/>
                <w:color w:val="000000"/>
                <w:sz w:val="20"/>
                <w:szCs w:val="20"/>
                <w:lang w:val="es-PE" w:eastAsia="es-PE"/>
              </w:rPr>
            </w:pPr>
            <w:r w:rsidRPr="0084354D">
              <w:rPr>
                <w:rFonts w:ascii="Arial Narrow" w:hAnsi="Arial Narrow" w:cs="Calibri"/>
                <w:color w:val="000000"/>
                <w:sz w:val="20"/>
                <w:szCs w:val="20"/>
              </w:rPr>
              <w:t>0.064</w:t>
            </w:r>
          </w:p>
        </w:tc>
        <w:tc>
          <w:tcPr>
            <w:tcW w:w="922" w:type="dxa"/>
            <w:tcBorders>
              <w:top w:val="nil"/>
              <w:left w:val="nil"/>
              <w:bottom w:val="single" w:sz="4" w:space="0" w:color="auto"/>
              <w:right w:val="single" w:sz="4" w:space="0" w:color="auto"/>
            </w:tcBorders>
            <w:shd w:val="clear" w:color="000000" w:fill="FFFFFF"/>
            <w:noWrap/>
            <w:vAlign w:val="center"/>
            <w:hideMark/>
          </w:tcPr>
          <w:p w14:paraId="7B60A017" w14:textId="21DD6176" w:rsidR="00280B66" w:rsidRPr="0084354D" w:rsidRDefault="00280B66" w:rsidP="00280B66">
            <w:pPr>
              <w:spacing w:after="0" w:line="240" w:lineRule="auto"/>
              <w:jc w:val="center"/>
              <w:rPr>
                <w:rFonts w:ascii="Arial Narrow" w:eastAsia="Times New Roman" w:hAnsi="Arial Narrow" w:cs="Calibri"/>
                <w:color w:val="000000"/>
                <w:sz w:val="20"/>
                <w:szCs w:val="20"/>
                <w:lang w:val="es-PE" w:eastAsia="es-PE"/>
              </w:rPr>
            </w:pPr>
            <w:r w:rsidRPr="0084354D">
              <w:rPr>
                <w:rFonts w:ascii="Arial Narrow" w:hAnsi="Arial Narrow" w:cs="Calibri"/>
                <w:color w:val="000000"/>
                <w:sz w:val="20"/>
                <w:szCs w:val="20"/>
              </w:rPr>
              <w:t>0.061</w:t>
            </w:r>
          </w:p>
        </w:tc>
        <w:tc>
          <w:tcPr>
            <w:tcW w:w="1085" w:type="dxa"/>
            <w:tcBorders>
              <w:top w:val="nil"/>
              <w:left w:val="nil"/>
              <w:bottom w:val="single" w:sz="4" w:space="0" w:color="auto"/>
              <w:right w:val="single" w:sz="4" w:space="0" w:color="auto"/>
            </w:tcBorders>
            <w:shd w:val="clear" w:color="000000" w:fill="FFFFFF"/>
            <w:noWrap/>
            <w:vAlign w:val="center"/>
            <w:hideMark/>
          </w:tcPr>
          <w:p w14:paraId="44EA9568" w14:textId="5E54622F" w:rsidR="00280B66" w:rsidRPr="0084354D" w:rsidRDefault="00280B66" w:rsidP="00280B66">
            <w:pPr>
              <w:spacing w:after="0" w:line="240" w:lineRule="auto"/>
              <w:jc w:val="center"/>
              <w:rPr>
                <w:rFonts w:ascii="Arial Narrow" w:eastAsia="Times New Roman" w:hAnsi="Arial Narrow" w:cs="Calibri"/>
                <w:color w:val="000000"/>
                <w:sz w:val="20"/>
                <w:szCs w:val="20"/>
                <w:lang w:val="es-PE" w:eastAsia="es-PE"/>
              </w:rPr>
            </w:pPr>
            <w:r w:rsidRPr="0084354D">
              <w:rPr>
                <w:rFonts w:ascii="Arial Narrow" w:hAnsi="Arial Narrow" w:cs="Calibri"/>
                <w:color w:val="000000"/>
                <w:sz w:val="20"/>
                <w:szCs w:val="20"/>
              </w:rPr>
              <w:t>0.049</w:t>
            </w:r>
          </w:p>
        </w:tc>
        <w:tc>
          <w:tcPr>
            <w:tcW w:w="1103" w:type="dxa"/>
            <w:tcBorders>
              <w:top w:val="nil"/>
              <w:left w:val="nil"/>
              <w:bottom w:val="single" w:sz="4" w:space="0" w:color="auto"/>
              <w:right w:val="single" w:sz="4" w:space="0" w:color="auto"/>
            </w:tcBorders>
            <w:shd w:val="clear" w:color="000000" w:fill="FFFFFF"/>
            <w:noWrap/>
            <w:vAlign w:val="center"/>
            <w:hideMark/>
          </w:tcPr>
          <w:p w14:paraId="767284C7" w14:textId="5F8F0C2B" w:rsidR="00280B66" w:rsidRPr="0084354D" w:rsidRDefault="00280B66" w:rsidP="00280B66">
            <w:pPr>
              <w:spacing w:after="0" w:line="240" w:lineRule="auto"/>
              <w:jc w:val="center"/>
              <w:rPr>
                <w:rFonts w:ascii="Arial Narrow" w:eastAsia="Times New Roman" w:hAnsi="Arial Narrow" w:cs="Calibri"/>
                <w:color w:val="000000"/>
                <w:sz w:val="20"/>
                <w:szCs w:val="20"/>
                <w:lang w:val="es-PE" w:eastAsia="es-PE"/>
              </w:rPr>
            </w:pPr>
            <w:r w:rsidRPr="0084354D">
              <w:rPr>
                <w:rFonts w:ascii="Arial Narrow" w:hAnsi="Arial Narrow" w:cs="Calibri"/>
                <w:color w:val="000000"/>
                <w:sz w:val="20"/>
                <w:szCs w:val="20"/>
              </w:rPr>
              <w:t>0.048</w:t>
            </w:r>
          </w:p>
        </w:tc>
        <w:tc>
          <w:tcPr>
            <w:tcW w:w="1212" w:type="dxa"/>
            <w:tcBorders>
              <w:top w:val="nil"/>
              <w:left w:val="nil"/>
              <w:bottom w:val="single" w:sz="4" w:space="0" w:color="auto"/>
              <w:right w:val="single" w:sz="4" w:space="0" w:color="auto"/>
            </w:tcBorders>
            <w:shd w:val="clear" w:color="000000" w:fill="FFFFFF"/>
            <w:noWrap/>
            <w:vAlign w:val="center"/>
            <w:hideMark/>
          </w:tcPr>
          <w:p w14:paraId="225CC9DF" w14:textId="6A8B10B2" w:rsidR="00280B66" w:rsidRPr="0084354D" w:rsidRDefault="00280B66" w:rsidP="00280B66">
            <w:pPr>
              <w:spacing w:after="0" w:line="240" w:lineRule="auto"/>
              <w:jc w:val="center"/>
              <w:rPr>
                <w:rFonts w:ascii="Arial Narrow" w:eastAsia="Times New Roman" w:hAnsi="Arial Narrow" w:cs="Calibri"/>
                <w:color w:val="000000"/>
                <w:sz w:val="20"/>
                <w:szCs w:val="20"/>
                <w:lang w:val="es-PE" w:eastAsia="es-PE"/>
              </w:rPr>
            </w:pPr>
            <w:r w:rsidRPr="0084354D">
              <w:rPr>
                <w:rFonts w:ascii="Arial Narrow" w:hAnsi="Arial Narrow" w:cs="Calibri"/>
                <w:color w:val="000000"/>
                <w:sz w:val="20"/>
                <w:szCs w:val="20"/>
              </w:rPr>
              <w:t>0.059</w:t>
            </w:r>
          </w:p>
        </w:tc>
        <w:tc>
          <w:tcPr>
            <w:tcW w:w="1465" w:type="dxa"/>
            <w:tcBorders>
              <w:top w:val="nil"/>
              <w:left w:val="nil"/>
              <w:bottom w:val="single" w:sz="4" w:space="0" w:color="auto"/>
              <w:right w:val="single" w:sz="4" w:space="0" w:color="auto"/>
            </w:tcBorders>
            <w:shd w:val="clear" w:color="000000" w:fill="FFFFFF"/>
            <w:noWrap/>
            <w:vAlign w:val="center"/>
            <w:hideMark/>
          </w:tcPr>
          <w:p w14:paraId="5CB921FD" w14:textId="19033D2B" w:rsidR="00280B66" w:rsidRPr="0084354D" w:rsidRDefault="00280B66" w:rsidP="00280B66">
            <w:pPr>
              <w:spacing w:after="0" w:line="240" w:lineRule="auto"/>
              <w:jc w:val="center"/>
              <w:rPr>
                <w:rFonts w:ascii="Arial Narrow" w:eastAsia="Times New Roman" w:hAnsi="Arial Narrow" w:cs="Calibri"/>
                <w:color w:val="000000"/>
                <w:sz w:val="20"/>
                <w:szCs w:val="20"/>
                <w:lang w:val="es-PE" w:eastAsia="es-PE"/>
              </w:rPr>
            </w:pPr>
            <w:r w:rsidRPr="0084354D">
              <w:rPr>
                <w:rFonts w:ascii="Arial Narrow" w:hAnsi="Arial Narrow" w:cs="Calibri"/>
                <w:color w:val="000000"/>
                <w:sz w:val="20"/>
                <w:szCs w:val="20"/>
              </w:rPr>
              <w:t>0.056</w:t>
            </w:r>
          </w:p>
        </w:tc>
      </w:tr>
    </w:tbl>
    <w:p w14:paraId="51817C8A" w14:textId="037AC0A6" w:rsidR="00D03223" w:rsidRPr="0084354D" w:rsidRDefault="001B5233" w:rsidP="001B5233">
      <w:pPr>
        <w:tabs>
          <w:tab w:val="left" w:pos="540"/>
          <w:tab w:val="left" w:pos="5306"/>
        </w:tabs>
        <w:spacing w:after="0" w:line="240" w:lineRule="auto"/>
        <w:rPr>
          <w:rFonts w:ascii="Arial Narrow" w:eastAsia="Arial Narrow" w:hAnsi="Arial Narrow" w:cs="Arial Narrow"/>
          <w:color w:val="000000" w:themeColor="text1"/>
        </w:rPr>
      </w:pPr>
      <w:r w:rsidRPr="0084354D">
        <w:rPr>
          <w:rFonts w:ascii="Arial Narrow" w:eastAsia="Calibri" w:hAnsi="Arial Narrow" w:cs="Arial"/>
          <w:noProof/>
          <w:color w:val="000000" w:themeColor="text1"/>
          <w:sz w:val="18"/>
          <w:szCs w:val="18"/>
        </w:rPr>
        <w:tab/>
      </w:r>
      <w:r w:rsidR="00D03223" w:rsidRPr="0084354D">
        <w:rPr>
          <w:rFonts w:ascii="Arial Narrow" w:eastAsia="Calibri" w:hAnsi="Arial Narrow" w:cs="Arial"/>
          <w:noProof/>
          <w:color w:val="000000" w:themeColor="text1"/>
          <w:sz w:val="18"/>
          <w:szCs w:val="18"/>
        </w:rPr>
        <w:t>Fuente: Elaboración propia</w:t>
      </w:r>
    </w:p>
    <w:p w14:paraId="0AC612F6" w14:textId="44B47B26" w:rsidR="00D03223" w:rsidRPr="0084354D" w:rsidRDefault="00D03223" w:rsidP="00E5400D">
      <w:pPr>
        <w:pStyle w:val="Titulos"/>
        <w:spacing w:after="0"/>
        <w:jc w:val="left"/>
        <w:rPr>
          <w:color w:val="09465F"/>
        </w:rPr>
      </w:pPr>
    </w:p>
    <w:p w14:paraId="166AA1C2" w14:textId="499D9B5F" w:rsidR="00E5400D" w:rsidRPr="0084354D" w:rsidRDefault="00E5400D" w:rsidP="00E5400D">
      <w:pPr>
        <w:pStyle w:val="Titulos"/>
      </w:pPr>
      <w:bookmarkStart w:id="121" w:name="_Toc10426803"/>
      <w:r w:rsidRPr="0084354D">
        <w:t>Cuadro</w:t>
      </w:r>
      <w:r w:rsidR="001B5233" w:rsidRPr="0084354D">
        <w:t xml:space="preserve"> </w:t>
      </w:r>
      <w:r w:rsidR="00EC1EF2" w:rsidRPr="0084354D">
        <w:rPr>
          <w:noProof/>
        </w:rPr>
        <w:fldChar w:fldCharType="begin"/>
      </w:r>
      <w:r w:rsidR="00EC1EF2" w:rsidRPr="0084354D">
        <w:rPr>
          <w:noProof/>
        </w:rPr>
        <w:instrText xml:space="preserve"> SEQ Cuadro \* ARABIC </w:instrText>
      </w:r>
      <w:r w:rsidR="00EC1EF2" w:rsidRPr="0084354D">
        <w:rPr>
          <w:noProof/>
        </w:rPr>
        <w:fldChar w:fldCharType="separate"/>
      </w:r>
      <w:r w:rsidR="00467F02">
        <w:rPr>
          <w:noProof/>
        </w:rPr>
        <w:t>40</w:t>
      </w:r>
      <w:r w:rsidR="00EC1EF2" w:rsidRPr="0084354D">
        <w:rPr>
          <w:noProof/>
        </w:rPr>
        <w:fldChar w:fldCharType="end"/>
      </w:r>
      <w:r w:rsidRPr="0084354D">
        <w:t xml:space="preserve">. Índice (IC) y Relación de Consistencia (RC) para el parámetro de </w:t>
      </w:r>
      <w:r w:rsidR="00907BF4" w:rsidRPr="0084354D">
        <w:t>t</w:t>
      </w:r>
      <w:r w:rsidRPr="0084354D">
        <w:t xml:space="preserve">ipo </w:t>
      </w:r>
      <w:r w:rsidR="00907BF4" w:rsidRPr="0084354D">
        <w:t>a</w:t>
      </w:r>
      <w:r w:rsidRPr="0084354D">
        <w:t>lumbrado</w:t>
      </w:r>
      <w:bookmarkEnd w:id="121"/>
    </w:p>
    <w:tbl>
      <w:tblPr>
        <w:tblW w:w="2960" w:type="dxa"/>
        <w:jc w:val="center"/>
        <w:tblCellMar>
          <w:left w:w="70" w:type="dxa"/>
          <w:right w:w="70" w:type="dxa"/>
        </w:tblCellMar>
        <w:tblLook w:val="04A0" w:firstRow="1" w:lastRow="0" w:firstColumn="1" w:lastColumn="0" w:noHBand="0" w:noVBand="1"/>
      </w:tblPr>
      <w:tblGrid>
        <w:gridCol w:w="1340"/>
        <w:gridCol w:w="1620"/>
      </w:tblGrid>
      <w:tr w:rsidR="001B5233" w:rsidRPr="0084354D" w14:paraId="29E94F03" w14:textId="77777777" w:rsidTr="001B5233">
        <w:trPr>
          <w:trHeight w:val="312"/>
          <w:jc w:val="center"/>
        </w:trPr>
        <w:tc>
          <w:tcPr>
            <w:tcW w:w="134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12CE2E7" w14:textId="77777777" w:rsidR="001B5233" w:rsidRPr="0084354D" w:rsidRDefault="001B5233" w:rsidP="001B5233">
            <w:pPr>
              <w:spacing w:after="0" w:line="240" w:lineRule="auto"/>
              <w:jc w:val="center"/>
              <w:rPr>
                <w:rFonts w:ascii="Calibri" w:eastAsia="Times New Roman" w:hAnsi="Calibri" w:cs="Calibri"/>
                <w:b/>
                <w:bCs/>
                <w:color w:val="000000"/>
                <w:sz w:val="20"/>
                <w:szCs w:val="20"/>
                <w:lang w:val="es-PE" w:eastAsia="es-PE"/>
              </w:rPr>
            </w:pPr>
            <w:r w:rsidRPr="0084354D">
              <w:rPr>
                <w:rFonts w:ascii="Calibri" w:eastAsia="Times New Roman" w:hAnsi="Calibri" w:cs="Calibri"/>
                <w:b/>
                <w:bCs/>
                <w:color w:val="000000"/>
                <w:sz w:val="20"/>
                <w:szCs w:val="20"/>
                <w:lang w:val="es-PE" w:eastAsia="es-PE"/>
              </w:rPr>
              <w:t>IC</w:t>
            </w:r>
          </w:p>
        </w:tc>
        <w:tc>
          <w:tcPr>
            <w:tcW w:w="1620" w:type="dxa"/>
            <w:tcBorders>
              <w:top w:val="single" w:sz="4" w:space="0" w:color="auto"/>
              <w:left w:val="nil"/>
              <w:bottom w:val="single" w:sz="4" w:space="0" w:color="auto"/>
              <w:right w:val="single" w:sz="4" w:space="0" w:color="auto"/>
            </w:tcBorders>
            <w:shd w:val="clear" w:color="000000" w:fill="FFFFFF"/>
            <w:noWrap/>
            <w:vAlign w:val="center"/>
            <w:hideMark/>
          </w:tcPr>
          <w:p w14:paraId="6209B81E" w14:textId="7D4602A1" w:rsidR="001B5233" w:rsidRPr="0084354D" w:rsidRDefault="001B5233" w:rsidP="001B5233">
            <w:pPr>
              <w:spacing w:after="0" w:line="240" w:lineRule="auto"/>
              <w:jc w:val="center"/>
              <w:rPr>
                <w:rFonts w:ascii="Calibri" w:eastAsia="Times New Roman" w:hAnsi="Calibri" w:cs="Calibri"/>
                <w:b/>
                <w:bCs/>
                <w:color w:val="000000"/>
                <w:sz w:val="20"/>
                <w:szCs w:val="20"/>
                <w:lang w:val="es-PE" w:eastAsia="es-PE"/>
              </w:rPr>
            </w:pPr>
            <w:r w:rsidRPr="0084354D">
              <w:rPr>
                <w:rFonts w:ascii="Calibri" w:eastAsia="Times New Roman" w:hAnsi="Calibri" w:cs="Calibri"/>
                <w:b/>
                <w:bCs/>
                <w:color w:val="000000"/>
                <w:sz w:val="20"/>
                <w:szCs w:val="20"/>
                <w:lang w:val="es-PE" w:eastAsia="es-PE"/>
              </w:rPr>
              <w:t>0.0</w:t>
            </w:r>
            <w:r w:rsidR="00280B66" w:rsidRPr="0084354D">
              <w:rPr>
                <w:rFonts w:ascii="Calibri" w:eastAsia="Times New Roman" w:hAnsi="Calibri" w:cs="Calibri"/>
                <w:b/>
                <w:bCs/>
                <w:color w:val="000000"/>
                <w:sz w:val="20"/>
                <w:szCs w:val="20"/>
                <w:lang w:val="es-PE" w:eastAsia="es-PE"/>
              </w:rPr>
              <w:t>10</w:t>
            </w:r>
          </w:p>
        </w:tc>
      </w:tr>
      <w:tr w:rsidR="001B5233" w:rsidRPr="0084354D" w14:paraId="1204694A" w14:textId="77777777" w:rsidTr="00280B66">
        <w:trPr>
          <w:trHeight w:val="312"/>
          <w:jc w:val="center"/>
        </w:trPr>
        <w:tc>
          <w:tcPr>
            <w:tcW w:w="1340" w:type="dxa"/>
            <w:tcBorders>
              <w:top w:val="nil"/>
              <w:left w:val="single" w:sz="4" w:space="0" w:color="auto"/>
              <w:bottom w:val="single" w:sz="4" w:space="0" w:color="auto"/>
              <w:right w:val="single" w:sz="4" w:space="0" w:color="auto"/>
            </w:tcBorders>
            <w:shd w:val="clear" w:color="000000" w:fill="FFFFFF"/>
            <w:noWrap/>
            <w:vAlign w:val="center"/>
            <w:hideMark/>
          </w:tcPr>
          <w:p w14:paraId="7688E015" w14:textId="77777777" w:rsidR="001B5233" w:rsidRPr="0084354D" w:rsidRDefault="001B5233" w:rsidP="001B5233">
            <w:pPr>
              <w:spacing w:after="0" w:line="240" w:lineRule="auto"/>
              <w:jc w:val="center"/>
              <w:rPr>
                <w:rFonts w:ascii="Calibri" w:eastAsia="Times New Roman" w:hAnsi="Calibri" w:cs="Calibri"/>
                <w:b/>
                <w:bCs/>
                <w:color w:val="000000"/>
                <w:sz w:val="20"/>
                <w:szCs w:val="20"/>
                <w:lang w:val="es-PE" w:eastAsia="es-PE"/>
              </w:rPr>
            </w:pPr>
            <w:r w:rsidRPr="0084354D">
              <w:rPr>
                <w:rFonts w:ascii="Calibri" w:eastAsia="Times New Roman" w:hAnsi="Calibri" w:cs="Calibri"/>
                <w:b/>
                <w:bCs/>
                <w:color w:val="000000"/>
                <w:sz w:val="20"/>
                <w:szCs w:val="20"/>
                <w:lang w:val="es-PE" w:eastAsia="es-PE"/>
              </w:rPr>
              <w:t>RC</w:t>
            </w:r>
          </w:p>
        </w:tc>
        <w:tc>
          <w:tcPr>
            <w:tcW w:w="1620" w:type="dxa"/>
            <w:tcBorders>
              <w:top w:val="nil"/>
              <w:left w:val="nil"/>
              <w:bottom w:val="single" w:sz="4" w:space="0" w:color="auto"/>
              <w:right w:val="single" w:sz="4" w:space="0" w:color="auto"/>
            </w:tcBorders>
            <w:shd w:val="clear" w:color="auto" w:fill="1F3864" w:themeFill="accent1" w:themeFillShade="80"/>
            <w:noWrap/>
            <w:vAlign w:val="center"/>
            <w:hideMark/>
          </w:tcPr>
          <w:p w14:paraId="7C097618" w14:textId="17A89FD0" w:rsidR="001B5233" w:rsidRPr="0084354D" w:rsidRDefault="001B5233" w:rsidP="001B5233">
            <w:pPr>
              <w:spacing w:after="0" w:line="240" w:lineRule="auto"/>
              <w:jc w:val="center"/>
              <w:rPr>
                <w:rFonts w:ascii="Calibri" w:eastAsia="Times New Roman" w:hAnsi="Calibri" w:cs="Calibri"/>
                <w:b/>
                <w:bCs/>
                <w:color w:val="FFFFFF"/>
                <w:sz w:val="20"/>
                <w:szCs w:val="20"/>
                <w:lang w:val="es-PE" w:eastAsia="es-PE"/>
              </w:rPr>
            </w:pPr>
            <w:r w:rsidRPr="0084354D">
              <w:rPr>
                <w:rFonts w:ascii="Calibri" w:eastAsia="Times New Roman" w:hAnsi="Calibri" w:cs="Calibri"/>
                <w:b/>
                <w:bCs/>
                <w:color w:val="FFFFFF"/>
                <w:sz w:val="20"/>
                <w:szCs w:val="20"/>
                <w:lang w:val="es-PE" w:eastAsia="es-PE"/>
              </w:rPr>
              <w:t>0.0</w:t>
            </w:r>
            <w:r w:rsidR="00280B66" w:rsidRPr="0084354D">
              <w:rPr>
                <w:rFonts w:ascii="Calibri" w:eastAsia="Times New Roman" w:hAnsi="Calibri" w:cs="Calibri"/>
                <w:b/>
                <w:bCs/>
                <w:color w:val="FFFFFF"/>
                <w:sz w:val="20"/>
                <w:szCs w:val="20"/>
                <w:lang w:val="es-PE" w:eastAsia="es-PE"/>
              </w:rPr>
              <w:t>09</w:t>
            </w:r>
          </w:p>
        </w:tc>
      </w:tr>
    </w:tbl>
    <w:p w14:paraId="57B55332" w14:textId="77777777" w:rsidR="001B5233" w:rsidRPr="0084354D" w:rsidRDefault="00E5400D" w:rsidP="00E5400D">
      <w:pPr>
        <w:tabs>
          <w:tab w:val="left" w:pos="2835"/>
        </w:tabs>
        <w:spacing w:after="0" w:line="240" w:lineRule="auto"/>
        <w:rPr>
          <w:rFonts w:ascii="Arial Narrow" w:eastAsia="Calibri" w:hAnsi="Arial Narrow" w:cs="Arial"/>
          <w:noProof/>
          <w:color w:val="000000" w:themeColor="text1"/>
          <w:sz w:val="18"/>
          <w:szCs w:val="18"/>
        </w:rPr>
      </w:pPr>
      <w:r w:rsidRPr="0084354D">
        <w:rPr>
          <w:rFonts w:ascii="Arial Narrow" w:eastAsia="Calibri" w:hAnsi="Arial Narrow" w:cs="Arial"/>
          <w:b/>
          <w:noProof/>
          <w:color w:val="000000" w:themeColor="text1"/>
          <w:sz w:val="18"/>
          <w:szCs w:val="18"/>
        </w:rPr>
        <w:tab/>
      </w:r>
      <w:r w:rsidRPr="0084354D">
        <w:rPr>
          <w:rFonts w:ascii="Arial Narrow" w:eastAsia="Calibri" w:hAnsi="Arial Narrow" w:cs="Arial"/>
          <w:noProof/>
          <w:color w:val="000000" w:themeColor="text1"/>
          <w:sz w:val="18"/>
          <w:szCs w:val="18"/>
        </w:rPr>
        <w:t>Fuente: Elaboración propia</w:t>
      </w:r>
    </w:p>
    <w:p w14:paraId="2128A3E3" w14:textId="77777777" w:rsidR="001B5233" w:rsidRPr="0084354D" w:rsidRDefault="001B5233" w:rsidP="00E5400D">
      <w:pPr>
        <w:tabs>
          <w:tab w:val="left" w:pos="2835"/>
        </w:tabs>
        <w:spacing w:after="0" w:line="240" w:lineRule="auto"/>
        <w:rPr>
          <w:rFonts w:ascii="Arial Narrow" w:eastAsia="Calibri" w:hAnsi="Arial Narrow" w:cs="Arial"/>
          <w:noProof/>
          <w:color w:val="000000" w:themeColor="text1"/>
          <w:sz w:val="18"/>
          <w:szCs w:val="18"/>
        </w:rPr>
      </w:pPr>
    </w:p>
    <w:p w14:paraId="3A8583B0" w14:textId="0E4E1E3E" w:rsidR="001B5233" w:rsidRPr="0084354D" w:rsidRDefault="001B5233" w:rsidP="00E5400D">
      <w:pPr>
        <w:tabs>
          <w:tab w:val="left" w:pos="2835"/>
        </w:tabs>
        <w:spacing w:after="0" w:line="240" w:lineRule="auto"/>
        <w:rPr>
          <w:rFonts w:ascii="Arial Narrow" w:eastAsia="Calibri" w:hAnsi="Arial Narrow" w:cs="Arial"/>
          <w:noProof/>
          <w:color w:val="000000" w:themeColor="text1"/>
          <w:sz w:val="18"/>
          <w:szCs w:val="18"/>
        </w:rPr>
      </w:pPr>
    </w:p>
    <w:p w14:paraId="5C837950" w14:textId="77777777" w:rsidR="00D03223" w:rsidRPr="0084354D" w:rsidRDefault="00D03223" w:rsidP="00004550">
      <w:pPr>
        <w:pStyle w:val="Prrafodelista"/>
        <w:numPr>
          <w:ilvl w:val="0"/>
          <w:numId w:val="16"/>
        </w:numPr>
        <w:pBdr>
          <w:top w:val="nil"/>
          <w:left w:val="nil"/>
          <w:bottom w:val="nil"/>
          <w:right w:val="nil"/>
          <w:between w:val="nil"/>
        </w:pBdr>
        <w:tabs>
          <w:tab w:val="left" w:pos="2127"/>
        </w:tabs>
        <w:spacing w:after="0" w:line="240" w:lineRule="auto"/>
        <w:ind w:left="1701" w:hanging="283"/>
        <w:rPr>
          <w:rFonts w:ascii="Arial Narrow" w:eastAsia="Arial Narrow" w:hAnsi="Arial Narrow" w:cs="Arial Narrow"/>
          <w:b/>
          <w:color w:val="09465F"/>
        </w:rPr>
      </w:pPr>
      <w:r w:rsidRPr="0084354D">
        <w:rPr>
          <w:rFonts w:ascii="Arial Narrow" w:eastAsia="Arial Narrow" w:hAnsi="Arial Narrow" w:cs="Arial Narrow"/>
          <w:b/>
          <w:color w:val="09465F"/>
        </w:rPr>
        <w:t>Análisis de los parámetros del factor fragilidad en la dimensión social</w:t>
      </w:r>
    </w:p>
    <w:p w14:paraId="1CD316BD" w14:textId="77777777" w:rsidR="008B4397" w:rsidRPr="0084354D" w:rsidRDefault="008B4397" w:rsidP="008B4397">
      <w:pPr>
        <w:keepNext/>
        <w:pBdr>
          <w:top w:val="nil"/>
          <w:left w:val="nil"/>
          <w:bottom w:val="nil"/>
          <w:right w:val="nil"/>
          <w:between w:val="nil"/>
        </w:pBdr>
        <w:spacing w:after="0" w:line="240" w:lineRule="auto"/>
        <w:jc w:val="center"/>
        <w:rPr>
          <w:rFonts w:ascii="Arial Narrow" w:eastAsia="Arial Narrow" w:hAnsi="Arial Narrow" w:cs="Arial Narrow"/>
          <w:b/>
          <w:color w:val="000000" w:themeColor="text1"/>
        </w:rPr>
      </w:pPr>
    </w:p>
    <w:p w14:paraId="691C2122" w14:textId="0A9A47EE" w:rsidR="008B4397" w:rsidRPr="0084354D" w:rsidRDefault="008B4397" w:rsidP="008B4397">
      <w:pPr>
        <w:pStyle w:val="Titulos"/>
      </w:pPr>
      <w:bookmarkStart w:id="122" w:name="_Toc10426804"/>
      <w:r w:rsidRPr="0084354D">
        <w:t>Cuadro</w:t>
      </w:r>
      <w:r w:rsidR="001B5233" w:rsidRPr="0084354D">
        <w:t xml:space="preserve"> </w:t>
      </w:r>
      <w:r w:rsidR="00EC1EF2" w:rsidRPr="0084354D">
        <w:rPr>
          <w:noProof/>
        </w:rPr>
        <w:fldChar w:fldCharType="begin"/>
      </w:r>
      <w:r w:rsidR="00EC1EF2" w:rsidRPr="0084354D">
        <w:rPr>
          <w:noProof/>
        </w:rPr>
        <w:instrText xml:space="preserve"> SEQ Cuadro \* ARABIC </w:instrText>
      </w:r>
      <w:r w:rsidR="00EC1EF2" w:rsidRPr="0084354D">
        <w:rPr>
          <w:noProof/>
        </w:rPr>
        <w:fldChar w:fldCharType="separate"/>
      </w:r>
      <w:r w:rsidR="00467F02">
        <w:rPr>
          <w:noProof/>
        </w:rPr>
        <w:t>41</w:t>
      </w:r>
      <w:r w:rsidR="00EC1EF2" w:rsidRPr="0084354D">
        <w:rPr>
          <w:noProof/>
        </w:rPr>
        <w:fldChar w:fldCharType="end"/>
      </w:r>
      <w:r w:rsidRPr="0084354D">
        <w:t xml:space="preserve">. Matriz de comparación de pares de los parámetros del </w:t>
      </w:r>
      <w:r w:rsidR="00907BF4" w:rsidRPr="0084354D">
        <w:t>f</w:t>
      </w:r>
      <w:r w:rsidRPr="0084354D">
        <w:t>actor fragilidad</w:t>
      </w:r>
      <w:bookmarkEnd w:id="122"/>
    </w:p>
    <w:tbl>
      <w:tblPr>
        <w:tblW w:w="7127" w:type="dxa"/>
        <w:jc w:val="center"/>
        <w:tblCellMar>
          <w:left w:w="70" w:type="dxa"/>
          <w:right w:w="70" w:type="dxa"/>
        </w:tblCellMar>
        <w:tblLook w:val="04A0" w:firstRow="1" w:lastRow="0" w:firstColumn="1" w:lastColumn="0" w:noHBand="0" w:noVBand="1"/>
      </w:tblPr>
      <w:tblGrid>
        <w:gridCol w:w="2576"/>
        <w:gridCol w:w="1734"/>
        <w:gridCol w:w="1423"/>
        <w:gridCol w:w="1394"/>
      </w:tblGrid>
      <w:tr w:rsidR="00F10FFD" w:rsidRPr="0084354D" w14:paraId="5E72A03E" w14:textId="77777777" w:rsidTr="00280B66">
        <w:trPr>
          <w:trHeight w:val="764"/>
          <w:jc w:val="center"/>
        </w:trPr>
        <w:tc>
          <w:tcPr>
            <w:tcW w:w="2576" w:type="dxa"/>
            <w:tcBorders>
              <w:top w:val="single" w:sz="4" w:space="0" w:color="auto"/>
              <w:left w:val="single" w:sz="4" w:space="0" w:color="auto"/>
              <w:bottom w:val="single" w:sz="4" w:space="0" w:color="auto"/>
              <w:right w:val="single" w:sz="4" w:space="0" w:color="auto"/>
            </w:tcBorders>
            <w:shd w:val="clear" w:color="auto" w:fill="1F3864" w:themeFill="accent1" w:themeFillShade="80"/>
            <w:noWrap/>
            <w:vAlign w:val="center"/>
            <w:hideMark/>
          </w:tcPr>
          <w:p w14:paraId="09BADBFA" w14:textId="395F6307" w:rsidR="00F10FFD" w:rsidRPr="0084354D" w:rsidRDefault="00F10FFD" w:rsidP="00F10FFD">
            <w:pPr>
              <w:spacing w:after="0" w:line="240" w:lineRule="auto"/>
              <w:jc w:val="center"/>
              <w:rPr>
                <w:rFonts w:ascii="Arial Narrow" w:eastAsia="Times New Roman" w:hAnsi="Arial Narrow" w:cs="Calibri"/>
                <w:b/>
                <w:bCs/>
                <w:color w:val="FFFFFF"/>
                <w:lang w:val="es-PE" w:eastAsia="es-PE"/>
              </w:rPr>
            </w:pPr>
            <w:r w:rsidRPr="0084354D">
              <w:rPr>
                <w:rFonts w:ascii="Arial Narrow" w:eastAsia="Times New Roman" w:hAnsi="Arial Narrow" w:cs="Calibri"/>
                <w:b/>
                <w:bCs/>
                <w:color w:val="FFFFFF"/>
                <w:lang w:val="es-PE" w:eastAsia="es-PE"/>
              </w:rPr>
              <w:t xml:space="preserve">Fragilidad </w:t>
            </w:r>
            <w:r w:rsidR="00907BF4" w:rsidRPr="0084354D">
              <w:rPr>
                <w:rFonts w:ascii="Arial Narrow" w:eastAsia="Times New Roman" w:hAnsi="Arial Narrow" w:cs="Calibri"/>
                <w:b/>
                <w:bCs/>
                <w:color w:val="FFFFFF"/>
                <w:lang w:val="es-PE" w:eastAsia="es-PE"/>
              </w:rPr>
              <w:t>s</w:t>
            </w:r>
            <w:r w:rsidRPr="0084354D">
              <w:rPr>
                <w:rFonts w:ascii="Arial Narrow" w:eastAsia="Times New Roman" w:hAnsi="Arial Narrow" w:cs="Calibri"/>
                <w:b/>
                <w:bCs/>
                <w:color w:val="FFFFFF"/>
                <w:lang w:val="es-PE" w:eastAsia="es-PE"/>
              </w:rPr>
              <w:t>ocial</w:t>
            </w:r>
          </w:p>
        </w:tc>
        <w:tc>
          <w:tcPr>
            <w:tcW w:w="1734" w:type="dxa"/>
            <w:tcBorders>
              <w:top w:val="single" w:sz="4" w:space="0" w:color="auto"/>
              <w:left w:val="nil"/>
              <w:bottom w:val="single" w:sz="4" w:space="0" w:color="auto"/>
              <w:right w:val="single" w:sz="4" w:space="0" w:color="auto"/>
            </w:tcBorders>
            <w:shd w:val="clear" w:color="auto" w:fill="1F3864" w:themeFill="accent1" w:themeFillShade="80"/>
            <w:vAlign w:val="center"/>
            <w:hideMark/>
          </w:tcPr>
          <w:p w14:paraId="6095BB8B" w14:textId="77777777" w:rsidR="00F10FFD" w:rsidRPr="0084354D" w:rsidRDefault="00F10FFD" w:rsidP="00F10FFD">
            <w:pPr>
              <w:spacing w:after="0" w:line="240" w:lineRule="auto"/>
              <w:jc w:val="center"/>
              <w:rPr>
                <w:rFonts w:ascii="Arial Narrow" w:eastAsia="Times New Roman" w:hAnsi="Arial Narrow" w:cs="Calibri"/>
                <w:color w:val="FFFFFF"/>
                <w:lang w:val="es-PE" w:eastAsia="es-PE"/>
              </w:rPr>
            </w:pPr>
            <w:r w:rsidRPr="0084354D">
              <w:rPr>
                <w:rFonts w:ascii="Arial Narrow" w:eastAsia="Times New Roman" w:hAnsi="Arial Narrow" w:cs="Calibri"/>
                <w:color w:val="FFFFFF"/>
                <w:lang w:val="es-PE" w:eastAsia="es-PE"/>
              </w:rPr>
              <w:t>Acceso a red de agua</w:t>
            </w:r>
          </w:p>
        </w:tc>
        <w:tc>
          <w:tcPr>
            <w:tcW w:w="1423" w:type="dxa"/>
            <w:tcBorders>
              <w:top w:val="single" w:sz="4" w:space="0" w:color="auto"/>
              <w:left w:val="nil"/>
              <w:bottom w:val="single" w:sz="4" w:space="0" w:color="auto"/>
              <w:right w:val="single" w:sz="4" w:space="0" w:color="auto"/>
            </w:tcBorders>
            <w:shd w:val="clear" w:color="auto" w:fill="1F3864" w:themeFill="accent1" w:themeFillShade="80"/>
            <w:vAlign w:val="center"/>
            <w:hideMark/>
          </w:tcPr>
          <w:p w14:paraId="6B48A666" w14:textId="77777777" w:rsidR="00F10FFD" w:rsidRPr="0084354D" w:rsidRDefault="00F10FFD" w:rsidP="00F10FFD">
            <w:pPr>
              <w:spacing w:after="0" w:line="240" w:lineRule="auto"/>
              <w:jc w:val="center"/>
              <w:rPr>
                <w:rFonts w:ascii="Arial Narrow" w:eastAsia="Times New Roman" w:hAnsi="Arial Narrow" w:cs="Calibri"/>
                <w:color w:val="FFFFFF"/>
                <w:lang w:val="es-PE" w:eastAsia="es-PE"/>
              </w:rPr>
            </w:pPr>
            <w:r w:rsidRPr="0084354D">
              <w:rPr>
                <w:rFonts w:ascii="Arial Narrow" w:eastAsia="Times New Roman" w:hAnsi="Arial Narrow" w:cs="Calibri"/>
                <w:color w:val="FFFFFF"/>
                <w:lang w:val="es-PE" w:eastAsia="es-PE"/>
              </w:rPr>
              <w:t>Acceso a red de alcantarillado</w:t>
            </w:r>
          </w:p>
        </w:tc>
        <w:tc>
          <w:tcPr>
            <w:tcW w:w="1394" w:type="dxa"/>
            <w:tcBorders>
              <w:top w:val="single" w:sz="4" w:space="0" w:color="auto"/>
              <w:left w:val="nil"/>
              <w:bottom w:val="single" w:sz="4" w:space="0" w:color="auto"/>
              <w:right w:val="single" w:sz="4" w:space="0" w:color="auto"/>
            </w:tcBorders>
            <w:shd w:val="clear" w:color="auto" w:fill="1F3864" w:themeFill="accent1" w:themeFillShade="80"/>
            <w:vAlign w:val="center"/>
            <w:hideMark/>
          </w:tcPr>
          <w:p w14:paraId="5D248E44" w14:textId="22FF21AD" w:rsidR="00F10FFD" w:rsidRPr="0084354D" w:rsidRDefault="00F10FFD" w:rsidP="00F10FFD">
            <w:pPr>
              <w:spacing w:after="0" w:line="240" w:lineRule="auto"/>
              <w:jc w:val="center"/>
              <w:rPr>
                <w:rFonts w:ascii="Arial Narrow" w:eastAsia="Times New Roman" w:hAnsi="Arial Narrow" w:cs="Calibri"/>
                <w:color w:val="FFFFFF"/>
                <w:lang w:val="es-PE" w:eastAsia="es-PE"/>
              </w:rPr>
            </w:pPr>
            <w:r w:rsidRPr="0084354D">
              <w:rPr>
                <w:rFonts w:ascii="Arial Narrow" w:eastAsia="Times New Roman" w:hAnsi="Arial Narrow" w:cs="Calibri"/>
                <w:color w:val="FFFFFF"/>
                <w:lang w:val="es-PE" w:eastAsia="es-PE"/>
              </w:rPr>
              <w:t>Fuente de energía</w:t>
            </w:r>
          </w:p>
        </w:tc>
      </w:tr>
      <w:tr w:rsidR="00280B66" w:rsidRPr="0084354D" w14:paraId="318807F4" w14:textId="77777777" w:rsidTr="00280B66">
        <w:trPr>
          <w:trHeight w:val="254"/>
          <w:jc w:val="center"/>
        </w:trPr>
        <w:tc>
          <w:tcPr>
            <w:tcW w:w="2576" w:type="dxa"/>
            <w:tcBorders>
              <w:top w:val="nil"/>
              <w:left w:val="single" w:sz="4" w:space="0" w:color="auto"/>
              <w:bottom w:val="single" w:sz="4" w:space="0" w:color="auto"/>
              <w:right w:val="single" w:sz="4" w:space="0" w:color="auto"/>
            </w:tcBorders>
            <w:shd w:val="clear" w:color="auto" w:fill="1F3864" w:themeFill="accent1" w:themeFillShade="80"/>
            <w:vAlign w:val="center"/>
            <w:hideMark/>
          </w:tcPr>
          <w:p w14:paraId="6E7A46AF" w14:textId="77777777" w:rsidR="00280B66" w:rsidRPr="0084354D" w:rsidRDefault="00280B66" w:rsidP="00280B66">
            <w:pPr>
              <w:spacing w:after="0" w:line="240" w:lineRule="auto"/>
              <w:jc w:val="center"/>
              <w:rPr>
                <w:rFonts w:ascii="Arial Narrow" w:eastAsia="Times New Roman" w:hAnsi="Arial Narrow" w:cs="Calibri"/>
                <w:color w:val="FFFFFF"/>
                <w:lang w:val="es-PE" w:eastAsia="es-PE"/>
              </w:rPr>
            </w:pPr>
            <w:r w:rsidRPr="0084354D">
              <w:rPr>
                <w:rFonts w:ascii="Arial Narrow" w:eastAsia="Times New Roman" w:hAnsi="Arial Narrow" w:cs="Calibri"/>
                <w:color w:val="FFFFFF"/>
                <w:lang w:val="es-PE" w:eastAsia="es-PE"/>
              </w:rPr>
              <w:t>Acceso a red de agua</w:t>
            </w:r>
          </w:p>
        </w:tc>
        <w:tc>
          <w:tcPr>
            <w:tcW w:w="1734" w:type="dxa"/>
            <w:tcBorders>
              <w:top w:val="nil"/>
              <w:left w:val="nil"/>
              <w:bottom w:val="single" w:sz="4" w:space="0" w:color="auto"/>
              <w:right w:val="single" w:sz="4" w:space="0" w:color="auto"/>
            </w:tcBorders>
            <w:shd w:val="clear" w:color="000000" w:fill="FFFFFF"/>
            <w:noWrap/>
            <w:vAlign w:val="center"/>
            <w:hideMark/>
          </w:tcPr>
          <w:p w14:paraId="63F69172" w14:textId="57F546DC" w:rsidR="00280B66" w:rsidRPr="0084354D" w:rsidRDefault="00280B66" w:rsidP="00280B66">
            <w:pPr>
              <w:spacing w:after="0" w:line="240" w:lineRule="auto"/>
              <w:jc w:val="center"/>
              <w:rPr>
                <w:rFonts w:ascii="Arial Narrow" w:eastAsia="Times New Roman" w:hAnsi="Arial Narrow" w:cs="Calibri"/>
                <w:color w:val="000000"/>
                <w:lang w:val="es-PE" w:eastAsia="es-PE"/>
              </w:rPr>
            </w:pPr>
            <w:r w:rsidRPr="0084354D">
              <w:rPr>
                <w:rFonts w:ascii="Arial Narrow" w:hAnsi="Arial Narrow" w:cs="Calibri"/>
                <w:color w:val="000000"/>
              </w:rPr>
              <w:t>1.00</w:t>
            </w:r>
          </w:p>
        </w:tc>
        <w:tc>
          <w:tcPr>
            <w:tcW w:w="1423" w:type="dxa"/>
            <w:tcBorders>
              <w:top w:val="nil"/>
              <w:left w:val="nil"/>
              <w:bottom w:val="single" w:sz="4" w:space="0" w:color="auto"/>
              <w:right w:val="single" w:sz="4" w:space="0" w:color="auto"/>
            </w:tcBorders>
            <w:shd w:val="clear" w:color="000000" w:fill="FFFFFF"/>
            <w:noWrap/>
            <w:vAlign w:val="center"/>
            <w:hideMark/>
          </w:tcPr>
          <w:p w14:paraId="0536B595" w14:textId="26F7236D" w:rsidR="00280B66" w:rsidRPr="0084354D" w:rsidRDefault="00280B66" w:rsidP="00280B66">
            <w:pPr>
              <w:spacing w:after="0" w:line="240" w:lineRule="auto"/>
              <w:jc w:val="center"/>
              <w:rPr>
                <w:rFonts w:ascii="Arial Narrow" w:eastAsia="Times New Roman" w:hAnsi="Arial Narrow" w:cs="Calibri"/>
                <w:color w:val="000000"/>
                <w:lang w:val="es-PE" w:eastAsia="es-PE"/>
              </w:rPr>
            </w:pPr>
            <w:r w:rsidRPr="0084354D">
              <w:rPr>
                <w:rFonts w:ascii="Arial Narrow" w:hAnsi="Arial Narrow" w:cs="Calibri"/>
                <w:color w:val="000000"/>
              </w:rPr>
              <w:t>3.00</w:t>
            </w:r>
          </w:p>
        </w:tc>
        <w:tc>
          <w:tcPr>
            <w:tcW w:w="1394" w:type="dxa"/>
            <w:tcBorders>
              <w:top w:val="nil"/>
              <w:left w:val="nil"/>
              <w:bottom w:val="single" w:sz="4" w:space="0" w:color="auto"/>
              <w:right w:val="single" w:sz="4" w:space="0" w:color="auto"/>
            </w:tcBorders>
            <w:shd w:val="clear" w:color="000000" w:fill="FFFFFF"/>
            <w:noWrap/>
            <w:vAlign w:val="center"/>
            <w:hideMark/>
          </w:tcPr>
          <w:p w14:paraId="1EE0CF93" w14:textId="71544239" w:rsidR="00280B66" w:rsidRPr="0084354D" w:rsidRDefault="00280B66" w:rsidP="00280B66">
            <w:pPr>
              <w:spacing w:after="0" w:line="240" w:lineRule="auto"/>
              <w:jc w:val="center"/>
              <w:rPr>
                <w:rFonts w:ascii="Arial Narrow" w:eastAsia="Times New Roman" w:hAnsi="Arial Narrow" w:cs="Calibri"/>
                <w:color w:val="000000"/>
                <w:lang w:val="es-PE" w:eastAsia="es-PE"/>
              </w:rPr>
            </w:pPr>
            <w:r w:rsidRPr="0084354D">
              <w:rPr>
                <w:rFonts w:ascii="Arial Narrow" w:hAnsi="Arial Narrow" w:cs="Calibri"/>
                <w:color w:val="000000"/>
              </w:rPr>
              <w:t>7.00</w:t>
            </w:r>
          </w:p>
        </w:tc>
      </w:tr>
      <w:tr w:rsidR="00280B66" w:rsidRPr="0084354D" w14:paraId="45D55DBF" w14:textId="77777777" w:rsidTr="00280B66">
        <w:trPr>
          <w:trHeight w:val="254"/>
          <w:jc w:val="center"/>
        </w:trPr>
        <w:tc>
          <w:tcPr>
            <w:tcW w:w="2576" w:type="dxa"/>
            <w:tcBorders>
              <w:top w:val="nil"/>
              <w:left w:val="single" w:sz="4" w:space="0" w:color="auto"/>
              <w:bottom w:val="single" w:sz="4" w:space="0" w:color="auto"/>
              <w:right w:val="single" w:sz="4" w:space="0" w:color="auto"/>
            </w:tcBorders>
            <w:shd w:val="clear" w:color="auto" w:fill="1F3864" w:themeFill="accent1" w:themeFillShade="80"/>
            <w:noWrap/>
            <w:vAlign w:val="center"/>
            <w:hideMark/>
          </w:tcPr>
          <w:p w14:paraId="4AA5F568" w14:textId="77777777" w:rsidR="00280B66" w:rsidRPr="0084354D" w:rsidRDefault="00280B66" w:rsidP="00280B66">
            <w:pPr>
              <w:spacing w:after="0" w:line="240" w:lineRule="auto"/>
              <w:jc w:val="center"/>
              <w:rPr>
                <w:rFonts w:ascii="Arial Narrow" w:eastAsia="Times New Roman" w:hAnsi="Arial Narrow" w:cs="Calibri"/>
                <w:color w:val="FFFFFF"/>
                <w:lang w:val="es-PE" w:eastAsia="es-PE"/>
              </w:rPr>
            </w:pPr>
            <w:r w:rsidRPr="0084354D">
              <w:rPr>
                <w:rFonts w:ascii="Arial Narrow" w:eastAsia="Times New Roman" w:hAnsi="Arial Narrow" w:cs="Calibri"/>
                <w:color w:val="FFFFFF"/>
                <w:lang w:val="es-PE" w:eastAsia="es-PE"/>
              </w:rPr>
              <w:t>Acceso a red de alcantarillado</w:t>
            </w:r>
          </w:p>
        </w:tc>
        <w:tc>
          <w:tcPr>
            <w:tcW w:w="1734" w:type="dxa"/>
            <w:tcBorders>
              <w:top w:val="nil"/>
              <w:left w:val="nil"/>
              <w:bottom w:val="single" w:sz="4" w:space="0" w:color="auto"/>
              <w:right w:val="single" w:sz="4" w:space="0" w:color="auto"/>
            </w:tcBorders>
            <w:shd w:val="clear" w:color="000000" w:fill="FFFFFF"/>
            <w:noWrap/>
            <w:vAlign w:val="center"/>
            <w:hideMark/>
          </w:tcPr>
          <w:p w14:paraId="5BC4617C" w14:textId="0F5E530E" w:rsidR="00280B66" w:rsidRPr="0084354D" w:rsidRDefault="00280B66" w:rsidP="00280B66">
            <w:pPr>
              <w:spacing w:after="0" w:line="240" w:lineRule="auto"/>
              <w:jc w:val="center"/>
              <w:rPr>
                <w:rFonts w:ascii="Arial Narrow" w:eastAsia="Times New Roman" w:hAnsi="Arial Narrow" w:cs="Calibri"/>
                <w:color w:val="000000"/>
                <w:lang w:val="es-PE" w:eastAsia="es-PE"/>
              </w:rPr>
            </w:pPr>
            <w:r w:rsidRPr="0084354D">
              <w:rPr>
                <w:rFonts w:ascii="Arial Narrow" w:hAnsi="Arial Narrow" w:cs="Calibri"/>
                <w:color w:val="000000"/>
              </w:rPr>
              <w:t>0.33</w:t>
            </w:r>
          </w:p>
        </w:tc>
        <w:tc>
          <w:tcPr>
            <w:tcW w:w="1423" w:type="dxa"/>
            <w:tcBorders>
              <w:top w:val="nil"/>
              <w:left w:val="nil"/>
              <w:bottom w:val="single" w:sz="4" w:space="0" w:color="auto"/>
              <w:right w:val="single" w:sz="4" w:space="0" w:color="auto"/>
            </w:tcBorders>
            <w:shd w:val="clear" w:color="000000" w:fill="FFFFFF"/>
            <w:noWrap/>
            <w:vAlign w:val="center"/>
            <w:hideMark/>
          </w:tcPr>
          <w:p w14:paraId="17DCAF8F" w14:textId="42E44FB3" w:rsidR="00280B66" w:rsidRPr="0084354D" w:rsidRDefault="00280B66" w:rsidP="00280B66">
            <w:pPr>
              <w:spacing w:after="0" w:line="240" w:lineRule="auto"/>
              <w:jc w:val="center"/>
              <w:rPr>
                <w:rFonts w:ascii="Arial Narrow" w:eastAsia="Times New Roman" w:hAnsi="Arial Narrow" w:cs="Calibri"/>
                <w:color w:val="000000"/>
                <w:lang w:val="es-PE" w:eastAsia="es-PE"/>
              </w:rPr>
            </w:pPr>
            <w:r w:rsidRPr="0084354D">
              <w:rPr>
                <w:rFonts w:ascii="Arial Narrow" w:hAnsi="Arial Narrow" w:cs="Calibri"/>
                <w:color w:val="000000"/>
              </w:rPr>
              <w:t>1.00</w:t>
            </w:r>
          </w:p>
        </w:tc>
        <w:tc>
          <w:tcPr>
            <w:tcW w:w="1394" w:type="dxa"/>
            <w:tcBorders>
              <w:top w:val="nil"/>
              <w:left w:val="nil"/>
              <w:bottom w:val="single" w:sz="4" w:space="0" w:color="auto"/>
              <w:right w:val="single" w:sz="4" w:space="0" w:color="auto"/>
            </w:tcBorders>
            <w:shd w:val="clear" w:color="000000" w:fill="FFFFFF"/>
            <w:noWrap/>
            <w:vAlign w:val="center"/>
            <w:hideMark/>
          </w:tcPr>
          <w:p w14:paraId="0847CECE" w14:textId="621BE927" w:rsidR="00280B66" w:rsidRPr="0084354D" w:rsidRDefault="00280B66" w:rsidP="00280B66">
            <w:pPr>
              <w:spacing w:after="0" w:line="240" w:lineRule="auto"/>
              <w:jc w:val="center"/>
              <w:rPr>
                <w:rFonts w:ascii="Arial Narrow" w:eastAsia="Times New Roman" w:hAnsi="Arial Narrow" w:cs="Calibri"/>
                <w:color w:val="000000"/>
                <w:lang w:val="es-PE" w:eastAsia="es-PE"/>
              </w:rPr>
            </w:pPr>
            <w:r w:rsidRPr="0084354D">
              <w:rPr>
                <w:rFonts w:ascii="Arial Narrow" w:hAnsi="Arial Narrow" w:cs="Calibri"/>
                <w:color w:val="000000"/>
              </w:rPr>
              <w:t>3.00</w:t>
            </w:r>
          </w:p>
        </w:tc>
      </w:tr>
      <w:tr w:rsidR="00280B66" w:rsidRPr="0084354D" w14:paraId="12956D43" w14:textId="77777777" w:rsidTr="00280B66">
        <w:trPr>
          <w:trHeight w:val="257"/>
          <w:jc w:val="center"/>
        </w:trPr>
        <w:tc>
          <w:tcPr>
            <w:tcW w:w="2576" w:type="dxa"/>
            <w:tcBorders>
              <w:top w:val="nil"/>
              <w:left w:val="single" w:sz="4" w:space="0" w:color="auto"/>
              <w:bottom w:val="single" w:sz="4" w:space="0" w:color="auto"/>
              <w:right w:val="single" w:sz="4" w:space="0" w:color="auto"/>
            </w:tcBorders>
            <w:shd w:val="clear" w:color="auto" w:fill="1F3864" w:themeFill="accent1" w:themeFillShade="80"/>
            <w:vAlign w:val="center"/>
            <w:hideMark/>
          </w:tcPr>
          <w:p w14:paraId="257A48F9" w14:textId="2D3B1507" w:rsidR="00280B66" w:rsidRPr="0084354D" w:rsidRDefault="00280B66" w:rsidP="00280B66">
            <w:pPr>
              <w:spacing w:after="0" w:line="240" w:lineRule="auto"/>
              <w:jc w:val="center"/>
              <w:rPr>
                <w:rFonts w:ascii="Arial Narrow" w:eastAsia="Times New Roman" w:hAnsi="Arial Narrow" w:cs="Calibri"/>
                <w:color w:val="FFFFFF"/>
                <w:lang w:val="es-PE" w:eastAsia="es-PE"/>
              </w:rPr>
            </w:pPr>
            <w:r w:rsidRPr="0084354D">
              <w:rPr>
                <w:rFonts w:ascii="Arial Narrow" w:eastAsia="Times New Roman" w:hAnsi="Arial Narrow" w:cs="Calibri"/>
                <w:color w:val="FFFFFF"/>
                <w:lang w:val="es-PE" w:eastAsia="es-PE"/>
              </w:rPr>
              <w:t>Fuente de energía</w:t>
            </w:r>
          </w:p>
        </w:tc>
        <w:tc>
          <w:tcPr>
            <w:tcW w:w="1734" w:type="dxa"/>
            <w:tcBorders>
              <w:top w:val="nil"/>
              <w:left w:val="nil"/>
              <w:bottom w:val="single" w:sz="4" w:space="0" w:color="auto"/>
              <w:right w:val="single" w:sz="4" w:space="0" w:color="auto"/>
            </w:tcBorders>
            <w:shd w:val="clear" w:color="000000" w:fill="FFFFFF"/>
            <w:noWrap/>
            <w:vAlign w:val="center"/>
            <w:hideMark/>
          </w:tcPr>
          <w:p w14:paraId="5F4E311A" w14:textId="346BB448" w:rsidR="00280B66" w:rsidRPr="0084354D" w:rsidRDefault="00280B66" w:rsidP="00280B66">
            <w:pPr>
              <w:spacing w:after="0" w:line="240" w:lineRule="auto"/>
              <w:jc w:val="center"/>
              <w:rPr>
                <w:rFonts w:ascii="Arial Narrow" w:eastAsia="Times New Roman" w:hAnsi="Arial Narrow" w:cs="Calibri"/>
                <w:color w:val="000000"/>
                <w:lang w:val="es-PE" w:eastAsia="es-PE"/>
              </w:rPr>
            </w:pPr>
            <w:r w:rsidRPr="0084354D">
              <w:rPr>
                <w:rFonts w:ascii="Arial Narrow" w:hAnsi="Arial Narrow" w:cs="Calibri"/>
                <w:color w:val="000000"/>
              </w:rPr>
              <w:t>0.14</w:t>
            </w:r>
          </w:p>
        </w:tc>
        <w:tc>
          <w:tcPr>
            <w:tcW w:w="1423" w:type="dxa"/>
            <w:tcBorders>
              <w:top w:val="nil"/>
              <w:left w:val="nil"/>
              <w:bottom w:val="single" w:sz="4" w:space="0" w:color="auto"/>
              <w:right w:val="single" w:sz="4" w:space="0" w:color="auto"/>
            </w:tcBorders>
            <w:shd w:val="clear" w:color="000000" w:fill="FFFFFF"/>
            <w:noWrap/>
            <w:vAlign w:val="center"/>
            <w:hideMark/>
          </w:tcPr>
          <w:p w14:paraId="55BE9892" w14:textId="6E5868D5" w:rsidR="00280B66" w:rsidRPr="0084354D" w:rsidRDefault="00280B66" w:rsidP="00280B66">
            <w:pPr>
              <w:spacing w:after="0" w:line="240" w:lineRule="auto"/>
              <w:jc w:val="center"/>
              <w:rPr>
                <w:rFonts w:ascii="Arial Narrow" w:eastAsia="Times New Roman" w:hAnsi="Arial Narrow" w:cs="Calibri"/>
                <w:color w:val="000000"/>
                <w:lang w:val="es-PE" w:eastAsia="es-PE"/>
              </w:rPr>
            </w:pPr>
            <w:r w:rsidRPr="0084354D">
              <w:rPr>
                <w:rFonts w:ascii="Arial Narrow" w:hAnsi="Arial Narrow" w:cs="Calibri"/>
                <w:color w:val="000000"/>
              </w:rPr>
              <w:t>0.33</w:t>
            </w:r>
          </w:p>
        </w:tc>
        <w:tc>
          <w:tcPr>
            <w:tcW w:w="1394" w:type="dxa"/>
            <w:tcBorders>
              <w:top w:val="nil"/>
              <w:left w:val="nil"/>
              <w:bottom w:val="single" w:sz="4" w:space="0" w:color="auto"/>
              <w:right w:val="single" w:sz="4" w:space="0" w:color="auto"/>
            </w:tcBorders>
            <w:shd w:val="clear" w:color="000000" w:fill="FFFFFF"/>
            <w:noWrap/>
            <w:vAlign w:val="center"/>
            <w:hideMark/>
          </w:tcPr>
          <w:p w14:paraId="0BF008FC" w14:textId="216EFC28" w:rsidR="00280B66" w:rsidRPr="0084354D" w:rsidRDefault="00280B66" w:rsidP="00280B66">
            <w:pPr>
              <w:spacing w:after="0" w:line="240" w:lineRule="auto"/>
              <w:jc w:val="center"/>
              <w:rPr>
                <w:rFonts w:ascii="Arial Narrow" w:eastAsia="Times New Roman" w:hAnsi="Arial Narrow" w:cs="Calibri"/>
                <w:color w:val="000000"/>
                <w:lang w:val="es-PE" w:eastAsia="es-PE"/>
              </w:rPr>
            </w:pPr>
            <w:r w:rsidRPr="0084354D">
              <w:rPr>
                <w:rFonts w:ascii="Arial Narrow" w:hAnsi="Arial Narrow" w:cs="Calibri"/>
                <w:color w:val="000000"/>
              </w:rPr>
              <w:t>1.00</w:t>
            </w:r>
          </w:p>
        </w:tc>
      </w:tr>
      <w:tr w:rsidR="00280B66" w:rsidRPr="0084354D" w14:paraId="1B66FDDC" w14:textId="77777777" w:rsidTr="00F10FFD">
        <w:trPr>
          <w:trHeight w:val="254"/>
          <w:jc w:val="center"/>
        </w:trPr>
        <w:tc>
          <w:tcPr>
            <w:tcW w:w="2576" w:type="dxa"/>
            <w:tcBorders>
              <w:top w:val="nil"/>
              <w:left w:val="single" w:sz="4" w:space="0" w:color="auto"/>
              <w:bottom w:val="single" w:sz="4" w:space="0" w:color="auto"/>
              <w:right w:val="single" w:sz="4" w:space="0" w:color="auto"/>
            </w:tcBorders>
            <w:shd w:val="clear" w:color="000000" w:fill="FFFFFF"/>
            <w:noWrap/>
            <w:vAlign w:val="bottom"/>
            <w:hideMark/>
          </w:tcPr>
          <w:p w14:paraId="098D6249" w14:textId="77777777" w:rsidR="00280B66" w:rsidRPr="0084354D" w:rsidRDefault="00280B66" w:rsidP="00280B66">
            <w:pPr>
              <w:spacing w:after="0" w:line="240" w:lineRule="auto"/>
              <w:jc w:val="center"/>
              <w:rPr>
                <w:rFonts w:ascii="Calibri" w:eastAsia="Times New Roman" w:hAnsi="Calibri" w:cs="Calibri"/>
                <w:b/>
                <w:bCs/>
                <w:color w:val="000000"/>
                <w:lang w:val="es-PE" w:eastAsia="es-PE"/>
              </w:rPr>
            </w:pPr>
            <w:r w:rsidRPr="0084354D">
              <w:rPr>
                <w:rFonts w:ascii="Calibri" w:eastAsia="Times New Roman" w:hAnsi="Calibri" w:cs="Calibri"/>
                <w:b/>
                <w:bCs/>
                <w:color w:val="000000"/>
                <w:lang w:val="es-PE" w:eastAsia="es-PE"/>
              </w:rPr>
              <w:t>SUMA</w:t>
            </w:r>
          </w:p>
        </w:tc>
        <w:tc>
          <w:tcPr>
            <w:tcW w:w="1734" w:type="dxa"/>
            <w:tcBorders>
              <w:top w:val="nil"/>
              <w:left w:val="nil"/>
              <w:bottom w:val="single" w:sz="4" w:space="0" w:color="auto"/>
              <w:right w:val="single" w:sz="4" w:space="0" w:color="auto"/>
            </w:tcBorders>
            <w:shd w:val="clear" w:color="000000" w:fill="FFFFFF"/>
            <w:noWrap/>
            <w:vAlign w:val="center"/>
            <w:hideMark/>
          </w:tcPr>
          <w:p w14:paraId="10002DD0" w14:textId="6EAC9F48" w:rsidR="00280B66" w:rsidRPr="0084354D" w:rsidRDefault="00280B66" w:rsidP="00280B66">
            <w:pPr>
              <w:spacing w:after="0" w:line="240" w:lineRule="auto"/>
              <w:jc w:val="center"/>
              <w:rPr>
                <w:rFonts w:ascii="Calibri" w:eastAsia="Times New Roman" w:hAnsi="Calibri" w:cs="Calibri"/>
                <w:color w:val="000000"/>
                <w:lang w:val="es-PE" w:eastAsia="es-PE"/>
              </w:rPr>
            </w:pPr>
            <w:r w:rsidRPr="0084354D">
              <w:rPr>
                <w:rFonts w:ascii="Calibri" w:hAnsi="Calibri" w:cs="Calibri"/>
                <w:color w:val="000000"/>
              </w:rPr>
              <w:t>1.48</w:t>
            </w:r>
          </w:p>
        </w:tc>
        <w:tc>
          <w:tcPr>
            <w:tcW w:w="1423" w:type="dxa"/>
            <w:tcBorders>
              <w:top w:val="nil"/>
              <w:left w:val="nil"/>
              <w:bottom w:val="single" w:sz="4" w:space="0" w:color="auto"/>
              <w:right w:val="single" w:sz="4" w:space="0" w:color="auto"/>
            </w:tcBorders>
            <w:shd w:val="clear" w:color="000000" w:fill="FFFFFF"/>
            <w:noWrap/>
            <w:vAlign w:val="center"/>
            <w:hideMark/>
          </w:tcPr>
          <w:p w14:paraId="71EA4D3D" w14:textId="6DCFEBD5" w:rsidR="00280B66" w:rsidRPr="0084354D" w:rsidRDefault="00280B66" w:rsidP="00280B66">
            <w:pPr>
              <w:spacing w:after="0" w:line="240" w:lineRule="auto"/>
              <w:jc w:val="center"/>
              <w:rPr>
                <w:rFonts w:ascii="Calibri" w:eastAsia="Times New Roman" w:hAnsi="Calibri" w:cs="Calibri"/>
                <w:color w:val="000000"/>
                <w:lang w:val="es-PE" w:eastAsia="es-PE"/>
              </w:rPr>
            </w:pPr>
            <w:r w:rsidRPr="0084354D">
              <w:rPr>
                <w:rFonts w:ascii="Calibri" w:hAnsi="Calibri" w:cs="Calibri"/>
                <w:color w:val="000000"/>
              </w:rPr>
              <w:t>4.33</w:t>
            </w:r>
          </w:p>
        </w:tc>
        <w:tc>
          <w:tcPr>
            <w:tcW w:w="1394" w:type="dxa"/>
            <w:tcBorders>
              <w:top w:val="nil"/>
              <w:left w:val="nil"/>
              <w:bottom w:val="single" w:sz="4" w:space="0" w:color="auto"/>
              <w:right w:val="single" w:sz="4" w:space="0" w:color="auto"/>
            </w:tcBorders>
            <w:shd w:val="clear" w:color="000000" w:fill="FFFFFF"/>
            <w:noWrap/>
            <w:vAlign w:val="center"/>
            <w:hideMark/>
          </w:tcPr>
          <w:p w14:paraId="44A224B5" w14:textId="2EFEB6F4" w:rsidR="00280B66" w:rsidRPr="0084354D" w:rsidRDefault="00280B66" w:rsidP="00280B66">
            <w:pPr>
              <w:spacing w:after="0" w:line="240" w:lineRule="auto"/>
              <w:jc w:val="center"/>
              <w:rPr>
                <w:rFonts w:ascii="Calibri" w:eastAsia="Times New Roman" w:hAnsi="Calibri" w:cs="Calibri"/>
                <w:color w:val="000000"/>
                <w:lang w:val="es-PE" w:eastAsia="es-PE"/>
              </w:rPr>
            </w:pPr>
            <w:r w:rsidRPr="0084354D">
              <w:rPr>
                <w:rFonts w:ascii="Calibri" w:hAnsi="Calibri" w:cs="Calibri"/>
                <w:color w:val="000000"/>
              </w:rPr>
              <w:t>11.00</w:t>
            </w:r>
          </w:p>
        </w:tc>
      </w:tr>
      <w:tr w:rsidR="00280B66" w:rsidRPr="0084354D" w14:paraId="5B2C485F" w14:textId="77777777" w:rsidTr="00F10FFD">
        <w:trPr>
          <w:trHeight w:val="254"/>
          <w:jc w:val="center"/>
        </w:trPr>
        <w:tc>
          <w:tcPr>
            <w:tcW w:w="2576" w:type="dxa"/>
            <w:tcBorders>
              <w:top w:val="nil"/>
              <w:left w:val="single" w:sz="4" w:space="0" w:color="auto"/>
              <w:bottom w:val="single" w:sz="4" w:space="0" w:color="auto"/>
              <w:right w:val="single" w:sz="4" w:space="0" w:color="auto"/>
            </w:tcBorders>
            <w:shd w:val="clear" w:color="000000" w:fill="FFFFFF"/>
            <w:noWrap/>
            <w:vAlign w:val="bottom"/>
            <w:hideMark/>
          </w:tcPr>
          <w:p w14:paraId="5925AD0C" w14:textId="77777777" w:rsidR="00280B66" w:rsidRPr="0084354D" w:rsidRDefault="00280B66" w:rsidP="00280B66">
            <w:pPr>
              <w:spacing w:after="0" w:line="240" w:lineRule="auto"/>
              <w:jc w:val="center"/>
              <w:rPr>
                <w:rFonts w:ascii="Calibri" w:eastAsia="Times New Roman" w:hAnsi="Calibri" w:cs="Calibri"/>
                <w:b/>
                <w:bCs/>
                <w:color w:val="000000"/>
                <w:lang w:val="es-PE" w:eastAsia="es-PE"/>
              </w:rPr>
            </w:pPr>
            <w:r w:rsidRPr="0084354D">
              <w:rPr>
                <w:rFonts w:ascii="Calibri" w:eastAsia="Times New Roman" w:hAnsi="Calibri" w:cs="Calibri"/>
                <w:b/>
                <w:bCs/>
                <w:color w:val="000000"/>
                <w:lang w:val="es-PE" w:eastAsia="es-PE"/>
              </w:rPr>
              <w:t>1/SUMA</w:t>
            </w:r>
          </w:p>
        </w:tc>
        <w:tc>
          <w:tcPr>
            <w:tcW w:w="1734" w:type="dxa"/>
            <w:tcBorders>
              <w:top w:val="nil"/>
              <w:left w:val="nil"/>
              <w:bottom w:val="single" w:sz="4" w:space="0" w:color="auto"/>
              <w:right w:val="single" w:sz="4" w:space="0" w:color="auto"/>
            </w:tcBorders>
            <w:shd w:val="clear" w:color="000000" w:fill="FFFFFF"/>
            <w:noWrap/>
            <w:vAlign w:val="center"/>
            <w:hideMark/>
          </w:tcPr>
          <w:p w14:paraId="156C942E" w14:textId="09F97899" w:rsidR="00280B66" w:rsidRPr="0084354D" w:rsidRDefault="00280B66" w:rsidP="00280B66">
            <w:pPr>
              <w:spacing w:after="0" w:line="240" w:lineRule="auto"/>
              <w:jc w:val="center"/>
              <w:rPr>
                <w:rFonts w:ascii="Calibri" w:eastAsia="Times New Roman" w:hAnsi="Calibri" w:cs="Calibri"/>
                <w:color w:val="000000"/>
                <w:lang w:val="es-PE" w:eastAsia="es-PE"/>
              </w:rPr>
            </w:pPr>
            <w:r w:rsidRPr="0084354D">
              <w:rPr>
                <w:rFonts w:ascii="Calibri" w:hAnsi="Calibri" w:cs="Calibri"/>
                <w:color w:val="000000"/>
              </w:rPr>
              <w:t>0.68</w:t>
            </w:r>
          </w:p>
        </w:tc>
        <w:tc>
          <w:tcPr>
            <w:tcW w:w="1423" w:type="dxa"/>
            <w:tcBorders>
              <w:top w:val="nil"/>
              <w:left w:val="nil"/>
              <w:bottom w:val="single" w:sz="4" w:space="0" w:color="auto"/>
              <w:right w:val="single" w:sz="4" w:space="0" w:color="auto"/>
            </w:tcBorders>
            <w:shd w:val="clear" w:color="000000" w:fill="FFFFFF"/>
            <w:noWrap/>
            <w:vAlign w:val="center"/>
            <w:hideMark/>
          </w:tcPr>
          <w:p w14:paraId="017D74FE" w14:textId="4BB4023E" w:rsidR="00280B66" w:rsidRPr="0084354D" w:rsidRDefault="00280B66" w:rsidP="00280B66">
            <w:pPr>
              <w:spacing w:after="0" w:line="240" w:lineRule="auto"/>
              <w:jc w:val="center"/>
              <w:rPr>
                <w:rFonts w:ascii="Calibri" w:eastAsia="Times New Roman" w:hAnsi="Calibri" w:cs="Calibri"/>
                <w:color w:val="000000"/>
                <w:lang w:val="es-PE" w:eastAsia="es-PE"/>
              </w:rPr>
            </w:pPr>
            <w:r w:rsidRPr="0084354D">
              <w:rPr>
                <w:rFonts w:ascii="Calibri" w:hAnsi="Calibri" w:cs="Calibri"/>
                <w:color w:val="000000"/>
              </w:rPr>
              <w:t>0.23</w:t>
            </w:r>
          </w:p>
        </w:tc>
        <w:tc>
          <w:tcPr>
            <w:tcW w:w="1394" w:type="dxa"/>
            <w:tcBorders>
              <w:top w:val="nil"/>
              <w:left w:val="nil"/>
              <w:bottom w:val="single" w:sz="4" w:space="0" w:color="auto"/>
              <w:right w:val="single" w:sz="4" w:space="0" w:color="auto"/>
            </w:tcBorders>
            <w:shd w:val="clear" w:color="000000" w:fill="FFFFFF"/>
            <w:noWrap/>
            <w:vAlign w:val="center"/>
            <w:hideMark/>
          </w:tcPr>
          <w:p w14:paraId="44FDE44D" w14:textId="0DF476FB" w:rsidR="00280B66" w:rsidRPr="0084354D" w:rsidRDefault="00280B66" w:rsidP="00280B66">
            <w:pPr>
              <w:spacing w:after="0" w:line="240" w:lineRule="auto"/>
              <w:jc w:val="center"/>
              <w:rPr>
                <w:rFonts w:ascii="Calibri" w:eastAsia="Times New Roman" w:hAnsi="Calibri" w:cs="Calibri"/>
                <w:color w:val="000000"/>
                <w:lang w:val="es-PE" w:eastAsia="es-PE"/>
              </w:rPr>
            </w:pPr>
            <w:r w:rsidRPr="0084354D">
              <w:rPr>
                <w:rFonts w:ascii="Calibri" w:hAnsi="Calibri" w:cs="Calibri"/>
                <w:color w:val="000000"/>
              </w:rPr>
              <w:t>0.09</w:t>
            </w:r>
          </w:p>
        </w:tc>
      </w:tr>
    </w:tbl>
    <w:p w14:paraId="1F3930E4" w14:textId="4EA26C8F" w:rsidR="008B4397" w:rsidRPr="0084354D" w:rsidRDefault="00C65B14" w:rsidP="00C65B14">
      <w:pPr>
        <w:tabs>
          <w:tab w:val="left" w:pos="5306"/>
        </w:tabs>
        <w:spacing w:after="0" w:line="240" w:lineRule="auto"/>
        <w:rPr>
          <w:rFonts w:ascii="Arial Narrow" w:eastAsia="Arial Narrow" w:hAnsi="Arial Narrow" w:cs="Arial Narrow"/>
          <w:color w:val="000000" w:themeColor="text1"/>
        </w:rPr>
      </w:pPr>
      <w:r w:rsidRPr="0084354D">
        <w:rPr>
          <w:rFonts w:ascii="Arial Narrow" w:eastAsia="Calibri" w:hAnsi="Arial Narrow" w:cs="Arial"/>
          <w:noProof/>
          <w:color w:val="000000" w:themeColor="text1"/>
          <w:sz w:val="18"/>
          <w:szCs w:val="18"/>
        </w:rPr>
        <w:t xml:space="preserve">       </w:t>
      </w:r>
      <w:r w:rsidR="00F10FFD" w:rsidRPr="0084354D">
        <w:rPr>
          <w:rFonts w:ascii="Arial Narrow" w:eastAsia="Calibri" w:hAnsi="Arial Narrow" w:cs="Arial"/>
          <w:noProof/>
          <w:color w:val="000000" w:themeColor="text1"/>
          <w:sz w:val="18"/>
          <w:szCs w:val="18"/>
        </w:rPr>
        <w:t xml:space="preserve">         </w:t>
      </w:r>
      <w:r w:rsidRPr="0084354D">
        <w:rPr>
          <w:rFonts w:ascii="Arial Narrow" w:eastAsia="Calibri" w:hAnsi="Arial Narrow" w:cs="Arial"/>
          <w:noProof/>
          <w:color w:val="000000" w:themeColor="text1"/>
          <w:sz w:val="18"/>
          <w:szCs w:val="18"/>
        </w:rPr>
        <w:t xml:space="preserve"> Fuente: Elaboración propia</w:t>
      </w:r>
    </w:p>
    <w:p w14:paraId="7EF31ECD" w14:textId="652F7344" w:rsidR="008B4397" w:rsidRPr="0084354D" w:rsidRDefault="008B4397" w:rsidP="008B45A1">
      <w:pPr>
        <w:pStyle w:val="Titulos"/>
        <w:jc w:val="left"/>
        <w:rPr>
          <w:color w:val="09465F"/>
        </w:rPr>
      </w:pPr>
    </w:p>
    <w:p w14:paraId="2496CF5C" w14:textId="2210AD76" w:rsidR="00F10FFD" w:rsidRPr="0084354D" w:rsidRDefault="008B45A1" w:rsidP="00F10FFD">
      <w:pPr>
        <w:pStyle w:val="Titulos"/>
      </w:pPr>
      <w:bookmarkStart w:id="123" w:name="_Toc10426805"/>
      <w:r w:rsidRPr="0084354D">
        <w:t xml:space="preserve">Cuadro </w:t>
      </w:r>
      <w:r w:rsidR="00EC1EF2" w:rsidRPr="0084354D">
        <w:rPr>
          <w:noProof/>
        </w:rPr>
        <w:fldChar w:fldCharType="begin"/>
      </w:r>
      <w:r w:rsidR="00EC1EF2" w:rsidRPr="0084354D">
        <w:rPr>
          <w:noProof/>
        </w:rPr>
        <w:instrText xml:space="preserve"> SEQ Cuadro \* ARABIC </w:instrText>
      </w:r>
      <w:r w:rsidR="00EC1EF2" w:rsidRPr="0084354D">
        <w:rPr>
          <w:noProof/>
        </w:rPr>
        <w:fldChar w:fldCharType="separate"/>
      </w:r>
      <w:r w:rsidR="00467F02">
        <w:rPr>
          <w:noProof/>
        </w:rPr>
        <w:t>42</w:t>
      </w:r>
      <w:r w:rsidR="00EC1EF2" w:rsidRPr="0084354D">
        <w:rPr>
          <w:noProof/>
        </w:rPr>
        <w:fldChar w:fldCharType="end"/>
      </w:r>
      <w:r w:rsidRPr="0084354D">
        <w:t xml:space="preserve">. Matriz de normalización de los parámetros del </w:t>
      </w:r>
      <w:r w:rsidR="00907BF4" w:rsidRPr="0084354D">
        <w:t>f</w:t>
      </w:r>
      <w:r w:rsidRPr="0084354D">
        <w:t>actor fragilidad</w:t>
      </w:r>
      <w:bookmarkEnd w:id="123"/>
    </w:p>
    <w:tbl>
      <w:tblPr>
        <w:tblW w:w="7992" w:type="dxa"/>
        <w:jc w:val="center"/>
        <w:tblCellMar>
          <w:left w:w="70" w:type="dxa"/>
          <w:right w:w="70" w:type="dxa"/>
        </w:tblCellMar>
        <w:tblLook w:val="04A0" w:firstRow="1" w:lastRow="0" w:firstColumn="1" w:lastColumn="0" w:noHBand="0" w:noVBand="1"/>
      </w:tblPr>
      <w:tblGrid>
        <w:gridCol w:w="2302"/>
        <w:gridCol w:w="1555"/>
        <w:gridCol w:w="1273"/>
        <w:gridCol w:w="1250"/>
        <w:gridCol w:w="1612"/>
      </w:tblGrid>
      <w:tr w:rsidR="00F10FFD" w:rsidRPr="0084354D" w14:paraId="63D090E4" w14:textId="77777777" w:rsidTr="00280B66">
        <w:trPr>
          <w:trHeight w:val="631"/>
          <w:jc w:val="center"/>
        </w:trPr>
        <w:tc>
          <w:tcPr>
            <w:tcW w:w="2302" w:type="dxa"/>
            <w:tcBorders>
              <w:top w:val="single" w:sz="4" w:space="0" w:color="auto"/>
              <w:left w:val="single" w:sz="4" w:space="0" w:color="auto"/>
              <w:bottom w:val="single" w:sz="4" w:space="0" w:color="auto"/>
              <w:right w:val="single" w:sz="4" w:space="0" w:color="auto"/>
            </w:tcBorders>
            <w:shd w:val="clear" w:color="auto" w:fill="1F3864" w:themeFill="accent1" w:themeFillShade="80"/>
            <w:noWrap/>
            <w:vAlign w:val="center"/>
            <w:hideMark/>
          </w:tcPr>
          <w:p w14:paraId="489DCFF7" w14:textId="77777777" w:rsidR="00F10FFD" w:rsidRPr="0084354D" w:rsidRDefault="00F10FFD" w:rsidP="00F10FFD">
            <w:pPr>
              <w:spacing w:after="0" w:line="240" w:lineRule="auto"/>
              <w:jc w:val="center"/>
              <w:rPr>
                <w:rFonts w:ascii="Arial Narrow" w:eastAsia="Times New Roman" w:hAnsi="Arial Narrow" w:cs="Calibri"/>
                <w:b/>
                <w:bCs/>
                <w:color w:val="FFFFFF"/>
                <w:lang w:val="es-PE" w:eastAsia="es-PE"/>
              </w:rPr>
            </w:pPr>
            <w:r w:rsidRPr="0084354D">
              <w:rPr>
                <w:rFonts w:ascii="Arial Narrow" w:eastAsia="Times New Roman" w:hAnsi="Arial Narrow" w:cs="Calibri"/>
                <w:b/>
                <w:bCs/>
                <w:color w:val="FFFFFF"/>
                <w:lang w:val="es-PE" w:eastAsia="es-PE"/>
              </w:rPr>
              <w:t>Fragilidad Social</w:t>
            </w:r>
          </w:p>
        </w:tc>
        <w:tc>
          <w:tcPr>
            <w:tcW w:w="1555" w:type="dxa"/>
            <w:tcBorders>
              <w:top w:val="single" w:sz="4" w:space="0" w:color="auto"/>
              <w:left w:val="nil"/>
              <w:bottom w:val="single" w:sz="4" w:space="0" w:color="auto"/>
              <w:right w:val="single" w:sz="4" w:space="0" w:color="auto"/>
            </w:tcBorders>
            <w:shd w:val="clear" w:color="auto" w:fill="1F3864" w:themeFill="accent1" w:themeFillShade="80"/>
            <w:vAlign w:val="center"/>
            <w:hideMark/>
          </w:tcPr>
          <w:p w14:paraId="694024DF" w14:textId="77777777" w:rsidR="00F10FFD" w:rsidRPr="0084354D" w:rsidRDefault="00F10FFD" w:rsidP="00F10FFD">
            <w:pPr>
              <w:spacing w:after="0" w:line="240" w:lineRule="auto"/>
              <w:jc w:val="center"/>
              <w:rPr>
                <w:rFonts w:ascii="Arial Narrow" w:eastAsia="Times New Roman" w:hAnsi="Arial Narrow" w:cs="Calibri"/>
                <w:color w:val="FFFFFF"/>
                <w:lang w:val="es-PE" w:eastAsia="es-PE"/>
              </w:rPr>
            </w:pPr>
            <w:r w:rsidRPr="0084354D">
              <w:rPr>
                <w:rFonts w:ascii="Arial Narrow" w:eastAsia="Times New Roman" w:hAnsi="Arial Narrow" w:cs="Calibri"/>
                <w:color w:val="FFFFFF"/>
                <w:lang w:val="es-PE" w:eastAsia="es-PE"/>
              </w:rPr>
              <w:t>Acceso a red de agua</w:t>
            </w:r>
          </w:p>
        </w:tc>
        <w:tc>
          <w:tcPr>
            <w:tcW w:w="1273" w:type="dxa"/>
            <w:tcBorders>
              <w:top w:val="single" w:sz="4" w:space="0" w:color="auto"/>
              <w:left w:val="nil"/>
              <w:bottom w:val="single" w:sz="4" w:space="0" w:color="auto"/>
              <w:right w:val="single" w:sz="4" w:space="0" w:color="auto"/>
            </w:tcBorders>
            <w:shd w:val="clear" w:color="auto" w:fill="1F3864" w:themeFill="accent1" w:themeFillShade="80"/>
            <w:vAlign w:val="center"/>
            <w:hideMark/>
          </w:tcPr>
          <w:p w14:paraId="5CD37FAA" w14:textId="77777777" w:rsidR="00F10FFD" w:rsidRPr="0084354D" w:rsidRDefault="00F10FFD" w:rsidP="00F10FFD">
            <w:pPr>
              <w:spacing w:after="0" w:line="240" w:lineRule="auto"/>
              <w:jc w:val="center"/>
              <w:rPr>
                <w:rFonts w:ascii="Arial Narrow" w:eastAsia="Times New Roman" w:hAnsi="Arial Narrow" w:cs="Calibri"/>
                <w:color w:val="FFFFFF"/>
                <w:lang w:val="es-PE" w:eastAsia="es-PE"/>
              </w:rPr>
            </w:pPr>
            <w:r w:rsidRPr="0084354D">
              <w:rPr>
                <w:rFonts w:ascii="Arial Narrow" w:eastAsia="Times New Roman" w:hAnsi="Arial Narrow" w:cs="Calibri"/>
                <w:color w:val="FFFFFF"/>
                <w:lang w:val="es-PE" w:eastAsia="es-PE"/>
              </w:rPr>
              <w:t>Acceso a red de alcantarillado</w:t>
            </w:r>
          </w:p>
        </w:tc>
        <w:tc>
          <w:tcPr>
            <w:tcW w:w="1250" w:type="dxa"/>
            <w:tcBorders>
              <w:top w:val="single" w:sz="4" w:space="0" w:color="auto"/>
              <w:left w:val="nil"/>
              <w:bottom w:val="single" w:sz="4" w:space="0" w:color="auto"/>
              <w:right w:val="single" w:sz="4" w:space="0" w:color="auto"/>
            </w:tcBorders>
            <w:shd w:val="clear" w:color="auto" w:fill="1F3864" w:themeFill="accent1" w:themeFillShade="80"/>
            <w:vAlign w:val="center"/>
            <w:hideMark/>
          </w:tcPr>
          <w:p w14:paraId="38D571E1" w14:textId="5A653535" w:rsidR="00F10FFD" w:rsidRPr="0084354D" w:rsidRDefault="00F10FFD" w:rsidP="00F10FFD">
            <w:pPr>
              <w:spacing w:after="0" w:line="240" w:lineRule="auto"/>
              <w:jc w:val="center"/>
              <w:rPr>
                <w:rFonts w:ascii="Arial Narrow" w:eastAsia="Times New Roman" w:hAnsi="Arial Narrow" w:cs="Calibri"/>
                <w:color w:val="FFFFFF"/>
                <w:lang w:val="es-PE" w:eastAsia="es-PE"/>
              </w:rPr>
            </w:pPr>
            <w:r w:rsidRPr="0084354D">
              <w:rPr>
                <w:rFonts w:ascii="Arial Narrow" w:eastAsia="Times New Roman" w:hAnsi="Arial Narrow" w:cs="Calibri"/>
                <w:color w:val="FFFFFF"/>
                <w:lang w:val="es-PE" w:eastAsia="es-PE"/>
              </w:rPr>
              <w:t>Fuente de energía</w:t>
            </w:r>
          </w:p>
        </w:tc>
        <w:tc>
          <w:tcPr>
            <w:tcW w:w="1612" w:type="dxa"/>
            <w:tcBorders>
              <w:top w:val="single" w:sz="4" w:space="0" w:color="auto"/>
              <w:left w:val="nil"/>
              <w:bottom w:val="single" w:sz="4" w:space="0" w:color="auto"/>
              <w:right w:val="single" w:sz="4" w:space="0" w:color="auto"/>
            </w:tcBorders>
            <w:shd w:val="clear" w:color="auto" w:fill="1F3864" w:themeFill="accent1" w:themeFillShade="80"/>
            <w:vAlign w:val="center"/>
            <w:hideMark/>
          </w:tcPr>
          <w:p w14:paraId="6F7E8566" w14:textId="77777777" w:rsidR="00F10FFD" w:rsidRPr="0084354D" w:rsidRDefault="00F10FFD" w:rsidP="00F10FFD">
            <w:pPr>
              <w:spacing w:after="0" w:line="240" w:lineRule="auto"/>
              <w:jc w:val="center"/>
              <w:rPr>
                <w:rFonts w:ascii="Arial Narrow" w:eastAsia="Times New Roman" w:hAnsi="Arial Narrow" w:cs="Calibri"/>
                <w:b/>
                <w:bCs/>
                <w:color w:val="FFFFFF"/>
                <w:lang w:val="es-PE" w:eastAsia="es-PE"/>
              </w:rPr>
            </w:pPr>
            <w:r w:rsidRPr="0084354D">
              <w:rPr>
                <w:rFonts w:ascii="Arial Narrow" w:eastAsia="Times New Roman" w:hAnsi="Arial Narrow" w:cs="Calibri"/>
                <w:b/>
                <w:bCs/>
                <w:color w:val="FFFFFF"/>
                <w:lang w:val="es-PE" w:eastAsia="es-PE"/>
              </w:rPr>
              <w:t>Vector Priorización</w:t>
            </w:r>
          </w:p>
        </w:tc>
      </w:tr>
      <w:tr w:rsidR="00280B66" w:rsidRPr="0084354D" w14:paraId="1C7C6B46" w14:textId="77777777" w:rsidTr="00280B66">
        <w:trPr>
          <w:trHeight w:val="210"/>
          <w:jc w:val="center"/>
        </w:trPr>
        <w:tc>
          <w:tcPr>
            <w:tcW w:w="2302" w:type="dxa"/>
            <w:tcBorders>
              <w:top w:val="nil"/>
              <w:left w:val="single" w:sz="4" w:space="0" w:color="auto"/>
              <w:bottom w:val="single" w:sz="4" w:space="0" w:color="auto"/>
              <w:right w:val="single" w:sz="4" w:space="0" w:color="auto"/>
            </w:tcBorders>
            <w:shd w:val="clear" w:color="auto" w:fill="1F3864" w:themeFill="accent1" w:themeFillShade="80"/>
            <w:vAlign w:val="center"/>
            <w:hideMark/>
          </w:tcPr>
          <w:p w14:paraId="535357F7" w14:textId="77777777" w:rsidR="00280B66" w:rsidRPr="0084354D" w:rsidRDefault="00280B66" w:rsidP="00280B66">
            <w:pPr>
              <w:spacing w:after="0" w:line="240" w:lineRule="auto"/>
              <w:jc w:val="center"/>
              <w:rPr>
                <w:rFonts w:ascii="Arial Narrow" w:eastAsia="Times New Roman" w:hAnsi="Arial Narrow" w:cs="Calibri"/>
                <w:color w:val="FFFFFF"/>
                <w:lang w:val="es-PE" w:eastAsia="es-PE"/>
              </w:rPr>
            </w:pPr>
            <w:r w:rsidRPr="0084354D">
              <w:rPr>
                <w:rFonts w:ascii="Arial Narrow" w:eastAsia="Times New Roman" w:hAnsi="Arial Narrow" w:cs="Calibri"/>
                <w:color w:val="FFFFFF"/>
                <w:lang w:val="es-PE" w:eastAsia="es-PE"/>
              </w:rPr>
              <w:t>Acceso a red de agua</w:t>
            </w:r>
          </w:p>
        </w:tc>
        <w:tc>
          <w:tcPr>
            <w:tcW w:w="1555" w:type="dxa"/>
            <w:tcBorders>
              <w:top w:val="nil"/>
              <w:left w:val="nil"/>
              <w:bottom w:val="single" w:sz="4" w:space="0" w:color="auto"/>
              <w:right w:val="single" w:sz="4" w:space="0" w:color="auto"/>
            </w:tcBorders>
            <w:shd w:val="clear" w:color="000000" w:fill="FFFFFF"/>
            <w:noWrap/>
            <w:vAlign w:val="center"/>
            <w:hideMark/>
          </w:tcPr>
          <w:p w14:paraId="3F62701A" w14:textId="6C1E44F6" w:rsidR="00280B66" w:rsidRPr="0084354D" w:rsidRDefault="00280B66" w:rsidP="00280B66">
            <w:pPr>
              <w:spacing w:after="0" w:line="240" w:lineRule="auto"/>
              <w:jc w:val="center"/>
              <w:rPr>
                <w:rFonts w:ascii="Arial Narrow" w:eastAsia="Times New Roman" w:hAnsi="Arial Narrow" w:cs="Calibri"/>
                <w:color w:val="000000"/>
                <w:lang w:val="es-PE" w:eastAsia="es-PE"/>
              </w:rPr>
            </w:pPr>
            <w:r w:rsidRPr="0084354D">
              <w:rPr>
                <w:rFonts w:ascii="Arial Narrow" w:hAnsi="Arial Narrow" w:cs="Calibri"/>
                <w:color w:val="000000"/>
              </w:rPr>
              <w:t>0.677</w:t>
            </w:r>
          </w:p>
        </w:tc>
        <w:tc>
          <w:tcPr>
            <w:tcW w:w="1273" w:type="dxa"/>
            <w:tcBorders>
              <w:top w:val="nil"/>
              <w:left w:val="nil"/>
              <w:bottom w:val="single" w:sz="4" w:space="0" w:color="auto"/>
              <w:right w:val="single" w:sz="4" w:space="0" w:color="auto"/>
            </w:tcBorders>
            <w:shd w:val="clear" w:color="000000" w:fill="FFFFFF"/>
            <w:noWrap/>
            <w:vAlign w:val="center"/>
            <w:hideMark/>
          </w:tcPr>
          <w:p w14:paraId="3E737953" w14:textId="58873C7F" w:rsidR="00280B66" w:rsidRPr="0084354D" w:rsidRDefault="00280B66" w:rsidP="00280B66">
            <w:pPr>
              <w:spacing w:after="0" w:line="240" w:lineRule="auto"/>
              <w:jc w:val="center"/>
              <w:rPr>
                <w:rFonts w:ascii="Arial Narrow" w:eastAsia="Times New Roman" w:hAnsi="Arial Narrow" w:cs="Calibri"/>
                <w:color w:val="000000"/>
                <w:lang w:val="es-PE" w:eastAsia="es-PE"/>
              </w:rPr>
            </w:pPr>
            <w:r w:rsidRPr="0084354D">
              <w:rPr>
                <w:rFonts w:ascii="Arial Narrow" w:hAnsi="Arial Narrow" w:cs="Calibri"/>
                <w:color w:val="000000"/>
              </w:rPr>
              <w:t>0.692</w:t>
            </w:r>
          </w:p>
        </w:tc>
        <w:tc>
          <w:tcPr>
            <w:tcW w:w="1250" w:type="dxa"/>
            <w:tcBorders>
              <w:top w:val="nil"/>
              <w:left w:val="nil"/>
              <w:bottom w:val="single" w:sz="4" w:space="0" w:color="auto"/>
              <w:right w:val="single" w:sz="4" w:space="0" w:color="auto"/>
            </w:tcBorders>
            <w:shd w:val="clear" w:color="000000" w:fill="FFFFFF"/>
            <w:noWrap/>
            <w:vAlign w:val="center"/>
            <w:hideMark/>
          </w:tcPr>
          <w:p w14:paraId="6F0243DC" w14:textId="4EC10054" w:rsidR="00280B66" w:rsidRPr="0084354D" w:rsidRDefault="00280B66" w:rsidP="00280B66">
            <w:pPr>
              <w:spacing w:after="0" w:line="240" w:lineRule="auto"/>
              <w:jc w:val="center"/>
              <w:rPr>
                <w:rFonts w:ascii="Arial Narrow" w:eastAsia="Times New Roman" w:hAnsi="Arial Narrow" w:cs="Calibri"/>
                <w:color w:val="000000"/>
                <w:lang w:val="es-PE" w:eastAsia="es-PE"/>
              </w:rPr>
            </w:pPr>
            <w:r w:rsidRPr="0084354D">
              <w:rPr>
                <w:rFonts w:ascii="Arial Narrow" w:hAnsi="Arial Narrow" w:cs="Calibri"/>
                <w:color w:val="000000"/>
              </w:rPr>
              <w:t>0.636</w:t>
            </w:r>
          </w:p>
        </w:tc>
        <w:tc>
          <w:tcPr>
            <w:tcW w:w="1612" w:type="dxa"/>
            <w:tcBorders>
              <w:top w:val="nil"/>
              <w:left w:val="nil"/>
              <w:bottom w:val="single" w:sz="4" w:space="0" w:color="auto"/>
              <w:right w:val="single" w:sz="4" w:space="0" w:color="auto"/>
            </w:tcBorders>
            <w:shd w:val="clear" w:color="000000" w:fill="FFFFFF"/>
            <w:noWrap/>
            <w:vAlign w:val="center"/>
            <w:hideMark/>
          </w:tcPr>
          <w:p w14:paraId="44F23F8A" w14:textId="0CA0C350" w:rsidR="00280B66" w:rsidRPr="0084354D" w:rsidRDefault="00280B66" w:rsidP="00280B66">
            <w:pPr>
              <w:spacing w:after="0" w:line="240" w:lineRule="auto"/>
              <w:jc w:val="center"/>
              <w:rPr>
                <w:rFonts w:ascii="Arial Narrow" w:eastAsia="Times New Roman" w:hAnsi="Arial Narrow" w:cs="Calibri"/>
                <w:color w:val="000000"/>
                <w:lang w:val="es-PE" w:eastAsia="es-PE"/>
              </w:rPr>
            </w:pPr>
            <w:r w:rsidRPr="0084354D">
              <w:rPr>
                <w:rFonts w:ascii="Arial Narrow" w:hAnsi="Arial Narrow" w:cs="Calibri"/>
                <w:color w:val="000000"/>
              </w:rPr>
              <w:t>0.669</w:t>
            </w:r>
          </w:p>
        </w:tc>
      </w:tr>
      <w:tr w:rsidR="00280B66" w:rsidRPr="0084354D" w14:paraId="68296524" w14:textId="77777777" w:rsidTr="00280B66">
        <w:trPr>
          <w:trHeight w:val="210"/>
          <w:jc w:val="center"/>
        </w:trPr>
        <w:tc>
          <w:tcPr>
            <w:tcW w:w="2302" w:type="dxa"/>
            <w:tcBorders>
              <w:top w:val="nil"/>
              <w:left w:val="single" w:sz="4" w:space="0" w:color="auto"/>
              <w:bottom w:val="single" w:sz="4" w:space="0" w:color="auto"/>
              <w:right w:val="single" w:sz="4" w:space="0" w:color="auto"/>
            </w:tcBorders>
            <w:shd w:val="clear" w:color="auto" w:fill="1F3864" w:themeFill="accent1" w:themeFillShade="80"/>
            <w:noWrap/>
            <w:vAlign w:val="center"/>
            <w:hideMark/>
          </w:tcPr>
          <w:p w14:paraId="6C2C239C" w14:textId="77777777" w:rsidR="00280B66" w:rsidRPr="0084354D" w:rsidRDefault="00280B66" w:rsidP="00280B66">
            <w:pPr>
              <w:spacing w:after="0" w:line="240" w:lineRule="auto"/>
              <w:jc w:val="center"/>
              <w:rPr>
                <w:rFonts w:ascii="Arial Narrow" w:eastAsia="Times New Roman" w:hAnsi="Arial Narrow" w:cs="Calibri"/>
                <w:color w:val="FFFFFF"/>
                <w:lang w:val="es-PE" w:eastAsia="es-PE"/>
              </w:rPr>
            </w:pPr>
            <w:r w:rsidRPr="0084354D">
              <w:rPr>
                <w:rFonts w:ascii="Arial Narrow" w:eastAsia="Times New Roman" w:hAnsi="Arial Narrow" w:cs="Calibri"/>
                <w:color w:val="FFFFFF"/>
                <w:lang w:val="es-PE" w:eastAsia="es-PE"/>
              </w:rPr>
              <w:t>Acceso a red de alcantarillado</w:t>
            </w:r>
          </w:p>
        </w:tc>
        <w:tc>
          <w:tcPr>
            <w:tcW w:w="1555" w:type="dxa"/>
            <w:tcBorders>
              <w:top w:val="nil"/>
              <w:left w:val="nil"/>
              <w:bottom w:val="single" w:sz="4" w:space="0" w:color="auto"/>
              <w:right w:val="single" w:sz="4" w:space="0" w:color="auto"/>
            </w:tcBorders>
            <w:shd w:val="clear" w:color="000000" w:fill="FFFFFF"/>
            <w:noWrap/>
            <w:vAlign w:val="center"/>
            <w:hideMark/>
          </w:tcPr>
          <w:p w14:paraId="745F06F0" w14:textId="334CF79C" w:rsidR="00280B66" w:rsidRPr="0084354D" w:rsidRDefault="00280B66" w:rsidP="00280B66">
            <w:pPr>
              <w:spacing w:after="0" w:line="240" w:lineRule="auto"/>
              <w:jc w:val="center"/>
              <w:rPr>
                <w:rFonts w:ascii="Arial Narrow" w:eastAsia="Times New Roman" w:hAnsi="Arial Narrow" w:cs="Calibri"/>
                <w:color w:val="000000"/>
                <w:lang w:val="es-PE" w:eastAsia="es-PE"/>
              </w:rPr>
            </w:pPr>
            <w:r w:rsidRPr="0084354D">
              <w:rPr>
                <w:rFonts w:ascii="Arial Narrow" w:hAnsi="Arial Narrow" w:cs="Calibri"/>
                <w:color w:val="000000"/>
              </w:rPr>
              <w:t>0.226</w:t>
            </w:r>
          </w:p>
        </w:tc>
        <w:tc>
          <w:tcPr>
            <w:tcW w:w="1273" w:type="dxa"/>
            <w:tcBorders>
              <w:top w:val="nil"/>
              <w:left w:val="nil"/>
              <w:bottom w:val="single" w:sz="4" w:space="0" w:color="auto"/>
              <w:right w:val="single" w:sz="4" w:space="0" w:color="auto"/>
            </w:tcBorders>
            <w:shd w:val="clear" w:color="000000" w:fill="FFFFFF"/>
            <w:noWrap/>
            <w:vAlign w:val="center"/>
            <w:hideMark/>
          </w:tcPr>
          <w:p w14:paraId="7C9A1B59" w14:textId="3883AD39" w:rsidR="00280B66" w:rsidRPr="0084354D" w:rsidRDefault="00280B66" w:rsidP="00280B66">
            <w:pPr>
              <w:spacing w:after="0" w:line="240" w:lineRule="auto"/>
              <w:jc w:val="center"/>
              <w:rPr>
                <w:rFonts w:ascii="Arial Narrow" w:eastAsia="Times New Roman" w:hAnsi="Arial Narrow" w:cs="Calibri"/>
                <w:color w:val="000000"/>
                <w:lang w:val="es-PE" w:eastAsia="es-PE"/>
              </w:rPr>
            </w:pPr>
            <w:r w:rsidRPr="0084354D">
              <w:rPr>
                <w:rFonts w:ascii="Arial Narrow" w:hAnsi="Arial Narrow" w:cs="Calibri"/>
                <w:color w:val="000000"/>
              </w:rPr>
              <w:t>0.231</w:t>
            </w:r>
          </w:p>
        </w:tc>
        <w:tc>
          <w:tcPr>
            <w:tcW w:w="1250" w:type="dxa"/>
            <w:tcBorders>
              <w:top w:val="nil"/>
              <w:left w:val="nil"/>
              <w:bottom w:val="single" w:sz="4" w:space="0" w:color="auto"/>
              <w:right w:val="single" w:sz="4" w:space="0" w:color="auto"/>
            </w:tcBorders>
            <w:shd w:val="clear" w:color="000000" w:fill="FFFFFF"/>
            <w:noWrap/>
            <w:vAlign w:val="center"/>
            <w:hideMark/>
          </w:tcPr>
          <w:p w14:paraId="3F181068" w14:textId="463FE806" w:rsidR="00280B66" w:rsidRPr="0084354D" w:rsidRDefault="00280B66" w:rsidP="00280B66">
            <w:pPr>
              <w:spacing w:after="0" w:line="240" w:lineRule="auto"/>
              <w:jc w:val="center"/>
              <w:rPr>
                <w:rFonts w:ascii="Arial Narrow" w:eastAsia="Times New Roman" w:hAnsi="Arial Narrow" w:cs="Calibri"/>
                <w:color w:val="000000"/>
                <w:lang w:val="es-PE" w:eastAsia="es-PE"/>
              </w:rPr>
            </w:pPr>
            <w:r w:rsidRPr="0084354D">
              <w:rPr>
                <w:rFonts w:ascii="Arial Narrow" w:hAnsi="Arial Narrow" w:cs="Calibri"/>
                <w:color w:val="000000"/>
              </w:rPr>
              <w:t>0.273</w:t>
            </w:r>
          </w:p>
        </w:tc>
        <w:tc>
          <w:tcPr>
            <w:tcW w:w="1612" w:type="dxa"/>
            <w:tcBorders>
              <w:top w:val="nil"/>
              <w:left w:val="nil"/>
              <w:bottom w:val="single" w:sz="4" w:space="0" w:color="auto"/>
              <w:right w:val="single" w:sz="4" w:space="0" w:color="auto"/>
            </w:tcBorders>
            <w:shd w:val="clear" w:color="000000" w:fill="FFFFFF"/>
            <w:noWrap/>
            <w:vAlign w:val="center"/>
            <w:hideMark/>
          </w:tcPr>
          <w:p w14:paraId="193A2EFD" w14:textId="6A040256" w:rsidR="00280B66" w:rsidRPr="0084354D" w:rsidRDefault="00280B66" w:rsidP="00280B66">
            <w:pPr>
              <w:spacing w:after="0" w:line="240" w:lineRule="auto"/>
              <w:jc w:val="center"/>
              <w:rPr>
                <w:rFonts w:ascii="Arial Narrow" w:eastAsia="Times New Roman" w:hAnsi="Arial Narrow" w:cs="Calibri"/>
                <w:color w:val="000000"/>
                <w:lang w:val="es-PE" w:eastAsia="es-PE"/>
              </w:rPr>
            </w:pPr>
            <w:r w:rsidRPr="0084354D">
              <w:rPr>
                <w:rFonts w:ascii="Arial Narrow" w:hAnsi="Arial Narrow" w:cs="Calibri"/>
                <w:color w:val="000000"/>
              </w:rPr>
              <w:t>0.243</w:t>
            </w:r>
          </w:p>
        </w:tc>
      </w:tr>
      <w:tr w:rsidR="00280B66" w:rsidRPr="0084354D" w14:paraId="14418186" w14:textId="77777777" w:rsidTr="00280B66">
        <w:trPr>
          <w:trHeight w:val="210"/>
          <w:jc w:val="center"/>
        </w:trPr>
        <w:tc>
          <w:tcPr>
            <w:tcW w:w="2302" w:type="dxa"/>
            <w:tcBorders>
              <w:top w:val="nil"/>
              <w:left w:val="single" w:sz="4" w:space="0" w:color="auto"/>
              <w:bottom w:val="single" w:sz="4" w:space="0" w:color="auto"/>
              <w:right w:val="single" w:sz="4" w:space="0" w:color="auto"/>
            </w:tcBorders>
            <w:shd w:val="clear" w:color="auto" w:fill="1F3864" w:themeFill="accent1" w:themeFillShade="80"/>
            <w:vAlign w:val="center"/>
            <w:hideMark/>
          </w:tcPr>
          <w:p w14:paraId="171A0FFD" w14:textId="5DBCB07C" w:rsidR="00280B66" w:rsidRPr="0084354D" w:rsidRDefault="00280B66" w:rsidP="00280B66">
            <w:pPr>
              <w:spacing w:after="0" w:line="240" w:lineRule="auto"/>
              <w:jc w:val="center"/>
              <w:rPr>
                <w:rFonts w:ascii="Arial Narrow" w:eastAsia="Times New Roman" w:hAnsi="Arial Narrow" w:cs="Calibri"/>
                <w:color w:val="FFFFFF"/>
                <w:lang w:val="es-PE" w:eastAsia="es-PE"/>
              </w:rPr>
            </w:pPr>
            <w:r w:rsidRPr="0084354D">
              <w:rPr>
                <w:rFonts w:ascii="Arial Narrow" w:eastAsia="Times New Roman" w:hAnsi="Arial Narrow" w:cs="Calibri"/>
                <w:color w:val="FFFFFF"/>
                <w:lang w:val="es-PE" w:eastAsia="es-PE"/>
              </w:rPr>
              <w:t>Fuente de energía</w:t>
            </w:r>
          </w:p>
        </w:tc>
        <w:tc>
          <w:tcPr>
            <w:tcW w:w="1555" w:type="dxa"/>
            <w:tcBorders>
              <w:top w:val="nil"/>
              <w:left w:val="nil"/>
              <w:bottom w:val="single" w:sz="4" w:space="0" w:color="auto"/>
              <w:right w:val="single" w:sz="4" w:space="0" w:color="auto"/>
            </w:tcBorders>
            <w:shd w:val="clear" w:color="000000" w:fill="FFFFFF"/>
            <w:noWrap/>
            <w:vAlign w:val="center"/>
            <w:hideMark/>
          </w:tcPr>
          <w:p w14:paraId="5DE424B1" w14:textId="7A755FFD" w:rsidR="00280B66" w:rsidRPr="0084354D" w:rsidRDefault="00280B66" w:rsidP="00280B66">
            <w:pPr>
              <w:spacing w:after="0" w:line="240" w:lineRule="auto"/>
              <w:jc w:val="center"/>
              <w:rPr>
                <w:rFonts w:ascii="Arial Narrow" w:eastAsia="Times New Roman" w:hAnsi="Arial Narrow" w:cs="Calibri"/>
                <w:color w:val="000000"/>
                <w:lang w:val="es-PE" w:eastAsia="es-PE"/>
              </w:rPr>
            </w:pPr>
            <w:r w:rsidRPr="0084354D">
              <w:rPr>
                <w:rFonts w:ascii="Arial Narrow" w:hAnsi="Arial Narrow" w:cs="Calibri"/>
                <w:color w:val="000000"/>
              </w:rPr>
              <w:t>0.097</w:t>
            </w:r>
          </w:p>
        </w:tc>
        <w:tc>
          <w:tcPr>
            <w:tcW w:w="1273" w:type="dxa"/>
            <w:tcBorders>
              <w:top w:val="nil"/>
              <w:left w:val="nil"/>
              <w:bottom w:val="single" w:sz="4" w:space="0" w:color="auto"/>
              <w:right w:val="single" w:sz="4" w:space="0" w:color="auto"/>
            </w:tcBorders>
            <w:shd w:val="clear" w:color="000000" w:fill="FFFFFF"/>
            <w:noWrap/>
            <w:vAlign w:val="center"/>
            <w:hideMark/>
          </w:tcPr>
          <w:p w14:paraId="14607498" w14:textId="3ABED609" w:rsidR="00280B66" w:rsidRPr="0084354D" w:rsidRDefault="00280B66" w:rsidP="00280B66">
            <w:pPr>
              <w:spacing w:after="0" w:line="240" w:lineRule="auto"/>
              <w:jc w:val="center"/>
              <w:rPr>
                <w:rFonts w:ascii="Arial Narrow" w:eastAsia="Times New Roman" w:hAnsi="Arial Narrow" w:cs="Calibri"/>
                <w:color w:val="000000"/>
                <w:lang w:val="es-PE" w:eastAsia="es-PE"/>
              </w:rPr>
            </w:pPr>
            <w:r w:rsidRPr="0084354D">
              <w:rPr>
                <w:rFonts w:ascii="Arial Narrow" w:hAnsi="Arial Narrow" w:cs="Calibri"/>
                <w:color w:val="000000"/>
              </w:rPr>
              <w:t>0.077</w:t>
            </w:r>
          </w:p>
        </w:tc>
        <w:tc>
          <w:tcPr>
            <w:tcW w:w="1250" w:type="dxa"/>
            <w:tcBorders>
              <w:top w:val="nil"/>
              <w:left w:val="nil"/>
              <w:bottom w:val="single" w:sz="4" w:space="0" w:color="auto"/>
              <w:right w:val="single" w:sz="4" w:space="0" w:color="auto"/>
            </w:tcBorders>
            <w:shd w:val="clear" w:color="000000" w:fill="FFFFFF"/>
            <w:noWrap/>
            <w:vAlign w:val="center"/>
            <w:hideMark/>
          </w:tcPr>
          <w:p w14:paraId="536599F9" w14:textId="3A461DD5" w:rsidR="00280B66" w:rsidRPr="0084354D" w:rsidRDefault="00280B66" w:rsidP="00280B66">
            <w:pPr>
              <w:spacing w:after="0" w:line="240" w:lineRule="auto"/>
              <w:jc w:val="center"/>
              <w:rPr>
                <w:rFonts w:ascii="Arial Narrow" w:eastAsia="Times New Roman" w:hAnsi="Arial Narrow" w:cs="Calibri"/>
                <w:color w:val="000000"/>
                <w:lang w:val="es-PE" w:eastAsia="es-PE"/>
              </w:rPr>
            </w:pPr>
            <w:r w:rsidRPr="0084354D">
              <w:rPr>
                <w:rFonts w:ascii="Arial Narrow" w:hAnsi="Arial Narrow" w:cs="Calibri"/>
                <w:color w:val="000000"/>
              </w:rPr>
              <w:t>0.091</w:t>
            </w:r>
          </w:p>
        </w:tc>
        <w:tc>
          <w:tcPr>
            <w:tcW w:w="1612" w:type="dxa"/>
            <w:tcBorders>
              <w:top w:val="nil"/>
              <w:left w:val="nil"/>
              <w:bottom w:val="single" w:sz="4" w:space="0" w:color="auto"/>
              <w:right w:val="single" w:sz="4" w:space="0" w:color="auto"/>
            </w:tcBorders>
            <w:shd w:val="clear" w:color="000000" w:fill="FFFFFF"/>
            <w:noWrap/>
            <w:vAlign w:val="center"/>
            <w:hideMark/>
          </w:tcPr>
          <w:p w14:paraId="7BD0CC7B" w14:textId="482EDEF4" w:rsidR="00280B66" w:rsidRPr="0084354D" w:rsidRDefault="00280B66" w:rsidP="00280B66">
            <w:pPr>
              <w:spacing w:after="0" w:line="240" w:lineRule="auto"/>
              <w:jc w:val="center"/>
              <w:rPr>
                <w:rFonts w:ascii="Arial Narrow" w:eastAsia="Times New Roman" w:hAnsi="Arial Narrow" w:cs="Calibri"/>
                <w:color w:val="000000"/>
                <w:lang w:val="es-PE" w:eastAsia="es-PE"/>
              </w:rPr>
            </w:pPr>
            <w:r w:rsidRPr="0084354D">
              <w:rPr>
                <w:rFonts w:ascii="Arial Narrow" w:hAnsi="Arial Narrow" w:cs="Calibri"/>
                <w:color w:val="000000"/>
              </w:rPr>
              <w:t>0.088</w:t>
            </w:r>
          </w:p>
        </w:tc>
      </w:tr>
    </w:tbl>
    <w:p w14:paraId="24C7A7FE" w14:textId="6ECF5FB0" w:rsidR="00C65B14" w:rsidRPr="0084354D" w:rsidRDefault="00C65B14" w:rsidP="00C65B14">
      <w:pPr>
        <w:tabs>
          <w:tab w:val="left" w:pos="5306"/>
        </w:tabs>
        <w:spacing w:after="0" w:line="240" w:lineRule="auto"/>
        <w:rPr>
          <w:rFonts w:ascii="Arial Narrow" w:eastAsia="Arial Narrow" w:hAnsi="Arial Narrow" w:cs="Arial Narrow"/>
          <w:color w:val="000000" w:themeColor="text1"/>
        </w:rPr>
      </w:pPr>
      <w:r w:rsidRPr="0084354D">
        <w:rPr>
          <w:rFonts w:ascii="Arial Narrow" w:eastAsia="Calibri" w:hAnsi="Arial Narrow" w:cs="Arial"/>
          <w:b/>
          <w:noProof/>
          <w:color w:val="000000" w:themeColor="text1"/>
          <w:sz w:val="18"/>
          <w:szCs w:val="18"/>
        </w:rPr>
        <w:t xml:space="preserve">       </w:t>
      </w:r>
      <w:r w:rsidRPr="0084354D">
        <w:rPr>
          <w:rFonts w:ascii="Arial Narrow" w:eastAsia="Calibri" w:hAnsi="Arial Narrow" w:cs="Arial"/>
          <w:noProof/>
          <w:color w:val="000000" w:themeColor="text1"/>
          <w:sz w:val="18"/>
          <w:szCs w:val="18"/>
        </w:rPr>
        <w:t>Fuente: Elaboración propia</w:t>
      </w:r>
    </w:p>
    <w:p w14:paraId="2C8C4AD4" w14:textId="2575E806" w:rsidR="00C65B14" w:rsidRPr="0084354D" w:rsidRDefault="00C65B14" w:rsidP="008B45A1">
      <w:pPr>
        <w:pStyle w:val="Titulos"/>
        <w:jc w:val="left"/>
        <w:rPr>
          <w:color w:val="09465F"/>
        </w:rPr>
      </w:pPr>
    </w:p>
    <w:p w14:paraId="418A6FDC" w14:textId="010EA616" w:rsidR="008B45A1" w:rsidRPr="0084354D" w:rsidRDefault="008B45A1" w:rsidP="008B45A1">
      <w:pPr>
        <w:pStyle w:val="Titulos"/>
      </w:pPr>
      <w:bookmarkStart w:id="124" w:name="_Toc10426806"/>
      <w:r w:rsidRPr="0084354D">
        <w:t>Cuadro</w:t>
      </w:r>
      <w:r w:rsidR="006B000C" w:rsidRPr="0084354D">
        <w:rPr>
          <w:noProof/>
        </w:rPr>
        <w:t xml:space="preserve"> </w:t>
      </w:r>
      <w:r w:rsidR="00EC1EF2" w:rsidRPr="0084354D">
        <w:rPr>
          <w:noProof/>
        </w:rPr>
        <w:fldChar w:fldCharType="begin"/>
      </w:r>
      <w:r w:rsidR="00EC1EF2" w:rsidRPr="0084354D">
        <w:rPr>
          <w:noProof/>
        </w:rPr>
        <w:instrText xml:space="preserve"> SEQ Cuadro \* ARABIC </w:instrText>
      </w:r>
      <w:r w:rsidR="00EC1EF2" w:rsidRPr="0084354D">
        <w:rPr>
          <w:noProof/>
        </w:rPr>
        <w:fldChar w:fldCharType="separate"/>
      </w:r>
      <w:r w:rsidR="00467F02">
        <w:rPr>
          <w:noProof/>
        </w:rPr>
        <w:t>43</w:t>
      </w:r>
      <w:r w:rsidR="00EC1EF2" w:rsidRPr="0084354D">
        <w:rPr>
          <w:noProof/>
        </w:rPr>
        <w:fldChar w:fldCharType="end"/>
      </w:r>
      <w:r w:rsidRPr="0084354D">
        <w:t>. Índice (IC) y Relación de Consistencia (RC) para los parámetros de la fragilidad social</w:t>
      </w:r>
      <w:bookmarkEnd w:id="124"/>
    </w:p>
    <w:tbl>
      <w:tblPr>
        <w:tblW w:w="2936" w:type="dxa"/>
        <w:jc w:val="center"/>
        <w:tblCellMar>
          <w:left w:w="70" w:type="dxa"/>
          <w:right w:w="70" w:type="dxa"/>
        </w:tblCellMar>
        <w:tblLook w:val="04A0" w:firstRow="1" w:lastRow="0" w:firstColumn="1" w:lastColumn="0" w:noHBand="0" w:noVBand="1"/>
      </w:tblPr>
      <w:tblGrid>
        <w:gridCol w:w="1283"/>
        <w:gridCol w:w="1653"/>
      </w:tblGrid>
      <w:tr w:rsidR="00F10FFD" w:rsidRPr="0084354D" w14:paraId="22883B16" w14:textId="77777777" w:rsidTr="00F10FFD">
        <w:trPr>
          <w:trHeight w:val="296"/>
          <w:jc w:val="center"/>
        </w:trPr>
        <w:tc>
          <w:tcPr>
            <w:tcW w:w="1283"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8CB07BF" w14:textId="77777777" w:rsidR="00F10FFD" w:rsidRPr="0084354D" w:rsidRDefault="00F10FFD" w:rsidP="00F10FFD">
            <w:pPr>
              <w:spacing w:after="0" w:line="240" w:lineRule="auto"/>
              <w:jc w:val="center"/>
              <w:rPr>
                <w:rFonts w:ascii="Arial Narrow" w:eastAsia="Times New Roman" w:hAnsi="Arial Narrow" w:cs="Calibri"/>
                <w:sz w:val="20"/>
                <w:szCs w:val="20"/>
                <w:lang w:val="es-PE" w:eastAsia="es-PE"/>
              </w:rPr>
            </w:pPr>
            <w:r w:rsidRPr="0084354D">
              <w:rPr>
                <w:rFonts w:ascii="Arial Narrow" w:eastAsia="Times New Roman" w:hAnsi="Arial Narrow" w:cs="Calibri"/>
                <w:sz w:val="20"/>
                <w:szCs w:val="20"/>
                <w:lang w:val="es-PE" w:eastAsia="es-PE"/>
              </w:rPr>
              <w:t>IC</w:t>
            </w:r>
          </w:p>
        </w:tc>
        <w:tc>
          <w:tcPr>
            <w:tcW w:w="1653" w:type="dxa"/>
            <w:tcBorders>
              <w:top w:val="single" w:sz="4" w:space="0" w:color="auto"/>
              <w:left w:val="nil"/>
              <w:bottom w:val="single" w:sz="4" w:space="0" w:color="auto"/>
              <w:right w:val="single" w:sz="4" w:space="0" w:color="auto"/>
            </w:tcBorders>
            <w:shd w:val="clear" w:color="000000" w:fill="FFFFFF"/>
            <w:noWrap/>
            <w:vAlign w:val="center"/>
            <w:hideMark/>
          </w:tcPr>
          <w:p w14:paraId="6FF4EF2B" w14:textId="3B4D272D" w:rsidR="00F10FFD" w:rsidRPr="0084354D" w:rsidRDefault="00F10FFD" w:rsidP="00F10FFD">
            <w:pPr>
              <w:spacing w:after="0" w:line="240" w:lineRule="auto"/>
              <w:jc w:val="center"/>
              <w:rPr>
                <w:rFonts w:ascii="Arial Narrow" w:eastAsia="Times New Roman" w:hAnsi="Arial Narrow" w:cs="Calibri"/>
                <w:sz w:val="20"/>
                <w:szCs w:val="20"/>
                <w:lang w:val="es-PE" w:eastAsia="es-PE"/>
              </w:rPr>
            </w:pPr>
            <w:r w:rsidRPr="0084354D">
              <w:rPr>
                <w:rFonts w:ascii="Arial Narrow" w:eastAsia="Times New Roman" w:hAnsi="Arial Narrow" w:cs="Calibri"/>
                <w:sz w:val="20"/>
                <w:szCs w:val="20"/>
                <w:lang w:val="es-PE" w:eastAsia="es-PE"/>
              </w:rPr>
              <w:t>0.00</w:t>
            </w:r>
            <w:r w:rsidR="00280B66" w:rsidRPr="0084354D">
              <w:rPr>
                <w:rFonts w:ascii="Arial Narrow" w:eastAsia="Times New Roman" w:hAnsi="Arial Narrow" w:cs="Calibri"/>
                <w:sz w:val="20"/>
                <w:szCs w:val="20"/>
                <w:lang w:val="es-PE" w:eastAsia="es-PE"/>
              </w:rPr>
              <w:t>4</w:t>
            </w:r>
          </w:p>
        </w:tc>
      </w:tr>
      <w:tr w:rsidR="00F10FFD" w:rsidRPr="0084354D" w14:paraId="580A1B40" w14:textId="77777777" w:rsidTr="00280B66">
        <w:trPr>
          <w:trHeight w:val="298"/>
          <w:jc w:val="center"/>
        </w:trPr>
        <w:tc>
          <w:tcPr>
            <w:tcW w:w="1283" w:type="dxa"/>
            <w:tcBorders>
              <w:top w:val="nil"/>
              <w:left w:val="single" w:sz="4" w:space="0" w:color="auto"/>
              <w:bottom w:val="single" w:sz="4" w:space="0" w:color="auto"/>
              <w:right w:val="single" w:sz="4" w:space="0" w:color="auto"/>
            </w:tcBorders>
            <w:shd w:val="clear" w:color="000000" w:fill="FFFFFF"/>
            <w:noWrap/>
            <w:vAlign w:val="center"/>
            <w:hideMark/>
          </w:tcPr>
          <w:p w14:paraId="5F4F7536" w14:textId="77777777" w:rsidR="00F10FFD" w:rsidRPr="0084354D" w:rsidRDefault="00F10FFD" w:rsidP="00F10FFD">
            <w:pPr>
              <w:spacing w:after="0" w:line="240" w:lineRule="auto"/>
              <w:jc w:val="center"/>
              <w:rPr>
                <w:rFonts w:ascii="Arial Narrow" w:eastAsia="Times New Roman" w:hAnsi="Arial Narrow" w:cs="Calibri"/>
                <w:sz w:val="20"/>
                <w:szCs w:val="20"/>
                <w:lang w:val="es-PE" w:eastAsia="es-PE"/>
              </w:rPr>
            </w:pPr>
            <w:r w:rsidRPr="0084354D">
              <w:rPr>
                <w:rFonts w:ascii="Arial Narrow" w:eastAsia="Times New Roman" w:hAnsi="Arial Narrow" w:cs="Calibri"/>
                <w:sz w:val="20"/>
                <w:szCs w:val="20"/>
                <w:lang w:val="es-PE" w:eastAsia="es-PE"/>
              </w:rPr>
              <w:t>RC</w:t>
            </w:r>
          </w:p>
        </w:tc>
        <w:tc>
          <w:tcPr>
            <w:tcW w:w="1653" w:type="dxa"/>
            <w:tcBorders>
              <w:top w:val="nil"/>
              <w:left w:val="nil"/>
              <w:bottom w:val="single" w:sz="4" w:space="0" w:color="auto"/>
              <w:right w:val="single" w:sz="4" w:space="0" w:color="auto"/>
            </w:tcBorders>
            <w:shd w:val="clear" w:color="auto" w:fill="1F3864" w:themeFill="accent1" w:themeFillShade="80"/>
            <w:noWrap/>
            <w:vAlign w:val="center"/>
            <w:hideMark/>
          </w:tcPr>
          <w:p w14:paraId="065077A1" w14:textId="7A381961" w:rsidR="00F10FFD" w:rsidRPr="0084354D" w:rsidRDefault="00F10FFD" w:rsidP="00F10FFD">
            <w:pPr>
              <w:spacing w:after="0" w:line="240" w:lineRule="auto"/>
              <w:jc w:val="center"/>
              <w:rPr>
                <w:rFonts w:ascii="Arial Narrow" w:eastAsia="Times New Roman" w:hAnsi="Arial Narrow" w:cs="Calibri"/>
                <w:sz w:val="20"/>
                <w:szCs w:val="20"/>
                <w:lang w:val="es-PE" w:eastAsia="es-PE"/>
              </w:rPr>
            </w:pPr>
            <w:r w:rsidRPr="0084354D">
              <w:rPr>
                <w:rFonts w:ascii="Arial Narrow" w:eastAsia="Times New Roman" w:hAnsi="Arial Narrow" w:cs="Calibri"/>
                <w:sz w:val="20"/>
                <w:szCs w:val="20"/>
                <w:lang w:val="es-PE" w:eastAsia="es-PE"/>
              </w:rPr>
              <w:t>0.0</w:t>
            </w:r>
            <w:r w:rsidR="00280B66" w:rsidRPr="0084354D">
              <w:rPr>
                <w:rFonts w:ascii="Arial Narrow" w:eastAsia="Times New Roman" w:hAnsi="Arial Narrow" w:cs="Calibri"/>
                <w:sz w:val="20"/>
                <w:szCs w:val="20"/>
                <w:lang w:val="es-PE" w:eastAsia="es-PE"/>
              </w:rPr>
              <w:t>07</w:t>
            </w:r>
          </w:p>
        </w:tc>
      </w:tr>
    </w:tbl>
    <w:p w14:paraId="484443E7" w14:textId="77777777" w:rsidR="008B4397" w:rsidRPr="0084354D" w:rsidRDefault="00C65B14" w:rsidP="008B4397">
      <w:pPr>
        <w:pBdr>
          <w:top w:val="nil"/>
          <w:left w:val="nil"/>
          <w:bottom w:val="nil"/>
          <w:right w:val="nil"/>
          <w:between w:val="nil"/>
        </w:pBdr>
        <w:tabs>
          <w:tab w:val="left" w:pos="709"/>
        </w:tabs>
        <w:spacing w:after="0" w:line="240" w:lineRule="auto"/>
        <w:ind w:left="787" w:right="425"/>
        <w:jc w:val="both"/>
        <w:rPr>
          <w:rFonts w:ascii="Arial Narrow" w:eastAsia="Arial Narrow" w:hAnsi="Arial Narrow" w:cs="Arial Narrow"/>
          <w:color w:val="09465F"/>
        </w:rPr>
      </w:pPr>
      <w:r w:rsidRPr="0084354D">
        <w:rPr>
          <w:rFonts w:ascii="Arial Narrow" w:eastAsia="Calibri" w:hAnsi="Arial Narrow" w:cs="Arial"/>
          <w:b/>
          <w:noProof/>
          <w:color w:val="09465F"/>
          <w:sz w:val="18"/>
          <w:szCs w:val="18"/>
        </w:rPr>
        <w:tab/>
      </w:r>
      <w:r w:rsidRPr="0084354D">
        <w:rPr>
          <w:rFonts w:ascii="Arial Narrow" w:eastAsia="Calibri" w:hAnsi="Arial Narrow" w:cs="Arial"/>
          <w:b/>
          <w:noProof/>
          <w:color w:val="09465F"/>
          <w:sz w:val="18"/>
          <w:szCs w:val="18"/>
        </w:rPr>
        <w:tab/>
      </w:r>
      <w:r w:rsidRPr="0084354D">
        <w:rPr>
          <w:rFonts w:ascii="Arial Narrow" w:eastAsia="Calibri" w:hAnsi="Arial Narrow" w:cs="Arial"/>
          <w:b/>
          <w:noProof/>
          <w:color w:val="09465F"/>
          <w:sz w:val="18"/>
          <w:szCs w:val="18"/>
        </w:rPr>
        <w:tab/>
      </w:r>
      <w:r w:rsidRPr="0084354D">
        <w:rPr>
          <w:rFonts w:ascii="Arial Narrow" w:eastAsia="Calibri" w:hAnsi="Arial Narrow" w:cs="Arial"/>
          <w:noProof/>
          <w:color w:val="000000" w:themeColor="text1"/>
          <w:sz w:val="18"/>
          <w:szCs w:val="18"/>
        </w:rPr>
        <w:t>Fuente: Elaboración propia</w:t>
      </w:r>
    </w:p>
    <w:p w14:paraId="7DEDDD37" w14:textId="30E4D350" w:rsidR="008B4397" w:rsidRPr="0084354D" w:rsidRDefault="008B4397" w:rsidP="00476286">
      <w:pPr>
        <w:spacing w:after="0"/>
        <w:rPr>
          <w:color w:val="09465F"/>
        </w:rPr>
      </w:pPr>
    </w:p>
    <w:p w14:paraId="121A1E77" w14:textId="77777777" w:rsidR="00A02ECF" w:rsidRPr="0084354D" w:rsidRDefault="00A02ECF" w:rsidP="00476286">
      <w:pPr>
        <w:spacing w:after="0"/>
        <w:rPr>
          <w:color w:val="09465F"/>
        </w:rPr>
      </w:pPr>
    </w:p>
    <w:p w14:paraId="294C8131" w14:textId="0DFFFF0A" w:rsidR="008761B8" w:rsidRPr="0084354D" w:rsidRDefault="008761B8" w:rsidP="00004550">
      <w:pPr>
        <w:pStyle w:val="Ttulo3"/>
        <w:numPr>
          <w:ilvl w:val="2"/>
          <w:numId w:val="12"/>
        </w:numPr>
        <w:rPr>
          <w:rFonts w:eastAsia="Calibri"/>
        </w:rPr>
      </w:pPr>
      <w:bookmarkStart w:id="125" w:name="_Toc71539367"/>
      <w:r w:rsidRPr="0084354D">
        <w:rPr>
          <w:rFonts w:eastAsia="Calibri"/>
        </w:rPr>
        <w:t>Análisis de la resiliencia en la dimensión social</w:t>
      </w:r>
      <w:r w:rsidR="00D05126" w:rsidRPr="0084354D">
        <w:rPr>
          <w:rFonts w:eastAsia="Calibri"/>
        </w:rPr>
        <w:t xml:space="preserve"> de la vulnerabilidad</w:t>
      </w:r>
      <w:bookmarkEnd w:id="125"/>
    </w:p>
    <w:p w14:paraId="7704F22A" w14:textId="77777777" w:rsidR="00476286" w:rsidRPr="0084354D" w:rsidRDefault="00476286" w:rsidP="00476286">
      <w:pPr>
        <w:spacing w:after="0"/>
        <w:rPr>
          <w:color w:val="09465F"/>
        </w:rPr>
      </w:pPr>
    </w:p>
    <w:p w14:paraId="13CB2C66" w14:textId="69F1CB06" w:rsidR="00476286" w:rsidRPr="0084354D" w:rsidRDefault="00476286" w:rsidP="00004550">
      <w:pPr>
        <w:pStyle w:val="Prrafodelista"/>
        <w:numPr>
          <w:ilvl w:val="0"/>
          <w:numId w:val="17"/>
        </w:numPr>
        <w:pBdr>
          <w:top w:val="nil"/>
          <w:left w:val="nil"/>
          <w:bottom w:val="nil"/>
          <w:right w:val="nil"/>
          <w:between w:val="nil"/>
        </w:pBdr>
        <w:tabs>
          <w:tab w:val="left" w:pos="2127"/>
        </w:tabs>
        <w:spacing w:after="0" w:line="240" w:lineRule="auto"/>
        <w:ind w:left="1701" w:hanging="284"/>
        <w:rPr>
          <w:rFonts w:ascii="Arial Narrow" w:eastAsia="Arial Narrow" w:hAnsi="Arial Narrow" w:cs="Arial Narrow"/>
          <w:b/>
          <w:color w:val="09465F"/>
        </w:rPr>
      </w:pPr>
      <w:r w:rsidRPr="0084354D">
        <w:rPr>
          <w:rFonts w:ascii="Arial Narrow" w:eastAsia="Arial Narrow" w:hAnsi="Arial Narrow" w:cs="Arial Narrow"/>
          <w:b/>
          <w:color w:val="09465F"/>
        </w:rPr>
        <w:t>Parámetro: C</w:t>
      </w:r>
      <w:r w:rsidR="00280B66" w:rsidRPr="0084354D">
        <w:rPr>
          <w:rFonts w:ascii="Arial Narrow" w:eastAsia="Arial Narrow" w:hAnsi="Arial Narrow" w:cs="Arial Narrow"/>
          <w:b/>
          <w:color w:val="09465F"/>
        </w:rPr>
        <w:t>onocimiento sobre ocurrencia pasada de desastres</w:t>
      </w:r>
    </w:p>
    <w:p w14:paraId="78A1577E" w14:textId="1498C9A9" w:rsidR="00DB2A0C" w:rsidRPr="0084354D" w:rsidRDefault="00DB2A0C" w:rsidP="00127B44">
      <w:pPr>
        <w:pStyle w:val="Titulos"/>
        <w:spacing w:after="0"/>
        <w:rPr>
          <w:color w:val="09465F"/>
          <w:sz w:val="20"/>
        </w:rPr>
      </w:pPr>
      <w:r w:rsidRPr="0084354D">
        <w:rPr>
          <w:color w:val="09465F"/>
          <w:sz w:val="20"/>
        </w:rPr>
        <w:t xml:space="preserve"> </w:t>
      </w:r>
    </w:p>
    <w:p w14:paraId="06E0D6BA" w14:textId="4D33A00E" w:rsidR="00127B44" w:rsidRPr="0084354D" w:rsidRDefault="00127B44" w:rsidP="00127B44">
      <w:pPr>
        <w:pStyle w:val="Titulos"/>
      </w:pPr>
      <w:bookmarkStart w:id="126" w:name="_Toc10426807"/>
      <w:r w:rsidRPr="0084354D">
        <w:t>Cuadro</w:t>
      </w:r>
      <w:r w:rsidR="00F10FFD" w:rsidRPr="0084354D">
        <w:t xml:space="preserve"> </w:t>
      </w:r>
      <w:r w:rsidR="00EC1EF2" w:rsidRPr="0084354D">
        <w:rPr>
          <w:noProof/>
        </w:rPr>
        <w:fldChar w:fldCharType="begin"/>
      </w:r>
      <w:r w:rsidR="00EC1EF2" w:rsidRPr="0084354D">
        <w:rPr>
          <w:noProof/>
        </w:rPr>
        <w:instrText xml:space="preserve"> SEQ Cuadro \* ARABIC </w:instrText>
      </w:r>
      <w:r w:rsidR="00EC1EF2" w:rsidRPr="0084354D">
        <w:rPr>
          <w:noProof/>
        </w:rPr>
        <w:fldChar w:fldCharType="separate"/>
      </w:r>
      <w:r w:rsidR="00467F02">
        <w:rPr>
          <w:noProof/>
        </w:rPr>
        <w:t>44</w:t>
      </w:r>
      <w:r w:rsidR="00EC1EF2" w:rsidRPr="0084354D">
        <w:rPr>
          <w:noProof/>
        </w:rPr>
        <w:fldChar w:fldCharType="end"/>
      </w:r>
      <w:r w:rsidRPr="0084354D">
        <w:t xml:space="preserve">. </w:t>
      </w:r>
      <w:r w:rsidRPr="0084354D">
        <w:rPr>
          <w:sz w:val="20"/>
        </w:rPr>
        <w:t xml:space="preserve">Matriz de comparación de pares del parámetro </w:t>
      </w:r>
      <w:bookmarkEnd w:id="126"/>
    </w:p>
    <w:tbl>
      <w:tblPr>
        <w:tblW w:w="7960" w:type="dxa"/>
        <w:jc w:val="center"/>
        <w:tblCellMar>
          <w:left w:w="70" w:type="dxa"/>
          <w:right w:w="70" w:type="dxa"/>
        </w:tblCellMar>
        <w:tblLook w:val="04A0" w:firstRow="1" w:lastRow="0" w:firstColumn="1" w:lastColumn="0" w:noHBand="0" w:noVBand="1"/>
      </w:tblPr>
      <w:tblGrid>
        <w:gridCol w:w="1720"/>
        <w:gridCol w:w="1020"/>
        <w:gridCol w:w="1340"/>
        <w:gridCol w:w="1300"/>
        <w:gridCol w:w="1253"/>
        <w:gridCol w:w="1340"/>
      </w:tblGrid>
      <w:tr w:rsidR="00280B66" w:rsidRPr="0084354D" w14:paraId="1DB109F5" w14:textId="77777777" w:rsidTr="00280B66">
        <w:trPr>
          <w:trHeight w:val="1104"/>
          <w:jc w:val="center"/>
        </w:trPr>
        <w:tc>
          <w:tcPr>
            <w:tcW w:w="1720" w:type="dxa"/>
            <w:tcBorders>
              <w:top w:val="single" w:sz="4" w:space="0" w:color="auto"/>
              <w:left w:val="single" w:sz="4" w:space="0" w:color="auto"/>
              <w:bottom w:val="single" w:sz="4" w:space="0" w:color="auto"/>
              <w:right w:val="single" w:sz="4" w:space="0" w:color="auto"/>
            </w:tcBorders>
            <w:shd w:val="clear" w:color="auto" w:fill="1F3864" w:themeFill="accent1" w:themeFillShade="80"/>
            <w:vAlign w:val="center"/>
            <w:hideMark/>
          </w:tcPr>
          <w:p w14:paraId="565E5C13" w14:textId="77777777" w:rsidR="00280B66" w:rsidRPr="0084354D" w:rsidRDefault="00280B66" w:rsidP="00280B66">
            <w:pPr>
              <w:spacing w:after="0" w:line="240" w:lineRule="auto"/>
              <w:jc w:val="center"/>
              <w:rPr>
                <w:rFonts w:ascii="Arial Narrow" w:eastAsia="Times New Roman" w:hAnsi="Arial Narrow" w:cs="Calibri"/>
                <w:color w:val="FFFFFF"/>
                <w:sz w:val="20"/>
                <w:szCs w:val="20"/>
                <w:lang w:val="es-US" w:eastAsia="es-US"/>
              </w:rPr>
            </w:pPr>
            <w:r w:rsidRPr="0084354D">
              <w:rPr>
                <w:rFonts w:ascii="Arial Narrow" w:eastAsia="Times New Roman" w:hAnsi="Arial Narrow" w:cs="Calibri"/>
                <w:color w:val="FFFFFF"/>
                <w:sz w:val="20"/>
                <w:szCs w:val="20"/>
                <w:lang w:val="es-US" w:eastAsia="es-US"/>
              </w:rPr>
              <w:t>Conocimiento sobre ocurrencia pasada de desastres</w:t>
            </w:r>
          </w:p>
        </w:tc>
        <w:tc>
          <w:tcPr>
            <w:tcW w:w="1020" w:type="dxa"/>
            <w:tcBorders>
              <w:top w:val="single" w:sz="4" w:space="0" w:color="auto"/>
              <w:left w:val="nil"/>
              <w:bottom w:val="single" w:sz="4" w:space="0" w:color="auto"/>
              <w:right w:val="single" w:sz="4" w:space="0" w:color="auto"/>
            </w:tcBorders>
            <w:shd w:val="clear" w:color="auto" w:fill="1F3864" w:themeFill="accent1" w:themeFillShade="80"/>
            <w:vAlign w:val="center"/>
            <w:hideMark/>
          </w:tcPr>
          <w:p w14:paraId="7CFF1DB0" w14:textId="77777777" w:rsidR="00280B66" w:rsidRPr="0084354D" w:rsidRDefault="00280B66" w:rsidP="00280B66">
            <w:pPr>
              <w:spacing w:after="0" w:line="240" w:lineRule="auto"/>
              <w:jc w:val="center"/>
              <w:rPr>
                <w:rFonts w:ascii="Arial Narrow" w:eastAsia="Times New Roman" w:hAnsi="Arial Narrow" w:cs="Calibri"/>
                <w:color w:val="FFFFFF"/>
                <w:sz w:val="20"/>
                <w:szCs w:val="20"/>
                <w:lang w:val="es-US" w:eastAsia="es-US"/>
              </w:rPr>
            </w:pPr>
            <w:r w:rsidRPr="0084354D">
              <w:rPr>
                <w:rFonts w:ascii="Arial Narrow" w:eastAsia="Times New Roman" w:hAnsi="Arial Narrow" w:cs="Calibri"/>
                <w:color w:val="FFFFFF"/>
                <w:sz w:val="20"/>
                <w:szCs w:val="20"/>
                <w:lang w:val="es-US" w:eastAsia="es-US"/>
              </w:rPr>
              <w:t>Nunca ha pasado</w:t>
            </w:r>
          </w:p>
        </w:tc>
        <w:tc>
          <w:tcPr>
            <w:tcW w:w="1340" w:type="dxa"/>
            <w:tcBorders>
              <w:top w:val="single" w:sz="4" w:space="0" w:color="auto"/>
              <w:left w:val="nil"/>
              <w:bottom w:val="single" w:sz="4" w:space="0" w:color="auto"/>
              <w:right w:val="single" w:sz="4" w:space="0" w:color="auto"/>
            </w:tcBorders>
            <w:shd w:val="clear" w:color="auto" w:fill="1F3864" w:themeFill="accent1" w:themeFillShade="80"/>
            <w:vAlign w:val="center"/>
            <w:hideMark/>
          </w:tcPr>
          <w:p w14:paraId="6222F281" w14:textId="77777777" w:rsidR="00280B66" w:rsidRPr="0084354D" w:rsidRDefault="00280B66" w:rsidP="00280B66">
            <w:pPr>
              <w:spacing w:after="0" w:line="240" w:lineRule="auto"/>
              <w:jc w:val="center"/>
              <w:rPr>
                <w:rFonts w:ascii="Arial Narrow" w:eastAsia="Times New Roman" w:hAnsi="Arial Narrow" w:cs="Calibri"/>
                <w:color w:val="FFFFFF"/>
                <w:sz w:val="20"/>
                <w:szCs w:val="20"/>
                <w:lang w:val="es-US" w:eastAsia="es-US"/>
              </w:rPr>
            </w:pPr>
            <w:r w:rsidRPr="0084354D">
              <w:rPr>
                <w:rFonts w:ascii="Arial Narrow" w:eastAsia="Times New Roman" w:hAnsi="Arial Narrow" w:cs="Calibri"/>
                <w:color w:val="FFFFFF"/>
                <w:sz w:val="20"/>
                <w:szCs w:val="20"/>
                <w:lang w:val="es-US" w:eastAsia="es-US"/>
              </w:rPr>
              <w:t>Pasó alguna vez (Mayor a 10 años)</w:t>
            </w:r>
          </w:p>
        </w:tc>
        <w:tc>
          <w:tcPr>
            <w:tcW w:w="1300" w:type="dxa"/>
            <w:tcBorders>
              <w:top w:val="single" w:sz="4" w:space="0" w:color="auto"/>
              <w:left w:val="nil"/>
              <w:bottom w:val="single" w:sz="4" w:space="0" w:color="auto"/>
              <w:right w:val="single" w:sz="4" w:space="0" w:color="auto"/>
            </w:tcBorders>
            <w:shd w:val="clear" w:color="auto" w:fill="1F3864" w:themeFill="accent1" w:themeFillShade="80"/>
            <w:vAlign w:val="center"/>
            <w:hideMark/>
          </w:tcPr>
          <w:p w14:paraId="71BE2B95" w14:textId="77777777" w:rsidR="00280B66" w:rsidRPr="0084354D" w:rsidRDefault="00280B66" w:rsidP="00280B66">
            <w:pPr>
              <w:spacing w:after="0" w:line="240" w:lineRule="auto"/>
              <w:jc w:val="center"/>
              <w:rPr>
                <w:rFonts w:ascii="Arial Narrow" w:eastAsia="Times New Roman" w:hAnsi="Arial Narrow" w:cs="Calibri"/>
                <w:color w:val="FFFFFF"/>
                <w:sz w:val="20"/>
                <w:szCs w:val="20"/>
                <w:lang w:val="es-US" w:eastAsia="es-US"/>
              </w:rPr>
            </w:pPr>
            <w:r w:rsidRPr="0084354D">
              <w:rPr>
                <w:rFonts w:ascii="Arial Narrow" w:eastAsia="Times New Roman" w:hAnsi="Arial Narrow" w:cs="Calibri"/>
                <w:color w:val="FFFFFF"/>
                <w:sz w:val="20"/>
                <w:szCs w:val="20"/>
                <w:lang w:val="es-US" w:eastAsia="es-US"/>
              </w:rPr>
              <w:t>Regularmente ocurre (De 4 a 9 años)</w:t>
            </w:r>
          </w:p>
        </w:tc>
        <w:tc>
          <w:tcPr>
            <w:tcW w:w="1240" w:type="dxa"/>
            <w:tcBorders>
              <w:top w:val="single" w:sz="4" w:space="0" w:color="auto"/>
              <w:left w:val="nil"/>
              <w:bottom w:val="single" w:sz="4" w:space="0" w:color="auto"/>
              <w:right w:val="single" w:sz="4" w:space="0" w:color="auto"/>
            </w:tcBorders>
            <w:shd w:val="clear" w:color="auto" w:fill="1F3864" w:themeFill="accent1" w:themeFillShade="80"/>
            <w:vAlign w:val="center"/>
            <w:hideMark/>
          </w:tcPr>
          <w:p w14:paraId="279AE279" w14:textId="77777777" w:rsidR="00280B66" w:rsidRPr="0084354D" w:rsidRDefault="00280B66" w:rsidP="00280B66">
            <w:pPr>
              <w:spacing w:after="0" w:line="240" w:lineRule="auto"/>
              <w:jc w:val="center"/>
              <w:rPr>
                <w:rFonts w:ascii="Arial Narrow" w:eastAsia="Times New Roman" w:hAnsi="Arial Narrow" w:cs="Calibri"/>
                <w:color w:val="FFFFFF"/>
                <w:sz w:val="20"/>
                <w:szCs w:val="20"/>
                <w:lang w:val="es-US" w:eastAsia="es-US"/>
              </w:rPr>
            </w:pPr>
            <w:r w:rsidRPr="0084354D">
              <w:rPr>
                <w:rFonts w:ascii="Arial Narrow" w:eastAsia="Times New Roman" w:hAnsi="Arial Narrow" w:cs="Calibri"/>
                <w:color w:val="FFFFFF"/>
                <w:sz w:val="20"/>
                <w:szCs w:val="20"/>
                <w:lang w:val="es-US" w:eastAsia="es-US"/>
              </w:rPr>
              <w:t>Continuamente Ocurre (De 1 a 3 años)</w:t>
            </w:r>
          </w:p>
        </w:tc>
        <w:tc>
          <w:tcPr>
            <w:tcW w:w="1340" w:type="dxa"/>
            <w:tcBorders>
              <w:top w:val="single" w:sz="4" w:space="0" w:color="auto"/>
              <w:left w:val="nil"/>
              <w:bottom w:val="single" w:sz="4" w:space="0" w:color="auto"/>
              <w:right w:val="single" w:sz="4" w:space="0" w:color="auto"/>
            </w:tcBorders>
            <w:shd w:val="clear" w:color="auto" w:fill="1F3864" w:themeFill="accent1" w:themeFillShade="80"/>
            <w:vAlign w:val="center"/>
            <w:hideMark/>
          </w:tcPr>
          <w:p w14:paraId="7BEF12CC" w14:textId="77777777" w:rsidR="00280B66" w:rsidRPr="0084354D" w:rsidRDefault="00280B66" w:rsidP="00280B66">
            <w:pPr>
              <w:spacing w:after="0" w:line="240" w:lineRule="auto"/>
              <w:jc w:val="center"/>
              <w:rPr>
                <w:rFonts w:ascii="Arial Narrow" w:eastAsia="Times New Roman" w:hAnsi="Arial Narrow" w:cs="Calibri"/>
                <w:color w:val="FFFFFF"/>
                <w:sz w:val="20"/>
                <w:szCs w:val="20"/>
                <w:lang w:val="es-US" w:eastAsia="es-US"/>
              </w:rPr>
            </w:pPr>
            <w:r w:rsidRPr="0084354D">
              <w:rPr>
                <w:rFonts w:ascii="Arial Narrow" w:eastAsia="Times New Roman" w:hAnsi="Arial Narrow" w:cs="Calibri"/>
                <w:color w:val="FFFFFF"/>
                <w:sz w:val="20"/>
                <w:szCs w:val="20"/>
                <w:lang w:val="es-US" w:eastAsia="es-US"/>
              </w:rPr>
              <w:t>Siempre Ocurre (Todos los años)</w:t>
            </w:r>
          </w:p>
        </w:tc>
      </w:tr>
      <w:tr w:rsidR="00280B66" w:rsidRPr="0084354D" w14:paraId="095D3D96" w14:textId="77777777" w:rsidTr="00280B66">
        <w:trPr>
          <w:trHeight w:val="312"/>
          <w:jc w:val="center"/>
        </w:trPr>
        <w:tc>
          <w:tcPr>
            <w:tcW w:w="1720" w:type="dxa"/>
            <w:tcBorders>
              <w:top w:val="nil"/>
              <w:left w:val="single" w:sz="4" w:space="0" w:color="auto"/>
              <w:bottom w:val="single" w:sz="4" w:space="0" w:color="auto"/>
              <w:right w:val="single" w:sz="4" w:space="0" w:color="auto"/>
            </w:tcBorders>
            <w:shd w:val="clear" w:color="auto" w:fill="1F3864" w:themeFill="accent1" w:themeFillShade="80"/>
            <w:vAlign w:val="center"/>
            <w:hideMark/>
          </w:tcPr>
          <w:p w14:paraId="2BD7BA92" w14:textId="77777777" w:rsidR="00280B66" w:rsidRPr="0084354D" w:rsidRDefault="00280B66" w:rsidP="00280B66">
            <w:pPr>
              <w:spacing w:after="0" w:line="240" w:lineRule="auto"/>
              <w:jc w:val="center"/>
              <w:rPr>
                <w:rFonts w:ascii="Arial Narrow" w:eastAsia="Times New Roman" w:hAnsi="Arial Narrow" w:cs="Calibri"/>
                <w:color w:val="FFFFFF"/>
                <w:sz w:val="20"/>
                <w:szCs w:val="20"/>
                <w:lang w:val="es-US" w:eastAsia="es-US"/>
              </w:rPr>
            </w:pPr>
            <w:r w:rsidRPr="0084354D">
              <w:rPr>
                <w:rFonts w:ascii="Arial Narrow" w:eastAsia="Times New Roman" w:hAnsi="Arial Narrow" w:cs="Calibri"/>
                <w:color w:val="FFFFFF"/>
                <w:sz w:val="20"/>
                <w:szCs w:val="20"/>
                <w:lang w:val="es-US" w:eastAsia="es-US"/>
              </w:rPr>
              <w:t>Nunca ha pasado</w:t>
            </w:r>
          </w:p>
        </w:tc>
        <w:tc>
          <w:tcPr>
            <w:tcW w:w="1020" w:type="dxa"/>
            <w:tcBorders>
              <w:top w:val="nil"/>
              <w:left w:val="nil"/>
              <w:bottom w:val="single" w:sz="4" w:space="0" w:color="auto"/>
              <w:right w:val="single" w:sz="4" w:space="0" w:color="auto"/>
            </w:tcBorders>
            <w:shd w:val="clear" w:color="000000" w:fill="D9D9D9"/>
            <w:noWrap/>
            <w:vAlign w:val="center"/>
            <w:hideMark/>
          </w:tcPr>
          <w:p w14:paraId="0E1D4038" w14:textId="77777777" w:rsidR="00280B66" w:rsidRPr="0084354D" w:rsidRDefault="00280B66" w:rsidP="00280B66">
            <w:pPr>
              <w:spacing w:after="0" w:line="240" w:lineRule="auto"/>
              <w:jc w:val="center"/>
              <w:rPr>
                <w:rFonts w:ascii="Arial Narrow" w:eastAsia="Times New Roman" w:hAnsi="Arial Narrow" w:cs="Calibri"/>
                <w:sz w:val="20"/>
                <w:szCs w:val="20"/>
                <w:lang w:val="es-US" w:eastAsia="es-US"/>
              </w:rPr>
            </w:pPr>
            <w:r w:rsidRPr="0084354D">
              <w:rPr>
                <w:rFonts w:ascii="Arial Narrow" w:eastAsia="Times New Roman" w:hAnsi="Arial Narrow" w:cs="Calibri"/>
                <w:sz w:val="20"/>
                <w:szCs w:val="20"/>
                <w:lang w:val="es-US" w:eastAsia="es-US"/>
              </w:rPr>
              <w:t>1.00</w:t>
            </w:r>
          </w:p>
        </w:tc>
        <w:tc>
          <w:tcPr>
            <w:tcW w:w="1340" w:type="dxa"/>
            <w:tcBorders>
              <w:top w:val="nil"/>
              <w:left w:val="nil"/>
              <w:bottom w:val="single" w:sz="4" w:space="0" w:color="auto"/>
              <w:right w:val="single" w:sz="4" w:space="0" w:color="auto"/>
            </w:tcBorders>
            <w:shd w:val="clear" w:color="000000" w:fill="FFFFFF"/>
            <w:noWrap/>
            <w:vAlign w:val="center"/>
            <w:hideMark/>
          </w:tcPr>
          <w:p w14:paraId="13355B45" w14:textId="77777777" w:rsidR="00280B66" w:rsidRPr="0084354D" w:rsidRDefault="00280B66" w:rsidP="00280B66">
            <w:pPr>
              <w:spacing w:after="0" w:line="240" w:lineRule="auto"/>
              <w:jc w:val="center"/>
              <w:rPr>
                <w:rFonts w:ascii="Arial Narrow" w:eastAsia="Times New Roman" w:hAnsi="Arial Narrow" w:cs="Calibri"/>
                <w:sz w:val="20"/>
                <w:szCs w:val="20"/>
                <w:lang w:val="es-US" w:eastAsia="es-US"/>
              </w:rPr>
            </w:pPr>
            <w:r w:rsidRPr="0084354D">
              <w:rPr>
                <w:rFonts w:ascii="Arial Narrow" w:eastAsia="Times New Roman" w:hAnsi="Arial Narrow" w:cs="Calibri"/>
                <w:sz w:val="20"/>
                <w:szCs w:val="20"/>
                <w:lang w:val="es-US" w:eastAsia="es-US"/>
              </w:rPr>
              <w:t>2.00</w:t>
            </w:r>
          </w:p>
        </w:tc>
        <w:tc>
          <w:tcPr>
            <w:tcW w:w="1300" w:type="dxa"/>
            <w:tcBorders>
              <w:top w:val="nil"/>
              <w:left w:val="nil"/>
              <w:bottom w:val="single" w:sz="4" w:space="0" w:color="auto"/>
              <w:right w:val="single" w:sz="4" w:space="0" w:color="auto"/>
            </w:tcBorders>
            <w:shd w:val="clear" w:color="000000" w:fill="FFFFFF"/>
            <w:noWrap/>
            <w:vAlign w:val="center"/>
            <w:hideMark/>
          </w:tcPr>
          <w:p w14:paraId="00FB1F04" w14:textId="77777777" w:rsidR="00280B66" w:rsidRPr="0084354D" w:rsidRDefault="00280B66" w:rsidP="00280B66">
            <w:pPr>
              <w:spacing w:after="0" w:line="240" w:lineRule="auto"/>
              <w:jc w:val="center"/>
              <w:rPr>
                <w:rFonts w:ascii="Arial Narrow" w:eastAsia="Times New Roman" w:hAnsi="Arial Narrow" w:cs="Calibri"/>
                <w:sz w:val="20"/>
                <w:szCs w:val="20"/>
                <w:lang w:val="es-US" w:eastAsia="es-US"/>
              </w:rPr>
            </w:pPr>
            <w:r w:rsidRPr="0084354D">
              <w:rPr>
                <w:rFonts w:ascii="Arial Narrow" w:eastAsia="Times New Roman" w:hAnsi="Arial Narrow" w:cs="Calibri"/>
                <w:sz w:val="20"/>
                <w:szCs w:val="20"/>
                <w:lang w:val="es-US" w:eastAsia="es-US"/>
              </w:rPr>
              <w:t>3.00</w:t>
            </w:r>
          </w:p>
        </w:tc>
        <w:tc>
          <w:tcPr>
            <w:tcW w:w="1240" w:type="dxa"/>
            <w:tcBorders>
              <w:top w:val="nil"/>
              <w:left w:val="nil"/>
              <w:bottom w:val="single" w:sz="4" w:space="0" w:color="auto"/>
              <w:right w:val="single" w:sz="4" w:space="0" w:color="auto"/>
            </w:tcBorders>
            <w:shd w:val="clear" w:color="000000" w:fill="FFFFFF"/>
            <w:noWrap/>
            <w:vAlign w:val="center"/>
            <w:hideMark/>
          </w:tcPr>
          <w:p w14:paraId="3CE191BA" w14:textId="77777777" w:rsidR="00280B66" w:rsidRPr="0084354D" w:rsidRDefault="00280B66" w:rsidP="00280B66">
            <w:pPr>
              <w:spacing w:after="0" w:line="240" w:lineRule="auto"/>
              <w:jc w:val="center"/>
              <w:rPr>
                <w:rFonts w:ascii="Arial Narrow" w:eastAsia="Times New Roman" w:hAnsi="Arial Narrow" w:cs="Calibri"/>
                <w:sz w:val="20"/>
                <w:szCs w:val="20"/>
                <w:lang w:val="es-US" w:eastAsia="es-US"/>
              </w:rPr>
            </w:pPr>
            <w:r w:rsidRPr="0084354D">
              <w:rPr>
                <w:rFonts w:ascii="Arial Narrow" w:eastAsia="Times New Roman" w:hAnsi="Arial Narrow" w:cs="Calibri"/>
                <w:sz w:val="20"/>
                <w:szCs w:val="20"/>
                <w:lang w:val="es-US" w:eastAsia="es-US"/>
              </w:rPr>
              <w:t>5.00</w:t>
            </w:r>
          </w:p>
        </w:tc>
        <w:tc>
          <w:tcPr>
            <w:tcW w:w="1340" w:type="dxa"/>
            <w:tcBorders>
              <w:top w:val="nil"/>
              <w:left w:val="nil"/>
              <w:bottom w:val="single" w:sz="4" w:space="0" w:color="auto"/>
              <w:right w:val="single" w:sz="4" w:space="0" w:color="auto"/>
            </w:tcBorders>
            <w:shd w:val="clear" w:color="000000" w:fill="FFFFFF"/>
            <w:noWrap/>
            <w:vAlign w:val="center"/>
            <w:hideMark/>
          </w:tcPr>
          <w:p w14:paraId="34A06C08" w14:textId="77777777" w:rsidR="00280B66" w:rsidRPr="0084354D" w:rsidRDefault="00280B66" w:rsidP="00280B66">
            <w:pPr>
              <w:spacing w:after="0" w:line="240" w:lineRule="auto"/>
              <w:jc w:val="center"/>
              <w:rPr>
                <w:rFonts w:ascii="Arial Narrow" w:eastAsia="Times New Roman" w:hAnsi="Arial Narrow" w:cs="Calibri"/>
                <w:sz w:val="20"/>
                <w:szCs w:val="20"/>
                <w:lang w:val="es-US" w:eastAsia="es-US"/>
              </w:rPr>
            </w:pPr>
            <w:r w:rsidRPr="0084354D">
              <w:rPr>
                <w:rFonts w:ascii="Arial Narrow" w:eastAsia="Times New Roman" w:hAnsi="Arial Narrow" w:cs="Calibri"/>
                <w:sz w:val="20"/>
                <w:szCs w:val="20"/>
                <w:lang w:val="es-US" w:eastAsia="es-US"/>
              </w:rPr>
              <w:t>7.00</w:t>
            </w:r>
          </w:p>
        </w:tc>
      </w:tr>
      <w:tr w:rsidR="00280B66" w:rsidRPr="0084354D" w14:paraId="2E6A7088" w14:textId="77777777" w:rsidTr="00280B66">
        <w:trPr>
          <w:trHeight w:val="552"/>
          <w:jc w:val="center"/>
        </w:trPr>
        <w:tc>
          <w:tcPr>
            <w:tcW w:w="1720" w:type="dxa"/>
            <w:tcBorders>
              <w:top w:val="nil"/>
              <w:left w:val="single" w:sz="4" w:space="0" w:color="auto"/>
              <w:bottom w:val="single" w:sz="4" w:space="0" w:color="auto"/>
              <w:right w:val="single" w:sz="4" w:space="0" w:color="auto"/>
            </w:tcBorders>
            <w:shd w:val="clear" w:color="auto" w:fill="1F3864" w:themeFill="accent1" w:themeFillShade="80"/>
            <w:vAlign w:val="center"/>
            <w:hideMark/>
          </w:tcPr>
          <w:p w14:paraId="59104C54" w14:textId="77777777" w:rsidR="00280B66" w:rsidRPr="0084354D" w:rsidRDefault="00280B66" w:rsidP="00280B66">
            <w:pPr>
              <w:spacing w:after="0" w:line="240" w:lineRule="auto"/>
              <w:jc w:val="center"/>
              <w:rPr>
                <w:rFonts w:ascii="Arial Narrow" w:eastAsia="Times New Roman" w:hAnsi="Arial Narrow" w:cs="Calibri"/>
                <w:color w:val="FFFFFF"/>
                <w:sz w:val="20"/>
                <w:szCs w:val="20"/>
                <w:lang w:val="es-US" w:eastAsia="es-US"/>
              </w:rPr>
            </w:pPr>
            <w:r w:rsidRPr="0084354D">
              <w:rPr>
                <w:rFonts w:ascii="Arial Narrow" w:eastAsia="Times New Roman" w:hAnsi="Arial Narrow" w:cs="Calibri"/>
                <w:color w:val="FFFFFF"/>
                <w:sz w:val="20"/>
                <w:szCs w:val="20"/>
                <w:lang w:val="es-US" w:eastAsia="es-US"/>
              </w:rPr>
              <w:t>Pasó alguna vez (Mayor a 10 años)</w:t>
            </w:r>
          </w:p>
        </w:tc>
        <w:tc>
          <w:tcPr>
            <w:tcW w:w="1020" w:type="dxa"/>
            <w:tcBorders>
              <w:top w:val="nil"/>
              <w:left w:val="nil"/>
              <w:bottom w:val="single" w:sz="4" w:space="0" w:color="auto"/>
              <w:right w:val="single" w:sz="4" w:space="0" w:color="auto"/>
            </w:tcBorders>
            <w:shd w:val="clear" w:color="000000" w:fill="FFFFFF"/>
            <w:noWrap/>
            <w:vAlign w:val="center"/>
            <w:hideMark/>
          </w:tcPr>
          <w:p w14:paraId="614D0C21" w14:textId="77777777" w:rsidR="00280B66" w:rsidRPr="0084354D" w:rsidRDefault="00280B66" w:rsidP="00280B66">
            <w:pPr>
              <w:spacing w:after="0" w:line="240" w:lineRule="auto"/>
              <w:jc w:val="center"/>
              <w:rPr>
                <w:rFonts w:ascii="Arial Narrow" w:eastAsia="Times New Roman" w:hAnsi="Arial Narrow" w:cs="Calibri"/>
                <w:sz w:val="20"/>
                <w:szCs w:val="20"/>
                <w:lang w:val="es-US" w:eastAsia="es-US"/>
              </w:rPr>
            </w:pPr>
            <w:r w:rsidRPr="0084354D">
              <w:rPr>
                <w:rFonts w:ascii="Arial Narrow" w:eastAsia="Times New Roman" w:hAnsi="Arial Narrow" w:cs="Calibri"/>
                <w:sz w:val="20"/>
                <w:szCs w:val="20"/>
                <w:lang w:val="es-US" w:eastAsia="es-US"/>
              </w:rPr>
              <w:t>0.50</w:t>
            </w:r>
          </w:p>
        </w:tc>
        <w:tc>
          <w:tcPr>
            <w:tcW w:w="1340" w:type="dxa"/>
            <w:tcBorders>
              <w:top w:val="nil"/>
              <w:left w:val="nil"/>
              <w:bottom w:val="single" w:sz="4" w:space="0" w:color="auto"/>
              <w:right w:val="single" w:sz="4" w:space="0" w:color="auto"/>
            </w:tcBorders>
            <w:shd w:val="clear" w:color="000000" w:fill="D9D9D9"/>
            <w:noWrap/>
            <w:vAlign w:val="center"/>
            <w:hideMark/>
          </w:tcPr>
          <w:p w14:paraId="63D7311E" w14:textId="77777777" w:rsidR="00280B66" w:rsidRPr="0084354D" w:rsidRDefault="00280B66" w:rsidP="00280B66">
            <w:pPr>
              <w:spacing w:after="0" w:line="240" w:lineRule="auto"/>
              <w:jc w:val="center"/>
              <w:rPr>
                <w:rFonts w:ascii="Arial Narrow" w:eastAsia="Times New Roman" w:hAnsi="Arial Narrow" w:cs="Calibri"/>
                <w:sz w:val="20"/>
                <w:szCs w:val="20"/>
                <w:lang w:val="es-US" w:eastAsia="es-US"/>
              </w:rPr>
            </w:pPr>
            <w:r w:rsidRPr="0084354D">
              <w:rPr>
                <w:rFonts w:ascii="Arial Narrow" w:eastAsia="Times New Roman" w:hAnsi="Arial Narrow" w:cs="Calibri"/>
                <w:sz w:val="20"/>
                <w:szCs w:val="20"/>
                <w:lang w:val="es-US" w:eastAsia="es-US"/>
              </w:rPr>
              <w:t>1.00</w:t>
            </w:r>
          </w:p>
        </w:tc>
        <w:tc>
          <w:tcPr>
            <w:tcW w:w="1300" w:type="dxa"/>
            <w:tcBorders>
              <w:top w:val="nil"/>
              <w:left w:val="nil"/>
              <w:bottom w:val="single" w:sz="4" w:space="0" w:color="auto"/>
              <w:right w:val="single" w:sz="4" w:space="0" w:color="auto"/>
            </w:tcBorders>
            <w:shd w:val="clear" w:color="000000" w:fill="FFFFFF"/>
            <w:noWrap/>
            <w:vAlign w:val="center"/>
            <w:hideMark/>
          </w:tcPr>
          <w:p w14:paraId="518431A6" w14:textId="77777777" w:rsidR="00280B66" w:rsidRPr="0084354D" w:rsidRDefault="00280B66" w:rsidP="00280B66">
            <w:pPr>
              <w:spacing w:after="0" w:line="240" w:lineRule="auto"/>
              <w:jc w:val="center"/>
              <w:rPr>
                <w:rFonts w:ascii="Arial Narrow" w:eastAsia="Times New Roman" w:hAnsi="Arial Narrow" w:cs="Calibri"/>
                <w:sz w:val="20"/>
                <w:szCs w:val="20"/>
                <w:lang w:val="es-US" w:eastAsia="es-US"/>
              </w:rPr>
            </w:pPr>
            <w:r w:rsidRPr="0084354D">
              <w:rPr>
                <w:rFonts w:ascii="Arial Narrow" w:eastAsia="Times New Roman" w:hAnsi="Arial Narrow" w:cs="Calibri"/>
                <w:sz w:val="20"/>
                <w:szCs w:val="20"/>
                <w:lang w:val="es-US" w:eastAsia="es-US"/>
              </w:rPr>
              <w:t>2.00</w:t>
            </w:r>
          </w:p>
        </w:tc>
        <w:tc>
          <w:tcPr>
            <w:tcW w:w="1240" w:type="dxa"/>
            <w:tcBorders>
              <w:top w:val="nil"/>
              <w:left w:val="nil"/>
              <w:bottom w:val="single" w:sz="4" w:space="0" w:color="auto"/>
              <w:right w:val="single" w:sz="4" w:space="0" w:color="auto"/>
            </w:tcBorders>
            <w:shd w:val="clear" w:color="000000" w:fill="FFFFFF"/>
            <w:noWrap/>
            <w:vAlign w:val="center"/>
            <w:hideMark/>
          </w:tcPr>
          <w:p w14:paraId="5771A0C5" w14:textId="77777777" w:rsidR="00280B66" w:rsidRPr="0084354D" w:rsidRDefault="00280B66" w:rsidP="00280B66">
            <w:pPr>
              <w:spacing w:after="0" w:line="240" w:lineRule="auto"/>
              <w:jc w:val="center"/>
              <w:rPr>
                <w:rFonts w:ascii="Arial Narrow" w:eastAsia="Times New Roman" w:hAnsi="Arial Narrow" w:cs="Calibri"/>
                <w:sz w:val="20"/>
                <w:szCs w:val="20"/>
                <w:lang w:val="es-US" w:eastAsia="es-US"/>
              </w:rPr>
            </w:pPr>
            <w:r w:rsidRPr="0084354D">
              <w:rPr>
                <w:rFonts w:ascii="Arial Narrow" w:eastAsia="Times New Roman" w:hAnsi="Arial Narrow" w:cs="Calibri"/>
                <w:sz w:val="20"/>
                <w:szCs w:val="20"/>
                <w:lang w:val="es-US" w:eastAsia="es-US"/>
              </w:rPr>
              <w:t>3.00</w:t>
            </w:r>
          </w:p>
        </w:tc>
        <w:tc>
          <w:tcPr>
            <w:tcW w:w="1340" w:type="dxa"/>
            <w:tcBorders>
              <w:top w:val="nil"/>
              <w:left w:val="nil"/>
              <w:bottom w:val="single" w:sz="4" w:space="0" w:color="auto"/>
              <w:right w:val="single" w:sz="4" w:space="0" w:color="auto"/>
            </w:tcBorders>
            <w:shd w:val="clear" w:color="000000" w:fill="FFFFFF"/>
            <w:noWrap/>
            <w:vAlign w:val="center"/>
            <w:hideMark/>
          </w:tcPr>
          <w:p w14:paraId="3D317BE2" w14:textId="77777777" w:rsidR="00280B66" w:rsidRPr="0084354D" w:rsidRDefault="00280B66" w:rsidP="00280B66">
            <w:pPr>
              <w:spacing w:after="0" w:line="240" w:lineRule="auto"/>
              <w:jc w:val="center"/>
              <w:rPr>
                <w:rFonts w:ascii="Arial Narrow" w:eastAsia="Times New Roman" w:hAnsi="Arial Narrow" w:cs="Calibri"/>
                <w:sz w:val="20"/>
                <w:szCs w:val="20"/>
                <w:lang w:val="es-US" w:eastAsia="es-US"/>
              </w:rPr>
            </w:pPr>
            <w:r w:rsidRPr="0084354D">
              <w:rPr>
                <w:rFonts w:ascii="Arial Narrow" w:eastAsia="Times New Roman" w:hAnsi="Arial Narrow" w:cs="Calibri"/>
                <w:sz w:val="20"/>
                <w:szCs w:val="20"/>
                <w:lang w:val="es-US" w:eastAsia="es-US"/>
              </w:rPr>
              <w:t>5.00</w:t>
            </w:r>
          </w:p>
        </w:tc>
      </w:tr>
      <w:tr w:rsidR="00280B66" w:rsidRPr="0084354D" w14:paraId="17C57456" w14:textId="77777777" w:rsidTr="00280B66">
        <w:trPr>
          <w:trHeight w:val="828"/>
          <w:jc w:val="center"/>
        </w:trPr>
        <w:tc>
          <w:tcPr>
            <w:tcW w:w="1720" w:type="dxa"/>
            <w:tcBorders>
              <w:top w:val="nil"/>
              <w:left w:val="single" w:sz="4" w:space="0" w:color="auto"/>
              <w:bottom w:val="single" w:sz="4" w:space="0" w:color="auto"/>
              <w:right w:val="single" w:sz="4" w:space="0" w:color="auto"/>
            </w:tcBorders>
            <w:shd w:val="clear" w:color="auto" w:fill="1F3864" w:themeFill="accent1" w:themeFillShade="80"/>
            <w:vAlign w:val="center"/>
            <w:hideMark/>
          </w:tcPr>
          <w:p w14:paraId="446BECAB" w14:textId="77777777" w:rsidR="00280B66" w:rsidRPr="0084354D" w:rsidRDefault="00280B66" w:rsidP="00280B66">
            <w:pPr>
              <w:spacing w:after="0" w:line="240" w:lineRule="auto"/>
              <w:jc w:val="center"/>
              <w:rPr>
                <w:rFonts w:ascii="Arial Narrow" w:eastAsia="Times New Roman" w:hAnsi="Arial Narrow" w:cs="Calibri"/>
                <w:color w:val="FFFFFF"/>
                <w:sz w:val="20"/>
                <w:szCs w:val="20"/>
                <w:lang w:val="es-US" w:eastAsia="es-US"/>
              </w:rPr>
            </w:pPr>
            <w:r w:rsidRPr="0084354D">
              <w:rPr>
                <w:rFonts w:ascii="Arial Narrow" w:eastAsia="Times New Roman" w:hAnsi="Arial Narrow" w:cs="Calibri"/>
                <w:color w:val="FFFFFF"/>
                <w:sz w:val="20"/>
                <w:szCs w:val="20"/>
                <w:lang w:val="es-US" w:eastAsia="es-US"/>
              </w:rPr>
              <w:t>Regularmente ocurre (De 4 a 9 años)</w:t>
            </w:r>
          </w:p>
        </w:tc>
        <w:tc>
          <w:tcPr>
            <w:tcW w:w="1020" w:type="dxa"/>
            <w:tcBorders>
              <w:top w:val="nil"/>
              <w:left w:val="nil"/>
              <w:bottom w:val="single" w:sz="4" w:space="0" w:color="auto"/>
              <w:right w:val="single" w:sz="4" w:space="0" w:color="auto"/>
            </w:tcBorders>
            <w:shd w:val="clear" w:color="000000" w:fill="FFFFFF"/>
            <w:noWrap/>
            <w:vAlign w:val="center"/>
            <w:hideMark/>
          </w:tcPr>
          <w:p w14:paraId="7B633F19" w14:textId="77777777" w:rsidR="00280B66" w:rsidRPr="0084354D" w:rsidRDefault="00280B66" w:rsidP="00280B66">
            <w:pPr>
              <w:spacing w:after="0" w:line="240" w:lineRule="auto"/>
              <w:jc w:val="center"/>
              <w:rPr>
                <w:rFonts w:ascii="Arial Narrow" w:eastAsia="Times New Roman" w:hAnsi="Arial Narrow" w:cs="Calibri"/>
                <w:sz w:val="20"/>
                <w:szCs w:val="20"/>
                <w:lang w:val="es-US" w:eastAsia="es-US"/>
              </w:rPr>
            </w:pPr>
            <w:r w:rsidRPr="0084354D">
              <w:rPr>
                <w:rFonts w:ascii="Arial Narrow" w:eastAsia="Times New Roman" w:hAnsi="Arial Narrow" w:cs="Calibri"/>
                <w:sz w:val="20"/>
                <w:szCs w:val="20"/>
                <w:lang w:val="es-US" w:eastAsia="es-US"/>
              </w:rPr>
              <w:t>0.33</w:t>
            </w:r>
          </w:p>
        </w:tc>
        <w:tc>
          <w:tcPr>
            <w:tcW w:w="1340" w:type="dxa"/>
            <w:tcBorders>
              <w:top w:val="nil"/>
              <w:left w:val="nil"/>
              <w:bottom w:val="single" w:sz="4" w:space="0" w:color="auto"/>
              <w:right w:val="single" w:sz="4" w:space="0" w:color="auto"/>
            </w:tcBorders>
            <w:shd w:val="clear" w:color="000000" w:fill="FFFFFF"/>
            <w:noWrap/>
            <w:vAlign w:val="center"/>
            <w:hideMark/>
          </w:tcPr>
          <w:p w14:paraId="2978A043" w14:textId="77777777" w:rsidR="00280B66" w:rsidRPr="0084354D" w:rsidRDefault="00280B66" w:rsidP="00280B66">
            <w:pPr>
              <w:spacing w:after="0" w:line="240" w:lineRule="auto"/>
              <w:jc w:val="center"/>
              <w:rPr>
                <w:rFonts w:ascii="Arial Narrow" w:eastAsia="Times New Roman" w:hAnsi="Arial Narrow" w:cs="Calibri"/>
                <w:sz w:val="20"/>
                <w:szCs w:val="20"/>
                <w:lang w:val="es-US" w:eastAsia="es-US"/>
              </w:rPr>
            </w:pPr>
            <w:r w:rsidRPr="0084354D">
              <w:rPr>
                <w:rFonts w:ascii="Arial Narrow" w:eastAsia="Times New Roman" w:hAnsi="Arial Narrow" w:cs="Calibri"/>
                <w:sz w:val="20"/>
                <w:szCs w:val="20"/>
                <w:lang w:val="es-US" w:eastAsia="es-US"/>
              </w:rPr>
              <w:t>0.50</w:t>
            </w:r>
          </w:p>
        </w:tc>
        <w:tc>
          <w:tcPr>
            <w:tcW w:w="1300" w:type="dxa"/>
            <w:tcBorders>
              <w:top w:val="nil"/>
              <w:left w:val="nil"/>
              <w:bottom w:val="single" w:sz="4" w:space="0" w:color="auto"/>
              <w:right w:val="single" w:sz="4" w:space="0" w:color="auto"/>
            </w:tcBorders>
            <w:shd w:val="clear" w:color="000000" w:fill="D9D9D9"/>
            <w:noWrap/>
            <w:vAlign w:val="center"/>
            <w:hideMark/>
          </w:tcPr>
          <w:p w14:paraId="13A8FFB0" w14:textId="77777777" w:rsidR="00280B66" w:rsidRPr="0084354D" w:rsidRDefault="00280B66" w:rsidP="00280B66">
            <w:pPr>
              <w:spacing w:after="0" w:line="240" w:lineRule="auto"/>
              <w:jc w:val="center"/>
              <w:rPr>
                <w:rFonts w:ascii="Arial Narrow" w:eastAsia="Times New Roman" w:hAnsi="Arial Narrow" w:cs="Calibri"/>
                <w:sz w:val="20"/>
                <w:szCs w:val="20"/>
                <w:lang w:val="es-US" w:eastAsia="es-US"/>
              </w:rPr>
            </w:pPr>
            <w:r w:rsidRPr="0084354D">
              <w:rPr>
                <w:rFonts w:ascii="Arial Narrow" w:eastAsia="Times New Roman" w:hAnsi="Arial Narrow" w:cs="Calibri"/>
                <w:sz w:val="20"/>
                <w:szCs w:val="20"/>
                <w:lang w:val="es-US" w:eastAsia="es-US"/>
              </w:rPr>
              <w:t>1.00</w:t>
            </w:r>
          </w:p>
        </w:tc>
        <w:tc>
          <w:tcPr>
            <w:tcW w:w="1240" w:type="dxa"/>
            <w:tcBorders>
              <w:top w:val="nil"/>
              <w:left w:val="nil"/>
              <w:bottom w:val="single" w:sz="4" w:space="0" w:color="auto"/>
              <w:right w:val="single" w:sz="4" w:space="0" w:color="auto"/>
            </w:tcBorders>
            <w:shd w:val="clear" w:color="000000" w:fill="FFFFFF"/>
            <w:noWrap/>
            <w:vAlign w:val="center"/>
            <w:hideMark/>
          </w:tcPr>
          <w:p w14:paraId="5565B224" w14:textId="77777777" w:rsidR="00280B66" w:rsidRPr="0084354D" w:rsidRDefault="00280B66" w:rsidP="00280B66">
            <w:pPr>
              <w:spacing w:after="0" w:line="240" w:lineRule="auto"/>
              <w:jc w:val="center"/>
              <w:rPr>
                <w:rFonts w:ascii="Arial Narrow" w:eastAsia="Times New Roman" w:hAnsi="Arial Narrow" w:cs="Calibri"/>
                <w:sz w:val="20"/>
                <w:szCs w:val="20"/>
                <w:lang w:val="es-US" w:eastAsia="es-US"/>
              </w:rPr>
            </w:pPr>
            <w:r w:rsidRPr="0084354D">
              <w:rPr>
                <w:rFonts w:ascii="Arial Narrow" w:eastAsia="Times New Roman" w:hAnsi="Arial Narrow" w:cs="Calibri"/>
                <w:sz w:val="20"/>
                <w:szCs w:val="20"/>
                <w:lang w:val="es-US" w:eastAsia="es-US"/>
              </w:rPr>
              <w:t>2.00</w:t>
            </w:r>
          </w:p>
        </w:tc>
        <w:tc>
          <w:tcPr>
            <w:tcW w:w="1340" w:type="dxa"/>
            <w:tcBorders>
              <w:top w:val="nil"/>
              <w:left w:val="nil"/>
              <w:bottom w:val="single" w:sz="4" w:space="0" w:color="auto"/>
              <w:right w:val="single" w:sz="4" w:space="0" w:color="auto"/>
            </w:tcBorders>
            <w:shd w:val="clear" w:color="000000" w:fill="FFFFFF"/>
            <w:noWrap/>
            <w:vAlign w:val="center"/>
            <w:hideMark/>
          </w:tcPr>
          <w:p w14:paraId="396FF98D" w14:textId="77777777" w:rsidR="00280B66" w:rsidRPr="0084354D" w:rsidRDefault="00280B66" w:rsidP="00280B66">
            <w:pPr>
              <w:spacing w:after="0" w:line="240" w:lineRule="auto"/>
              <w:jc w:val="center"/>
              <w:rPr>
                <w:rFonts w:ascii="Arial Narrow" w:eastAsia="Times New Roman" w:hAnsi="Arial Narrow" w:cs="Calibri"/>
                <w:sz w:val="20"/>
                <w:szCs w:val="20"/>
                <w:lang w:val="es-US" w:eastAsia="es-US"/>
              </w:rPr>
            </w:pPr>
            <w:r w:rsidRPr="0084354D">
              <w:rPr>
                <w:rFonts w:ascii="Arial Narrow" w:eastAsia="Times New Roman" w:hAnsi="Arial Narrow" w:cs="Calibri"/>
                <w:sz w:val="20"/>
                <w:szCs w:val="20"/>
                <w:lang w:val="es-US" w:eastAsia="es-US"/>
              </w:rPr>
              <w:t>3.00</w:t>
            </w:r>
          </w:p>
        </w:tc>
      </w:tr>
      <w:tr w:rsidR="00280B66" w:rsidRPr="0084354D" w14:paraId="0937AF36" w14:textId="77777777" w:rsidTr="00280B66">
        <w:trPr>
          <w:trHeight w:val="828"/>
          <w:jc w:val="center"/>
        </w:trPr>
        <w:tc>
          <w:tcPr>
            <w:tcW w:w="1720" w:type="dxa"/>
            <w:tcBorders>
              <w:top w:val="nil"/>
              <w:left w:val="single" w:sz="4" w:space="0" w:color="auto"/>
              <w:bottom w:val="single" w:sz="4" w:space="0" w:color="auto"/>
              <w:right w:val="single" w:sz="4" w:space="0" w:color="auto"/>
            </w:tcBorders>
            <w:shd w:val="clear" w:color="auto" w:fill="1F3864" w:themeFill="accent1" w:themeFillShade="80"/>
            <w:vAlign w:val="center"/>
            <w:hideMark/>
          </w:tcPr>
          <w:p w14:paraId="0D0CC01E" w14:textId="77777777" w:rsidR="00280B66" w:rsidRPr="0084354D" w:rsidRDefault="00280B66" w:rsidP="00280B66">
            <w:pPr>
              <w:spacing w:after="0" w:line="240" w:lineRule="auto"/>
              <w:jc w:val="center"/>
              <w:rPr>
                <w:rFonts w:ascii="Arial Narrow" w:eastAsia="Times New Roman" w:hAnsi="Arial Narrow" w:cs="Calibri"/>
                <w:color w:val="FFFFFF"/>
                <w:sz w:val="20"/>
                <w:szCs w:val="20"/>
                <w:lang w:val="es-US" w:eastAsia="es-US"/>
              </w:rPr>
            </w:pPr>
            <w:r w:rsidRPr="0084354D">
              <w:rPr>
                <w:rFonts w:ascii="Arial Narrow" w:eastAsia="Times New Roman" w:hAnsi="Arial Narrow" w:cs="Calibri"/>
                <w:color w:val="FFFFFF"/>
                <w:sz w:val="20"/>
                <w:szCs w:val="20"/>
                <w:lang w:val="es-US" w:eastAsia="es-US"/>
              </w:rPr>
              <w:t>Continuamente Ocurre (De 1 a 3 años)</w:t>
            </w:r>
          </w:p>
        </w:tc>
        <w:tc>
          <w:tcPr>
            <w:tcW w:w="1020" w:type="dxa"/>
            <w:tcBorders>
              <w:top w:val="nil"/>
              <w:left w:val="nil"/>
              <w:bottom w:val="single" w:sz="4" w:space="0" w:color="auto"/>
              <w:right w:val="single" w:sz="4" w:space="0" w:color="auto"/>
            </w:tcBorders>
            <w:shd w:val="clear" w:color="000000" w:fill="FFFFFF"/>
            <w:noWrap/>
            <w:vAlign w:val="center"/>
            <w:hideMark/>
          </w:tcPr>
          <w:p w14:paraId="3D32ED34" w14:textId="77777777" w:rsidR="00280B66" w:rsidRPr="0084354D" w:rsidRDefault="00280B66" w:rsidP="00280B66">
            <w:pPr>
              <w:spacing w:after="0" w:line="240" w:lineRule="auto"/>
              <w:jc w:val="center"/>
              <w:rPr>
                <w:rFonts w:ascii="Arial Narrow" w:eastAsia="Times New Roman" w:hAnsi="Arial Narrow" w:cs="Calibri"/>
                <w:sz w:val="20"/>
                <w:szCs w:val="20"/>
                <w:lang w:val="es-US" w:eastAsia="es-US"/>
              </w:rPr>
            </w:pPr>
            <w:r w:rsidRPr="0084354D">
              <w:rPr>
                <w:rFonts w:ascii="Arial Narrow" w:eastAsia="Times New Roman" w:hAnsi="Arial Narrow" w:cs="Calibri"/>
                <w:sz w:val="20"/>
                <w:szCs w:val="20"/>
                <w:lang w:val="es-US" w:eastAsia="es-US"/>
              </w:rPr>
              <w:t>0.20</w:t>
            </w:r>
          </w:p>
        </w:tc>
        <w:tc>
          <w:tcPr>
            <w:tcW w:w="1340" w:type="dxa"/>
            <w:tcBorders>
              <w:top w:val="nil"/>
              <w:left w:val="nil"/>
              <w:bottom w:val="single" w:sz="4" w:space="0" w:color="auto"/>
              <w:right w:val="single" w:sz="4" w:space="0" w:color="auto"/>
            </w:tcBorders>
            <w:shd w:val="clear" w:color="000000" w:fill="FFFFFF"/>
            <w:noWrap/>
            <w:vAlign w:val="center"/>
            <w:hideMark/>
          </w:tcPr>
          <w:p w14:paraId="65C2C778" w14:textId="77777777" w:rsidR="00280B66" w:rsidRPr="0084354D" w:rsidRDefault="00280B66" w:rsidP="00280B66">
            <w:pPr>
              <w:spacing w:after="0" w:line="240" w:lineRule="auto"/>
              <w:jc w:val="center"/>
              <w:rPr>
                <w:rFonts w:ascii="Arial Narrow" w:eastAsia="Times New Roman" w:hAnsi="Arial Narrow" w:cs="Calibri"/>
                <w:sz w:val="20"/>
                <w:szCs w:val="20"/>
                <w:lang w:val="es-US" w:eastAsia="es-US"/>
              </w:rPr>
            </w:pPr>
            <w:r w:rsidRPr="0084354D">
              <w:rPr>
                <w:rFonts w:ascii="Arial Narrow" w:eastAsia="Times New Roman" w:hAnsi="Arial Narrow" w:cs="Calibri"/>
                <w:sz w:val="20"/>
                <w:szCs w:val="20"/>
                <w:lang w:val="es-US" w:eastAsia="es-US"/>
              </w:rPr>
              <w:t>0.33</w:t>
            </w:r>
          </w:p>
        </w:tc>
        <w:tc>
          <w:tcPr>
            <w:tcW w:w="1300" w:type="dxa"/>
            <w:tcBorders>
              <w:top w:val="nil"/>
              <w:left w:val="nil"/>
              <w:bottom w:val="single" w:sz="4" w:space="0" w:color="auto"/>
              <w:right w:val="single" w:sz="4" w:space="0" w:color="auto"/>
            </w:tcBorders>
            <w:shd w:val="clear" w:color="000000" w:fill="FFFFFF"/>
            <w:noWrap/>
            <w:vAlign w:val="center"/>
            <w:hideMark/>
          </w:tcPr>
          <w:p w14:paraId="7C6B2FCA" w14:textId="77777777" w:rsidR="00280B66" w:rsidRPr="0084354D" w:rsidRDefault="00280B66" w:rsidP="00280B66">
            <w:pPr>
              <w:spacing w:after="0" w:line="240" w:lineRule="auto"/>
              <w:jc w:val="center"/>
              <w:rPr>
                <w:rFonts w:ascii="Arial Narrow" w:eastAsia="Times New Roman" w:hAnsi="Arial Narrow" w:cs="Calibri"/>
                <w:sz w:val="20"/>
                <w:szCs w:val="20"/>
                <w:lang w:val="es-US" w:eastAsia="es-US"/>
              </w:rPr>
            </w:pPr>
            <w:r w:rsidRPr="0084354D">
              <w:rPr>
                <w:rFonts w:ascii="Arial Narrow" w:eastAsia="Times New Roman" w:hAnsi="Arial Narrow" w:cs="Calibri"/>
                <w:sz w:val="20"/>
                <w:szCs w:val="20"/>
                <w:lang w:val="es-US" w:eastAsia="es-US"/>
              </w:rPr>
              <w:t>0.50</w:t>
            </w:r>
          </w:p>
        </w:tc>
        <w:tc>
          <w:tcPr>
            <w:tcW w:w="1240" w:type="dxa"/>
            <w:tcBorders>
              <w:top w:val="nil"/>
              <w:left w:val="nil"/>
              <w:bottom w:val="single" w:sz="4" w:space="0" w:color="auto"/>
              <w:right w:val="single" w:sz="4" w:space="0" w:color="auto"/>
            </w:tcBorders>
            <w:shd w:val="clear" w:color="000000" w:fill="D9D9D9"/>
            <w:noWrap/>
            <w:vAlign w:val="center"/>
            <w:hideMark/>
          </w:tcPr>
          <w:p w14:paraId="3715597C" w14:textId="77777777" w:rsidR="00280B66" w:rsidRPr="0084354D" w:rsidRDefault="00280B66" w:rsidP="00280B66">
            <w:pPr>
              <w:spacing w:after="0" w:line="240" w:lineRule="auto"/>
              <w:jc w:val="center"/>
              <w:rPr>
                <w:rFonts w:ascii="Arial Narrow" w:eastAsia="Times New Roman" w:hAnsi="Arial Narrow" w:cs="Calibri"/>
                <w:sz w:val="20"/>
                <w:szCs w:val="20"/>
                <w:lang w:val="es-US" w:eastAsia="es-US"/>
              </w:rPr>
            </w:pPr>
            <w:r w:rsidRPr="0084354D">
              <w:rPr>
                <w:rFonts w:ascii="Arial Narrow" w:eastAsia="Times New Roman" w:hAnsi="Arial Narrow" w:cs="Calibri"/>
                <w:sz w:val="20"/>
                <w:szCs w:val="20"/>
                <w:lang w:val="es-US" w:eastAsia="es-US"/>
              </w:rPr>
              <w:t>1.00</w:t>
            </w:r>
          </w:p>
        </w:tc>
        <w:tc>
          <w:tcPr>
            <w:tcW w:w="1340" w:type="dxa"/>
            <w:tcBorders>
              <w:top w:val="nil"/>
              <w:left w:val="nil"/>
              <w:bottom w:val="single" w:sz="4" w:space="0" w:color="auto"/>
              <w:right w:val="single" w:sz="4" w:space="0" w:color="auto"/>
            </w:tcBorders>
            <w:shd w:val="clear" w:color="000000" w:fill="FFFFFF"/>
            <w:noWrap/>
            <w:vAlign w:val="center"/>
            <w:hideMark/>
          </w:tcPr>
          <w:p w14:paraId="4916C2B0" w14:textId="77777777" w:rsidR="00280B66" w:rsidRPr="0084354D" w:rsidRDefault="00280B66" w:rsidP="00280B66">
            <w:pPr>
              <w:spacing w:after="0" w:line="240" w:lineRule="auto"/>
              <w:jc w:val="center"/>
              <w:rPr>
                <w:rFonts w:ascii="Arial Narrow" w:eastAsia="Times New Roman" w:hAnsi="Arial Narrow" w:cs="Calibri"/>
                <w:sz w:val="20"/>
                <w:szCs w:val="20"/>
                <w:lang w:val="es-US" w:eastAsia="es-US"/>
              </w:rPr>
            </w:pPr>
            <w:r w:rsidRPr="0084354D">
              <w:rPr>
                <w:rFonts w:ascii="Arial Narrow" w:eastAsia="Times New Roman" w:hAnsi="Arial Narrow" w:cs="Calibri"/>
                <w:sz w:val="20"/>
                <w:szCs w:val="20"/>
                <w:lang w:val="es-US" w:eastAsia="es-US"/>
              </w:rPr>
              <w:t>2.00</w:t>
            </w:r>
          </w:p>
        </w:tc>
      </w:tr>
      <w:tr w:rsidR="00280B66" w:rsidRPr="0084354D" w14:paraId="2F0C8003" w14:textId="77777777" w:rsidTr="00280B66">
        <w:trPr>
          <w:trHeight w:val="552"/>
          <w:jc w:val="center"/>
        </w:trPr>
        <w:tc>
          <w:tcPr>
            <w:tcW w:w="1720" w:type="dxa"/>
            <w:tcBorders>
              <w:top w:val="nil"/>
              <w:left w:val="single" w:sz="4" w:space="0" w:color="auto"/>
              <w:bottom w:val="single" w:sz="4" w:space="0" w:color="auto"/>
              <w:right w:val="single" w:sz="4" w:space="0" w:color="auto"/>
            </w:tcBorders>
            <w:shd w:val="clear" w:color="auto" w:fill="1F3864" w:themeFill="accent1" w:themeFillShade="80"/>
            <w:vAlign w:val="center"/>
            <w:hideMark/>
          </w:tcPr>
          <w:p w14:paraId="384952DB" w14:textId="77777777" w:rsidR="00280B66" w:rsidRPr="0084354D" w:rsidRDefault="00280B66" w:rsidP="00280B66">
            <w:pPr>
              <w:spacing w:after="0" w:line="240" w:lineRule="auto"/>
              <w:jc w:val="center"/>
              <w:rPr>
                <w:rFonts w:ascii="Arial Narrow" w:eastAsia="Times New Roman" w:hAnsi="Arial Narrow" w:cs="Calibri"/>
                <w:color w:val="FFFFFF"/>
                <w:sz w:val="20"/>
                <w:szCs w:val="20"/>
                <w:lang w:val="es-US" w:eastAsia="es-US"/>
              </w:rPr>
            </w:pPr>
            <w:r w:rsidRPr="0084354D">
              <w:rPr>
                <w:rFonts w:ascii="Arial Narrow" w:eastAsia="Times New Roman" w:hAnsi="Arial Narrow" w:cs="Calibri"/>
                <w:color w:val="FFFFFF"/>
                <w:sz w:val="20"/>
                <w:szCs w:val="20"/>
                <w:lang w:val="es-US" w:eastAsia="es-US"/>
              </w:rPr>
              <w:t>Siempre Ocurre (Todos los años)</w:t>
            </w:r>
          </w:p>
        </w:tc>
        <w:tc>
          <w:tcPr>
            <w:tcW w:w="1020" w:type="dxa"/>
            <w:tcBorders>
              <w:top w:val="nil"/>
              <w:left w:val="nil"/>
              <w:bottom w:val="single" w:sz="4" w:space="0" w:color="auto"/>
              <w:right w:val="single" w:sz="4" w:space="0" w:color="auto"/>
            </w:tcBorders>
            <w:shd w:val="clear" w:color="000000" w:fill="FFFFFF"/>
            <w:noWrap/>
            <w:vAlign w:val="center"/>
            <w:hideMark/>
          </w:tcPr>
          <w:p w14:paraId="6FFC63C9" w14:textId="77777777" w:rsidR="00280B66" w:rsidRPr="0084354D" w:rsidRDefault="00280B66" w:rsidP="00280B66">
            <w:pPr>
              <w:spacing w:after="0" w:line="240" w:lineRule="auto"/>
              <w:jc w:val="center"/>
              <w:rPr>
                <w:rFonts w:ascii="Arial Narrow" w:eastAsia="Times New Roman" w:hAnsi="Arial Narrow" w:cs="Calibri"/>
                <w:sz w:val="20"/>
                <w:szCs w:val="20"/>
                <w:lang w:val="es-US" w:eastAsia="es-US"/>
              </w:rPr>
            </w:pPr>
            <w:r w:rsidRPr="0084354D">
              <w:rPr>
                <w:rFonts w:ascii="Arial Narrow" w:eastAsia="Times New Roman" w:hAnsi="Arial Narrow" w:cs="Calibri"/>
                <w:sz w:val="20"/>
                <w:szCs w:val="20"/>
                <w:lang w:val="es-US" w:eastAsia="es-US"/>
              </w:rPr>
              <w:t>0.14</w:t>
            </w:r>
          </w:p>
        </w:tc>
        <w:tc>
          <w:tcPr>
            <w:tcW w:w="1340" w:type="dxa"/>
            <w:tcBorders>
              <w:top w:val="nil"/>
              <w:left w:val="nil"/>
              <w:bottom w:val="single" w:sz="4" w:space="0" w:color="auto"/>
              <w:right w:val="single" w:sz="4" w:space="0" w:color="auto"/>
            </w:tcBorders>
            <w:shd w:val="clear" w:color="000000" w:fill="FFFFFF"/>
            <w:noWrap/>
            <w:vAlign w:val="center"/>
            <w:hideMark/>
          </w:tcPr>
          <w:p w14:paraId="408D1A1E" w14:textId="77777777" w:rsidR="00280B66" w:rsidRPr="0084354D" w:rsidRDefault="00280B66" w:rsidP="00280B66">
            <w:pPr>
              <w:spacing w:after="0" w:line="240" w:lineRule="auto"/>
              <w:jc w:val="center"/>
              <w:rPr>
                <w:rFonts w:ascii="Arial Narrow" w:eastAsia="Times New Roman" w:hAnsi="Arial Narrow" w:cs="Calibri"/>
                <w:sz w:val="20"/>
                <w:szCs w:val="20"/>
                <w:lang w:val="es-US" w:eastAsia="es-US"/>
              </w:rPr>
            </w:pPr>
            <w:r w:rsidRPr="0084354D">
              <w:rPr>
                <w:rFonts w:ascii="Arial Narrow" w:eastAsia="Times New Roman" w:hAnsi="Arial Narrow" w:cs="Calibri"/>
                <w:sz w:val="20"/>
                <w:szCs w:val="20"/>
                <w:lang w:val="es-US" w:eastAsia="es-US"/>
              </w:rPr>
              <w:t>0.20</w:t>
            </w:r>
          </w:p>
        </w:tc>
        <w:tc>
          <w:tcPr>
            <w:tcW w:w="1300" w:type="dxa"/>
            <w:tcBorders>
              <w:top w:val="nil"/>
              <w:left w:val="nil"/>
              <w:bottom w:val="single" w:sz="4" w:space="0" w:color="auto"/>
              <w:right w:val="single" w:sz="4" w:space="0" w:color="auto"/>
            </w:tcBorders>
            <w:shd w:val="clear" w:color="000000" w:fill="FFFFFF"/>
            <w:noWrap/>
            <w:vAlign w:val="center"/>
            <w:hideMark/>
          </w:tcPr>
          <w:p w14:paraId="002FD3BC" w14:textId="77777777" w:rsidR="00280B66" w:rsidRPr="0084354D" w:rsidRDefault="00280B66" w:rsidP="00280B66">
            <w:pPr>
              <w:spacing w:after="0" w:line="240" w:lineRule="auto"/>
              <w:jc w:val="center"/>
              <w:rPr>
                <w:rFonts w:ascii="Arial Narrow" w:eastAsia="Times New Roman" w:hAnsi="Arial Narrow" w:cs="Calibri"/>
                <w:sz w:val="20"/>
                <w:szCs w:val="20"/>
                <w:lang w:val="es-US" w:eastAsia="es-US"/>
              </w:rPr>
            </w:pPr>
            <w:r w:rsidRPr="0084354D">
              <w:rPr>
                <w:rFonts w:ascii="Arial Narrow" w:eastAsia="Times New Roman" w:hAnsi="Arial Narrow" w:cs="Calibri"/>
                <w:sz w:val="20"/>
                <w:szCs w:val="20"/>
                <w:lang w:val="es-US" w:eastAsia="es-US"/>
              </w:rPr>
              <w:t>0.33</w:t>
            </w:r>
          </w:p>
        </w:tc>
        <w:tc>
          <w:tcPr>
            <w:tcW w:w="1240" w:type="dxa"/>
            <w:tcBorders>
              <w:top w:val="nil"/>
              <w:left w:val="nil"/>
              <w:bottom w:val="single" w:sz="4" w:space="0" w:color="auto"/>
              <w:right w:val="single" w:sz="4" w:space="0" w:color="auto"/>
            </w:tcBorders>
            <w:shd w:val="clear" w:color="000000" w:fill="FFFFFF"/>
            <w:noWrap/>
            <w:vAlign w:val="center"/>
            <w:hideMark/>
          </w:tcPr>
          <w:p w14:paraId="45DA76D0" w14:textId="77777777" w:rsidR="00280B66" w:rsidRPr="0084354D" w:rsidRDefault="00280B66" w:rsidP="00280B66">
            <w:pPr>
              <w:spacing w:after="0" w:line="240" w:lineRule="auto"/>
              <w:jc w:val="center"/>
              <w:rPr>
                <w:rFonts w:ascii="Arial Narrow" w:eastAsia="Times New Roman" w:hAnsi="Arial Narrow" w:cs="Calibri"/>
                <w:sz w:val="20"/>
                <w:szCs w:val="20"/>
                <w:lang w:val="es-US" w:eastAsia="es-US"/>
              </w:rPr>
            </w:pPr>
            <w:r w:rsidRPr="0084354D">
              <w:rPr>
                <w:rFonts w:ascii="Arial Narrow" w:eastAsia="Times New Roman" w:hAnsi="Arial Narrow" w:cs="Calibri"/>
                <w:sz w:val="20"/>
                <w:szCs w:val="20"/>
                <w:lang w:val="es-US" w:eastAsia="es-US"/>
              </w:rPr>
              <w:t>0.50</w:t>
            </w:r>
          </w:p>
        </w:tc>
        <w:tc>
          <w:tcPr>
            <w:tcW w:w="1340" w:type="dxa"/>
            <w:tcBorders>
              <w:top w:val="nil"/>
              <w:left w:val="nil"/>
              <w:bottom w:val="single" w:sz="4" w:space="0" w:color="auto"/>
              <w:right w:val="single" w:sz="4" w:space="0" w:color="auto"/>
            </w:tcBorders>
            <w:shd w:val="clear" w:color="000000" w:fill="D9D9D9"/>
            <w:noWrap/>
            <w:vAlign w:val="center"/>
            <w:hideMark/>
          </w:tcPr>
          <w:p w14:paraId="690CE726" w14:textId="77777777" w:rsidR="00280B66" w:rsidRPr="0084354D" w:rsidRDefault="00280B66" w:rsidP="00280B66">
            <w:pPr>
              <w:spacing w:after="0" w:line="240" w:lineRule="auto"/>
              <w:jc w:val="center"/>
              <w:rPr>
                <w:rFonts w:ascii="Arial Narrow" w:eastAsia="Times New Roman" w:hAnsi="Arial Narrow" w:cs="Calibri"/>
                <w:sz w:val="20"/>
                <w:szCs w:val="20"/>
                <w:lang w:val="es-US" w:eastAsia="es-US"/>
              </w:rPr>
            </w:pPr>
            <w:r w:rsidRPr="0084354D">
              <w:rPr>
                <w:rFonts w:ascii="Arial Narrow" w:eastAsia="Times New Roman" w:hAnsi="Arial Narrow" w:cs="Calibri"/>
                <w:sz w:val="20"/>
                <w:szCs w:val="20"/>
                <w:lang w:val="es-US" w:eastAsia="es-US"/>
              </w:rPr>
              <w:t>1.00</w:t>
            </w:r>
          </w:p>
        </w:tc>
      </w:tr>
      <w:tr w:rsidR="00280B66" w:rsidRPr="0084354D" w14:paraId="74BA437A" w14:textId="77777777" w:rsidTr="00280B66">
        <w:trPr>
          <w:trHeight w:val="312"/>
          <w:jc w:val="center"/>
        </w:trPr>
        <w:tc>
          <w:tcPr>
            <w:tcW w:w="1720" w:type="dxa"/>
            <w:tcBorders>
              <w:top w:val="nil"/>
              <w:left w:val="single" w:sz="4" w:space="0" w:color="auto"/>
              <w:bottom w:val="single" w:sz="4" w:space="0" w:color="auto"/>
              <w:right w:val="single" w:sz="4" w:space="0" w:color="auto"/>
            </w:tcBorders>
            <w:shd w:val="clear" w:color="000000" w:fill="FFFFFF"/>
            <w:noWrap/>
            <w:vAlign w:val="bottom"/>
            <w:hideMark/>
          </w:tcPr>
          <w:p w14:paraId="0D97B973" w14:textId="77777777" w:rsidR="00280B66" w:rsidRPr="0084354D" w:rsidRDefault="00280B66" w:rsidP="00280B66">
            <w:pPr>
              <w:spacing w:after="0" w:line="240" w:lineRule="auto"/>
              <w:jc w:val="center"/>
              <w:rPr>
                <w:rFonts w:ascii="Calibri" w:eastAsia="Times New Roman" w:hAnsi="Calibri" w:cs="Calibri"/>
                <w:b/>
                <w:bCs/>
                <w:color w:val="000000"/>
                <w:sz w:val="20"/>
                <w:szCs w:val="20"/>
                <w:lang w:val="es-US" w:eastAsia="es-US"/>
              </w:rPr>
            </w:pPr>
            <w:r w:rsidRPr="0084354D">
              <w:rPr>
                <w:rFonts w:ascii="Calibri" w:eastAsia="Times New Roman" w:hAnsi="Calibri" w:cs="Calibri"/>
                <w:b/>
                <w:bCs/>
                <w:color w:val="000000"/>
                <w:sz w:val="20"/>
                <w:szCs w:val="20"/>
                <w:lang w:val="es-US" w:eastAsia="es-US"/>
              </w:rPr>
              <w:t>SUMA</w:t>
            </w:r>
          </w:p>
        </w:tc>
        <w:tc>
          <w:tcPr>
            <w:tcW w:w="1020" w:type="dxa"/>
            <w:tcBorders>
              <w:top w:val="nil"/>
              <w:left w:val="nil"/>
              <w:bottom w:val="nil"/>
              <w:right w:val="nil"/>
            </w:tcBorders>
            <w:shd w:val="clear" w:color="000000" w:fill="FFFFFF"/>
            <w:noWrap/>
            <w:vAlign w:val="center"/>
            <w:hideMark/>
          </w:tcPr>
          <w:p w14:paraId="10B239C3" w14:textId="77777777" w:rsidR="00280B66" w:rsidRPr="0084354D" w:rsidRDefault="00280B66" w:rsidP="00280B66">
            <w:pPr>
              <w:spacing w:after="0" w:line="240" w:lineRule="auto"/>
              <w:jc w:val="center"/>
              <w:rPr>
                <w:rFonts w:ascii="Calibri" w:eastAsia="Times New Roman" w:hAnsi="Calibri" w:cs="Calibri"/>
                <w:color w:val="000000"/>
                <w:sz w:val="20"/>
                <w:szCs w:val="20"/>
                <w:lang w:val="es-US" w:eastAsia="es-US"/>
              </w:rPr>
            </w:pPr>
            <w:r w:rsidRPr="0084354D">
              <w:rPr>
                <w:rFonts w:ascii="Calibri" w:eastAsia="Times New Roman" w:hAnsi="Calibri" w:cs="Calibri"/>
                <w:color w:val="000000"/>
                <w:sz w:val="20"/>
                <w:szCs w:val="20"/>
                <w:lang w:val="es-US" w:eastAsia="es-US"/>
              </w:rPr>
              <w:t>2.18</w:t>
            </w:r>
          </w:p>
        </w:tc>
        <w:tc>
          <w:tcPr>
            <w:tcW w:w="1340" w:type="dxa"/>
            <w:tcBorders>
              <w:top w:val="nil"/>
              <w:left w:val="single" w:sz="4" w:space="0" w:color="auto"/>
              <w:bottom w:val="nil"/>
              <w:right w:val="nil"/>
            </w:tcBorders>
            <w:shd w:val="clear" w:color="000000" w:fill="FFFFFF"/>
            <w:noWrap/>
            <w:vAlign w:val="center"/>
            <w:hideMark/>
          </w:tcPr>
          <w:p w14:paraId="205E9E2C" w14:textId="77777777" w:rsidR="00280B66" w:rsidRPr="0084354D" w:rsidRDefault="00280B66" w:rsidP="00280B66">
            <w:pPr>
              <w:spacing w:after="0" w:line="240" w:lineRule="auto"/>
              <w:jc w:val="center"/>
              <w:rPr>
                <w:rFonts w:ascii="Calibri" w:eastAsia="Times New Roman" w:hAnsi="Calibri" w:cs="Calibri"/>
                <w:color w:val="000000"/>
                <w:sz w:val="20"/>
                <w:szCs w:val="20"/>
                <w:lang w:val="es-US" w:eastAsia="es-US"/>
              </w:rPr>
            </w:pPr>
            <w:r w:rsidRPr="0084354D">
              <w:rPr>
                <w:rFonts w:ascii="Calibri" w:eastAsia="Times New Roman" w:hAnsi="Calibri" w:cs="Calibri"/>
                <w:color w:val="000000"/>
                <w:sz w:val="20"/>
                <w:szCs w:val="20"/>
                <w:lang w:val="es-US" w:eastAsia="es-US"/>
              </w:rPr>
              <w:t>4.03</w:t>
            </w:r>
          </w:p>
        </w:tc>
        <w:tc>
          <w:tcPr>
            <w:tcW w:w="1300" w:type="dxa"/>
            <w:tcBorders>
              <w:top w:val="nil"/>
              <w:left w:val="single" w:sz="4" w:space="0" w:color="auto"/>
              <w:bottom w:val="nil"/>
              <w:right w:val="nil"/>
            </w:tcBorders>
            <w:shd w:val="clear" w:color="000000" w:fill="FFFFFF"/>
            <w:noWrap/>
            <w:vAlign w:val="center"/>
            <w:hideMark/>
          </w:tcPr>
          <w:p w14:paraId="68E6B787" w14:textId="77777777" w:rsidR="00280B66" w:rsidRPr="0084354D" w:rsidRDefault="00280B66" w:rsidP="00280B66">
            <w:pPr>
              <w:spacing w:after="0" w:line="240" w:lineRule="auto"/>
              <w:jc w:val="center"/>
              <w:rPr>
                <w:rFonts w:ascii="Calibri" w:eastAsia="Times New Roman" w:hAnsi="Calibri" w:cs="Calibri"/>
                <w:color w:val="000000"/>
                <w:sz w:val="20"/>
                <w:szCs w:val="20"/>
                <w:lang w:val="es-US" w:eastAsia="es-US"/>
              </w:rPr>
            </w:pPr>
            <w:r w:rsidRPr="0084354D">
              <w:rPr>
                <w:rFonts w:ascii="Calibri" w:eastAsia="Times New Roman" w:hAnsi="Calibri" w:cs="Calibri"/>
                <w:color w:val="000000"/>
                <w:sz w:val="20"/>
                <w:szCs w:val="20"/>
                <w:lang w:val="es-US" w:eastAsia="es-US"/>
              </w:rPr>
              <w:t>6.83</w:t>
            </w:r>
          </w:p>
        </w:tc>
        <w:tc>
          <w:tcPr>
            <w:tcW w:w="1240" w:type="dxa"/>
            <w:tcBorders>
              <w:top w:val="nil"/>
              <w:left w:val="single" w:sz="4" w:space="0" w:color="auto"/>
              <w:bottom w:val="nil"/>
              <w:right w:val="nil"/>
            </w:tcBorders>
            <w:shd w:val="clear" w:color="000000" w:fill="FFFFFF"/>
            <w:noWrap/>
            <w:vAlign w:val="center"/>
            <w:hideMark/>
          </w:tcPr>
          <w:p w14:paraId="761BA310" w14:textId="77777777" w:rsidR="00280B66" w:rsidRPr="0084354D" w:rsidRDefault="00280B66" w:rsidP="00280B66">
            <w:pPr>
              <w:spacing w:after="0" w:line="240" w:lineRule="auto"/>
              <w:jc w:val="center"/>
              <w:rPr>
                <w:rFonts w:ascii="Calibri" w:eastAsia="Times New Roman" w:hAnsi="Calibri" w:cs="Calibri"/>
                <w:color w:val="000000"/>
                <w:sz w:val="20"/>
                <w:szCs w:val="20"/>
                <w:lang w:val="es-US" w:eastAsia="es-US"/>
              </w:rPr>
            </w:pPr>
            <w:r w:rsidRPr="0084354D">
              <w:rPr>
                <w:rFonts w:ascii="Calibri" w:eastAsia="Times New Roman" w:hAnsi="Calibri" w:cs="Calibri"/>
                <w:color w:val="000000"/>
                <w:sz w:val="20"/>
                <w:szCs w:val="20"/>
                <w:lang w:val="es-US" w:eastAsia="es-US"/>
              </w:rPr>
              <w:t>11.50</w:t>
            </w:r>
          </w:p>
        </w:tc>
        <w:tc>
          <w:tcPr>
            <w:tcW w:w="1340" w:type="dxa"/>
            <w:tcBorders>
              <w:top w:val="nil"/>
              <w:left w:val="single" w:sz="4" w:space="0" w:color="auto"/>
              <w:bottom w:val="nil"/>
              <w:right w:val="single" w:sz="4" w:space="0" w:color="auto"/>
            </w:tcBorders>
            <w:shd w:val="clear" w:color="000000" w:fill="FFFFFF"/>
            <w:noWrap/>
            <w:vAlign w:val="center"/>
            <w:hideMark/>
          </w:tcPr>
          <w:p w14:paraId="1D4B81AB" w14:textId="77777777" w:rsidR="00280B66" w:rsidRPr="0084354D" w:rsidRDefault="00280B66" w:rsidP="00280B66">
            <w:pPr>
              <w:spacing w:after="0" w:line="240" w:lineRule="auto"/>
              <w:jc w:val="center"/>
              <w:rPr>
                <w:rFonts w:ascii="Calibri" w:eastAsia="Times New Roman" w:hAnsi="Calibri" w:cs="Calibri"/>
                <w:color w:val="000000"/>
                <w:sz w:val="20"/>
                <w:szCs w:val="20"/>
                <w:lang w:val="es-US" w:eastAsia="es-US"/>
              </w:rPr>
            </w:pPr>
            <w:r w:rsidRPr="0084354D">
              <w:rPr>
                <w:rFonts w:ascii="Calibri" w:eastAsia="Times New Roman" w:hAnsi="Calibri" w:cs="Calibri"/>
                <w:color w:val="000000"/>
                <w:sz w:val="20"/>
                <w:szCs w:val="20"/>
                <w:lang w:val="es-US" w:eastAsia="es-US"/>
              </w:rPr>
              <w:t>18.00</w:t>
            </w:r>
          </w:p>
        </w:tc>
      </w:tr>
      <w:tr w:rsidR="00280B66" w:rsidRPr="0084354D" w14:paraId="23F01F65" w14:textId="77777777" w:rsidTr="00280B66">
        <w:trPr>
          <w:trHeight w:val="312"/>
          <w:jc w:val="center"/>
        </w:trPr>
        <w:tc>
          <w:tcPr>
            <w:tcW w:w="1720" w:type="dxa"/>
            <w:tcBorders>
              <w:top w:val="nil"/>
              <w:left w:val="single" w:sz="4" w:space="0" w:color="auto"/>
              <w:bottom w:val="single" w:sz="4" w:space="0" w:color="auto"/>
              <w:right w:val="single" w:sz="4" w:space="0" w:color="auto"/>
            </w:tcBorders>
            <w:shd w:val="clear" w:color="000000" w:fill="FFFFFF"/>
            <w:noWrap/>
            <w:vAlign w:val="bottom"/>
            <w:hideMark/>
          </w:tcPr>
          <w:p w14:paraId="28BB8EAA" w14:textId="77777777" w:rsidR="00280B66" w:rsidRPr="0084354D" w:rsidRDefault="00280B66" w:rsidP="00280B66">
            <w:pPr>
              <w:spacing w:after="0" w:line="240" w:lineRule="auto"/>
              <w:jc w:val="center"/>
              <w:rPr>
                <w:rFonts w:ascii="Calibri" w:eastAsia="Times New Roman" w:hAnsi="Calibri" w:cs="Calibri"/>
                <w:b/>
                <w:bCs/>
                <w:color w:val="000000"/>
                <w:sz w:val="20"/>
                <w:szCs w:val="20"/>
                <w:lang w:val="es-US" w:eastAsia="es-US"/>
              </w:rPr>
            </w:pPr>
            <w:r w:rsidRPr="0084354D">
              <w:rPr>
                <w:rFonts w:ascii="Calibri" w:eastAsia="Times New Roman" w:hAnsi="Calibri" w:cs="Calibri"/>
                <w:b/>
                <w:bCs/>
                <w:color w:val="000000"/>
                <w:sz w:val="20"/>
                <w:szCs w:val="20"/>
                <w:lang w:val="es-US" w:eastAsia="es-US"/>
              </w:rPr>
              <w:t>1/SUMA</w:t>
            </w:r>
          </w:p>
        </w:tc>
        <w:tc>
          <w:tcPr>
            <w:tcW w:w="1020" w:type="dxa"/>
            <w:tcBorders>
              <w:top w:val="nil"/>
              <w:left w:val="nil"/>
              <w:bottom w:val="single" w:sz="4" w:space="0" w:color="auto"/>
              <w:right w:val="nil"/>
            </w:tcBorders>
            <w:shd w:val="clear" w:color="000000" w:fill="FFFFFF"/>
            <w:noWrap/>
            <w:vAlign w:val="center"/>
            <w:hideMark/>
          </w:tcPr>
          <w:p w14:paraId="3E5CE69A" w14:textId="77777777" w:rsidR="00280B66" w:rsidRPr="0084354D" w:rsidRDefault="00280B66" w:rsidP="00280B66">
            <w:pPr>
              <w:spacing w:after="0" w:line="240" w:lineRule="auto"/>
              <w:jc w:val="center"/>
              <w:rPr>
                <w:rFonts w:ascii="Calibri" w:eastAsia="Times New Roman" w:hAnsi="Calibri" w:cs="Calibri"/>
                <w:color w:val="000000"/>
                <w:sz w:val="20"/>
                <w:szCs w:val="20"/>
                <w:lang w:val="es-US" w:eastAsia="es-US"/>
              </w:rPr>
            </w:pPr>
            <w:r w:rsidRPr="0084354D">
              <w:rPr>
                <w:rFonts w:ascii="Calibri" w:eastAsia="Times New Roman" w:hAnsi="Calibri" w:cs="Calibri"/>
                <w:color w:val="000000"/>
                <w:sz w:val="20"/>
                <w:szCs w:val="20"/>
                <w:lang w:val="es-US" w:eastAsia="es-US"/>
              </w:rPr>
              <w:t>0.46</w:t>
            </w:r>
          </w:p>
        </w:tc>
        <w:tc>
          <w:tcPr>
            <w:tcW w:w="1340" w:type="dxa"/>
            <w:tcBorders>
              <w:top w:val="nil"/>
              <w:left w:val="single" w:sz="4" w:space="0" w:color="auto"/>
              <w:bottom w:val="single" w:sz="4" w:space="0" w:color="auto"/>
              <w:right w:val="nil"/>
            </w:tcBorders>
            <w:shd w:val="clear" w:color="000000" w:fill="FFFFFF"/>
            <w:noWrap/>
            <w:vAlign w:val="center"/>
            <w:hideMark/>
          </w:tcPr>
          <w:p w14:paraId="0D07696E" w14:textId="77777777" w:rsidR="00280B66" w:rsidRPr="0084354D" w:rsidRDefault="00280B66" w:rsidP="00280B66">
            <w:pPr>
              <w:spacing w:after="0" w:line="240" w:lineRule="auto"/>
              <w:jc w:val="center"/>
              <w:rPr>
                <w:rFonts w:ascii="Calibri" w:eastAsia="Times New Roman" w:hAnsi="Calibri" w:cs="Calibri"/>
                <w:color w:val="000000"/>
                <w:sz w:val="20"/>
                <w:szCs w:val="20"/>
                <w:lang w:val="es-US" w:eastAsia="es-US"/>
              </w:rPr>
            </w:pPr>
            <w:r w:rsidRPr="0084354D">
              <w:rPr>
                <w:rFonts w:ascii="Calibri" w:eastAsia="Times New Roman" w:hAnsi="Calibri" w:cs="Calibri"/>
                <w:color w:val="000000"/>
                <w:sz w:val="20"/>
                <w:szCs w:val="20"/>
                <w:lang w:val="es-US" w:eastAsia="es-US"/>
              </w:rPr>
              <w:t>0.25</w:t>
            </w:r>
          </w:p>
        </w:tc>
        <w:tc>
          <w:tcPr>
            <w:tcW w:w="1300" w:type="dxa"/>
            <w:tcBorders>
              <w:top w:val="nil"/>
              <w:left w:val="single" w:sz="4" w:space="0" w:color="auto"/>
              <w:bottom w:val="single" w:sz="4" w:space="0" w:color="auto"/>
              <w:right w:val="nil"/>
            </w:tcBorders>
            <w:shd w:val="clear" w:color="000000" w:fill="FFFFFF"/>
            <w:noWrap/>
            <w:vAlign w:val="center"/>
            <w:hideMark/>
          </w:tcPr>
          <w:p w14:paraId="70645F60" w14:textId="77777777" w:rsidR="00280B66" w:rsidRPr="0084354D" w:rsidRDefault="00280B66" w:rsidP="00280B66">
            <w:pPr>
              <w:spacing w:after="0" w:line="240" w:lineRule="auto"/>
              <w:jc w:val="center"/>
              <w:rPr>
                <w:rFonts w:ascii="Calibri" w:eastAsia="Times New Roman" w:hAnsi="Calibri" w:cs="Calibri"/>
                <w:color w:val="000000"/>
                <w:sz w:val="20"/>
                <w:szCs w:val="20"/>
                <w:lang w:val="es-US" w:eastAsia="es-US"/>
              </w:rPr>
            </w:pPr>
            <w:r w:rsidRPr="0084354D">
              <w:rPr>
                <w:rFonts w:ascii="Calibri" w:eastAsia="Times New Roman" w:hAnsi="Calibri" w:cs="Calibri"/>
                <w:color w:val="000000"/>
                <w:sz w:val="20"/>
                <w:szCs w:val="20"/>
                <w:lang w:val="es-US" w:eastAsia="es-US"/>
              </w:rPr>
              <w:t>0.15</w:t>
            </w:r>
          </w:p>
        </w:tc>
        <w:tc>
          <w:tcPr>
            <w:tcW w:w="1240" w:type="dxa"/>
            <w:tcBorders>
              <w:top w:val="nil"/>
              <w:left w:val="single" w:sz="4" w:space="0" w:color="auto"/>
              <w:bottom w:val="single" w:sz="4" w:space="0" w:color="auto"/>
              <w:right w:val="nil"/>
            </w:tcBorders>
            <w:shd w:val="clear" w:color="000000" w:fill="FFFFFF"/>
            <w:noWrap/>
            <w:vAlign w:val="center"/>
            <w:hideMark/>
          </w:tcPr>
          <w:p w14:paraId="55ABCB7A" w14:textId="77777777" w:rsidR="00280B66" w:rsidRPr="0084354D" w:rsidRDefault="00280B66" w:rsidP="00280B66">
            <w:pPr>
              <w:spacing w:after="0" w:line="240" w:lineRule="auto"/>
              <w:jc w:val="center"/>
              <w:rPr>
                <w:rFonts w:ascii="Calibri" w:eastAsia="Times New Roman" w:hAnsi="Calibri" w:cs="Calibri"/>
                <w:color w:val="000000"/>
                <w:sz w:val="20"/>
                <w:szCs w:val="20"/>
                <w:lang w:val="es-US" w:eastAsia="es-US"/>
              </w:rPr>
            </w:pPr>
            <w:r w:rsidRPr="0084354D">
              <w:rPr>
                <w:rFonts w:ascii="Calibri" w:eastAsia="Times New Roman" w:hAnsi="Calibri" w:cs="Calibri"/>
                <w:color w:val="000000"/>
                <w:sz w:val="20"/>
                <w:szCs w:val="20"/>
                <w:lang w:val="es-US" w:eastAsia="es-US"/>
              </w:rPr>
              <w:t>0.09</w:t>
            </w:r>
          </w:p>
        </w:tc>
        <w:tc>
          <w:tcPr>
            <w:tcW w:w="1340" w:type="dxa"/>
            <w:tcBorders>
              <w:top w:val="nil"/>
              <w:left w:val="single" w:sz="4" w:space="0" w:color="auto"/>
              <w:bottom w:val="single" w:sz="4" w:space="0" w:color="auto"/>
              <w:right w:val="single" w:sz="4" w:space="0" w:color="auto"/>
            </w:tcBorders>
            <w:shd w:val="clear" w:color="000000" w:fill="FFFFFF"/>
            <w:noWrap/>
            <w:vAlign w:val="center"/>
            <w:hideMark/>
          </w:tcPr>
          <w:p w14:paraId="3AA9ECD9" w14:textId="77777777" w:rsidR="00280B66" w:rsidRPr="0084354D" w:rsidRDefault="00280B66" w:rsidP="00280B66">
            <w:pPr>
              <w:spacing w:after="0" w:line="240" w:lineRule="auto"/>
              <w:jc w:val="center"/>
              <w:rPr>
                <w:rFonts w:ascii="Calibri" w:eastAsia="Times New Roman" w:hAnsi="Calibri" w:cs="Calibri"/>
                <w:color w:val="000000"/>
                <w:sz w:val="20"/>
                <w:szCs w:val="20"/>
                <w:lang w:val="es-US" w:eastAsia="es-US"/>
              </w:rPr>
            </w:pPr>
            <w:r w:rsidRPr="0084354D">
              <w:rPr>
                <w:rFonts w:ascii="Calibri" w:eastAsia="Times New Roman" w:hAnsi="Calibri" w:cs="Calibri"/>
                <w:color w:val="000000"/>
                <w:sz w:val="20"/>
                <w:szCs w:val="20"/>
                <w:lang w:val="es-US" w:eastAsia="es-US"/>
              </w:rPr>
              <w:t>0.06</w:t>
            </w:r>
          </w:p>
        </w:tc>
      </w:tr>
    </w:tbl>
    <w:p w14:paraId="0E5613CC" w14:textId="77777777" w:rsidR="00280B66" w:rsidRPr="0084354D" w:rsidRDefault="00280B66" w:rsidP="003D451A">
      <w:pPr>
        <w:pStyle w:val="Titulos"/>
        <w:rPr>
          <w:sz w:val="20"/>
        </w:rPr>
      </w:pPr>
      <w:bookmarkStart w:id="127" w:name="_Toc9500430"/>
      <w:bookmarkStart w:id="128" w:name="_Toc10426808"/>
    </w:p>
    <w:p w14:paraId="5F5C57AE" w14:textId="77777777" w:rsidR="00280B66" w:rsidRPr="0084354D" w:rsidRDefault="00280B66" w:rsidP="003D451A">
      <w:pPr>
        <w:pStyle w:val="Titulos"/>
        <w:rPr>
          <w:sz w:val="20"/>
        </w:rPr>
      </w:pPr>
    </w:p>
    <w:p w14:paraId="3417BAC3" w14:textId="77777777" w:rsidR="00280B66" w:rsidRPr="0084354D" w:rsidRDefault="00280B66" w:rsidP="003D451A">
      <w:pPr>
        <w:pStyle w:val="Titulos"/>
        <w:rPr>
          <w:sz w:val="20"/>
        </w:rPr>
      </w:pPr>
    </w:p>
    <w:p w14:paraId="65A1C053" w14:textId="77777777" w:rsidR="00280B66" w:rsidRPr="0084354D" w:rsidRDefault="00280B66" w:rsidP="003D451A">
      <w:pPr>
        <w:pStyle w:val="Titulos"/>
        <w:rPr>
          <w:sz w:val="20"/>
        </w:rPr>
      </w:pPr>
    </w:p>
    <w:p w14:paraId="6FF6E175" w14:textId="77777777" w:rsidR="00876CCB" w:rsidRPr="0084354D" w:rsidRDefault="00876CCB" w:rsidP="003D451A">
      <w:pPr>
        <w:pStyle w:val="Titulos"/>
        <w:rPr>
          <w:sz w:val="20"/>
        </w:rPr>
      </w:pPr>
    </w:p>
    <w:p w14:paraId="06C82082" w14:textId="0768C195" w:rsidR="00876CCB" w:rsidRPr="0084354D" w:rsidRDefault="00876CCB" w:rsidP="003D451A">
      <w:pPr>
        <w:pStyle w:val="Titulos"/>
        <w:rPr>
          <w:sz w:val="20"/>
        </w:rPr>
      </w:pPr>
    </w:p>
    <w:p w14:paraId="58D7220E" w14:textId="77777777" w:rsidR="00876CCB" w:rsidRPr="0084354D" w:rsidRDefault="00876CCB" w:rsidP="003D451A">
      <w:pPr>
        <w:pStyle w:val="Titulos"/>
        <w:rPr>
          <w:sz w:val="20"/>
        </w:rPr>
      </w:pPr>
    </w:p>
    <w:bookmarkEnd w:id="127"/>
    <w:bookmarkEnd w:id="128"/>
    <w:p w14:paraId="6A3016E7" w14:textId="14F20959" w:rsidR="00A02ECF" w:rsidRPr="0084354D" w:rsidRDefault="00A02ECF" w:rsidP="00A02ECF">
      <w:pPr>
        <w:pBdr>
          <w:top w:val="nil"/>
          <w:left w:val="nil"/>
          <w:bottom w:val="nil"/>
          <w:right w:val="nil"/>
          <w:between w:val="nil"/>
        </w:pBdr>
        <w:tabs>
          <w:tab w:val="left" w:pos="709"/>
        </w:tabs>
        <w:spacing w:after="0" w:line="240" w:lineRule="auto"/>
        <w:rPr>
          <w:rFonts w:ascii="Arial Narrow" w:eastAsia="Calibri" w:hAnsi="Arial Narrow" w:cs="Arial"/>
          <w:noProof/>
          <w:color w:val="000000" w:themeColor="text1"/>
          <w:sz w:val="18"/>
          <w:szCs w:val="18"/>
        </w:rPr>
      </w:pPr>
    </w:p>
    <w:p w14:paraId="5CF8B5F6" w14:textId="274FAD65" w:rsidR="00876CCB" w:rsidRPr="0084354D" w:rsidRDefault="00876CCB" w:rsidP="00876CCB">
      <w:pPr>
        <w:pStyle w:val="Titulos"/>
        <w:rPr>
          <w:sz w:val="20"/>
        </w:rPr>
      </w:pPr>
      <w:r w:rsidRPr="0084354D">
        <w:rPr>
          <w:sz w:val="20"/>
        </w:rPr>
        <w:lastRenderedPageBreak/>
        <w:t xml:space="preserve">Cuadro </w:t>
      </w:r>
      <w:r w:rsidRPr="0084354D">
        <w:rPr>
          <w:noProof/>
        </w:rPr>
        <w:fldChar w:fldCharType="begin"/>
      </w:r>
      <w:r w:rsidRPr="0084354D">
        <w:rPr>
          <w:noProof/>
        </w:rPr>
        <w:instrText xml:space="preserve"> SEQ Cuadro \* ARABIC </w:instrText>
      </w:r>
      <w:r w:rsidRPr="0084354D">
        <w:rPr>
          <w:noProof/>
        </w:rPr>
        <w:fldChar w:fldCharType="separate"/>
      </w:r>
      <w:r w:rsidR="00467F02">
        <w:rPr>
          <w:noProof/>
        </w:rPr>
        <w:t>45</w:t>
      </w:r>
      <w:r w:rsidRPr="0084354D">
        <w:rPr>
          <w:noProof/>
        </w:rPr>
        <w:fldChar w:fldCharType="end"/>
      </w:r>
      <w:r w:rsidRPr="0084354D">
        <w:rPr>
          <w:sz w:val="20"/>
        </w:rPr>
        <w:t xml:space="preserve">. Matriz de normalización del parámetro </w:t>
      </w:r>
    </w:p>
    <w:tbl>
      <w:tblPr>
        <w:tblW w:w="8987" w:type="dxa"/>
        <w:jc w:val="center"/>
        <w:tblCellMar>
          <w:left w:w="70" w:type="dxa"/>
          <w:right w:w="70" w:type="dxa"/>
        </w:tblCellMar>
        <w:tblLook w:val="04A0" w:firstRow="1" w:lastRow="0" w:firstColumn="1" w:lastColumn="0" w:noHBand="0" w:noVBand="1"/>
      </w:tblPr>
      <w:tblGrid>
        <w:gridCol w:w="1589"/>
        <w:gridCol w:w="979"/>
        <w:gridCol w:w="1287"/>
        <w:gridCol w:w="1248"/>
        <w:gridCol w:w="1253"/>
        <w:gridCol w:w="1287"/>
        <w:gridCol w:w="1344"/>
      </w:tblGrid>
      <w:tr w:rsidR="00876CCB" w:rsidRPr="0084354D" w14:paraId="1662559F" w14:textId="77777777" w:rsidTr="00876CCB">
        <w:trPr>
          <w:trHeight w:val="1375"/>
          <w:jc w:val="center"/>
        </w:trPr>
        <w:tc>
          <w:tcPr>
            <w:tcW w:w="1639" w:type="dxa"/>
            <w:tcBorders>
              <w:top w:val="single" w:sz="4" w:space="0" w:color="auto"/>
              <w:left w:val="single" w:sz="4" w:space="0" w:color="auto"/>
              <w:bottom w:val="single" w:sz="4" w:space="0" w:color="auto"/>
              <w:right w:val="single" w:sz="4" w:space="0" w:color="auto"/>
            </w:tcBorders>
            <w:shd w:val="clear" w:color="auto" w:fill="1F3864" w:themeFill="accent1" w:themeFillShade="80"/>
            <w:vAlign w:val="center"/>
            <w:hideMark/>
          </w:tcPr>
          <w:p w14:paraId="19B0D7A3" w14:textId="77777777" w:rsidR="00876CCB" w:rsidRPr="0084354D" w:rsidRDefault="00876CCB" w:rsidP="00876CCB">
            <w:pPr>
              <w:spacing w:after="0" w:line="240" w:lineRule="auto"/>
              <w:jc w:val="center"/>
              <w:rPr>
                <w:rFonts w:ascii="Arial Narrow" w:eastAsia="Times New Roman" w:hAnsi="Arial Narrow" w:cs="Calibri"/>
                <w:color w:val="FFFFFF"/>
                <w:sz w:val="20"/>
                <w:szCs w:val="20"/>
                <w:lang w:val="es-US" w:eastAsia="es-US"/>
              </w:rPr>
            </w:pPr>
            <w:r w:rsidRPr="0084354D">
              <w:rPr>
                <w:rFonts w:ascii="Arial Narrow" w:eastAsia="Times New Roman" w:hAnsi="Arial Narrow" w:cs="Calibri"/>
                <w:color w:val="FFFFFF"/>
                <w:sz w:val="20"/>
                <w:szCs w:val="20"/>
                <w:lang w:val="es-US" w:eastAsia="es-US"/>
              </w:rPr>
              <w:t>Conocimiento sobre ocurrencia pasada de desastres en la localidad.</w:t>
            </w:r>
          </w:p>
        </w:tc>
        <w:tc>
          <w:tcPr>
            <w:tcW w:w="979" w:type="dxa"/>
            <w:tcBorders>
              <w:top w:val="single" w:sz="4" w:space="0" w:color="auto"/>
              <w:left w:val="nil"/>
              <w:bottom w:val="single" w:sz="4" w:space="0" w:color="auto"/>
              <w:right w:val="single" w:sz="4" w:space="0" w:color="auto"/>
            </w:tcBorders>
            <w:shd w:val="clear" w:color="auto" w:fill="1F3864" w:themeFill="accent1" w:themeFillShade="80"/>
            <w:vAlign w:val="center"/>
            <w:hideMark/>
          </w:tcPr>
          <w:p w14:paraId="304D4F9F" w14:textId="77777777" w:rsidR="00876CCB" w:rsidRPr="0084354D" w:rsidRDefault="00876CCB" w:rsidP="00876CCB">
            <w:pPr>
              <w:spacing w:after="0" w:line="240" w:lineRule="auto"/>
              <w:jc w:val="center"/>
              <w:rPr>
                <w:rFonts w:ascii="Arial Narrow" w:eastAsia="Times New Roman" w:hAnsi="Arial Narrow" w:cs="Calibri"/>
                <w:color w:val="FFFFFF"/>
                <w:sz w:val="20"/>
                <w:szCs w:val="20"/>
                <w:lang w:val="es-US" w:eastAsia="es-US"/>
              </w:rPr>
            </w:pPr>
            <w:r w:rsidRPr="0084354D">
              <w:rPr>
                <w:rFonts w:ascii="Arial Narrow" w:eastAsia="Times New Roman" w:hAnsi="Arial Narrow" w:cs="Calibri"/>
                <w:color w:val="FFFFFF"/>
                <w:sz w:val="20"/>
                <w:szCs w:val="20"/>
                <w:lang w:val="es-US" w:eastAsia="es-US"/>
              </w:rPr>
              <w:t>Nunca ha pasado</w:t>
            </w:r>
          </w:p>
        </w:tc>
        <w:tc>
          <w:tcPr>
            <w:tcW w:w="1287" w:type="dxa"/>
            <w:tcBorders>
              <w:top w:val="single" w:sz="4" w:space="0" w:color="auto"/>
              <w:left w:val="nil"/>
              <w:bottom w:val="single" w:sz="4" w:space="0" w:color="auto"/>
              <w:right w:val="single" w:sz="4" w:space="0" w:color="auto"/>
            </w:tcBorders>
            <w:shd w:val="clear" w:color="auto" w:fill="1F3864" w:themeFill="accent1" w:themeFillShade="80"/>
            <w:vAlign w:val="center"/>
            <w:hideMark/>
          </w:tcPr>
          <w:p w14:paraId="20F46493" w14:textId="77777777" w:rsidR="00876CCB" w:rsidRPr="0084354D" w:rsidRDefault="00876CCB" w:rsidP="00876CCB">
            <w:pPr>
              <w:spacing w:after="0" w:line="240" w:lineRule="auto"/>
              <w:jc w:val="center"/>
              <w:rPr>
                <w:rFonts w:ascii="Arial Narrow" w:eastAsia="Times New Roman" w:hAnsi="Arial Narrow" w:cs="Calibri"/>
                <w:color w:val="FFFFFF"/>
                <w:sz w:val="20"/>
                <w:szCs w:val="20"/>
                <w:lang w:val="es-US" w:eastAsia="es-US"/>
              </w:rPr>
            </w:pPr>
            <w:r w:rsidRPr="0084354D">
              <w:rPr>
                <w:rFonts w:ascii="Arial Narrow" w:eastAsia="Times New Roman" w:hAnsi="Arial Narrow" w:cs="Calibri"/>
                <w:color w:val="FFFFFF"/>
                <w:sz w:val="20"/>
                <w:szCs w:val="20"/>
                <w:lang w:val="es-US" w:eastAsia="es-US"/>
              </w:rPr>
              <w:t>Pasó alguna vez (Mayor a 10 años)</w:t>
            </w:r>
          </w:p>
        </w:tc>
        <w:tc>
          <w:tcPr>
            <w:tcW w:w="1248" w:type="dxa"/>
            <w:tcBorders>
              <w:top w:val="single" w:sz="4" w:space="0" w:color="auto"/>
              <w:left w:val="nil"/>
              <w:bottom w:val="single" w:sz="4" w:space="0" w:color="auto"/>
              <w:right w:val="single" w:sz="4" w:space="0" w:color="auto"/>
            </w:tcBorders>
            <w:shd w:val="clear" w:color="auto" w:fill="1F3864" w:themeFill="accent1" w:themeFillShade="80"/>
            <w:vAlign w:val="center"/>
            <w:hideMark/>
          </w:tcPr>
          <w:p w14:paraId="5AC31EC3" w14:textId="77777777" w:rsidR="00876CCB" w:rsidRPr="0084354D" w:rsidRDefault="00876CCB" w:rsidP="00876CCB">
            <w:pPr>
              <w:spacing w:after="0" w:line="240" w:lineRule="auto"/>
              <w:jc w:val="center"/>
              <w:rPr>
                <w:rFonts w:ascii="Arial Narrow" w:eastAsia="Times New Roman" w:hAnsi="Arial Narrow" w:cs="Calibri"/>
                <w:color w:val="FFFFFF"/>
                <w:sz w:val="20"/>
                <w:szCs w:val="20"/>
                <w:lang w:val="es-US" w:eastAsia="es-US"/>
              </w:rPr>
            </w:pPr>
            <w:r w:rsidRPr="0084354D">
              <w:rPr>
                <w:rFonts w:ascii="Arial Narrow" w:eastAsia="Times New Roman" w:hAnsi="Arial Narrow" w:cs="Calibri"/>
                <w:color w:val="FFFFFF"/>
                <w:sz w:val="20"/>
                <w:szCs w:val="20"/>
                <w:lang w:val="es-US" w:eastAsia="es-US"/>
              </w:rPr>
              <w:t>Regularmente ocurre (De 4 a 9 años)</w:t>
            </w:r>
          </w:p>
        </w:tc>
        <w:tc>
          <w:tcPr>
            <w:tcW w:w="1203" w:type="dxa"/>
            <w:tcBorders>
              <w:top w:val="single" w:sz="4" w:space="0" w:color="auto"/>
              <w:left w:val="nil"/>
              <w:bottom w:val="single" w:sz="4" w:space="0" w:color="auto"/>
              <w:right w:val="single" w:sz="4" w:space="0" w:color="auto"/>
            </w:tcBorders>
            <w:shd w:val="clear" w:color="auto" w:fill="1F3864" w:themeFill="accent1" w:themeFillShade="80"/>
            <w:vAlign w:val="center"/>
            <w:hideMark/>
          </w:tcPr>
          <w:p w14:paraId="0A8003FF" w14:textId="77777777" w:rsidR="00876CCB" w:rsidRPr="0084354D" w:rsidRDefault="00876CCB" w:rsidP="00876CCB">
            <w:pPr>
              <w:spacing w:after="0" w:line="240" w:lineRule="auto"/>
              <w:jc w:val="center"/>
              <w:rPr>
                <w:rFonts w:ascii="Arial Narrow" w:eastAsia="Times New Roman" w:hAnsi="Arial Narrow" w:cs="Calibri"/>
                <w:color w:val="FFFFFF"/>
                <w:sz w:val="20"/>
                <w:szCs w:val="20"/>
                <w:lang w:val="es-US" w:eastAsia="es-US"/>
              </w:rPr>
            </w:pPr>
            <w:r w:rsidRPr="0084354D">
              <w:rPr>
                <w:rFonts w:ascii="Arial Narrow" w:eastAsia="Times New Roman" w:hAnsi="Arial Narrow" w:cs="Calibri"/>
                <w:color w:val="FFFFFF"/>
                <w:sz w:val="20"/>
                <w:szCs w:val="20"/>
                <w:lang w:val="es-US" w:eastAsia="es-US"/>
              </w:rPr>
              <w:t>Continuamente Ocurre (De 1 a 3 años)</w:t>
            </w:r>
          </w:p>
        </w:tc>
        <w:tc>
          <w:tcPr>
            <w:tcW w:w="1287" w:type="dxa"/>
            <w:tcBorders>
              <w:top w:val="single" w:sz="4" w:space="0" w:color="auto"/>
              <w:left w:val="nil"/>
              <w:bottom w:val="single" w:sz="4" w:space="0" w:color="auto"/>
              <w:right w:val="single" w:sz="4" w:space="0" w:color="auto"/>
            </w:tcBorders>
            <w:shd w:val="clear" w:color="auto" w:fill="1F3864" w:themeFill="accent1" w:themeFillShade="80"/>
            <w:vAlign w:val="center"/>
            <w:hideMark/>
          </w:tcPr>
          <w:p w14:paraId="6C26095A" w14:textId="77777777" w:rsidR="00876CCB" w:rsidRPr="0084354D" w:rsidRDefault="00876CCB" w:rsidP="00876CCB">
            <w:pPr>
              <w:spacing w:after="0" w:line="240" w:lineRule="auto"/>
              <w:jc w:val="center"/>
              <w:rPr>
                <w:rFonts w:ascii="Arial Narrow" w:eastAsia="Times New Roman" w:hAnsi="Arial Narrow" w:cs="Calibri"/>
                <w:color w:val="FFFFFF"/>
                <w:sz w:val="20"/>
                <w:szCs w:val="20"/>
                <w:lang w:val="es-US" w:eastAsia="es-US"/>
              </w:rPr>
            </w:pPr>
            <w:r w:rsidRPr="0084354D">
              <w:rPr>
                <w:rFonts w:ascii="Arial Narrow" w:eastAsia="Times New Roman" w:hAnsi="Arial Narrow" w:cs="Calibri"/>
                <w:color w:val="FFFFFF"/>
                <w:sz w:val="20"/>
                <w:szCs w:val="20"/>
                <w:lang w:val="es-US" w:eastAsia="es-US"/>
              </w:rPr>
              <w:t>Siempre Ocurre (Todos los años)</w:t>
            </w:r>
          </w:p>
        </w:tc>
        <w:tc>
          <w:tcPr>
            <w:tcW w:w="1344" w:type="dxa"/>
            <w:tcBorders>
              <w:top w:val="single" w:sz="4" w:space="0" w:color="auto"/>
              <w:left w:val="nil"/>
              <w:bottom w:val="single" w:sz="4" w:space="0" w:color="auto"/>
              <w:right w:val="single" w:sz="4" w:space="0" w:color="auto"/>
            </w:tcBorders>
            <w:shd w:val="clear" w:color="auto" w:fill="1F3864" w:themeFill="accent1" w:themeFillShade="80"/>
            <w:vAlign w:val="center"/>
            <w:hideMark/>
          </w:tcPr>
          <w:p w14:paraId="0A41B8FC" w14:textId="6E0A2526" w:rsidR="00876CCB" w:rsidRPr="0084354D" w:rsidRDefault="00876CCB" w:rsidP="00876CCB">
            <w:pPr>
              <w:spacing w:after="0" w:line="240" w:lineRule="auto"/>
              <w:jc w:val="center"/>
              <w:rPr>
                <w:rFonts w:ascii="Arial Narrow" w:eastAsia="Times New Roman" w:hAnsi="Arial Narrow" w:cs="Calibri"/>
                <w:b/>
                <w:bCs/>
                <w:color w:val="FFFFFF"/>
                <w:sz w:val="20"/>
                <w:szCs w:val="20"/>
                <w:lang w:val="es-US" w:eastAsia="es-US"/>
              </w:rPr>
            </w:pPr>
            <w:r w:rsidRPr="0084354D">
              <w:rPr>
                <w:rFonts w:ascii="Arial Narrow" w:eastAsia="Times New Roman" w:hAnsi="Arial Narrow" w:cs="Calibri"/>
                <w:b/>
                <w:bCs/>
                <w:color w:val="FFFFFF"/>
                <w:sz w:val="20"/>
                <w:szCs w:val="20"/>
                <w:lang w:val="es-US" w:eastAsia="es-US"/>
              </w:rPr>
              <w:t>Vector Priorización</w:t>
            </w:r>
          </w:p>
        </w:tc>
      </w:tr>
      <w:tr w:rsidR="00876CCB" w:rsidRPr="0084354D" w14:paraId="07908569" w14:textId="77777777" w:rsidTr="00876CCB">
        <w:trPr>
          <w:trHeight w:val="311"/>
          <w:jc w:val="center"/>
        </w:trPr>
        <w:tc>
          <w:tcPr>
            <w:tcW w:w="1639" w:type="dxa"/>
            <w:tcBorders>
              <w:top w:val="nil"/>
              <w:left w:val="single" w:sz="4" w:space="0" w:color="auto"/>
              <w:bottom w:val="single" w:sz="4" w:space="0" w:color="auto"/>
              <w:right w:val="single" w:sz="4" w:space="0" w:color="auto"/>
            </w:tcBorders>
            <w:shd w:val="clear" w:color="auto" w:fill="1F3864" w:themeFill="accent1" w:themeFillShade="80"/>
            <w:vAlign w:val="center"/>
            <w:hideMark/>
          </w:tcPr>
          <w:p w14:paraId="557B5F78" w14:textId="77777777" w:rsidR="00876CCB" w:rsidRPr="0084354D" w:rsidRDefault="00876CCB" w:rsidP="00876CCB">
            <w:pPr>
              <w:spacing w:after="0" w:line="240" w:lineRule="auto"/>
              <w:jc w:val="center"/>
              <w:rPr>
                <w:rFonts w:ascii="Arial Narrow" w:eastAsia="Times New Roman" w:hAnsi="Arial Narrow" w:cs="Calibri"/>
                <w:color w:val="FFFFFF"/>
                <w:sz w:val="20"/>
                <w:szCs w:val="20"/>
                <w:lang w:val="es-US" w:eastAsia="es-US"/>
              </w:rPr>
            </w:pPr>
            <w:r w:rsidRPr="0084354D">
              <w:rPr>
                <w:rFonts w:ascii="Arial Narrow" w:eastAsia="Times New Roman" w:hAnsi="Arial Narrow" w:cs="Calibri"/>
                <w:color w:val="FFFFFF"/>
                <w:sz w:val="20"/>
                <w:szCs w:val="20"/>
                <w:lang w:val="es-US" w:eastAsia="es-US"/>
              </w:rPr>
              <w:t>Nunca ha pasado</w:t>
            </w:r>
          </w:p>
        </w:tc>
        <w:tc>
          <w:tcPr>
            <w:tcW w:w="979" w:type="dxa"/>
            <w:tcBorders>
              <w:top w:val="nil"/>
              <w:left w:val="nil"/>
              <w:bottom w:val="single" w:sz="4" w:space="0" w:color="auto"/>
              <w:right w:val="single" w:sz="4" w:space="0" w:color="auto"/>
            </w:tcBorders>
            <w:shd w:val="clear" w:color="000000" w:fill="FFFFFF"/>
            <w:noWrap/>
            <w:vAlign w:val="center"/>
            <w:hideMark/>
          </w:tcPr>
          <w:p w14:paraId="790A6CF6" w14:textId="77777777" w:rsidR="00876CCB" w:rsidRPr="0084354D" w:rsidRDefault="00876CCB" w:rsidP="00876CCB">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0.460</w:t>
            </w:r>
          </w:p>
        </w:tc>
        <w:tc>
          <w:tcPr>
            <w:tcW w:w="1287" w:type="dxa"/>
            <w:tcBorders>
              <w:top w:val="nil"/>
              <w:left w:val="nil"/>
              <w:bottom w:val="single" w:sz="4" w:space="0" w:color="auto"/>
              <w:right w:val="single" w:sz="4" w:space="0" w:color="auto"/>
            </w:tcBorders>
            <w:shd w:val="clear" w:color="000000" w:fill="FFFFFF"/>
            <w:noWrap/>
            <w:vAlign w:val="center"/>
            <w:hideMark/>
          </w:tcPr>
          <w:p w14:paraId="20030890" w14:textId="77777777" w:rsidR="00876CCB" w:rsidRPr="0084354D" w:rsidRDefault="00876CCB" w:rsidP="00876CCB">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0.496</w:t>
            </w:r>
          </w:p>
        </w:tc>
        <w:tc>
          <w:tcPr>
            <w:tcW w:w="1248" w:type="dxa"/>
            <w:tcBorders>
              <w:top w:val="nil"/>
              <w:left w:val="nil"/>
              <w:bottom w:val="single" w:sz="4" w:space="0" w:color="auto"/>
              <w:right w:val="single" w:sz="4" w:space="0" w:color="auto"/>
            </w:tcBorders>
            <w:shd w:val="clear" w:color="000000" w:fill="FFFFFF"/>
            <w:noWrap/>
            <w:vAlign w:val="center"/>
            <w:hideMark/>
          </w:tcPr>
          <w:p w14:paraId="2F6C4512" w14:textId="77777777" w:rsidR="00876CCB" w:rsidRPr="0084354D" w:rsidRDefault="00876CCB" w:rsidP="00876CCB">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0.439</w:t>
            </w:r>
          </w:p>
        </w:tc>
        <w:tc>
          <w:tcPr>
            <w:tcW w:w="1203" w:type="dxa"/>
            <w:tcBorders>
              <w:top w:val="nil"/>
              <w:left w:val="nil"/>
              <w:bottom w:val="single" w:sz="4" w:space="0" w:color="auto"/>
              <w:right w:val="single" w:sz="4" w:space="0" w:color="auto"/>
            </w:tcBorders>
            <w:shd w:val="clear" w:color="000000" w:fill="FFFFFF"/>
            <w:noWrap/>
            <w:vAlign w:val="center"/>
            <w:hideMark/>
          </w:tcPr>
          <w:p w14:paraId="67A28553" w14:textId="77777777" w:rsidR="00876CCB" w:rsidRPr="0084354D" w:rsidRDefault="00876CCB" w:rsidP="00876CCB">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0.435</w:t>
            </w:r>
          </w:p>
        </w:tc>
        <w:tc>
          <w:tcPr>
            <w:tcW w:w="1287" w:type="dxa"/>
            <w:tcBorders>
              <w:top w:val="nil"/>
              <w:left w:val="nil"/>
              <w:bottom w:val="single" w:sz="4" w:space="0" w:color="auto"/>
              <w:right w:val="single" w:sz="4" w:space="0" w:color="auto"/>
            </w:tcBorders>
            <w:shd w:val="clear" w:color="000000" w:fill="FFFFFF"/>
            <w:noWrap/>
            <w:vAlign w:val="center"/>
            <w:hideMark/>
          </w:tcPr>
          <w:p w14:paraId="60E1AD6C" w14:textId="77777777" w:rsidR="00876CCB" w:rsidRPr="0084354D" w:rsidRDefault="00876CCB" w:rsidP="00876CCB">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0.389</w:t>
            </w:r>
          </w:p>
        </w:tc>
        <w:tc>
          <w:tcPr>
            <w:tcW w:w="1344" w:type="dxa"/>
            <w:tcBorders>
              <w:top w:val="nil"/>
              <w:left w:val="nil"/>
              <w:bottom w:val="single" w:sz="4" w:space="0" w:color="auto"/>
              <w:right w:val="single" w:sz="4" w:space="0" w:color="auto"/>
            </w:tcBorders>
            <w:shd w:val="clear" w:color="000000" w:fill="FFFFFF"/>
            <w:noWrap/>
            <w:vAlign w:val="center"/>
            <w:hideMark/>
          </w:tcPr>
          <w:p w14:paraId="4CC6F421" w14:textId="77777777" w:rsidR="00876CCB" w:rsidRPr="0084354D" w:rsidRDefault="00876CCB" w:rsidP="00876CCB">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0.444</w:t>
            </w:r>
          </w:p>
        </w:tc>
      </w:tr>
      <w:tr w:rsidR="00876CCB" w:rsidRPr="0084354D" w14:paraId="03727E88" w14:textId="77777777" w:rsidTr="00876CCB">
        <w:trPr>
          <w:trHeight w:val="550"/>
          <w:jc w:val="center"/>
        </w:trPr>
        <w:tc>
          <w:tcPr>
            <w:tcW w:w="1639" w:type="dxa"/>
            <w:tcBorders>
              <w:top w:val="nil"/>
              <w:left w:val="single" w:sz="4" w:space="0" w:color="auto"/>
              <w:bottom w:val="single" w:sz="4" w:space="0" w:color="auto"/>
              <w:right w:val="single" w:sz="4" w:space="0" w:color="auto"/>
            </w:tcBorders>
            <w:shd w:val="clear" w:color="auto" w:fill="1F3864" w:themeFill="accent1" w:themeFillShade="80"/>
            <w:vAlign w:val="center"/>
            <w:hideMark/>
          </w:tcPr>
          <w:p w14:paraId="4E5AC471" w14:textId="77777777" w:rsidR="00876CCB" w:rsidRPr="0084354D" w:rsidRDefault="00876CCB" w:rsidP="00876CCB">
            <w:pPr>
              <w:spacing w:after="0" w:line="240" w:lineRule="auto"/>
              <w:jc w:val="center"/>
              <w:rPr>
                <w:rFonts w:ascii="Arial Narrow" w:eastAsia="Times New Roman" w:hAnsi="Arial Narrow" w:cs="Calibri"/>
                <w:color w:val="FFFFFF"/>
                <w:sz w:val="20"/>
                <w:szCs w:val="20"/>
                <w:lang w:val="es-US" w:eastAsia="es-US"/>
              </w:rPr>
            </w:pPr>
            <w:r w:rsidRPr="0084354D">
              <w:rPr>
                <w:rFonts w:ascii="Arial Narrow" w:eastAsia="Times New Roman" w:hAnsi="Arial Narrow" w:cs="Calibri"/>
                <w:color w:val="FFFFFF"/>
                <w:sz w:val="20"/>
                <w:szCs w:val="20"/>
                <w:lang w:val="es-US" w:eastAsia="es-US"/>
              </w:rPr>
              <w:t>Pasó alguna vez (Mayor a 10 años)</w:t>
            </w:r>
          </w:p>
        </w:tc>
        <w:tc>
          <w:tcPr>
            <w:tcW w:w="979" w:type="dxa"/>
            <w:tcBorders>
              <w:top w:val="nil"/>
              <w:left w:val="nil"/>
              <w:bottom w:val="single" w:sz="4" w:space="0" w:color="auto"/>
              <w:right w:val="single" w:sz="4" w:space="0" w:color="auto"/>
            </w:tcBorders>
            <w:shd w:val="clear" w:color="000000" w:fill="FFFFFF"/>
            <w:noWrap/>
            <w:vAlign w:val="center"/>
            <w:hideMark/>
          </w:tcPr>
          <w:p w14:paraId="0B2EFED7" w14:textId="77777777" w:rsidR="00876CCB" w:rsidRPr="0084354D" w:rsidRDefault="00876CCB" w:rsidP="00876CCB">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0.230</w:t>
            </w:r>
          </w:p>
        </w:tc>
        <w:tc>
          <w:tcPr>
            <w:tcW w:w="1287" w:type="dxa"/>
            <w:tcBorders>
              <w:top w:val="nil"/>
              <w:left w:val="nil"/>
              <w:bottom w:val="single" w:sz="4" w:space="0" w:color="auto"/>
              <w:right w:val="single" w:sz="4" w:space="0" w:color="auto"/>
            </w:tcBorders>
            <w:shd w:val="clear" w:color="000000" w:fill="FFFFFF"/>
            <w:noWrap/>
            <w:vAlign w:val="center"/>
            <w:hideMark/>
          </w:tcPr>
          <w:p w14:paraId="24F34524" w14:textId="77777777" w:rsidR="00876CCB" w:rsidRPr="0084354D" w:rsidRDefault="00876CCB" w:rsidP="00876CCB">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0.248</w:t>
            </w:r>
          </w:p>
        </w:tc>
        <w:tc>
          <w:tcPr>
            <w:tcW w:w="1248" w:type="dxa"/>
            <w:tcBorders>
              <w:top w:val="nil"/>
              <w:left w:val="nil"/>
              <w:bottom w:val="single" w:sz="4" w:space="0" w:color="auto"/>
              <w:right w:val="single" w:sz="4" w:space="0" w:color="auto"/>
            </w:tcBorders>
            <w:shd w:val="clear" w:color="000000" w:fill="FFFFFF"/>
            <w:noWrap/>
            <w:vAlign w:val="center"/>
            <w:hideMark/>
          </w:tcPr>
          <w:p w14:paraId="23B0310C" w14:textId="77777777" w:rsidR="00876CCB" w:rsidRPr="0084354D" w:rsidRDefault="00876CCB" w:rsidP="00876CCB">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0.293</w:t>
            </w:r>
          </w:p>
        </w:tc>
        <w:tc>
          <w:tcPr>
            <w:tcW w:w="1203" w:type="dxa"/>
            <w:tcBorders>
              <w:top w:val="nil"/>
              <w:left w:val="nil"/>
              <w:bottom w:val="single" w:sz="4" w:space="0" w:color="auto"/>
              <w:right w:val="single" w:sz="4" w:space="0" w:color="auto"/>
            </w:tcBorders>
            <w:shd w:val="clear" w:color="000000" w:fill="FFFFFF"/>
            <w:noWrap/>
            <w:vAlign w:val="center"/>
            <w:hideMark/>
          </w:tcPr>
          <w:p w14:paraId="39567153" w14:textId="77777777" w:rsidR="00876CCB" w:rsidRPr="0084354D" w:rsidRDefault="00876CCB" w:rsidP="00876CCB">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0.261</w:t>
            </w:r>
          </w:p>
        </w:tc>
        <w:tc>
          <w:tcPr>
            <w:tcW w:w="1287" w:type="dxa"/>
            <w:tcBorders>
              <w:top w:val="nil"/>
              <w:left w:val="nil"/>
              <w:bottom w:val="single" w:sz="4" w:space="0" w:color="auto"/>
              <w:right w:val="single" w:sz="4" w:space="0" w:color="auto"/>
            </w:tcBorders>
            <w:shd w:val="clear" w:color="000000" w:fill="FFFFFF"/>
            <w:noWrap/>
            <w:vAlign w:val="center"/>
            <w:hideMark/>
          </w:tcPr>
          <w:p w14:paraId="4446606F" w14:textId="77777777" w:rsidR="00876CCB" w:rsidRPr="0084354D" w:rsidRDefault="00876CCB" w:rsidP="00876CCB">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0.278</w:t>
            </w:r>
          </w:p>
        </w:tc>
        <w:tc>
          <w:tcPr>
            <w:tcW w:w="1344" w:type="dxa"/>
            <w:tcBorders>
              <w:top w:val="nil"/>
              <w:left w:val="nil"/>
              <w:bottom w:val="single" w:sz="4" w:space="0" w:color="auto"/>
              <w:right w:val="single" w:sz="4" w:space="0" w:color="auto"/>
            </w:tcBorders>
            <w:shd w:val="clear" w:color="000000" w:fill="FFFFFF"/>
            <w:noWrap/>
            <w:vAlign w:val="center"/>
            <w:hideMark/>
          </w:tcPr>
          <w:p w14:paraId="5AEE4FA6" w14:textId="77777777" w:rsidR="00876CCB" w:rsidRPr="0084354D" w:rsidRDefault="00876CCB" w:rsidP="00876CCB">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0.262</w:t>
            </w:r>
          </w:p>
        </w:tc>
      </w:tr>
      <w:tr w:rsidR="00876CCB" w:rsidRPr="0084354D" w14:paraId="297231FF" w14:textId="77777777" w:rsidTr="00876CCB">
        <w:trPr>
          <w:trHeight w:val="550"/>
          <w:jc w:val="center"/>
        </w:trPr>
        <w:tc>
          <w:tcPr>
            <w:tcW w:w="1639" w:type="dxa"/>
            <w:tcBorders>
              <w:top w:val="nil"/>
              <w:left w:val="single" w:sz="4" w:space="0" w:color="auto"/>
              <w:bottom w:val="single" w:sz="4" w:space="0" w:color="auto"/>
              <w:right w:val="single" w:sz="4" w:space="0" w:color="auto"/>
            </w:tcBorders>
            <w:shd w:val="clear" w:color="auto" w:fill="1F3864" w:themeFill="accent1" w:themeFillShade="80"/>
            <w:vAlign w:val="center"/>
            <w:hideMark/>
          </w:tcPr>
          <w:p w14:paraId="5A6CD81C" w14:textId="77777777" w:rsidR="00876CCB" w:rsidRPr="0084354D" w:rsidRDefault="00876CCB" w:rsidP="00876CCB">
            <w:pPr>
              <w:spacing w:after="0" w:line="240" w:lineRule="auto"/>
              <w:jc w:val="center"/>
              <w:rPr>
                <w:rFonts w:ascii="Arial Narrow" w:eastAsia="Times New Roman" w:hAnsi="Arial Narrow" w:cs="Calibri"/>
                <w:color w:val="FFFFFF"/>
                <w:sz w:val="20"/>
                <w:szCs w:val="20"/>
                <w:lang w:val="es-US" w:eastAsia="es-US"/>
              </w:rPr>
            </w:pPr>
            <w:r w:rsidRPr="0084354D">
              <w:rPr>
                <w:rFonts w:ascii="Arial Narrow" w:eastAsia="Times New Roman" w:hAnsi="Arial Narrow" w:cs="Calibri"/>
                <w:color w:val="FFFFFF"/>
                <w:sz w:val="20"/>
                <w:szCs w:val="20"/>
                <w:lang w:val="es-US" w:eastAsia="es-US"/>
              </w:rPr>
              <w:t>Regularmente ocurre (De 4 a 9 años)</w:t>
            </w:r>
          </w:p>
        </w:tc>
        <w:tc>
          <w:tcPr>
            <w:tcW w:w="979" w:type="dxa"/>
            <w:tcBorders>
              <w:top w:val="nil"/>
              <w:left w:val="nil"/>
              <w:bottom w:val="single" w:sz="4" w:space="0" w:color="auto"/>
              <w:right w:val="single" w:sz="4" w:space="0" w:color="auto"/>
            </w:tcBorders>
            <w:shd w:val="clear" w:color="000000" w:fill="FFFFFF"/>
            <w:noWrap/>
            <w:vAlign w:val="center"/>
            <w:hideMark/>
          </w:tcPr>
          <w:p w14:paraId="1CAB8690" w14:textId="77777777" w:rsidR="00876CCB" w:rsidRPr="0084354D" w:rsidRDefault="00876CCB" w:rsidP="00876CCB">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0.153</w:t>
            </w:r>
          </w:p>
        </w:tc>
        <w:tc>
          <w:tcPr>
            <w:tcW w:w="1287" w:type="dxa"/>
            <w:tcBorders>
              <w:top w:val="nil"/>
              <w:left w:val="nil"/>
              <w:bottom w:val="single" w:sz="4" w:space="0" w:color="auto"/>
              <w:right w:val="single" w:sz="4" w:space="0" w:color="auto"/>
            </w:tcBorders>
            <w:shd w:val="clear" w:color="000000" w:fill="FFFFFF"/>
            <w:noWrap/>
            <w:vAlign w:val="center"/>
            <w:hideMark/>
          </w:tcPr>
          <w:p w14:paraId="7B55F45C" w14:textId="77777777" w:rsidR="00876CCB" w:rsidRPr="0084354D" w:rsidRDefault="00876CCB" w:rsidP="00876CCB">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0.124</w:t>
            </w:r>
          </w:p>
        </w:tc>
        <w:tc>
          <w:tcPr>
            <w:tcW w:w="1248" w:type="dxa"/>
            <w:tcBorders>
              <w:top w:val="nil"/>
              <w:left w:val="nil"/>
              <w:bottom w:val="single" w:sz="4" w:space="0" w:color="auto"/>
              <w:right w:val="single" w:sz="4" w:space="0" w:color="auto"/>
            </w:tcBorders>
            <w:shd w:val="clear" w:color="000000" w:fill="FFFFFF"/>
            <w:noWrap/>
            <w:vAlign w:val="center"/>
            <w:hideMark/>
          </w:tcPr>
          <w:p w14:paraId="2B8C7A83" w14:textId="77777777" w:rsidR="00876CCB" w:rsidRPr="0084354D" w:rsidRDefault="00876CCB" w:rsidP="00876CCB">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0.146</w:t>
            </w:r>
          </w:p>
        </w:tc>
        <w:tc>
          <w:tcPr>
            <w:tcW w:w="1203" w:type="dxa"/>
            <w:tcBorders>
              <w:top w:val="nil"/>
              <w:left w:val="nil"/>
              <w:bottom w:val="single" w:sz="4" w:space="0" w:color="auto"/>
              <w:right w:val="single" w:sz="4" w:space="0" w:color="auto"/>
            </w:tcBorders>
            <w:shd w:val="clear" w:color="000000" w:fill="FFFFFF"/>
            <w:noWrap/>
            <w:vAlign w:val="center"/>
            <w:hideMark/>
          </w:tcPr>
          <w:p w14:paraId="4744CEA1" w14:textId="77777777" w:rsidR="00876CCB" w:rsidRPr="0084354D" w:rsidRDefault="00876CCB" w:rsidP="00876CCB">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0.174</w:t>
            </w:r>
          </w:p>
        </w:tc>
        <w:tc>
          <w:tcPr>
            <w:tcW w:w="1287" w:type="dxa"/>
            <w:tcBorders>
              <w:top w:val="nil"/>
              <w:left w:val="nil"/>
              <w:bottom w:val="single" w:sz="4" w:space="0" w:color="auto"/>
              <w:right w:val="single" w:sz="4" w:space="0" w:color="auto"/>
            </w:tcBorders>
            <w:shd w:val="clear" w:color="000000" w:fill="FFFFFF"/>
            <w:noWrap/>
            <w:vAlign w:val="center"/>
            <w:hideMark/>
          </w:tcPr>
          <w:p w14:paraId="35B7C491" w14:textId="77777777" w:rsidR="00876CCB" w:rsidRPr="0084354D" w:rsidRDefault="00876CCB" w:rsidP="00876CCB">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0.167</w:t>
            </w:r>
          </w:p>
        </w:tc>
        <w:tc>
          <w:tcPr>
            <w:tcW w:w="1344" w:type="dxa"/>
            <w:tcBorders>
              <w:top w:val="nil"/>
              <w:left w:val="nil"/>
              <w:bottom w:val="single" w:sz="4" w:space="0" w:color="auto"/>
              <w:right w:val="single" w:sz="4" w:space="0" w:color="auto"/>
            </w:tcBorders>
            <w:shd w:val="clear" w:color="000000" w:fill="FFFFFF"/>
            <w:noWrap/>
            <w:vAlign w:val="center"/>
            <w:hideMark/>
          </w:tcPr>
          <w:p w14:paraId="65FCAC7D" w14:textId="77777777" w:rsidR="00876CCB" w:rsidRPr="0084354D" w:rsidRDefault="00876CCB" w:rsidP="00876CCB">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0.153</w:t>
            </w:r>
          </w:p>
        </w:tc>
      </w:tr>
      <w:tr w:rsidR="00876CCB" w:rsidRPr="0084354D" w14:paraId="19CABAB2" w14:textId="77777777" w:rsidTr="00876CCB">
        <w:trPr>
          <w:trHeight w:val="825"/>
          <w:jc w:val="center"/>
        </w:trPr>
        <w:tc>
          <w:tcPr>
            <w:tcW w:w="1639" w:type="dxa"/>
            <w:tcBorders>
              <w:top w:val="nil"/>
              <w:left w:val="single" w:sz="4" w:space="0" w:color="auto"/>
              <w:bottom w:val="single" w:sz="4" w:space="0" w:color="auto"/>
              <w:right w:val="single" w:sz="4" w:space="0" w:color="auto"/>
            </w:tcBorders>
            <w:shd w:val="clear" w:color="auto" w:fill="1F3864" w:themeFill="accent1" w:themeFillShade="80"/>
            <w:vAlign w:val="center"/>
            <w:hideMark/>
          </w:tcPr>
          <w:p w14:paraId="1CF4BD69" w14:textId="77777777" w:rsidR="00876CCB" w:rsidRPr="0084354D" w:rsidRDefault="00876CCB" w:rsidP="00876CCB">
            <w:pPr>
              <w:spacing w:after="0" w:line="240" w:lineRule="auto"/>
              <w:jc w:val="center"/>
              <w:rPr>
                <w:rFonts w:ascii="Arial Narrow" w:eastAsia="Times New Roman" w:hAnsi="Arial Narrow" w:cs="Calibri"/>
                <w:color w:val="FFFFFF"/>
                <w:sz w:val="20"/>
                <w:szCs w:val="20"/>
                <w:lang w:val="es-US" w:eastAsia="es-US"/>
              </w:rPr>
            </w:pPr>
            <w:r w:rsidRPr="0084354D">
              <w:rPr>
                <w:rFonts w:ascii="Arial Narrow" w:eastAsia="Times New Roman" w:hAnsi="Arial Narrow" w:cs="Calibri"/>
                <w:color w:val="FFFFFF"/>
                <w:sz w:val="20"/>
                <w:szCs w:val="20"/>
                <w:lang w:val="es-US" w:eastAsia="es-US"/>
              </w:rPr>
              <w:t>Continuamente Ocurre (De 1 a 3 años)</w:t>
            </w:r>
          </w:p>
        </w:tc>
        <w:tc>
          <w:tcPr>
            <w:tcW w:w="979" w:type="dxa"/>
            <w:tcBorders>
              <w:top w:val="nil"/>
              <w:left w:val="nil"/>
              <w:bottom w:val="single" w:sz="4" w:space="0" w:color="auto"/>
              <w:right w:val="single" w:sz="4" w:space="0" w:color="auto"/>
            </w:tcBorders>
            <w:shd w:val="clear" w:color="000000" w:fill="FFFFFF"/>
            <w:noWrap/>
            <w:vAlign w:val="center"/>
            <w:hideMark/>
          </w:tcPr>
          <w:p w14:paraId="74131A57" w14:textId="77777777" w:rsidR="00876CCB" w:rsidRPr="0084354D" w:rsidRDefault="00876CCB" w:rsidP="00876CCB">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0.092</w:t>
            </w:r>
          </w:p>
        </w:tc>
        <w:tc>
          <w:tcPr>
            <w:tcW w:w="1287" w:type="dxa"/>
            <w:tcBorders>
              <w:top w:val="nil"/>
              <w:left w:val="nil"/>
              <w:bottom w:val="single" w:sz="4" w:space="0" w:color="auto"/>
              <w:right w:val="single" w:sz="4" w:space="0" w:color="auto"/>
            </w:tcBorders>
            <w:shd w:val="clear" w:color="000000" w:fill="FFFFFF"/>
            <w:noWrap/>
            <w:vAlign w:val="center"/>
            <w:hideMark/>
          </w:tcPr>
          <w:p w14:paraId="1BE67A76" w14:textId="77777777" w:rsidR="00876CCB" w:rsidRPr="0084354D" w:rsidRDefault="00876CCB" w:rsidP="00876CCB">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0.083</w:t>
            </w:r>
          </w:p>
        </w:tc>
        <w:tc>
          <w:tcPr>
            <w:tcW w:w="1248" w:type="dxa"/>
            <w:tcBorders>
              <w:top w:val="nil"/>
              <w:left w:val="nil"/>
              <w:bottom w:val="single" w:sz="4" w:space="0" w:color="auto"/>
              <w:right w:val="single" w:sz="4" w:space="0" w:color="auto"/>
            </w:tcBorders>
            <w:shd w:val="clear" w:color="000000" w:fill="FFFFFF"/>
            <w:noWrap/>
            <w:vAlign w:val="center"/>
            <w:hideMark/>
          </w:tcPr>
          <w:p w14:paraId="73F4C845" w14:textId="77777777" w:rsidR="00876CCB" w:rsidRPr="0084354D" w:rsidRDefault="00876CCB" w:rsidP="00876CCB">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0.073</w:t>
            </w:r>
          </w:p>
        </w:tc>
        <w:tc>
          <w:tcPr>
            <w:tcW w:w="1203" w:type="dxa"/>
            <w:tcBorders>
              <w:top w:val="nil"/>
              <w:left w:val="nil"/>
              <w:bottom w:val="single" w:sz="4" w:space="0" w:color="auto"/>
              <w:right w:val="single" w:sz="4" w:space="0" w:color="auto"/>
            </w:tcBorders>
            <w:shd w:val="clear" w:color="000000" w:fill="FFFFFF"/>
            <w:noWrap/>
            <w:vAlign w:val="center"/>
            <w:hideMark/>
          </w:tcPr>
          <w:p w14:paraId="10B4033E" w14:textId="77777777" w:rsidR="00876CCB" w:rsidRPr="0084354D" w:rsidRDefault="00876CCB" w:rsidP="00876CCB">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0.087</w:t>
            </w:r>
          </w:p>
        </w:tc>
        <w:tc>
          <w:tcPr>
            <w:tcW w:w="1287" w:type="dxa"/>
            <w:tcBorders>
              <w:top w:val="nil"/>
              <w:left w:val="nil"/>
              <w:bottom w:val="single" w:sz="4" w:space="0" w:color="auto"/>
              <w:right w:val="single" w:sz="4" w:space="0" w:color="auto"/>
            </w:tcBorders>
            <w:shd w:val="clear" w:color="000000" w:fill="FFFFFF"/>
            <w:noWrap/>
            <w:vAlign w:val="center"/>
            <w:hideMark/>
          </w:tcPr>
          <w:p w14:paraId="64ED24E2" w14:textId="77777777" w:rsidR="00876CCB" w:rsidRPr="0084354D" w:rsidRDefault="00876CCB" w:rsidP="00876CCB">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0.111</w:t>
            </w:r>
          </w:p>
        </w:tc>
        <w:tc>
          <w:tcPr>
            <w:tcW w:w="1344" w:type="dxa"/>
            <w:tcBorders>
              <w:top w:val="nil"/>
              <w:left w:val="nil"/>
              <w:bottom w:val="single" w:sz="4" w:space="0" w:color="auto"/>
              <w:right w:val="single" w:sz="4" w:space="0" w:color="auto"/>
            </w:tcBorders>
            <w:shd w:val="clear" w:color="000000" w:fill="FFFFFF"/>
            <w:noWrap/>
            <w:vAlign w:val="center"/>
            <w:hideMark/>
          </w:tcPr>
          <w:p w14:paraId="78ACD740" w14:textId="77777777" w:rsidR="00876CCB" w:rsidRPr="0084354D" w:rsidRDefault="00876CCB" w:rsidP="00876CCB">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0.089</w:t>
            </w:r>
          </w:p>
        </w:tc>
      </w:tr>
      <w:tr w:rsidR="00876CCB" w:rsidRPr="0084354D" w14:paraId="081FF626" w14:textId="77777777" w:rsidTr="00876CCB">
        <w:trPr>
          <w:trHeight w:val="550"/>
          <w:jc w:val="center"/>
        </w:trPr>
        <w:tc>
          <w:tcPr>
            <w:tcW w:w="1639" w:type="dxa"/>
            <w:tcBorders>
              <w:top w:val="nil"/>
              <w:left w:val="single" w:sz="4" w:space="0" w:color="auto"/>
              <w:bottom w:val="single" w:sz="4" w:space="0" w:color="auto"/>
              <w:right w:val="single" w:sz="4" w:space="0" w:color="auto"/>
            </w:tcBorders>
            <w:shd w:val="clear" w:color="auto" w:fill="1F3864" w:themeFill="accent1" w:themeFillShade="80"/>
            <w:vAlign w:val="center"/>
            <w:hideMark/>
          </w:tcPr>
          <w:p w14:paraId="11690FAA" w14:textId="77777777" w:rsidR="00876CCB" w:rsidRPr="0084354D" w:rsidRDefault="00876CCB" w:rsidP="00876CCB">
            <w:pPr>
              <w:spacing w:after="0" w:line="240" w:lineRule="auto"/>
              <w:jc w:val="center"/>
              <w:rPr>
                <w:rFonts w:ascii="Arial Narrow" w:eastAsia="Times New Roman" w:hAnsi="Arial Narrow" w:cs="Calibri"/>
                <w:color w:val="FFFFFF"/>
                <w:sz w:val="20"/>
                <w:szCs w:val="20"/>
                <w:lang w:val="es-US" w:eastAsia="es-US"/>
              </w:rPr>
            </w:pPr>
            <w:r w:rsidRPr="0084354D">
              <w:rPr>
                <w:rFonts w:ascii="Arial Narrow" w:eastAsia="Times New Roman" w:hAnsi="Arial Narrow" w:cs="Calibri"/>
                <w:color w:val="FFFFFF"/>
                <w:sz w:val="20"/>
                <w:szCs w:val="20"/>
                <w:lang w:val="es-US" w:eastAsia="es-US"/>
              </w:rPr>
              <w:t>Siempre Ocurre (Todos los años)</w:t>
            </w:r>
          </w:p>
        </w:tc>
        <w:tc>
          <w:tcPr>
            <w:tcW w:w="979" w:type="dxa"/>
            <w:tcBorders>
              <w:top w:val="nil"/>
              <w:left w:val="nil"/>
              <w:bottom w:val="single" w:sz="4" w:space="0" w:color="auto"/>
              <w:right w:val="single" w:sz="4" w:space="0" w:color="auto"/>
            </w:tcBorders>
            <w:shd w:val="clear" w:color="000000" w:fill="FFFFFF"/>
            <w:noWrap/>
            <w:vAlign w:val="center"/>
            <w:hideMark/>
          </w:tcPr>
          <w:p w14:paraId="068AADCD" w14:textId="77777777" w:rsidR="00876CCB" w:rsidRPr="0084354D" w:rsidRDefault="00876CCB" w:rsidP="00876CCB">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0.066</w:t>
            </w:r>
          </w:p>
        </w:tc>
        <w:tc>
          <w:tcPr>
            <w:tcW w:w="1287" w:type="dxa"/>
            <w:tcBorders>
              <w:top w:val="nil"/>
              <w:left w:val="nil"/>
              <w:bottom w:val="single" w:sz="4" w:space="0" w:color="auto"/>
              <w:right w:val="single" w:sz="4" w:space="0" w:color="auto"/>
            </w:tcBorders>
            <w:shd w:val="clear" w:color="000000" w:fill="FFFFFF"/>
            <w:noWrap/>
            <w:vAlign w:val="center"/>
            <w:hideMark/>
          </w:tcPr>
          <w:p w14:paraId="113A3810" w14:textId="77777777" w:rsidR="00876CCB" w:rsidRPr="0084354D" w:rsidRDefault="00876CCB" w:rsidP="00876CCB">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0.050</w:t>
            </w:r>
          </w:p>
        </w:tc>
        <w:tc>
          <w:tcPr>
            <w:tcW w:w="1248" w:type="dxa"/>
            <w:tcBorders>
              <w:top w:val="nil"/>
              <w:left w:val="nil"/>
              <w:bottom w:val="single" w:sz="4" w:space="0" w:color="auto"/>
              <w:right w:val="single" w:sz="4" w:space="0" w:color="auto"/>
            </w:tcBorders>
            <w:shd w:val="clear" w:color="000000" w:fill="FFFFFF"/>
            <w:noWrap/>
            <w:vAlign w:val="center"/>
            <w:hideMark/>
          </w:tcPr>
          <w:p w14:paraId="01858633" w14:textId="77777777" w:rsidR="00876CCB" w:rsidRPr="0084354D" w:rsidRDefault="00876CCB" w:rsidP="00876CCB">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0.049</w:t>
            </w:r>
          </w:p>
        </w:tc>
        <w:tc>
          <w:tcPr>
            <w:tcW w:w="1203" w:type="dxa"/>
            <w:tcBorders>
              <w:top w:val="nil"/>
              <w:left w:val="nil"/>
              <w:bottom w:val="single" w:sz="4" w:space="0" w:color="auto"/>
              <w:right w:val="single" w:sz="4" w:space="0" w:color="auto"/>
            </w:tcBorders>
            <w:shd w:val="clear" w:color="000000" w:fill="FFFFFF"/>
            <w:noWrap/>
            <w:vAlign w:val="center"/>
            <w:hideMark/>
          </w:tcPr>
          <w:p w14:paraId="7A79F178" w14:textId="77777777" w:rsidR="00876CCB" w:rsidRPr="0084354D" w:rsidRDefault="00876CCB" w:rsidP="00876CCB">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0.043</w:t>
            </w:r>
          </w:p>
        </w:tc>
        <w:tc>
          <w:tcPr>
            <w:tcW w:w="1287" w:type="dxa"/>
            <w:tcBorders>
              <w:top w:val="nil"/>
              <w:left w:val="nil"/>
              <w:bottom w:val="single" w:sz="4" w:space="0" w:color="auto"/>
              <w:right w:val="single" w:sz="4" w:space="0" w:color="auto"/>
            </w:tcBorders>
            <w:shd w:val="clear" w:color="000000" w:fill="FFFFFF"/>
            <w:noWrap/>
            <w:vAlign w:val="center"/>
            <w:hideMark/>
          </w:tcPr>
          <w:p w14:paraId="33318979" w14:textId="77777777" w:rsidR="00876CCB" w:rsidRPr="0084354D" w:rsidRDefault="00876CCB" w:rsidP="00876CCB">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0.056</w:t>
            </w:r>
          </w:p>
        </w:tc>
        <w:tc>
          <w:tcPr>
            <w:tcW w:w="1344" w:type="dxa"/>
            <w:tcBorders>
              <w:top w:val="nil"/>
              <w:left w:val="nil"/>
              <w:bottom w:val="single" w:sz="4" w:space="0" w:color="auto"/>
              <w:right w:val="single" w:sz="4" w:space="0" w:color="auto"/>
            </w:tcBorders>
            <w:shd w:val="clear" w:color="000000" w:fill="FFFFFF"/>
            <w:noWrap/>
            <w:vAlign w:val="center"/>
            <w:hideMark/>
          </w:tcPr>
          <w:p w14:paraId="0E73B629" w14:textId="77777777" w:rsidR="00876CCB" w:rsidRPr="0084354D" w:rsidRDefault="00876CCB" w:rsidP="00876CCB">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0.053</w:t>
            </w:r>
          </w:p>
        </w:tc>
      </w:tr>
    </w:tbl>
    <w:p w14:paraId="4C6986E4" w14:textId="77777777" w:rsidR="00876CCB" w:rsidRPr="0084354D" w:rsidRDefault="00876CCB" w:rsidP="00876CCB">
      <w:pPr>
        <w:pBdr>
          <w:top w:val="nil"/>
          <w:left w:val="nil"/>
          <w:bottom w:val="nil"/>
          <w:right w:val="nil"/>
          <w:between w:val="nil"/>
        </w:pBdr>
        <w:tabs>
          <w:tab w:val="left" w:pos="709"/>
        </w:tabs>
        <w:spacing w:after="0" w:line="240" w:lineRule="auto"/>
        <w:rPr>
          <w:rFonts w:ascii="Arial Narrow" w:eastAsia="Calibri" w:hAnsi="Arial Narrow" w:cs="Arial"/>
          <w:noProof/>
          <w:color w:val="000000" w:themeColor="text1"/>
          <w:sz w:val="18"/>
          <w:szCs w:val="18"/>
        </w:rPr>
      </w:pPr>
      <w:r w:rsidRPr="0084354D">
        <w:rPr>
          <w:rFonts w:ascii="Arial Narrow" w:eastAsia="Calibri" w:hAnsi="Arial Narrow" w:cs="Arial"/>
          <w:noProof/>
          <w:color w:val="000000" w:themeColor="text1"/>
          <w:sz w:val="18"/>
          <w:szCs w:val="18"/>
        </w:rPr>
        <w:t>Fuente: Elaboración propia</w:t>
      </w:r>
    </w:p>
    <w:p w14:paraId="245D4748" w14:textId="65EDA413" w:rsidR="00A02ECF" w:rsidRPr="0084354D" w:rsidRDefault="00A02ECF" w:rsidP="00A02ECF">
      <w:pPr>
        <w:pBdr>
          <w:top w:val="nil"/>
          <w:left w:val="nil"/>
          <w:bottom w:val="nil"/>
          <w:right w:val="nil"/>
          <w:between w:val="nil"/>
        </w:pBdr>
        <w:tabs>
          <w:tab w:val="left" w:pos="709"/>
        </w:tabs>
        <w:spacing w:after="0" w:line="240" w:lineRule="auto"/>
        <w:rPr>
          <w:rFonts w:ascii="Arial Narrow" w:eastAsia="Calibri" w:hAnsi="Arial Narrow" w:cs="Arial"/>
          <w:noProof/>
          <w:color w:val="000000" w:themeColor="text1"/>
          <w:sz w:val="18"/>
          <w:szCs w:val="18"/>
        </w:rPr>
      </w:pPr>
    </w:p>
    <w:p w14:paraId="276B0819" w14:textId="2817A1A6" w:rsidR="00876CCB" w:rsidRPr="0084354D" w:rsidRDefault="00876CCB" w:rsidP="00A02ECF">
      <w:pPr>
        <w:pBdr>
          <w:top w:val="nil"/>
          <w:left w:val="nil"/>
          <w:bottom w:val="nil"/>
          <w:right w:val="nil"/>
          <w:between w:val="nil"/>
        </w:pBdr>
        <w:tabs>
          <w:tab w:val="left" w:pos="709"/>
        </w:tabs>
        <w:spacing w:after="0" w:line="240" w:lineRule="auto"/>
        <w:rPr>
          <w:rFonts w:ascii="Arial Narrow" w:eastAsia="Calibri" w:hAnsi="Arial Narrow" w:cs="Arial"/>
          <w:noProof/>
          <w:color w:val="000000" w:themeColor="text1"/>
          <w:sz w:val="18"/>
          <w:szCs w:val="18"/>
        </w:rPr>
      </w:pPr>
    </w:p>
    <w:p w14:paraId="2DA120F7" w14:textId="0CAA7B4F" w:rsidR="00876CCB" w:rsidRPr="0084354D" w:rsidRDefault="00876CCB" w:rsidP="00A02ECF">
      <w:pPr>
        <w:pBdr>
          <w:top w:val="nil"/>
          <w:left w:val="nil"/>
          <w:bottom w:val="nil"/>
          <w:right w:val="nil"/>
          <w:between w:val="nil"/>
        </w:pBdr>
        <w:tabs>
          <w:tab w:val="left" w:pos="709"/>
        </w:tabs>
        <w:spacing w:after="0" w:line="240" w:lineRule="auto"/>
        <w:rPr>
          <w:rFonts w:ascii="Arial Narrow" w:eastAsia="Calibri" w:hAnsi="Arial Narrow" w:cs="Arial"/>
          <w:noProof/>
          <w:color w:val="000000" w:themeColor="text1"/>
          <w:sz w:val="18"/>
          <w:szCs w:val="18"/>
        </w:rPr>
      </w:pPr>
    </w:p>
    <w:p w14:paraId="034931B0" w14:textId="0D8E4435" w:rsidR="00876CCB" w:rsidRPr="0084354D" w:rsidRDefault="00876CCB" w:rsidP="00A02ECF">
      <w:pPr>
        <w:pBdr>
          <w:top w:val="nil"/>
          <w:left w:val="nil"/>
          <w:bottom w:val="nil"/>
          <w:right w:val="nil"/>
          <w:between w:val="nil"/>
        </w:pBdr>
        <w:tabs>
          <w:tab w:val="left" w:pos="709"/>
        </w:tabs>
        <w:spacing w:after="0" w:line="240" w:lineRule="auto"/>
        <w:rPr>
          <w:rFonts w:ascii="Arial Narrow" w:eastAsia="Calibri" w:hAnsi="Arial Narrow" w:cs="Arial"/>
          <w:noProof/>
          <w:color w:val="000000" w:themeColor="text1"/>
          <w:sz w:val="18"/>
          <w:szCs w:val="18"/>
        </w:rPr>
      </w:pPr>
    </w:p>
    <w:p w14:paraId="25DB6EE9" w14:textId="77777777" w:rsidR="00876CCB" w:rsidRPr="0084354D" w:rsidRDefault="00876CCB" w:rsidP="00A02ECF">
      <w:pPr>
        <w:pBdr>
          <w:top w:val="nil"/>
          <w:left w:val="nil"/>
          <w:bottom w:val="nil"/>
          <w:right w:val="nil"/>
          <w:between w:val="nil"/>
        </w:pBdr>
        <w:tabs>
          <w:tab w:val="left" w:pos="709"/>
        </w:tabs>
        <w:spacing w:after="0" w:line="240" w:lineRule="auto"/>
        <w:rPr>
          <w:rFonts w:ascii="Arial Narrow" w:eastAsia="Calibri" w:hAnsi="Arial Narrow" w:cs="Arial"/>
          <w:noProof/>
          <w:color w:val="000000" w:themeColor="text1"/>
          <w:sz w:val="18"/>
          <w:szCs w:val="18"/>
        </w:rPr>
      </w:pPr>
    </w:p>
    <w:p w14:paraId="7EFF1613" w14:textId="497B051E" w:rsidR="003D451A" w:rsidRPr="0084354D" w:rsidRDefault="003D451A" w:rsidP="003D451A">
      <w:pPr>
        <w:pStyle w:val="Titulos"/>
      </w:pPr>
      <w:bookmarkStart w:id="129" w:name="_Toc10426809"/>
      <w:r w:rsidRPr="0084354D">
        <w:t>Cuadro</w:t>
      </w:r>
      <w:r w:rsidR="006B000C" w:rsidRPr="0084354D">
        <w:rPr>
          <w:noProof/>
        </w:rPr>
        <w:t xml:space="preserve"> </w:t>
      </w:r>
      <w:r w:rsidR="00EC1EF2" w:rsidRPr="0084354D">
        <w:rPr>
          <w:noProof/>
        </w:rPr>
        <w:fldChar w:fldCharType="begin"/>
      </w:r>
      <w:r w:rsidR="00EC1EF2" w:rsidRPr="0084354D">
        <w:rPr>
          <w:noProof/>
        </w:rPr>
        <w:instrText xml:space="preserve"> SEQ Cuadro \* ARABIC </w:instrText>
      </w:r>
      <w:r w:rsidR="00EC1EF2" w:rsidRPr="0084354D">
        <w:rPr>
          <w:noProof/>
        </w:rPr>
        <w:fldChar w:fldCharType="separate"/>
      </w:r>
      <w:r w:rsidR="00467F02">
        <w:rPr>
          <w:noProof/>
        </w:rPr>
        <w:t>46</w:t>
      </w:r>
      <w:r w:rsidR="00EC1EF2" w:rsidRPr="0084354D">
        <w:rPr>
          <w:noProof/>
        </w:rPr>
        <w:fldChar w:fldCharType="end"/>
      </w:r>
      <w:r w:rsidRPr="0084354D">
        <w:t xml:space="preserve">. Índice (IC) y Relación de Consistencia (RC) para el parámetro </w:t>
      </w:r>
      <w:bookmarkEnd w:id="129"/>
    </w:p>
    <w:tbl>
      <w:tblPr>
        <w:tblW w:w="2360" w:type="dxa"/>
        <w:jc w:val="center"/>
        <w:tblCellMar>
          <w:left w:w="70" w:type="dxa"/>
          <w:right w:w="70" w:type="dxa"/>
        </w:tblCellMar>
        <w:tblLook w:val="04A0" w:firstRow="1" w:lastRow="0" w:firstColumn="1" w:lastColumn="0" w:noHBand="0" w:noVBand="1"/>
      </w:tblPr>
      <w:tblGrid>
        <w:gridCol w:w="1080"/>
        <w:gridCol w:w="1280"/>
      </w:tblGrid>
      <w:tr w:rsidR="00F10FFD" w:rsidRPr="0084354D" w14:paraId="7ABBF624" w14:textId="77777777" w:rsidTr="00F10FFD">
        <w:trPr>
          <w:trHeight w:val="312"/>
          <w:jc w:val="center"/>
        </w:trPr>
        <w:tc>
          <w:tcPr>
            <w:tcW w:w="108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7E1ADEF" w14:textId="77777777" w:rsidR="00F10FFD" w:rsidRPr="0084354D" w:rsidRDefault="00F10FFD" w:rsidP="00F10FFD">
            <w:pPr>
              <w:spacing w:after="0" w:line="240" w:lineRule="auto"/>
              <w:jc w:val="center"/>
              <w:rPr>
                <w:rFonts w:ascii="Arial Narrow" w:eastAsia="Times New Roman" w:hAnsi="Arial Narrow" w:cs="Calibri"/>
                <w:b/>
                <w:bCs/>
                <w:color w:val="000000"/>
                <w:sz w:val="20"/>
                <w:szCs w:val="20"/>
                <w:lang w:val="es-PE" w:eastAsia="es-PE"/>
              </w:rPr>
            </w:pPr>
            <w:r w:rsidRPr="0084354D">
              <w:rPr>
                <w:rFonts w:ascii="Arial Narrow" w:eastAsia="Times New Roman" w:hAnsi="Arial Narrow" w:cs="Calibri"/>
                <w:b/>
                <w:bCs/>
                <w:color w:val="000000"/>
                <w:sz w:val="20"/>
                <w:szCs w:val="20"/>
                <w:lang w:val="es-PE" w:eastAsia="es-PE"/>
              </w:rPr>
              <w:t>IC</w:t>
            </w:r>
          </w:p>
        </w:tc>
        <w:tc>
          <w:tcPr>
            <w:tcW w:w="1280" w:type="dxa"/>
            <w:tcBorders>
              <w:top w:val="single" w:sz="4" w:space="0" w:color="auto"/>
              <w:left w:val="nil"/>
              <w:bottom w:val="single" w:sz="4" w:space="0" w:color="auto"/>
              <w:right w:val="single" w:sz="4" w:space="0" w:color="auto"/>
            </w:tcBorders>
            <w:shd w:val="clear" w:color="000000" w:fill="FFFFFF"/>
            <w:noWrap/>
            <w:vAlign w:val="center"/>
            <w:hideMark/>
          </w:tcPr>
          <w:p w14:paraId="57DAAA16" w14:textId="2378CBE5" w:rsidR="00F10FFD" w:rsidRPr="0084354D" w:rsidRDefault="00F10FFD" w:rsidP="00F10FFD">
            <w:pPr>
              <w:spacing w:after="0" w:line="240" w:lineRule="auto"/>
              <w:jc w:val="center"/>
              <w:rPr>
                <w:rFonts w:ascii="Arial Narrow" w:eastAsia="Times New Roman" w:hAnsi="Arial Narrow" w:cs="Calibri"/>
                <w:b/>
                <w:bCs/>
                <w:color w:val="000000"/>
                <w:sz w:val="20"/>
                <w:szCs w:val="20"/>
                <w:lang w:val="es-PE" w:eastAsia="es-PE"/>
              </w:rPr>
            </w:pPr>
            <w:r w:rsidRPr="0084354D">
              <w:rPr>
                <w:rFonts w:ascii="Arial Narrow" w:eastAsia="Times New Roman" w:hAnsi="Arial Narrow" w:cs="Calibri"/>
                <w:b/>
                <w:bCs/>
                <w:color w:val="000000"/>
                <w:sz w:val="20"/>
                <w:szCs w:val="20"/>
                <w:lang w:val="es-PE" w:eastAsia="es-PE"/>
              </w:rPr>
              <w:t>0.0</w:t>
            </w:r>
            <w:r w:rsidR="00876CCB" w:rsidRPr="0084354D">
              <w:rPr>
                <w:rFonts w:ascii="Arial Narrow" w:eastAsia="Times New Roman" w:hAnsi="Arial Narrow" w:cs="Calibri"/>
                <w:b/>
                <w:bCs/>
                <w:color w:val="000000"/>
                <w:sz w:val="20"/>
                <w:szCs w:val="20"/>
                <w:lang w:val="es-PE" w:eastAsia="es-PE"/>
              </w:rPr>
              <w:t>07</w:t>
            </w:r>
          </w:p>
        </w:tc>
      </w:tr>
      <w:tr w:rsidR="00F10FFD" w:rsidRPr="0084354D" w14:paraId="0F78E15D" w14:textId="77777777" w:rsidTr="00876CCB">
        <w:trPr>
          <w:trHeight w:val="312"/>
          <w:jc w:val="center"/>
        </w:trPr>
        <w:tc>
          <w:tcPr>
            <w:tcW w:w="1080" w:type="dxa"/>
            <w:tcBorders>
              <w:top w:val="nil"/>
              <w:left w:val="single" w:sz="4" w:space="0" w:color="auto"/>
              <w:bottom w:val="single" w:sz="4" w:space="0" w:color="auto"/>
              <w:right w:val="single" w:sz="4" w:space="0" w:color="auto"/>
            </w:tcBorders>
            <w:shd w:val="clear" w:color="000000" w:fill="FFFFFF"/>
            <w:noWrap/>
            <w:vAlign w:val="center"/>
            <w:hideMark/>
          </w:tcPr>
          <w:p w14:paraId="17DEAF5A" w14:textId="77777777" w:rsidR="00F10FFD" w:rsidRPr="0084354D" w:rsidRDefault="00F10FFD" w:rsidP="00F10FFD">
            <w:pPr>
              <w:spacing w:after="0" w:line="240" w:lineRule="auto"/>
              <w:jc w:val="center"/>
              <w:rPr>
                <w:rFonts w:ascii="Arial Narrow" w:eastAsia="Times New Roman" w:hAnsi="Arial Narrow" w:cs="Calibri"/>
                <w:b/>
                <w:bCs/>
                <w:color w:val="000000"/>
                <w:sz w:val="20"/>
                <w:szCs w:val="20"/>
                <w:lang w:val="es-PE" w:eastAsia="es-PE"/>
              </w:rPr>
            </w:pPr>
            <w:r w:rsidRPr="0084354D">
              <w:rPr>
                <w:rFonts w:ascii="Arial Narrow" w:eastAsia="Times New Roman" w:hAnsi="Arial Narrow" w:cs="Calibri"/>
                <w:b/>
                <w:bCs/>
                <w:color w:val="000000"/>
                <w:sz w:val="20"/>
                <w:szCs w:val="20"/>
                <w:lang w:val="es-PE" w:eastAsia="es-PE"/>
              </w:rPr>
              <w:t>RC</w:t>
            </w:r>
          </w:p>
        </w:tc>
        <w:tc>
          <w:tcPr>
            <w:tcW w:w="1280" w:type="dxa"/>
            <w:tcBorders>
              <w:top w:val="nil"/>
              <w:left w:val="nil"/>
              <w:bottom w:val="single" w:sz="4" w:space="0" w:color="auto"/>
              <w:right w:val="single" w:sz="4" w:space="0" w:color="auto"/>
            </w:tcBorders>
            <w:shd w:val="clear" w:color="auto" w:fill="1F3864" w:themeFill="accent1" w:themeFillShade="80"/>
            <w:noWrap/>
            <w:vAlign w:val="center"/>
            <w:hideMark/>
          </w:tcPr>
          <w:p w14:paraId="54F9D54E" w14:textId="6FDDE754" w:rsidR="00F10FFD" w:rsidRPr="0084354D" w:rsidRDefault="00F10FFD" w:rsidP="00F10FFD">
            <w:pPr>
              <w:spacing w:after="0" w:line="240" w:lineRule="auto"/>
              <w:jc w:val="center"/>
              <w:rPr>
                <w:rFonts w:ascii="Arial Narrow" w:eastAsia="Times New Roman" w:hAnsi="Arial Narrow" w:cs="Calibri"/>
                <w:b/>
                <w:bCs/>
                <w:color w:val="FFFFFF"/>
                <w:sz w:val="20"/>
                <w:szCs w:val="20"/>
                <w:lang w:val="es-PE" w:eastAsia="es-PE"/>
              </w:rPr>
            </w:pPr>
            <w:r w:rsidRPr="0084354D">
              <w:rPr>
                <w:rFonts w:ascii="Arial Narrow" w:eastAsia="Times New Roman" w:hAnsi="Arial Narrow" w:cs="Calibri"/>
                <w:b/>
                <w:bCs/>
                <w:color w:val="FFFFFF"/>
                <w:sz w:val="20"/>
                <w:szCs w:val="20"/>
                <w:lang w:val="es-PE" w:eastAsia="es-PE"/>
              </w:rPr>
              <w:t>0.0</w:t>
            </w:r>
            <w:r w:rsidR="00876CCB" w:rsidRPr="0084354D">
              <w:rPr>
                <w:rFonts w:ascii="Arial Narrow" w:eastAsia="Times New Roman" w:hAnsi="Arial Narrow" w:cs="Calibri"/>
                <w:b/>
                <w:bCs/>
                <w:color w:val="FFFFFF"/>
                <w:sz w:val="20"/>
                <w:szCs w:val="20"/>
                <w:lang w:val="es-PE" w:eastAsia="es-PE"/>
              </w:rPr>
              <w:t>06</w:t>
            </w:r>
          </w:p>
        </w:tc>
      </w:tr>
    </w:tbl>
    <w:p w14:paraId="27EA2998" w14:textId="2B6A5FF6" w:rsidR="00DB2A0C" w:rsidRPr="0084354D" w:rsidRDefault="00DB2A0C" w:rsidP="00DB2A0C">
      <w:pPr>
        <w:tabs>
          <w:tab w:val="left" w:pos="5306"/>
        </w:tabs>
        <w:spacing w:after="0" w:line="240" w:lineRule="auto"/>
        <w:ind w:left="567"/>
        <w:rPr>
          <w:rFonts w:ascii="Arial Narrow" w:eastAsia="Arial Narrow" w:hAnsi="Arial Narrow" w:cs="Arial Narrow"/>
          <w:color w:val="000000" w:themeColor="text1"/>
          <w:sz w:val="20"/>
        </w:rPr>
      </w:pPr>
      <w:r w:rsidRPr="0084354D">
        <w:rPr>
          <w:rFonts w:ascii="Arial Narrow" w:eastAsia="Arial Narrow" w:hAnsi="Arial Narrow" w:cs="Arial Narrow"/>
          <w:color w:val="000000" w:themeColor="text1"/>
          <w:sz w:val="20"/>
        </w:rPr>
        <w:t xml:space="preserve">                                                 </w:t>
      </w:r>
      <w:r w:rsidR="00F10FFD" w:rsidRPr="0084354D">
        <w:rPr>
          <w:rFonts w:ascii="Arial Narrow" w:eastAsia="Arial Narrow" w:hAnsi="Arial Narrow" w:cs="Arial Narrow"/>
          <w:color w:val="000000" w:themeColor="text1"/>
          <w:sz w:val="20"/>
        </w:rPr>
        <w:t xml:space="preserve">     </w:t>
      </w:r>
      <w:r w:rsidRPr="0084354D">
        <w:rPr>
          <w:rFonts w:ascii="Arial Narrow" w:eastAsia="Calibri" w:hAnsi="Arial Narrow" w:cs="Arial"/>
          <w:noProof/>
          <w:color w:val="000000" w:themeColor="text1"/>
          <w:sz w:val="18"/>
          <w:szCs w:val="18"/>
        </w:rPr>
        <w:t>Fuente: Elaboración propia</w:t>
      </w:r>
    </w:p>
    <w:p w14:paraId="41C437CB" w14:textId="70673948" w:rsidR="00A02ECF" w:rsidRPr="0084354D" w:rsidRDefault="00A02ECF" w:rsidP="00A02ECF">
      <w:pPr>
        <w:pStyle w:val="Sinespaciado"/>
      </w:pPr>
    </w:p>
    <w:p w14:paraId="6C78DCA2" w14:textId="77777777" w:rsidR="003D0C5F" w:rsidRPr="0084354D" w:rsidRDefault="003D0C5F" w:rsidP="003D0C5F">
      <w:pPr>
        <w:tabs>
          <w:tab w:val="left" w:pos="5306"/>
        </w:tabs>
        <w:spacing w:after="0" w:line="240" w:lineRule="auto"/>
        <w:ind w:left="2410"/>
        <w:rPr>
          <w:rFonts w:ascii="Arial Narrow" w:eastAsia="Arial Narrow" w:hAnsi="Arial Narrow" w:cs="Arial Narrow"/>
          <w:color w:val="09465F"/>
        </w:rPr>
      </w:pPr>
    </w:p>
    <w:p w14:paraId="73B51EF8" w14:textId="77777777" w:rsidR="008761B8" w:rsidRPr="0084354D" w:rsidRDefault="008761B8" w:rsidP="00004550">
      <w:pPr>
        <w:pStyle w:val="Ttulo2"/>
        <w:numPr>
          <w:ilvl w:val="1"/>
          <w:numId w:val="12"/>
        </w:numPr>
        <w:ind w:left="426" w:hanging="426"/>
      </w:pPr>
      <w:bookmarkStart w:id="130" w:name="_Toc71539368"/>
      <w:r w:rsidRPr="0084354D">
        <w:t>Análisis de la dimensión económica</w:t>
      </w:r>
      <w:bookmarkEnd w:id="130"/>
    </w:p>
    <w:p w14:paraId="0672147F" w14:textId="77777777" w:rsidR="00A83FE9" w:rsidRPr="0084354D" w:rsidRDefault="00A83FE9" w:rsidP="00A83FE9">
      <w:pPr>
        <w:spacing w:after="0"/>
        <w:rPr>
          <w:rFonts w:ascii="Arial Narrow" w:hAnsi="Arial Narrow"/>
          <w:color w:val="09465F"/>
          <w:sz w:val="20"/>
        </w:rPr>
      </w:pPr>
    </w:p>
    <w:p w14:paraId="38BEE255" w14:textId="05C3EA27" w:rsidR="00A83FE9" w:rsidRPr="0084354D" w:rsidRDefault="00A83FE9" w:rsidP="00233EA2">
      <w:pPr>
        <w:pStyle w:val="Prrafodelista"/>
        <w:pBdr>
          <w:top w:val="nil"/>
          <w:left w:val="nil"/>
          <w:bottom w:val="nil"/>
          <w:right w:val="nil"/>
          <w:between w:val="nil"/>
        </w:pBdr>
        <w:spacing w:after="0" w:line="276" w:lineRule="auto"/>
        <w:ind w:left="426"/>
        <w:jc w:val="both"/>
        <w:rPr>
          <w:rFonts w:ascii="Arial Narrow" w:eastAsia="Arial Narrow" w:hAnsi="Arial Narrow" w:cs="Arial Narrow"/>
          <w:color w:val="000000" w:themeColor="text1"/>
        </w:rPr>
      </w:pPr>
      <w:r w:rsidRPr="0084354D">
        <w:rPr>
          <w:rFonts w:ascii="Arial Narrow" w:eastAsia="Arial Narrow" w:hAnsi="Arial Narrow" w:cs="Arial Narrow"/>
          <w:color w:val="000000" w:themeColor="text1"/>
        </w:rPr>
        <w:t>Para el análisis de la vulnerabilidad en su dimensión económica, se evaluaron los siguientes parámetros.</w:t>
      </w:r>
    </w:p>
    <w:p w14:paraId="2DCC2A81" w14:textId="1BC7808D" w:rsidR="00233EA2" w:rsidRPr="0084354D" w:rsidRDefault="00233EA2" w:rsidP="00233EA2">
      <w:pPr>
        <w:pStyle w:val="Titulos"/>
      </w:pPr>
      <w:bookmarkStart w:id="131" w:name="_Toc10426819"/>
      <w:r w:rsidRPr="0084354D">
        <w:t>Cuadro</w:t>
      </w:r>
      <w:r w:rsidR="00C51D68" w:rsidRPr="0084354D">
        <w:t xml:space="preserve"> </w:t>
      </w:r>
      <w:r w:rsidR="00494E65" w:rsidRPr="0084354D">
        <w:rPr>
          <w:noProof/>
        </w:rPr>
        <w:fldChar w:fldCharType="begin"/>
      </w:r>
      <w:r w:rsidR="00494E65" w:rsidRPr="0084354D">
        <w:rPr>
          <w:noProof/>
        </w:rPr>
        <w:instrText xml:space="preserve"> SEQ Cuadro \* ARABIC </w:instrText>
      </w:r>
      <w:r w:rsidR="00494E65" w:rsidRPr="0084354D">
        <w:rPr>
          <w:noProof/>
        </w:rPr>
        <w:fldChar w:fldCharType="separate"/>
      </w:r>
      <w:r w:rsidR="00467F02">
        <w:rPr>
          <w:noProof/>
        </w:rPr>
        <w:t>47</w:t>
      </w:r>
      <w:r w:rsidR="00494E65" w:rsidRPr="0084354D">
        <w:rPr>
          <w:noProof/>
        </w:rPr>
        <w:fldChar w:fldCharType="end"/>
      </w:r>
      <w:r w:rsidRPr="0084354D">
        <w:t xml:space="preserve">. Parámetros de </w:t>
      </w:r>
      <w:r w:rsidR="00F15578" w:rsidRPr="0084354D">
        <w:t>d</w:t>
      </w:r>
      <w:r w:rsidRPr="0084354D">
        <w:t xml:space="preserve">imensión </w:t>
      </w:r>
      <w:r w:rsidR="00F15578" w:rsidRPr="0084354D">
        <w:t>e</w:t>
      </w:r>
      <w:r w:rsidRPr="0084354D">
        <w:t>conómica</w:t>
      </w:r>
      <w:bookmarkEnd w:id="131"/>
    </w:p>
    <w:tbl>
      <w:tblPr>
        <w:tblW w:w="0" w:type="auto"/>
        <w:jc w:val="center"/>
        <w:tblCellMar>
          <w:left w:w="70" w:type="dxa"/>
          <w:right w:w="70" w:type="dxa"/>
        </w:tblCellMar>
        <w:tblLook w:val="04A0" w:firstRow="1" w:lastRow="0" w:firstColumn="1" w:lastColumn="0" w:noHBand="0" w:noVBand="1"/>
      </w:tblPr>
      <w:tblGrid>
        <w:gridCol w:w="2694"/>
        <w:gridCol w:w="2976"/>
      </w:tblGrid>
      <w:tr w:rsidR="0095200A" w:rsidRPr="0084354D" w14:paraId="56330A34" w14:textId="77777777" w:rsidTr="0095200A">
        <w:trPr>
          <w:trHeight w:val="300"/>
          <w:jc w:val="center"/>
        </w:trPr>
        <w:tc>
          <w:tcPr>
            <w:tcW w:w="2694" w:type="dxa"/>
            <w:tcBorders>
              <w:top w:val="nil"/>
              <w:left w:val="single" w:sz="4" w:space="0" w:color="auto"/>
              <w:bottom w:val="nil"/>
              <w:right w:val="single" w:sz="4" w:space="0" w:color="auto"/>
            </w:tcBorders>
            <w:shd w:val="clear" w:color="auto" w:fill="222A35" w:themeFill="text2" w:themeFillShade="80"/>
            <w:vAlign w:val="center"/>
            <w:hideMark/>
          </w:tcPr>
          <w:p w14:paraId="36A0AB39" w14:textId="77777777" w:rsidR="0095200A" w:rsidRPr="0084354D" w:rsidRDefault="0095200A" w:rsidP="00A83FE9">
            <w:pPr>
              <w:spacing w:after="0" w:line="240" w:lineRule="auto"/>
              <w:jc w:val="center"/>
              <w:rPr>
                <w:rFonts w:ascii="Arial Narrow" w:eastAsia="Times New Roman" w:hAnsi="Arial Narrow" w:cs="Calibri"/>
                <w:b/>
                <w:bCs/>
                <w:color w:val="FFFFFF" w:themeColor="background1"/>
                <w:sz w:val="20"/>
                <w:szCs w:val="20"/>
                <w:lang w:val="es-PE" w:eastAsia="es-PE"/>
              </w:rPr>
            </w:pPr>
            <w:r w:rsidRPr="0084354D">
              <w:rPr>
                <w:rFonts w:ascii="Arial Narrow" w:eastAsia="Times New Roman" w:hAnsi="Arial Narrow" w:cs="Calibri"/>
                <w:b/>
                <w:bCs/>
                <w:color w:val="FFFFFF" w:themeColor="background1"/>
                <w:sz w:val="20"/>
                <w:szCs w:val="20"/>
                <w:lang w:val="es-PE" w:eastAsia="es-PE"/>
              </w:rPr>
              <w:t>Exposición</w:t>
            </w:r>
          </w:p>
        </w:tc>
        <w:tc>
          <w:tcPr>
            <w:tcW w:w="2976" w:type="dxa"/>
            <w:tcBorders>
              <w:top w:val="nil"/>
              <w:left w:val="nil"/>
              <w:bottom w:val="nil"/>
              <w:right w:val="single" w:sz="4" w:space="0" w:color="auto"/>
            </w:tcBorders>
            <w:shd w:val="clear" w:color="auto" w:fill="222A35" w:themeFill="text2" w:themeFillShade="80"/>
            <w:vAlign w:val="center"/>
            <w:hideMark/>
          </w:tcPr>
          <w:p w14:paraId="4CD58B7D" w14:textId="77777777" w:rsidR="0095200A" w:rsidRPr="0084354D" w:rsidRDefault="0095200A" w:rsidP="00A83FE9">
            <w:pPr>
              <w:spacing w:after="0" w:line="240" w:lineRule="auto"/>
              <w:jc w:val="center"/>
              <w:rPr>
                <w:rFonts w:ascii="Arial Narrow" w:eastAsia="Times New Roman" w:hAnsi="Arial Narrow" w:cs="Calibri"/>
                <w:b/>
                <w:bCs/>
                <w:color w:val="FFFFFF" w:themeColor="background1"/>
                <w:sz w:val="20"/>
                <w:szCs w:val="20"/>
                <w:lang w:val="es-PE" w:eastAsia="es-PE"/>
              </w:rPr>
            </w:pPr>
            <w:r w:rsidRPr="0084354D">
              <w:rPr>
                <w:rFonts w:ascii="Arial Narrow" w:eastAsia="Times New Roman" w:hAnsi="Arial Narrow" w:cs="Calibri"/>
                <w:b/>
                <w:bCs/>
                <w:color w:val="FFFFFF" w:themeColor="background1"/>
                <w:sz w:val="20"/>
                <w:szCs w:val="20"/>
                <w:lang w:val="es-PE" w:eastAsia="es-PE"/>
              </w:rPr>
              <w:t>Fragilidad</w:t>
            </w:r>
          </w:p>
        </w:tc>
      </w:tr>
      <w:tr w:rsidR="0095200A" w:rsidRPr="0084354D" w14:paraId="05E5112A" w14:textId="77777777" w:rsidTr="0095200A">
        <w:trPr>
          <w:trHeight w:val="300"/>
          <w:jc w:val="center"/>
        </w:trPr>
        <w:tc>
          <w:tcPr>
            <w:tcW w:w="2694" w:type="dxa"/>
            <w:tcBorders>
              <w:top w:val="single" w:sz="4" w:space="0" w:color="auto"/>
              <w:left w:val="single" w:sz="4" w:space="0" w:color="auto"/>
              <w:bottom w:val="nil"/>
              <w:right w:val="single" w:sz="4" w:space="0" w:color="auto"/>
            </w:tcBorders>
            <w:shd w:val="clear" w:color="000000" w:fill="FFFFFF"/>
            <w:noWrap/>
            <w:vAlign w:val="center"/>
            <w:hideMark/>
          </w:tcPr>
          <w:p w14:paraId="7F1B62D3" w14:textId="0573E03C" w:rsidR="0095200A" w:rsidRPr="0084354D" w:rsidRDefault="0095200A" w:rsidP="0095200A">
            <w:pPr>
              <w:spacing w:after="0" w:line="240" w:lineRule="auto"/>
              <w:rPr>
                <w:rFonts w:ascii="Arial Narrow" w:eastAsia="Times New Roman" w:hAnsi="Arial Narrow" w:cs="Calibri"/>
                <w:color w:val="000000" w:themeColor="text1"/>
                <w:sz w:val="20"/>
                <w:szCs w:val="20"/>
                <w:lang w:val="es-PE" w:eastAsia="es-PE"/>
              </w:rPr>
            </w:pPr>
          </w:p>
        </w:tc>
        <w:tc>
          <w:tcPr>
            <w:tcW w:w="2976" w:type="dxa"/>
            <w:tcBorders>
              <w:top w:val="single" w:sz="4" w:space="0" w:color="auto"/>
              <w:left w:val="nil"/>
              <w:bottom w:val="nil"/>
              <w:right w:val="single" w:sz="4" w:space="0" w:color="auto"/>
            </w:tcBorders>
            <w:shd w:val="clear" w:color="000000" w:fill="FFFFFF"/>
            <w:noWrap/>
            <w:vAlign w:val="center"/>
            <w:hideMark/>
          </w:tcPr>
          <w:p w14:paraId="58AB351B" w14:textId="7076E450" w:rsidR="0095200A" w:rsidRPr="0084354D" w:rsidRDefault="0095200A" w:rsidP="00915BCE">
            <w:pPr>
              <w:pStyle w:val="Prrafodelista"/>
              <w:numPr>
                <w:ilvl w:val="0"/>
                <w:numId w:val="29"/>
              </w:numPr>
              <w:spacing w:after="0" w:line="240" w:lineRule="auto"/>
              <w:rPr>
                <w:rFonts w:ascii="Arial Narrow" w:eastAsia="Times New Roman" w:hAnsi="Arial Narrow" w:cs="Calibri"/>
                <w:color w:val="000000" w:themeColor="text1"/>
                <w:sz w:val="20"/>
                <w:szCs w:val="20"/>
                <w:lang w:val="es-PE" w:eastAsia="es-PE"/>
              </w:rPr>
            </w:pPr>
            <w:r w:rsidRPr="0084354D">
              <w:rPr>
                <w:rFonts w:ascii="Arial Narrow" w:eastAsia="Times New Roman" w:hAnsi="Arial Narrow" w:cs="Calibri"/>
                <w:color w:val="000000" w:themeColor="text1"/>
                <w:sz w:val="20"/>
                <w:szCs w:val="20"/>
                <w:lang w:val="es-PE" w:eastAsia="es-PE"/>
              </w:rPr>
              <w:t>Material predominante de las paredes</w:t>
            </w:r>
          </w:p>
        </w:tc>
      </w:tr>
      <w:tr w:rsidR="0095200A" w:rsidRPr="0084354D" w14:paraId="3EDD40D1" w14:textId="77777777" w:rsidTr="0095200A">
        <w:trPr>
          <w:trHeight w:val="300"/>
          <w:jc w:val="center"/>
        </w:trPr>
        <w:tc>
          <w:tcPr>
            <w:tcW w:w="2694" w:type="dxa"/>
            <w:tcBorders>
              <w:top w:val="nil"/>
              <w:left w:val="single" w:sz="4" w:space="0" w:color="auto"/>
              <w:bottom w:val="nil"/>
              <w:right w:val="single" w:sz="4" w:space="0" w:color="auto"/>
            </w:tcBorders>
            <w:shd w:val="clear" w:color="000000" w:fill="FFFFFF"/>
            <w:noWrap/>
            <w:vAlign w:val="center"/>
            <w:hideMark/>
          </w:tcPr>
          <w:p w14:paraId="7BB2FF65" w14:textId="77777777" w:rsidR="0095200A" w:rsidRPr="0084354D" w:rsidRDefault="0095200A" w:rsidP="00A83FE9">
            <w:pPr>
              <w:spacing w:after="0" w:line="240" w:lineRule="auto"/>
              <w:jc w:val="center"/>
              <w:rPr>
                <w:rFonts w:ascii="Arial Narrow" w:eastAsia="Times New Roman" w:hAnsi="Arial Narrow" w:cs="Calibri"/>
                <w:color w:val="000000" w:themeColor="text1"/>
                <w:sz w:val="20"/>
                <w:szCs w:val="20"/>
                <w:lang w:val="es-PE" w:eastAsia="es-PE"/>
              </w:rPr>
            </w:pPr>
          </w:p>
          <w:p w14:paraId="3FD02FA1" w14:textId="340FF540" w:rsidR="0095200A" w:rsidRPr="0084354D" w:rsidRDefault="0095200A" w:rsidP="00A83FE9">
            <w:pPr>
              <w:spacing w:after="0" w:line="240" w:lineRule="auto"/>
              <w:jc w:val="center"/>
              <w:rPr>
                <w:rFonts w:ascii="Arial Narrow" w:eastAsia="Times New Roman" w:hAnsi="Arial Narrow" w:cs="Calibri"/>
                <w:color w:val="000000" w:themeColor="text1"/>
                <w:sz w:val="20"/>
                <w:szCs w:val="20"/>
                <w:lang w:val="es-PE" w:eastAsia="es-PE"/>
              </w:rPr>
            </w:pPr>
            <w:r w:rsidRPr="0084354D">
              <w:rPr>
                <w:rFonts w:ascii="Arial Narrow" w:eastAsia="Times New Roman" w:hAnsi="Arial Narrow" w:cs="Calibri"/>
                <w:color w:val="000000" w:themeColor="text1"/>
                <w:sz w:val="20"/>
                <w:szCs w:val="20"/>
                <w:lang w:val="es-PE" w:eastAsia="es-PE"/>
              </w:rPr>
              <w:t xml:space="preserve">Del </w:t>
            </w:r>
            <w:r w:rsidR="00863B82" w:rsidRPr="00863B82">
              <w:rPr>
                <w:rFonts w:ascii="Arial Narrow" w:eastAsia="Times New Roman" w:hAnsi="Arial Narrow" w:cs="Calibri"/>
                <w:color w:val="000000" w:themeColor="text1"/>
                <w:sz w:val="20"/>
                <w:szCs w:val="20"/>
                <w:lang w:eastAsia="es-PE"/>
              </w:rPr>
              <w:t>Hospital</w:t>
            </w:r>
            <w:r w:rsidRPr="0084354D">
              <w:rPr>
                <w:rFonts w:ascii="Arial Narrow" w:eastAsia="Times New Roman" w:hAnsi="Arial Narrow" w:cs="Calibri"/>
                <w:color w:val="000000" w:themeColor="text1"/>
                <w:sz w:val="20"/>
                <w:szCs w:val="20"/>
                <w:lang w:val="es-PE" w:eastAsia="es-PE"/>
              </w:rPr>
              <w:t xml:space="preserve"> (distancia</w:t>
            </w:r>
            <w:r w:rsidR="00876CCB" w:rsidRPr="0084354D">
              <w:rPr>
                <w:rFonts w:ascii="Arial Narrow" w:eastAsia="Times New Roman" w:hAnsi="Arial Narrow" w:cs="Calibri"/>
                <w:color w:val="000000" w:themeColor="text1"/>
                <w:sz w:val="20"/>
                <w:szCs w:val="20"/>
                <w:lang w:val="es-PE" w:eastAsia="es-PE"/>
              </w:rPr>
              <w:t xml:space="preserve"> a zonas de mayor afectación</w:t>
            </w:r>
            <w:r w:rsidRPr="0084354D">
              <w:rPr>
                <w:rFonts w:ascii="Arial Narrow" w:eastAsia="Times New Roman" w:hAnsi="Arial Narrow" w:cs="Calibri"/>
                <w:color w:val="000000" w:themeColor="text1"/>
                <w:sz w:val="20"/>
                <w:szCs w:val="20"/>
                <w:lang w:val="es-PE" w:eastAsia="es-PE"/>
              </w:rPr>
              <w:t>)</w:t>
            </w:r>
            <w:r w:rsidR="00876CCB" w:rsidRPr="0084354D">
              <w:rPr>
                <w:rFonts w:ascii="Arial Narrow" w:eastAsia="Times New Roman" w:hAnsi="Arial Narrow" w:cs="Calibri"/>
                <w:color w:val="000000" w:themeColor="text1"/>
                <w:sz w:val="20"/>
                <w:szCs w:val="20"/>
                <w:lang w:val="es-PE" w:eastAsia="es-PE"/>
              </w:rPr>
              <w:t xml:space="preserve"> </w:t>
            </w:r>
          </w:p>
        </w:tc>
        <w:tc>
          <w:tcPr>
            <w:tcW w:w="2976" w:type="dxa"/>
            <w:tcBorders>
              <w:top w:val="nil"/>
              <w:left w:val="nil"/>
              <w:bottom w:val="nil"/>
              <w:right w:val="single" w:sz="4" w:space="0" w:color="auto"/>
            </w:tcBorders>
            <w:shd w:val="clear" w:color="000000" w:fill="FFFFFF"/>
            <w:noWrap/>
            <w:vAlign w:val="center"/>
            <w:hideMark/>
          </w:tcPr>
          <w:p w14:paraId="30C0163F" w14:textId="3D8CCF09" w:rsidR="0095200A" w:rsidRPr="0084354D" w:rsidRDefault="0095200A" w:rsidP="00915BCE">
            <w:pPr>
              <w:pStyle w:val="Prrafodelista"/>
              <w:numPr>
                <w:ilvl w:val="0"/>
                <w:numId w:val="29"/>
              </w:numPr>
              <w:spacing w:after="0" w:line="240" w:lineRule="auto"/>
              <w:rPr>
                <w:rFonts w:ascii="Arial Narrow" w:eastAsia="Times New Roman" w:hAnsi="Arial Narrow" w:cs="Calibri"/>
                <w:color w:val="000000" w:themeColor="text1"/>
                <w:sz w:val="20"/>
                <w:szCs w:val="20"/>
                <w:lang w:val="es-PE" w:eastAsia="es-PE"/>
              </w:rPr>
            </w:pPr>
            <w:r w:rsidRPr="0084354D">
              <w:rPr>
                <w:rFonts w:ascii="Arial Narrow" w:eastAsia="Times New Roman" w:hAnsi="Arial Narrow" w:cs="Calibri"/>
                <w:color w:val="000000" w:themeColor="text1"/>
                <w:sz w:val="20"/>
                <w:szCs w:val="20"/>
                <w:lang w:val="es-PE" w:eastAsia="es-PE"/>
              </w:rPr>
              <w:t>Material predominante de los techos</w:t>
            </w:r>
          </w:p>
        </w:tc>
      </w:tr>
      <w:tr w:rsidR="0095200A" w:rsidRPr="0084354D" w14:paraId="0CB1E7E8" w14:textId="77777777" w:rsidTr="0095200A">
        <w:trPr>
          <w:trHeight w:val="300"/>
          <w:jc w:val="center"/>
        </w:trPr>
        <w:tc>
          <w:tcPr>
            <w:tcW w:w="2694" w:type="dxa"/>
            <w:tcBorders>
              <w:top w:val="nil"/>
              <w:left w:val="single" w:sz="4" w:space="0" w:color="auto"/>
              <w:bottom w:val="single" w:sz="4" w:space="0" w:color="auto"/>
              <w:right w:val="single" w:sz="4" w:space="0" w:color="auto"/>
            </w:tcBorders>
            <w:shd w:val="clear" w:color="000000" w:fill="FFFFFF"/>
            <w:noWrap/>
            <w:vAlign w:val="center"/>
            <w:hideMark/>
          </w:tcPr>
          <w:p w14:paraId="490C665F" w14:textId="77777777" w:rsidR="0095200A" w:rsidRPr="0084354D" w:rsidRDefault="0095200A" w:rsidP="00A83FE9">
            <w:pPr>
              <w:spacing w:after="0" w:line="240" w:lineRule="auto"/>
              <w:jc w:val="center"/>
              <w:rPr>
                <w:rFonts w:ascii="Arial Narrow" w:eastAsia="Times New Roman" w:hAnsi="Arial Narrow" w:cs="Calibri"/>
                <w:color w:val="000000" w:themeColor="text1"/>
                <w:sz w:val="20"/>
                <w:szCs w:val="20"/>
                <w:lang w:val="es-PE" w:eastAsia="es-PE"/>
              </w:rPr>
            </w:pPr>
            <w:r w:rsidRPr="0084354D">
              <w:rPr>
                <w:rFonts w:ascii="Arial Narrow" w:eastAsia="Times New Roman" w:hAnsi="Arial Narrow" w:cs="Calibri"/>
                <w:color w:val="000000" w:themeColor="text1"/>
                <w:sz w:val="20"/>
                <w:szCs w:val="20"/>
                <w:lang w:val="es-PE" w:eastAsia="es-PE"/>
              </w:rPr>
              <w:t> </w:t>
            </w:r>
          </w:p>
        </w:tc>
        <w:tc>
          <w:tcPr>
            <w:tcW w:w="2976" w:type="dxa"/>
            <w:tcBorders>
              <w:top w:val="nil"/>
              <w:left w:val="nil"/>
              <w:bottom w:val="single" w:sz="4" w:space="0" w:color="auto"/>
              <w:right w:val="single" w:sz="4" w:space="0" w:color="auto"/>
            </w:tcBorders>
            <w:shd w:val="clear" w:color="000000" w:fill="FFFFFF"/>
            <w:noWrap/>
            <w:vAlign w:val="center"/>
            <w:hideMark/>
          </w:tcPr>
          <w:p w14:paraId="7BC0192F" w14:textId="5DEF5998" w:rsidR="0095200A" w:rsidRPr="0084354D" w:rsidRDefault="0095200A" w:rsidP="00915BCE">
            <w:pPr>
              <w:pStyle w:val="Prrafodelista"/>
              <w:numPr>
                <w:ilvl w:val="0"/>
                <w:numId w:val="29"/>
              </w:numPr>
              <w:spacing w:after="0" w:line="240" w:lineRule="auto"/>
              <w:rPr>
                <w:rFonts w:ascii="Arial Narrow" w:eastAsia="Times New Roman" w:hAnsi="Arial Narrow" w:cs="Calibri"/>
                <w:color w:val="000000" w:themeColor="text1"/>
                <w:sz w:val="20"/>
                <w:szCs w:val="20"/>
                <w:lang w:val="es-PE" w:eastAsia="es-PE"/>
              </w:rPr>
            </w:pPr>
            <w:r w:rsidRPr="0084354D">
              <w:rPr>
                <w:rFonts w:ascii="Arial Narrow" w:eastAsia="Times New Roman" w:hAnsi="Arial Narrow" w:cs="Calibri"/>
                <w:color w:val="000000" w:themeColor="text1"/>
                <w:sz w:val="20"/>
                <w:szCs w:val="20"/>
                <w:lang w:val="es-PE" w:eastAsia="es-PE"/>
              </w:rPr>
              <w:t>Estado de conservación</w:t>
            </w:r>
          </w:p>
        </w:tc>
      </w:tr>
    </w:tbl>
    <w:p w14:paraId="201A7305" w14:textId="2DCF323A" w:rsidR="00A83FE9" w:rsidRPr="0084354D" w:rsidRDefault="0095200A" w:rsidP="00A83FE9">
      <w:pPr>
        <w:tabs>
          <w:tab w:val="left" w:pos="5306"/>
        </w:tabs>
        <w:spacing w:after="0" w:line="240" w:lineRule="auto"/>
        <w:rPr>
          <w:rFonts w:ascii="Arial Narrow" w:eastAsia="Calibri" w:hAnsi="Arial Narrow" w:cs="Arial"/>
          <w:noProof/>
          <w:color w:val="000000" w:themeColor="text1"/>
          <w:sz w:val="18"/>
          <w:szCs w:val="18"/>
        </w:rPr>
      </w:pPr>
      <w:r w:rsidRPr="0084354D">
        <w:rPr>
          <w:rFonts w:ascii="Arial Narrow" w:eastAsia="Calibri" w:hAnsi="Arial Narrow" w:cs="Arial"/>
          <w:noProof/>
          <w:color w:val="000000" w:themeColor="text1"/>
          <w:sz w:val="18"/>
          <w:szCs w:val="18"/>
        </w:rPr>
        <w:t xml:space="preserve">                                          </w:t>
      </w:r>
      <w:r w:rsidR="00A83FE9" w:rsidRPr="0084354D">
        <w:rPr>
          <w:rFonts w:ascii="Arial Narrow" w:eastAsia="Calibri" w:hAnsi="Arial Narrow" w:cs="Arial"/>
          <w:noProof/>
          <w:color w:val="000000" w:themeColor="text1"/>
          <w:sz w:val="18"/>
          <w:szCs w:val="18"/>
        </w:rPr>
        <w:t>Fuente: Elaboración propia</w:t>
      </w:r>
    </w:p>
    <w:p w14:paraId="31BB4216" w14:textId="740F3EE4" w:rsidR="00233EA2" w:rsidRPr="0084354D" w:rsidRDefault="00233EA2" w:rsidP="00A83FE9">
      <w:pPr>
        <w:pStyle w:val="Prrafodelista"/>
        <w:pBdr>
          <w:top w:val="nil"/>
          <w:left w:val="nil"/>
          <w:bottom w:val="nil"/>
          <w:right w:val="nil"/>
          <w:between w:val="nil"/>
        </w:pBdr>
        <w:spacing w:after="0" w:line="276" w:lineRule="auto"/>
        <w:ind w:left="426"/>
        <w:jc w:val="both"/>
        <w:rPr>
          <w:rFonts w:ascii="Arial Narrow" w:eastAsia="Arial Narrow" w:hAnsi="Arial Narrow" w:cs="Arial Narrow"/>
          <w:color w:val="09465F"/>
        </w:rPr>
      </w:pPr>
      <w:r w:rsidRPr="0084354D">
        <w:rPr>
          <w:rFonts w:ascii="Arial Narrow" w:eastAsia="Arial Narrow" w:hAnsi="Arial Narrow" w:cs="Arial Narrow"/>
          <w:color w:val="09465F"/>
        </w:rPr>
        <w:br w:type="page"/>
      </w:r>
      <w:r w:rsidR="00863B82">
        <w:rPr>
          <w:rFonts w:ascii="Arial Narrow" w:eastAsia="Arial Narrow" w:hAnsi="Arial Narrow" w:cs="Arial Narrow"/>
          <w:color w:val="09465F"/>
        </w:rPr>
        <w:lastRenderedPageBreak/>
        <w:t>|</w:t>
      </w:r>
    </w:p>
    <w:p w14:paraId="77E31377" w14:textId="77FE8985" w:rsidR="008761B8" w:rsidRPr="0084354D" w:rsidRDefault="008761B8" w:rsidP="00004550">
      <w:pPr>
        <w:pStyle w:val="Ttulo3"/>
        <w:numPr>
          <w:ilvl w:val="2"/>
          <w:numId w:val="12"/>
        </w:numPr>
        <w:rPr>
          <w:rFonts w:eastAsia="Calibri"/>
        </w:rPr>
      </w:pPr>
      <w:bookmarkStart w:id="132" w:name="_Toc71539369"/>
      <w:r w:rsidRPr="0084354D">
        <w:rPr>
          <w:rFonts w:eastAsia="Calibri"/>
        </w:rPr>
        <w:t xml:space="preserve">Análisis de la exposición en la dimensión económica </w:t>
      </w:r>
      <w:r w:rsidR="00553AEF" w:rsidRPr="0084354D">
        <w:rPr>
          <w:rFonts w:eastAsia="Calibri"/>
        </w:rPr>
        <w:t>de la vulnerabilidad</w:t>
      </w:r>
      <w:bookmarkEnd w:id="132"/>
    </w:p>
    <w:p w14:paraId="5D6EB563" w14:textId="77777777" w:rsidR="00A509EF" w:rsidRPr="0084354D" w:rsidRDefault="00A509EF" w:rsidP="00A509EF">
      <w:pPr>
        <w:spacing w:after="0"/>
        <w:rPr>
          <w:color w:val="09465F"/>
        </w:rPr>
      </w:pPr>
    </w:p>
    <w:p w14:paraId="7B318C39" w14:textId="129355B1" w:rsidR="00A509EF" w:rsidRPr="0084354D" w:rsidRDefault="00A509EF" w:rsidP="00004550">
      <w:pPr>
        <w:pStyle w:val="Prrafodelista"/>
        <w:numPr>
          <w:ilvl w:val="0"/>
          <w:numId w:val="18"/>
        </w:numPr>
        <w:pBdr>
          <w:top w:val="nil"/>
          <w:left w:val="nil"/>
          <w:bottom w:val="nil"/>
          <w:right w:val="nil"/>
          <w:between w:val="nil"/>
        </w:pBdr>
        <w:tabs>
          <w:tab w:val="left" w:pos="2127"/>
        </w:tabs>
        <w:spacing w:after="0" w:line="240" w:lineRule="auto"/>
        <w:ind w:left="1843" w:hanging="425"/>
        <w:rPr>
          <w:rFonts w:ascii="Arial Narrow" w:eastAsia="Arial Narrow" w:hAnsi="Arial Narrow" w:cs="Arial Narrow"/>
          <w:b/>
          <w:color w:val="09465F"/>
        </w:rPr>
      </w:pPr>
      <w:r w:rsidRPr="0084354D">
        <w:rPr>
          <w:rFonts w:ascii="Arial Narrow" w:eastAsia="Arial Narrow" w:hAnsi="Arial Narrow" w:cs="Arial Narrow"/>
          <w:b/>
          <w:color w:val="09465F"/>
        </w:rPr>
        <w:t xml:space="preserve">Parámetro: </w:t>
      </w:r>
      <w:r w:rsidR="0095200A" w:rsidRPr="0084354D">
        <w:rPr>
          <w:rFonts w:ascii="Arial Narrow" w:eastAsia="Arial Narrow" w:hAnsi="Arial Narrow" w:cs="Arial Narrow"/>
          <w:b/>
          <w:color w:val="09465F"/>
        </w:rPr>
        <w:t xml:space="preserve">exposición del </w:t>
      </w:r>
      <w:r w:rsidR="00863B82" w:rsidRPr="00863B82">
        <w:rPr>
          <w:rFonts w:ascii="Arial Narrow" w:eastAsia="Arial Narrow" w:hAnsi="Arial Narrow" w:cs="Arial Narrow"/>
          <w:b/>
          <w:color w:val="09465F"/>
        </w:rPr>
        <w:t xml:space="preserve">Hospital </w:t>
      </w:r>
      <w:r w:rsidR="0095200A" w:rsidRPr="0084354D">
        <w:rPr>
          <w:rFonts w:ascii="Arial Narrow" w:eastAsia="Arial Narrow" w:hAnsi="Arial Narrow" w:cs="Arial Narrow"/>
          <w:b/>
          <w:color w:val="09465F"/>
        </w:rPr>
        <w:t xml:space="preserve">distancia a áreas </w:t>
      </w:r>
      <w:r w:rsidR="00876CCB" w:rsidRPr="0084354D">
        <w:rPr>
          <w:rFonts w:ascii="Arial Narrow" w:eastAsia="Arial Narrow" w:hAnsi="Arial Narrow" w:cs="Arial Narrow"/>
          <w:b/>
          <w:color w:val="09465F"/>
        </w:rPr>
        <w:t>de mayor afectación</w:t>
      </w:r>
    </w:p>
    <w:p w14:paraId="684B9899" w14:textId="297417E4" w:rsidR="00A509EF" w:rsidRPr="0084354D" w:rsidRDefault="00A509EF" w:rsidP="00553AEF">
      <w:pPr>
        <w:pStyle w:val="Titulos"/>
        <w:spacing w:after="0"/>
        <w:jc w:val="left"/>
        <w:rPr>
          <w:color w:val="09465F"/>
        </w:rPr>
      </w:pPr>
    </w:p>
    <w:p w14:paraId="17D948CC" w14:textId="2073A0B8" w:rsidR="00553AEF" w:rsidRPr="0084354D" w:rsidRDefault="00553AEF" w:rsidP="00553AEF">
      <w:pPr>
        <w:pStyle w:val="Titulos"/>
      </w:pPr>
      <w:bookmarkStart w:id="133" w:name="_Toc10426820"/>
      <w:r w:rsidRPr="0084354D">
        <w:t>Cuadro</w:t>
      </w:r>
      <w:r w:rsidR="006B000C" w:rsidRPr="0084354D">
        <w:rPr>
          <w:noProof/>
        </w:rPr>
        <w:t xml:space="preserve"> </w:t>
      </w:r>
      <w:r w:rsidR="00494E65" w:rsidRPr="0084354D">
        <w:rPr>
          <w:noProof/>
        </w:rPr>
        <w:fldChar w:fldCharType="begin"/>
      </w:r>
      <w:r w:rsidR="00494E65" w:rsidRPr="0084354D">
        <w:rPr>
          <w:noProof/>
        </w:rPr>
        <w:instrText xml:space="preserve"> SEQ Cuadro \* ARABIC </w:instrText>
      </w:r>
      <w:r w:rsidR="00494E65" w:rsidRPr="0084354D">
        <w:rPr>
          <w:noProof/>
        </w:rPr>
        <w:fldChar w:fldCharType="separate"/>
      </w:r>
      <w:r w:rsidR="00467F02">
        <w:rPr>
          <w:noProof/>
        </w:rPr>
        <w:t>48</w:t>
      </w:r>
      <w:r w:rsidR="00494E65" w:rsidRPr="0084354D">
        <w:rPr>
          <w:noProof/>
        </w:rPr>
        <w:fldChar w:fldCharType="end"/>
      </w:r>
      <w:r w:rsidRPr="0084354D">
        <w:t xml:space="preserve">. Matriz de comparación de pares del parámetro </w:t>
      </w:r>
      <w:bookmarkEnd w:id="133"/>
    </w:p>
    <w:tbl>
      <w:tblPr>
        <w:tblW w:w="8517" w:type="dxa"/>
        <w:tblCellMar>
          <w:left w:w="70" w:type="dxa"/>
          <w:right w:w="70" w:type="dxa"/>
        </w:tblCellMar>
        <w:tblLook w:val="04A0" w:firstRow="1" w:lastRow="0" w:firstColumn="1" w:lastColumn="0" w:noHBand="0" w:noVBand="1"/>
      </w:tblPr>
      <w:tblGrid>
        <w:gridCol w:w="2425"/>
        <w:gridCol w:w="1523"/>
        <w:gridCol w:w="1251"/>
        <w:gridCol w:w="1025"/>
        <w:gridCol w:w="1129"/>
        <w:gridCol w:w="1164"/>
      </w:tblGrid>
      <w:tr w:rsidR="00876CCB" w:rsidRPr="0084354D" w14:paraId="160AB133" w14:textId="77777777" w:rsidTr="00876CCB">
        <w:trPr>
          <w:trHeight w:val="513"/>
        </w:trPr>
        <w:tc>
          <w:tcPr>
            <w:tcW w:w="2425" w:type="dxa"/>
            <w:tcBorders>
              <w:top w:val="single" w:sz="4" w:space="0" w:color="auto"/>
              <w:left w:val="single" w:sz="4" w:space="0" w:color="auto"/>
              <w:bottom w:val="single" w:sz="4" w:space="0" w:color="auto"/>
              <w:right w:val="single" w:sz="4" w:space="0" w:color="auto"/>
            </w:tcBorders>
            <w:shd w:val="clear" w:color="auto" w:fill="1F3864" w:themeFill="accent1" w:themeFillShade="80"/>
            <w:vAlign w:val="center"/>
            <w:hideMark/>
          </w:tcPr>
          <w:p w14:paraId="2B61A89C" w14:textId="7277C887" w:rsidR="00876CCB" w:rsidRPr="0084354D" w:rsidRDefault="00876CCB" w:rsidP="00876CCB">
            <w:pPr>
              <w:spacing w:after="0" w:line="240" w:lineRule="auto"/>
              <w:jc w:val="center"/>
              <w:rPr>
                <w:rFonts w:ascii="Arial Narrow" w:eastAsia="Times New Roman" w:hAnsi="Arial Narrow" w:cs="Calibri"/>
                <w:color w:val="FFFFFF"/>
                <w:sz w:val="20"/>
                <w:szCs w:val="20"/>
                <w:lang w:val="es-US" w:eastAsia="es-US"/>
              </w:rPr>
            </w:pPr>
            <w:r w:rsidRPr="0084354D">
              <w:rPr>
                <w:rFonts w:ascii="Arial Narrow" w:eastAsia="Times New Roman" w:hAnsi="Arial Narrow" w:cs="Calibri"/>
                <w:color w:val="FFFFFF"/>
                <w:sz w:val="20"/>
                <w:szCs w:val="20"/>
                <w:lang w:val="es-US" w:eastAsia="es-US"/>
              </w:rPr>
              <w:t>Exposición del centro de salud</w:t>
            </w:r>
          </w:p>
        </w:tc>
        <w:tc>
          <w:tcPr>
            <w:tcW w:w="1523" w:type="dxa"/>
            <w:tcBorders>
              <w:top w:val="single" w:sz="4" w:space="0" w:color="auto"/>
              <w:left w:val="nil"/>
              <w:bottom w:val="single" w:sz="4" w:space="0" w:color="auto"/>
              <w:right w:val="single" w:sz="4" w:space="0" w:color="auto"/>
            </w:tcBorders>
            <w:shd w:val="clear" w:color="auto" w:fill="1F3864" w:themeFill="accent1" w:themeFillShade="80"/>
            <w:vAlign w:val="center"/>
            <w:hideMark/>
          </w:tcPr>
          <w:p w14:paraId="5C8E3506" w14:textId="77777777" w:rsidR="00876CCB" w:rsidRPr="0084354D" w:rsidRDefault="00876CCB" w:rsidP="00876CCB">
            <w:pPr>
              <w:spacing w:after="0" w:line="240" w:lineRule="auto"/>
              <w:jc w:val="center"/>
              <w:rPr>
                <w:rFonts w:ascii="Arial Narrow" w:eastAsia="Times New Roman" w:hAnsi="Arial Narrow" w:cs="Calibri"/>
                <w:color w:val="FFFFFF"/>
                <w:sz w:val="20"/>
                <w:szCs w:val="20"/>
                <w:lang w:val="es-US" w:eastAsia="es-US"/>
              </w:rPr>
            </w:pPr>
            <w:r w:rsidRPr="0084354D">
              <w:rPr>
                <w:rFonts w:ascii="Arial Narrow" w:eastAsia="Times New Roman" w:hAnsi="Arial Narrow" w:cs="Calibri"/>
                <w:color w:val="FFFFFF"/>
                <w:sz w:val="20"/>
                <w:szCs w:val="20"/>
                <w:lang w:val="es-US" w:eastAsia="es-US"/>
              </w:rPr>
              <w:t>Menor a 50 metros</w:t>
            </w:r>
          </w:p>
        </w:tc>
        <w:tc>
          <w:tcPr>
            <w:tcW w:w="1251" w:type="dxa"/>
            <w:tcBorders>
              <w:top w:val="single" w:sz="4" w:space="0" w:color="auto"/>
              <w:left w:val="nil"/>
              <w:bottom w:val="single" w:sz="4" w:space="0" w:color="auto"/>
              <w:right w:val="single" w:sz="4" w:space="0" w:color="auto"/>
            </w:tcBorders>
            <w:shd w:val="clear" w:color="auto" w:fill="1F3864" w:themeFill="accent1" w:themeFillShade="80"/>
            <w:vAlign w:val="center"/>
            <w:hideMark/>
          </w:tcPr>
          <w:p w14:paraId="5695048A" w14:textId="77777777" w:rsidR="00876CCB" w:rsidRPr="0084354D" w:rsidRDefault="00876CCB" w:rsidP="00876CCB">
            <w:pPr>
              <w:spacing w:after="0" w:line="240" w:lineRule="auto"/>
              <w:jc w:val="center"/>
              <w:rPr>
                <w:rFonts w:ascii="Arial Narrow" w:eastAsia="Times New Roman" w:hAnsi="Arial Narrow" w:cs="Calibri"/>
                <w:color w:val="FFFFFF"/>
                <w:sz w:val="20"/>
                <w:szCs w:val="20"/>
                <w:lang w:val="es-US" w:eastAsia="es-US"/>
              </w:rPr>
            </w:pPr>
            <w:r w:rsidRPr="0084354D">
              <w:rPr>
                <w:rFonts w:ascii="Arial Narrow" w:eastAsia="Times New Roman" w:hAnsi="Arial Narrow" w:cs="Calibri"/>
                <w:color w:val="FFFFFF"/>
                <w:sz w:val="20"/>
                <w:szCs w:val="20"/>
                <w:lang w:val="es-US" w:eastAsia="es-US"/>
              </w:rPr>
              <w:t>50 a 100 metros</w:t>
            </w:r>
          </w:p>
        </w:tc>
        <w:tc>
          <w:tcPr>
            <w:tcW w:w="1025" w:type="dxa"/>
            <w:tcBorders>
              <w:top w:val="single" w:sz="4" w:space="0" w:color="auto"/>
              <w:left w:val="nil"/>
              <w:bottom w:val="single" w:sz="4" w:space="0" w:color="auto"/>
              <w:right w:val="single" w:sz="4" w:space="0" w:color="auto"/>
            </w:tcBorders>
            <w:shd w:val="clear" w:color="auto" w:fill="1F3864" w:themeFill="accent1" w:themeFillShade="80"/>
            <w:vAlign w:val="center"/>
            <w:hideMark/>
          </w:tcPr>
          <w:p w14:paraId="2DDC0869" w14:textId="77777777" w:rsidR="00876CCB" w:rsidRPr="0084354D" w:rsidRDefault="00876CCB" w:rsidP="00876CCB">
            <w:pPr>
              <w:spacing w:after="0" w:line="240" w:lineRule="auto"/>
              <w:jc w:val="center"/>
              <w:rPr>
                <w:rFonts w:ascii="Arial Narrow" w:eastAsia="Times New Roman" w:hAnsi="Arial Narrow" w:cs="Calibri"/>
                <w:color w:val="FFFFFF"/>
                <w:sz w:val="20"/>
                <w:szCs w:val="20"/>
                <w:lang w:val="es-US" w:eastAsia="es-US"/>
              </w:rPr>
            </w:pPr>
            <w:r w:rsidRPr="0084354D">
              <w:rPr>
                <w:rFonts w:ascii="Arial Narrow" w:eastAsia="Times New Roman" w:hAnsi="Arial Narrow" w:cs="Calibri"/>
                <w:color w:val="FFFFFF"/>
                <w:sz w:val="20"/>
                <w:szCs w:val="20"/>
                <w:lang w:val="es-US" w:eastAsia="es-US"/>
              </w:rPr>
              <w:t xml:space="preserve">De 101 a 150 </w:t>
            </w:r>
          </w:p>
        </w:tc>
        <w:tc>
          <w:tcPr>
            <w:tcW w:w="1129" w:type="dxa"/>
            <w:tcBorders>
              <w:top w:val="single" w:sz="4" w:space="0" w:color="auto"/>
              <w:left w:val="nil"/>
              <w:bottom w:val="single" w:sz="4" w:space="0" w:color="auto"/>
              <w:right w:val="single" w:sz="4" w:space="0" w:color="auto"/>
            </w:tcBorders>
            <w:shd w:val="clear" w:color="auto" w:fill="1F3864" w:themeFill="accent1" w:themeFillShade="80"/>
            <w:vAlign w:val="center"/>
            <w:hideMark/>
          </w:tcPr>
          <w:p w14:paraId="6D3B7BA9" w14:textId="77777777" w:rsidR="00876CCB" w:rsidRPr="0084354D" w:rsidRDefault="00876CCB" w:rsidP="00876CCB">
            <w:pPr>
              <w:spacing w:after="0" w:line="240" w:lineRule="auto"/>
              <w:jc w:val="center"/>
              <w:rPr>
                <w:rFonts w:ascii="Arial Narrow" w:eastAsia="Times New Roman" w:hAnsi="Arial Narrow" w:cs="Calibri"/>
                <w:color w:val="FFFFFF"/>
                <w:sz w:val="20"/>
                <w:szCs w:val="20"/>
                <w:lang w:val="es-US" w:eastAsia="es-US"/>
              </w:rPr>
            </w:pPr>
            <w:r w:rsidRPr="0084354D">
              <w:rPr>
                <w:rFonts w:ascii="Arial Narrow" w:eastAsia="Times New Roman" w:hAnsi="Arial Narrow" w:cs="Calibri"/>
                <w:color w:val="FFFFFF"/>
                <w:sz w:val="20"/>
                <w:szCs w:val="20"/>
                <w:lang w:val="es-US" w:eastAsia="es-US"/>
              </w:rPr>
              <w:t xml:space="preserve">De 151 a 200 </w:t>
            </w:r>
          </w:p>
        </w:tc>
        <w:tc>
          <w:tcPr>
            <w:tcW w:w="1164" w:type="dxa"/>
            <w:tcBorders>
              <w:top w:val="single" w:sz="4" w:space="0" w:color="auto"/>
              <w:left w:val="nil"/>
              <w:bottom w:val="single" w:sz="4" w:space="0" w:color="auto"/>
              <w:right w:val="single" w:sz="4" w:space="0" w:color="auto"/>
            </w:tcBorders>
            <w:shd w:val="clear" w:color="auto" w:fill="1F3864" w:themeFill="accent1" w:themeFillShade="80"/>
            <w:vAlign w:val="center"/>
            <w:hideMark/>
          </w:tcPr>
          <w:p w14:paraId="1E03E23B" w14:textId="77777777" w:rsidR="00876CCB" w:rsidRPr="0084354D" w:rsidRDefault="00876CCB" w:rsidP="00876CCB">
            <w:pPr>
              <w:spacing w:after="0" w:line="240" w:lineRule="auto"/>
              <w:jc w:val="center"/>
              <w:rPr>
                <w:rFonts w:ascii="Arial Narrow" w:eastAsia="Times New Roman" w:hAnsi="Arial Narrow" w:cs="Calibri"/>
                <w:color w:val="FFFFFF"/>
                <w:sz w:val="20"/>
                <w:szCs w:val="20"/>
                <w:lang w:val="es-US" w:eastAsia="es-US"/>
              </w:rPr>
            </w:pPr>
            <w:r w:rsidRPr="0084354D">
              <w:rPr>
                <w:rFonts w:ascii="Arial Narrow" w:eastAsia="Times New Roman" w:hAnsi="Arial Narrow" w:cs="Calibri"/>
                <w:color w:val="FFFFFF"/>
                <w:sz w:val="20"/>
                <w:szCs w:val="20"/>
                <w:lang w:val="es-US" w:eastAsia="es-US"/>
              </w:rPr>
              <w:t>Mayor a 200</w:t>
            </w:r>
          </w:p>
        </w:tc>
      </w:tr>
      <w:tr w:rsidR="00876CCB" w:rsidRPr="0084354D" w14:paraId="4D3E62E8" w14:textId="77777777" w:rsidTr="00876CCB">
        <w:trPr>
          <w:trHeight w:val="247"/>
        </w:trPr>
        <w:tc>
          <w:tcPr>
            <w:tcW w:w="2425" w:type="dxa"/>
            <w:tcBorders>
              <w:top w:val="nil"/>
              <w:left w:val="single" w:sz="4" w:space="0" w:color="auto"/>
              <w:bottom w:val="single" w:sz="4" w:space="0" w:color="auto"/>
              <w:right w:val="single" w:sz="4" w:space="0" w:color="auto"/>
            </w:tcBorders>
            <w:shd w:val="clear" w:color="auto" w:fill="1F3864" w:themeFill="accent1" w:themeFillShade="80"/>
            <w:vAlign w:val="center"/>
            <w:hideMark/>
          </w:tcPr>
          <w:p w14:paraId="333CBB1C" w14:textId="77777777" w:rsidR="00876CCB" w:rsidRPr="0084354D" w:rsidRDefault="00876CCB" w:rsidP="00876CCB">
            <w:pPr>
              <w:spacing w:after="0" w:line="240" w:lineRule="auto"/>
              <w:jc w:val="center"/>
              <w:rPr>
                <w:rFonts w:ascii="Arial Narrow" w:eastAsia="Times New Roman" w:hAnsi="Arial Narrow" w:cs="Calibri"/>
                <w:color w:val="FFFFFF"/>
                <w:sz w:val="20"/>
                <w:szCs w:val="20"/>
                <w:lang w:val="es-US" w:eastAsia="es-US"/>
              </w:rPr>
            </w:pPr>
            <w:r w:rsidRPr="0084354D">
              <w:rPr>
                <w:rFonts w:ascii="Arial Narrow" w:eastAsia="Times New Roman" w:hAnsi="Arial Narrow" w:cs="Calibri"/>
                <w:color w:val="FFFFFF"/>
                <w:sz w:val="20"/>
                <w:szCs w:val="20"/>
                <w:lang w:val="es-US" w:eastAsia="es-US"/>
              </w:rPr>
              <w:t>Menor a 50 metros</w:t>
            </w:r>
          </w:p>
        </w:tc>
        <w:tc>
          <w:tcPr>
            <w:tcW w:w="1523" w:type="dxa"/>
            <w:tcBorders>
              <w:top w:val="nil"/>
              <w:left w:val="nil"/>
              <w:bottom w:val="single" w:sz="4" w:space="0" w:color="auto"/>
              <w:right w:val="single" w:sz="4" w:space="0" w:color="auto"/>
            </w:tcBorders>
            <w:shd w:val="clear" w:color="000000" w:fill="D9D9D9"/>
            <w:noWrap/>
            <w:vAlign w:val="center"/>
            <w:hideMark/>
          </w:tcPr>
          <w:p w14:paraId="3BE2E2E2" w14:textId="77777777" w:rsidR="00876CCB" w:rsidRPr="0084354D" w:rsidRDefault="00876CCB" w:rsidP="00876CCB">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1.00</w:t>
            </w:r>
          </w:p>
        </w:tc>
        <w:tc>
          <w:tcPr>
            <w:tcW w:w="1251" w:type="dxa"/>
            <w:tcBorders>
              <w:top w:val="nil"/>
              <w:left w:val="nil"/>
              <w:bottom w:val="single" w:sz="4" w:space="0" w:color="auto"/>
              <w:right w:val="single" w:sz="4" w:space="0" w:color="auto"/>
            </w:tcBorders>
            <w:shd w:val="clear" w:color="000000" w:fill="FFFFFF"/>
            <w:noWrap/>
            <w:vAlign w:val="center"/>
            <w:hideMark/>
          </w:tcPr>
          <w:p w14:paraId="0A26DD69" w14:textId="77777777" w:rsidR="00876CCB" w:rsidRPr="0084354D" w:rsidRDefault="00876CCB" w:rsidP="00876CCB">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2.00</w:t>
            </w:r>
          </w:p>
        </w:tc>
        <w:tc>
          <w:tcPr>
            <w:tcW w:w="1025" w:type="dxa"/>
            <w:tcBorders>
              <w:top w:val="nil"/>
              <w:left w:val="nil"/>
              <w:bottom w:val="single" w:sz="4" w:space="0" w:color="auto"/>
              <w:right w:val="single" w:sz="4" w:space="0" w:color="auto"/>
            </w:tcBorders>
            <w:shd w:val="clear" w:color="000000" w:fill="FFFFFF"/>
            <w:noWrap/>
            <w:vAlign w:val="center"/>
            <w:hideMark/>
          </w:tcPr>
          <w:p w14:paraId="1008A870" w14:textId="77777777" w:rsidR="00876CCB" w:rsidRPr="0084354D" w:rsidRDefault="00876CCB" w:rsidP="00876CCB">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3.00</w:t>
            </w:r>
          </w:p>
        </w:tc>
        <w:tc>
          <w:tcPr>
            <w:tcW w:w="1129" w:type="dxa"/>
            <w:tcBorders>
              <w:top w:val="nil"/>
              <w:left w:val="nil"/>
              <w:bottom w:val="single" w:sz="4" w:space="0" w:color="auto"/>
              <w:right w:val="single" w:sz="4" w:space="0" w:color="auto"/>
            </w:tcBorders>
            <w:shd w:val="clear" w:color="000000" w:fill="FFFFFF"/>
            <w:noWrap/>
            <w:vAlign w:val="center"/>
            <w:hideMark/>
          </w:tcPr>
          <w:p w14:paraId="3732995E" w14:textId="77777777" w:rsidR="00876CCB" w:rsidRPr="0084354D" w:rsidRDefault="00876CCB" w:rsidP="00876CCB">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4.00</w:t>
            </w:r>
          </w:p>
        </w:tc>
        <w:tc>
          <w:tcPr>
            <w:tcW w:w="1164" w:type="dxa"/>
            <w:tcBorders>
              <w:top w:val="nil"/>
              <w:left w:val="nil"/>
              <w:bottom w:val="single" w:sz="4" w:space="0" w:color="auto"/>
              <w:right w:val="single" w:sz="4" w:space="0" w:color="auto"/>
            </w:tcBorders>
            <w:shd w:val="clear" w:color="000000" w:fill="FFFFFF"/>
            <w:noWrap/>
            <w:vAlign w:val="center"/>
            <w:hideMark/>
          </w:tcPr>
          <w:p w14:paraId="2B328C55" w14:textId="77777777" w:rsidR="00876CCB" w:rsidRPr="0084354D" w:rsidRDefault="00876CCB" w:rsidP="00876CCB">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5.00</w:t>
            </w:r>
          </w:p>
        </w:tc>
      </w:tr>
      <w:tr w:rsidR="00876CCB" w:rsidRPr="0084354D" w14:paraId="78CC8676" w14:textId="77777777" w:rsidTr="00876CCB">
        <w:trPr>
          <w:trHeight w:val="247"/>
        </w:trPr>
        <w:tc>
          <w:tcPr>
            <w:tcW w:w="2425" w:type="dxa"/>
            <w:tcBorders>
              <w:top w:val="nil"/>
              <w:left w:val="single" w:sz="4" w:space="0" w:color="auto"/>
              <w:bottom w:val="single" w:sz="4" w:space="0" w:color="auto"/>
              <w:right w:val="single" w:sz="4" w:space="0" w:color="auto"/>
            </w:tcBorders>
            <w:shd w:val="clear" w:color="auto" w:fill="1F3864" w:themeFill="accent1" w:themeFillShade="80"/>
            <w:vAlign w:val="center"/>
            <w:hideMark/>
          </w:tcPr>
          <w:p w14:paraId="6D6549CD" w14:textId="77777777" w:rsidR="00876CCB" w:rsidRPr="0084354D" w:rsidRDefault="00876CCB" w:rsidP="00876CCB">
            <w:pPr>
              <w:spacing w:after="0" w:line="240" w:lineRule="auto"/>
              <w:jc w:val="center"/>
              <w:rPr>
                <w:rFonts w:ascii="Arial Narrow" w:eastAsia="Times New Roman" w:hAnsi="Arial Narrow" w:cs="Calibri"/>
                <w:color w:val="FFFFFF"/>
                <w:sz w:val="20"/>
                <w:szCs w:val="20"/>
                <w:lang w:val="es-US" w:eastAsia="es-US"/>
              </w:rPr>
            </w:pPr>
            <w:r w:rsidRPr="0084354D">
              <w:rPr>
                <w:rFonts w:ascii="Arial Narrow" w:eastAsia="Times New Roman" w:hAnsi="Arial Narrow" w:cs="Calibri"/>
                <w:color w:val="FFFFFF"/>
                <w:sz w:val="20"/>
                <w:szCs w:val="20"/>
                <w:lang w:val="es-US" w:eastAsia="es-US"/>
              </w:rPr>
              <w:t>50 a 100 metros</w:t>
            </w:r>
          </w:p>
        </w:tc>
        <w:tc>
          <w:tcPr>
            <w:tcW w:w="1523" w:type="dxa"/>
            <w:tcBorders>
              <w:top w:val="nil"/>
              <w:left w:val="nil"/>
              <w:bottom w:val="single" w:sz="4" w:space="0" w:color="auto"/>
              <w:right w:val="single" w:sz="4" w:space="0" w:color="auto"/>
            </w:tcBorders>
            <w:shd w:val="clear" w:color="000000" w:fill="FFFFFF"/>
            <w:noWrap/>
            <w:vAlign w:val="center"/>
            <w:hideMark/>
          </w:tcPr>
          <w:p w14:paraId="61CD3069" w14:textId="77777777" w:rsidR="00876CCB" w:rsidRPr="0084354D" w:rsidRDefault="00876CCB" w:rsidP="00876CCB">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0.50</w:t>
            </w:r>
          </w:p>
        </w:tc>
        <w:tc>
          <w:tcPr>
            <w:tcW w:w="1251" w:type="dxa"/>
            <w:tcBorders>
              <w:top w:val="nil"/>
              <w:left w:val="nil"/>
              <w:bottom w:val="single" w:sz="4" w:space="0" w:color="auto"/>
              <w:right w:val="single" w:sz="4" w:space="0" w:color="auto"/>
            </w:tcBorders>
            <w:shd w:val="clear" w:color="000000" w:fill="D9D9D9"/>
            <w:noWrap/>
            <w:vAlign w:val="center"/>
            <w:hideMark/>
          </w:tcPr>
          <w:p w14:paraId="17C71E90" w14:textId="77777777" w:rsidR="00876CCB" w:rsidRPr="0084354D" w:rsidRDefault="00876CCB" w:rsidP="00876CCB">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1.00</w:t>
            </w:r>
          </w:p>
        </w:tc>
        <w:tc>
          <w:tcPr>
            <w:tcW w:w="1025" w:type="dxa"/>
            <w:tcBorders>
              <w:top w:val="nil"/>
              <w:left w:val="nil"/>
              <w:bottom w:val="single" w:sz="4" w:space="0" w:color="auto"/>
              <w:right w:val="single" w:sz="4" w:space="0" w:color="auto"/>
            </w:tcBorders>
            <w:shd w:val="clear" w:color="000000" w:fill="FFFFFF"/>
            <w:noWrap/>
            <w:vAlign w:val="center"/>
            <w:hideMark/>
          </w:tcPr>
          <w:p w14:paraId="4CEC3BCD" w14:textId="77777777" w:rsidR="00876CCB" w:rsidRPr="0084354D" w:rsidRDefault="00876CCB" w:rsidP="00876CCB">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2.00</w:t>
            </w:r>
          </w:p>
        </w:tc>
        <w:tc>
          <w:tcPr>
            <w:tcW w:w="1129" w:type="dxa"/>
            <w:tcBorders>
              <w:top w:val="nil"/>
              <w:left w:val="nil"/>
              <w:bottom w:val="single" w:sz="4" w:space="0" w:color="auto"/>
              <w:right w:val="single" w:sz="4" w:space="0" w:color="auto"/>
            </w:tcBorders>
            <w:shd w:val="clear" w:color="000000" w:fill="FFFFFF"/>
            <w:noWrap/>
            <w:vAlign w:val="center"/>
            <w:hideMark/>
          </w:tcPr>
          <w:p w14:paraId="1DBEF7E0" w14:textId="77777777" w:rsidR="00876CCB" w:rsidRPr="0084354D" w:rsidRDefault="00876CCB" w:rsidP="00876CCB">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3.00</w:t>
            </w:r>
          </w:p>
        </w:tc>
        <w:tc>
          <w:tcPr>
            <w:tcW w:w="1164" w:type="dxa"/>
            <w:tcBorders>
              <w:top w:val="nil"/>
              <w:left w:val="nil"/>
              <w:bottom w:val="single" w:sz="4" w:space="0" w:color="auto"/>
              <w:right w:val="single" w:sz="4" w:space="0" w:color="auto"/>
            </w:tcBorders>
            <w:shd w:val="clear" w:color="000000" w:fill="FFFFFF"/>
            <w:noWrap/>
            <w:vAlign w:val="center"/>
            <w:hideMark/>
          </w:tcPr>
          <w:p w14:paraId="4237FC08" w14:textId="77777777" w:rsidR="00876CCB" w:rsidRPr="0084354D" w:rsidRDefault="00876CCB" w:rsidP="00876CCB">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4.00</w:t>
            </w:r>
          </w:p>
        </w:tc>
      </w:tr>
      <w:tr w:rsidR="00876CCB" w:rsidRPr="0084354D" w14:paraId="62375AA6" w14:textId="77777777" w:rsidTr="00876CCB">
        <w:trPr>
          <w:trHeight w:val="247"/>
        </w:trPr>
        <w:tc>
          <w:tcPr>
            <w:tcW w:w="2425" w:type="dxa"/>
            <w:tcBorders>
              <w:top w:val="nil"/>
              <w:left w:val="single" w:sz="4" w:space="0" w:color="auto"/>
              <w:bottom w:val="single" w:sz="4" w:space="0" w:color="auto"/>
              <w:right w:val="single" w:sz="4" w:space="0" w:color="auto"/>
            </w:tcBorders>
            <w:shd w:val="clear" w:color="auto" w:fill="1F3864" w:themeFill="accent1" w:themeFillShade="80"/>
            <w:vAlign w:val="center"/>
            <w:hideMark/>
          </w:tcPr>
          <w:p w14:paraId="594F489D" w14:textId="77777777" w:rsidR="00876CCB" w:rsidRPr="0084354D" w:rsidRDefault="00876CCB" w:rsidP="00876CCB">
            <w:pPr>
              <w:spacing w:after="0" w:line="240" w:lineRule="auto"/>
              <w:jc w:val="center"/>
              <w:rPr>
                <w:rFonts w:ascii="Arial Narrow" w:eastAsia="Times New Roman" w:hAnsi="Arial Narrow" w:cs="Calibri"/>
                <w:color w:val="FFFFFF"/>
                <w:sz w:val="20"/>
                <w:szCs w:val="20"/>
                <w:lang w:val="es-US" w:eastAsia="es-US"/>
              </w:rPr>
            </w:pPr>
            <w:r w:rsidRPr="0084354D">
              <w:rPr>
                <w:rFonts w:ascii="Arial Narrow" w:eastAsia="Times New Roman" w:hAnsi="Arial Narrow" w:cs="Calibri"/>
                <w:color w:val="FFFFFF"/>
                <w:sz w:val="20"/>
                <w:szCs w:val="20"/>
                <w:lang w:val="es-US" w:eastAsia="es-US"/>
              </w:rPr>
              <w:t xml:space="preserve">De 101 a 150 </w:t>
            </w:r>
          </w:p>
        </w:tc>
        <w:tc>
          <w:tcPr>
            <w:tcW w:w="1523" w:type="dxa"/>
            <w:tcBorders>
              <w:top w:val="nil"/>
              <w:left w:val="nil"/>
              <w:bottom w:val="single" w:sz="4" w:space="0" w:color="auto"/>
              <w:right w:val="single" w:sz="4" w:space="0" w:color="auto"/>
            </w:tcBorders>
            <w:shd w:val="clear" w:color="000000" w:fill="FFFFFF"/>
            <w:noWrap/>
            <w:vAlign w:val="center"/>
            <w:hideMark/>
          </w:tcPr>
          <w:p w14:paraId="51A190AA" w14:textId="77777777" w:rsidR="00876CCB" w:rsidRPr="0084354D" w:rsidRDefault="00876CCB" w:rsidP="00876CCB">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0.33</w:t>
            </w:r>
          </w:p>
        </w:tc>
        <w:tc>
          <w:tcPr>
            <w:tcW w:w="1251" w:type="dxa"/>
            <w:tcBorders>
              <w:top w:val="nil"/>
              <w:left w:val="nil"/>
              <w:bottom w:val="single" w:sz="4" w:space="0" w:color="auto"/>
              <w:right w:val="single" w:sz="4" w:space="0" w:color="auto"/>
            </w:tcBorders>
            <w:shd w:val="clear" w:color="000000" w:fill="FFFFFF"/>
            <w:noWrap/>
            <w:vAlign w:val="center"/>
            <w:hideMark/>
          </w:tcPr>
          <w:p w14:paraId="3E37BD99" w14:textId="77777777" w:rsidR="00876CCB" w:rsidRPr="0084354D" w:rsidRDefault="00876CCB" w:rsidP="00876CCB">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0.50</w:t>
            </w:r>
          </w:p>
        </w:tc>
        <w:tc>
          <w:tcPr>
            <w:tcW w:w="1025" w:type="dxa"/>
            <w:tcBorders>
              <w:top w:val="nil"/>
              <w:left w:val="nil"/>
              <w:bottom w:val="single" w:sz="4" w:space="0" w:color="auto"/>
              <w:right w:val="single" w:sz="4" w:space="0" w:color="auto"/>
            </w:tcBorders>
            <w:shd w:val="clear" w:color="000000" w:fill="D9D9D9"/>
            <w:noWrap/>
            <w:vAlign w:val="center"/>
            <w:hideMark/>
          </w:tcPr>
          <w:p w14:paraId="7B716960" w14:textId="77777777" w:rsidR="00876CCB" w:rsidRPr="0084354D" w:rsidRDefault="00876CCB" w:rsidP="00876CCB">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1.00</w:t>
            </w:r>
          </w:p>
        </w:tc>
        <w:tc>
          <w:tcPr>
            <w:tcW w:w="1129" w:type="dxa"/>
            <w:tcBorders>
              <w:top w:val="nil"/>
              <w:left w:val="nil"/>
              <w:bottom w:val="single" w:sz="4" w:space="0" w:color="auto"/>
              <w:right w:val="single" w:sz="4" w:space="0" w:color="auto"/>
            </w:tcBorders>
            <w:shd w:val="clear" w:color="000000" w:fill="FFFFFF"/>
            <w:noWrap/>
            <w:vAlign w:val="center"/>
            <w:hideMark/>
          </w:tcPr>
          <w:p w14:paraId="48E47D10" w14:textId="77777777" w:rsidR="00876CCB" w:rsidRPr="0084354D" w:rsidRDefault="00876CCB" w:rsidP="00876CCB">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2.00</w:t>
            </w:r>
          </w:p>
        </w:tc>
        <w:tc>
          <w:tcPr>
            <w:tcW w:w="1164" w:type="dxa"/>
            <w:tcBorders>
              <w:top w:val="nil"/>
              <w:left w:val="nil"/>
              <w:bottom w:val="single" w:sz="4" w:space="0" w:color="auto"/>
              <w:right w:val="single" w:sz="4" w:space="0" w:color="auto"/>
            </w:tcBorders>
            <w:shd w:val="clear" w:color="000000" w:fill="FFFFFF"/>
            <w:noWrap/>
            <w:vAlign w:val="center"/>
            <w:hideMark/>
          </w:tcPr>
          <w:p w14:paraId="009EABF4" w14:textId="77777777" w:rsidR="00876CCB" w:rsidRPr="0084354D" w:rsidRDefault="00876CCB" w:rsidP="00876CCB">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3.00</w:t>
            </w:r>
          </w:p>
        </w:tc>
      </w:tr>
      <w:tr w:rsidR="00876CCB" w:rsidRPr="0084354D" w14:paraId="3A84E095" w14:textId="77777777" w:rsidTr="00876CCB">
        <w:trPr>
          <w:trHeight w:val="247"/>
        </w:trPr>
        <w:tc>
          <w:tcPr>
            <w:tcW w:w="2425" w:type="dxa"/>
            <w:tcBorders>
              <w:top w:val="nil"/>
              <w:left w:val="single" w:sz="4" w:space="0" w:color="auto"/>
              <w:bottom w:val="single" w:sz="4" w:space="0" w:color="auto"/>
              <w:right w:val="single" w:sz="4" w:space="0" w:color="auto"/>
            </w:tcBorders>
            <w:shd w:val="clear" w:color="auto" w:fill="1F3864" w:themeFill="accent1" w:themeFillShade="80"/>
            <w:vAlign w:val="center"/>
            <w:hideMark/>
          </w:tcPr>
          <w:p w14:paraId="009D7631" w14:textId="77777777" w:rsidR="00876CCB" w:rsidRPr="0084354D" w:rsidRDefault="00876CCB" w:rsidP="00876CCB">
            <w:pPr>
              <w:spacing w:after="0" w:line="240" w:lineRule="auto"/>
              <w:jc w:val="center"/>
              <w:rPr>
                <w:rFonts w:ascii="Arial Narrow" w:eastAsia="Times New Roman" w:hAnsi="Arial Narrow" w:cs="Calibri"/>
                <w:color w:val="FFFFFF"/>
                <w:sz w:val="20"/>
                <w:szCs w:val="20"/>
                <w:lang w:val="es-US" w:eastAsia="es-US"/>
              </w:rPr>
            </w:pPr>
            <w:r w:rsidRPr="0084354D">
              <w:rPr>
                <w:rFonts w:ascii="Arial Narrow" w:eastAsia="Times New Roman" w:hAnsi="Arial Narrow" w:cs="Calibri"/>
                <w:color w:val="FFFFFF"/>
                <w:sz w:val="20"/>
                <w:szCs w:val="20"/>
                <w:lang w:val="es-US" w:eastAsia="es-US"/>
              </w:rPr>
              <w:t xml:space="preserve">De 151 a 200 </w:t>
            </w:r>
          </w:p>
        </w:tc>
        <w:tc>
          <w:tcPr>
            <w:tcW w:w="1523" w:type="dxa"/>
            <w:tcBorders>
              <w:top w:val="nil"/>
              <w:left w:val="nil"/>
              <w:bottom w:val="single" w:sz="4" w:space="0" w:color="auto"/>
              <w:right w:val="single" w:sz="4" w:space="0" w:color="auto"/>
            </w:tcBorders>
            <w:shd w:val="clear" w:color="000000" w:fill="FFFFFF"/>
            <w:noWrap/>
            <w:vAlign w:val="center"/>
            <w:hideMark/>
          </w:tcPr>
          <w:p w14:paraId="33CBD340" w14:textId="77777777" w:rsidR="00876CCB" w:rsidRPr="0084354D" w:rsidRDefault="00876CCB" w:rsidP="00876CCB">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0.25</w:t>
            </w:r>
          </w:p>
        </w:tc>
        <w:tc>
          <w:tcPr>
            <w:tcW w:w="1251" w:type="dxa"/>
            <w:tcBorders>
              <w:top w:val="nil"/>
              <w:left w:val="nil"/>
              <w:bottom w:val="single" w:sz="4" w:space="0" w:color="auto"/>
              <w:right w:val="single" w:sz="4" w:space="0" w:color="auto"/>
            </w:tcBorders>
            <w:shd w:val="clear" w:color="000000" w:fill="FFFFFF"/>
            <w:noWrap/>
            <w:vAlign w:val="center"/>
            <w:hideMark/>
          </w:tcPr>
          <w:p w14:paraId="2D74007D" w14:textId="77777777" w:rsidR="00876CCB" w:rsidRPr="0084354D" w:rsidRDefault="00876CCB" w:rsidP="00876CCB">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0.33</w:t>
            </w:r>
          </w:p>
        </w:tc>
        <w:tc>
          <w:tcPr>
            <w:tcW w:w="1025" w:type="dxa"/>
            <w:tcBorders>
              <w:top w:val="nil"/>
              <w:left w:val="nil"/>
              <w:bottom w:val="single" w:sz="4" w:space="0" w:color="auto"/>
              <w:right w:val="single" w:sz="4" w:space="0" w:color="auto"/>
            </w:tcBorders>
            <w:shd w:val="clear" w:color="000000" w:fill="FFFFFF"/>
            <w:noWrap/>
            <w:vAlign w:val="center"/>
            <w:hideMark/>
          </w:tcPr>
          <w:p w14:paraId="56439044" w14:textId="77777777" w:rsidR="00876CCB" w:rsidRPr="0084354D" w:rsidRDefault="00876CCB" w:rsidP="00876CCB">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0.50</w:t>
            </w:r>
          </w:p>
        </w:tc>
        <w:tc>
          <w:tcPr>
            <w:tcW w:w="1129" w:type="dxa"/>
            <w:tcBorders>
              <w:top w:val="nil"/>
              <w:left w:val="nil"/>
              <w:bottom w:val="single" w:sz="4" w:space="0" w:color="auto"/>
              <w:right w:val="single" w:sz="4" w:space="0" w:color="auto"/>
            </w:tcBorders>
            <w:shd w:val="clear" w:color="000000" w:fill="D9D9D9"/>
            <w:noWrap/>
            <w:vAlign w:val="center"/>
            <w:hideMark/>
          </w:tcPr>
          <w:p w14:paraId="79026285" w14:textId="77777777" w:rsidR="00876CCB" w:rsidRPr="0084354D" w:rsidRDefault="00876CCB" w:rsidP="00876CCB">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1.00</w:t>
            </w:r>
          </w:p>
        </w:tc>
        <w:tc>
          <w:tcPr>
            <w:tcW w:w="1164" w:type="dxa"/>
            <w:tcBorders>
              <w:top w:val="nil"/>
              <w:left w:val="nil"/>
              <w:bottom w:val="single" w:sz="4" w:space="0" w:color="auto"/>
              <w:right w:val="single" w:sz="4" w:space="0" w:color="auto"/>
            </w:tcBorders>
            <w:shd w:val="clear" w:color="000000" w:fill="FFFFFF"/>
            <w:noWrap/>
            <w:vAlign w:val="center"/>
            <w:hideMark/>
          </w:tcPr>
          <w:p w14:paraId="6B8A7A5B" w14:textId="77777777" w:rsidR="00876CCB" w:rsidRPr="0084354D" w:rsidRDefault="00876CCB" w:rsidP="00876CCB">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2.00</w:t>
            </w:r>
          </w:p>
        </w:tc>
      </w:tr>
      <w:tr w:rsidR="00876CCB" w:rsidRPr="0084354D" w14:paraId="19364A48" w14:textId="77777777" w:rsidTr="00876CCB">
        <w:trPr>
          <w:trHeight w:val="247"/>
        </w:trPr>
        <w:tc>
          <w:tcPr>
            <w:tcW w:w="2425" w:type="dxa"/>
            <w:tcBorders>
              <w:top w:val="nil"/>
              <w:left w:val="single" w:sz="4" w:space="0" w:color="auto"/>
              <w:bottom w:val="single" w:sz="4" w:space="0" w:color="auto"/>
              <w:right w:val="single" w:sz="4" w:space="0" w:color="auto"/>
            </w:tcBorders>
            <w:shd w:val="clear" w:color="auto" w:fill="1F3864" w:themeFill="accent1" w:themeFillShade="80"/>
            <w:vAlign w:val="center"/>
            <w:hideMark/>
          </w:tcPr>
          <w:p w14:paraId="16A880C9" w14:textId="77777777" w:rsidR="00876CCB" w:rsidRPr="0084354D" w:rsidRDefault="00876CCB" w:rsidP="00876CCB">
            <w:pPr>
              <w:spacing w:after="0" w:line="240" w:lineRule="auto"/>
              <w:jc w:val="center"/>
              <w:rPr>
                <w:rFonts w:ascii="Arial Narrow" w:eastAsia="Times New Roman" w:hAnsi="Arial Narrow" w:cs="Calibri"/>
                <w:color w:val="FFFFFF"/>
                <w:sz w:val="20"/>
                <w:szCs w:val="20"/>
                <w:lang w:val="es-US" w:eastAsia="es-US"/>
              </w:rPr>
            </w:pPr>
            <w:r w:rsidRPr="0084354D">
              <w:rPr>
                <w:rFonts w:ascii="Arial Narrow" w:eastAsia="Times New Roman" w:hAnsi="Arial Narrow" w:cs="Calibri"/>
                <w:color w:val="FFFFFF"/>
                <w:sz w:val="20"/>
                <w:szCs w:val="20"/>
                <w:lang w:val="es-US" w:eastAsia="es-US"/>
              </w:rPr>
              <w:t>Mayor a 200</w:t>
            </w:r>
          </w:p>
        </w:tc>
        <w:tc>
          <w:tcPr>
            <w:tcW w:w="1523" w:type="dxa"/>
            <w:tcBorders>
              <w:top w:val="nil"/>
              <w:left w:val="nil"/>
              <w:bottom w:val="single" w:sz="4" w:space="0" w:color="auto"/>
              <w:right w:val="single" w:sz="4" w:space="0" w:color="auto"/>
            </w:tcBorders>
            <w:shd w:val="clear" w:color="000000" w:fill="FFFFFF"/>
            <w:noWrap/>
            <w:vAlign w:val="center"/>
            <w:hideMark/>
          </w:tcPr>
          <w:p w14:paraId="59614B87" w14:textId="77777777" w:rsidR="00876CCB" w:rsidRPr="0084354D" w:rsidRDefault="00876CCB" w:rsidP="00876CCB">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0.20</w:t>
            </w:r>
          </w:p>
        </w:tc>
        <w:tc>
          <w:tcPr>
            <w:tcW w:w="1251" w:type="dxa"/>
            <w:tcBorders>
              <w:top w:val="nil"/>
              <w:left w:val="nil"/>
              <w:bottom w:val="single" w:sz="4" w:space="0" w:color="auto"/>
              <w:right w:val="single" w:sz="4" w:space="0" w:color="auto"/>
            </w:tcBorders>
            <w:shd w:val="clear" w:color="000000" w:fill="FFFFFF"/>
            <w:noWrap/>
            <w:vAlign w:val="center"/>
            <w:hideMark/>
          </w:tcPr>
          <w:p w14:paraId="049B4FD7" w14:textId="77777777" w:rsidR="00876CCB" w:rsidRPr="0084354D" w:rsidRDefault="00876CCB" w:rsidP="00876CCB">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0.25</w:t>
            </w:r>
          </w:p>
        </w:tc>
        <w:tc>
          <w:tcPr>
            <w:tcW w:w="1025" w:type="dxa"/>
            <w:tcBorders>
              <w:top w:val="nil"/>
              <w:left w:val="nil"/>
              <w:bottom w:val="single" w:sz="4" w:space="0" w:color="auto"/>
              <w:right w:val="single" w:sz="4" w:space="0" w:color="auto"/>
            </w:tcBorders>
            <w:shd w:val="clear" w:color="000000" w:fill="FFFFFF"/>
            <w:noWrap/>
            <w:vAlign w:val="center"/>
            <w:hideMark/>
          </w:tcPr>
          <w:p w14:paraId="55529DC2" w14:textId="77777777" w:rsidR="00876CCB" w:rsidRPr="0084354D" w:rsidRDefault="00876CCB" w:rsidP="00876CCB">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0.33</w:t>
            </w:r>
          </w:p>
        </w:tc>
        <w:tc>
          <w:tcPr>
            <w:tcW w:w="1129" w:type="dxa"/>
            <w:tcBorders>
              <w:top w:val="nil"/>
              <w:left w:val="nil"/>
              <w:bottom w:val="single" w:sz="4" w:space="0" w:color="auto"/>
              <w:right w:val="single" w:sz="4" w:space="0" w:color="auto"/>
            </w:tcBorders>
            <w:shd w:val="clear" w:color="000000" w:fill="FFFFFF"/>
            <w:noWrap/>
            <w:vAlign w:val="center"/>
            <w:hideMark/>
          </w:tcPr>
          <w:p w14:paraId="5D7AED39" w14:textId="77777777" w:rsidR="00876CCB" w:rsidRPr="0084354D" w:rsidRDefault="00876CCB" w:rsidP="00876CCB">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0.50</w:t>
            </w:r>
          </w:p>
        </w:tc>
        <w:tc>
          <w:tcPr>
            <w:tcW w:w="1164" w:type="dxa"/>
            <w:tcBorders>
              <w:top w:val="nil"/>
              <w:left w:val="nil"/>
              <w:bottom w:val="single" w:sz="4" w:space="0" w:color="auto"/>
              <w:right w:val="single" w:sz="4" w:space="0" w:color="auto"/>
            </w:tcBorders>
            <w:shd w:val="clear" w:color="000000" w:fill="D9D9D9"/>
            <w:noWrap/>
            <w:vAlign w:val="center"/>
            <w:hideMark/>
          </w:tcPr>
          <w:p w14:paraId="4FEB8410" w14:textId="77777777" w:rsidR="00876CCB" w:rsidRPr="0084354D" w:rsidRDefault="00876CCB" w:rsidP="00876CCB">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1.00</w:t>
            </w:r>
          </w:p>
        </w:tc>
      </w:tr>
      <w:tr w:rsidR="00876CCB" w:rsidRPr="0084354D" w14:paraId="32975BC6" w14:textId="77777777" w:rsidTr="00876CCB">
        <w:trPr>
          <w:trHeight w:val="247"/>
        </w:trPr>
        <w:tc>
          <w:tcPr>
            <w:tcW w:w="2425" w:type="dxa"/>
            <w:tcBorders>
              <w:top w:val="nil"/>
              <w:left w:val="single" w:sz="4" w:space="0" w:color="auto"/>
              <w:bottom w:val="single" w:sz="4" w:space="0" w:color="auto"/>
              <w:right w:val="single" w:sz="4" w:space="0" w:color="auto"/>
            </w:tcBorders>
            <w:shd w:val="clear" w:color="000000" w:fill="FFFFFF"/>
            <w:noWrap/>
            <w:vAlign w:val="bottom"/>
            <w:hideMark/>
          </w:tcPr>
          <w:p w14:paraId="52CC7848" w14:textId="77777777" w:rsidR="00876CCB" w:rsidRPr="0084354D" w:rsidRDefault="00876CCB" w:rsidP="00876CCB">
            <w:pPr>
              <w:spacing w:after="0" w:line="240" w:lineRule="auto"/>
              <w:jc w:val="center"/>
              <w:rPr>
                <w:rFonts w:ascii="Arial Narrow" w:eastAsia="Times New Roman" w:hAnsi="Arial Narrow" w:cs="Calibri"/>
                <w:b/>
                <w:bCs/>
                <w:color w:val="000000"/>
                <w:sz w:val="20"/>
                <w:szCs w:val="20"/>
                <w:lang w:val="es-US" w:eastAsia="es-US"/>
              </w:rPr>
            </w:pPr>
            <w:r w:rsidRPr="0084354D">
              <w:rPr>
                <w:rFonts w:ascii="Arial Narrow" w:eastAsia="Times New Roman" w:hAnsi="Arial Narrow" w:cs="Calibri"/>
                <w:b/>
                <w:bCs/>
                <w:color w:val="000000"/>
                <w:sz w:val="20"/>
                <w:szCs w:val="20"/>
                <w:lang w:val="es-US" w:eastAsia="es-US"/>
              </w:rPr>
              <w:t>SUMA</w:t>
            </w:r>
          </w:p>
        </w:tc>
        <w:tc>
          <w:tcPr>
            <w:tcW w:w="1523" w:type="dxa"/>
            <w:tcBorders>
              <w:top w:val="nil"/>
              <w:left w:val="nil"/>
              <w:bottom w:val="single" w:sz="4" w:space="0" w:color="auto"/>
              <w:right w:val="single" w:sz="4" w:space="0" w:color="auto"/>
            </w:tcBorders>
            <w:shd w:val="clear" w:color="000000" w:fill="FFFFFF"/>
            <w:noWrap/>
            <w:vAlign w:val="center"/>
            <w:hideMark/>
          </w:tcPr>
          <w:p w14:paraId="092F50FB" w14:textId="77777777" w:rsidR="00876CCB" w:rsidRPr="0084354D" w:rsidRDefault="00876CCB" w:rsidP="00876CCB">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2.28</w:t>
            </w:r>
          </w:p>
        </w:tc>
        <w:tc>
          <w:tcPr>
            <w:tcW w:w="1251" w:type="dxa"/>
            <w:tcBorders>
              <w:top w:val="nil"/>
              <w:left w:val="nil"/>
              <w:bottom w:val="single" w:sz="4" w:space="0" w:color="auto"/>
              <w:right w:val="single" w:sz="4" w:space="0" w:color="auto"/>
            </w:tcBorders>
            <w:shd w:val="clear" w:color="000000" w:fill="FFFFFF"/>
            <w:noWrap/>
            <w:vAlign w:val="center"/>
            <w:hideMark/>
          </w:tcPr>
          <w:p w14:paraId="77425318" w14:textId="77777777" w:rsidR="00876CCB" w:rsidRPr="0084354D" w:rsidRDefault="00876CCB" w:rsidP="00876CCB">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4.08</w:t>
            </w:r>
          </w:p>
        </w:tc>
        <w:tc>
          <w:tcPr>
            <w:tcW w:w="1025" w:type="dxa"/>
            <w:tcBorders>
              <w:top w:val="nil"/>
              <w:left w:val="nil"/>
              <w:bottom w:val="single" w:sz="4" w:space="0" w:color="auto"/>
              <w:right w:val="single" w:sz="4" w:space="0" w:color="auto"/>
            </w:tcBorders>
            <w:shd w:val="clear" w:color="000000" w:fill="FFFFFF"/>
            <w:noWrap/>
            <w:vAlign w:val="center"/>
            <w:hideMark/>
          </w:tcPr>
          <w:p w14:paraId="467ABC79" w14:textId="77777777" w:rsidR="00876CCB" w:rsidRPr="0084354D" w:rsidRDefault="00876CCB" w:rsidP="00876CCB">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6.83</w:t>
            </w:r>
          </w:p>
        </w:tc>
        <w:tc>
          <w:tcPr>
            <w:tcW w:w="1129" w:type="dxa"/>
            <w:tcBorders>
              <w:top w:val="nil"/>
              <w:left w:val="nil"/>
              <w:bottom w:val="single" w:sz="4" w:space="0" w:color="auto"/>
              <w:right w:val="single" w:sz="4" w:space="0" w:color="auto"/>
            </w:tcBorders>
            <w:shd w:val="clear" w:color="000000" w:fill="FFFFFF"/>
            <w:noWrap/>
            <w:vAlign w:val="center"/>
            <w:hideMark/>
          </w:tcPr>
          <w:p w14:paraId="6D9D586D" w14:textId="77777777" w:rsidR="00876CCB" w:rsidRPr="0084354D" w:rsidRDefault="00876CCB" w:rsidP="00876CCB">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10.50</w:t>
            </w:r>
          </w:p>
        </w:tc>
        <w:tc>
          <w:tcPr>
            <w:tcW w:w="1164" w:type="dxa"/>
            <w:tcBorders>
              <w:top w:val="nil"/>
              <w:left w:val="nil"/>
              <w:bottom w:val="single" w:sz="4" w:space="0" w:color="auto"/>
              <w:right w:val="single" w:sz="4" w:space="0" w:color="auto"/>
            </w:tcBorders>
            <w:shd w:val="clear" w:color="000000" w:fill="FFFFFF"/>
            <w:noWrap/>
            <w:vAlign w:val="center"/>
            <w:hideMark/>
          </w:tcPr>
          <w:p w14:paraId="48565212" w14:textId="77777777" w:rsidR="00876CCB" w:rsidRPr="0084354D" w:rsidRDefault="00876CCB" w:rsidP="00876CCB">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15.00</w:t>
            </w:r>
          </w:p>
        </w:tc>
      </w:tr>
      <w:tr w:rsidR="00876CCB" w:rsidRPr="0084354D" w14:paraId="108BAC59" w14:textId="77777777" w:rsidTr="00876CCB">
        <w:trPr>
          <w:trHeight w:val="247"/>
        </w:trPr>
        <w:tc>
          <w:tcPr>
            <w:tcW w:w="2425" w:type="dxa"/>
            <w:tcBorders>
              <w:top w:val="nil"/>
              <w:left w:val="single" w:sz="4" w:space="0" w:color="auto"/>
              <w:bottom w:val="single" w:sz="4" w:space="0" w:color="auto"/>
              <w:right w:val="single" w:sz="4" w:space="0" w:color="auto"/>
            </w:tcBorders>
            <w:shd w:val="clear" w:color="000000" w:fill="FFFFFF"/>
            <w:noWrap/>
            <w:vAlign w:val="bottom"/>
            <w:hideMark/>
          </w:tcPr>
          <w:p w14:paraId="73A88F99" w14:textId="77777777" w:rsidR="00876CCB" w:rsidRPr="0084354D" w:rsidRDefault="00876CCB" w:rsidP="00876CCB">
            <w:pPr>
              <w:spacing w:after="0" w:line="240" w:lineRule="auto"/>
              <w:jc w:val="center"/>
              <w:rPr>
                <w:rFonts w:ascii="Arial Narrow" w:eastAsia="Times New Roman" w:hAnsi="Arial Narrow" w:cs="Calibri"/>
                <w:b/>
                <w:bCs/>
                <w:color w:val="000000"/>
                <w:sz w:val="20"/>
                <w:szCs w:val="20"/>
                <w:lang w:val="es-US" w:eastAsia="es-US"/>
              </w:rPr>
            </w:pPr>
            <w:r w:rsidRPr="0084354D">
              <w:rPr>
                <w:rFonts w:ascii="Arial Narrow" w:eastAsia="Times New Roman" w:hAnsi="Arial Narrow" w:cs="Calibri"/>
                <w:b/>
                <w:bCs/>
                <w:color w:val="000000"/>
                <w:sz w:val="20"/>
                <w:szCs w:val="20"/>
                <w:lang w:val="es-US" w:eastAsia="es-US"/>
              </w:rPr>
              <w:t>1/SUMA</w:t>
            </w:r>
          </w:p>
        </w:tc>
        <w:tc>
          <w:tcPr>
            <w:tcW w:w="1523" w:type="dxa"/>
            <w:tcBorders>
              <w:top w:val="nil"/>
              <w:left w:val="nil"/>
              <w:bottom w:val="single" w:sz="4" w:space="0" w:color="auto"/>
              <w:right w:val="single" w:sz="4" w:space="0" w:color="auto"/>
            </w:tcBorders>
            <w:shd w:val="clear" w:color="000000" w:fill="FFFFFF"/>
            <w:noWrap/>
            <w:vAlign w:val="center"/>
            <w:hideMark/>
          </w:tcPr>
          <w:p w14:paraId="2499C42A" w14:textId="77777777" w:rsidR="00876CCB" w:rsidRPr="0084354D" w:rsidRDefault="00876CCB" w:rsidP="00876CCB">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0.44</w:t>
            </w:r>
          </w:p>
        </w:tc>
        <w:tc>
          <w:tcPr>
            <w:tcW w:w="1251" w:type="dxa"/>
            <w:tcBorders>
              <w:top w:val="nil"/>
              <w:left w:val="nil"/>
              <w:bottom w:val="single" w:sz="4" w:space="0" w:color="auto"/>
              <w:right w:val="single" w:sz="4" w:space="0" w:color="auto"/>
            </w:tcBorders>
            <w:shd w:val="clear" w:color="000000" w:fill="FFFFFF"/>
            <w:noWrap/>
            <w:vAlign w:val="center"/>
            <w:hideMark/>
          </w:tcPr>
          <w:p w14:paraId="3A07422B" w14:textId="77777777" w:rsidR="00876CCB" w:rsidRPr="0084354D" w:rsidRDefault="00876CCB" w:rsidP="00876CCB">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0.24</w:t>
            </w:r>
          </w:p>
        </w:tc>
        <w:tc>
          <w:tcPr>
            <w:tcW w:w="1025" w:type="dxa"/>
            <w:tcBorders>
              <w:top w:val="nil"/>
              <w:left w:val="nil"/>
              <w:bottom w:val="single" w:sz="4" w:space="0" w:color="auto"/>
              <w:right w:val="single" w:sz="4" w:space="0" w:color="auto"/>
            </w:tcBorders>
            <w:shd w:val="clear" w:color="000000" w:fill="FFFFFF"/>
            <w:noWrap/>
            <w:vAlign w:val="center"/>
            <w:hideMark/>
          </w:tcPr>
          <w:p w14:paraId="43824D54" w14:textId="77777777" w:rsidR="00876CCB" w:rsidRPr="0084354D" w:rsidRDefault="00876CCB" w:rsidP="00876CCB">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0.15</w:t>
            </w:r>
          </w:p>
        </w:tc>
        <w:tc>
          <w:tcPr>
            <w:tcW w:w="1129" w:type="dxa"/>
            <w:tcBorders>
              <w:top w:val="nil"/>
              <w:left w:val="nil"/>
              <w:bottom w:val="single" w:sz="4" w:space="0" w:color="auto"/>
              <w:right w:val="single" w:sz="4" w:space="0" w:color="auto"/>
            </w:tcBorders>
            <w:shd w:val="clear" w:color="000000" w:fill="FFFFFF"/>
            <w:noWrap/>
            <w:vAlign w:val="center"/>
            <w:hideMark/>
          </w:tcPr>
          <w:p w14:paraId="78DD63F5" w14:textId="77777777" w:rsidR="00876CCB" w:rsidRPr="0084354D" w:rsidRDefault="00876CCB" w:rsidP="00876CCB">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0.10</w:t>
            </w:r>
          </w:p>
        </w:tc>
        <w:tc>
          <w:tcPr>
            <w:tcW w:w="1164" w:type="dxa"/>
            <w:tcBorders>
              <w:top w:val="nil"/>
              <w:left w:val="nil"/>
              <w:bottom w:val="single" w:sz="4" w:space="0" w:color="auto"/>
              <w:right w:val="single" w:sz="4" w:space="0" w:color="auto"/>
            </w:tcBorders>
            <w:shd w:val="clear" w:color="000000" w:fill="FFFFFF"/>
            <w:noWrap/>
            <w:vAlign w:val="center"/>
            <w:hideMark/>
          </w:tcPr>
          <w:p w14:paraId="6050A30A" w14:textId="77777777" w:rsidR="00876CCB" w:rsidRPr="0084354D" w:rsidRDefault="00876CCB" w:rsidP="00876CCB">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0.07</w:t>
            </w:r>
          </w:p>
        </w:tc>
      </w:tr>
    </w:tbl>
    <w:p w14:paraId="593E9D0B" w14:textId="03033E73" w:rsidR="00A509EF" w:rsidRPr="0084354D" w:rsidRDefault="00EB3A74" w:rsidP="00A509EF">
      <w:pPr>
        <w:tabs>
          <w:tab w:val="left" w:pos="5306"/>
        </w:tabs>
        <w:spacing w:after="0" w:line="240" w:lineRule="auto"/>
        <w:rPr>
          <w:rFonts w:ascii="Arial Narrow" w:eastAsia="Calibri" w:hAnsi="Arial Narrow" w:cs="Arial"/>
          <w:noProof/>
          <w:color w:val="000000" w:themeColor="text1"/>
          <w:sz w:val="18"/>
          <w:szCs w:val="18"/>
        </w:rPr>
      </w:pPr>
      <w:r w:rsidRPr="0084354D">
        <w:rPr>
          <w:rFonts w:ascii="Arial Narrow" w:eastAsia="Calibri" w:hAnsi="Arial Narrow" w:cs="Arial"/>
          <w:noProof/>
          <w:color w:val="000000" w:themeColor="text1"/>
          <w:sz w:val="18"/>
          <w:szCs w:val="18"/>
        </w:rPr>
        <w:t xml:space="preserve"> </w:t>
      </w:r>
      <w:r w:rsidR="00A509EF" w:rsidRPr="0084354D">
        <w:rPr>
          <w:rFonts w:ascii="Arial Narrow" w:eastAsia="Calibri" w:hAnsi="Arial Narrow" w:cs="Arial"/>
          <w:noProof/>
          <w:color w:val="000000" w:themeColor="text1"/>
          <w:sz w:val="18"/>
          <w:szCs w:val="18"/>
        </w:rPr>
        <w:t>Fuente: Elaboración propia</w:t>
      </w:r>
    </w:p>
    <w:p w14:paraId="4B2093C7" w14:textId="3BD21FDF" w:rsidR="00D57DA4" w:rsidRPr="0084354D" w:rsidRDefault="00D57DA4" w:rsidP="00A509EF">
      <w:pPr>
        <w:tabs>
          <w:tab w:val="left" w:pos="5306"/>
        </w:tabs>
        <w:spacing w:after="0" w:line="240" w:lineRule="auto"/>
        <w:rPr>
          <w:rFonts w:ascii="Arial Narrow" w:eastAsia="Calibri" w:hAnsi="Arial Narrow" w:cs="Arial"/>
          <w:b/>
          <w:noProof/>
          <w:color w:val="000000" w:themeColor="text1"/>
          <w:sz w:val="18"/>
          <w:szCs w:val="18"/>
        </w:rPr>
      </w:pPr>
    </w:p>
    <w:p w14:paraId="68676BB2" w14:textId="058600A6" w:rsidR="00D57DA4" w:rsidRPr="0084354D" w:rsidRDefault="00D57DA4" w:rsidP="00D57DA4">
      <w:pPr>
        <w:pStyle w:val="Titulos"/>
      </w:pPr>
      <w:bookmarkStart w:id="134" w:name="_Toc10426821"/>
      <w:r w:rsidRPr="0084354D">
        <w:t>Cuadro</w:t>
      </w:r>
      <w:r w:rsidR="006B000C" w:rsidRPr="0084354D">
        <w:rPr>
          <w:noProof/>
        </w:rPr>
        <w:t xml:space="preserve"> </w:t>
      </w:r>
      <w:r w:rsidR="00494E65" w:rsidRPr="0084354D">
        <w:rPr>
          <w:noProof/>
        </w:rPr>
        <w:fldChar w:fldCharType="begin"/>
      </w:r>
      <w:r w:rsidR="00494E65" w:rsidRPr="0084354D">
        <w:rPr>
          <w:noProof/>
        </w:rPr>
        <w:instrText xml:space="preserve"> SEQ Cuadro \* ARABIC </w:instrText>
      </w:r>
      <w:r w:rsidR="00494E65" w:rsidRPr="0084354D">
        <w:rPr>
          <w:noProof/>
        </w:rPr>
        <w:fldChar w:fldCharType="separate"/>
      </w:r>
      <w:r w:rsidR="00467F02">
        <w:rPr>
          <w:noProof/>
        </w:rPr>
        <w:t>49</w:t>
      </w:r>
      <w:r w:rsidR="00494E65" w:rsidRPr="0084354D">
        <w:rPr>
          <w:noProof/>
        </w:rPr>
        <w:fldChar w:fldCharType="end"/>
      </w:r>
      <w:r w:rsidRPr="0084354D">
        <w:t xml:space="preserve">. Matriz de normalización del parámetro </w:t>
      </w:r>
      <w:bookmarkEnd w:id="134"/>
    </w:p>
    <w:tbl>
      <w:tblPr>
        <w:tblW w:w="8850" w:type="dxa"/>
        <w:tblCellMar>
          <w:left w:w="70" w:type="dxa"/>
          <w:right w:w="70" w:type="dxa"/>
        </w:tblCellMar>
        <w:tblLook w:val="04A0" w:firstRow="1" w:lastRow="0" w:firstColumn="1" w:lastColumn="0" w:noHBand="0" w:noVBand="1"/>
      </w:tblPr>
      <w:tblGrid>
        <w:gridCol w:w="2390"/>
        <w:gridCol w:w="1179"/>
        <w:gridCol w:w="1132"/>
        <w:gridCol w:w="927"/>
        <w:gridCol w:w="1022"/>
        <w:gridCol w:w="1053"/>
        <w:gridCol w:w="1147"/>
      </w:tblGrid>
      <w:tr w:rsidR="00876CCB" w:rsidRPr="0084354D" w14:paraId="7082065E" w14:textId="77777777" w:rsidTr="00876CCB">
        <w:trPr>
          <w:trHeight w:val="474"/>
        </w:trPr>
        <w:tc>
          <w:tcPr>
            <w:tcW w:w="2390" w:type="dxa"/>
            <w:tcBorders>
              <w:top w:val="single" w:sz="4" w:space="0" w:color="auto"/>
              <w:left w:val="single" w:sz="4" w:space="0" w:color="auto"/>
              <w:bottom w:val="single" w:sz="4" w:space="0" w:color="auto"/>
              <w:right w:val="single" w:sz="4" w:space="0" w:color="auto"/>
            </w:tcBorders>
            <w:shd w:val="clear" w:color="auto" w:fill="1F3864" w:themeFill="accent1" w:themeFillShade="80"/>
            <w:vAlign w:val="center"/>
            <w:hideMark/>
          </w:tcPr>
          <w:p w14:paraId="3B1B187E" w14:textId="02A64B15" w:rsidR="00876CCB" w:rsidRPr="0084354D" w:rsidRDefault="00876CCB" w:rsidP="00876CCB">
            <w:pPr>
              <w:spacing w:after="0" w:line="240" w:lineRule="auto"/>
              <w:jc w:val="center"/>
              <w:rPr>
                <w:rFonts w:ascii="Arial Narrow" w:eastAsia="Times New Roman" w:hAnsi="Arial Narrow" w:cs="Calibri"/>
                <w:color w:val="FFFFFF"/>
                <w:sz w:val="20"/>
                <w:szCs w:val="20"/>
                <w:lang w:val="es-US" w:eastAsia="es-US"/>
              </w:rPr>
            </w:pPr>
            <w:r w:rsidRPr="0084354D">
              <w:rPr>
                <w:rFonts w:ascii="Arial Narrow" w:eastAsia="Times New Roman" w:hAnsi="Arial Narrow" w:cs="Calibri"/>
                <w:color w:val="FFFFFF"/>
                <w:sz w:val="20"/>
                <w:szCs w:val="20"/>
                <w:lang w:val="es-US" w:eastAsia="es-US"/>
              </w:rPr>
              <w:t>Exposición del centro de salud</w:t>
            </w:r>
          </w:p>
        </w:tc>
        <w:tc>
          <w:tcPr>
            <w:tcW w:w="1179" w:type="dxa"/>
            <w:tcBorders>
              <w:top w:val="single" w:sz="4" w:space="0" w:color="auto"/>
              <w:left w:val="nil"/>
              <w:bottom w:val="single" w:sz="4" w:space="0" w:color="auto"/>
              <w:right w:val="single" w:sz="4" w:space="0" w:color="auto"/>
            </w:tcBorders>
            <w:shd w:val="clear" w:color="auto" w:fill="1F3864" w:themeFill="accent1" w:themeFillShade="80"/>
            <w:vAlign w:val="center"/>
            <w:hideMark/>
          </w:tcPr>
          <w:p w14:paraId="19875E09" w14:textId="77777777" w:rsidR="00876CCB" w:rsidRPr="0084354D" w:rsidRDefault="00876CCB" w:rsidP="00876CCB">
            <w:pPr>
              <w:spacing w:after="0" w:line="240" w:lineRule="auto"/>
              <w:jc w:val="center"/>
              <w:rPr>
                <w:rFonts w:ascii="Arial Narrow" w:eastAsia="Times New Roman" w:hAnsi="Arial Narrow" w:cs="Calibri"/>
                <w:color w:val="FFFFFF"/>
                <w:sz w:val="20"/>
                <w:szCs w:val="20"/>
                <w:lang w:val="es-US" w:eastAsia="es-US"/>
              </w:rPr>
            </w:pPr>
            <w:r w:rsidRPr="0084354D">
              <w:rPr>
                <w:rFonts w:ascii="Arial Narrow" w:eastAsia="Times New Roman" w:hAnsi="Arial Narrow" w:cs="Calibri"/>
                <w:color w:val="FFFFFF"/>
                <w:sz w:val="20"/>
                <w:szCs w:val="20"/>
                <w:lang w:val="es-US" w:eastAsia="es-US"/>
              </w:rPr>
              <w:t>Menor a 50 metros</w:t>
            </w:r>
          </w:p>
        </w:tc>
        <w:tc>
          <w:tcPr>
            <w:tcW w:w="1132" w:type="dxa"/>
            <w:tcBorders>
              <w:top w:val="single" w:sz="4" w:space="0" w:color="auto"/>
              <w:left w:val="nil"/>
              <w:bottom w:val="single" w:sz="4" w:space="0" w:color="auto"/>
              <w:right w:val="single" w:sz="4" w:space="0" w:color="auto"/>
            </w:tcBorders>
            <w:shd w:val="clear" w:color="auto" w:fill="1F3864" w:themeFill="accent1" w:themeFillShade="80"/>
            <w:vAlign w:val="center"/>
            <w:hideMark/>
          </w:tcPr>
          <w:p w14:paraId="792F44F3" w14:textId="77777777" w:rsidR="00876CCB" w:rsidRPr="0084354D" w:rsidRDefault="00876CCB" w:rsidP="00876CCB">
            <w:pPr>
              <w:spacing w:after="0" w:line="240" w:lineRule="auto"/>
              <w:jc w:val="center"/>
              <w:rPr>
                <w:rFonts w:ascii="Arial Narrow" w:eastAsia="Times New Roman" w:hAnsi="Arial Narrow" w:cs="Calibri"/>
                <w:color w:val="FFFFFF"/>
                <w:sz w:val="20"/>
                <w:szCs w:val="20"/>
                <w:lang w:val="es-US" w:eastAsia="es-US"/>
              </w:rPr>
            </w:pPr>
            <w:r w:rsidRPr="0084354D">
              <w:rPr>
                <w:rFonts w:ascii="Arial Narrow" w:eastAsia="Times New Roman" w:hAnsi="Arial Narrow" w:cs="Calibri"/>
                <w:color w:val="FFFFFF"/>
                <w:sz w:val="20"/>
                <w:szCs w:val="20"/>
                <w:lang w:val="es-US" w:eastAsia="es-US"/>
              </w:rPr>
              <w:t>50 a 100 metros</w:t>
            </w:r>
          </w:p>
        </w:tc>
        <w:tc>
          <w:tcPr>
            <w:tcW w:w="927" w:type="dxa"/>
            <w:tcBorders>
              <w:top w:val="single" w:sz="4" w:space="0" w:color="auto"/>
              <w:left w:val="nil"/>
              <w:bottom w:val="single" w:sz="4" w:space="0" w:color="auto"/>
              <w:right w:val="single" w:sz="4" w:space="0" w:color="auto"/>
            </w:tcBorders>
            <w:shd w:val="clear" w:color="auto" w:fill="1F3864" w:themeFill="accent1" w:themeFillShade="80"/>
            <w:vAlign w:val="center"/>
            <w:hideMark/>
          </w:tcPr>
          <w:p w14:paraId="25751BA2" w14:textId="77777777" w:rsidR="00876CCB" w:rsidRPr="0084354D" w:rsidRDefault="00876CCB" w:rsidP="00876CCB">
            <w:pPr>
              <w:spacing w:after="0" w:line="240" w:lineRule="auto"/>
              <w:jc w:val="center"/>
              <w:rPr>
                <w:rFonts w:ascii="Arial Narrow" w:eastAsia="Times New Roman" w:hAnsi="Arial Narrow" w:cs="Calibri"/>
                <w:color w:val="FFFFFF"/>
                <w:sz w:val="20"/>
                <w:szCs w:val="20"/>
                <w:lang w:val="es-US" w:eastAsia="es-US"/>
              </w:rPr>
            </w:pPr>
            <w:r w:rsidRPr="0084354D">
              <w:rPr>
                <w:rFonts w:ascii="Arial Narrow" w:eastAsia="Times New Roman" w:hAnsi="Arial Narrow" w:cs="Calibri"/>
                <w:color w:val="FFFFFF"/>
                <w:sz w:val="20"/>
                <w:szCs w:val="20"/>
                <w:lang w:val="es-US" w:eastAsia="es-US"/>
              </w:rPr>
              <w:t xml:space="preserve">De 101 a 150 </w:t>
            </w:r>
          </w:p>
        </w:tc>
        <w:tc>
          <w:tcPr>
            <w:tcW w:w="1022" w:type="dxa"/>
            <w:tcBorders>
              <w:top w:val="single" w:sz="4" w:space="0" w:color="auto"/>
              <w:left w:val="nil"/>
              <w:bottom w:val="single" w:sz="4" w:space="0" w:color="auto"/>
              <w:right w:val="single" w:sz="4" w:space="0" w:color="auto"/>
            </w:tcBorders>
            <w:shd w:val="clear" w:color="auto" w:fill="1F3864" w:themeFill="accent1" w:themeFillShade="80"/>
            <w:vAlign w:val="center"/>
            <w:hideMark/>
          </w:tcPr>
          <w:p w14:paraId="18B1EB59" w14:textId="77777777" w:rsidR="00876CCB" w:rsidRPr="0084354D" w:rsidRDefault="00876CCB" w:rsidP="00876CCB">
            <w:pPr>
              <w:spacing w:after="0" w:line="240" w:lineRule="auto"/>
              <w:jc w:val="center"/>
              <w:rPr>
                <w:rFonts w:ascii="Arial Narrow" w:eastAsia="Times New Roman" w:hAnsi="Arial Narrow" w:cs="Calibri"/>
                <w:color w:val="FFFFFF"/>
                <w:sz w:val="20"/>
                <w:szCs w:val="20"/>
                <w:lang w:val="es-US" w:eastAsia="es-US"/>
              </w:rPr>
            </w:pPr>
            <w:r w:rsidRPr="0084354D">
              <w:rPr>
                <w:rFonts w:ascii="Arial Narrow" w:eastAsia="Times New Roman" w:hAnsi="Arial Narrow" w:cs="Calibri"/>
                <w:color w:val="FFFFFF"/>
                <w:sz w:val="20"/>
                <w:szCs w:val="20"/>
                <w:lang w:val="es-US" w:eastAsia="es-US"/>
              </w:rPr>
              <w:t xml:space="preserve">De 151 a 200 </w:t>
            </w:r>
          </w:p>
        </w:tc>
        <w:tc>
          <w:tcPr>
            <w:tcW w:w="1053" w:type="dxa"/>
            <w:tcBorders>
              <w:top w:val="single" w:sz="4" w:space="0" w:color="auto"/>
              <w:left w:val="nil"/>
              <w:bottom w:val="single" w:sz="4" w:space="0" w:color="auto"/>
              <w:right w:val="single" w:sz="4" w:space="0" w:color="auto"/>
            </w:tcBorders>
            <w:shd w:val="clear" w:color="auto" w:fill="1F3864" w:themeFill="accent1" w:themeFillShade="80"/>
            <w:vAlign w:val="center"/>
            <w:hideMark/>
          </w:tcPr>
          <w:p w14:paraId="7C9E7278" w14:textId="77777777" w:rsidR="00876CCB" w:rsidRPr="0084354D" w:rsidRDefault="00876CCB" w:rsidP="00876CCB">
            <w:pPr>
              <w:spacing w:after="0" w:line="240" w:lineRule="auto"/>
              <w:jc w:val="center"/>
              <w:rPr>
                <w:rFonts w:ascii="Arial Narrow" w:eastAsia="Times New Roman" w:hAnsi="Arial Narrow" w:cs="Calibri"/>
                <w:color w:val="FFFFFF"/>
                <w:sz w:val="20"/>
                <w:szCs w:val="20"/>
                <w:lang w:val="es-US" w:eastAsia="es-US"/>
              </w:rPr>
            </w:pPr>
            <w:r w:rsidRPr="0084354D">
              <w:rPr>
                <w:rFonts w:ascii="Arial Narrow" w:eastAsia="Times New Roman" w:hAnsi="Arial Narrow" w:cs="Calibri"/>
                <w:color w:val="FFFFFF"/>
                <w:sz w:val="20"/>
                <w:szCs w:val="20"/>
                <w:lang w:val="es-US" w:eastAsia="es-US"/>
              </w:rPr>
              <w:t>Mayor a 200</w:t>
            </w:r>
          </w:p>
        </w:tc>
        <w:tc>
          <w:tcPr>
            <w:tcW w:w="1147" w:type="dxa"/>
            <w:tcBorders>
              <w:top w:val="single" w:sz="4" w:space="0" w:color="auto"/>
              <w:left w:val="nil"/>
              <w:bottom w:val="single" w:sz="4" w:space="0" w:color="auto"/>
              <w:right w:val="single" w:sz="4" w:space="0" w:color="auto"/>
            </w:tcBorders>
            <w:shd w:val="clear" w:color="auto" w:fill="1F3864" w:themeFill="accent1" w:themeFillShade="80"/>
            <w:vAlign w:val="center"/>
            <w:hideMark/>
          </w:tcPr>
          <w:p w14:paraId="659A6E30" w14:textId="77777777" w:rsidR="00876CCB" w:rsidRPr="0084354D" w:rsidRDefault="00876CCB" w:rsidP="00876CCB">
            <w:pPr>
              <w:spacing w:after="0" w:line="240" w:lineRule="auto"/>
              <w:jc w:val="center"/>
              <w:rPr>
                <w:rFonts w:ascii="Arial Narrow" w:eastAsia="Times New Roman" w:hAnsi="Arial Narrow" w:cs="Calibri"/>
                <w:color w:val="FFFFFF"/>
                <w:sz w:val="20"/>
                <w:szCs w:val="20"/>
                <w:lang w:val="es-US" w:eastAsia="es-US"/>
              </w:rPr>
            </w:pPr>
            <w:r w:rsidRPr="0084354D">
              <w:rPr>
                <w:rFonts w:ascii="Arial Narrow" w:eastAsia="Times New Roman" w:hAnsi="Arial Narrow" w:cs="Calibri"/>
                <w:color w:val="FFFFFF"/>
                <w:sz w:val="20"/>
                <w:szCs w:val="20"/>
                <w:lang w:val="es-US" w:eastAsia="es-US"/>
              </w:rPr>
              <w:t>vector priorización</w:t>
            </w:r>
          </w:p>
        </w:tc>
      </w:tr>
      <w:tr w:rsidR="00876CCB" w:rsidRPr="0084354D" w14:paraId="5A6704A3" w14:textId="77777777" w:rsidTr="00876CCB">
        <w:trPr>
          <w:trHeight w:val="268"/>
        </w:trPr>
        <w:tc>
          <w:tcPr>
            <w:tcW w:w="2390" w:type="dxa"/>
            <w:tcBorders>
              <w:top w:val="nil"/>
              <w:left w:val="single" w:sz="4" w:space="0" w:color="auto"/>
              <w:bottom w:val="single" w:sz="4" w:space="0" w:color="auto"/>
              <w:right w:val="single" w:sz="4" w:space="0" w:color="auto"/>
            </w:tcBorders>
            <w:shd w:val="clear" w:color="auto" w:fill="1F3864" w:themeFill="accent1" w:themeFillShade="80"/>
            <w:vAlign w:val="center"/>
            <w:hideMark/>
          </w:tcPr>
          <w:p w14:paraId="473B49AC" w14:textId="77777777" w:rsidR="00876CCB" w:rsidRPr="0084354D" w:rsidRDefault="00876CCB" w:rsidP="00876CCB">
            <w:pPr>
              <w:spacing w:after="0" w:line="240" w:lineRule="auto"/>
              <w:jc w:val="center"/>
              <w:rPr>
                <w:rFonts w:ascii="Arial Narrow" w:eastAsia="Times New Roman" w:hAnsi="Arial Narrow" w:cs="Calibri"/>
                <w:color w:val="FFFFFF"/>
                <w:sz w:val="20"/>
                <w:szCs w:val="20"/>
                <w:lang w:val="es-US" w:eastAsia="es-US"/>
              </w:rPr>
            </w:pPr>
            <w:r w:rsidRPr="0084354D">
              <w:rPr>
                <w:rFonts w:ascii="Arial Narrow" w:eastAsia="Times New Roman" w:hAnsi="Arial Narrow" w:cs="Calibri"/>
                <w:color w:val="FFFFFF"/>
                <w:sz w:val="20"/>
                <w:szCs w:val="20"/>
                <w:lang w:val="es-US" w:eastAsia="es-US"/>
              </w:rPr>
              <w:t>Menor a 50 metros</w:t>
            </w:r>
          </w:p>
        </w:tc>
        <w:tc>
          <w:tcPr>
            <w:tcW w:w="1179" w:type="dxa"/>
            <w:tcBorders>
              <w:top w:val="nil"/>
              <w:left w:val="nil"/>
              <w:bottom w:val="single" w:sz="4" w:space="0" w:color="auto"/>
              <w:right w:val="single" w:sz="4" w:space="0" w:color="auto"/>
            </w:tcBorders>
            <w:shd w:val="clear" w:color="000000" w:fill="FFFFFF"/>
            <w:noWrap/>
            <w:vAlign w:val="center"/>
            <w:hideMark/>
          </w:tcPr>
          <w:p w14:paraId="48861956" w14:textId="77777777" w:rsidR="00876CCB" w:rsidRPr="0084354D" w:rsidRDefault="00876CCB" w:rsidP="00876CCB">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0.438</w:t>
            </w:r>
          </w:p>
        </w:tc>
        <w:tc>
          <w:tcPr>
            <w:tcW w:w="1132" w:type="dxa"/>
            <w:tcBorders>
              <w:top w:val="nil"/>
              <w:left w:val="nil"/>
              <w:bottom w:val="single" w:sz="4" w:space="0" w:color="auto"/>
              <w:right w:val="single" w:sz="4" w:space="0" w:color="auto"/>
            </w:tcBorders>
            <w:shd w:val="clear" w:color="000000" w:fill="FFFFFF"/>
            <w:noWrap/>
            <w:vAlign w:val="center"/>
            <w:hideMark/>
          </w:tcPr>
          <w:p w14:paraId="5B86C784" w14:textId="77777777" w:rsidR="00876CCB" w:rsidRPr="0084354D" w:rsidRDefault="00876CCB" w:rsidP="00876CCB">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0.490</w:t>
            </w:r>
          </w:p>
        </w:tc>
        <w:tc>
          <w:tcPr>
            <w:tcW w:w="927" w:type="dxa"/>
            <w:tcBorders>
              <w:top w:val="nil"/>
              <w:left w:val="nil"/>
              <w:bottom w:val="single" w:sz="4" w:space="0" w:color="auto"/>
              <w:right w:val="single" w:sz="4" w:space="0" w:color="auto"/>
            </w:tcBorders>
            <w:shd w:val="clear" w:color="000000" w:fill="FFFFFF"/>
            <w:noWrap/>
            <w:vAlign w:val="center"/>
            <w:hideMark/>
          </w:tcPr>
          <w:p w14:paraId="5CA0F389" w14:textId="77777777" w:rsidR="00876CCB" w:rsidRPr="0084354D" w:rsidRDefault="00876CCB" w:rsidP="00876CCB">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0.439</w:t>
            </w:r>
          </w:p>
        </w:tc>
        <w:tc>
          <w:tcPr>
            <w:tcW w:w="1022" w:type="dxa"/>
            <w:tcBorders>
              <w:top w:val="nil"/>
              <w:left w:val="nil"/>
              <w:bottom w:val="single" w:sz="4" w:space="0" w:color="auto"/>
              <w:right w:val="single" w:sz="4" w:space="0" w:color="auto"/>
            </w:tcBorders>
            <w:shd w:val="clear" w:color="000000" w:fill="FFFFFF"/>
            <w:noWrap/>
            <w:vAlign w:val="center"/>
            <w:hideMark/>
          </w:tcPr>
          <w:p w14:paraId="25ABADC8" w14:textId="77777777" w:rsidR="00876CCB" w:rsidRPr="0084354D" w:rsidRDefault="00876CCB" w:rsidP="00876CCB">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0.381</w:t>
            </w:r>
          </w:p>
        </w:tc>
        <w:tc>
          <w:tcPr>
            <w:tcW w:w="1053" w:type="dxa"/>
            <w:tcBorders>
              <w:top w:val="nil"/>
              <w:left w:val="nil"/>
              <w:bottom w:val="single" w:sz="4" w:space="0" w:color="auto"/>
              <w:right w:val="single" w:sz="4" w:space="0" w:color="auto"/>
            </w:tcBorders>
            <w:shd w:val="clear" w:color="000000" w:fill="FFFFFF"/>
            <w:noWrap/>
            <w:vAlign w:val="center"/>
            <w:hideMark/>
          </w:tcPr>
          <w:p w14:paraId="4636916C" w14:textId="77777777" w:rsidR="00876CCB" w:rsidRPr="0084354D" w:rsidRDefault="00876CCB" w:rsidP="00876CCB">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0.333</w:t>
            </w:r>
          </w:p>
        </w:tc>
        <w:tc>
          <w:tcPr>
            <w:tcW w:w="1147" w:type="dxa"/>
            <w:tcBorders>
              <w:top w:val="nil"/>
              <w:left w:val="nil"/>
              <w:bottom w:val="single" w:sz="4" w:space="0" w:color="auto"/>
              <w:right w:val="single" w:sz="4" w:space="0" w:color="auto"/>
            </w:tcBorders>
            <w:shd w:val="clear" w:color="000000" w:fill="FFFFFF"/>
            <w:noWrap/>
            <w:vAlign w:val="center"/>
            <w:hideMark/>
          </w:tcPr>
          <w:p w14:paraId="3675A5D1" w14:textId="77777777" w:rsidR="00876CCB" w:rsidRPr="0084354D" w:rsidRDefault="00876CCB" w:rsidP="00876CCB">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0.416</w:t>
            </w:r>
          </w:p>
        </w:tc>
      </w:tr>
      <w:tr w:rsidR="00876CCB" w:rsidRPr="0084354D" w14:paraId="607430CA" w14:textId="77777777" w:rsidTr="00876CCB">
        <w:trPr>
          <w:trHeight w:val="268"/>
        </w:trPr>
        <w:tc>
          <w:tcPr>
            <w:tcW w:w="2390" w:type="dxa"/>
            <w:tcBorders>
              <w:top w:val="nil"/>
              <w:left w:val="single" w:sz="4" w:space="0" w:color="auto"/>
              <w:bottom w:val="single" w:sz="4" w:space="0" w:color="auto"/>
              <w:right w:val="single" w:sz="4" w:space="0" w:color="auto"/>
            </w:tcBorders>
            <w:shd w:val="clear" w:color="auto" w:fill="1F3864" w:themeFill="accent1" w:themeFillShade="80"/>
            <w:vAlign w:val="center"/>
            <w:hideMark/>
          </w:tcPr>
          <w:p w14:paraId="3D29C685" w14:textId="77777777" w:rsidR="00876CCB" w:rsidRPr="0084354D" w:rsidRDefault="00876CCB" w:rsidP="00876CCB">
            <w:pPr>
              <w:spacing w:after="0" w:line="240" w:lineRule="auto"/>
              <w:jc w:val="center"/>
              <w:rPr>
                <w:rFonts w:ascii="Arial Narrow" w:eastAsia="Times New Roman" w:hAnsi="Arial Narrow" w:cs="Calibri"/>
                <w:color w:val="FFFFFF"/>
                <w:sz w:val="20"/>
                <w:szCs w:val="20"/>
                <w:lang w:val="es-US" w:eastAsia="es-US"/>
              </w:rPr>
            </w:pPr>
            <w:r w:rsidRPr="0084354D">
              <w:rPr>
                <w:rFonts w:ascii="Arial Narrow" w:eastAsia="Times New Roman" w:hAnsi="Arial Narrow" w:cs="Calibri"/>
                <w:color w:val="FFFFFF"/>
                <w:sz w:val="20"/>
                <w:szCs w:val="20"/>
                <w:lang w:val="es-US" w:eastAsia="es-US"/>
              </w:rPr>
              <w:t>50 a 100 metros</w:t>
            </w:r>
          </w:p>
        </w:tc>
        <w:tc>
          <w:tcPr>
            <w:tcW w:w="1179" w:type="dxa"/>
            <w:tcBorders>
              <w:top w:val="nil"/>
              <w:left w:val="nil"/>
              <w:bottom w:val="single" w:sz="4" w:space="0" w:color="auto"/>
              <w:right w:val="single" w:sz="4" w:space="0" w:color="auto"/>
            </w:tcBorders>
            <w:shd w:val="clear" w:color="000000" w:fill="FFFFFF"/>
            <w:noWrap/>
            <w:vAlign w:val="center"/>
            <w:hideMark/>
          </w:tcPr>
          <w:p w14:paraId="06B1A5FA" w14:textId="77777777" w:rsidR="00876CCB" w:rsidRPr="0084354D" w:rsidRDefault="00876CCB" w:rsidP="00876CCB">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0.219</w:t>
            </w:r>
          </w:p>
        </w:tc>
        <w:tc>
          <w:tcPr>
            <w:tcW w:w="1132" w:type="dxa"/>
            <w:tcBorders>
              <w:top w:val="nil"/>
              <w:left w:val="nil"/>
              <w:bottom w:val="single" w:sz="4" w:space="0" w:color="auto"/>
              <w:right w:val="single" w:sz="4" w:space="0" w:color="auto"/>
            </w:tcBorders>
            <w:shd w:val="clear" w:color="000000" w:fill="FFFFFF"/>
            <w:noWrap/>
            <w:vAlign w:val="center"/>
            <w:hideMark/>
          </w:tcPr>
          <w:p w14:paraId="68390A23" w14:textId="77777777" w:rsidR="00876CCB" w:rsidRPr="0084354D" w:rsidRDefault="00876CCB" w:rsidP="00876CCB">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0.245</w:t>
            </w:r>
          </w:p>
        </w:tc>
        <w:tc>
          <w:tcPr>
            <w:tcW w:w="927" w:type="dxa"/>
            <w:tcBorders>
              <w:top w:val="nil"/>
              <w:left w:val="nil"/>
              <w:bottom w:val="single" w:sz="4" w:space="0" w:color="auto"/>
              <w:right w:val="single" w:sz="4" w:space="0" w:color="auto"/>
            </w:tcBorders>
            <w:shd w:val="clear" w:color="000000" w:fill="FFFFFF"/>
            <w:noWrap/>
            <w:vAlign w:val="center"/>
            <w:hideMark/>
          </w:tcPr>
          <w:p w14:paraId="6F46C1E5" w14:textId="77777777" w:rsidR="00876CCB" w:rsidRPr="0084354D" w:rsidRDefault="00876CCB" w:rsidP="00876CCB">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0.293</w:t>
            </w:r>
          </w:p>
        </w:tc>
        <w:tc>
          <w:tcPr>
            <w:tcW w:w="1022" w:type="dxa"/>
            <w:tcBorders>
              <w:top w:val="nil"/>
              <w:left w:val="nil"/>
              <w:bottom w:val="single" w:sz="4" w:space="0" w:color="auto"/>
              <w:right w:val="single" w:sz="4" w:space="0" w:color="auto"/>
            </w:tcBorders>
            <w:shd w:val="clear" w:color="000000" w:fill="FFFFFF"/>
            <w:noWrap/>
            <w:vAlign w:val="center"/>
            <w:hideMark/>
          </w:tcPr>
          <w:p w14:paraId="08895E96" w14:textId="77777777" w:rsidR="00876CCB" w:rsidRPr="0084354D" w:rsidRDefault="00876CCB" w:rsidP="00876CCB">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0.286</w:t>
            </w:r>
          </w:p>
        </w:tc>
        <w:tc>
          <w:tcPr>
            <w:tcW w:w="1053" w:type="dxa"/>
            <w:tcBorders>
              <w:top w:val="nil"/>
              <w:left w:val="nil"/>
              <w:bottom w:val="single" w:sz="4" w:space="0" w:color="auto"/>
              <w:right w:val="single" w:sz="4" w:space="0" w:color="auto"/>
            </w:tcBorders>
            <w:shd w:val="clear" w:color="000000" w:fill="FFFFFF"/>
            <w:noWrap/>
            <w:vAlign w:val="center"/>
            <w:hideMark/>
          </w:tcPr>
          <w:p w14:paraId="18FE65A7" w14:textId="77777777" w:rsidR="00876CCB" w:rsidRPr="0084354D" w:rsidRDefault="00876CCB" w:rsidP="00876CCB">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0.267</w:t>
            </w:r>
          </w:p>
        </w:tc>
        <w:tc>
          <w:tcPr>
            <w:tcW w:w="1147" w:type="dxa"/>
            <w:tcBorders>
              <w:top w:val="nil"/>
              <w:left w:val="nil"/>
              <w:bottom w:val="single" w:sz="4" w:space="0" w:color="auto"/>
              <w:right w:val="single" w:sz="4" w:space="0" w:color="auto"/>
            </w:tcBorders>
            <w:shd w:val="clear" w:color="000000" w:fill="FFFFFF"/>
            <w:noWrap/>
            <w:vAlign w:val="center"/>
            <w:hideMark/>
          </w:tcPr>
          <w:p w14:paraId="728E843E" w14:textId="77777777" w:rsidR="00876CCB" w:rsidRPr="0084354D" w:rsidRDefault="00876CCB" w:rsidP="00876CCB">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0.262</w:t>
            </w:r>
          </w:p>
        </w:tc>
      </w:tr>
      <w:tr w:rsidR="00876CCB" w:rsidRPr="0084354D" w14:paraId="0D2CE83A" w14:textId="77777777" w:rsidTr="00876CCB">
        <w:trPr>
          <w:trHeight w:val="268"/>
        </w:trPr>
        <w:tc>
          <w:tcPr>
            <w:tcW w:w="2390" w:type="dxa"/>
            <w:tcBorders>
              <w:top w:val="nil"/>
              <w:left w:val="single" w:sz="4" w:space="0" w:color="auto"/>
              <w:bottom w:val="single" w:sz="4" w:space="0" w:color="auto"/>
              <w:right w:val="single" w:sz="4" w:space="0" w:color="auto"/>
            </w:tcBorders>
            <w:shd w:val="clear" w:color="auto" w:fill="1F3864" w:themeFill="accent1" w:themeFillShade="80"/>
            <w:vAlign w:val="center"/>
            <w:hideMark/>
          </w:tcPr>
          <w:p w14:paraId="64808F5F" w14:textId="77777777" w:rsidR="00876CCB" w:rsidRPr="0084354D" w:rsidRDefault="00876CCB" w:rsidP="00876CCB">
            <w:pPr>
              <w:spacing w:after="0" w:line="240" w:lineRule="auto"/>
              <w:jc w:val="center"/>
              <w:rPr>
                <w:rFonts w:ascii="Arial Narrow" w:eastAsia="Times New Roman" w:hAnsi="Arial Narrow" w:cs="Calibri"/>
                <w:color w:val="FFFFFF"/>
                <w:sz w:val="20"/>
                <w:szCs w:val="20"/>
                <w:lang w:val="es-US" w:eastAsia="es-US"/>
              </w:rPr>
            </w:pPr>
            <w:r w:rsidRPr="0084354D">
              <w:rPr>
                <w:rFonts w:ascii="Arial Narrow" w:eastAsia="Times New Roman" w:hAnsi="Arial Narrow" w:cs="Calibri"/>
                <w:color w:val="FFFFFF"/>
                <w:sz w:val="20"/>
                <w:szCs w:val="20"/>
                <w:lang w:val="es-US" w:eastAsia="es-US"/>
              </w:rPr>
              <w:t xml:space="preserve">De 101 a 150 </w:t>
            </w:r>
          </w:p>
        </w:tc>
        <w:tc>
          <w:tcPr>
            <w:tcW w:w="1179" w:type="dxa"/>
            <w:tcBorders>
              <w:top w:val="nil"/>
              <w:left w:val="nil"/>
              <w:bottom w:val="single" w:sz="4" w:space="0" w:color="auto"/>
              <w:right w:val="single" w:sz="4" w:space="0" w:color="auto"/>
            </w:tcBorders>
            <w:shd w:val="clear" w:color="000000" w:fill="FFFFFF"/>
            <w:noWrap/>
            <w:vAlign w:val="center"/>
            <w:hideMark/>
          </w:tcPr>
          <w:p w14:paraId="33090F1F" w14:textId="77777777" w:rsidR="00876CCB" w:rsidRPr="0084354D" w:rsidRDefault="00876CCB" w:rsidP="00876CCB">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0.146</w:t>
            </w:r>
          </w:p>
        </w:tc>
        <w:tc>
          <w:tcPr>
            <w:tcW w:w="1132" w:type="dxa"/>
            <w:tcBorders>
              <w:top w:val="nil"/>
              <w:left w:val="nil"/>
              <w:bottom w:val="single" w:sz="4" w:space="0" w:color="auto"/>
              <w:right w:val="single" w:sz="4" w:space="0" w:color="auto"/>
            </w:tcBorders>
            <w:shd w:val="clear" w:color="000000" w:fill="FFFFFF"/>
            <w:noWrap/>
            <w:vAlign w:val="center"/>
            <w:hideMark/>
          </w:tcPr>
          <w:p w14:paraId="7D95E968" w14:textId="77777777" w:rsidR="00876CCB" w:rsidRPr="0084354D" w:rsidRDefault="00876CCB" w:rsidP="00876CCB">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0.122</w:t>
            </w:r>
          </w:p>
        </w:tc>
        <w:tc>
          <w:tcPr>
            <w:tcW w:w="927" w:type="dxa"/>
            <w:tcBorders>
              <w:top w:val="nil"/>
              <w:left w:val="nil"/>
              <w:bottom w:val="single" w:sz="4" w:space="0" w:color="auto"/>
              <w:right w:val="single" w:sz="4" w:space="0" w:color="auto"/>
            </w:tcBorders>
            <w:shd w:val="clear" w:color="000000" w:fill="FFFFFF"/>
            <w:noWrap/>
            <w:vAlign w:val="center"/>
            <w:hideMark/>
          </w:tcPr>
          <w:p w14:paraId="7B28301E" w14:textId="77777777" w:rsidR="00876CCB" w:rsidRPr="0084354D" w:rsidRDefault="00876CCB" w:rsidP="00876CCB">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0.146</w:t>
            </w:r>
          </w:p>
        </w:tc>
        <w:tc>
          <w:tcPr>
            <w:tcW w:w="1022" w:type="dxa"/>
            <w:tcBorders>
              <w:top w:val="nil"/>
              <w:left w:val="nil"/>
              <w:bottom w:val="single" w:sz="4" w:space="0" w:color="auto"/>
              <w:right w:val="single" w:sz="4" w:space="0" w:color="auto"/>
            </w:tcBorders>
            <w:shd w:val="clear" w:color="000000" w:fill="FFFFFF"/>
            <w:noWrap/>
            <w:vAlign w:val="center"/>
            <w:hideMark/>
          </w:tcPr>
          <w:p w14:paraId="4FCADA1F" w14:textId="77777777" w:rsidR="00876CCB" w:rsidRPr="0084354D" w:rsidRDefault="00876CCB" w:rsidP="00876CCB">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0.190</w:t>
            </w:r>
          </w:p>
        </w:tc>
        <w:tc>
          <w:tcPr>
            <w:tcW w:w="1053" w:type="dxa"/>
            <w:tcBorders>
              <w:top w:val="nil"/>
              <w:left w:val="nil"/>
              <w:bottom w:val="single" w:sz="4" w:space="0" w:color="auto"/>
              <w:right w:val="single" w:sz="4" w:space="0" w:color="auto"/>
            </w:tcBorders>
            <w:shd w:val="clear" w:color="000000" w:fill="FFFFFF"/>
            <w:noWrap/>
            <w:vAlign w:val="center"/>
            <w:hideMark/>
          </w:tcPr>
          <w:p w14:paraId="341EAE68" w14:textId="77777777" w:rsidR="00876CCB" w:rsidRPr="0084354D" w:rsidRDefault="00876CCB" w:rsidP="00876CCB">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0.200</w:t>
            </w:r>
          </w:p>
        </w:tc>
        <w:tc>
          <w:tcPr>
            <w:tcW w:w="1147" w:type="dxa"/>
            <w:tcBorders>
              <w:top w:val="nil"/>
              <w:left w:val="nil"/>
              <w:bottom w:val="single" w:sz="4" w:space="0" w:color="auto"/>
              <w:right w:val="single" w:sz="4" w:space="0" w:color="auto"/>
            </w:tcBorders>
            <w:shd w:val="clear" w:color="000000" w:fill="FFFFFF"/>
            <w:noWrap/>
            <w:vAlign w:val="center"/>
            <w:hideMark/>
          </w:tcPr>
          <w:p w14:paraId="181588C7" w14:textId="77777777" w:rsidR="00876CCB" w:rsidRPr="0084354D" w:rsidRDefault="00876CCB" w:rsidP="00876CCB">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0.161</w:t>
            </w:r>
          </w:p>
        </w:tc>
      </w:tr>
      <w:tr w:rsidR="00876CCB" w:rsidRPr="0084354D" w14:paraId="1CD9687C" w14:textId="77777777" w:rsidTr="00876CCB">
        <w:trPr>
          <w:trHeight w:val="268"/>
        </w:trPr>
        <w:tc>
          <w:tcPr>
            <w:tcW w:w="2390" w:type="dxa"/>
            <w:tcBorders>
              <w:top w:val="nil"/>
              <w:left w:val="single" w:sz="4" w:space="0" w:color="auto"/>
              <w:bottom w:val="single" w:sz="4" w:space="0" w:color="auto"/>
              <w:right w:val="single" w:sz="4" w:space="0" w:color="auto"/>
            </w:tcBorders>
            <w:shd w:val="clear" w:color="auto" w:fill="1F3864" w:themeFill="accent1" w:themeFillShade="80"/>
            <w:vAlign w:val="center"/>
            <w:hideMark/>
          </w:tcPr>
          <w:p w14:paraId="0ED5B9D0" w14:textId="77777777" w:rsidR="00876CCB" w:rsidRPr="0084354D" w:rsidRDefault="00876CCB" w:rsidP="00876CCB">
            <w:pPr>
              <w:spacing w:after="0" w:line="240" w:lineRule="auto"/>
              <w:jc w:val="center"/>
              <w:rPr>
                <w:rFonts w:ascii="Arial Narrow" w:eastAsia="Times New Roman" w:hAnsi="Arial Narrow" w:cs="Calibri"/>
                <w:color w:val="FFFFFF"/>
                <w:sz w:val="20"/>
                <w:szCs w:val="20"/>
                <w:lang w:val="es-US" w:eastAsia="es-US"/>
              </w:rPr>
            </w:pPr>
            <w:r w:rsidRPr="0084354D">
              <w:rPr>
                <w:rFonts w:ascii="Arial Narrow" w:eastAsia="Times New Roman" w:hAnsi="Arial Narrow" w:cs="Calibri"/>
                <w:color w:val="FFFFFF"/>
                <w:sz w:val="20"/>
                <w:szCs w:val="20"/>
                <w:lang w:val="es-US" w:eastAsia="es-US"/>
              </w:rPr>
              <w:t xml:space="preserve">De 151 a 200 </w:t>
            </w:r>
          </w:p>
        </w:tc>
        <w:tc>
          <w:tcPr>
            <w:tcW w:w="1179" w:type="dxa"/>
            <w:tcBorders>
              <w:top w:val="nil"/>
              <w:left w:val="nil"/>
              <w:bottom w:val="single" w:sz="4" w:space="0" w:color="auto"/>
              <w:right w:val="single" w:sz="4" w:space="0" w:color="auto"/>
            </w:tcBorders>
            <w:shd w:val="clear" w:color="000000" w:fill="FFFFFF"/>
            <w:noWrap/>
            <w:vAlign w:val="center"/>
            <w:hideMark/>
          </w:tcPr>
          <w:p w14:paraId="384611A4" w14:textId="77777777" w:rsidR="00876CCB" w:rsidRPr="0084354D" w:rsidRDefault="00876CCB" w:rsidP="00876CCB">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0.109</w:t>
            </w:r>
          </w:p>
        </w:tc>
        <w:tc>
          <w:tcPr>
            <w:tcW w:w="1132" w:type="dxa"/>
            <w:tcBorders>
              <w:top w:val="nil"/>
              <w:left w:val="nil"/>
              <w:bottom w:val="single" w:sz="4" w:space="0" w:color="auto"/>
              <w:right w:val="single" w:sz="4" w:space="0" w:color="auto"/>
            </w:tcBorders>
            <w:shd w:val="clear" w:color="000000" w:fill="FFFFFF"/>
            <w:noWrap/>
            <w:vAlign w:val="center"/>
            <w:hideMark/>
          </w:tcPr>
          <w:p w14:paraId="731F9971" w14:textId="77777777" w:rsidR="00876CCB" w:rsidRPr="0084354D" w:rsidRDefault="00876CCB" w:rsidP="00876CCB">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0.082</w:t>
            </w:r>
          </w:p>
        </w:tc>
        <w:tc>
          <w:tcPr>
            <w:tcW w:w="927" w:type="dxa"/>
            <w:tcBorders>
              <w:top w:val="nil"/>
              <w:left w:val="nil"/>
              <w:bottom w:val="single" w:sz="4" w:space="0" w:color="auto"/>
              <w:right w:val="single" w:sz="4" w:space="0" w:color="auto"/>
            </w:tcBorders>
            <w:shd w:val="clear" w:color="000000" w:fill="FFFFFF"/>
            <w:noWrap/>
            <w:vAlign w:val="center"/>
            <w:hideMark/>
          </w:tcPr>
          <w:p w14:paraId="1E4E6E3A" w14:textId="77777777" w:rsidR="00876CCB" w:rsidRPr="0084354D" w:rsidRDefault="00876CCB" w:rsidP="00876CCB">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0.073</w:t>
            </w:r>
          </w:p>
        </w:tc>
        <w:tc>
          <w:tcPr>
            <w:tcW w:w="1022" w:type="dxa"/>
            <w:tcBorders>
              <w:top w:val="nil"/>
              <w:left w:val="nil"/>
              <w:bottom w:val="single" w:sz="4" w:space="0" w:color="auto"/>
              <w:right w:val="single" w:sz="4" w:space="0" w:color="auto"/>
            </w:tcBorders>
            <w:shd w:val="clear" w:color="000000" w:fill="FFFFFF"/>
            <w:noWrap/>
            <w:vAlign w:val="center"/>
            <w:hideMark/>
          </w:tcPr>
          <w:p w14:paraId="41E76962" w14:textId="77777777" w:rsidR="00876CCB" w:rsidRPr="0084354D" w:rsidRDefault="00876CCB" w:rsidP="00876CCB">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0.095</w:t>
            </w:r>
          </w:p>
        </w:tc>
        <w:tc>
          <w:tcPr>
            <w:tcW w:w="1053" w:type="dxa"/>
            <w:tcBorders>
              <w:top w:val="nil"/>
              <w:left w:val="nil"/>
              <w:bottom w:val="single" w:sz="4" w:space="0" w:color="auto"/>
              <w:right w:val="single" w:sz="4" w:space="0" w:color="auto"/>
            </w:tcBorders>
            <w:shd w:val="clear" w:color="000000" w:fill="FFFFFF"/>
            <w:noWrap/>
            <w:vAlign w:val="center"/>
            <w:hideMark/>
          </w:tcPr>
          <w:p w14:paraId="65C2A4EC" w14:textId="77777777" w:rsidR="00876CCB" w:rsidRPr="0084354D" w:rsidRDefault="00876CCB" w:rsidP="00876CCB">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0.133</w:t>
            </w:r>
          </w:p>
        </w:tc>
        <w:tc>
          <w:tcPr>
            <w:tcW w:w="1147" w:type="dxa"/>
            <w:tcBorders>
              <w:top w:val="nil"/>
              <w:left w:val="nil"/>
              <w:bottom w:val="single" w:sz="4" w:space="0" w:color="auto"/>
              <w:right w:val="single" w:sz="4" w:space="0" w:color="auto"/>
            </w:tcBorders>
            <w:shd w:val="clear" w:color="000000" w:fill="FFFFFF"/>
            <w:noWrap/>
            <w:vAlign w:val="center"/>
            <w:hideMark/>
          </w:tcPr>
          <w:p w14:paraId="773DE725" w14:textId="77777777" w:rsidR="00876CCB" w:rsidRPr="0084354D" w:rsidRDefault="00876CCB" w:rsidP="00876CCB">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0.099</w:t>
            </w:r>
          </w:p>
        </w:tc>
      </w:tr>
      <w:tr w:rsidR="00876CCB" w:rsidRPr="0084354D" w14:paraId="5116B64A" w14:textId="77777777" w:rsidTr="00876CCB">
        <w:trPr>
          <w:trHeight w:val="268"/>
        </w:trPr>
        <w:tc>
          <w:tcPr>
            <w:tcW w:w="2390" w:type="dxa"/>
            <w:tcBorders>
              <w:top w:val="nil"/>
              <w:left w:val="single" w:sz="4" w:space="0" w:color="auto"/>
              <w:bottom w:val="single" w:sz="4" w:space="0" w:color="auto"/>
              <w:right w:val="single" w:sz="4" w:space="0" w:color="auto"/>
            </w:tcBorders>
            <w:shd w:val="clear" w:color="auto" w:fill="1F3864" w:themeFill="accent1" w:themeFillShade="80"/>
            <w:vAlign w:val="center"/>
            <w:hideMark/>
          </w:tcPr>
          <w:p w14:paraId="5B8A2234" w14:textId="77777777" w:rsidR="00876CCB" w:rsidRPr="0084354D" w:rsidRDefault="00876CCB" w:rsidP="00876CCB">
            <w:pPr>
              <w:spacing w:after="0" w:line="240" w:lineRule="auto"/>
              <w:jc w:val="center"/>
              <w:rPr>
                <w:rFonts w:ascii="Arial Narrow" w:eastAsia="Times New Roman" w:hAnsi="Arial Narrow" w:cs="Calibri"/>
                <w:color w:val="FFFFFF"/>
                <w:sz w:val="20"/>
                <w:szCs w:val="20"/>
                <w:lang w:val="es-US" w:eastAsia="es-US"/>
              </w:rPr>
            </w:pPr>
            <w:r w:rsidRPr="0084354D">
              <w:rPr>
                <w:rFonts w:ascii="Arial Narrow" w:eastAsia="Times New Roman" w:hAnsi="Arial Narrow" w:cs="Calibri"/>
                <w:color w:val="FFFFFF"/>
                <w:sz w:val="20"/>
                <w:szCs w:val="20"/>
                <w:lang w:val="es-US" w:eastAsia="es-US"/>
              </w:rPr>
              <w:t>Mayor a 200</w:t>
            </w:r>
          </w:p>
        </w:tc>
        <w:tc>
          <w:tcPr>
            <w:tcW w:w="1179" w:type="dxa"/>
            <w:tcBorders>
              <w:top w:val="nil"/>
              <w:left w:val="nil"/>
              <w:bottom w:val="single" w:sz="4" w:space="0" w:color="auto"/>
              <w:right w:val="single" w:sz="4" w:space="0" w:color="auto"/>
            </w:tcBorders>
            <w:shd w:val="clear" w:color="000000" w:fill="FFFFFF"/>
            <w:noWrap/>
            <w:vAlign w:val="center"/>
            <w:hideMark/>
          </w:tcPr>
          <w:p w14:paraId="5D4F17D4" w14:textId="77777777" w:rsidR="00876CCB" w:rsidRPr="0084354D" w:rsidRDefault="00876CCB" w:rsidP="00876CCB">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0.088</w:t>
            </w:r>
          </w:p>
        </w:tc>
        <w:tc>
          <w:tcPr>
            <w:tcW w:w="1132" w:type="dxa"/>
            <w:tcBorders>
              <w:top w:val="nil"/>
              <w:left w:val="nil"/>
              <w:bottom w:val="single" w:sz="4" w:space="0" w:color="auto"/>
              <w:right w:val="single" w:sz="4" w:space="0" w:color="auto"/>
            </w:tcBorders>
            <w:shd w:val="clear" w:color="000000" w:fill="FFFFFF"/>
            <w:noWrap/>
            <w:vAlign w:val="center"/>
            <w:hideMark/>
          </w:tcPr>
          <w:p w14:paraId="3E521248" w14:textId="77777777" w:rsidR="00876CCB" w:rsidRPr="0084354D" w:rsidRDefault="00876CCB" w:rsidP="00876CCB">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0.061</w:t>
            </w:r>
          </w:p>
        </w:tc>
        <w:tc>
          <w:tcPr>
            <w:tcW w:w="927" w:type="dxa"/>
            <w:tcBorders>
              <w:top w:val="nil"/>
              <w:left w:val="nil"/>
              <w:bottom w:val="single" w:sz="4" w:space="0" w:color="auto"/>
              <w:right w:val="single" w:sz="4" w:space="0" w:color="auto"/>
            </w:tcBorders>
            <w:shd w:val="clear" w:color="000000" w:fill="FFFFFF"/>
            <w:noWrap/>
            <w:vAlign w:val="center"/>
            <w:hideMark/>
          </w:tcPr>
          <w:p w14:paraId="6D942E11" w14:textId="77777777" w:rsidR="00876CCB" w:rsidRPr="0084354D" w:rsidRDefault="00876CCB" w:rsidP="00876CCB">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0.049</w:t>
            </w:r>
          </w:p>
        </w:tc>
        <w:tc>
          <w:tcPr>
            <w:tcW w:w="1022" w:type="dxa"/>
            <w:tcBorders>
              <w:top w:val="nil"/>
              <w:left w:val="nil"/>
              <w:bottom w:val="single" w:sz="4" w:space="0" w:color="auto"/>
              <w:right w:val="single" w:sz="4" w:space="0" w:color="auto"/>
            </w:tcBorders>
            <w:shd w:val="clear" w:color="000000" w:fill="FFFFFF"/>
            <w:noWrap/>
            <w:vAlign w:val="center"/>
            <w:hideMark/>
          </w:tcPr>
          <w:p w14:paraId="68B8412D" w14:textId="77777777" w:rsidR="00876CCB" w:rsidRPr="0084354D" w:rsidRDefault="00876CCB" w:rsidP="00876CCB">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0.048</w:t>
            </w:r>
          </w:p>
        </w:tc>
        <w:tc>
          <w:tcPr>
            <w:tcW w:w="1053" w:type="dxa"/>
            <w:tcBorders>
              <w:top w:val="nil"/>
              <w:left w:val="nil"/>
              <w:bottom w:val="single" w:sz="4" w:space="0" w:color="auto"/>
              <w:right w:val="single" w:sz="4" w:space="0" w:color="auto"/>
            </w:tcBorders>
            <w:shd w:val="clear" w:color="000000" w:fill="FFFFFF"/>
            <w:noWrap/>
            <w:vAlign w:val="center"/>
            <w:hideMark/>
          </w:tcPr>
          <w:p w14:paraId="7FA9570D" w14:textId="77777777" w:rsidR="00876CCB" w:rsidRPr="0084354D" w:rsidRDefault="00876CCB" w:rsidP="00876CCB">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0.067</w:t>
            </w:r>
          </w:p>
        </w:tc>
        <w:tc>
          <w:tcPr>
            <w:tcW w:w="1147" w:type="dxa"/>
            <w:tcBorders>
              <w:top w:val="nil"/>
              <w:left w:val="nil"/>
              <w:bottom w:val="single" w:sz="4" w:space="0" w:color="auto"/>
              <w:right w:val="single" w:sz="4" w:space="0" w:color="auto"/>
            </w:tcBorders>
            <w:shd w:val="clear" w:color="000000" w:fill="FFFFFF"/>
            <w:noWrap/>
            <w:vAlign w:val="center"/>
            <w:hideMark/>
          </w:tcPr>
          <w:p w14:paraId="1E7D89A8" w14:textId="77777777" w:rsidR="00876CCB" w:rsidRPr="0084354D" w:rsidRDefault="00876CCB" w:rsidP="00876CCB">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0.062</w:t>
            </w:r>
          </w:p>
        </w:tc>
      </w:tr>
    </w:tbl>
    <w:p w14:paraId="5E260537" w14:textId="00CD2A9D" w:rsidR="00D57DA4" w:rsidRPr="0084354D" w:rsidRDefault="00EB3A74" w:rsidP="00D57DA4">
      <w:pPr>
        <w:tabs>
          <w:tab w:val="left" w:pos="5306"/>
        </w:tabs>
        <w:spacing w:after="0" w:line="240" w:lineRule="auto"/>
        <w:rPr>
          <w:rFonts w:ascii="Arial Narrow" w:eastAsia="Calibri" w:hAnsi="Arial Narrow" w:cs="Arial"/>
          <w:noProof/>
          <w:color w:val="000000" w:themeColor="text1"/>
          <w:sz w:val="18"/>
          <w:szCs w:val="18"/>
        </w:rPr>
      </w:pPr>
      <w:r w:rsidRPr="0084354D">
        <w:rPr>
          <w:rFonts w:ascii="Arial Narrow" w:eastAsia="Calibri" w:hAnsi="Arial Narrow" w:cs="Arial"/>
          <w:noProof/>
          <w:color w:val="000000" w:themeColor="text1"/>
          <w:sz w:val="18"/>
          <w:szCs w:val="18"/>
        </w:rPr>
        <w:t xml:space="preserve"> </w:t>
      </w:r>
      <w:r w:rsidR="00D57DA4" w:rsidRPr="0084354D">
        <w:rPr>
          <w:rFonts w:ascii="Arial Narrow" w:eastAsia="Calibri" w:hAnsi="Arial Narrow" w:cs="Arial"/>
          <w:noProof/>
          <w:color w:val="000000" w:themeColor="text1"/>
          <w:sz w:val="18"/>
          <w:szCs w:val="18"/>
        </w:rPr>
        <w:t>Fuente: Elaboración propia</w:t>
      </w:r>
    </w:p>
    <w:p w14:paraId="23F1E8BB" w14:textId="478CD288" w:rsidR="00A509EF" w:rsidRPr="0084354D" w:rsidRDefault="00A509EF" w:rsidP="00D57DA4">
      <w:pPr>
        <w:pStyle w:val="Titulos"/>
        <w:jc w:val="left"/>
        <w:rPr>
          <w:color w:val="09465F"/>
        </w:rPr>
      </w:pPr>
    </w:p>
    <w:p w14:paraId="0B67BF8F" w14:textId="32640017" w:rsidR="00D57DA4" w:rsidRPr="0084354D" w:rsidRDefault="00D57DA4" w:rsidP="00D57DA4">
      <w:pPr>
        <w:pStyle w:val="Titulos"/>
        <w:rPr>
          <w:sz w:val="20"/>
        </w:rPr>
      </w:pPr>
      <w:bookmarkStart w:id="135" w:name="_Toc10426822"/>
      <w:r w:rsidRPr="0084354D">
        <w:rPr>
          <w:sz w:val="20"/>
        </w:rPr>
        <w:t>Cuadro</w:t>
      </w:r>
      <w:r w:rsidR="006B000C" w:rsidRPr="0084354D">
        <w:rPr>
          <w:sz w:val="20"/>
        </w:rPr>
        <w:t xml:space="preserve"> </w:t>
      </w:r>
      <w:r w:rsidR="00494E65" w:rsidRPr="0084354D">
        <w:rPr>
          <w:noProof/>
        </w:rPr>
        <w:fldChar w:fldCharType="begin"/>
      </w:r>
      <w:r w:rsidR="00494E65" w:rsidRPr="0084354D">
        <w:rPr>
          <w:noProof/>
        </w:rPr>
        <w:instrText xml:space="preserve"> SEQ Cuadro \* ARABIC </w:instrText>
      </w:r>
      <w:r w:rsidR="00494E65" w:rsidRPr="0084354D">
        <w:rPr>
          <w:noProof/>
        </w:rPr>
        <w:fldChar w:fldCharType="separate"/>
      </w:r>
      <w:r w:rsidR="00467F02">
        <w:rPr>
          <w:noProof/>
        </w:rPr>
        <w:t>50</w:t>
      </w:r>
      <w:r w:rsidR="00494E65" w:rsidRPr="0084354D">
        <w:rPr>
          <w:noProof/>
        </w:rPr>
        <w:fldChar w:fldCharType="end"/>
      </w:r>
      <w:r w:rsidRPr="0084354D">
        <w:rPr>
          <w:sz w:val="20"/>
        </w:rPr>
        <w:t xml:space="preserve">. Índice (IC) y Relación de Consistencia (RC para el parámetro </w:t>
      </w:r>
      <w:r w:rsidR="00F15578" w:rsidRPr="0084354D">
        <w:rPr>
          <w:sz w:val="20"/>
        </w:rPr>
        <w:t>v</w:t>
      </w:r>
      <w:r w:rsidRPr="0084354D">
        <w:rPr>
          <w:sz w:val="20"/>
        </w:rPr>
        <w:t xml:space="preserve">iviendas ubicadas en el Sector </w:t>
      </w:r>
      <w:r w:rsidR="00E13707" w:rsidRPr="0084354D">
        <w:rPr>
          <w:sz w:val="20"/>
        </w:rPr>
        <w:t>1</w:t>
      </w:r>
      <w:bookmarkEnd w:id="135"/>
    </w:p>
    <w:tbl>
      <w:tblPr>
        <w:tblW w:w="2800" w:type="dxa"/>
        <w:jc w:val="center"/>
        <w:tblCellMar>
          <w:left w:w="70" w:type="dxa"/>
          <w:right w:w="70" w:type="dxa"/>
        </w:tblCellMar>
        <w:tblLook w:val="04A0" w:firstRow="1" w:lastRow="0" w:firstColumn="1" w:lastColumn="0" w:noHBand="0" w:noVBand="1"/>
      </w:tblPr>
      <w:tblGrid>
        <w:gridCol w:w="1340"/>
        <w:gridCol w:w="1460"/>
      </w:tblGrid>
      <w:tr w:rsidR="00EB3A74" w:rsidRPr="0084354D" w14:paraId="2BA8E402" w14:textId="77777777" w:rsidTr="000D014B">
        <w:trPr>
          <w:trHeight w:val="312"/>
          <w:jc w:val="center"/>
        </w:trPr>
        <w:tc>
          <w:tcPr>
            <w:tcW w:w="134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B16B7DF" w14:textId="77777777" w:rsidR="00EB3A74" w:rsidRPr="0084354D" w:rsidRDefault="00EB3A74" w:rsidP="00EB3A74">
            <w:pPr>
              <w:spacing w:after="0" w:line="240" w:lineRule="auto"/>
              <w:jc w:val="center"/>
              <w:rPr>
                <w:rFonts w:ascii="Arial Narrow" w:eastAsia="Times New Roman" w:hAnsi="Arial Narrow" w:cs="Calibri"/>
                <w:b/>
                <w:bCs/>
                <w:color w:val="000000"/>
                <w:sz w:val="20"/>
                <w:szCs w:val="20"/>
                <w:lang w:val="es-PE" w:eastAsia="es-PE"/>
              </w:rPr>
            </w:pPr>
            <w:r w:rsidRPr="0084354D">
              <w:rPr>
                <w:rFonts w:ascii="Arial Narrow" w:eastAsia="Times New Roman" w:hAnsi="Arial Narrow" w:cs="Calibri"/>
                <w:b/>
                <w:bCs/>
                <w:color w:val="000000"/>
                <w:sz w:val="20"/>
                <w:szCs w:val="20"/>
                <w:lang w:val="es-PE" w:eastAsia="es-PE"/>
              </w:rPr>
              <w:t>IC</w:t>
            </w:r>
          </w:p>
        </w:tc>
        <w:tc>
          <w:tcPr>
            <w:tcW w:w="1460" w:type="dxa"/>
            <w:tcBorders>
              <w:top w:val="single" w:sz="4" w:space="0" w:color="auto"/>
              <w:left w:val="nil"/>
              <w:bottom w:val="single" w:sz="4" w:space="0" w:color="auto"/>
              <w:right w:val="single" w:sz="4" w:space="0" w:color="auto"/>
            </w:tcBorders>
            <w:shd w:val="clear" w:color="000000" w:fill="FFFFFF"/>
            <w:noWrap/>
            <w:vAlign w:val="center"/>
            <w:hideMark/>
          </w:tcPr>
          <w:p w14:paraId="1198BD75" w14:textId="71E01AD0" w:rsidR="00EB3A74" w:rsidRPr="0084354D" w:rsidRDefault="00EB3A74" w:rsidP="00EB3A74">
            <w:pPr>
              <w:spacing w:after="0" w:line="240" w:lineRule="auto"/>
              <w:jc w:val="center"/>
              <w:rPr>
                <w:rFonts w:ascii="Arial Narrow" w:eastAsia="Times New Roman" w:hAnsi="Arial Narrow" w:cs="Calibri"/>
                <w:color w:val="000000"/>
                <w:sz w:val="20"/>
                <w:szCs w:val="20"/>
                <w:lang w:val="es-PE" w:eastAsia="es-PE"/>
              </w:rPr>
            </w:pPr>
            <w:r w:rsidRPr="0084354D">
              <w:rPr>
                <w:rFonts w:ascii="Arial Narrow" w:eastAsia="Times New Roman" w:hAnsi="Arial Narrow" w:cs="Calibri"/>
                <w:color w:val="000000"/>
                <w:sz w:val="20"/>
                <w:szCs w:val="20"/>
                <w:lang w:val="es-PE" w:eastAsia="es-PE"/>
              </w:rPr>
              <w:t>0.0</w:t>
            </w:r>
            <w:r w:rsidR="00876CCB" w:rsidRPr="0084354D">
              <w:rPr>
                <w:rFonts w:ascii="Arial Narrow" w:eastAsia="Times New Roman" w:hAnsi="Arial Narrow" w:cs="Calibri"/>
                <w:color w:val="000000"/>
                <w:sz w:val="20"/>
                <w:szCs w:val="20"/>
                <w:lang w:val="es-PE" w:eastAsia="es-PE"/>
              </w:rPr>
              <w:t>17</w:t>
            </w:r>
          </w:p>
        </w:tc>
      </w:tr>
      <w:tr w:rsidR="00EB3A74" w:rsidRPr="0084354D" w14:paraId="775EB9DD" w14:textId="77777777" w:rsidTr="00876CCB">
        <w:trPr>
          <w:trHeight w:val="312"/>
          <w:jc w:val="center"/>
        </w:trPr>
        <w:tc>
          <w:tcPr>
            <w:tcW w:w="1340" w:type="dxa"/>
            <w:tcBorders>
              <w:top w:val="nil"/>
              <w:left w:val="single" w:sz="4" w:space="0" w:color="auto"/>
              <w:bottom w:val="single" w:sz="4" w:space="0" w:color="auto"/>
              <w:right w:val="single" w:sz="4" w:space="0" w:color="auto"/>
            </w:tcBorders>
            <w:shd w:val="clear" w:color="000000" w:fill="FFFFFF"/>
            <w:noWrap/>
            <w:vAlign w:val="center"/>
            <w:hideMark/>
          </w:tcPr>
          <w:p w14:paraId="093FE48A" w14:textId="77777777" w:rsidR="00EB3A74" w:rsidRPr="0084354D" w:rsidRDefault="00EB3A74" w:rsidP="00EB3A74">
            <w:pPr>
              <w:spacing w:after="0" w:line="240" w:lineRule="auto"/>
              <w:jc w:val="center"/>
              <w:rPr>
                <w:rFonts w:ascii="Arial Narrow" w:eastAsia="Times New Roman" w:hAnsi="Arial Narrow" w:cs="Calibri"/>
                <w:b/>
                <w:bCs/>
                <w:color w:val="000000"/>
                <w:sz w:val="20"/>
                <w:szCs w:val="20"/>
                <w:lang w:val="es-PE" w:eastAsia="es-PE"/>
              </w:rPr>
            </w:pPr>
            <w:r w:rsidRPr="0084354D">
              <w:rPr>
                <w:rFonts w:ascii="Arial Narrow" w:eastAsia="Times New Roman" w:hAnsi="Arial Narrow" w:cs="Calibri"/>
                <w:b/>
                <w:bCs/>
                <w:color w:val="000000"/>
                <w:sz w:val="20"/>
                <w:szCs w:val="20"/>
                <w:lang w:val="es-PE" w:eastAsia="es-PE"/>
              </w:rPr>
              <w:t>RC</w:t>
            </w:r>
          </w:p>
        </w:tc>
        <w:tc>
          <w:tcPr>
            <w:tcW w:w="1460" w:type="dxa"/>
            <w:tcBorders>
              <w:top w:val="nil"/>
              <w:left w:val="nil"/>
              <w:bottom w:val="single" w:sz="4" w:space="0" w:color="auto"/>
              <w:right w:val="single" w:sz="4" w:space="0" w:color="auto"/>
            </w:tcBorders>
            <w:shd w:val="clear" w:color="auto" w:fill="1F3864" w:themeFill="accent1" w:themeFillShade="80"/>
            <w:noWrap/>
            <w:vAlign w:val="center"/>
            <w:hideMark/>
          </w:tcPr>
          <w:p w14:paraId="732F445E" w14:textId="5D5DBCDA" w:rsidR="00EB3A74" w:rsidRPr="0084354D" w:rsidRDefault="00EB3A74" w:rsidP="00EB3A74">
            <w:pPr>
              <w:spacing w:after="0" w:line="240" w:lineRule="auto"/>
              <w:jc w:val="center"/>
              <w:rPr>
                <w:rFonts w:ascii="Arial Narrow" w:eastAsia="Times New Roman" w:hAnsi="Arial Narrow" w:cs="Calibri"/>
                <w:color w:val="FFFFFF"/>
                <w:sz w:val="20"/>
                <w:szCs w:val="20"/>
                <w:lang w:val="es-PE" w:eastAsia="es-PE"/>
              </w:rPr>
            </w:pPr>
            <w:r w:rsidRPr="0084354D">
              <w:rPr>
                <w:rFonts w:ascii="Arial Narrow" w:eastAsia="Times New Roman" w:hAnsi="Arial Narrow" w:cs="Calibri"/>
                <w:color w:val="FFFFFF"/>
                <w:sz w:val="20"/>
                <w:szCs w:val="20"/>
                <w:lang w:val="es-PE" w:eastAsia="es-PE"/>
              </w:rPr>
              <w:t>0.0</w:t>
            </w:r>
            <w:r w:rsidR="00876CCB" w:rsidRPr="0084354D">
              <w:rPr>
                <w:rFonts w:ascii="Arial Narrow" w:eastAsia="Times New Roman" w:hAnsi="Arial Narrow" w:cs="Calibri"/>
                <w:color w:val="FFFFFF"/>
                <w:sz w:val="20"/>
                <w:szCs w:val="20"/>
                <w:lang w:val="es-PE" w:eastAsia="es-PE"/>
              </w:rPr>
              <w:t>15</w:t>
            </w:r>
          </w:p>
        </w:tc>
      </w:tr>
    </w:tbl>
    <w:p w14:paraId="23AB2770" w14:textId="51FFDC83" w:rsidR="00814C23" w:rsidRPr="0084354D" w:rsidRDefault="000D014B" w:rsidP="006644B4">
      <w:pPr>
        <w:tabs>
          <w:tab w:val="left" w:pos="5306"/>
        </w:tabs>
        <w:spacing w:after="0" w:line="240" w:lineRule="auto"/>
        <w:ind w:left="2410"/>
        <w:rPr>
          <w:rFonts w:ascii="Arial Narrow" w:eastAsia="Arial Narrow" w:hAnsi="Arial Narrow" w:cs="Arial Narrow"/>
          <w:color w:val="000000" w:themeColor="text1"/>
        </w:rPr>
      </w:pPr>
      <w:r w:rsidRPr="0084354D">
        <w:rPr>
          <w:rFonts w:ascii="Arial Narrow" w:eastAsia="Calibri" w:hAnsi="Arial Narrow"/>
          <w:color w:val="000000" w:themeColor="text1"/>
        </w:rPr>
        <w:t xml:space="preserve">       </w:t>
      </w:r>
      <w:r w:rsidR="00A509EF" w:rsidRPr="0084354D">
        <w:rPr>
          <w:rFonts w:ascii="Arial Narrow" w:eastAsia="Calibri" w:hAnsi="Arial Narrow"/>
          <w:color w:val="000000" w:themeColor="text1"/>
        </w:rPr>
        <w:t xml:space="preserve"> </w:t>
      </w:r>
      <w:r w:rsidR="00A509EF" w:rsidRPr="0084354D">
        <w:rPr>
          <w:rFonts w:ascii="Arial Narrow" w:eastAsia="Calibri" w:hAnsi="Arial Narrow" w:cs="Arial"/>
          <w:noProof/>
          <w:color w:val="000000" w:themeColor="text1"/>
          <w:sz w:val="18"/>
          <w:szCs w:val="18"/>
        </w:rPr>
        <w:t>Fuente: Elaboración propia</w:t>
      </w:r>
    </w:p>
    <w:p w14:paraId="0C683A64" w14:textId="7022EC61" w:rsidR="00FB7DB0" w:rsidRPr="0084354D" w:rsidRDefault="00FB7DB0" w:rsidP="00876CCB">
      <w:pPr>
        <w:tabs>
          <w:tab w:val="left" w:pos="5306"/>
        </w:tabs>
        <w:spacing w:after="0" w:line="240" w:lineRule="auto"/>
        <w:rPr>
          <w:rFonts w:ascii="Arial Narrow" w:eastAsia="Arial Narrow" w:hAnsi="Arial Narrow" w:cs="Arial Narrow"/>
          <w:color w:val="09465F"/>
        </w:rPr>
      </w:pPr>
    </w:p>
    <w:p w14:paraId="06D348BE" w14:textId="729A4C1B" w:rsidR="00876CCB" w:rsidRPr="0084354D" w:rsidRDefault="00876CCB" w:rsidP="00876CCB">
      <w:pPr>
        <w:tabs>
          <w:tab w:val="left" w:pos="5306"/>
        </w:tabs>
        <w:spacing w:after="0" w:line="240" w:lineRule="auto"/>
        <w:rPr>
          <w:rFonts w:ascii="Arial Narrow" w:eastAsia="Arial Narrow" w:hAnsi="Arial Narrow" w:cs="Arial Narrow"/>
          <w:color w:val="09465F"/>
        </w:rPr>
      </w:pPr>
    </w:p>
    <w:p w14:paraId="246692A9" w14:textId="0E8165A8" w:rsidR="00876CCB" w:rsidRPr="0084354D" w:rsidRDefault="00876CCB" w:rsidP="00876CCB">
      <w:pPr>
        <w:tabs>
          <w:tab w:val="left" w:pos="5306"/>
        </w:tabs>
        <w:spacing w:after="0" w:line="240" w:lineRule="auto"/>
        <w:rPr>
          <w:rFonts w:ascii="Arial Narrow" w:eastAsia="Arial Narrow" w:hAnsi="Arial Narrow" w:cs="Arial Narrow"/>
          <w:color w:val="09465F"/>
        </w:rPr>
      </w:pPr>
    </w:p>
    <w:p w14:paraId="15258A64" w14:textId="666ADFE0" w:rsidR="00876CCB" w:rsidRPr="0084354D" w:rsidRDefault="00876CCB" w:rsidP="00876CCB">
      <w:pPr>
        <w:tabs>
          <w:tab w:val="left" w:pos="5306"/>
        </w:tabs>
        <w:spacing w:after="0" w:line="240" w:lineRule="auto"/>
        <w:rPr>
          <w:rFonts w:ascii="Arial Narrow" w:eastAsia="Arial Narrow" w:hAnsi="Arial Narrow" w:cs="Arial Narrow"/>
          <w:color w:val="09465F"/>
        </w:rPr>
      </w:pPr>
    </w:p>
    <w:p w14:paraId="2D1B7BC7" w14:textId="661B0F60" w:rsidR="00876CCB" w:rsidRPr="0084354D" w:rsidRDefault="00876CCB" w:rsidP="00876CCB">
      <w:pPr>
        <w:tabs>
          <w:tab w:val="left" w:pos="5306"/>
        </w:tabs>
        <w:spacing w:after="0" w:line="240" w:lineRule="auto"/>
        <w:rPr>
          <w:rFonts w:ascii="Arial Narrow" w:eastAsia="Arial Narrow" w:hAnsi="Arial Narrow" w:cs="Arial Narrow"/>
          <w:color w:val="09465F"/>
        </w:rPr>
      </w:pPr>
    </w:p>
    <w:p w14:paraId="3729B064" w14:textId="00C87401" w:rsidR="00876CCB" w:rsidRPr="0084354D" w:rsidRDefault="00876CCB" w:rsidP="00876CCB">
      <w:pPr>
        <w:tabs>
          <w:tab w:val="left" w:pos="5306"/>
        </w:tabs>
        <w:spacing w:after="0" w:line="240" w:lineRule="auto"/>
        <w:rPr>
          <w:rFonts w:ascii="Arial Narrow" w:eastAsia="Arial Narrow" w:hAnsi="Arial Narrow" w:cs="Arial Narrow"/>
          <w:color w:val="09465F"/>
        </w:rPr>
      </w:pPr>
    </w:p>
    <w:p w14:paraId="2516F67F" w14:textId="10A7B131" w:rsidR="00876CCB" w:rsidRPr="0084354D" w:rsidRDefault="00876CCB" w:rsidP="00876CCB">
      <w:pPr>
        <w:tabs>
          <w:tab w:val="left" w:pos="5306"/>
        </w:tabs>
        <w:spacing w:after="0" w:line="240" w:lineRule="auto"/>
        <w:rPr>
          <w:rFonts w:ascii="Arial Narrow" w:eastAsia="Arial Narrow" w:hAnsi="Arial Narrow" w:cs="Arial Narrow"/>
          <w:color w:val="09465F"/>
        </w:rPr>
      </w:pPr>
    </w:p>
    <w:p w14:paraId="0C456817" w14:textId="0EEA87C6" w:rsidR="00876CCB" w:rsidRPr="0084354D" w:rsidRDefault="00876CCB" w:rsidP="00876CCB">
      <w:pPr>
        <w:tabs>
          <w:tab w:val="left" w:pos="5306"/>
        </w:tabs>
        <w:spacing w:after="0" w:line="240" w:lineRule="auto"/>
        <w:rPr>
          <w:rFonts w:ascii="Arial Narrow" w:eastAsia="Arial Narrow" w:hAnsi="Arial Narrow" w:cs="Arial Narrow"/>
          <w:color w:val="09465F"/>
        </w:rPr>
      </w:pPr>
    </w:p>
    <w:p w14:paraId="56677485" w14:textId="2249DB02" w:rsidR="00876CCB" w:rsidRPr="0084354D" w:rsidRDefault="00876CCB" w:rsidP="00876CCB">
      <w:pPr>
        <w:tabs>
          <w:tab w:val="left" w:pos="5306"/>
        </w:tabs>
        <w:spacing w:after="0" w:line="240" w:lineRule="auto"/>
        <w:rPr>
          <w:rFonts w:ascii="Arial Narrow" w:eastAsia="Arial Narrow" w:hAnsi="Arial Narrow" w:cs="Arial Narrow"/>
          <w:color w:val="09465F"/>
        </w:rPr>
      </w:pPr>
    </w:p>
    <w:p w14:paraId="0663986C" w14:textId="4B86308E" w:rsidR="00876CCB" w:rsidRPr="0084354D" w:rsidRDefault="00876CCB" w:rsidP="00876CCB">
      <w:pPr>
        <w:tabs>
          <w:tab w:val="left" w:pos="5306"/>
        </w:tabs>
        <w:spacing w:after="0" w:line="240" w:lineRule="auto"/>
        <w:rPr>
          <w:rFonts w:ascii="Arial Narrow" w:eastAsia="Arial Narrow" w:hAnsi="Arial Narrow" w:cs="Arial Narrow"/>
          <w:color w:val="09465F"/>
        </w:rPr>
      </w:pPr>
    </w:p>
    <w:p w14:paraId="76019E89" w14:textId="17D6EE16" w:rsidR="00876CCB" w:rsidRPr="0084354D" w:rsidRDefault="00876CCB" w:rsidP="00876CCB">
      <w:pPr>
        <w:tabs>
          <w:tab w:val="left" w:pos="5306"/>
        </w:tabs>
        <w:spacing w:after="0" w:line="240" w:lineRule="auto"/>
        <w:rPr>
          <w:rFonts w:ascii="Arial Narrow" w:eastAsia="Arial Narrow" w:hAnsi="Arial Narrow" w:cs="Arial Narrow"/>
          <w:color w:val="09465F"/>
        </w:rPr>
      </w:pPr>
    </w:p>
    <w:p w14:paraId="2B788727" w14:textId="478F36CC" w:rsidR="00876CCB" w:rsidRPr="0084354D" w:rsidRDefault="00876CCB" w:rsidP="00876CCB">
      <w:pPr>
        <w:tabs>
          <w:tab w:val="left" w:pos="5306"/>
        </w:tabs>
        <w:spacing w:after="0" w:line="240" w:lineRule="auto"/>
        <w:rPr>
          <w:rFonts w:ascii="Arial Narrow" w:eastAsia="Arial Narrow" w:hAnsi="Arial Narrow" w:cs="Arial Narrow"/>
          <w:color w:val="09465F"/>
        </w:rPr>
      </w:pPr>
    </w:p>
    <w:p w14:paraId="5C3608C0" w14:textId="3D85421A" w:rsidR="00876CCB" w:rsidRPr="0084354D" w:rsidRDefault="00876CCB" w:rsidP="00876CCB">
      <w:pPr>
        <w:tabs>
          <w:tab w:val="left" w:pos="5306"/>
        </w:tabs>
        <w:spacing w:after="0" w:line="240" w:lineRule="auto"/>
        <w:rPr>
          <w:rFonts w:ascii="Arial Narrow" w:eastAsia="Arial Narrow" w:hAnsi="Arial Narrow" w:cs="Arial Narrow"/>
          <w:color w:val="09465F"/>
        </w:rPr>
      </w:pPr>
    </w:p>
    <w:p w14:paraId="3C45BD2E" w14:textId="4AF62C92" w:rsidR="00876CCB" w:rsidRPr="0084354D" w:rsidRDefault="00876CCB" w:rsidP="00876CCB">
      <w:pPr>
        <w:tabs>
          <w:tab w:val="left" w:pos="5306"/>
        </w:tabs>
        <w:spacing w:after="0" w:line="240" w:lineRule="auto"/>
        <w:rPr>
          <w:rFonts w:ascii="Arial Narrow" w:eastAsia="Arial Narrow" w:hAnsi="Arial Narrow" w:cs="Arial Narrow"/>
          <w:color w:val="09465F"/>
        </w:rPr>
      </w:pPr>
    </w:p>
    <w:p w14:paraId="6118B17B" w14:textId="64850765" w:rsidR="00876CCB" w:rsidRPr="0084354D" w:rsidRDefault="00876CCB" w:rsidP="00876CCB">
      <w:pPr>
        <w:tabs>
          <w:tab w:val="left" w:pos="5306"/>
        </w:tabs>
        <w:spacing w:after="0" w:line="240" w:lineRule="auto"/>
        <w:rPr>
          <w:rFonts w:ascii="Arial Narrow" w:eastAsia="Arial Narrow" w:hAnsi="Arial Narrow" w:cs="Arial Narrow"/>
          <w:color w:val="09465F"/>
        </w:rPr>
      </w:pPr>
    </w:p>
    <w:p w14:paraId="5E7990D2" w14:textId="4E7DFA79" w:rsidR="00876CCB" w:rsidRPr="0084354D" w:rsidRDefault="00876CCB" w:rsidP="00876CCB">
      <w:pPr>
        <w:tabs>
          <w:tab w:val="left" w:pos="5306"/>
        </w:tabs>
        <w:spacing w:after="0" w:line="240" w:lineRule="auto"/>
        <w:rPr>
          <w:rFonts w:ascii="Arial Narrow" w:eastAsia="Arial Narrow" w:hAnsi="Arial Narrow" w:cs="Arial Narrow"/>
          <w:color w:val="09465F"/>
        </w:rPr>
      </w:pPr>
    </w:p>
    <w:p w14:paraId="51FEDE6E" w14:textId="0C402D9A" w:rsidR="00876CCB" w:rsidRPr="0084354D" w:rsidRDefault="00876CCB" w:rsidP="00876CCB">
      <w:pPr>
        <w:tabs>
          <w:tab w:val="left" w:pos="5306"/>
        </w:tabs>
        <w:spacing w:after="0" w:line="240" w:lineRule="auto"/>
        <w:rPr>
          <w:rFonts w:ascii="Arial Narrow" w:eastAsia="Arial Narrow" w:hAnsi="Arial Narrow" w:cs="Arial Narrow"/>
          <w:color w:val="09465F"/>
        </w:rPr>
      </w:pPr>
    </w:p>
    <w:p w14:paraId="15222A51" w14:textId="65899879" w:rsidR="00876CCB" w:rsidRPr="0084354D" w:rsidRDefault="00876CCB" w:rsidP="00876CCB">
      <w:pPr>
        <w:tabs>
          <w:tab w:val="left" w:pos="5306"/>
        </w:tabs>
        <w:spacing w:after="0" w:line="240" w:lineRule="auto"/>
        <w:rPr>
          <w:rFonts w:ascii="Arial Narrow" w:eastAsia="Arial Narrow" w:hAnsi="Arial Narrow" w:cs="Arial Narrow"/>
          <w:color w:val="09465F"/>
        </w:rPr>
      </w:pPr>
    </w:p>
    <w:p w14:paraId="6AAB4793" w14:textId="53D3541D" w:rsidR="00876CCB" w:rsidRPr="0084354D" w:rsidRDefault="00876CCB" w:rsidP="00876CCB">
      <w:pPr>
        <w:tabs>
          <w:tab w:val="left" w:pos="5306"/>
        </w:tabs>
        <w:spacing w:after="0" w:line="240" w:lineRule="auto"/>
        <w:rPr>
          <w:rFonts w:ascii="Arial Narrow" w:eastAsia="Arial Narrow" w:hAnsi="Arial Narrow" w:cs="Arial Narrow"/>
          <w:color w:val="09465F"/>
        </w:rPr>
      </w:pPr>
    </w:p>
    <w:p w14:paraId="6D4EC5A8" w14:textId="69277495" w:rsidR="00876CCB" w:rsidRPr="0084354D" w:rsidRDefault="00876CCB" w:rsidP="00876CCB">
      <w:pPr>
        <w:tabs>
          <w:tab w:val="left" w:pos="5306"/>
        </w:tabs>
        <w:spacing w:after="0" w:line="240" w:lineRule="auto"/>
        <w:rPr>
          <w:rFonts w:ascii="Arial Narrow" w:eastAsia="Arial Narrow" w:hAnsi="Arial Narrow" w:cs="Arial Narrow"/>
          <w:color w:val="09465F"/>
        </w:rPr>
      </w:pPr>
    </w:p>
    <w:p w14:paraId="29B05D22" w14:textId="77777777" w:rsidR="00876CCB" w:rsidRPr="0084354D" w:rsidRDefault="00876CCB" w:rsidP="00876CCB">
      <w:pPr>
        <w:tabs>
          <w:tab w:val="left" w:pos="5306"/>
        </w:tabs>
        <w:spacing w:after="0" w:line="240" w:lineRule="auto"/>
        <w:rPr>
          <w:rFonts w:ascii="Arial Narrow" w:eastAsia="Arial Narrow" w:hAnsi="Arial Narrow" w:cs="Arial Narrow"/>
          <w:color w:val="09465F"/>
        </w:rPr>
      </w:pPr>
    </w:p>
    <w:p w14:paraId="4CB6B869" w14:textId="690CCED9" w:rsidR="008761B8" w:rsidRPr="0084354D" w:rsidRDefault="008761B8" w:rsidP="00004550">
      <w:pPr>
        <w:pStyle w:val="Ttulo3"/>
        <w:numPr>
          <w:ilvl w:val="2"/>
          <w:numId w:val="12"/>
        </w:numPr>
        <w:rPr>
          <w:rFonts w:eastAsia="Calibri"/>
        </w:rPr>
      </w:pPr>
      <w:bookmarkStart w:id="136" w:name="_Toc71539370"/>
      <w:r w:rsidRPr="0084354D">
        <w:rPr>
          <w:rFonts w:eastAsia="Calibri"/>
        </w:rPr>
        <w:lastRenderedPageBreak/>
        <w:t xml:space="preserve">Análisis de la fragilidad en la dimensión económica </w:t>
      </w:r>
      <w:r w:rsidR="001B0E48" w:rsidRPr="0084354D">
        <w:rPr>
          <w:rFonts w:eastAsia="Calibri"/>
        </w:rPr>
        <w:t>de la vulnerabilidad</w:t>
      </w:r>
      <w:bookmarkEnd w:id="136"/>
    </w:p>
    <w:p w14:paraId="18CD71E2" w14:textId="77777777" w:rsidR="006644B4" w:rsidRPr="0084354D" w:rsidRDefault="006644B4" w:rsidP="006644B4">
      <w:pPr>
        <w:spacing w:after="0"/>
        <w:rPr>
          <w:color w:val="09465F"/>
        </w:rPr>
      </w:pPr>
    </w:p>
    <w:p w14:paraId="1C96A77F" w14:textId="77777777" w:rsidR="006644B4" w:rsidRPr="0084354D" w:rsidRDefault="006644B4" w:rsidP="00004550">
      <w:pPr>
        <w:pStyle w:val="Prrafodelista"/>
        <w:numPr>
          <w:ilvl w:val="0"/>
          <w:numId w:val="19"/>
        </w:numPr>
        <w:pBdr>
          <w:top w:val="nil"/>
          <w:left w:val="nil"/>
          <w:bottom w:val="nil"/>
          <w:right w:val="nil"/>
          <w:between w:val="nil"/>
        </w:pBdr>
        <w:tabs>
          <w:tab w:val="left" w:pos="2127"/>
        </w:tabs>
        <w:spacing w:after="0" w:line="240" w:lineRule="auto"/>
        <w:ind w:left="1701" w:hanging="283"/>
        <w:rPr>
          <w:rFonts w:ascii="Arial Narrow" w:eastAsia="Arial Narrow" w:hAnsi="Arial Narrow" w:cs="Arial Narrow"/>
          <w:b/>
          <w:color w:val="09465F"/>
        </w:rPr>
      </w:pPr>
      <w:r w:rsidRPr="0084354D">
        <w:rPr>
          <w:rFonts w:ascii="Arial Narrow" w:eastAsia="Arial Narrow" w:hAnsi="Arial Narrow" w:cs="Arial Narrow"/>
          <w:b/>
          <w:color w:val="09465F"/>
        </w:rPr>
        <w:t xml:space="preserve">Parámetro: </w:t>
      </w:r>
      <w:r w:rsidR="00E5036C" w:rsidRPr="0084354D">
        <w:rPr>
          <w:rFonts w:ascii="Arial Narrow" w:eastAsia="Arial Narrow" w:hAnsi="Arial Narrow" w:cs="Arial Narrow"/>
          <w:b/>
          <w:color w:val="09465F"/>
        </w:rPr>
        <w:t>Material predominante de las paredes</w:t>
      </w:r>
    </w:p>
    <w:p w14:paraId="72518C10" w14:textId="1DE3FD3F" w:rsidR="00E5036C" w:rsidRPr="0084354D" w:rsidRDefault="00E5036C" w:rsidP="001B0E48">
      <w:pPr>
        <w:pStyle w:val="Titulos"/>
        <w:spacing w:after="0"/>
        <w:jc w:val="left"/>
        <w:rPr>
          <w:color w:val="09465F"/>
        </w:rPr>
      </w:pPr>
    </w:p>
    <w:p w14:paraId="3C9CAA5E" w14:textId="4682D935" w:rsidR="001B0E48" w:rsidRPr="0084354D" w:rsidRDefault="001B0E48" w:rsidP="001B0E48">
      <w:pPr>
        <w:pStyle w:val="Titulos"/>
      </w:pPr>
      <w:bookmarkStart w:id="137" w:name="_Toc10426823"/>
      <w:r w:rsidRPr="0084354D">
        <w:t>Cuadro</w:t>
      </w:r>
      <w:r w:rsidR="006B000C" w:rsidRPr="0084354D">
        <w:rPr>
          <w:noProof/>
        </w:rPr>
        <w:t xml:space="preserve"> </w:t>
      </w:r>
      <w:r w:rsidR="00494E65" w:rsidRPr="0084354D">
        <w:rPr>
          <w:noProof/>
        </w:rPr>
        <w:fldChar w:fldCharType="begin"/>
      </w:r>
      <w:r w:rsidR="00494E65" w:rsidRPr="0084354D">
        <w:rPr>
          <w:noProof/>
        </w:rPr>
        <w:instrText xml:space="preserve"> SEQ Cuadro \* ARABIC </w:instrText>
      </w:r>
      <w:r w:rsidR="00494E65" w:rsidRPr="0084354D">
        <w:rPr>
          <w:noProof/>
        </w:rPr>
        <w:fldChar w:fldCharType="separate"/>
      </w:r>
      <w:r w:rsidR="00467F02">
        <w:rPr>
          <w:noProof/>
        </w:rPr>
        <w:t>51</w:t>
      </w:r>
      <w:r w:rsidR="00494E65" w:rsidRPr="0084354D">
        <w:rPr>
          <w:noProof/>
        </w:rPr>
        <w:fldChar w:fldCharType="end"/>
      </w:r>
      <w:r w:rsidRPr="0084354D">
        <w:t xml:space="preserve">. Matriz de comparación de pares del parámetro </w:t>
      </w:r>
      <w:r w:rsidR="00A02ECF" w:rsidRPr="0084354D">
        <w:t>m</w:t>
      </w:r>
      <w:r w:rsidRPr="0084354D">
        <w:t xml:space="preserve">aterial </w:t>
      </w:r>
      <w:r w:rsidR="00A02ECF" w:rsidRPr="0084354D">
        <w:t>p</w:t>
      </w:r>
      <w:r w:rsidRPr="0084354D">
        <w:t xml:space="preserve">redominante de las </w:t>
      </w:r>
      <w:r w:rsidR="00A02ECF" w:rsidRPr="0084354D">
        <w:t>p</w:t>
      </w:r>
      <w:r w:rsidRPr="0084354D">
        <w:t>aredes</w:t>
      </w:r>
      <w:bookmarkEnd w:id="137"/>
    </w:p>
    <w:tbl>
      <w:tblPr>
        <w:tblW w:w="8583" w:type="dxa"/>
        <w:tblCellMar>
          <w:left w:w="70" w:type="dxa"/>
          <w:right w:w="70" w:type="dxa"/>
        </w:tblCellMar>
        <w:tblLook w:val="04A0" w:firstRow="1" w:lastRow="0" w:firstColumn="1" w:lastColumn="0" w:noHBand="0" w:noVBand="1"/>
      </w:tblPr>
      <w:tblGrid>
        <w:gridCol w:w="2939"/>
        <w:gridCol w:w="1254"/>
        <w:gridCol w:w="914"/>
        <w:gridCol w:w="1165"/>
        <w:gridCol w:w="806"/>
        <w:gridCol w:w="1523"/>
      </w:tblGrid>
      <w:tr w:rsidR="00876CCB" w:rsidRPr="0084354D" w14:paraId="2985B9C5" w14:textId="77777777" w:rsidTr="00876CCB">
        <w:trPr>
          <w:trHeight w:val="953"/>
        </w:trPr>
        <w:tc>
          <w:tcPr>
            <w:tcW w:w="2939" w:type="dxa"/>
            <w:tcBorders>
              <w:top w:val="single" w:sz="4" w:space="0" w:color="auto"/>
              <w:left w:val="single" w:sz="4" w:space="0" w:color="auto"/>
              <w:bottom w:val="single" w:sz="4" w:space="0" w:color="auto"/>
              <w:right w:val="single" w:sz="4" w:space="0" w:color="auto"/>
            </w:tcBorders>
            <w:shd w:val="clear" w:color="auto" w:fill="1F3864" w:themeFill="accent1" w:themeFillShade="80"/>
            <w:vAlign w:val="center"/>
            <w:hideMark/>
          </w:tcPr>
          <w:p w14:paraId="7E0F8DF3" w14:textId="77777777" w:rsidR="00876CCB" w:rsidRPr="0084354D" w:rsidRDefault="00876CCB" w:rsidP="00876CCB">
            <w:pPr>
              <w:spacing w:after="0" w:line="240" w:lineRule="auto"/>
              <w:jc w:val="center"/>
              <w:rPr>
                <w:rFonts w:ascii="Arial Narrow" w:eastAsia="Times New Roman" w:hAnsi="Arial Narrow" w:cs="Arial"/>
                <w:b/>
                <w:bCs/>
                <w:color w:val="FFFFFF"/>
                <w:sz w:val="20"/>
                <w:szCs w:val="20"/>
                <w:lang w:val="es-US" w:eastAsia="es-US"/>
              </w:rPr>
            </w:pPr>
            <w:r w:rsidRPr="0084354D">
              <w:rPr>
                <w:rFonts w:ascii="Arial Narrow" w:eastAsia="Times New Roman" w:hAnsi="Arial Narrow" w:cs="Arial"/>
                <w:b/>
                <w:bCs/>
                <w:color w:val="FFFFFF"/>
                <w:sz w:val="20"/>
                <w:szCs w:val="20"/>
                <w:lang w:val="es-US" w:eastAsia="es-US"/>
              </w:rPr>
              <w:t>Material Predominante en las Paredes</w:t>
            </w:r>
          </w:p>
        </w:tc>
        <w:tc>
          <w:tcPr>
            <w:tcW w:w="1254" w:type="dxa"/>
            <w:tcBorders>
              <w:top w:val="single" w:sz="4" w:space="0" w:color="auto"/>
              <w:left w:val="nil"/>
              <w:bottom w:val="single" w:sz="4" w:space="0" w:color="auto"/>
              <w:right w:val="single" w:sz="4" w:space="0" w:color="auto"/>
            </w:tcBorders>
            <w:shd w:val="clear" w:color="auto" w:fill="1F3864" w:themeFill="accent1" w:themeFillShade="80"/>
            <w:vAlign w:val="center"/>
            <w:hideMark/>
          </w:tcPr>
          <w:p w14:paraId="35C594A5" w14:textId="77777777" w:rsidR="00876CCB" w:rsidRPr="0084354D" w:rsidRDefault="00876CCB" w:rsidP="00876CCB">
            <w:pPr>
              <w:spacing w:after="0" w:line="240" w:lineRule="auto"/>
              <w:jc w:val="center"/>
              <w:rPr>
                <w:rFonts w:ascii="Arial Narrow" w:eastAsia="Times New Roman" w:hAnsi="Arial Narrow" w:cs="Calibri"/>
                <w:color w:val="FFFFFF"/>
                <w:sz w:val="20"/>
                <w:szCs w:val="20"/>
                <w:lang w:val="es-US" w:eastAsia="es-US"/>
              </w:rPr>
            </w:pPr>
            <w:r w:rsidRPr="0084354D">
              <w:rPr>
                <w:rFonts w:ascii="Arial Narrow" w:eastAsia="Times New Roman" w:hAnsi="Arial Narrow" w:cs="Calibri"/>
                <w:color w:val="FFFFFF"/>
                <w:sz w:val="20"/>
                <w:szCs w:val="20"/>
                <w:lang w:val="es-US" w:eastAsia="es-US"/>
              </w:rPr>
              <w:t>Adobe</w:t>
            </w:r>
          </w:p>
        </w:tc>
        <w:tc>
          <w:tcPr>
            <w:tcW w:w="914" w:type="dxa"/>
            <w:tcBorders>
              <w:top w:val="single" w:sz="4" w:space="0" w:color="auto"/>
              <w:left w:val="nil"/>
              <w:bottom w:val="single" w:sz="4" w:space="0" w:color="auto"/>
              <w:right w:val="single" w:sz="4" w:space="0" w:color="auto"/>
            </w:tcBorders>
            <w:shd w:val="clear" w:color="auto" w:fill="1F3864" w:themeFill="accent1" w:themeFillShade="80"/>
            <w:vAlign w:val="center"/>
            <w:hideMark/>
          </w:tcPr>
          <w:p w14:paraId="77E45109" w14:textId="77777777" w:rsidR="00876CCB" w:rsidRPr="0084354D" w:rsidRDefault="00876CCB" w:rsidP="00876CCB">
            <w:pPr>
              <w:spacing w:after="0" w:line="240" w:lineRule="auto"/>
              <w:jc w:val="center"/>
              <w:rPr>
                <w:rFonts w:ascii="Arial Narrow" w:eastAsia="Times New Roman" w:hAnsi="Arial Narrow" w:cs="Calibri"/>
                <w:color w:val="FFFFFF"/>
                <w:sz w:val="20"/>
                <w:szCs w:val="20"/>
                <w:lang w:val="es-US" w:eastAsia="es-US"/>
              </w:rPr>
            </w:pPr>
            <w:r w:rsidRPr="0084354D">
              <w:rPr>
                <w:rFonts w:ascii="Arial Narrow" w:eastAsia="Times New Roman" w:hAnsi="Arial Narrow" w:cs="Calibri"/>
                <w:color w:val="FFFFFF"/>
                <w:sz w:val="20"/>
                <w:szCs w:val="20"/>
                <w:lang w:val="es-US" w:eastAsia="es-US"/>
              </w:rPr>
              <w:t>Madera</w:t>
            </w:r>
          </w:p>
        </w:tc>
        <w:tc>
          <w:tcPr>
            <w:tcW w:w="1165" w:type="dxa"/>
            <w:tcBorders>
              <w:top w:val="single" w:sz="4" w:space="0" w:color="auto"/>
              <w:left w:val="nil"/>
              <w:bottom w:val="single" w:sz="4" w:space="0" w:color="auto"/>
              <w:right w:val="single" w:sz="4" w:space="0" w:color="auto"/>
            </w:tcBorders>
            <w:shd w:val="clear" w:color="auto" w:fill="1F3864" w:themeFill="accent1" w:themeFillShade="80"/>
            <w:vAlign w:val="center"/>
            <w:hideMark/>
          </w:tcPr>
          <w:p w14:paraId="0D05B0F9" w14:textId="77777777" w:rsidR="00876CCB" w:rsidRPr="0084354D" w:rsidRDefault="00876CCB" w:rsidP="00876CCB">
            <w:pPr>
              <w:spacing w:after="0" w:line="240" w:lineRule="auto"/>
              <w:jc w:val="center"/>
              <w:rPr>
                <w:rFonts w:ascii="Arial Narrow" w:eastAsia="Times New Roman" w:hAnsi="Arial Narrow" w:cs="Calibri"/>
                <w:color w:val="FFFFFF"/>
                <w:sz w:val="20"/>
                <w:szCs w:val="20"/>
                <w:lang w:val="es-US" w:eastAsia="es-US"/>
              </w:rPr>
            </w:pPr>
            <w:r w:rsidRPr="0084354D">
              <w:rPr>
                <w:rFonts w:ascii="Arial Narrow" w:eastAsia="Times New Roman" w:hAnsi="Arial Narrow" w:cs="Calibri"/>
                <w:color w:val="FFFFFF"/>
                <w:sz w:val="20"/>
                <w:szCs w:val="20"/>
                <w:lang w:val="es-US" w:eastAsia="es-US"/>
              </w:rPr>
              <w:t>Ladrillo</w:t>
            </w:r>
          </w:p>
        </w:tc>
        <w:tc>
          <w:tcPr>
            <w:tcW w:w="788" w:type="dxa"/>
            <w:tcBorders>
              <w:top w:val="single" w:sz="4" w:space="0" w:color="auto"/>
              <w:left w:val="nil"/>
              <w:bottom w:val="single" w:sz="4" w:space="0" w:color="auto"/>
              <w:right w:val="single" w:sz="4" w:space="0" w:color="auto"/>
            </w:tcBorders>
            <w:shd w:val="clear" w:color="auto" w:fill="1F3864" w:themeFill="accent1" w:themeFillShade="80"/>
            <w:vAlign w:val="center"/>
            <w:hideMark/>
          </w:tcPr>
          <w:p w14:paraId="2E62E6BF" w14:textId="77777777" w:rsidR="00876CCB" w:rsidRPr="0084354D" w:rsidRDefault="00876CCB" w:rsidP="00876CCB">
            <w:pPr>
              <w:spacing w:after="0" w:line="240" w:lineRule="auto"/>
              <w:jc w:val="center"/>
              <w:rPr>
                <w:rFonts w:ascii="Arial Narrow" w:eastAsia="Times New Roman" w:hAnsi="Arial Narrow" w:cs="Calibri"/>
                <w:color w:val="FFFFFF"/>
                <w:sz w:val="20"/>
                <w:szCs w:val="20"/>
                <w:lang w:val="es-US" w:eastAsia="es-US"/>
              </w:rPr>
            </w:pPr>
            <w:r w:rsidRPr="0084354D">
              <w:rPr>
                <w:rFonts w:ascii="Arial Narrow" w:eastAsia="Times New Roman" w:hAnsi="Arial Narrow" w:cs="Calibri"/>
                <w:color w:val="FFFFFF"/>
                <w:sz w:val="20"/>
                <w:szCs w:val="20"/>
                <w:lang w:val="es-US" w:eastAsia="es-US"/>
              </w:rPr>
              <w:t>Concreto</w:t>
            </w:r>
          </w:p>
        </w:tc>
        <w:tc>
          <w:tcPr>
            <w:tcW w:w="1523" w:type="dxa"/>
            <w:tcBorders>
              <w:top w:val="single" w:sz="4" w:space="0" w:color="auto"/>
              <w:left w:val="nil"/>
              <w:bottom w:val="single" w:sz="4" w:space="0" w:color="auto"/>
              <w:right w:val="single" w:sz="4" w:space="0" w:color="auto"/>
            </w:tcBorders>
            <w:shd w:val="clear" w:color="auto" w:fill="1F3864" w:themeFill="accent1" w:themeFillShade="80"/>
            <w:vAlign w:val="center"/>
            <w:hideMark/>
          </w:tcPr>
          <w:p w14:paraId="233B0042" w14:textId="77777777" w:rsidR="00876CCB" w:rsidRPr="0084354D" w:rsidRDefault="00876CCB" w:rsidP="00876CCB">
            <w:pPr>
              <w:spacing w:after="0" w:line="240" w:lineRule="auto"/>
              <w:jc w:val="center"/>
              <w:rPr>
                <w:rFonts w:ascii="Arial Narrow" w:eastAsia="Times New Roman" w:hAnsi="Arial Narrow" w:cs="Calibri"/>
                <w:color w:val="FFFFFF"/>
                <w:sz w:val="20"/>
                <w:szCs w:val="20"/>
                <w:lang w:val="es-US" w:eastAsia="es-US"/>
              </w:rPr>
            </w:pPr>
            <w:r w:rsidRPr="0084354D">
              <w:rPr>
                <w:rFonts w:ascii="Arial Narrow" w:eastAsia="Times New Roman" w:hAnsi="Arial Narrow" w:cs="Calibri"/>
                <w:color w:val="FFFFFF"/>
                <w:sz w:val="20"/>
                <w:szCs w:val="20"/>
                <w:lang w:val="es-US" w:eastAsia="es-US"/>
              </w:rPr>
              <w:t>Concreto armado</w:t>
            </w:r>
          </w:p>
        </w:tc>
      </w:tr>
      <w:tr w:rsidR="00876CCB" w:rsidRPr="0084354D" w14:paraId="13ADC4B5" w14:textId="77777777" w:rsidTr="00876CCB">
        <w:trPr>
          <w:trHeight w:val="269"/>
        </w:trPr>
        <w:tc>
          <w:tcPr>
            <w:tcW w:w="2939" w:type="dxa"/>
            <w:tcBorders>
              <w:top w:val="nil"/>
              <w:left w:val="single" w:sz="4" w:space="0" w:color="auto"/>
              <w:bottom w:val="single" w:sz="4" w:space="0" w:color="auto"/>
              <w:right w:val="single" w:sz="4" w:space="0" w:color="auto"/>
            </w:tcBorders>
            <w:shd w:val="clear" w:color="auto" w:fill="1F3864" w:themeFill="accent1" w:themeFillShade="80"/>
            <w:vAlign w:val="center"/>
            <w:hideMark/>
          </w:tcPr>
          <w:p w14:paraId="0A349396" w14:textId="77777777" w:rsidR="00876CCB" w:rsidRPr="0084354D" w:rsidRDefault="00876CCB" w:rsidP="00876CCB">
            <w:pPr>
              <w:spacing w:after="0" w:line="240" w:lineRule="auto"/>
              <w:jc w:val="center"/>
              <w:rPr>
                <w:rFonts w:ascii="Arial Narrow" w:eastAsia="Times New Roman" w:hAnsi="Arial Narrow" w:cs="Calibri"/>
                <w:color w:val="FFFFFF"/>
                <w:sz w:val="20"/>
                <w:szCs w:val="20"/>
                <w:lang w:val="es-US" w:eastAsia="es-US"/>
              </w:rPr>
            </w:pPr>
            <w:r w:rsidRPr="0084354D">
              <w:rPr>
                <w:rFonts w:ascii="Arial Narrow" w:eastAsia="Times New Roman" w:hAnsi="Arial Narrow" w:cs="Calibri"/>
                <w:color w:val="FFFFFF"/>
                <w:sz w:val="20"/>
                <w:szCs w:val="20"/>
                <w:lang w:val="es-US" w:eastAsia="es-US"/>
              </w:rPr>
              <w:t>Adobe</w:t>
            </w:r>
          </w:p>
        </w:tc>
        <w:tc>
          <w:tcPr>
            <w:tcW w:w="1254" w:type="dxa"/>
            <w:tcBorders>
              <w:top w:val="nil"/>
              <w:left w:val="nil"/>
              <w:bottom w:val="single" w:sz="4" w:space="0" w:color="auto"/>
              <w:right w:val="single" w:sz="4" w:space="0" w:color="auto"/>
            </w:tcBorders>
            <w:shd w:val="clear" w:color="000000" w:fill="D9D9D9"/>
            <w:noWrap/>
            <w:vAlign w:val="center"/>
            <w:hideMark/>
          </w:tcPr>
          <w:p w14:paraId="1E0E8CE1" w14:textId="77777777" w:rsidR="00876CCB" w:rsidRPr="0084354D" w:rsidRDefault="00876CCB" w:rsidP="00876CCB">
            <w:pPr>
              <w:spacing w:after="0" w:line="240" w:lineRule="auto"/>
              <w:jc w:val="center"/>
              <w:rPr>
                <w:rFonts w:ascii="Arial Narrow" w:eastAsia="Times New Roman" w:hAnsi="Arial Narrow" w:cs="Arial"/>
                <w:sz w:val="20"/>
                <w:szCs w:val="20"/>
                <w:lang w:val="es-US" w:eastAsia="es-US"/>
              </w:rPr>
            </w:pPr>
            <w:r w:rsidRPr="0084354D">
              <w:rPr>
                <w:rFonts w:ascii="Arial Narrow" w:eastAsia="Times New Roman" w:hAnsi="Arial Narrow" w:cs="Arial"/>
                <w:sz w:val="20"/>
                <w:szCs w:val="20"/>
                <w:lang w:val="es-US" w:eastAsia="es-US"/>
              </w:rPr>
              <w:t>1.00</w:t>
            </w:r>
          </w:p>
        </w:tc>
        <w:tc>
          <w:tcPr>
            <w:tcW w:w="914" w:type="dxa"/>
            <w:tcBorders>
              <w:top w:val="nil"/>
              <w:left w:val="nil"/>
              <w:bottom w:val="single" w:sz="4" w:space="0" w:color="auto"/>
              <w:right w:val="single" w:sz="4" w:space="0" w:color="auto"/>
            </w:tcBorders>
            <w:shd w:val="clear" w:color="000000" w:fill="FFFFFF"/>
            <w:noWrap/>
            <w:vAlign w:val="center"/>
            <w:hideMark/>
          </w:tcPr>
          <w:p w14:paraId="2F3F4DBC" w14:textId="77777777" w:rsidR="00876CCB" w:rsidRPr="0084354D" w:rsidRDefault="00876CCB" w:rsidP="00876CCB">
            <w:pPr>
              <w:spacing w:after="0" w:line="240" w:lineRule="auto"/>
              <w:jc w:val="center"/>
              <w:rPr>
                <w:rFonts w:ascii="Arial Narrow" w:eastAsia="Times New Roman" w:hAnsi="Arial Narrow" w:cs="Arial"/>
                <w:sz w:val="20"/>
                <w:szCs w:val="20"/>
                <w:lang w:val="es-US" w:eastAsia="es-US"/>
              </w:rPr>
            </w:pPr>
            <w:r w:rsidRPr="0084354D">
              <w:rPr>
                <w:rFonts w:ascii="Arial Narrow" w:eastAsia="Times New Roman" w:hAnsi="Arial Narrow" w:cs="Arial"/>
                <w:sz w:val="20"/>
                <w:szCs w:val="20"/>
                <w:lang w:val="es-US" w:eastAsia="es-US"/>
              </w:rPr>
              <w:t>2.00</w:t>
            </w:r>
          </w:p>
        </w:tc>
        <w:tc>
          <w:tcPr>
            <w:tcW w:w="1165" w:type="dxa"/>
            <w:tcBorders>
              <w:top w:val="nil"/>
              <w:left w:val="nil"/>
              <w:bottom w:val="single" w:sz="4" w:space="0" w:color="auto"/>
              <w:right w:val="single" w:sz="4" w:space="0" w:color="auto"/>
            </w:tcBorders>
            <w:shd w:val="clear" w:color="000000" w:fill="FFFFFF"/>
            <w:noWrap/>
            <w:vAlign w:val="center"/>
            <w:hideMark/>
          </w:tcPr>
          <w:p w14:paraId="2A95EF67" w14:textId="77777777" w:rsidR="00876CCB" w:rsidRPr="0084354D" w:rsidRDefault="00876CCB" w:rsidP="00876CCB">
            <w:pPr>
              <w:spacing w:after="0" w:line="240" w:lineRule="auto"/>
              <w:jc w:val="center"/>
              <w:rPr>
                <w:rFonts w:ascii="Arial Narrow" w:eastAsia="Times New Roman" w:hAnsi="Arial Narrow" w:cs="Arial"/>
                <w:sz w:val="20"/>
                <w:szCs w:val="20"/>
                <w:lang w:val="es-US" w:eastAsia="es-US"/>
              </w:rPr>
            </w:pPr>
            <w:r w:rsidRPr="0084354D">
              <w:rPr>
                <w:rFonts w:ascii="Arial Narrow" w:eastAsia="Times New Roman" w:hAnsi="Arial Narrow" w:cs="Arial"/>
                <w:sz w:val="20"/>
                <w:szCs w:val="20"/>
                <w:lang w:val="es-US" w:eastAsia="es-US"/>
              </w:rPr>
              <w:t>3.00</w:t>
            </w:r>
          </w:p>
        </w:tc>
        <w:tc>
          <w:tcPr>
            <w:tcW w:w="788" w:type="dxa"/>
            <w:tcBorders>
              <w:top w:val="nil"/>
              <w:left w:val="nil"/>
              <w:bottom w:val="single" w:sz="4" w:space="0" w:color="auto"/>
              <w:right w:val="single" w:sz="4" w:space="0" w:color="auto"/>
            </w:tcBorders>
            <w:shd w:val="clear" w:color="000000" w:fill="FFFFFF"/>
            <w:noWrap/>
            <w:vAlign w:val="center"/>
            <w:hideMark/>
          </w:tcPr>
          <w:p w14:paraId="550E0E8B" w14:textId="77777777" w:rsidR="00876CCB" w:rsidRPr="0084354D" w:rsidRDefault="00876CCB" w:rsidP="00876CCB">
            <w:pPr>
              <w:spacing w:after="0" w:line="240" w:lineRule="auto"/>
              <w:jc w:val="center"/>
              <w:rPr>
                <w:rFonts w:ascii="Arial Narrow" w:eastAsia="Times New Roman" w:hAnsi="Arial Narrow" w:cs="Arial"/>
                <w:sz w:val="20"/>
                <w:szCs w:val="20"/>
                <w:lang w:val="es-US" w:eastAsia="es-US"/>
              </w:rPr>
            </w:pPr>
            <w:r w:rsidRPr="0084354D">
              <w:rPr>
                <w:rFonts w:ascii="Arial Narrow" w:eastAsia="Times New Roman" w:hAnsi="Arial Narrow" w:cs="Arial"/>
                <w:sz w:val="20"/>
                <w:szCs w:val="20"/>
                <w:lang w:val="es-US" w:eastAsia="es-US"/>
              </w:rPr>
              <w:t>4.00</w:t>
            </w:r>
          </w:p>
        </w:tc>
        <w:tc>
          <w:tcPr>
            <w:tcW w:w="1523" w:type="dxa"/>
            <w:tcBorders>
              <w:top w:val="nil"/>
              <w:left w:val="nil"/>
              <w:bottom w:val="single" w:sz="4" w:space="0" w:color="auto"/>
              <w:right w:val="single" w:sz="4" w:space="0" w:color="auto"/>
            </w:tcBorders>
            <w:shd w:val="clear" w:color="000000" w:fill="FFFFFF"/>
            <w:noWrap/>
            <w:vAlign w:val="center"/>
            <w:hideMark/>
          </w:tcPr>
          <w:p w14:paraId="1750D951" w14:textId="77777777" w:rsidR="00876CCB" w:rsidRPr="0084354D" w:rsidRDefault="00876CCB" w:rsidP="00876CCB">
            <w:pPr>
              <w:spacing w:after="0" w:line="240" w:lineRule="auto"/>
              <w:jc w:val="center"/>
              <w:rPr>
                <w:rFonts w:ascii="Arial Narrow" w:eastAsia="Times New Roman" w:hAnsi="Arial Narrow" w:cs="Arial"/>
                <w:sz w:val="20"/>
                <w:szCs w:val="20"/>
                <w:lang w:val="es-US" w:eastAsia="es-US"/>
              </w:rPr>
            </w:pPr>
            <w:r w:rsidRPr="0084354D">
              <w:rPr>
                <w:rFonts w:ascii="Arial Narrow" w:eastAsia="Times New Roman" w:hAnsi="Arial Narrow" w:cs="Arial"/>
                <w:sz w:val="20"/>
                <w:szCs w:val="20"/>
                <w:lang w:val="es-US" w:eastAsia="es-US"/>
              </w:rPr>
              <w:t>7.00</w:t>
            </w:r>
          </w:p>
        </w:tc>
      </w:tr>
      <w:tr w:rsidR="00876CCB" w:rsidRPr="0084354D" w14:paraId="0F0025E8" w14:textId="77777777" w:rsidTr="00876CCB">
        <w:trPr>
          <w:trHeight w:val="269"/>
        </w:trPr>
        <w:tc>
          <w:tcPr>
            <w:tcW w:w="2939" w:type="dxa"/>
            <w:tcBorders>
              <w:top w:val="nil"/>
              <w:left w:val="single" w:sz="4" w:space="0" w:color="auto"/>
              <w:bottom w:val="single" w:sz="4" w:space="0" w:color="auto"/>
              <w:right w:val="single" w:sz="4" w:space="0" w:color="auto"/>
            </w:tcBorders>
            <w:shd w:val="clear" w:color="auto" w:fill="1F3864" w:themeFill="accent1" w:themeFillShade="80"/>
            <w:vAlign w:val="center"/>
            <w:hideMark/>
          </w:tcPr>
          <w:p w14:paraId="0C6003C9" w14:textId="77777777" w:rsidR="00876CCB" w:rsidRPr="0084354D" w:rsidRDefault="00876CCB" w:rsidP="00876CCB">
            <w:pPr>
              <w:spacing w:after="0" w:line="240" w:lineRule="auto"/>
              <w:jc w:val="center"/>
              <w:rPr>
                <w:rFonts w:ascii="Arial Narrow" w:eastAsia="Times New Roman" w:hAnsi="Arial Narrow" w:cs="Calibri"/>
                <w:color w:val="FFFFFF"/>
                <w:sz w:val="20"/>
                <w:szCs w:val="20"/>
                <w:lang w:val="es-US" w:eastAsia="es-US"/>
              </w:rPr>
            </w:pPr>
            <w:r w:rsidRPr="0084354D">
              <w:rPr>
                <w:rFonts w:ascii="Arial Narrow" w:eastAsia="Times New Roman" w:hAnsi="Arial Narrow" w:cs="Calibri"/>
                <w:color w:val="FFFFFF"/>
                <w:sz w:val="20"/>
                <w:szCs w:val="20"/>
                <w:lang w:val="es-US" w:eastAsia="es-US"/>
              </w:rPr>
              <w:t>Madera</w:t>
            </w:r>
          </w:p>
        </w:tc>
        <w:tc>
          <w:tcPr>
            <w:tcW w:w="1254" w:type="dxa"/>
            <w:tcBorders>
              <w:top w:val="nil"/>
              <w:left w:val="nil"/>
              <w:bottom w:val="single" w:sz="4" w:space="0" w:color="auto"/>
              <w:right w:val="single" w:sz="4" w:space="0" w:color="auto"/>
            </w:tcBorders>
            <w:shd w:val="clear" w:color="000000" w:fill="FFFFFF"/>
            <w:noWrap/>
            <w:vAlign w:val="center"/>
            <w:hideMark/>
          </w:tcPr>
          <w:p w14:paraId="5A7DFA0E" w14:textId="77777777" w:rsidR="00876CCB" w:rsidRPr="0084354D" w:rsidRDefault="00876CCB" w:rsidP="00876CCB">
            <w:pPr>
              <w:spacing w:after="0" w:line="240" w:lineRule="auto"/>
              <w:jc w:val="center"/>
              <w:rPr>
                <w:rFonts w:ascii="Arial Narrow" w:eastAsia="Times New Roman" w:hAnsi="Arial Narrow" w:cs="Arial"/>
                <w:sz w:val="20"/>
                <w:szCs w:val="20"/>
                <w:lang w:val="es-US" w:eastAsia="es-US"/>
              </w:rPr>
            </w:pPr>
            <w:r w:rsidRPr="0084354D">
              <w:rPr>
                <w:rFonts w:ascii="Arial Narrow" w:eastAsia="Times New Roman" w:hAnsi="Arial Narrow" w:cs="Arial"/>
                <w:sz w:val="20"/>
                <w:szCs w:val="20"/>
                <w:lang w:val="es-US" w:eastAsia="es-US"/>
              </w:rPr>
              <w:t>0.50</w:t>
            </w:r>
          </w:p>
        </w:tc>
        <w:tc>
          <w:tcPr>
            <w:tcW w:w="914" w:type="dxa"/>
            <w:tcBorders>
              <w:top w:val="nil"/>
              <w:left w:val="nil"/>
              <w:bottom w:val="single" w:sz="4" w:space="0" w:color="auto"/>
              <w:right w:val="single" w:sz="4" w:space="0" w:color="auto"/>
            </w:tcBorders>
            <w:shd w:val="clear" w:color="000000" w:fill="D9D9D9"/>
            <w:noWrap/>
            <w:vAlign w:val="center"/>
            <w:hideMark/>
          </w:tcPr>
          <w:p w14:paraId="2DEEC23B" w14:textId="77777777" w:rsidR="00876CCB" w:rsidRPr="0084354D" w:rsidRDefault="00876CCB" w:rsidP="00876CCB">
            <w:pPr>
              <w:spacing w:after="0" w:line="240" w:lineRule="auto"/>
              <w:jc w:val="center"/>
              <w:rPr>
                <w:rFonts w:ascii="Arial Narrow" w:eastAsia="Times New Roman" w:hAnsi="Arial Narrow" w:cs="Arial"/>
                <w:sz w:val="20"/>
                <w:szCs w:val="20"/>
                <w:lang w:val="es-US" w:eastAsia="es-US"/>
              </w:rPr>
            </w:pPr>
            <w:r w:rsidRPr="0084354D">
              <w:rPr>
                <w:rFonts w:ascii="Arial Narrow" w:eastAsia="Times New Roman" w:hAnsi="Arial Narrow" w:cs="Arial"/>
                <w:sz w:val="20"/>
                <w:szCs w:val="20"/>
                <w:lang w:val="es-US" w:eastAsia="es-US"/>
              </w:rPr>
              <w:t>1.00</w:t>
            </w:r>
          </w:p>
        </w:tc>
        <w:tc>
          <w:tcPr>
            <w:tcW w:w="1165" w:type="dxa"/>
            <w:tcBorders>
              <w:top w:val="nil"/>
              <w:left w:val="nil"/>
              <w:bottom w:val="single" w:sz="4" w:space="0" w:color="auto"/>
              <w:right w:val="single" w:sz="4" w:space="0" w:color="auto"/>
            </w:tcBorders>
            <w:shd w:val="clear" w:color="000000" w:fill="FFFFFF"/>
            <w:noWrap/>
            <w:vAlign w:val="center"/>
            <w:hideMark/>
          </w:tcPr>
          <w:p w14:paraId="3B9E0E6D" w14:textId="77777777" w:rsidR="00876CCB" w:rsidRPr="0084354D" w:rsidRDefault="00876CCB" w:rsidP="00876CCB">
            <w:pPr>
              <w:spacing w:after="0" w:line="240" w:lineRule="auto"/>
              <w:jc w:val="center"/>
              <w:rPr>
                <w:rFonts w:ascii="Arial Narrow" w:eastAsia="Times New Roman" w:hAnsi="Arial Narrow" w:cs="Arial"/>
                <w:sz w:val="20"/>
                <w:szCs w:val="20"/>
                <w:lang w:val="es-US" w:eastAsia="es-US"/>
              </w:rPr>
            </w:pPr>
            <w:r w:rsidRPr="0084354D">
              <w:rPr>
                <w:rFonts w:ascii="Arial Narrow" w:eastAsia="Times New Roman" w:hAnsi="Arial Narrow" w:cs="Arial"/>
                <w:sz w:val="20"/>
                <w:szCs w:val="20"/>
                <w:lang w:val="es-US" w:eastAsia="es-US"/>
              </w:rPr>
              <w:t>2.00</w:t>
            </w:r>
          </w:p>
        </w:tc>
        <w:tc>
          <w:tcPr>
            <w:tcW w:w="788" w:type="dxa"/>
            <w:tcBorders>
              <w:top w:val="nil"/>
              <w:left w:val="nil"/>
              <w:bottom w:val="single" w:sz="4" w:space="0" w:color="auto"/>
              <w:right w:val="single" w:sz="4" w:space="0" w:color="auto"/>
            </w:tcBorders>
            <w:shd w:val="clear" w:color="000000" w:fill="FFFFFF"/>
            <w:noWrap/>
            <w:vAlign w:val="center"/>
            <w:hideMark/>
          </w:tcPr>
          <w:p w14:paraId="399C3FE5" w14:textId="77777777" w:rsidR="00876CCB" w:rsidRPr="0084354D" w:rsidRDefault="00876CCB" w:rsidP="00876CCB">
            <w:pPr>
              <w:spacing w:after="0" w:line="240" w:lineRule="auto"/>
              <w:jc w:val="center"/>
              <w:rPr>
                <w:rFonts w:ascii="Arial Narrow" w:eastAsia="Times New Roman" w:hAnsi="Arial Narrow" w:cs="Arial"/>
                <w:sz w:val="20"/>
                <w:szCs w:val="20"/>
                <w:lang w:val="es-US" w:eastAsia="es-US"/>
              </w:rPr>
            </w:pPr>
            <w:r w:rsidRPr="0084354D">
              <w:rPr>
                <w:rFonts w:ascii="Arial Narrow" w:eastAsia="Times New Roman" w:hAnsi="Arial Narrow" w:cs="Arial"/>
                <w:sz w:val="20"/>
                <w:szCs w:val="20"/>
                <w:lang w:val="es-US" w:eastAsia="es-US"/>
              </w:rPr>
              <w:t>3.00</w:t>
            </w:r>
          </w:p>
        </w:tc>
        <w:tc>
          <w:tcPr>
            <w:tcW w:w="1523" w:type="dxa"/>
            <w:tcBorders>
              <w:top w:val="nil"/>
              <w:left w:val="nil"/>
              <w:bottom w:val="single" w:sz="4" w:space="0" w:color="auto"/>
              <w:right w:val="single" w:sz="4" w:space="0" w:color="auto"/>
            </w:tcBorders>
            <w:shd w:val="clear" w:color="000000" w:fill="FFFFFF"/>
            <w:noWrap/>
            <w:vAlign w:val="center"/>
            <w:hideMark/>
          </w:tcPr>
          <w:p w14:paraId="3A4BF4EE" w14:textId="77777777" w:rsidR="00876CCB" w:rsidRPr="0084354D" w:rsidRDefault="00876CCB" w:rsidP="00876CCB">
            <w:pPr>
              <w:spacing w:after="0" w:line="240" w:lineRule="auto"/>
              <w:jc w:val="center"/>
              <w:rPr>
                <w:rFonts w:ascii="Arial Narrow" w:eastAsia="Times New Roman" w:hAnsi="Arial Narrow" w:cs="Arial"/>
                <w:sz w:val="20"/>
                <w:szCs w:val="20"/>
                <w:lang w:val="es-US" w:eastAsia="es-US"/>
              </w:rPr>
            </w:pPr>
            <w:r w:rsidRPr="0084354D">
              <w:rPr>
                <w:rFonts w:ascii="Arial Narrow" w:eastAsia="Times New Roman" w:hAnsi="Arial Narrow" w:cs="Arial"/>
                <w:sz w:val="20"/>
                <w:szCs w:val="20"/>
                <w:lang w:val="es-US" w:eastAsia="es-US"/>
              </w:rPr>
              <w:t>4.00</w:t>
            </w:r>
          </w:p>
        </w:tc>
      </w:tr>
      <w:tr w:rsidR="00876CCB" w:rsidRPr="0084354D" w14:paraId="3AEDA12F" w14:textId="77777777" w:rsidTr="00876CCB">
        <w:trPr>
          <w:trHeight w:val="269"/>
        </w:trPr>
        <w:tc>
          <w:tcPr>
            <w:tcW w:w="2939" w:type="dxa"/>
            <w:tcBorders>
              <w:top w:val="nil"/>
              <w:left w:val="single" w:sz="4" w:space="0" w:color="auto"/>
              <w:bottom w:val="single" w:sz="4" w:space="0" w:color="auto"/>
              <w:right w:val="single" w:sz="4" w:space="0" w:color="auto"/>
            </w:tcBorders>
            <w:shd w:val="clear" w:color="auto" w:fill="1F3864" w:themeFill="accent1" w:themeFillShade="80"/>
            <w:vAlign w:val="center"/>
            <w:hideMark/>
          </w:tcPr>
          <w:p w14:paraId="13BAE7C9" w14:textId="77777777" w:rsidR="00876CCB" w:rsidRPr="0084354D" w:rsidRDefault="00876CCB" w:rsidP="00876CCB">
            <w:pPr>
              <w:spacing w:after="0" w:line="240" w:lineRule="auto"/>
              <w:jc w:val="center"/>
              <w:rPr>
                <w:rFonts w:ascii="Arial Narrow" w:eastAsia="Times New Roman" w:hAnsi="Arial Narrow" w:cs="Calibri"/>
                <w:color w:val="FFFFFF"/>
                <w:sz w:val="20"/>
                <w:szCs w:val="20"/>
                <w:lang w:val="es-US" w:eastAsia="es-US"/>
              </w:rPr>
            </w:pPr>
            <w:r w:rsidRPr="0084354D">
              <w:rPr>
                <w:rFonts w:ascii="Arial Narrow" w:eastAsia="Times New Roman" w:hAnsi="Arial Narrow" w:cs="Calibri"/>
                <w:color w:val="FFFFFF"/>
                <w:sz w:val="20"/>
                <w:szCs w:val="20"/>
                <w:lang w:val="es-US" w:eastAsia="es-US"/>
              </w:rPr>
              <w:t>Ladrillo</w:t>
            </w:r>
          </w:p>
        </w:tc>
        <w:tc>
          <w:tcPr>
            <w:tcW w:w="1254" w:type="dxa"/>
            <w:tcBorders>
              <w:top w:val="nil"/>
              <w:left w:val="nil"/>
              <w:bottom w:val="single" w:sz="4" w:space="0" w:color="auto"/>
              <w:right w:val="single" w:sz="4" w:space="0" w:color="auto"/>
            </w:tcBorders>
            <w:shd w:val="clear" w:color="000000" w:fill="FFFFFF"/>
            <w:noWrap/>
            <w:vAlign w:val="center"/>
            <w:hideMark/>
          </w:tcPr>
          <w:p w14:paraId="045ACDD5" w14:textId="77777777" w:rsidR="00876CCB" w:rsidRPr="0084354D" w:rsidRDefault="00876CCB" w:rsidP="00876CCB">
            <w:pPr>
              <w:spacing w:after="0" w:line="240" w:lineRule="auto"/>
              <w:jc w:val="center"/>
              <w:rPr>
                <w:rFonts w:ascii="Arial Narrow" w:eastAsia="Times New Roman" w:hAnsi="Arial Narrow" w:cs="Arial"/>
                <w:sz w:val="20"/>
                <w:szCs w:val="20"/>
                <w:lang w:val="es-US" w:eastAsia="es-US"/>
              </w:rPr>
            </w:pPr>
            <w:r w:rsidRPr="0084354D">
              <w:rPr>
                <w:rFonts w:ascii="Arial Narrow" w:eastAsia="Times New Roman" w:hAnsi="Arial Narrow" w:cs="Arial"/>
                <w:sz w:val="20"/>
                <w:szCs w:val="20"/>
                <w:lang w:val="es-US" w:eastAsia="es-US"/>
              </w:rPr>
              <w:t>0.33</w:t>
            </w:r>
          </w:p>
        </w:tc>
        <w:tc>
          <w:tcPr>
            <w:tcW w:w="914" w:type="dxa"/>
            <w:tcBorders>
              <w:top w:val="nil"/>
              <w:left w:val="nil"/>
              <w:bottom w:val="single" w:sz="4" w:space="0" w:color="auto"/>
              <w:right w:val="single" w:sz="4" w:space="0" w:color="auto"/>
            </w:tcBorders>
            <w:shd w:val="clear" w:color="000000" w:fill="FFFFFF"/>
            <w:noWrap/>
            <w:vAlign w:val="center"/>
            <w:hideMark/>
          </w:tcPr>
          <w:p w14:paraId="2A97269E" w14:textId="77777777" w:rsidR="00876CCB" w:rsidRPr="0084354D" w:rsidRDefault="00876CCB" w:rsidP="00876CCB">
            <w:pPr>
              <w:spacing w:after="0" w:line="240" w:lineRule="auto"/>
              <w:jc w:val="center"/>
              <w:rPr>
                <w:rFonts w:ascii="Arial Narrow" w:eastAsia="Times New Roman" w:hAnsi="Arial Narrow" w:cs="Arial"/>
                <w:sz w:val="20"/>
                <w:szCs w:val="20"/>
                <w:lang w:val="es-US" w:eastAsia="es-US"/>
              </w:rPr>
            </w:pPr>
            <w:r w:rsidRPr="0084354D">
              <w:rPr>
                <w:rFonts w:ascii="Arial Narrow" w:eastAsia="Times New Roman" w:hAnsi="Arial Narrow" w:cs="Arial"/>
                <w:sz w:val="20"/>
                <w:szCs w:val="20"/>
                <w:lang w:val="es-US" w:eastAsia="es-US"/>
              </w:rPr>
              <w:t>0.50</w:t>
            </w:r>
          </w:p>
        </w:tc>
        <w:tc>
          <w:tcPr>
            <w:tcW w:w="1165" w:type="dxa"/>
            <w:tcBorders>
              <w:top w:val="nil"/>
              <w:left w:val="nil"/>
              <w:bottom w:val="single" w:sz="4" w:space="0" w:color="auto"/>
              <w:right w:val="single" w:sz="4" w:space="0" w:color="auto"/>
            </w:tcBorders>
            <w:shd w:val="clear" w:color="000000" w:fill="D9D9D9"/>
            <w:noWrap/>
            <w:vAlign w:val="center"/>
            <w:hideMark/>
          </w:tcPr>
          <w:p w14:paraId="03B144C2" w14:textId="77777777" w:rsidR="00876CCB" w:rsidRPr="0084354D" w:rsidRDefault="00876CCB" w:rsidP="00876CCB">
            <w:pPr>
              <w:spacing w:after="0" w:line="240" w:lineRule="auto"/>
              <w:jc w:val="center"/>
              <w:rPr>
                <w:rFonts w:ascii="Arial Narrow" w:eastAsia="Times New Roman" w:hAnsi="Arial Narrow" w:cs="Arial"/>
                <w:sz w:val="20"/>
                <w:szCs w:val="20"/>
                <w:lang w:val="es-US" w:eastAsia="es-US"/>
              </w:rPr>
            </w:pPr>
            <w:r w:rsidRPr="0084354D">
              <w:rPr>
                <w:rFonts w:ascii="Arial Narrow" w:eastAsia="Times New Roman" w:hAnsi="Arial Narrow" w:cs="Arial"/>
                <w:sz w:val="20"/>
                <w:szCs w:val="20"/>
                <w:lang w:val="es-US" w:eastAsia="es-US"/>
              </w:rPr>
              <w:t>1.00</w:t>
            </w:r>
          </w:p>
        </w:tc>
        <w:tc>
          <w:tcPr>
            <w:tcW w:w="788" w:type="dxa"/>
            <w:tcBorders>
              <w:top w:val="nil"/>
              <w:left w:val="nil"/>
              <w:bottom w:val="single" w:sz="4" w:space="0" w:color="auto"/>
              <w:right w:val="single" w:sz="4" w:space="0" w:color="auto"/>
            </w:tcBorders>
            <w:shd w:val="clear" w:color="000000" w:fill="FFFFFF"/>
            <w:noWrap/>
            <w:vAlign w:val="center"/>
            <w:hideMark/>
          </w:tcPr>
          <w:p w14:paraId="42A77349" w14:textId="77777777" w:rsidR="00876CCB" w:rsidRPr="0084354D" w:rsidRDefault="00876CCB" w:rsidP="00876CCB">
            <w:pPr>
              <w:spacing w:after="0" w:line="240" w:lineRule="auto"/>
              <w:jc w:val="center"/>
              <w:rPr>
                <w:rFonts w:ascii="Arial Narrow" w:eastAsia="Times New Roman" w:hAnsi="Arial Narrow" w:cs="Arial"/>
                <w:sz w:val="20"/>
                <w:szCs w:val="20"/>
                <w:lang w:val="es-US" w:eastAsia="es-US"/>
              </w:rPr>
            </w:pPr>
            <w:r w:rsidRPr="0084354D">
              <w:rPr>
                <w:rFonts w:ascii="Arial Narrow" w:eastAsia="Times New Roman" w:hAnsi="Arial Narrow" w:cs="Arial"/>
                <w:sz w:val="20"/>
                <w:szCs w:val="20"/>
                <w:lang w:val="es-US" w:eastAsia="es-US"/>
              </w:rPr>
              <w:t>2.00</w:t>
            </w:r>
          </w:p>
        </w:tc>
        <w:tc>
          <w:tcPr>
            <w:tcW w:w="1523" w:type="dxa"/>
            <w:tcBorders>
              <w:top w:val="nil"/>
              <w:left w:val="nil"/>
              <w:bottom w:val="single" w:sz="4" w:space="0" w:color="auto"/>
              <w:right w:val="single" w:sz="4" w:space="0" w:color="auto"/>
            </w:tcBorders>
            <w:shd w:val="clear" w:color="000000" w:fill="FFFFFF"/>
            <w:noWrap/>
            <w:vAlign w:val="center"/>
            <w:hideMark/>
          </w:tcPr>
          <w:p w14:paraId="2CFE82D3" w14:textId="77777777" w:rsidR="00876CCB" w:rsidRPr="0084354D" w:rsidRDefault="00876CCB" w:rsidP="00876CCB">
            <w:pPr>
              <w:spacing w:after="0" w:line="240" w:lineRule="auto"/>
              <w:jc w:val="center"/>
              <w:rPr>
                <w:rFonts w:ascii="Arial Narrow" w:eastAsia="Times New Roman" w:hAnsi="Arial Narrow" w:cs="Arial"/>
                <w:sz w:val="20"/>
                <w:szCs w:val="20"/>
                <w:lang w:val="es-US" w:eastAsia="es-US"/>
              </w:rPr>
            </w:pPr>
            <w:r w:rsidRPr="0084354D">
              <w:rPr>
                <w:rFonts w:ascii="Arial Narrow" w:eastAsia="Times New Roman" w:hAnsi="Arial Narrow" w:cs="Arial"/>
                <w:sz w:val="20"/>
                <w:szCs w:val="20"/>
                <w:lang w:val="es-US" w:eastAsia="es-US"/>
              </w:rPr>
              <w:t>3.00</w:t>
            </w:r>
          </w:p>
        </w:tc>
      </w:tr>
      <w:tr w:rsidR="00876CCB" w:rsidRPr="0084354D" w14:paraId="3B5FAAA8" w14:textId="77777777" w:rsidTr="00876CCB">
        <w:trPr>
          <w:trHeight w:val="269"/>
        </w:trPr>
        <w:tc>
          <w:tcPr>
            <w:tcW w:w="2939" w:type="dxa"/>
            <w:tcBorders>
              <w:top w:val="nil"/>
              <w:left w:val="single" w:sz="4" w:space="0" w:color="auto"/>
              <w:bottom w:val="single" w:sz="4" w:space="0" w:color="auto"/>
              <w:right w:val="single" w:sz="4" w:space="0" w:color="auto"/>
            </w:tcBorders>
            <w:shd w:val="clear" w:color="auto" w:fill="1F3864" w:themeFill="accent1" w:themeFillShade="80"/>
            <w:vAlign w:val="center"/>
            <w:hideMark/>
          </w:tcPr>
          <w:p w14:paraId="494D5B52" w14:textId="77777777" w:rsidR="00876CCB" w:rsidRPr="0084354D" w:rsidRDefault="00876CCB" w:rsidP="00876CCB">
            <w:pPr>
              <w:spacing w:after="0" w:line="240" w:lineRule="auto"/>
              <w:jc w:val="center"/>
              <w:rPr>
                <w:rFonts w:ascii="Arial Narrow" w:eastAsia="Times New Roman" w:hAnsi="Arial Narrow" w:cs="Calibri"/>
                <w:color w:val="FFFFFF"/>
                <w:sz w:val="20"/>
                <w:szCs w:val="20"/>
                <w:lang w:val="es-US" w:eastAsia="es-US"/>
              </w:rPr>
            </w:pPr>
            <w:r w:rsidRPr="0084354D">
              <w:rPr>
                <w:rFonts w:ascii="Arial Narrow" w:eastAsia="Times New Roman" w:hAnsi="Arial Narrow" w:cs="Calibri"/>
                <w:color w:val="FFFFFF"/>
                <w:sz w:val="20"/>
                <w:szCs w:val="20"/>
                <w:lang w:val="es-US" w:eastAsia="es-US"/>
              </w:rPr>
              <w:t>Concreto</w:t>
            </w:r>
          </w:p>
        </w:tc>
        <w:tc>
          <w:tcPr>
            <w:tcW w:w="1254" w:type="dxa"/>
            <w:tcBorders>
              <w:top w:val="nil"/>
              <w:left w:val="nil"/>
              <w:bottom w:val="single" w:sz="4" w:space="0" w:color="auto"/>
              <w:right w:val="single" w:sz="4" w:space="0" w:color="auto"/>
            </w:tcBorders>
            <w:shd w:val="clear" w:color="000000" w:fill="FFFFFF"/>
            <w:noWrap/>
            <w:vAlign w:val="center"/>
            <w:hideMark/>
          </w:tcPr>
          <w:p w14:paraId="37B52B10" w14:textId="77777777" w:rsidR="00876CCB" w:rsidRPr="0084354D" w:rsidRDefault="00876CCB" w:rsidP="00876CCB">
            <w:pPr>
              <w:spacing w:after="0" w:line="240" w:lineRule="auto"/>
              <w:jc w:val="center"/>
              <w:rPr>
                <w:rFonts w:ascii="Arial Narrow" w:eastAsia="Times New Roman" w:hAnsi="Arial Narrow" w:cs="Arial"/>
                <w:sz w:val="20"/>
                <w:szCs w:val="20"/>
                <w:lang w:val="es-US" w:eastAsia="es-US"/>
              </w:rPr>
            </w:pPr>
            <w:r w:rsidRPr="0084354D">
              <w:rPr>
                <w:rFonts w:ascii="Arial Narrow" w:eastAsia="Times New Roman" w:hAnsi="Arial Narrow" w:cs="Arial"/>
                <w:sz w:val="20"/>
                <w:szCs w:val="20"/>
                <w:lang w:val="es-US" w:eastAsia="es-US"/>
              </w:rPr>
              <w:t>0.25</w:t>
            </w:r>
          </w:p>
        </w:tc>
        <w:tc>
          <w:tcPr>
            <w:tcW w:w="914" w:type="dxa"/>
            <w:tcBorders>
              <w:top w:val="nil"/>
              <w:left w:val="nil"/>
              <w:bottom w:val="single" w:sz="4" w:space="0" w:color="auto"/>
              <w:right w:val="single" w:sz="4" w:space="0" w:color="auto"/>
            </w:tcBorders>
            <w:shd w:val="clear" w:color="000000" w:fill="FFFFFF"/>
            <w:noWrap/>
            <w:vAlign w:val="center"/>
            <w:hideMark/>
          </w:tcPr>
          <w:p w14:paraId="3C41C939" w14:textId="77777777" w:rsidR="00876CCB" w:rsidRPr="0084354D" w:rsidRDefault="00876CCB" w:rsidP="00876CCB">
            <w:pPr>
              <w:spacing w:after="0" w:line="240" w:lineRule="auto"/>
              <w:jc w:val="center"/>
              <w:rPr>
                <w:rFonts w:ascii="Arial Narrow" w:eastAsia="Times New Roman" w:hAnsi="Arial Narrow" w:cs="Arial"/>
                <w:sz w:val="20"/>
                <w:szCs w:val="20"/>
                <w:lang w:val="es-US" w:eastAsia="es-US"/>
              </w:rPr>
            </w:pPr>
            <w:r w:rsidRPr="0084354D">
              <w:rPr>
                <w:rFonts w:ascii="Arial Narrow" w:eastAsia="Times New Roman" w:hAnsi="Arial Narrow" w:cs="Arial"/>
                <w:sz w:val="20"/>
                <w:szCs w:val="20"/>
                <w:lang w:val="es-US" w:eastAsia="es-US"/>
              </w:rPr>
              <w:t>0.33</w:t>
            </w:r>
          </w:p>
        </w:tc>
        <w:tc>
          <w:tcPr>
            <w:tcW w:w="1165" w:type="dxa"/>
            <w:tcBorders>
              <w:top w:val="nil"/>
              <w:left w:val="nil"/>
              <w:bottom w:val="single" w:sz="4" w:space="0" w:color="auto"/>
              <w:right w:val="single" w:sz="4" w:space="0" w:color="auto"/>
            </w:tcBorders>
            <w:shd w:val="clear" w:color="000000" w:fill="FFFFFF"/>
            <w:noWrap/>
            <w:vAlign w:val="center"/>
            <w:hideMark/>
          </w:tcPr>
          <w:p w14:paraId="42D16354" w14:textId="77777777" w:rsidR="00876CCB" w:rsidRPr="0084354D" w:rsidRDefault="00876CCB" w:rsidP="00876CCB">
            <w:pPr>
              <w:spacing w:after="0" w:line="240" w:lineRule="auto"/>
              <w:jc w:val="center"/>
              <w:rPr>
                <w:rFonts w:ascii="Arial Narrow" w:eastAsia="Times New Roman" w:hAnsi="Arial Narrow" w:cs="Arial"/>
                <w:sz w:val="20"/>
                <w:szCs w:val="20"/>
                <w:lang w:val="es-US" w:eastAsia="es-US"/>
              </w:rPr>
            </w:pPr>
            <w:r w:rsidRPr="0084354D">
              <w:rPr>
                <w:rFonts w:ascii="Arial Narrow" w:eastAsia="Times New Roman" w:hAnsi="Arial Narrow" w:cs="Arial"/>
                <w:sz w:val="20"/>
                <w:szCs w:val="20"/>
                <w:lang w:val="es-US" w:eastAsia="es-US"/>
              </w:rPr>
              <w:t>0.50</w:t>
            </w:r>
          </w:p>
        </w:tc>
        <w:tc>
          <w:tcPr>
            <w:tcW w:w="788" w:type="dxa"/>
            <w:tcBorders>
              <w:top w:val="nil"/>
              <w:left w:val="nil"/>
              <w:bottom w:val="single" w:sz="4" w:space="0" w:color="auto"/>
              <w:right w:val="single" w:sz="4" w:space="0" w:color="auto"/>
            </w:tcBorders>
            <w:shd w:val="clear" w:color="000000" w:fill="D9D9D9"/>
            <w:noWrap/>
            <w:vAlign w:val="center"/>
            <w:hideMark/>
          </w:tcPr>
          <w:p w14:paraId="75DC5C43" w14:textId="77777777" w:rsidR="00876CCB" w:rsidRPr="0084354D" w:rsidRDefault="00876CCB" w:rsidP="00876CCB">
            <w:pPr>
              <w:spacing w:after="0" w:line="240" w:lineRule="auto"/>
              <w:jc w:val="center"/>
              <w:rPr>
                <w:rFonts w:ascii="Arial Narrow" w:eastAsia="Times New Roman" w:hAnsi="Arial Narrow" w:cs="Arial"/>
                <w:sz w:val="20"/>
                <w:szCs w:val="20"/>
                <w:lang w:val="es-US" w:eastAsia="es-US"/>
              </w:rPr>
            </w:pPr>
            <w:r w:rsidRPr="0084354D">
              <w:rPr>
                <w:rFonts w:ascii="Arial Narrow" w:eastAsia="Times New Roman" w:hAnsi="Arial Narrow" w:cs="Arial"/>
                <w:sz w:val="20"/>
                <w:szCs w:val="20"/>
                <w:lang w:val="es-US" w:eastAsia="es-US"/>
              </w:rPr>
              <w:t>1.00</w:t>
            </w:r>
          </w:p>
        </w:tc>
        <w:tc>
          <w:tcPr>
            <w:tcW w:w="1523" w:type="dxa"/>
            <w:tcBorders>
              <w:top w:val="nil"/>
              <w:left w:val="nil"/>
              <w:bottom w:val="single" w:sz="4" w:space="0" w:color="auto"/>
              <w:right w:val="single" w:sz="4" w:space="0" w:color="auto"/>
            </w:tcBorders>
            <w:shd w:val="clear" w:color="000000" w:fill="FFFFFF"/>
            <w:noWrap/>
            <w:vAlign w:val="center"/>
            <w:hideMark/>
          </w:tcPr>
          <w:p w14:paraId="21CC72DF" w14:textId="77777777" w:rsidR="00876CCB" w:rsidRPr="0084354D" w:rsidRDefault="00876CCB" w:rsidP="00876CCB">
            <w:pPr>
              <w:spacing w:after="0" w:line="240" w:lineRule="auto"/>
              <w:jc w:val="center"/>
              <w:rPr>
                <w:rFonts w:ascii="Arial Narrow" w:eastAsia="Times New Roman" w:hAnsi="Arial Narrow" w:cs="Arial"/>
                <w:sz w:val="20"/>
                <w:szCs w:val="20"/>
                <w:lang w:val="es-US" w:eastAsia="es-US"/>
              </w:rPr>
            </w:pPr>
            <w:r w:rsidRPr="0084354D">
              <w:rPr>
                <w:rFonts w:ascii="Arial Narrow" w:eastAsia="Times New Roman" w:hAnsi="Arial Narrow" w:cs="Arial"/>
                <w:sz w:val="20"/>
                <w:szCs w:val="20"/>
                <w:lang w:val="es-US" w:eastAsia="es-US"/>
              </w:rPr>
              <w:t>2.00</w:t>
            </w:r>
          </w:p>
        </w:tc>
      </w:tr>
      <w:tr w:rsidR="00876CCB" w:rsidRPr="0084354D" w14:paraId="2B50F7AC" w14:textId="77777777" w:rsidTr="00876CCB">
        <w:trPr>
          <w:trHeight w:val="269"/>
        </w:trPr>
        <w:tc>
          <w:tcPr>
            <w:tcW w:w="2939" w:type="dxa"/>
            <w:tcBorders>
              <w:top w:val="nil"/>
              <w:left w:val="single" w:sz="4" w:space="0" w:color="auto"/>
              <w:bottom w:val="single" w:sz="4" w:space="0" w:color="auto"/>
              <w:right w:val="single" w:sz="4" w:space="0" w:color="auto"/>
            </w:tcBorders>
            <w:shd w:val="clear" w:color="auto" w:fill="1F3864" w:themeFill="accent1" w:themeFillShade="80"/>
            <w:vAlign w:val="center"/>
            <w:hideMark/>
          </w:tcPr>
          <w:p w14:paraId="6022BA1C" w14:textId="77777777" w:rsidR="00876CCB" w:rsidRPr="0084354D" w:rsidRDefault="00876CCB" w:rsidP="00876CCB">
            <w:pPr>
              <w:spacing w:after="0" w:line="240" w:lineRule="auto"/>
              <w:jc w:val="center"/>
              <w:rPr>
                <w:rFonts w:ascii="Arial Narrow" w:eastAsia="Times New Roman" w:hAnsi="Arial Narrow" w:cs="Calibri"/>
                <w:color w:val="FFFFFF"/>
                <w:sz w:val="20"/>
                <w:szCs w:val="20"/>
                <w:lang w:val="es-US" w:eastAsia="es-US"/>
              </w:rPr>
            </w:pPr>
            <w:r w:rsidRPr="0084354D">
              <w:rPr>
                <w:rFonts w:ascii="Arial Narrow" w:eastAsia="Times New Roman" w:hAnsi="Arial Narrow" w:cs="Calibri"/>
                <w:color w:val="FFFFFF"/>
                <w:sz w:val="20"/>
                <w:szCs w:val="20"/>
                <w:lang w:val="es-US" w:eastAsia="es-US"/>
              </w:rPr>
              <w:t>Concreto armado</w:t>
            </w:r>
          </w:p>
        </w:tc>
        <w:tc>
          <w:tcPr>
            <w:tcW w:w="1254" w:type="dxa"/>
            <w:tcBorders>
              <w:top w:val="nil"/>
              <w:left w:val="nil"/>
              <w:bottom w:val="single" w:sz="4" w:space="0" w:color="auto"/>
              <w:right w:val="single" w:sz="4" w:space="0" w:color="auto"/>
            </w:tcBorders>
            <w:shd w:val="clear" w:color="000000" w:fill="FFFFFF"/>
            <w:noWrap/>
            <w:vAlign w:val="center"/>
            <w:hideMark/>
          </w:tcPr>
          <w:p w14:paraId="2F4A9E29" w14:textId="77777777" w:rsidR="00876CCB" w:rsidRPr="0084354D" w:rsidRDefault="00876CCB" w:rsidP="00876CCB">
            <w:pPr>
              <w:spacing w:after="0" w:line="240" w:lineRule="auto"/>
              <w:jc w:val="center"/>
              <w:rPr>
                <w:rFonts w:ascii="Arial Narrow" w:eastAsia="Times New Roman" w:hAnsi="Arial Narrow" w:cs="Arial"/>
                <w:sz w:val="20"/>
                <w:szCs w:val="20"/>
                <w:lang w:val="es-US" w:eastAsia="es-US"/>
              </w:rPr>
            </w:pPr>
            <w:r w:rsidRPr="0084354D">
              <w:rPr>
                <w:rFonts w:ascii="Arial Narrow" w:eastAsia="Times New Roman" w:hAnsi="Arial Narrow" w:cs="Arial"/>
                <w:sz w:val="20"/>
                <w:szCs w:val="20"/>
                <w:lang w:val="es-US" w:eastAsia="es-US"/>
              </w:rPr>
              <w:t>0.14</w:t>
            </w:r>
          </w:p>
        </w:tc>
        <w:tc>
          <w:tcPr>
            <w:tcW w:w="914" w:type="dxa"/>
            <w:tcBorders>
              <w:top w:val="nil"/>
              <w:left w:val="nil"/>
              <w:bottom w:val="single" w:sz="4" w:space="0" w:color="auto"/>
              <w:right w:val="single" w:sz="4" w:space="0" w:color="auto"/>
            </w:tcBorders>
            <w:shd w:val="clear" w:color="000000" w:fill="FFFFFF"/>
            <w:noWrap/>
            <w:vAlign w:val="center"/>
            <w:hideMark/>
          </w:tcPr>
          <w:p w14:paraId="5CA26A80" w14:textId="77777777" w:rsidR="00876CCB" w:rsidRPr="0084354D" w:rsidRDefault="00876CCB" w:rsidP="00876CCB">
            <w:pPr>
              <w:spacing w:after="0" w:line="240" w:lineRule="auto"/>
              <w:jc w:val="center"/>
              <w:rPr>
                <w:rFonts w:ascii="Arial Narrow" w:eastAsia="Times New Roman" w:hAnsi="Arial Narrow" w:cs="Arial"/>
                <w:sz w:val="20"/>
                <w:szCs w:val="20"/>
                <w:lang w:val="es-US" w:eastAsia="es-US"/>
              </w:rPr>
            </w:pPr>
            <w:r w:rsidRPr="0084354D">
              <w:rPr>
                <w:rFonts w:ascii="Arial Narrow" w:eastAsia="Times New Roman" w:hAnsi="Arial Narrow" w:cs="Arial"/>
                <w:sz w:val="20"/>
                <w:szCs w:val="20"/>
                <w:lang w:val="es-US" w:eastAsia="es-US"/>
              </w:rPr>
              <w:t>0.25</w:t>
            </w:r>
          </w:p>
        </w:tc>
        <w:tc>
          <w:tcPr>
            <w:tcW w:w="1165" w:type="dxa"/>
            <w:tcBorders>
              <w:top w:val="nil"/>
              <w:left w:val="nil"/>
              <w:bottom w:val="single" w:sz="4" w:space="0" w:color="auto"/>
              <w:right w:val="single" w:sz="4" w:space="0" w:color="auto"/>
            </w:tcBorders>
            <w:shd w:val="clear" w:color="000000" w:fill="FFFFFF"/>
            <w:noWrap/>
            <w:vAlign w:val="center"/>
            <w:hideMark/>
          </w:tcPr>
          <w:p w14:paraId="5DDCA802" w14:textId="77777777" w:rsidR="00876CCB" w:rsidRPr="0084354D" w:rsidRDefault="00876CCB" w:rsidP="00876CCB">
            <w:pPr>
              <w:spacing w:after="0" w:line="240" w:lineRule="auto"/>
              <w:jc w:val="center"/>
              <w:rPr>
                <w:rFonts w:ascii="Arial Narrow" w:eastAsia="Times New Roman" w:hAnsi="Arial Narrow" w:cs="Arial"/>
                <w:sz w:val="20"/>
                <w:szCs w:val="20"/>
                <w:lang w:val="es-US" w:eastAsia="es-US"/>
              </w:rPr>
            </w:pPr>
            <w:r w:rsidRPr="0084354D">
              <w:rPr>
                <w:rFonts w:ascii="Arial Narrow" w:eastAsia="Times New Roman" w:hAnsi="Arial Narrow" w:cs="Arial"/>
                <w:sz w:val="20"/>
                <w:szCs w:val="20"/>
                <w:lang w:val="es-US" w:eastAsia="es-US"/>
              </w:rPr>
              <w:t>0.33</w:t>
            </w:r>
          </w:p>
        </w:tc>
        <w:tc>
          <w:tcPr>
            <w:tcW w:w="788" w:type="dxa"/>
            <w:tcBorders>
              <w:top w:val="nil"/>
              <w:left w:val="nil"/>
              <w:bottom w:val="single" w:sz="4" w:space="0" w:color="auto"/>
              <w:right w:val="single" w:sz="4" w:space="0" w:color="auto"/>
            </w:tcBorders>
            <w:shd w:val="clear" w:color="000000" w:fill="FFFFFF"/>
            <w:noWrap/>
            <w:vAlign w:val="center"/>
            <w:hideMark/>
          </w:tcPr>
          <w:p w14:paraId="75264A10" w14:textId="77777777" w:rsidR="00876CCB" w:rsidRPr="0084354D" w:rsidRDefault="00876CCB" w:rsidP="00876CCB">
            <w:pPr>
              <w:spacing w:after="0" w:line="240" w:lineRule="auto"/>
              <w:jc w:val="center"/>
              <w:rPr>
                <w:rFonts w:ascii="Arial Narrow" w:eastAsia="Times New Roman" w:hAnsi="Arial Narrow" w:cs="Arial"/>
                <w:sz w:val="20"/>
                <w:szCs w:val="20"/>
                <w:lang w:val="es-US" w:eastAsia="es-US"/>
              </w:rPr>
            </w:pPr>
            <w:r w:rsidRPr="0084354D">
              <w:rPr>
                <w:rFonts w:ascii="Arial Narrow" w:eastAsia="Times New Roman" w:hAnsi="Arial Narrow" w:cs="Arial"/>
                <w:sz w:val="20"/>
                <w:szCs w:val="20"/>
                <w:lang w:val="es-US" w:eastAsia="es-US"/>
              </w:rPr>
              <w:t>0.50</w:t>
            </w:r>
          </w:p>
        </w:tc>
        <w:tc>
          <w:tcPr>
            <w:tcW w:w="1523" w:type="dxa"/>
            <w:tcBorders>
              <w:top w:val="nil"/>
              <w:left w:val="nil"/>
              <w:bottom w:val="single" w:sz="4" w:space="0" w:color="auto"/>
              <w:right w:val="single" w:sz="4" w:space="0" w:color="auto"/>
            </w:tcBorders>
            <w:shd w:val="clear" w:color="000000" w:fill="D9D9D9"/>
            <w:noWrap/>
            <w:vAlign w:val="center"/>
            <w:hideMark/>
          </w:tcPr>
          <w:p w14:paraId="58F432E2" w14:textId="77777777" w:rsidR="00876CCB" w:rsidRPr="0084354D" w:rsidRDefault="00876CCB" w:rsidP="00876CCB">
            <w:pPr>
              <w:spacing w:after="0" w:line="240" w:lineRule="auto"/>
              <w:jc w:val="center"/>
              <w:rPr>
                <w:rFonts w:ascii="Arial Narrow" w:eastAsia="Times New Roman" w:hAnsi="Arial Narrow" w:cs="Arial"/>
                <w:sz w:val="20"/>
                <w:szCs w:val="20"/>
                <w:lang w:val="es-US" w:eastAsia="es-US"/>
              </w:rPr>
            </w:pPr>
            <w:r w:rsidRPr="0084354D">
              <w:rPr>
                <w:rFonts w:ascii="Arial Narrow" w:eastAsia="Times New Roman" w:hAnsi="Arial Narrow" w:cs="Arial"/>
                <w:sz w:val="20"/>
                <w:szCs w:val="20"/>
                <w:lang w:val="es-US" w:eastAsia="es-US"/>
              </w:rPr>
              <w:t>1.00</w:t>
            </w:r>
          </w:p>
        </w:tc>
      </w:tr>
      <w:tr w:rsidR="00876CCB" w:rsidRPr="0084354D" w14:paraId="768DF8DF" w14:textId="77777777" w:rsidTr="00876CCB">
        <w:trPr>
          <w:trHeight w:val="269"/>
        </w:trPr>
        <w:tc>
          <w:tcPr>
            <w:tcW w:w="2939" w:type="dxa"/>
            <w:tcBorders>
              <w:top w:val="nil"/>
              <w:left w:val="single" w:sz="4" w:space="0" w:color="auto"/>
              <w:bottom w:val="single" w:sz="4" w:space="0" w:color="auto"/>
              <w:right w:val="single" w:sz="4" w:space="0" w:color="auto"/>
            </w:tcBorders>
            <w:shd w:val="clear" w:color="000000" w:fill="FFFFFF"/>
            <w:noWrap/>
            <w:vAlign w:val="center"/>
            <w:hideMark/>
          </w:tcPr>
          <w:p w14:paraId="5C3A46B7" w14:textId="77777777" w:rsidR="00876CCB" w:rsidRPr="0084354D" w:rsidRDefault="00876CCB" w:rsidP="00876CCB">
            <w:pPr>
              <w:spacing w:after="0" w:line="240" w:lineRule="auto"/>
              <w:jc w:val="center"/>
              <w:rPr>
                <w:rFonts w:ascii="Arial Narrow" w:eastAsia="Times New Roman" w:hAnsi="Arial Narrow" w:cs="Arial"/>
                <w:b/>
                <w:bCs/>
                <w:color w:val="000000"/>
                <w:sz w:val="20"/>
                <w:szCs w:val="20"/>
                <w:lang w:val="es-US" w:eastAsia="es-US"/>
              </w:rPr>
            </w:pPr>
            <w:r w:rsidRPr="0084354D">
              <w:rPr>
                <w:rFonts w:ascii="Arial Narrow" w:eastAsia="Times New Roman" w:hAnsi="Arial Narrow" w:cs="Arial"/>
                <w:b/>
                <w:bCs/>
                <w:color w:val="000000"/>
                <w:sz w:val="20"/>
                <w:szCs w:val="20"/>
                <w:lang w:val="es-US" w:eastAsia="es-US"/>
              </w:rPr>
              <w:t>SUMA</w:t>
            </w:r>
          </w:p>
        </w:tc>
        <w:tc>
          <w:tcPr>
            <w:tcW w:w="1254" w:type="dxa"/>
            <w:tcBorders>
              <w:top w:val="nil"/>
              <w:left w:val="nil"/>
              <w:bottom w:val="single" w:sz="4" w:space="0" w:color="auto"/>
              <w:right w:val="single" w:sz="4" w:space="0" w:color="auto"/>
            </w:tcBorders>
            <w:shd w:val="clear" w:color="000000" w:fill="FFFFFF"/>
            <w:noWrap/>
            <w:vAlign w:val="center"/>
            <w:hideMark/>
          </w:tcPr>
          <w:p w14:paraId="42B7D464" w14:textId="77777777" w:rsidR="00876CCB" w:rsidRPr="0084354D" w:rsidRDefault="00876CCB" w:rsidP="00876CCB">
            <w:pPr>
              <w:spacing w:after="0" w:line="240" w:lineRule="auto"/>
              <w:jc w:val="center"/>
              <w:rPr>
                <w:rFonts w:ascii="Arial Narrow" w:eastAsia="Times New Roman" w:hAnsi="Arial Narrow" w:cs="Arial"/>
                <w:color w:val="000000"/>
                <w:sz w:val="20"/>
                <w:szCs w:val="20"/>
                <w:lang w:val="es-US" w:eastAsia="es-US"/>
              </w:rPr>
            </w:pPr>
            <w:r w:rsidRPr="0084354D">
              <w:rPr>
                <w:rFonts w:ascii="Arial Narrow" w:eastAsia="Times New Roman" w:hAnsi="Arial Narrow" w:cs="Arial"/>
                <w:color w:val="000000"/>
                <w:sz w:val="20"/>
                <w:szCs w:val="20"/>
                <w:lang w:val="es-US" w:eastAsia="es-US"/>
              </w:rPr>
              <w:t>2.23</w:t>
            </w:r>
          </w:p>
        </w:tc>
        <w:tc>
          <w:tcPr>
            <w:tcW w:w="914" w:type="dxa"/>
            <w:tcBorders>
              <w:top w:val="nil"/>
              <w:left w:val="nil"/>
              <w:bottom w:val="single" w:sz="4" w:space="0" w:color="auto"/>
              <w:right w:val="single" w:sz="4" w:space="0" w:color="auto"/>
            </w:tcBorders>
            <w:shd w:val="clear" w:color="000000" w:fill="FFFFFF"/>
            <w:noWrap/>
            <w:vAlign w:val="center"/>
            <w:hideMark/>
          </w:tcPr>
          <w:p w14:paraId="215BC81D" w14:textId="77777777" w:rsidR="00876CCB" w:rsidRPr="0084354D" w:rsidRDefault="00876CCB" w:rsidP="00876CCB">
            <w:pPr>
              <w:spacing w:after="0" w:line="240" w:lineRule="auto"/>
              <w:jc w:val="center"/>
              <w:rPr>
                <w:rFonts w:ascii="Arial Narrow" w:eastAsia="Times New Roman" w:hAnsi="Arial Narrow" w:cs="Arial"/>
                <w:color w:val="000000"/>
                <w:sz w:val="20"/>
                <w:szCs w:val="20"/>
                <w:lang w:val="es-US" w:eastAsia="es-US"/>
              </w:rPr>
            </w:pPr>
            <w:r w:rsidRPr="0084354D">
              <w:rPr>
                <w:rFonts w:ascii="Arial Narrow" w:eastAsia="Times New Roman" w:hAnsi="Arial Narrow" w:cs="Arial"/>
                <w:color w:val="000000"/>
                <w:sz w:val="20"/>
                <w:szCs w:val="20"/>
                <w:lang w:val="es-US" w:eastAsia="es-US"/>
              </w:rPr>
              <w:t>4.08</w:t>
            </w:r>
          </w:p>
        </w:tc>
        <w:tc>
          <w:tcPr>
            <w:tcW w:w="1165" w:type="dxa"/>
            <w:tcBorders>
              <w:top w:val="nil"/>
              <w:left w:val="nil"/>
              <w:bottom w:val="single" w:sz="4" w:space="0" w:color="auto"/>
              <w:right w:val="single" w:sz="4" w:space="0" w:color="auto"/>
            </w:tcBorders>
            <w:shd w:val="clear" w:color="000000" w:fill="FFFFFF"/>
            <w:noWrap/>
            <w:vAlign w:val="center"/>
            <w:hideMark/>
          </w:tcPr>
          <w:p w14:paraId="5918B476" w14:textId="77777777" w:rsidR="00876CCB" w:rsidRPr="0084354D" w:rsidRDefault="00876CCB" w:rsidP="00876CCB">
            <w:pPr>
              <w:spacing w:after="0" w:line="240" w:lineRule="auto"/>
              <w:jc w:val="center"/>
              <w:rPr>
                <w:rFonts w:ascii="Arial Narrow" w:eastAsia="Times New Roman" w:hAnsi="Arial Narrow" w:cs="Arial"/>
                <w:color w:val="000000"/>
                <w:sz w:val="20"/>
                <w:szCs w:val="20"/>
                <w:lang w:val="es-US" w:eastAsia="es-US"/>
              </w:rPr>
            </w:pPr>
            <w:r w:rsidRPr="0084354D">
              <w:rPr>
                <w:rFonts w:ascii="Arial Narrow" w:eastAsia="Times New Roman" w:hAnsi="Arial Narrow" w:cs="Arial"/>
                <w:color w:val="000000"/>
                <w:sz w:val="20"/>
                <w:szCs w:val="20"/>
                <w:lang w:val="es-US" w:eastAsia="es-US"/>
              </w:rPr>
              <w:t>6.83</w:t>
            </w:r>
          </w:p>
        </w:tc>
        <w:tc>
          <w:tcPr>
            <w:tcW w:w="788" w:type="dxa"/>
            <w:tcBorders>
              <w:top w:val="nil"/>
              <w:left w:val="nil"/>
              <w:bottom w:val="single" w:sz="4" w:space="0" w:color="auto"/>
              <w:right w:val="single" w:sz="4" w:space="0" w:color="auto"/>
            </w:tcBorders>
            <w:shd w:val="clear" w:color="000000" w:fill="FFFFFF"/>
            <w:noWrap/>
            <w:vAlign w:val="center"/>
            <w:hideMark/>
          </w:tcPr>
          <w:p w14:paraId="23CFE7FD" w14:textId="77777777" w:rsidR="00876CCB" w:rsidRPr="0084354D" w:rsidRDefault="00876CCB" w:rsidP="00876CCB">
            <w:pPr>
              <w:spacing w:after="0" w:line="240" w:lineRule="auto"/>
              <w:jc w:val="center"/>
              <w:rPr>
                <w:rFonts w:ascii="Arial Narrow" w:eastAsia="Times New Roman" w:hAnsi="Arial Narrow" w:cs="Arial"/>
                <w:color w:val="000000"/>
                <w:sz w:val="20"/>
                <w:szCs w:val="20"/>
                <w:lang w:val="es-US" w:eastAsia="es-US"/>
              </w:rPr>
            </w:pPr>
            <w:r w:rsidRPr="0084354D">
              <w:rPr>
                <w:rFonts w:ascii="Arial Narrow" w:eastAsia="Times New Roman" w:hAnsi="Arial Narrow" w:cs="Arial"/>
                <w:color w:val="000000"/>
                <w:sz w:val="20"/>
                <w:szCs w:val="20"/>
                <w:lang w:val="es-US" w:eastAsia="es-US"/>
              </w:rPr>
              <w:t>10.50</w:t>
            </w:r>
          </w:p>
        </w:tc>
        <w:tc>
          <w:tcPr>
            <w:tcW w:w="1523" w:type="dxa"/>
            <w:tcBorders>
              <w:top w:val="nil"/>
              <w:left w:val="nil"/>
              <w:bottom w:val="single" w:sz="4" w:space="0" w:color="auto"/>
              <w:right w:val="single" w:sz="4" w:space="0" w:color="auto"/>
            </w:tcBorders>
            <w:shd w:val="clear" w:color="000000" w:fill="FFFFFF"/>
            <w:noWrap/>
            <w:vAlign w:val="center"/>
            <w:hideMark/>
          </w:tcPr>
          <w:p w14:paraId="7A039592" w14:textId="77777777" w:rsidR="00876CCB" w:rsidRPr="0084354D" w:rsidRDefault="00876CCB" w:rsidP="00876CCB">
            <w:pPr>
              <w:spacing w:after="0" w:line="240" w:lineRule="auto"/>
              <w:jc w:val="center"/>
              <w:rPr>
                <w:rFonts w:ascii="Arial Narrow" w:eastAsia="Times New Roman" w:hAnsi="Arial Narrow" w:cs="Arial"/>
                <w:color w:val="000000"/>
                <w:sz w:val="20"/>
                <w:szCs w:val="20"/>
                <w:lang w:val="es-US" w:eastAsia="es-US"/>
              </w:rPr>
            </w:pPr>
            <w:r w:rsidRPr="0084354D">
              <w:rPr>
                <w:rFonts w:ascii="Arial Narrow" w:eastAsia="Times New Roman" w:hAnsi="Arial Narrow" w:cs="Arial"/>
                <w:color w:val="000000"/>
                <w:sz w:val="20"/>
                <w:szCs w:val="20"/>
                <w:lang w:val="es-US" w:eastAsia="es-US"/>
              </w:rPr>
              <w:t>17.00</w:t>
            </w:r>
          </w:p>
        </w:tc>
      </w:tr>
      <w:tr w:rsidR="00876CCB" w:rsidRPr="0084354D" w14:paraId="0B2FD253" w14:textId="77777777" w:rsidTr="00876CCB">
        <w:trPr>
          <w:trHeight w:val="269"/>
        </w:trPr>
        <w:tc>
          <w:tcPr>
            <w:tcW w:w="2939" w:type="dxa"/>
            <w:tcBorders>
              <w:top w:val="nil"/>
              <w:left w:val="single" w:sz="4" w:space="0" w:color="auto"/>
              <w:bottom w:val="single" w:sz="4" w:space="0" w:color="auto"/>
              <w:right w:val="single" w:sz="4" w:space="0" w:color="auto"/>
            </w:tcBorders>
            <w:shd w:val="clear" w:color="000000" w:fill="FFFFFF"/>
            <w:noWrap/>
            <w:vAlign w:val="center"/>
            <w:hideMark/>
          </w:tcPr>
          <w:p w14:paraId="3F918683" w14:textId="77777777" w:rsidR="00876CCB" w:rsidRPr="0084354D" w:rsidRDefault="00876CCB" w:rsidP="00876CCB">
            <w:pPr>
              <w:spacing w:after="0" w:line="240" w:lineRule="auto"/>
              <w:jc w:val="center"/>
              <w:rPr>
                <w:rFonts w:ascii="Arial Narrow" w:eastAsia="Times New Roman" w:hAnsi="Arial Narrow" w:cs="Arial"/>
                <w:b/>
                <w:bCs/>
                <w:color w:val="000000"/>
                <w:sz w:val="20"/>
                <w:szCs w:val="20"/>
                <w:lang w:val="es-US" w:eastAsia="es-US"/>
              </w:rPr>
            </w:pPr>
            <w:r w:rsidRPr="0084354D">
              <w:rPr>
                <w:rFonts w:ascii="Arial Narrow" w:eastAsia="Times New Roman" w:hAnsi="Arial Narrow" w:cs="Arial"/>
                <w:b/>
                <w:bCs/>
                <w:color w:val="000000"/>
                <w:sz w:val="20"/>
                <w:szCs w:val="20"/>
                <w:lang w:val="es-US" w:eastAsia="es-US"/>
              </w:rPr>
              <w:t>1/SUMA</w:t>
            </w:r>
          </w:p>
        </w:tc>
        <w:tc>
          <w:tcPr>
            <w:tcW w:w="1254" w:type="dxa"/>
            <w:tcBorders>
              <w:top w:val="nil"/>
              <w:left w:val="nil"/>
              <w:bottom w:val="single" w:sz="4" w:space="0" w:color="auto"/>
              <w:right w:val="single" w:sz="4" w:space="0" w:color="auto"/>
            </w:tcBorders>
            <w:shd w:val="clear" w:color="000000" w:fill="FFFFFF"/>
            <w:noWrap/>
            <w:vAlign w:val="center"/>
            <w:hideMark/>
          </w:tcPr>
          <w:p w14:paraId="4CE22109" w14:textId="77777777" w:rsidR="00876CCB" w:rsidRPr="0084354D" w:rsidRDefault="00876CCB" w:rsidP="00876CCB">
            <w:pPr>
              <w:spacing w:after="0" w:line="240" w:lineRule="auto"/>
              <w:jc w:val="center"/>
              <w:rPr>
                <w:rFonts w:ascii="Arial Narrow" w:eastAsia="Times New Roman" w:hAnsi="Arial Narrow" w:cs="Arial"/>
                <w:color w:val="000000"/>
                <w:sz w:val="20"/>
                <w:szCs w:val="20"/>
                <w:lang w:val="es-US" w:eastAsia="es-US"/>
              </w:rPr>
            </w:pPr>
            <w:r w:rsidRPr="0084354D">
              <w:rPr>
                <w:rFonts w:ascii="Arial Narrow" w:eastAsia="Times New Roman" w:hAnsi="Arial Narrow" w:cs="Arial"/>
                <w:color w:val="000000"/>
                <w:sz w:val="20"/>
                <w:szCs w:val="20"/>
                <w:lang w:val="es-US" w:eastAsia="es-US"/>
              </w:rPr>
              <w:t>0.45</w:t>
            </w:r>
          </w:p>
        </w:tc>
        <w:tc>
          <w:tcPr>
            <w:tcW w:w="914" w:type="dxa"/>
            <w:tcBorders>
              <w:top w:val="nil"/>
              <w:left w:val="nil"/>
              <w:bottom w:val="single" w:sz="4" w:space="0" w:color="auto"/>
              <w:right w:val="single" w:sz="4" w:space="0" w:color="auto"/>
            </w:tcBorders>
            <w:shd w:val="clear" w:color="000000" w:fill="FFFFFF"/>
            <w:noWrap/>
            <w:vAlign w:val="center"/>
            <w:hideMark/>
          </w:tcPr>
          <w:p w14:paraId="1A1A411F" w14:textId="77777777" w:rsidR="00876CCB" w:rsidRPr="0084354D" w:rsidRDefault="00876CCB" w:rsidP="00876CCB">
            <w:pPr>
              <w:spacing w:after="0" w:line="240" w:lineRule="auto"/>
              <w:jc w:val="center"/>
              <w:rPr>
                <w:rFonts w:ascii="Arial Narrow" w:eastAsia="Times New Roman" w:hAnsi="Arial Narrow" w:cs="Arial"/>
                <w:color w:val="000000"/>
                <w:sz w:val="20"/>
                <w:szCs w:val="20"/>
                <w:lang w:val="es-US" w:eastAsia="es-US"/>
              </w:rPr>
            </w:pPr>
            <w:r w:rsidRPr="0084354D">
              <w:rPr>
                <w:rFonts w:ascii="Arial Narrow" w:eastAsia="Times New Roman" w:hAnsi="Arial Narrow" w:cs="Arial"/>
                <w:color w:val="000000"/>
                <w:sz w:val="20"/>
                <w:szCs w:val="20"/>
                <w:lang w:val="es-US" w:eastAsia="es-US"/>
              </w:rPr>
              <w:t>0.24</w:t>
            </w:r>
          </w:p>
        </w:tc>
        <w:tc>
          <w:tcPr>
            <w:tcW w:w="1165" w:type="dxa"/>
            <w:tcBorders>
              <w:top w:val="nil"/>
              <w:left w:val="nil"/>
              <w:bottom w:val="single" w:sz="4" w:space="0" w:color="auto"/>
              <w:right w:val="single" w:sz="4" w:space="0" w:color="auto"/>
            </w:tcBorders>
            <w:shd w:val="clear" w:color="000000" w:fill="FFFFFF"/>
            <w:noWrap/>
            <w:vAlign w:val="center"/>
            <w:hideMark/>
          </w:tcPr>
          <w:p w14:paraId="7C40F67C" w14:textId="77777777" w:rsidR="00876CCB" w:rsidRPr="0084354D" w:rsidRDefault="00876CCB" w:rsidP="00876CCB">
            <w:pPr>
              <w:spacing w:after="0" w:line="240" w:lineRule="auto"/>
              <w:jc w:val="center"/>
              <w:rPr>
                <w:rFonts w:ascii="Arial Narrow" w:eastAsia="Times New Roman" w:hAnsi="Arial Narrow" w:cs="Arial"/>
                <w:color w:val="000000"/>
                <w:sz w:val="20"/>
                <w:szCs w:val="20"/>
                <w:lang w:val="es-US" w:eastAsia="es-US"/>
              </w:rPr>
            </w:pPr>
            <w:r w:rsidRPr="0084354D">
              <w:rPr>
                <w:rFonts w:ascii="Arial Narrow" w:eastAsia="Times New Roman" w:hAnsi="Arial Narrow" w:cs="Arial"/>
                <w:color w:val="000000"/>
                <w:sz w:val="20"/>
                <w:szCs w:val="20"/>
                <w:lang w:val="es-US" w:eastAsia="es-US"/>
              </w:rPr>
              <w:t>0.15</w:t>
            </w:r>
          </w:p>
        </w:tc>
        <w:tc>
          <w:tcPr>
            <w:tcW w:w="788" w:type="dxa"/>
            <w:tcBorders>
              <w:top w:val="nil"/>
              <w:left w:val="nil"/>
              <w:bottom w:val="single" w:sz="4" w:space="0" w:color="auto"/>
              <w:right w:val="single" w:sz="4" w:space="0" w:color="auto"/>
            </w:tcBorders>
            <w:shd w:val="clear" w:color="000000" w:fill="FFFFFF"/>
            <w:noWrap/>
            <w:vAlign w:val="center"/>
            <w:hideMark/>
          </w:tcPr>
          <w:p w14:paraId="633CE409" w14:textId="77777777" w:rsidR="00876CCB" w:rsidRPr="0084354D" w:rsidRDefault="00876CCB" w:rsidP="00876CCB">
            <w:pPr>
              <w:spacing w:after="0" w:line="240" w:lineRule="auto"/>
              <w:jc w:val="center"/>
              <w:rPr>
                <w:rFonts w:ascii="Arial Narrow" w:eastAsia="Times New Roman" w:hAnsi="Arial Narrow" w:cs="Arial"/>
                <w:color w:val="000000"/>
                <w:sz w:val="20"/>
                <w:szCs w:val="20"/>
                <w:lang w:val="es-US" w:eastAsia="es-US"/>
              </w:rPr>
            </w:pPr>
            <w:r w:rsidRPr="0084354D">
              <w:rPr>
                <w:rFonts w:ascii="Arial Narrow" w:eastAsia="Times New Roman" w:hAnsi="Arial Narrow" w:cs="Arial"/>
                <w:color w:val="000000"/>
                <w:sz w:val="20"/>
                <w:szCs w:val="20"/>
                <w:lang w:val="es-US" w:eastAsia="es-US"/>
              </w:rPr>
              <w:t>0.10</w:t>
            </w:r>
          </w:p>
        </w:tc>
        <w:tc>
          <w:tcPr>
            <w:tcW w:w="1523" w:type="dxa"/>
            <w:tcBorders>
              <w:top w:val="nil"/>
              <w:left w:val="nil"/>
              <w:bottom w:val="single" w:sz="4" w:space="0" w:color="auto"/>
              <w:right w:val="single" w:sz="4" w:space="0" w:color="auto"/>
            </w:tcBorders>
            <w:shd w:val="clear" w:color="000000" w:fill="FFFFFF"/>
            <w:noWrap/>
            <w:vAlign w:val="center"/>
            <w:hideMark/>
          </w:tcPr>
          <w:p w14:paraId="32052A2D" w14:textId="77777777" w:rsidR="00876CCB" w:rsidRPr="0084354D" w:rsidRDefault="00876CCB" w:rsidP="00876CCB">
            <w:pPr>
              <w:spacing w:after="0" w:line="240" w:lineRule="auto"/>
              <w:jc w:val="center"/>
              <w:rPr>
                <w:rFonts w:ascii="Arial Narrow" w:eastAsia="Times New Roman" w:hAnsi="Arial Narrow" w:cs="Arial"/>
                <w:color w:val="000000"/>
                <w:sz w:val="20"/>
                <w:szCs w:val="20"/>
                <w:lang w:val="es-US" w:eastAsia="es-US"/>
              </w:rPr>
            </w:pPr>
            <w:r w:rsidRPr="0084354D">
              <w:rPr>
                <w:rFonts w:ascii="Arial Narrow" w:eastAsia="Times New Roman" w:hAnsi="Arial Narrow" w:cs="Arial"/>
                <w:color w:val="000000"/>
                <w:sz w:val="20"/>
                <w:szCs w:val="20"/>
                <w:lang w:val="es-US" w:eastAsia="es-US"/>
              </w:rPr>
              <w:t>0.06</w:t>
            </w:r>
          </w:p>
        </w:tc>
      </w:tr>
    </w:tbl>
    <w:p w14:paraId="129ADE6C" w14:textId="16C13DD2" w:rsidR="000D014B" w:rsidRPr="0084354D" w:rsidRDefault="000D014B" w:rsidP="00E5036C">
      <w:pPr>
        <w:spacing w:after="0" w:line="240" w:lineRule="auto"/>
        <w:rPr>
          <w:rFonts w:ascii="Arial Narrow" w:eastAsia="Calibri" w:hAnsi="Arial Narrow" w:cs="Arial"/>
          <w:noProof/>
          <w:color w:val="000000" w:themeColor="text1"/>
          <w:sz w:val="18"/>
          <w:szCs w:val="18"/>
        </w:rPr>
      </w:pPr>
      <w:r w:rsidRPr="0084354D">
        <w:rPr>
          <w:rFonts w:ascii="Arial Narrow" w:eastAsia="Calibri" w:hAnsi="Arial Narrow" w:cs="Arial"/>
          <w:noProof/>
          <w:color w:val="000000" w:themeColor="text1"/>
          <w:sz w:val="18"/>
          <w:szCs w:val="18"/>
        </w:rPr>
        <w:t xml:space="preserve">  </w:t>
      </w:r>
      <w:r w:rsidR="00E5036C" w:rsidRPr="0084354D">
        <w:rPr>
          <w:rFonts w:ascii="Arial Narrow" w:eastAsia="Calibri" w:hAnsi="Arial Narrow" w:cs="Arial"/>
          <w:noProof/>
          <w:color w:val="000000" w:themeColor="text1"/>
          <w:sz w:val="18"/>
          <w:szCs w:val="18"/>
        </w:rPr>
        <w:t>Fuente: Elaboración propia</w:t>
      </w:r>
    </w:p>
    <w:p w14:paraId="6DCA9F8A" w14:textId="6039508B" w:rsidR="001B0E48" w:rsidRPr="0084354D" w:rsidRDefault="001B0E48" w:rsidP="00E5036C">
      <w:pPr>
        <w:spacing w:after="0" w:line="240" w:lineRule="auto"/>
        <w:rPr>
          <w:rFonts w:ascii="Arial Narrow" w:eastAsia="Calibri" w:hAnsi="Arial Narrow" w:cs="Arial"/>
          <w:noProof/>
          <w:color w:val="000000" w:themeColor="text1"/>
          <w:sz w:val="18"/>
          <w:szCs w:val="18"/>
        </w:rPr>
      </w:pPr>
    </w:p>
    <w:p w14:paraId="0AFE6239" w14:textId="3CB7B980" w:rsidR="00876CCB" w:rsidRPr="0084354D" w:rsidRDefault="00AD4834" w:rsidP="00876CCB">
      <w:pPr>
        <w:pStyle w:val="Titulos"/>
      </w:pPr>
      <w:bookmarkStart w:id="138" w:name="_Toc10426824"/>
      <w:r w:rsidRPr="0084354D">
        <w:t>Cuadro</w:t>
      </w:r>
      <w:r w:rsidR="006B000C" w:rsidRPr="0084354D">
        <w:rPr>
          <w:noProof/>
        </w:rPr>
        <w:t xml:space="preserve"> </w:t>
      </w:r>
      <w:r w:rsidR="00494E65" w:rsidRPr="0084354D">
        <w:rPr>
          <w:noProof/>
        </w:rPr>
        <w:fldChar w:fldCharType="begin"/>
      </w:r>
      <w:r w:rsidR="00494E65" w:rsidRPr="0084354D">
        <w:rPr>
          <w:noProof/>
        </w:rPr>
        <w:instrText xml:space="preserve"> SEQ Cuadro \* ARABIC </w:instrText>
      </w:r>
      <w:r w:rsidR="00494E65" w:rsidRPr="0084354D">
        <w:rPr>
          <w:noProof/>
        </w:rPr>
        <w:fldChar w:fldCharType="separate"/>
      </w:r>
      <w:r w:rsidR="00467F02">
        <w:rPr>
          <w:noProof/>
        </w:rPr>
        <w:t>52</w:t>
      </w:r>
      <w:r w:rsidR="00494E65" w:rsidRPr="0084354D">
        <w:rPr>
          <w:noProof/>
        </w:rPr>
        <w:fldChar w:fldCharType="end"/>
      </w:r>
      <w:r w:rsidRPr="0084354D">
        <w:t xml:space="preserve">. Matriz de normalización del parámetro </w:t>
      </w:r>
      <w:r w:rsidR="00FB7DB0" w:rsidRPr="0084354D">
        <w:t>m</w:t>
      </w:r>
      <w:r w:rsidRPr="0084354D">
        <w:t xml:space="preserve">aterial </w:t>
      </w:r>
      <w:r w:rsidR="00FB7DB0" w:rsidRPr="0084354D">
        <w:t>p</w:t>
      </w:r>
      <w:r w:rsidRPr="0084354D">
        <w:t xml:space="preserve">redominante de las </w:t>
      </w:r>
      <w:r w:rsidR="00FB7DB0" w:rsidRPr="0084354D">
        <w:t>p</w:t>
      </w:r>
      <w:r w:rsidRPr="0084354D">
        <w:t>aredes</w:t>
      </w:r>
      <w:bookmarkEnd w:id="138"/>
    </w:p>
    <w:tbl>
      <w:tblPr>
        <w:tblW w:w="8797" w:type="dxa"/>
        <w:tblCellMar>
          <w:left w:w="70" w:type="dxa"/>
          <w:right w:w="70" w:type="dxa"/>
        </w:tblCellMar>
        <w:tblLook w:val="04A0" w:firstRow="1" w:lastRow="0" w:firstColumn="1" w:lastColumn="0" w:noHBand="0" w:noVBand="1"/>
      </w:tblPr>
      <w:tblGrid>
        <w:gridCol w:w="2338"/>
        <w:gridCol w:w="1058"/>
        <w:gridCol w:w="771"/>
        <w:gridCol w:w="982"/>
        <w:gridCol w:w="806"/>
        <w:gridCol w:w="1285"/>
        <w:gridCol w:w="1557"/>
      </w:tblGrid>
      <w:tr w:rsidR="00876CCB" w:rsidRPr="0084354D" w14:paraId="62B1F2E1" w14:textId="77777777" w:rsidTr="00876CCB">
        <w:trPr>
          <w:trHeight w:val="818"/>
        </w:trPr>
        <w:tc>
          <w:tcPr>
            <w:tcW w:w="2479" w:type="dxa"/>
            <w:tcBorders>
              <w:top w:val="single" w:sz="4" w:space="0" w:color="auto"/>
              <w:left w:val="single" w:sz="4" w:space="0" w:color="auto"/>
              <w:bottom w:val="single" w:sz="4" w:space="0" w:color="auto"/>
              <w:right w:val="single" w:sz="4" w:space="0" w:color="auto"/>
            </w:tcBorders>
            <w:shd w:val="clear" w:color="auto" w:fill="1F3864" w:themeFill="accent1" w:themeFillShade="80"/>
            <w:vAlign w:val="center"/>
            <w:hideMark/>
          </w:tcPr>
          <w:p w14:paraId="5C0AE538" w14:textId="77777777" w:rsidR="00876CCB" w:rsidRPr="0084354D" w:rsidRDefault="00876CCB" w:rsidP="00876CCB">
            <w:pPr>
              <w:spacing w:after="0" w:line="240" w:lineRule="auto"/>
              <w:jc w:val="center"/>
              <w:rPr>
                <w:rFonts w:ascii="Arial Narrow" w:eastAsia="Times New Roman" w:hAnsi="Arial Narrow" w:cs="Arial"/>
                <w:b/>
                <w:bCs/>
                <w:color w:val="FFFFFF"/>
                <w:sz w:val="20"/>
                <w:szCs w:val="20"/>
                <w:lang w:val="es-US" w:eastAsia="es-US"/>
              </w:rPr>
            </w:pPr>
            <w:r w:rsidRPr="0084354D">
              <w:rPr>
                <w:rFonts w:ascii="Arial Narrow" w:eastAsia="Times New Roman" w:hAnsi="Arial Narrow" w:cs="Arial"/>
                <w:b/>
                <w:bCs/>
                <w:color w:val="FFFFFF"/>
                <w:sz w:val="20"/>
                <w:szCs w:val="20"/>
                <w:lang w:val="es-US" w:eastAsia="es-US"/>
              </w:rPr>
              <w:t>Material Predominante en las Paredes</w:t>
            </w:r>
          </w:p>
        </w:tc>
        <w:tc>
          <w:tcPr>
            <w:tcW w:w="1058" w:type="dxa"/>
            <w:tcBorders>
              <w:top w:val="single" w:sz="4" w:space="0" w:color="auto"/>
              <w:left w:val="nil"/>
              <w:bottom w:val="single" w:sz="4" w:space="0" w:color="auto"/>
              <w:right w:val="single" w:sz="4" w:space="0" w:color="auto"/>
            </w:tcBorders>
            <w:shd w:val="clear" w:color="auto" w:fill="1F3864" w:themeFill="accent1" w:themeFillShade="80"/>
            <w:vAlign w:val="center"/>
            <w:hideMark/>
          </w:tcPr>
          <w:p w14:paraId="29087E3F" w14:textId="77777777" w:rsidR="00876CCB" w:rsidRPr="0084354D" w:rsidRDefault="00876CCB" w:rsidP="00876CCB">
            <w:pPr>
              <w:spacing w:after="0" w:line="240" w:lineRule="auto"/>
              <w:jc w:val="center"/>
              <w:rPr>
                <w:rFonts w:ascii="Arial Narrow" w:eastAsia="Times New Roman" w:hAnsi="Arial Narrow" w:cs="Calibri"/>
                <w:color w:val="FFFFFF"/>
                <w:sz w:val="20"/>
                <w:szCs w:val="20"/>
                <w:lang w:val="es-US" w:eastAsia="es-US"/>
              </w:rPr>
            </w:pPr>
            <w:r w:rsidRPr="0084354D">
              <w:rPr>
                <w:rFonts w:ascii="Arial Narrow" w:eastAsia="Times New Roman" w:hAnsi="Arial Narrow" w:cs="Calibri"/>
                <w:color w:val="FFFFFF"/>
                <w:sz w:val="20"/>
                <w:szCs w:val="20"/>
                <w:lang w:val="es-US" w:eastAsia="es-US"/>
              </w:rPr>
              <w:t>Adobe</w:t>
            </w:r>
          </w:p>
        </w:tc>
        <w:tc>
          <w:tcPr>
            <w:tcW w:w="771" w:type="dxa"/>
            <w:tcBorders>
              <w:top w:val="single" w:sz="4" w:space="0" w:color="auto"/>
              <w:left w:val="nil"/>
              <w:bottom w:val="single" w:sz="4" w:space="0" w:color="auto"/>
              <w:right w:val="single" w:sz="4" w:space="0" w:color="auto"/>
            </w:tcBorders>
            <w:shd w:val="clear" w:color="auto" w:fill="1F3864" w:themeFill="accent1" w:themeFillShade="80"/>
            <w:vAlign w:val="center"/>
            <w:hideMark/>
          </w:tcPr>
          <w:p w14:paraId="45DFF5C0" w14:textId="77777777" w:rsidR="00876CCB" w:rsidRPr="0084354D" w:rsidRDefault="00876CCB" w:rsidP="00876CCB">
            <w:pPr>
              <w:spacing w:after="0" w:line="240" w:lineRule="auto"/>
              <w:jc w:val="center"/>
              <w:rPr>
                <w:rFonts w:ascii="Arial Narrow" w:eastAsia="Times New Roman" w:hAnsi="Arial Narrow" w:cs="Calibri"/>
                <w:color w:val="FFFFFF"/>
                <w:sz w:val="20"/>
                <w:szCs w:val="20"/>
                <w:lang w:val="es-US" w:eastAsia="es-US"/>
              </w:rPr>
            </w:pPr>
            <w:r w:rsidRPr="0084354D">
              <w:rPr>
                <w:rFonts w:ascii="Arial Narrow" w:eastAsia="Times New Roman" w:hAnsi="Arial Narrow" w:cs="Calibri"/>
                <w:color w:val="FFFFFF"/>
                <w:sz w:val="20"/>
                <w:szCs w:val="20"/>
                <w:lang w:val="es-US" w:eastAsia="es-US"/>
              </w:rPr>
              <w:t>Madera</w:t>
            </w:r>
          </w:p>
        </w:tc>
        <w:tc>
          <w:tcPr>
            <w:tcW w:w="982" w:type="dxa"/>
            <w:tcBorders>
              <w:top w:val="single" w:sz="4" w:space="0" w:color="auto"/>
              <w:left w:val="nil"/>
              <w:bottom w:val="single" w:sz="4" w:space="0" w:color="auto"/>
              <w:right w:val="single" w:sz="4" w:space="0" w:color="auto"/>
            </w:tcBorders>
            <w:shd w:val="clear" w:color="auto" w:fill="1F3864" w:themeFill="accent1" w:themeFillShade="80"/>
            <w:vAlign w:val="center"/>
            <w:hideMark/>
          </w:tcPr>
          <w:p w14:paraId="3BE3AFCD" w14:textId="77777777" w:rsidR="00876CCB" w:rsidRPr="0084354D" w:rsidRDefault="00876CCB" w:rsidP="00876CCB">
            <w:pPr>
              <w:spacing w:after="0" w:line="240" w:lineRule="auto"/>
              <w:jc w:val="center"/>
              <w:rPr>
                <w:rFonts w:ascii="Arial Narrow" w:eastAsia="Times New Roman" w:hAnsi="Arial Narrow" w:cs="Calibri"/>
                <w:color w:val="FFFFFF"/>
                <w:sz w:val="20"/>
                <w:szCs w:val="20"/>
                <w:lang w:val="es-US" w:eastAsia="es-US"/>
              </w:rPr>
            </w:pPr>
            <w:r w:rsidRPr="0084354D">
              <w:rPr>
                <w:rFonts w:ascii="Arial Narrow" w:eastAsia="Times New Roman" w:hAnsi="Arial Narrow" w:cs="Calibri"/>
                <w:color w:val="FFFFFF"/>
                <w:sz w:val="20"/>
                <w:szCs w:val="20"/>
                <w:lang w:val="es-US" w:eastAsia="es-US"/>
              </w:rPr>
              <w:t>Ladrillo</w:t>
            </w:r>
          </w:p>
        </w:tc>
        <w:tc>
          <w:tcPr>
            <w:tcW w:w="665" w:type="dxa"/>
            <w:tcBorders>
              <w:top w:val="single" w:sz="4" w:space="0" w:color="auto"/>
              <w:left w:val="nil"/>
              <w:bottom w:val="single" w:sz="4" w:space="0" w:color="auto"/>
              <w:right w:val="single" w:sz="4" w:space="0" w:color="auto"/>
            </w:tcBorders>
            <w:shd w:val="clear" w:color="auto" w:fill="1F3864" w:themeFill="accent1" w:themeFillShade="80"/>
            <w:vAlign w:val="center"/>
            <w:hideMark/>
          </w:tcPr>
          <w:p w14:paraId="28DC1847" w14:textId="77777777" w:rsidR="00876CCB" w:rsidRPr="0084354D" w:rsidRDefault="00876CCB" w:rsidP="00876CCB">
            <w:pPr>
              <w:spacing w:after="0" w:line="240" w:lineRule="auto"/>
              <w:jc w:val="center"/>
              <w:rPr>
                <w:rFonts w:ascii="Arial Narrow" w:eastAsia="Times New Roman" w:hAnsi="Arial Narrow" w:cs="Calibri"/>
                <w:color w:val="FFFFFF"/>
                <w:sz w:val="20"/>
                <w:szCs w:val="20"/>
                <w:lang w:val="es-US" w:eastAsia="es-US"/>
              </w:rPr>
            </w:pPr>
            <w:r w:rsidRPr="0084354D">
              <w:rPr>
                <w:rFonts w:ascii="Arial Narrow" w:eastAsia="Times New Roman" w:hAnsi="Arial Narrow" w:cs="Calibri"/>
                <w:color w:val="FFFFFF"/>
                <w:sz w:val="20"/>
                <w:szCs w:val="20"/>
                <w:lang w:val="es-US" w:eastAsia="es-US"/>
              </w:rPr>
              <w:t>Concreto</w:t>
            </w:r>
          </w:p>
        </w:tc>
        <w:tc>
          <w:tcPr>
            <w:tcW w:w="1285" w:type="dxa"/>
            <w:tcBorders>
              <w:top w:val="single" w:sz="4" w:space="0" w:color="auto"/>
              <w:left w:val="nil"/>
              <w:bottom w:val="single" w:sz="4" w:space="0" w:color="auto"/>
              <w:right w:val="single" w:sz="4" w:space="0" w:color="auto"/>
            </w:tcBorders>
            <w:shd w:val="clear" w:color="auto" w:fill="1F3864" w:themeFill="accent1" w:themeFillShade="80"/>
            <w:vAlign w:val="center"/>
            <w:hideMark/>
          </w:tcPr>
          <w:p w14:paraId="1E9C163D" w14:textId="77777777" w:rsidR="00876CCB" w:rsidRPr="0084354D" w:rsidRDefault="00876CCB" w:rsidP="00876CCB">
            <w:pPr>
              <w:spacing w:after="0" w:line="240" w:lineRule="auto"/>
              <w:jc w:val="center"/>
              <w:rPr>
                <w:rFonts w:ascii="Arial Narrow" w:eastAsia="Times New Roman" w:hAnsi="Arial Narrow" w:cs="Calibri"/>
                <w:color w:val="FFFFFF"/>
                <w:sz w:val="20"/>
                <w:szCs w:val="20"/>
                <w:lang w:val="es-US" w:eastAsia="es-US"/>
              </w:rPr>
            </w:pPr>
            <w:r w:rsidRPr="0084354D">
              <w:rPr>
                <w:rFonts w:ascii="Arial Narrow" w:eastAsia="Times New Roman" w:hAnsi="Arial Narrow" w:cs="Calibri"/>
                <w:color w:val="FFFFFF"/>
                <w:sz w:val="20"/>
                <w:szCs w:val="20"/>
                <w:lang w:val="es-US" w:eastAsia="es-US"/>
              </w:rPr>
              <w:t>Concreto armado</w:t>
            </w:r>
          </w:p>
        </w:tc>
        <w:tc>
          <w:tcPr>
            <w:tcW w:w="1557" w:type="dxa"/>
            <w:tcBorders>
              <w:top w:val="single" w:sz="4" w:space="0" w:color="auto"/>
              <w:left w:val="nil"/>
              <w:bottom w:val="single" w:sz="4" w:space="0" w:color="auto"/>
              <w:right w:val="single" w:sz="4" w:space="0" w:color="auto"/>
            </w:tcBorders>
            <w:shd w:val="clear" w:color="auto" w:fill="1F3864" w:themeFill="accent1" w:themeFillShade="80"/>
            <w:vAlign w:val="center"/>
            <w:hideMark/>
          </w:tcPr>
          <w:p w14:paraId="650DEFB6" w14:textId="19607F2C" w:rsidR="00876CCB" w:rsidRPr="0084354D" w:rsidRDefault="00876CCB" w:rsidP="00876CCB">
            <w:pPr>
              <w:spacing w:after="0" w:line="240" w:lineRule="auto"/>
              <w:jc w:val="center"/>
              <w:rPr>
                <w:rFonts w:ascii="Arial Narrow" w:eastAsia="Times New Roman" w:hAnsi="Arial Narrow" w:cs="Arial"/>
                <w:b/>
                <w:bCs/>
                <w:color w:val="FFFFFF"/>
                <w:sz w:val="20"/>
                <w:szCs w:val="20"/>
                <w:lang w:val="es-US" w:eastAsia="es-US"/>
              </w:rPr>
            </w:pPr>
            <w:r w:rsidRPr="0084354D">
              <w:rPr>
                <w:rFonts w:ascii="Arial Narrow" w:eastAsia="Times New Roman" w:hAnsi="Arial Narrow" w:cs="Arial"/>
                <w:b/>
                <w:bCs/>
                <w:color w:val="FFFFFF"/>
                <w:sz w:val="20"/>
                <w:szCs w:val="20"/>
                <w:lang w:val="es-US" w:eastAsia="es-US"/>
              </w:rPr>
              <w:t>Vector Priorización</w:t>
            </w:r>
          </w:p>
        </w:tc>
      </w:tr>
      <w:tr w:rsidR="00876CCB" w:rsidRPr="0084354D" w14:paraId="6D373F03" w14:textId="77777777" w:rsidTr="00876CCB">
        <w:trPr>
          <w:trHeight w:val="231"/>
        </w:trPr>
        <w:tc>
          <w:tcPr>
            <w:tcW w:w="2479" w:type="dxa"/>
            <w:tcBorders>
              <w:top w:val="nil"/>
              <w:left w:val="single" w:sz="4" w:space="0" w:color="auto"/>
              <w:bottom w:val="single" w:sz="4" w:space="0" w:color="auto"/>
              <w:right w:val="single" w:sz="4" w:space="0" w:color="auto"/>
            </w:tcBorders>
            <w:shd w:val="clear" w:color="auto" w:fill="1F3864" w:themeFill="accent1" w:themeFillShade="80"/>
            <w:vAlign w:val="center"/>
            <w:hideMark/>
          </w:tcPr>
          <w:p w14:paraId="5FBF92CE" w14:textId="77777777" w:rsidR="00876CCB" w:rsidRPr="0084354D" w:rsidRDefault="00876CCB" w:rsidP="00876CCB">
            <w:pPr>
              <w:spacing w:after="0" w:line="240" w:lineRule="auto"/>
              <w:jc w:val="center"/>
              <w:rPr>
                <w:rFonts w:ascii="Arial Narrow" w:eastAsia="Times New Roman" w:hAnsi="Arial Narrow" w:cs="Calibri"/>
                <w:color w:val="FFFFFF"/>
                <w:sz w:val="20"/>
                <w:szCs w:val="20"/>
                <w:lang w:val="es-US" w:eastAsia="es-US"/>
              </w:rPr>
            </w:pPr>
            <w:r w:rsidRPr="0084354D">
              <w:rPr>
                <w:rFonts w:ascii="Arial Narrow" w:eastAsia="Times New Roman" w:hAnsi="Arial Narrow" w:cs="Calibri"/>
                <w:color w:val="FFFFFF"/>
                <w:sz w:val="20"/>
                <w:szCs w:val="20"/>
                <w:lang w:val="es-US" w:eastAsia="es-US"/>
              </w:rPr>
              <w:t>Adobe</w:t>
            </w:r>
          </w:p>
        </w:tc>
        <w:tc>
          <w:tcPr>
            <w:tcW w:w="1058" w:type="dxa"/>
            <w:tcBorders>
              <w:top w:val="nil"/>
              <w:left w:val="nil"/>
              <w:bottom w:val="single" w:sz="4" w:space="0" w:color="auto"/>
              <w:right w:val="single" w:sz="4" w:space="0" w:color="auto"/>
            </w:tcBorders>
            <w:shd w:val="clear" w:color="000000" w:fill="FFFFFF"/>
            <w:noWrap/>
            <w:vAlign w:val="center"/>
            <w:hideMark/>
          </w:tcPr>
          <w:p w14:paraId="536FC658" w14:textId="77777777" w:rsidR="00876CCB" w:rsidRPr="0084354D" w:rsidRDefault="00876CCB" w:rsidP="00876CCB">
            <w:pPr>
              <w:spacing w:after="0" w:line="240" w:lineRule="auto"/>
              <w:jc w:val="center"/>
              <w:rPr>
                <w:rFonts w:ascii="Arial Narrow" w:eastAsia="Times New Roman" w:hAnsi="Arial Narrow" w:cs="Arial"/>
                <w:color w:val="000000"/>
                <w:sz w:val="20"/>
                <w:szCs w:val="20"/>
                <w:lang w:val="es-US" w:eastAsia="es-US"/>
              </w:rPr>
            </w:pPr>
            <w:r w:rsidRPr="0084354D">
              <w:rPr>
                <w:rFonts w:ascii="Arial Narrow" w:eastAsia="Times New Roman" w:hAnsi="Arial Narrow" w:cs="Arial"/>
                <w:color w:val="000000"/>
                <w:sz w:val="20"/>
                <w:szCs w:val="20"/>
                <w:lang w:val="es-US" w:eastAsia="es-US"/>
              </w:rPr>
              <w:t>0.449</w:t>
            </w:r>
          </w:p>
        </w:tc>
        <w:tc>
          <w:tcPr>
            <w:tcW w:w="771" w:type="dxa"/>
            <w:tcBorders>
              <w:top w:val="nil"/>
              <w:left w:val="nil"/>
              <w:bottom w:val="single" w:sz="4" w:space="0" w:color="auto"/>
              <w:right w:val="single" w:sz="4" w:space="0" w:color="auto"/>
            </w:tcBorders>
            <w:shd w:val="clear" w:color="000000" w:fill="FFFFFF"/>
            <w:noWrap/>
            <w:vAlign w:val="center"/>
            <w:hideMark/>
          </w:tcPr>
          <w:p w14:paraId="02191230" w14:textId="77777777" w:rsidR="00876CCB" w:rsidRPr="0084354D" w:rsidRDefault="00876CCB" w:rsidP="00876CCB">
            <w:pPr>
              <w:spacing w:after="0" w:line="240" w:lineRule="auto"/>
              <w:jc w:val="center"/>
              <w:rPr>
                <w:rFonts w:ascii="Arial Narrow" w:eastAsia="Times New Roman" w:hAnsi="Arial Narrow" w:cs="Arial"/>
                <w:color w:val="000000"/>
                <w:sz w:val="20"/>
                <w:szCs w:val="20"/>
                <w:lang w:val="es-US" w:eastAsia="es-US"/>
              </w:rPr>
            </w:pPr>
            <w:r w:rsidRPr="0084354D">
              <w:rPr>
                <w:rFonts w:ascii="Arial Narrow" w:eastAsia="Times New Roman" w:hAnsi="Arial Narrow" w:cs="Arial"/>
                <w:color w:val="000000"/>
                <w:sz w:val="20"/>
                <w:szCs w:val="20"/>
                <w:lang w:val="es-US" w:eastAsia="es-US"/>
              </w:rPr>
              <w:t>0.490</w:t>
            </w:r>
          </w:p>
        </w:tc>
        <w:tc>
          <w:tcPr>
            <w:tcW w:w="982" w:type="dxa"/>
            <w:tcBorders>
              <w:top w:val="nil"/>
              <w:left w:val="nil"/>
              <w:bottom w:val="single" w:sz="4" w:space="0" w:color="auto"/>
              <w:right w:val="single" w:sz="4" w:space="0" w:color="auto"/>
            </w:tcBorders>
            <w:shd w:val="clear" w:color="000000" w:fill="FFFFFF"/>
            <w:noWrap/>
            <w:vAlign w:val="center"/>
            <w:hideMark/>
          </w:tcPr>
          <w:p w14:paraId="16DB645A" w14:textId="77777777" w:rsidR="00876CCB" w:rsidRPr="0084354D" w:rsidRDefault="00876CCB" w:rsidP="00876CCB">
            <w:pPr>
              <w:spacing w:after="0" w:line="240" w:lineRule="auto"/>
              <w:jc w:val="center"/>
              <w:rPr>
                <w:rFonts w:ascii="Arial Narrow" w:eastAsia="Times New Roman" w:hAnsi="Arial Narrow" w:cs="Arial"/>
                <w:color w:val="000000"/>
                <w:sz w:val="20"/>
                <w:szCs w:val="20"/>
                <w:lang w:val="es-US" w:eastAsia="es-US"/>
              </w:rPr>
            </w:pPr>
            <w:r w:rsidRPr="0084354D">
              <w:rPr>
                <w:rFonts w:ascii="Arial Narrow" w:eastAsia="Times New Roman" w:hAnsi="Arial Narrow" w:cs="Arial"/>
                <w:color w:val="000000"/>
                <w:sz w:val="20"/>
                <w:szCs w:val="20"/>
                <w:lang w:val="es-US" w:eastAsia="es-US"/>
              </w:rPr>
              <w:t>0.439</w:t>
            </w:r>
          </w:p>
        </w:tc>
        <w:tc>
          <w:tcPr>
            <w:tcW w:w="665" w:type="dxa"/>
            <w:tcBorders>
              <w:top w:val="nil"/>
              <w:left w:val="nil"/>
              <w:bottom w:val="single" w:sz="4" w:space="0" w:color="auto"/>
              <w:right w:val="single" w:sz="4" w:space="0" w:color="auto"/>
            </w:tcBorders>
            <w:shd w:val="clear" w:color="000000" w:fill="FFFFFF"/>
            <w:noWrap/>
            <w:vAlign w:val="center"/>
            <w:hideMark/>
          </w:tcPr>
          <w:p w14:paraId="79A58AEA" w14:textId="77777777" w:rsidR="00876CCB" w:rsidRPr="0084354D" w:rsidRDefault="00876CCB" w:rsidP="00876CCB">
            <w:pPr>
              <w:spacing w:after="0" w:line="240" w:lineRule="auto"/>
              <w:jc w:val="center"/>
              <w:rPr>
                <w:rFonts w:ascii="Arial Narrow" w:eastAsia="Times New Roman" w:hAnsi="Arial Narrow" w:cs="Arial"/>
                <w:color w:val="000000"/>
                <w:sz w:val="20"/>
                <w:szCs w:val="20"/>
                <w:lang w:val="es-US" w:eastAsia="es-US"/>
              </w:rPr>
            </w:pPr>
            <w:r w:rsidRPr="0084354D">
              <w:rPr>
                <w:rFonts w:ascii="Arial Narrow" w:eastAsia="Times New Roman" w:hAnsi="Arial Narrow" w:cs="Arial"/>
                <w:color w:val="000000"/>
                <w:sz w:val="20"/>
                <w:szCs w:val="20"/>
                <w:lang w:val="es-US" w:eastAsia="es-US"/>
              </w:rPr>
              <w:t>0.381</w:t>
            </w:r>
          </w:p>
        </w:tc>
        <w:tc>
          <w:tcPr>
            <w:tcW w:w="1285" w:type="dxa"/>
            <w:tcBorders>
              <w:top w:val="nil"/>
              <w:left w:val="nil"/>
              <w:bottom w:val="single" w:sz="4" w:space="0" w:color="auto"/>
              <w:right w:val="single" w:sz="4" w:space="0" w:color="auto"/>
            </w:tcBorders>
            <w:shd w:val="clear" w:color="000000" w:fill="FFFFFF"/>
            <w:noWrap/>
            <w:vAlign w:val="center"/>
            <w:hideMark/>
          </w:tcPr>
          <w:p w14:paraId="5ECF2905" w14:textId="77777777" w:rsidR="00876CCB" w:rsidRPr="0084354D" w:rsidRDefault="00876CCB" w:rsidP="00876CCB">
            <w:pPr>
              <w:spacing w:after="0" w:line="240" w:lineRule="auto"/>
              <w:jc w:val="center"/>
              <w:rPr>
                <w:rFonts w:ascii="Arial Narrow" w:eastAsia="Times New Roman" w:hAnsi="Arial Narrow" w:cs="Arial"/>
                <w:color w:val="000000"/>
                <w:sz w:val="20"/>
                <w:szCs w:val="20"/>
                <w:lang w:val="es-US" w:eastAsia="es-US"/>
              </w:rPr>
            </w:pPr>
            <w:r w:rsidRPr="0084354D">
              <w:rPr>
                <w:rFonts w:ascii="Arial Narrow" w:eastAsia="Times New Roman" w:hAnsi="Arial Narrow" w:cs="Arial"/>
                <w:color w:val="000000"/>
                <w:sz w:val="20"/>
                <w:szCs w:val="20"/>
                <w:lang w:val="es-US" w:eastAsia="es-US"/>
              </w:rPr>
              <w:t>0.412</w:t>
            </w:r>
          </w:p>
        </w:tc>
        <w:tc>
          <w:tcPr>
            <w:tcW w:w="1557" w:type="dxa"/>
            <w:tcBorders>
              <w:top w:val="nil"/>
              <w:left w:val="nil"/>
              <w:bottom w:val="single" w:sz="4" w:space="0" w:color="auto"/>
              <w:right w:val="single" w:sz="4" w:space="0" w:color="auto"/>
            </w:tcBorders>
            <w:shd w:val="clear" w:color="000000" w:fill="FFFFFF"/>
            <w:noWrap/>
            <w:vAlign w:val="center"/>
            <w:hideMark/>
          </w:tcPr>
          <w:p w14:paraId="4C6581F4" w14:textId="77777777" w:rsidR="00876CCB" w:rsidRPr="0084354D" w:rsidRDefault="00876CCB" w:rsidP="00876CCB">
            <w:pPr>
              <w:spacing w:after="0" w:line="240" w:lineRule="auto"/>
              <w:jc w:val="center"/>
              <w:rPr>
                <w:rFonts w:ascii="Arial Narrow" w:eastAsia="Times New Roman" w:hAnsi="Arial Narrow" w:cs="Arial"/>
                <w:color w:val="000000"/>
                <w:sz w:val="20"/>
                <w:szCs w:val="20"/>
                <w:lang w:val="es-US" w:eastAsia="es-US"/>
              </w:rPr>
            </w:pPr>
            <w:r w:rsidRPr="0084354D">
              <w:rPr>
                <w:rFonts w:ascii="Arial Narrow" w:eastAsia="Times New Roman" w:hAnsi="Arial Narrow" w:cs="Arial"/>
                <w:color w:val="000000"/>
                <w:sz w:val="20"/>
                <w:szCs w:val="20"/>
                <w:lang w:val="es-US" w:eastAsia="es-US"/>
              </w:rPr>
              <w:t>0.434</w:t>
            </w:r>
          </w:p>
        </w:tc>
      </w:tr>
      <w:tr w:rsidR="00876CCB" w:rsidRPr="0084354D" w14:paraId="09FBEC0F" w14:textId="77777777" w:rsidTr="00876CCB">
        <w:trPr>
          <w:trHeight w:val="231"/>
        </w:trPr>
        <w:tc>
          <w:tcPr>
            <w:tcW w:w="2479" w:type="dxa"/>
            <w:tcBorders>
              <w:top w:val="nil"/>
              <w:left w:val="single" w:sz="4" w:space="0" w:color="auto"/>
              <w:bottom w:val="single" w:sz="4" w:space="0" w:color="auto"/>
              <w:right w:val="single" w:sz="4" w:space="0" w:color="auto"/>
            </w:tcBorders>
            <w:shd w:val="clear" w:color="auto" w:fill="1F3864" w:themeFill="accent1" w:themeFillShade="80"/>
            <w:vAlign w:val="center"/>
            <w:hideMark/>
          </w:tcPr>
          <w:p w14:paraId="7B7939F7" w14:textId="77777777" w:rsidR="00876CCB" w:rsidRPr="0084354D" w:rsidRDefault="00876CCB" w:rsidP="00876CCB">
            <w:pPr>
              <w:spacing w:after="0" w:line="240" w:lineRule="auto"/>
              <w:jc w:val="center"/>
              <w:rPr>
                <w:rFonts w:ascii="Arial Narrow" w:eastAsia="Times New Roman" w:hAnsi="Arial Narrow" w:cs="Calibri"/>
                <w:color w:val="FFFFFF"/>
                <w:sz w:val="20"/>
                <w:szCs w:val="20"/>
                <w:lang w:val="es-US" w:eastAsia="es-US"/>
              </w:rPr>
            </w:pPr>
            <w:r w:rsidRPr="0084354D">
              <w:rPr>
                <w:rFonts w:ascii="Arial Narrow" w:eastAsia="Times New Roman" w:hAnsi="Arial Narrow" w:cs="Calibri"/>
                <w:color w:val="FFFFFF"/>
                <w:sz w:val="20"/>
                <w:szCs w:val="20"/>
                <w:lang w:val="es-US" w:eastAsia="es-US"/>
              </w:rPr>
              <w:t>Madera</w:t>
            </w:r>
          </w:p>
        </w:tc>
        <w:tc>
          <w:tcPr>
            <w:tcW w:w="1058" w:type="dxa"/>
            <w:tcBorders>
              <w:top w:val="nil"/>
              <w:left w:val="nil"/>
              <w:bottom w:val="single" w:sz="4" w:space="0" w:color="auto"/>
              <w:right w:val="single" w:sz="4" w:space="0" w:color="auto"/>
            </w:tcBorders>
            <w:shd w:val="clear" w:color="000000" w:fill="FFFFFF"/>
            <w:noWrap/>
            <w:vAlign w:val="center"/>
            <w:hideMark/>
          </w:tcPr>
          <w:p w14:paraId="74B1BDE0" w14:textId="77777777" w:rsidR="00876CCB" w:rsidRPr="0084354D" w:rsidRDefault="00876CCB" w:rsidP="00876CCB">
            <w:pPr>
              <w:spacing w:after="0" w:line="240" w:lineRule="auto"/>
              <w:jc w:val="center"/>
              <w:rPr>
                <w:rFonts w:ascii="Arial Narrow" w:eastAsia="Times New Roman" w:hAnsi="Arial Narrow" w:cs="Arial"/>
                <w:color w:val="000000"/>
                <w:sz w:val="20"/>
                <w:szCs w:val="20"/>
                <w:lang w:val="es-US" w:eastAsia="es-US"/>
              </w:rPr>
            </w:pPr>
            <w:r w:rsidRPr="0084354D">
              <w:rPr>
                <w:rFonts w:ascii="Arial Narrow" w:eastAsia="Times New Roman" w:hAnsi="Arial Narrow" w:cs="Arial"/>
                <w:color w:val="000000"/>
                <w:sz w:val="20"/>
                <w:szCs w:val="20"/>
                <w:lang w:val="es-US" w:eastAsia="es-US"/>
              </w:rPr>
              <w:t>0.225</w:t>
            </w:r>
          </w:p>
        </w:tc>
        <w:tc>
          <w:tcPr>
            <w:tcW w:w="771" w:type="dxa"/>
            <w:tcBorders>
              <w:top w:val="nil"/>
              <w:left w:val="nil"/>
              <w:bottom w:val="single" w:sz="4" w:space="0" w:color="auto"/>
              <w:right w:val="single" w:sz="4" w:space="0" w:color="auto"/>
            </w:tcBorders>
            <w:shd w:val="clear" w:color="000000" w:fill="FFFFFF"/>
            <w:noWrap/>
            <w:vAlign w:val="center"/>
            <w:hideMark/>
          </w:tcPr>
          <w:p w14:paraId="61CE3209" w14:textId="77777777" w:rsidR="00876CCB" w:rsidRPr="0084354D" w:rsidRDefault="00876CCB" w:rsidP="00876CCB">
            <w:pPr>
              <w:spacing w:after="0" w:line="240" w:lineRule="auto"/>
              <w:jc w:val="center"/>
              <w:rPr>
                <w:rFonts w:ascii="Arial Narrow" w:eastAsia="Times New Roman" w:hAnsi="Arial Narrow" w:cs="Arial"/>
                <w:color w:val="000000"/>
                <w:sz w:val="20"/>
                <w:szCs w:val="20"/>
                <w:lang w:val="es-US" w:eastAsia="es-US"/>
              </w:rPr>
            </w:pPr>
            <w:r w:rsidRPr="0084354D">
              <w:rPr>
                <w:rFonts w:ascii="Arial Narrow" w:eastAsia="Times New Roman" w:hAnsi="Arial Narrow" w:cs="Arial"/>
                <w:color w:val="000000"/>
                <w:sz w:val="20"/>
                <w:szCs w:val="20"/>
                <w:lang w:val="es-US" w:eastAsia="es-US"/>
              </w:rPr>
              <w:t>0.245</w:t>
            </w:r>
          </w:p>
        </w:tc>
        <w:tc>
          <w:tcPr>
            <w:tcW w:w="982" w:type="dxa"/>
            <w:tcBorders>
              <w:top w:val="nil"/>
              <w:left w:val="nil"/>
              <w:bottom w:val="single" w:sz="4" w:space="0" w:color="auto"/>
              <w:right w:val="single" w:sz="4" w:space="0" w:color="auto"/>
            </w:tcBorders>
            <w:shd w:val="clear" w:color="000000" w:fill="FFFFFF"/>
            <w:noWrap/>
            <w:vAlign w:val="center"/>
            <w:hideMark/>
          </w:tcPr>
          <w:p w14:paraId="3E626042" w14:textId="77777777" w:rsidR="00876CCB" w:rsidRPr="0084354D" w:rsidRDefault="00876CCB" w:rsidP="00876CCB">
            <w:pPr>
              <w:spacing w:after="0" w:line="240" w:lineRule="auto"/>
              <w:jc w:val="center"/>
              <w:rPr>
                <w:rFonts w:ascii="Arial Narrow" w:eastAsia="Times New Roman" w:hAnsi="Arial Narrow" w:cs="Arial"/>
                <w:color w:val="000000"/>
                <w:sz w:val="20"/>
                <w:szCs w:val="20"/>
                <w:lang w:val="es-US" w:eastAsia="es-US"/>
              </w:rPr>
            </w:pPr>
            <w:r w:rsidRPr="0084354D">
              <w:rPr>
                <w:rFonts w:ascii="Arial Narrow" w:eastAsia="Times New Roman" w:hAnsi="Arial Narrow" w:cs="Arial"/>
                <w:color w:val="000000"/>
                <w:sz w:val="20"/>
                <w:szCs w:val="20"/>
                <w:lang w:val="es-US" w:eastAsia="es-US"/>
              </w:rPr>
              <w:t>0.293</w:t>
            </w:r>
          </w:p>
        </w:tc>
        <w:tc>
          <w:tcPr>
            <w:tcW w:w="665" w:type="dxa"/>
            <w:tcBorders>
              <w:top w:val="nil"/>
              <w:left w:val="nil"/>
              <w:bottom w:val="single" w:sz="4" w:space="0" w:color="auto"/>
              <w:right w:val="single" w:sz="4" w:space="0" w:color="auto"/>
            </w:tcBorders>
            <w:shd w:val="clear" w:color="000000" w:fill="FFFFFF"/>
            <w:noWrap/>
            <w:vAlign w:val="center"/>
            <w:hideMark/>
          </w:tcPr>
          <w:p w14:paraId="5F138769" w14:textId="77777777" w:rsidR="00876CCB" w:rsidRPr="0084354D" w:rsidRDefault="00876CCB" w:rsidP="00876CCB">
            <w:pPr>
              <w:spacing w:after="0" w:line="240" w:lineRule="auto"/>
              <w:jc w:val="center"/>
              <w:rPr>
                <w:rFonts w:ascii="Arial Narrow" w:eastAsia="Times New Roman" w:hAnsi="Arial Narrow" w:cs="Arial"/>
                <w:color w:val="000000"/>
                <w:sz w:val="20"/>
                <w:szCs w:val="20"/>
                <w:lang w:val="es-US" w:eastAsia="es-US"/>
              </w:rPr>
            </w:pPr>
            <w:r w:rsidRPr="0084354D">
              <w:rPr>
                <w:rFonts w:ascii="Arial Narrow" w:eastAsia="Times New Roman" w:hAnsi="Arial Narrow" w:cs="Arial"/>
                <w:color w:val="000000"/>
                <w:sz w:val="20"/>
                <w:szCs w:val="20"/>
                <w:lang w:val="es-US" w:eastAsia="es-US"/>
              </w:rPr>
              <w:t>0.286</w:t>
            </w:r>
          </w:p>
        </w:tc>
        <w:tc>
          <w:tcPr>
            <w:tcW w:w="1285" w:type="dxa"/>
            <w:tcBorders>
              <w:top w:val="nil"/>
              <w:left w:val="nil"/>
              <w:bottom w:val="single" w:sz="4" w:space="0" w:color="auto"/>
              <w:right w:val="single" w:sz="4" w:space="0" w:color="auto"/>
            </w:tcBorders>
            <w:shd w:val="clear" w:color="000000" w:fill="FFFFFF"/>
            <w:noWrap/>
            <w:vAlign w:val="center"/>
            <w:hideMark/>
          </w:tcPr>
          <w:p w14:paraId="0B3EB345" w14:textId="77777777" w:rsidR="00876CCB" w:rsidRPr="0084354D" w:rsidRDefault="00876CCB" w:rsidP="00876CCB">
            <w:pPr>
              <w:spacing w:after="0" w:line="240" w:lineRule="auto"/>
              <w:jc w:val="center"/>
              <w:rPr>
                <w:rFonts w:ascii="Arial Narrow" w:eastAsia="Times New Roman" w:hAnsi="Arial Narrow" w:cs="Arial"/>
                <w:color w:val="000000"/>
                <w:sz w:val="20"/>
                <w:szCs w:val="20"/>
                <w:lang w:val="es-US" w:eastAsia="es-US"/>
              </w:rPr>
            </w:pPr>
            <w:r w:rsidRPr="0084354D">
              <w:rPr>
                <w:rFonts w:ascii="Arial Narrow" w:eastAsia="Times New Roman" w:hAnsi="Arial Narrow" w:cs="Arial"/>
                <w:color w:val="000000"/>
                <w:sz w:val="20"/>
                <w:szCs w:val="20"/>
                <w:lang w:val="es-US" w:eastAsia="es-US"/>
              </w:rPr>
              <w:t>0.235</w:t>
            </w:r>
          </w:p>
        </w:tc>
        <w:tc>
          <w:tcPr>
            <w:tcW w:w="1557" w:type="dxa"/>
            <w:tcBorders>
              <w:top w:val="nil"/>
              <w:left w:val="nil"/>
              <w:bottom w:val="single" w:sz="4" w:space="0" w:color="auto"/>
              <w:right w:val="single" w:sz="4" w:space="0" w:color="auto"/>
            </w:tcBorders>
            <w:shd w:val="clear" w:color="000000" w:fill="FFFFFF"/>
            <w:noWrap/>
            <w:vAlign w:val="center"/>
            <w:hideMark/>
          </w:tcPr>
          <w:p w14:paraId="7F7015A9" w14:textId="77777777" w:rsidR="00876CCB" w:rsidRPr="0084354D" w:rsidRDefault="00876CCB" w:rsidP="00876CCB">
            <w:pPr>
              <w:spacing w:after="0" w:line="240" w:lineRule="auto"/>
              <w:jc w:val="center"/>
              <w:rPr>
                <w:rFonts w:ascii="Arial Narrow" w:eastAsia="Times New Roman" w:hAnsi="Arial Narrow" w:cs="Arial"/>
                <w:color w:val="000000"/>
                <w:sz w:val="20"/>
                <w:szCs w:val="20"/>
                <w:lang w:val="es-US" w:eastAsia="es-US"/>
              </w:rPr>
            </w:pPr>
            <w:r w:rsidRPr="0084354D">
              <w:rPr>
                <w:rFonts w:ascii="Arial Narrow" w:eastAsia="Times New Roman" w:hAnsi="Arial Narrow" w:cs="Arial"/>
                <w:color w:val="000000"/>
                <w:sz w:val="20"/>
                <w:szCs w:val="20"/>
                <w:lang w:val="es-US" w:eastAsia="es-US"/>
              </w:rPr>
              <w:t>0.257</w:t>
            </w:r>
          </w:p>
        </w:tc>
      </w:tr>
      <w:tr w:rsidR="00876CCB" w:rsidRPr="0084354D" w14:paraId="3C097282" w14:textId="77777777" w:rsidTr="00876CCB">
        <w:trPr>
          <w:trHeight w:val="231"/>
        </w:trPr>
        <w:tc>
          <w:tcPr>
            <w:tcW w:w="2479" w:type="dxa"/>
            <w:tcBorders>
              <w:top w:val="nil"/>
              <w:left w:val="single" w:sz="4" w:space="0" w:color="auto"/>
              <w:bottom w:val="single" w:sz="4" w:space="0" w:color="auto"/>
              <w:right w:val="single" w:sz="4" w:space="0" w:color="auto"/>
            </w:tcBorders>
            <w:shd w:val="clear" w:color="auto" w:fill="1F3864" w:themeFill="accent1" w:themeFillShade="80"/>
            <w:vAlign w:val="center"/>
            <w:hideMark/>
          </w:tcPr>
          <w:p w14:paraId="209BB213" w14:textId="77777777" w:rsidR="00876CCB" w:rsidRPr="0084354D" w:rsidRDefault="00876CCB" w:rsidP="00876CCB">
            <w:pPr>
              <w:spacing w:after="0" w:line="240" w:lineRule="auto"/>
              <w:jc w:val="center"/>
              <w:rPr>
                <w:rFonts w:ascii="Arial Narrow" w:eastAsia="Times New Roman" w:hAnsi="Arial Narrow" w:cs="Calibri"/>
                <w:color w:val="FFFFFF"/>
                <w:sz w:val="20"/>
                <w:szCs w:val="20"/>
                <w:lang w:val="es-US" w:eastAsia="es-US"/>
              </w:rPr>
            </w:pPr>
            <w:r w:rsidRPr="0084354D">
              <w:rPr>
                <w:rFonts w:ascii="Arial Narrow" w:eastAsia="Times New Roman" w:hAnsi="Arial Narrow" w:cs="Calibri"/>
                <w:color w:val="FFFFFF"/>
                <w:sz w:val="20"/>
                <w:szCs w:val="20"/>
                <w:lang w:val="es-US" w:eastAsia="es-US"/>
              </w:rPr>
              <w:t>Ladrillo</w:t>
            </w:r>
          </w:p>
        </w:tc>
        <w:tc>
          <w:tcPr>
            <w:tcW w:w="1058" w:type="dxa"/>
            <w:tcBorders>
              <w:top w:val="nil"/>
              <w:left w:val="nil"/>
              <w:bottom w:val="single" w:sz="4" w:space="0" w:color="auto"/>
              <w:right w:val="single" w:sz="4" w:space="0" w:color="auto"/>
            </w:tcBorders>
            <w:shd w:val="clear" w:color="000000" w:fill="FFFFFF"/>
            <w:noWrap/>
            <w:vAlign w:val="center"/>
            <w:hideMark/>
          </w:tcPr>
          <w:p w14:paraId="100B4657" w14:textId="77777777" w:rsidR="00876CCB" w:rsidRPr="0084354D" w:rsidRDefault="00876CCB" w:rsidP="00876CCB">
            <w:pPr>
              <w:spacing w:after="0" w:line="240" w:lineRule="auto"/>
              <w:jc w:val="center"/>
              <w:rPr>
                <w:rFonts w:ascii="Arial Narrow" w:eastAsia="Times New Roman" w:hAnsi="Arial Narrow" w:cs="Arial"/>
                <w:color w:val="000000"/>
                <w:sz w:val="20"/>
                <w:szCs w:val="20"/>
                <w:lang w:val="es-US" w:eastAsia="es-US"/>
              </w:rPr>
            </w:pPr>
            <w:r w:rsidRPr="0084354D">
              <w:rPr>
                <w:rFonts w:ascii="Arial Narrow" w:eastAsia="Times New Roman" w:hAnsi="Arial Narrow" w:cs="Arial"/>
                <w:color w:val="000000"/>
                <w:sz w:val="20"/>
                <w:szCs w:val="20"/>
                <w:lang w:val="es-US" w:eastAsia="es-US"/>
              </w:rPr>
              <w:t>0.150</w:t>
            </w:r>
          </w:p>
        </w:tc>
        <w:tc>
          <w:tcPr>
            <w:tcW w:w="771" w:type="dxa"/>
            <w:tcBorders>
              <w:top w:val="nil"/>
              <w:left w:val="nil"/>
              <w:bottom w:val="single" w:sz="4" w:space="0" w:color="auto"/>
              <w:right w:val="single" w:sz="4" w:space="0" w:color="auto"/>
            </w:tcBorders>
            <w:shd w:val="clear" w:color="000000" w:fill="FFFFFF"/>
            <w:noWrap/>
            <w:vAlign w:val="center"/>
            <w:hideMark/>
          </w:tcPr>
          <w:p w14:paraId="1B963D5E" w14:textId="77777777" w:rsidR="00876CCB" w:rsidRPr="0084354D" w:rsidRDefault="00876CCB" w:rsidP="00876CCB">
            <w:pPr>
              <w:spacing w:after="0" w:line="240" w:lineRule="auto"/>
              <w:jc w:val="center"/>
              <w:rPr>
                <w:rFonts w:ascii="Arial Narrow" w:eastAsia="Times New Roman" w:hAnsi="Arial Narrow" w:cs="Arial"/>
                <w:color w:val="000000"/>
                <w:sz w:val="20"/>
                <w:szCs w:val="20"/>
                <w:lang w:val="es-US" w:eastAsia="es-US"/>
              </w:rPr>
            </w:pPr>
            <w:r w:rsidRPr="0084354D">
              <w:rPr>
                <w:rFonts w:ascii="Arial Narrow" w:eastAsia="Times New Roman" w:hAnsi="Arial Narrow" w:cs="Arial"/>
                <w:color w:val="000000"/>
                <w:sz w:val="20"/>
                <w:szCs w:val="20"/>
                <w:lang w:val="es-US" w:eastAsia="es-US"/>
              </w:rPr>
              <w:t>0.122</w:t>
            </w:r>
          </w:p>
        </w:tc>
        <w:tc>
          <w:tcPr>
            <w:tcW w:w="982" w:type="dxa"/>
            <w:tcBorders>
              <w:top w:val="nil"/>
              <w:left w:val="nil"/>
              <w:bottom w:val="single" w:sz="4" w:space="0" w:color="auto"/>
              <w:right w:val="single" w:sz="4" w:space="0" w:color="auto"/>
            </w:tcBorders>
            <w:shd w:val="clear" w:color="000000" w:fill="FFFFFF"/>
            <w:noWrap/>
            <w:vAlign w:val="center"/>
            <w:hideMark/>
          </w:tcPr>
          <w:p w14:paraId="6DBCF6BE" w14:textId="77777777" w:rsidR="00876CCB" w:rsidRPr="0084354D" w:rsidRDefault="00876CCB" w:rsidP="00876CCB">
            <w:pPr>
              <w:spacing w:after="0" w:line="240" w:lineRule="auto"/>
              <w:jc w:val="center"/>
              <w:rPr>
                <w:rFonts w:ascii="Arial Narrow" w:eastAsia="Times New Roman" w:hAnsi="Arial Narrow" w:cs="Arial"/>
                <w:color w:val="000000"/>
                <w:sz w:val="20"/>
                <w:szCs w:val="20"/>
                <w:lang w:val="es-US" w:eastAsia="es-US"/>
              </w:rPr>
            </w:pPr>
            <w:r w:rsidRPr="0084354D">
              <w:rPr>
                <w:rFonts w:ascii="Arial Narrow" w:eastAsia="Times New Roman" w:hAnsi="Arial Narrow" w:cs="Arial"/>
                <w:color w:val="000000"/>
                <w:sz w:val="20"/>
                <w:szCs w:val="20"/>
                <w:lang w:val="es-US" w:eastAsia="es-US"/>
              </w:rPr>
              <w:t>0.146</w:t>
            </w:r>
          </w:p>
        </w:tc>
        <w:tc>
          <w:tcPr>
            <w:tcW w:w="665" w:type="dxa"/>
            <w:tcBorders>
              <w:top w:val="nil"/>
              <w:left w:val="nil"/>
              <w:bottom w:val="single" w:sz="4" w:space="0" w:color="auto"/>
              <w:right w:val="single" w:sz="4" w:space="0" w:color="auto"/>
            </w:tcBorders>
            <w:shd w:val="clear" w:color="000000" w:fill="FFFFFF"/>
            <w:noWrap/>
            <w:vAlign w:val="center"/>
            <w:hideMark/>
          </w:tcPr>
          <w:p w14:paraId="0552CEB0" w14:textId="77777777" w:rsidR="00876CCB" w:rsidRPr="0084354D" w:rsidRDefault="00876CCB" w:rsidP="00876CCB">
            <w:pPr>
              <w:spacing w:after="0" w:line="240" w:lineRule="auto"/>
              <w:jc w:val="center"/>
              <w:rPr>
                <w:rFonts w:ascii="Arial Narrow" w:eastAsia="Times New Roman" w:hAnsi="Arial Narrow" w:cs="Arial"/>
                <w:color w:val="000000"/>
                <w:sz w:val="20"/>
                <w:szCs w:val="20"/>
                <w:lang w:val="es-US" w:eastAsia="es-US"/>
              </w:rPr>
            </w:pPr>
            <w:r w:rsidRPr="0084354D">
              <w:rPr>
                <w:rFonts w:ascii="Arial Narrow" w:eastAsia="Times New Roman" w:hAnsi="Arial Narrow" w:cs="Arial"/>
                <w:color w:val="000000"/>
                <w:sz w:val="20"/>
                <w:szCs w:val="20"/>
                <w:lang w:val="es-US" w:eastAsia="es-US"/>
              </w:rPr>
              <w:t>0.190</w:t>
            </w:r>
          </w:p>
        </w:tc>
        <w:tc>
          <w:tcPr>
            <w:tcW w:w="1285" w:type="dxa"/>
            <w:tcBorders>
              <w:top w:val="nil"/>
              <w:left w:val="nil"/>
              <w:bottom w:val="single" w:sz="4" w:space="0" w:color="auto"/>
              <w:right w:val="single" w:sz="4" w:space="0" w:color="auto"/>
            </w:tcBorders>
            <w:shd w:val="clear" w:color="000000" w:fill="FFFFFF"/>
            <w:noWrap/>
            <w:vAlign w:val="center"/>
            <w:hideMark/>
          </w:tcPr>
          <w:p w14:paraId="54CFEC8F" w14:textId="77777777" w:rsidR="00876CCB" w:rsidRPr="0084354D" w:rsidRDefault="00876CCB" w:rsidP="00876CCB">
            <w:pPr>
              <w:spacing w:after="0" w:line="240" w:lineRule="auto"/>
              <w:jc w:val="center"/>
              <w:rPr>
                <w:rFonts w:ascii="Arial Narrow" w:eastAsia="Times New Roman" w:hAnsi="Arial Narrow" w:cs="Arial"/>
                <w:color w:val="000000"/>
                <w:sz w:val="20"/>
                <w:szCs w:val="20"/>
                <w:lang w:val="es-US" w:eastAsia="es-US"/>
              </w:rPr>
            </w:pPr>
            <w:r w:rsidRPr="0084354D">
              <w:rPr>
                <w:rFonts w:ascii="Arial Narrow" w:eastAsia="Times New Roman" w:hAnsi="Arial Narrow" w:cs="Arial"/>
                <w:color w:val="000000"/>
                <w:sz w:val="20"/>
                <w:szCs w:val="20"/>
                <w:lang w:val="es-US" w:eastAsia="es-US"/>
              </w:rPr>
              <w:t>0.176</w:t>
            </w:r>
          </w:p>
        </w:tc>
        <w:tc>
          <w:tcPr>
            <w:tcW w:w="1557" w:type="dxa"/>
            <w:tcBorders>
              <w:top w:val="nil"/>
              <w:left w:val="nil"/>
              <w:bottom w:val="single" w:sz="4" w:space="0" w:color="auto"/>
              <w:right w:val="single" w:sz="4" w:space="0" w:color="auto"/>
            </w:tcBorders>
            <w:shd w:val="clear" w:color="000000" w:fill="FFFFFF"/>
            <w:noWrap/>
            <w:vAlign w:val="center"/>
            <w:hideMark/>
          </w:tcPr>
          <w:p w14:paraId="47B313BF" w14:textId="77777777" w:rsidR="00876CCB" w:rsidRPr="0084354D" w:rsidRDefault="00876CCB" w:rsidP="00876CCB">
            <w:pPr>
              <w:spacing w:after="0" w:line="240" w:lineRule="auto"/>
              <w:jc w:val="center"/>
              <w:rPr>
                <w:rFonts w:ascii="Arial Narrow" w:eastAsia="Times New Roman" w:hAnsi="Arial Narrow" w:cs="Arial"/>
                <w:color w:val="000000"/>
                <w:sz w:val="20"/>
                <w:szCs w:val="20"/>
                <w:lang w:val="es-US" w:eastAsia="es-US"/>
              </w:rPr>
            </w:pPr>
            <w:r w:rsidRPr="0084354D">
              <w:rPr>
                <w:rFonts w:ascii="Arial Narrow" w:eastAsia="Times New Roman" w:hAnsi="Arial Narrow" w:cs="Arial"/>
                <w:color w:val="000000"/>
                <w:sz w:val="20"/>
                <w:szCs w:val="20"/>
                <w:lang w:val="es-US" w:eastAsia="es-US"/>
              </w:rPr>
              <w:t>0.157</w:t>
            </w:r>
          </w:p>
        </w:tc>
      </w:tr>
      <w:tr w:rsidR="00876CCB" w:rsidRPr="0084354D" w14:paraId="0A473C02" w14:textId="77777777" w:rsidTr="00876CCB">
        <w:trPr>
          <w:trHeight w:val="231"/>
        </w:trPr>
        <w:tc>
          <w:tcPr>
            <w:tcW w:w="2479" w:type="dxa"/>
            <w:tcBorders>
              <w:top w:val="nil"/>
              <w:left w:val="single" w:sz="4" w:space="0" w:color="auto"/>
              <w:bottom w:val="single" w:sz="4" w:space="0" w:color="auto"/>
              <w:right w:val="single" w:sz="4" w:space="0" w:color="auto"/>
            </w:tcBorders>
            <w:shd w:val="clear" w:color="auto" w:fill="1F3864" w:themeFill="accent1" w:themeFillShade="80"/>
            <w:vAlign w:val="center"/>
            <w:hideMark/>
          </w:tcPr>
          <w:p w14:paraId="517AC330" w14:textId="77777777" w:rsidR="00876CCB" w:rsidRPr="0084354D" w:rsidRDefault="00876CCB" w:rsidP="00876CCB">
            <w:pPr>
              <w:spacing w:after="0" w:line="240" w:lineRule="auto"/>
              <w:jc w:val="center"/>
              <w:rPr>
                <w:rFonts w:ascii="Arial Narrow" w:eastAsia="Times New Roman" w:hAnsi="Arial Narrow" w:cs="Calibri"/>
                <w:color w:val="FFFFFF"/>
                <w:sz w:val="20"/>
                <w:szCs w:val="20"/>
                <w:lang w:val="es-US" w:eastAsia="es-US"/>
              </w:rPr>
            </w:pPr>
            <w:r w:rsidRPr="0084354D">
              <w:rPr>
                <w:rFonts w:ascii="Arial Narrow" w:eastAsia="Times New Roman" w:hAnsi="Arial Narrow" w:cs="Calibri"/>
                <w:color w:val="FFFFFF"/>
                <w:sz w:val="20"/>
                <w:szCs w:val="20"/>
                <w:lang w:val="es-US" w:eastAsia="es-US"/>
              </w:rPr>
              <w:t>Concreto</w:t>
            </w:r>
          </w:p>
        </w:tc>
        <w:tc>
          <w:tcPr>
            <w:tcW w:w="1058" w:type="dxa"/>
            <w:tcBorders>
              <w:top w:val="nil"/>
              <w:left w:val="nil"/>
              <w:bottom w:val="single" w:sz="4" w:space="0" w:color="auto"/>
              <w:right w:val="single" w:sz="4" w:space="0" w:color="auto"/>
            </w:tcBorders>
            <w:shd w:val="clear" w:color="000000" w:fill="FFFFFF"/>
            <w:noWrap/>
            <w:vAlign w:val="center"/>
            <w:hideMark/>
          </w:tcPr>
          <w:p w14:paraId="6D9ED9BB" w14:textId="77777777" w:rsidR="00876CCB" w:rsidRPr="0084354D" w:rsidRDefault="00876CCB" w:rsidP="00876CCB">
            <w:pPr>
              <w:spacing w:after="0" w:line="240" w:lineRule="auto"/>
              <w:jc w:val="center"/>
              <w:rPr>
                <w:rFonts w:ascii="Arial Narrow" w:eastAsia="Times New Roman" w:hAnsi="Arial Narrow" w:cs="Arial"/>
                <w:color w:val="000000"/>
                <w:sz w:val="20"/>
                <w:szCs w:val="20"/>
                <w:lang w:val="es-US" w:eastAsia="es-US"/>
              </w:rPr>
            </w:pPr>
            <w:r w:rsidRPr="0084354D">
              <w:rPr>
                <w:rFonts w:ascii="Arial Narrow" w:eastAsia="Times New Roman" w:hAnsi="Arial Narrow" w:cs="Arial"/>
                <w:color w:val="000000"/>
                <w:sz w:val="20"/>
                <w:szCs w:val="20"/>
                <w:lang w:val="es-US" w:eastAsia="es-US"/>
              </w:rPr>
              <w:t>0.112</w:t>
            </w:r>
          </w:p>
        </w:tc>
        <w:tc>
          <w:tcPr>
            <w:tcW w:w="771" w:type="dxa"/>
            <w:tcBorders>
              <w:top w:val="nil"/>
              <w:left w:val="nil"/>
              <w:bottom w:val="single" w:sz="4" w:space="0" w:color="auto"/>
              <w:right w:val="single" w:sz="4" w:space="0" w:color="auto"/>
            </w:tcBorders>
            <w:shd w:val="clear" w:color="000000" w:fill="FFFFFF"/>
            <w:noWrap/>
            <w:vAlign w:val="center"/>
            <w:hideMark/>
          </w:tcPr>
          <w:p w14:paraId="0213DE36" w14:textId="77777777" w:rsidR="00876CCB" w:rsidRPr="0084354D" w:rsidRDefault="00876CCB" w:rsidP="00876CCB">
            <w:pPr>
              <w:spacing w:after="0" w:line="240" w:lineRule="auto"/>
              <w:jc w:val="center"/>
              <w:rPr>
                <w:rFonts w:ascii="Arial Narrow" w:eastAsia="Times New Roman" w:hAnsi="Arial Narrow" w:cs="Arial"/>
                <w:color w:val="000000"/>
                <w:sz w:val="20"/>
                <w:szCs w:val="20"/>
                <w:lang w:val="es-US" w:eastAsia="es-US"/>
              </w:rPr>
            </w:pPr>
            <w:r w:rsidRPr="0084354D">
              <w:rPr>
                <w:rFonts w:ascii="Arial Narrow" w:eastAsia="Times New Roman" w:hAnsi="Arial Narrow" w:cs="Arial"/>
                <w:color w:val="000000"/>
                <w:sz w:val="20"/>
                <w:szCs w:val="20"/>
                <w:lang w:val="es-US" w:eastAsia="es-US"/>
              </w:rPr>
              <w:t>0.082</w:t>
            </w:r>
          </w:p>
        </w:tc>
        <w:tc>
          <w:tcPr>
            <w:tcW w:w="982" w:type="dxa"/>
            <w:tcBorders>
              <w:top w:val="nil"/>
              <w:left w:val="nil"/>
              <w:bottom w:val="single" w:sz="4" w:space="0" w:color="auto"/>
              <w:right w:val="single" w:sz="4" w:space="0" w:color="auto"/>
            </w:tcBorders>
            <w:shd w:val="clear" w:color="000000" w:fill="FFFFFF"/>
            <w:noWrap/>
            <w:vAlign w:val="center"/>
            <w:hideMark/>
          </w:tcPr>
          <w:p w14:paraId="4F407A15" w14:textId="77777777" w:rsidR="00876CCB" w:rsidRPr="0084354D" w:rsidRDefault="00876CCB" w:rsidP="00876CCB">
            <w:pPr>
              <w:spacing w:after="0" w:line="240" w:lineRule="auto"/>
              <w:jc w:val="center"/>
              <w:rPr>
                <w:rFonts w:ascii="Arial Narrow" w:eastAsia="Times New Roman" w:hAnsi="Arial Narrow" w:cs="Arial"/>
                <w:color w:val="000000"/>
                <w:sz w:val="20"/>
                <w:szCs w:val="20"/>
                <w:lang w:val="es-US" w:eastAsia="es-US"/>
              </w:rPr>
            </w:pPr>
            <w:r w:rsidRPr="0084354D">
              <w:rPr>
                <w:rFonts w:ascii="Arial Narrow" w:eastAsia="Times New Roman" w:hAnsi="Arial Narrow" w:cs="Arial"/>
                <w:color w:val="000000"/>
                <w:sz w:val="20"/>
                <w:szCs w:val="20"/>
                <w:lang w:val="es-US" w:eastAsia="es-US"/>
              </w:rPr>
              <w:t>0.073</w:t>
            </w:r>
          </w:p>
        </w:tc>
        <w:tc>
          <w:tcPr>
            <w:tcW w:w="665" w:type="dxa"/>
            <w:tcBorders>
              <w:top w:val="nil"/>
              <w:left w:val="nil"/>
              <w:bottom w:val="single" w:sz="4" w:space="0" w:color="auto"/>
              <w:right w:val="single" w:sz="4" w:space="0" w:color="auto"/>
            </w:tcBorders>
            <w:shd w:val="clear" w:color="000000" w:fill="FFFFFF"/>
            <w:noWrap/>
            <w:vAlign w:val="center"/>
            <w:hideMark/>
          </w:tcPr>
          <w:p w14:paraId="779867DF" w14:textId="77777777" w:rsidR="00876CCB" w:rsidRPr="0084354D" w:rsidRDefault="00876CCB" w:rsidP="00876CCB">
            <w:pPr>
              <w:spacing w:after="0" w:line="240" w:lineRule="auto"/>
              <w:jc w:val="center"/>
              <w:rPr>
                <w:rFonts w:ascii="Arial Narrow" w:eastAsia="Times New Roman" w:hAnsi="Arial Narrow" w:cs="Arial"/>
                <w:color w:val="000000"/>
                <w:sz w:val="20"/>
                <w:szCs w:val="20"/>
                <w:lang w:val="es-US" w:eastAsia="es-US"/>
              </w:rPr>
            </w:pPr>
            <w:r w:rsidRPr="0084354D">
              <w:rPr>
                <w:rFonts w:ascii="Arial Narrow" w:eastAsia="Times New Roman" w:hAnsi="Arial Narrow" w:cs="Arial"/>
                <w:color w:val="000000"/>
                <w:sz w:val="20"/>
                <w:szCs w:val="20"/>
                <w:lang w:val="es-US" w:eastAsia="es-US"/>
              </w:rPr>
              <w:t>0.095</w:t>
            </w:r>
          </w:p>
        </w:tc>
        <w:tc>
          <w:tcPr>
            <w:tcW w:w="1285" w:type="dxa"/>
            <w:tcBorders>
              <w:top w:val="nil"/>
              <w:left w:val="nil"/>
              <w:bottom w:val="single" w:sz="4" w:space="0" w:color="auto"/>
              <w:right w:val="single" w:sz="4" w:space="0" w:color="auto"/>
            </w:tcBorders>
            <w:shd w:val="clear" w:color="000000" w:fill="FFFFFF"/>
            <w:noWrap/>
            <w:vAlign w:val="center"/>
            <w:hideMark/>
          </w:tcPr>
          <w:p w14:paraId="2CD5CA9A" w14:textId="77777777" w:rsidR="00876CCB" w:rsidRPr="0084354D" w:rsidRDefault="00876CCB" w:rsidP="00876CCB">
            <w:pPr>
              <w:spacing w:after="0" w:line="240" w:lineRule="auto"/>
              <w:jc w:val="center"/>
              <w:rPr>
                <w:rFonts w:ascii="Arial Narrow" w:eastAsia="Times New Roman" w:hAnsi="Arial Narrow" w:cs="Arial"/>
                <w:color w:val="000000"/>
                <w:sz w:val="20"/>
                <w:szCs w:val="20"/>
                <w:lang w:val="es-US" w:eastAsia="es-US"/>
              </w:rPr>
            </w:pPr>
            <w:r w:rsidRPr="0084354D">
              <w:rPr>
                <w:rFonts w:ascii="Arial Narrow" w:eastAsia="Times New Roman" w:hAnsi="Arial Narrow" w:cs="Arial"/>
                <w:color w:val="000000"/>
                <w:sz w:val="20"/>
                <w:szCs w:val="20"/>
                <w:lang w:val="es-US" w:eastAsia="es-US"/>
              </w:rPr>
              <w:t>0.118</w:t>
            </w:r>
          </w:p>
        </w:tc>
        <w:tc>
          <w:tcPr>
            <w:tcW w:w="1557" w:type="dxa"/>
            <w:tcBorders>
              <w:top w:val="nil"/>
              <w:left w:val="nil"/>
              <w:bottom w:val="single" w:sz="4" w:space="0" w:color="auto"/>
              <w:right w:val="single" w:sz="4" w:space="0" w:color="auto"/>
            </w:tcBorders>
            <w:shd w:val="clear" w:color="000000" w:fill="FFFFFF"/>
            <w:noWrap/>
            <w:vAlign w:val="center"/>
            <w:hideMark/>
          </w:tcPr>
          <w:p w14:paraId="20CA41B3" w14:textId="77777777" w:rsidR="00876CCB" w:rsidRPr="0084354D" w:rsidRDefault="00876CCB" w:rsidP="00876CCB">
            <w:pPr>
              <w:spacing w:after="0" w:line="240" w:lineRule="auto"/>
              <w:jc w:val="center"/>
              <w:rPr>
                <w:rFonts w:ascii="Arial Narrow" w:eastAsia="Times New Roman" w:hAnsi="Arial Narrow" w:cs="Arial"/>
                <w:color w:val="000000"/>
                <w:sz w:val="20"/>
                <w:szCs w:val="20"/>
                <w:lang w:val="es-US" w:eastAsia="es-US"/>
              </w:rPr>
            </w:pPr>
            <w:r w:rsidRPr="0084354D">
              <w:rPr>
                <w:rFonts w:ascii="Arial Narrow" w:eastAsia="Times New Roman" w:hAnsi="Arial Narrow" w:cs="Arial"/>
                <w:color w:val="000000"/>
                <w:sz w:val="20"/>
                <w:szCs w:val="20"/>
                <w:lang w:val="es-US" w:eastAsia="es-US"/>
              </w:rPr>
              <w:t>0.096</w:t>
            </w:r>
          </w:p>
        </w:tc>
      </w:tr>
      <w:tr w:rsidR="00876CCB" w:rsidRPr="0084354D" w14:paraId="003F7886" w14:textId="77777777" w:rsidTr="00876CCB">
        <w:trPr>
          <w:trHeight w:val="409"/>
        </w:trPr>
        <w:tc>
          <w:tcPr>
            <w:tcW w:w="2479" w:type="dxa"/>
            <w:tcBorders>
              <w:top w:val="nil"/>
              <w:left w:val="single" w:sz="4" w:space="0" w:color="auto"/>
              <w:bottom w:val="single" w:sz="4" w:space="0" w:color="auto"/>
              <w:right w:val="single" w:sz="4" w:space="0" w:color="auto"/>
            </w:tcBorders>
            <w:shd w:val="clear" w:color="auto" w:fill="1F3864" w:themeFill="accent1" w:themeFillShade="80"/>
            <w:vAlign w:val="center"/>
            <w:hideMark/>
          </w:tcPr>
          <w:p w14:paraId="69D5D33E" w14:textId="77777777" w:rsidR="00876CCB" w:rsidRPr="0084354D" w:rsidRDefault="00876CCB" w:rsidP="00876CCB">
            <w:pPr>
              <w:spacing w:after="0" w:line="240" w:lineRule="auto"/>
              <w:jc w:val="center"/>
              <w:rPr>
                <w:rFonts w:ascii="Arial Narrow" w:eastAsia="Times New Roman" w:hAnsi="Arial Narrow" w:cs="Calibri"/>
                <w:color w:val="FFFFFF"/>
                <w:sz w:val="20"/>
                <w:szCs w:val="20"/>
                <w:lang w:val="es-US" w:eastAsia="es-US"/>
              </w:rPr>
            </w:pPr>
            <w:r w:rsidRPr="0084354D">
              <w:rPr>
                <w:rFonts w:ascii="Arial Narrow" w:eastAsia="Times New Roman" w:hAnsi="Arial Narrow" w:cs="Calibri"/>
                <w:color w:val="FFFFFF"/>
                <w:sz w:val="20"/>
                <w:szCs w:val="20"/>
                <w:lang w:val="es-US" w:eastAsia="es-US"/>
              </w:rPr>
              <w:t>Concreto armado</w:t>
            </w:r>
          </w:p>
        </w:tc>
        <w:tc>
          <w:tcPr>
            <w:tcW w:w="1058" w:type="dxa"/>
            <w:tcBorders>
              <w:top w:val="nil"/>
              <w:left w:val="nil"/>
              <w:bottom w:val="single" w:sz="4" w:space="0" w:color="auto"/>
              <w:right w:val="single" w:sz="4" w:space="0" w:color="auto"/>
            </w:tcBorders>
            <w:shd w:val="clear" w:color="000000" w:fill="FFFFFF"/>
            <w:noWrap/>
            <w:vAlign w:val="center"/>
            <w:hideMark/>
          </w:tcPr>
          <w:p w14:paraId="4B15EC68" w14:textId="77777777" w:rsidR="00876CCB" w:rsidRPr="0084354D" w:rsidRDefault="00876CCB" w:rsidP="00876CCB">
            <w:pPr>
              <w:spacing w:after="0" w:line="240" w:lineRule="auto"/>
              <w:jc w:val="center"/>
              <w:rPr>
                <w:rFonts w:ascii="Arial Narrow" w:eastAsia="Times New Roman" w:hAnsi="Arial Narrow" w:cs="Arial"/>
                <w:color w:val="000000"/>
                <w:sz w:val="20"/>
                <w:szCs w:val="20"/>
                <w:lang w:val="es-US" w:eastAsia="es-US"/>
              </w:rPr>
            </w:pPr>
            <w:r w:rsidRPr="0084354D">
              <w:rPr>
                <w:rFonts w:ascii="Arial Narrow" w:eastAsia="Times New Roman" w:hAnsi="Arial Narrow" w:cs="Arial"/>
                <w:color w:val="000000"/>
                <w:sz w:val="20"/>
                <w:szCs w:val="20"/>
                <w:lang w:val="es-US" w:eastAsia="es-US"/>
              </w:rPr>
              <w:t>0.064</w:t>
            </w:r>
          </w:p>
        </w:tc>
        <w:tc>
          <w:tcPr>
            <w:tcW w:w="771" w:type="dxa"/>
            <w:tcBorders>
              <w:top w:val="nil"/>
              <w:left w:val="nil"/>
              <w:bottom w:val="single" w:sz="4" w:space="0" w:color="auto"/>
              <w:right w:val="single" w:sz="4" w:space="0" w:color="auto"/>
            </w:tcBorders>
            <w:shd w:val="clear" w:color="000000" w:fill="FFFFFF"/>
            <w:noWrap/>
            <w:vAlign w:val="center"/>
            <w:hideMark/>
          </w:tcPr>
          <w:p w14:paraId="231B276D" w14:textId="77777777" w:rsidR="00876CCB" w:rsidRPr="0084354D" w:rsidRDefault="00876CCB" w:rsidP="00876CCB">
            <w:pPr>
              <w:spacing w:after="0" w:line="240" w:lineRule="auto"/>
              <w:jc w:val="center"/>
              <w:rPr>
                <w:rFonts w:ascii="Arial Narrow" w:eastAsia="Times New Roman" w:hAnsi="Arial Narrow" w:cs="Arial"/>
                <w:color w:val="000000"/>
                <w:sz w:val="20"/>
                <w:szCs w:val="20"/>
                <w:lang w:val="es-US" w:eastAsia="es-US"/>
              </w:rPr>
            </w:pPr>
            <w:r w:rsidRPr="0084354D">
              <w:rPr>
                <w:rFonts w:ascii="Arial Narrow" w:eastAsia="Times New Roman" w:hAnsi="Arial Narrow" w:cs="Arial"/>
                <w:color w:val="000000"/>
                <w:sz w:val="20"/>
                <w:szCs w:val="20"/>
                <w:lang w:val="es-US" w:eastAsia="es-US"/>
              </w:rPr>
              <w:t>0.061</w:t>
            </w:r>
          </w:p>
        </w:tc>
        <w:tc>
          <w:tcPr>
            <w:tcW w:w="982" w:type="dxa"/>
            <w:tcBorders>
              <w:top w:val="nil"/>
              <w:left w:val="nil"/>
              <w:bottom w:val="single" w:sz="4" w:space="0" w:color="auto"/>
              <w:right w:val="single" w:sz="4" w:space="0" w:color="auto"/>
            </w:tcBorders>
            <w:shd w:val="clear" w:color="000000" w:fill="FFFFFF"/>
            <w:noWrap/>
            <w:vAlign w:val="center"/>
            <w:hideMark/>
          </w:tcPr>
          <w:p w14:paraId="63C44BAD" w14:textId="77777777" w:rsidR="00876CCB" w:rsidRPr="0084354D" w:rsidRDefault="00876CCB" w:rsidP="00876CCB">
            <w:pPr>
              <w:spacing w:after="0" w:line="240" w:lineRule="auto"/>
              <w:jc w:val="center"/>
              <w:rPr>
                <w:rFonts w:ascii="Arial Narrow" w:eastAsia="Times New Roman" w:hAnsi="Arial Narrow" w:cs="Arial"/>
                <w:color w:val="000000"/>
                <w:sz w:val="20"/>
                <w:szCs w:val="20"/>
                <w:lang w:val="es-US" w:eastAsia="es-US"/>
              </w:rPr>
            </w:pPr>
            <w:r w:rsidRPr="0084354D">
              <w:rPr>
                <w:rFonts w:ascii="Arial Narrow" w:eastAsia="Times New Roman" w:hAnsi="Arial Narrow" w:cs="Arial"/>
                <w:color w:val="000000"/>
                <w:sz w:val="20"/>
                <w:szCs w:val="20"/>
                <w:lang w:val="es-US" w:eastAsia="es-US"/>
              </w:rPr>
              <w:t>0.049</w:t>
            </w:r>
          </w:p>
        </w:tc>
        <w:tc>
          <w:tcPr>
            <w:tcW w:w="665" w:type="dxa"/>
            <w:tcBorders>
              <w:top w:val="nil"/>
              <w:left w:val="nil"/>
              <w:bottom w:val="single" w:sz="4" w:space="0" w:color="auto"/>
              <w:right w:val="single" w:sz="4" w:space="0" w:color="auto"/>
            </w:tcBorders>
            <w:shd w:val="clear" w:color="000000" w:fill="FFFFFF"/>
            <w:noWrap/>
            <w:vAlign w:val="center"/>
            <w:hideMark/>
          </w:tcPr>
          <w:p w14:paraId="7C9805D5" w14:textId="77777777" w:rsidR="00876CCB" w:rsidRPr="0084354D" w:rsidRDefault="00876CCB" w:rsidP="00876CCB">
            <w:pPr>
              <w:spacing w:after="0" w:line="240" w:lineRule="auto"/>
              <w:jc w:val="center"/>
              <w:rPr>
                <w:rFonts w:ascii="Arial Narrow" w:eastAsia="Times New Roman" w:hAnsi="Arial Narrow" w:cs="Arial"/>
                <w:color w:val="000000"/>
                <w:sz w:val="20"/>
                <w:szCs w:val="20"/>
                <w:lang w:val="es-US" w:eastAsia="es-US"/>
              </w:rPr>
            </w:pPr>
            <w:r w:rsidRPr="0084354D">
              <w:rPr>
                <w:rFonts w:ascii="Arial Narrow" w:eastAsia="Times New Roman" w:hAnsi="Arial Narrow" w:cs="Arial"/>
                <w:color w:val="000000"/>
                <w:sz w:val="20"/>
                <w:szCs w:val="20"/>
                <w:lang w:val="es-US" w:eastAsia="es-US"/>
              </w:rPr>
              <w:t>0.048</w:t>
            </w:r>
          </w:p>
        </w:tc>
        <w:tc>
          <w:tcPr>
            <w:tcW w:w="1285" w:type="dxa"/>
            <w:tcBorders>
              <w:top w:val="nil"/>
              <w:left w:val="nil"/>
              <w:bottom w:val="single" w:sz="4" w:space="0" w:color="auto"/>
              <w:right w:val="single" w:sz="4" w:space="0" w:color="auto"/>
            </w:tcBorders>
            <w:shd w:val="clear" w:color="000000" w:fill="FFFFFF"/>
            <w:noWrap/>
            <w:vAlign w:val="center"/>
            <w:hideMark/>
          </w:tcPr>
          <w:p w14:paraId="6F24C259" w14:textId="77777777" w:rsidR="00876CCB" w:rsidRPr="0084354D" w:rsidRDefault="00876CCB" w:rsidP="00876CCB">
            <w:pPr>
              <w:spacing w:after="0" w:line="240" w:lineRule="auto"/>
              <w:jc w:val="center"/>
              <w:rPr>
                <w:rFonts w:ascii="Arial Narrow" w:eastAsia="Times New Roman" w:hAnsi="Arial Narrow" w:cs="Arial"/>
                <w:color w:val="000000"/>
                <w:sz w:val="20"/>
                <w:szCs w:val="20"/>
                <w:lang w:val="es-US" w:eastAsia="es-US"/>
              </w:rPr>
            </w:pPr>
            <w:r w:rsidRPr="0084354D">
              <w:rPr>
                <w:rFonts w:ascii="Arial Narrow" w:eastAsia="Times New Roman" w:hAnsi="Arial Narrow" w:cs="Arial"/>
                <w:color w:val="000000"/>
                <w:sz w:val="20"/>
                <w:szCs w:val="20"/>
                <w:lang w:val="es-US" w:eastAsia="es-US"/>
              </w:rPr>
              <w:t>0.059</w:t>
            </w:r>
          </w:p>
        </w:tc>
        <w:tc>
          <w:tcPr>
            <w:tcW w:w="1557" w:type="dxa"/>
            <w:tcBorders>
              <w:top w:val="nil"/>
              <w:left w:val="nil"/>
              <w:bottom w:val="single" w:sz="4" w:space="0" w:color="auto"/>
              <w:right w:val="single" w:sz="4" w:space="0" w:color="auto"/>
            </w:tcBorders>
            <w:shd w:val="clear" w:color="000000" w:fill="FFFFFF"/>
            <w:noWrap/>
            <w:vAlign w:val="center"/>
            <w:hideMark/>
          </w:tcPr>
          <w:p w14:paraId="7040C7D7" w14:textId="77777777" w:rsidR="00876CCB" w:rsidRPr="0084354D" w:rsidRDefault="00876CCB" w:rsidP="00876CCB">
            <w:pPr>
              <w:spacing w:after="0" w:line="240" w:lineRule="auto"/>
              <w:jc w:val="center"/>
              <w:rPr>
                <w:rFonts w:ascii="Arial Narrow" w:eastAsia="Times New Roman" w:hAnsi="Arial Narrow" w:cs="Arial"/>
                <w:color w:val="000000"/>
                <w:sz w:val="20"/>
                <w:szCs w:val="20"/>
                <w:lang w:val="es-US" w:eastAsia="es-US"/>
              </w:rPr>
            </w:pPr>
            <w:r w:rsidRPr="0084354D">
              <w:rPr>
                <w:rFonts w:ascii="Arial Narrow" w:eastAsia="Times New Roman" w:hAnsi="Arial Narrow" w:cs="Arial"/>
                <w:color w:val="000000"/>
                <w:sz w:val="20"/>
                <w:szCs w:val="20"/>
                <w:lang w:val="es-US" w:eastAsia="es-US"/>
              </w:rPr>
              <w:t>0.056</w:t>
            </w:r>
          </w:p>
        </w:tc>
      </w:tr>
    </w:tbl>
    <w:p w14:paraId="7A6F190F" w14:textId="54819A04" w:rsidR="00E5036C" w:rsidRPr="0084354D" w:rsidRDefault="00E5036C" w:rsidP="00AD4834">
      <w:pPr>
        <w:spacing w:after="0" w:line="240" w:lineRule="auto"/>
        <w:rPr>
          <w:rFonts w:ascii="Arial Narrow" w:eastAsia="Arial Narrow" w:hAnsi="Arial Narrow" w:cs="Arial Narrow"/>
          <w:color w:val="000000" w:themeColor="text1"/>
        </w:rPr>
      </w:pPr>
      <w:r w:rsidRPr="0084354D">
        <w:rPr>
          <w:rFonts w:ascii="Arial Narrow" w:eastAsia="Calibri" w:hAnsi="Arial Narrow" w:cs="Arial"/>
          <w:noProof/>
          <w:color w:val="000000" w:themeColor="text1"/>
          <w:sz w:val="18"/>
          <w:szCs w:val="18"/>
        </w:rPr>
        <w:t>Fuente: Elaboración propia</w:t>
      </w:r>
    </w:p>
    <w:p w14:paraId="7F54EC73" w14:textId="5AF4E1E2" w:rsidR="00E5036C" w:rsidRPr="0084354D" w:rsidRDefault="00E5036C" w:rsidP="00D26C13">
      <w:pPr>
        <w:pStyle w:val="Titulos"/>
        <w:spacing w:after="0"/>
        <w:rPr>
          <w:color w:val="09465F"/>
        </w:rPr>
      </w:pPr>
      <w:r w:rsidRPr="0084354D">
        <w:rPr>
          <w:color w:val="09465F"/>
        </w:rPr>
        <w:t xml:space="preserve"> </w:t>
      </w:r>
    </w:p>
    <w:p w14:paraId="28D50040" w14:textId="4D6E5554" w:rsidR="00AD4834" w:rsidRPr="0084354D" w:rsidRDefault="00AD4834" w:rsidP="00AD4834">
      <w:pPr>
        <w:pStyle w:val="Titulos"/>
      </w:pPr>
      <w:bookmarkStart w:id="139" w:name="_Toc10426825"/>
      <w:r w:rsidRPr="0084354D">
        <w:t>Cuadro</w:t>
      </w:r>
      <w:r w:rsidR="006B000C" w:rsidRPr="0084354D">
        <w:rPr>
          <w:noProof/>
        </w:rPr>
        <w:t xml:space="preserve"> </w:t>
      </w:r>
      <w:r w:rsidR="00494E65" w:rsidRPr="0084354D">
        <w:rPr>
          <w:noProof/>
        </w:rPr>
        <w:fldChar w:fldCharType="begin"/>
      </w:r>
      <w:r w:rsidR="00494E65" w:rsidRPr="0084354D">
        <w:rPr>
          <w:noProof/>
        </w:rPr>
        <w:instrText xml:space="preserve"> SEQ Cuadro \* ARABIC </w:instrText>
      </w:r>
      <w:r w:rsidR="00494E65" w:rsidRPr="0084354D">
        <w:rPr>
          <w:noProof/>
        </w:rPr>
        <w:fldChar w:fldCharType="separate"/>
      </w:r>
      <w:r w:rsidR="00467F02">
        <w:rPr>
          <w:noProof/>
        </w:rPr>
        <w:t>53</w:t>
      </w:r>
      <w:r w:rsidR="00494E65" w:rsidRPr="0084354D">
        <w:rPr>
          <w:noProof/>
        </w:rPr>
        <w:fldChar w:fldCharType="end"/>
      </w:r>
      <w:r w:rsidRPr="0084354D">
        <w:t xml:space="preserve">. Índice (IC) y Relación de Consistencia (RC) para el parámetro </w:t>
      </w:r>
      <w:r w:rsidR="00FB7DB0" w:rsidRPr="0084354D">
        <w:t>m</w:t>
      </w:r>
      <w:r w:rsidRPr="0084354D">
        <w:t xml:space="preserve">aterial </w:t>
      </w:r>
      <w:r w:rsidR="00FB7DB0" w:rsidRPr="0084354D">
        <w:t>p</w:t>
      </w:r>
      <w:r w:rsidRPr="0084354D">
        <w:t xml:space="preserve">redominante de las </w:t>
      </w:r>
      <w:r w:rsidR="00FB7DB0" w:rsidRPr="0084354D">
        <w:t>p</w:t>
      </w:r>
      <w:r w:rsidRPr="0084354D">
        <w:t>aredes</w:t>
      </w:r>
      <w:bookmarkEnd w:id="139"/>
    </w:p>
    <w:tbl>
      <w:tblPr>
        <w:tblW w:w="3159" w:type="dxa"/>
        <w:jc w:val="center"/>
        <w:tblCellMar>
          <w:left w:w="70" w:type="dxa"/>
          <w:right w:w="70" w:type="dxa"/>
        </w:tblCellMar>
        <w:tblLook w:val="04A0" w:firstRow="1" w:lastRow="0" w:firstColumn="1" w:lastColumn="0" w:noHBand="0" w:noVBand="1"/>
      </w:tblPr>
      <w:tblGrid>
        <w:gridCol w:w="1428"/>
        <w:gridCol w:w="1731"/>
      </w:tblGrid>
      <w:tr w:rsidR="000D014B" w:rsidRPr="0084354D" w14:paraId="4D1D4601" w14:textId="77777777" w:rsidTr="000D014B">
        <w:trPr>
          <w:trHeight w:val="253"/>
          <w:jc w:val="center"/>
        </w:trPr>
        <w:tc>
          <w:tcPr>
            <w:tcW w:w="1428"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3B80294" w14:textId="77777777" w:rsidR="000D014B" w:rsidRPr="0084354D" w:rsidRDefault="000D014B" w:rsidP="000D014B">
            <w:pPr>
              <w:spacing w:after="0" w:line="240" w:lineRule="auto"/>
              <w:jc w:val="center"/>
              <w:rPr>
                <w:rFonts w:ascii="Arial" w:eastAsia="Times New Roman" w:hAnsi="Arial" w:cs="Arial"/>
                <w:b/>
                <w:bCs/>
                <w:color w:val="000000"/>
                <w:sz w:val="20"/>
                <w:szCs w:val="20"/>
                <w:lang w:val="es-PE" w:eastAsia="es-PE"/>
              </w:rPr>
            </w:pPr>
            <w:r w:rsidRPr="0084354D">
              <w:rPr>
                <w:rFonts w:ascii="Arial" w:eastAsia="Times New Roman" w:hAnsi="Arial" w:cs="Arial"/>
                <w:b/>
                <w:bCs/>
                <w:color w:val="000000"/>
                <w:sz w:val="20"/>
                <w:szCs w:val="20"/>
                <w:lang w:val="es-PE" w:eastAsia="es-PE"/>
              </w:rPr>
              <w:t>IC</w:t>
            </w:r>
          </w:p>
        </w:tc>
        <w:tc>
          <w:tcPr>
            <w:tcW w:w="1731" w:type="dxa"/>
            <w:tcBorders>
              <w:top w:val="single" w:sz="4" w:space="0" w:color="auto"/>
              <w:left w:val="nil"/>
              <w:bottom w:val="single" w:sz="4" w:space="0" w:color="auto"/>
              <w:right w:val="single" w:sz="4" w:space="0" w:color="auto"/>
            </w:tcBorders>
            <w:shd w:val="clear" w:color="000000" w:fill="FFFFFF"/>
            <w:noWrap/>
            <w:vAlign w:val="center"/>
            <w:hideMark/>
          </w:tcPr>
          <w:p w14:paraId="2547C354" w14:textId="459C42F3" w:rsidR="000D014B" w:rsidRPr="0084354D" w:rsidRDefault="000D014B" w:rsidP="000D014B">
            <w:pPr>
              <w:spacing w:after="0" w:line="240" w:lineRule="auto"/>
              <w:jc w:val="center"/>
              <w:rPr>
                <w:rFonts w:ascii="Arial" w:eastAsia="Times New Roman" w:hAnsi="Arial" w:cs="Arial"/>
                <w:b/>
                <w:bCs/>
                <w:color w:val="000000"/>
                <w:sz w:val="20"/>
                <w:szCs w:val="20"/>
                <w:lang w:val="es-PE" w:eastAsia="es-PE"/>
              </w:rPr>
            </w:pPr>
            <w:r w:rsidRPr="0084354D">
              <w:rPr>
                <w:rFonts w:ascii="Arial" w:eastAsia="Times New Roman" w:hAnsi="Arial" w:cs="Arial"/>
                <w:b/>
                <w:bCs/>
                <w:color w:val="000000"/>
                <w:sz w:val="20"/>
                <w:szCs w:val="20"/>
                <w:lang w:val="es-PE" w:eastAsia="es-PE"/>
              </w:rPr>
              <w:t>0.0</w:t>
            </w:r>
            <w:r w:rsidR="00876CCB" w:rsidRPr="0084354D">
              <w:rPr>
                <w:rFonts w:ascii="Arial" w:eastAsia="Times New Roman" w:hAnsi="Arial" w:cs="Arial"/>
                <w:b/>
                <w:bCs/>
                <w:color w:val="000000"/>
                <w:sz w:val="20"/>
                <w:szCs w:val="20"/>
                <w:lang w:val="es-PE" w:eastAsia="es-PE"/>
              </w:rPr>
              <w:t>10</w:t>
            </w:r>
          </w:p>
        </w:tc>
      </w:tr>
      <w:tr w:rsidR="000D014B" w:rsidRPr="0084354D" w14:paraId="102214CE" w14:textId="77777777" w:rsidTr="00876CCB">
        <w:trPr>
          <w:trHeight w:val="253"/>
          <w:jc w:val="center"/>
        </w:trPr>
        <w:tc>
          <w:tcPr>
            <w:tcW w:w="1428" w:type="dxa"/>
            <w:tcBorders>
              <w:top w:val="nil"/>
              <w:left w:val="single" w:sz="4" w:space="0" w:color="auto"/>
              <w:bottom w:val="single" w:sz="4" w:space="0" w:color="auto"/>
              <w:right w:val="single" w:sz="4" w:space="0" w:color="auto"/>
            </w:tcBorders>
            <w:shd w:val="clear" w:color="000000" w:fill="FFFFFF"/>
            <w:noWrap/>
            <w:vAlign w:val="center"/>
            <w:hideMark/>
          </w:tcPr>
          <w:p w14:paraId="7713820E" w14:textId="77777777" w:rsidR="000D014B" w:rsidRPr="0084354D" w:rsidRDefault="000D014B" w:rsidP="000D014B">
            <w:pPr>
              <w:spacing w:after="0" w:line="240" w:lineRule="auto"/>
              <w:jc w:val="center"/>
              <w:rPr>
                <w:rFonts w:ascii="Arial" w:eastAsia="Times New Roman" w:hAnsi="Arial" w:cs="Arial"/>
                <w:b/>
                <w:bCs/>
                <w:color w:val="000000"/>
                <w:sz w:val="20"/>
                <w:szCs w:val="20"/>
                <w:lang w:val="es-PE" w:eastAsia="es-PE"/>
              </w:rPr>
            </w:pPr>
            <w:r w:rsidRPr="0084354D">
              <w:rPr>
                <w:rFonts w:ascii="Arial" w:eastAsia="Times New Roman" w:hAnsi="Arial" w:cs="Arial"/>
                <w:b/>
                <w:bCs/>
                <w:color w:val="000000"/>
                <w:sz w:val="20"/>
                <w:szCs w:val="20"/>
                <w:lang w:val="es-PE" w:eastAsia="es-PE"/>
              </w:rPr>
              <w:t>RC</w:t>
            </w:r>
          </w:p>
        </w:tc>
        <w:tc>
          <w:tcPr>
            <w:tcW w:w="1731" w:type="dxa"/>
            <w:tcBorders>
              <w:top w:val="nil"/>
              <w:left w:val="nil"/>
              <w:bottom w:val="single" w:sz="4" w:space="0" w:color="auto"/>
              <w:right w:val="single" w:sz="4" w:space="0" w:color="auto"/>
            </w:tcBorders>
            <w:shd w:val="clear" w:color="auto" w:fill="1F3864" w:themeFill="accent1" w:themeFillShade="80"/>
            <w:noWrap/>
            <w:vAlign w:val="center"/>
            <w:hideMark/>
          </w:tcPr>
          <w:p w14:paraId="4271504B" w14:textId="1A49A8FF" w:rsidR="000D014B" w:rsidRPr="0084354D" w:rsidRDefault="000D014B" w:rsidP="000D014B">
            <w:pPr>
              <w:spacing w:after="0" w:line="240" w:lineRule="auto"/>
              <w:jc w:val="center"/>
              <w:rPr>
                <w:rFonts w:ascii="Arial" w:eastAsia="Times New Roman" w:hAnsi="Arial" w:cs="Arial"/>
                <w:b/>
                <w:bCs/>
                <w:color w:val="FFFFFF"/>
                <w:sz w:val="20"/>
                <w:szCs w:val="20"/>
                <w:lang w:val="es-PE" w:eastAsia="es-PE"/>
              </w:rPr>
            </w:pPr>
            <w:r w:rsidRPr="0084354D">
              <w:rPr>
                <w:rFonts w:ascii="Arial" w:eastAsia="Times New Roman" w:hAnsi="Arial" w:cs="Arial"/>
                <w:b/>
                <w:bCs/>
                <w:color w:val="FFFFFF"/>
                <w:sz w:val="20"/>
                <w:szCs w:val="20"/>
                <w:lang w:val="es-PE" w:eastAsia="es-PE"/>
              </w:rPr>
              <w:t>0.0</w:t>
            </w:r>
            <w:r w:rsidR="00876CCB" w:rsidRPr="0084354D">
              <w:rPr>
                <w:rFonts w:ascii="Arial" w:eastAsia="Times New Roman" w:hAnsi="Arial" w:cs="Arial"/>
                <w:b/>
                <w:bCs/>
                <w:color w:val="FFFFFF"/>
                <w:sz w:val="20"/>
                <w:szCs w:val="20"/>
                <w:lang w:val="es-PE" w:eastAsia="es-PE"/>
              </w:rPr>
              <w:t>09</w:t>
            </w:r>
          </w:p>
        </w:tc>
      </w:tr>
    </w:tbl>
    <w:p w14:paraId="51FAA4A0" w14:textId="26BB0C13" w:rsidR="00E5036C" w:rsidRPr="0084354D" w:rsidRDefault="00E5036C" w:rsidP="00E5036C">
      <w:pPr>
        <w:pBdr>
          <w:top w:val="nil"/>
          <w:left w:val="nil"/>
          <w:bottom w:val="nil"/>
          <w:right w:val="nil"/>
          <w:between w:val="nil"/>
        </w:pBdr>
        <w:tabs>
          <w:tab w:val="left" w:pos="2127"/>
        </w:tabs>
        <w:spacing w:after="0" w:line="240" w:lineRule="auto"/>
        <w:rPr>
          <w:rFonts w:ascii="Arial Narrow" w:eastAsia="Calibri" w:hAnsi="Arial Narrow" w:cs="Arial"/>
          <w:noProof/>
          <w:color w:val="000000" w:themeColor="text1"/>
          <w:sz w:val="18"/>
          <w:szCs w:val="18"/>
        </w:rPr>
      </w:pPr>
      <w:r w:rsidRPr="0084354D">
        <w:rPr>
          <w:rFonts w:ascii="Arial Narrow" w:eastAsia="Calibri" w:hAnsi="Arial Narrow" w:cs="Arial"/>
          <w:b/>
          <w:noProof/>
          <w:color w:val="000000" w:themeColor="text1"/>
          <w:sz w:val="18"/>
          <w:szCs w:val="18"/>
        </w:rPr>
        <w:tab/>
      </w:r>
      <w:r w:rsidRPr="0084354D">
        <w:rPr>
          <w:rFonts w:ascii="Arial Narrow" w:eastAsia="Calibri" w:hAnsi="Arial Narrow" w:cs="Arial"/>
          <w:b/>
          <w:noProof/>
          <w:color w:val="000000" w:themeColor="text1"/>
          <w:sz w:val="18"/>
          <w:szCs w:val="18"/>
        </w:rPr>
        <w:tab/>
      </w:r>
      <w:r w:rsidRPr="0084354D">
        <w:rPr>
          <w:rFonts w:ascii="Arial Narrow" w:eastAsia="Calibri" w:hAnsi="Arial Narrow" w:cs="Arial"/>
          <w:noProof/>
          <w:color w:val="000000" w:themeColor="text1"/>
          <w:sz w:val="18"/>
          <w:szCs w:val="18"/>
        </w:rPr>
        <w:t>Fuente: Elaboración propia</w:t>
      </w:r>
    </w:p>
    <w:p w14:paraId="70CAEAC6" w14:textId="77777777" w:rsidR="00AD4834" w:rsidRPr="0084354D" w:rsidRDefault="00AD4834" w:rsidP="00E5036C">
      <w:pPr>
        <w:pBdr>
          <w:top w:val="nil"/>
          <w:left w:val="nil"/>
          <w:bottom w:val="nil"/>
          <w:right w:val="nil"/>
          <w:between w:val="nil"/>
        </w:pBdr>
        <w:tabs>
          <w:tab w:val="left" w:pos="2127"/>
        </w:tabs>
        <w:spacing w:after="0" w:line="240" w:lineRule="auto"/>
        <w:rPr>
          <w:rFonts w:ascii="Arial Narrow" w:eastAsia="Calibri" w:hAnsi="Arial Narrow" w:cs="Arial"/>
          <w:b/>
          <w:noProof/>
          <w:color w:val="09465F"/>
          <w:sz w:val="18"/>
          <w:szCs w:val="18"/>
        </w:rPr>
      </w:pPr>
    </w:p>
    <w:p w14:paraId="178A705C" w14:textId="77777777" w:rsidR="00E5036C" w:rsidRPr="0084354D" w:rsidRDefault="00E5036C" w:rsidP="00004550">
      <w:pPr>
        <w:pStyle w:val="Prrafodelista"/>
        <w:numPr>
          <w:ilvl w:val="0"/>
          <w:numId w:val="19"/>
        </w:numPr>
        <w:pBdr>
          <w:top w:val="nil"/>
          <w:left w:val="nil"/>
          <w:bottom w:val="nil"/>
          <w:right w:val="nil"/>
          <w:between w:val="nil"/>
        </w:pBdr>
        <w:tabs>
          <w:tab w:val="left" w:pos="2127"/>
        </w:tabs>
        <w:spacing w:after="0" w:line="240" w:lineRule="auto"/>
        <w:ind w:left="1701" w:hanging="283"/>
        <w:rPr>
          <w:rFonts w:ascii="Arial Narrow" w:eastAsia="Arial Narrow" w:hAnsi="Arial Narrow" w:cs="Arial Narrow"/>
          <w:b/>
          <w:color w:val="09465F"/>
        </w:rPr>
      </w:pPr>
      <w:r w:rsidRPr="0084354D">
        <w:rPr>
          <w:rFonts w:ascii="Arial Narrow" w:eastAsia="Arial Narrow" w:hAnsi="Arial Narrow" w:cs="Arial Narrow"/>
          <w:b/>
          <w:color w:val="09465F"/>
        </w:rPr>
        <w:t>Parámetro: Material predominante de techos</w:t>
      </w:r>
    </w:p>
    <w:p w14:paraId="2358DC90" w14:textId="2C97B931" w:rsidR="00DF3B7D" w:rsidRPr="0084354D" w:rsidRDefault="00DF3B7D" w:rsidP="00DF3B7D">
      <w:pPr>
        <w:keepNext/>
        <w:pBdr>
          <w:top w:val="nil"/>
          <w:left w:val="nil"/>
          <w:bottom w:val="nil"/>
          <w:right w:val="nil"/>
          <w:between w:val="nil"/>
        </w:pBdr>
        <w:spacing w:after="0" w:line="240" w:lineRule="auto"/>
        <w:jc w:val="center"/>
        <w:rPr>
          <w:rFonts w:ascii="Arial Narrow" w:eastAsia="Arial Narrow" w:hAnsi="Arial Narrow" w:cs="Arial Narrow"/>
          <w:b/>
          <w:color w:val="09465F"/>
        </w:rPr>
      </w:pPr>
    </w:p>
    <w:p w14:paraId="5B005597" w14:textId="18E35B79" w:rsidR="00D26C13" w:rsidRPr="0084354D" w:rsidRDefault="00D26C13" w:rsidP="00D26C13">
      <w:pPr>
        <w:pStyle w:val="Titulos"/>
      </w:pPr>
      <w:bookmarkStart w:id="140" w:name="_Toc10426826"/>
      <w:r w:rsidRPr="0084354D">
        <w:t>Cuadro</w:t>
      </w:r>
      <w:r w:rsidR="006B000C" w:rsidRPr="0084354D">
        <w:rPr>
          <w:noProof/>
        </w:rPr>
        <w:t xml:space="preserve"> </w:t>
      </w:r>
      <w:r w:rsidR="00494E65" w:rsidRPr="0084354D">
        <w:rPr>
          <w:noProof/>
        </w:rPr>
        <w:fldChar w:fldCharType="begin"/>
      </w:r>
      <w:r w:rsidR="00494E65" w:rsidRPr="0084354D">
        <w:rPr>
          <w:noProof/>
        </w:rPr>
        <w:instrText xml:space="preserve"> SEQ Cuadro \* ARABIC </w:instrText>
      </w:r>
      <w:r w:rsidR="00494E65" w:rsidRPr="0084354D">
        <w:rPr>
          <w:noProof/>
        </w:rPr>
        <w:fldChar w:fldCharType="separate"/>
      </w:r>
      <w:r w:rsidR="00467F02">
        <w:rPr>
          <w:noProof/>
        </w:rPr>
        <w:t>54</w:t>
      </w:r>
      <w:r w:rsidR="00494E65" w:rsidRPr="0084354D">
        <w:rPr>
          <w:noProof/>
        </w:rPr>
        <w:fldChar w:fldCharType="end"/>
      </w:r>
      <w:r w:rsidRPr="0084354D">
        <w:t xml:space="preserve">. Matriz de comparación de pares del parámetro </w:t>
      </w:r>
      <w:r w:rsidR="00FB7DB0" w:rsidRPr="0084354D">
        <w:t>m</w:t>
      </w:r>
      <w:r w:rsidRPr="0084354D">
        <w:t xml:space="preserve">aterial </w:t>
      </w:r>
      <w:r w:rsidR="00FB7DB0" w:rsidRPr="0084354D">
        <w:t>p</w:t>
      </w:r>
      <w:r w:rsidRPr="0084354D">
        <w:t xml:space="preserve">redominante de </w:t>
      </w:r>
      <w:r w:rsidR="00FB7DB0" w:rsidRPr="0084354D">
        <w:t>t</w:t>
      </w:r>
      <w:r w:rsidRPr="0084354D">
        <w:t>echos</w:t>
      </w:r>
      <w:bookmarkEnd w:id="140"/>
    </w:p>
    <w:tbl>
      <w:tblPr>
        <w:tblW w:w="8293" w:type="dxa"/>
        <w:tblCellMar>
          <w:left w:w="70" w:type="dxa"/>
          <w:right w:w="70" w:type="dxa"/>
        </w:tblCellMar>
        <w:tblLook w:val="04A0" w:firstRow="1" w:lastRow="0" w:firstColumn="1" w:lastColumn="0" w:noHBand="0" w:noVBand="1"/>
      </w:tblPr>
      <w:tblGrid>
        <w:gridCol w:w="3327"/>
        <w:gridCol w:w="980"/>
        <w:gridCol w:w="980"/>
        <w:gridCol w:w="980"/>
        <w:gridCol w:w="980"/>
        <w:gridCol w:w="1088"/>
      </w:tblGrid>
      <w:tr w:rsidR="007A0FD0" w:rsidRPr="0084354D" w14:paraId="6C5E3466" w14:textId="77777777" w:rsidTr="007A0FD0">
        <w:trPr>
          <w:trHeight w:val="986"/>
        </w:trPr>
        <w:tc>
          <w:tcPr>
            <w:tcW w:w="3327" w:type="dxa"/>
            <w:tcBorders>
              <w:top w:val="single" w:sz="4" w:space="0" w:color="auto"/>
              <w:left w:val="single" w:sz="4" w:space="0" w:color="auto"/>
              <w:bottom w:val="single" w:sz="4" w:space="0" w:color="auto"/>
              <w:right w:val="single" w:sz="4" w:space="0" w:color="auto"/>
            </w:tcBorders>
            <w:shd w:val="clear" w:color="auto" w:fill="1F3864" w:themeFill="accent1" w:themeFillShade="80"/>
            <w:vAlign w:val="center"/>
            <w:hideMark/>
          </w:tcPr>
          <w:p w14:paraId="2C4E088F" w14:textId="77777777" w:rsidR="007A0FD0" w:rsidRPr="0084354D" w:rsidRDefault="007A0FD0" w:rsidP="007A0FD0">
            <w:pPr>
              <w:spacing w:after="0" w:line="240" w:lineRule="auto"/>
              <w:jc w:val="center"/>
              <w:rPr>
                <w:rFonts w:ascii="Arial Narrow" w:eastAsia="Times New Roman" w:hAnsi="Arial Narrow" w:cs="Arial"/>
                <w:b/>
                <w:bCs/>
                <w:color w:val="FFFFFF"/>
                <w:sz w:val="20"/>
                <w:szCs w:val="20"/>
                <w:lang w:val="es-US" w:eastAsia="es-US"/>
              </w:rPr>
            </w:pPr>
            <w:r w:rsidRPr="0084354D">
              <w:rPr>
                <w:rFonts w:ascii="Arial Narrow" w:eastAsia="Times New Roman" w:hAnsi="Arial Narrow" w:cs="Arial"/>
                <w:b/>
                <w:bCs/>
                <w:color w:val="FFFFFF"/>
                <w:sz w:val="20"/>
                <w:szCs w:val="20"/>
                <w:lang w:val="es-US" w:eastAsia="es-US"/>
              </w:rPr>
              <w:t>Material Predominante en los Techos</w:t>
            </w:r>
          </w:p>
        </w:tc>
        <w:tc>
          <w:tcPr>
            <w:tcW w:w="980" w:type="dxa"/>
            <w:tcBorders>
              <w:top w:val="single" w:sz="4" w:space="0" w:color="auto"/>
              <w:left w:val="nil"/>
              <w:bottom w:val="single" w:sz="4" w:space="0" w:color="auto"/>
              <w:right w:val="single" w:sz="4" w:space="0" w:color="auto"/>
            </w:tcBorders>
            <w:shd w:val="clear" w:color="auto" w:fill="1F3864" w:themeFill="accent1" w:themeFillShade="80"/>
            <w:vAlign w:val="center"/>
            <w:hideMark/>
          </w:tcPr>
          <w:p w14:paraId="48AB1D0E" w14:textId="77777777" w:rsidR="007A0FD0" w:rsidRPr="0084354D" w:rsidRDefault="007A0FD0" w:rsidP="007A0FD0">
            <w:pPr>
              <w:spacing w:after="0" w:line="240" w:lineRule="auto"/>
              <w:jc w:val="center"/>
              <w:rPr>
                <w:rFonts w:ascii="Arial Narrow" w:eastAsia="Times New Roman" w:hAnsi="Arial Narrow" w:cs="Calibri"/>
                <w:color w:val="FFFFFF"/>
                <w:sz w:val="20"/>
                <w:szCs w:val="20"/>
                <w:lang w:val="es-US" w:eastAsia="es-US"/>
              </w:rPr>
            </w:pPr>
            <w:r w:rsidRPr="0084354D">
              <w:rPr>
                <w:rFonts w:ascii="Arial Narrow" w:eastAsia="Times New Roman" w:hAnsi="Arial Narrow" w:cs="Calibri"/>
                <w:color w:val="FFFFFF"/>
                <w:sz w:val="20"/>
                <w:szCs w:val="20"/>
                <w:lang w:val="es-US" w:eastAsia="es-US"/>
              </w:rPr>
              <w:t>Calamina</w:t>
            </w:r>
          </w:p>
        </w:tc>
        <w:tc>
          <w:tcPr>
            <w:tcW w:w="980" w:type="dxa"/>
            <w:tcBorders>
              <w:top w:val="single" w:sz="4" w:space="0" w:color="auto"/>
              <w:left w:val="nil"/>
              <w:bottom w:val="single" w:sz="4" w:space="0" w:color="auto"/>
              <w:right w:val="single" w:sz="4" w:space="0" w:color="auto"/>
            </w:tcBorders>
            <w:shd w:val="clear" w:color="auto" w:fill="1F3864" w:themeFill="accent1" w:themeFillShade="80"/>
            <w:vAlign w:val="center"/>
            <w:hideMark/>
          </w:tcPr>
          <w:p w14:paraId="67868A62" w14:textId="77777777" w:rsidR="007A0FD0" w:rsidRPr="0084354D" w:rsidRDefault="007A0FD0" w:rsidP="007A0FD0">
            <w:pPr>
              <w:spacing w:after="0" w:line="240" w:lineRule="auto"/>
              <w:jc w:val="center"/>
              <w:rPr>
                <w:rFonts w:ascii="Arial Narrow" w:eastAsia="Times New Roman" w:hAnsi="Arial Narrow" w:cs="Calibri"/>
                <w:color w:val="FFFFFF"/>
                <w:sz w:val="20"/>
                <w:szCs w:val="20"/>
                <w:lang w:val="es-US" w:eastAsia="es-US"/>
              </w:rPr>
            </w:pPr>
            <w:r w:rsidRPr="0084354D">
              <w:rPr>
                <w:rFonts w:ascii="Arial Narrow" w:eastAsia="Times New Roman" w:hAnsi="Arial Narrow" w:cs="Calibri"/>
                <w:color w:val="FFFFFF"/>
                <w:sz w:val="20"/>
                <w:szCs w:val="20"/>
                <w:lang w:val="es-US" w:eastAsia="es-US"/>
              </w:rPr>
              <w:t xml:space="preserve">Madera  </w:t>
            </w:r>
          </w:p>
        </w:tc>
        <w:tc>
          <w:tcPr>
            <w:tcW w:w="980" w:type="dxa"/>
            <w:tcBorders>
              <w:top w:val="single" w:sz="4" w:space="0" w:color="auto"/>
              <w:left w:val="nil"/>
              <w:bottom w:val="single" w:sz="4" w:space="0" w:color="auto"/>
              <w:right w:val="single" w:sz="4" w:space="0" w:color="auto"/>
            </w:tcBorders>
            <w:shd w:val="clear" w:color="auto" w:fill="1F3864" w:themeFill="accent1" w:themeFillShade="80"/>
            <w:vAlign w:val="center"/>
            <w:hideMark/>
          </w:tcPr>
          <w:p w14:paraId="2F77CBD0" w14:textId="77777777" w:rsidR="007A0FD0" w:rsidRPr="0084354D" w:rsidRDefault="007A0FD0" w:rsidP="007A0FD0">
            <w:pPr>
              <w:spacing w:after="0" w:line="240" w:lineRule="auto"/>
              <w:jc w:val="center"/>
              <w:rPr>
                <w:rFonts w:ascii="Arial Narrow" w:eastAsia="Times New Roman" w:hAnsi="Arial Narrow" w:cs="Calibri"/>
                <w:color w:val="FFFFFF"/>
                <w:sz w:val="20"/>
                <w:szCs w:val="20"/>
                <w:lang w:val="es-US" w:eastAsia="es-US"/>
              </w:rPr>
            </w:pPr>
            <w:r w:rsidRPr="0084354D">
              <w:rPr>
                <w:rFonts w:ascii="Arial Narrow" w:eastAsia="Times New Roman" w:hAnsi="Arial Narrow" w:cs="Calibri"/>
                <w:color w:val="FFFFFF"/>
                <w:sz w:val="20"/>
                <w:szCs w:val="20"/>
                <w:lang w:val="es-US" w:eastAsia="es-US"/>
              </w:rPr>
              <w:t xml:space="preserve">Ladrillo </w:t>
            </w:r>
          </w:p>
        </w:tc>
        <w:tc>
          <w:tcPr>
            <w:tcW w:w="980" w:type="dxa"/>
            <w:tcBorders>
              <w:top w:val="single" w:sz="4" w:space="0" w:color="auto"/>
              <w:left w:val="nil"/>
              <w:bottom w:val="single" w:sz="4" w:space="0" w:color="auto"/>
              <w:right w:val="single" w:sz="4" w:space="0" w:color="auto"/>
            </w:tcBorders>
            <w:shd w:val="clear" w:color="auto" w:fill="1F3864" w:themeFill="accent1" w:themeFillShade="80"/>
            <w:vAlign w:val="center"/>
            <w:hideMark/>
          </w:tcPr>
          <w:p w14:paraId="21D2A7DB" w14:textId="77777777" w:rsidR="007A0FD0" w:rsidRPr="0084354D" w:rsidRDefault="007A0FD0" w:rsidP="007A0FD0">
            <w:pPr>
              <w:spacing w:after="0" w:line="240" w:lineRule="auto"/>
              <w:jc w:val="center"/>
              <w:rPr>
                <w:rFonts w:ascii="Arial Narrow" w:eastAsia="Times New Roman" w:hAnsi="Arial Narrow" w:cs="Calibri"/>
                <w:color w:val="FFFFFF"/>
                <w:sz w:val="20"/>
                <w:szCs w:val="20"/>
                <w:lang w:val="es-US" w:eastAsia="es-US"/>
              </w:rPr>
            </w:pPr>
            <w:r w:rsidRPr="0084354D">
              <w:rPr>
                <w:rFonts w:ascii="Arial Narrow" w:eastAsia="Times New Roman" w:hAnsi="Arial Narrow" w:cs="Calibri"/>
                <w:color w:val="FFFFFF"/>
                <w:sz w:val="20"/>
                <w:szCs w:val="20"/>
                <w:lang w:val="es-US" w:eastAsia="es-US"/>
              </w:rPr>
              <w:t>Concreto Armado</w:t>
            </w:r>
          </w:p>
        </w:tc>
        <w:tc>
          <w:tcPr>
            <w:tcW w:w="1046" w:type="dxa"/>
            <w:tcBorders>
              <w:top w:val="single" w:sz="4" w:space="0" w:color="auto"/>
              <w:left w:val="nil"/>
              <w:bottom w:val="single" w:sz="4" w:space="0" w:color="auto"/>
              <w:right w:val="single" w:sz="4" w:space="0" w:color="auto"/>
            </w:tcBorders>
            <w:shd w:val="clear" w:color="auto" w:fill="1F3864" w:themeFill="accent1" w:themeFillShade="80"/>
            <w:vAlign w:val="center"/>
            <w:hideMark/>
          </w:tcPr>
          <w:p w14:paraId="297E465D" w14:textId="77777777" w:rsidR="007A0FD0" w:rsidRPr="0084354D" w:rsidRDefault="007A0FD0" w:rsidP="007A0FD0">
            <w:pPr>
              <w:spacing w:after="0" w:line="240" w:lineRule="auto"/>
              <w:jc w:val="center"/>
              <w:rPr>
                <w:rFonts w:ascii="Arial Narrow" w:eastAsia="Times New Roman" w:hAnsi="Arial Narrow" w:cs="Calibri"/>
                <w:color w:val="FFFFFF"/>
                <w:sz w:val="20"/>
                <w:szCs w:val="20"/>
                <w:lang w:val="es-US" w:eastAsia="es-US"/>
              </w:rPr>
            </w:pPr>
            <w:r w:rsidRPr="0084354D">
              <w:rPr>
                <w:rFonts w:ascii="Arial Narrow" w:eastAsia="Times New Roman" w:hAnsi="Arial Narrow" w:cs="Calibri"/>
                <w:color w:val="FFFFFF"/>
                <w:sz w:val="20"/>
                <w:szCs w:val="20"/>
                <w:lang w:val="es-US" w:eastAsia="es-US"/>
              </w:rPr>
              <w:t>Concreto Armado impermeable</w:t>
            </w:r>
          </w:p>
        </w:tc>
      </w:tr>
      <w:tr w:rsidR="007A0FD0" w:rsidRPr="0084354D" w14:paraId="743A2C1C" w14:textId="77777777" w:rsidTr="007A0FD0">
        <w:trPr>
          <w:trHeight w:val="278"/>
        </w:trPr>
        <w:tc>
          <w:tcPr>
            <w:tcW w:w="3327" w:type="dxa"/>
            <w:tcBorders>
              <w:top w:val="nil"/>
              <w:left w:val="single" w:sz="4" w:space="0" w:color="auto"/>
              <w:bottom w:val="single" w:sz="4" w:space="0" w:color="auto"/>
              <w:right w:val="single" w:sz="4" w:space="0" w:color="auto"/>
            </w:tcBorders>
            <w:shd w:val="clear" w:color="auto" w:fill="1F3864" w:themeFill="accent1" w:themeFillShade="80"/>
            <w:vAlign w:val="center"/>
            <w:hideMark/>
          </w:tcPr>
          <w:p w14:paraId="750D2C5B" w14:textId="77777777" w:rsidR="007A0FD0" w:rsidRPr="0084354D" w:rsidRDefault="007A0FD0" w:rsidP="007A0FD0">
            <w:pPr>
              <w:spacing w:after="0" w:line="240" w:lineRule="auto"/>
              <w:jc w:val="center"/>
              <w:rPr>
                <w:rFonts w:ascii="Arial Narrow" w:eastAsia="Times New Roman" w:hAnsi="Arial Narrow" w:cs="Calibri"/>
                <w:color w:val="FFFFFF"/>
                <w:sz w:val="20"/>
                <w:szCs w:val="20"/>
                <w:lang w:val="es-US" w:eastAsia="es-US"/>
              </w:rPr>
            </w:pPr>
            <w:r w:rsidRPr="0084354D">
              <w:rPr>
                <w:rFonts w:ascii="Arial Narrow" w:eastAsia="Times New Roman" w:hAnsi="Arial Narrow" w:cs="Calibri"/>
                <w:color w:val="FFFFFF"/>
                <w:sz w:val="20"/>
                <w:szCs w:val="20"/>
                <w:lang w:val="es-US" w:eastAsia="es-US"/>
              </w:rPr>
              <w:t>Calamina</w:t>
            </w:r>
          </w:p>
        </w:tc>
        <w:tc>
          <w:tcPr>
            <w:tcW w:w="980" w:type="dxa"/>
            <w:tcBorders>
              <w:top w:val="nil"/>
              <w:left w:val="nil"/>
              <w:bottom w:val="single" w:sz="4" w:space="0" w:color="auto"/>
              <w:right w:val="single" w:sz="4" w:space="0" w:color="auto"/>
            </w:tcBorders>
            <w:shd w:val="clear" w:color="000000" w:fill="D9D9D9"/>
            <w:noWrap/>
            <w:vAlign w:val="center"/>
            <w:hideMark/>
          </w:tcPr>
          <w:p w14:paraId="156B9047" w14:textId="77777777" w:rsidR="007A0FD0" w:rsidRPr="0084354D" w:rsidRDefault="007A0FD0" w:rsidP="007A0FD0">
            <w:pPr>
              <w:spacing w:after="0" w:line="240" w:lineRule="auto"/>
              <w:jc w:val="center"/>
              <w:rPr>
                <w:rFonts w:ascii="Arial Narrow" w:eastAsia="Times New Roman" w:hAnsi="Arial Narrow" w:cs="Calibri"/>
                <w:sz w:val="20"/>
                <w:szCs w:val="20"/>
                <w:lang w:val="es-US" w:eastAsia="es-US"/>
              </w:rPr>
            </w:pPr>
            <w:r w:rsidRPr="0084354D">
              <w:rPr>
                <w:rFonts w:ascii="Arial Narrow" w:eastAsia="Times New Roman" w:hAnsi="Arial Narrow" w:cs="Calibri"/>
                <w:sz w:val="20"/>
                <w:szCs w:val="20"/>
                <w:lang w:val="es-US" w:eastAsia="es-US"/>
              </w:rPr>
              <w:t>1.00</w:t>
            </w:r>
          </w:p>
        </w:tc>
        <w:tc>
          <w:tcPr>
            <w:tcW w:w="980" w:type="dxa"/>
            <w:tcBorders>
              <w:top w:val="nil"/>
              <w:left w:val="nil"/>
              <w:bottom w:val="single" w:sz="4" w:space="0" w:color="auto"/>
              <w:right w:val="single" w:sz="4" w:space="0" w:color="auto"/>
            </w:tcBorders>
            <w:shd w:val="clear" w:color="000000" w:fill="FFFFFF"/>
            <w:noWrap/>
            <w:vAlign w:val="center"/>
            <w:hideMark/>
          </w:tcPr>
          <w:p w14:paraId="5A8AB8F3" w14:textId="77777777" w:rsidR="007A0FD0" w:rsidRPr="0084354D" w:rsidRDefault="007A0FD0" w:rsidP="007A0FD0">
            <w:pPr>
              <w:spacing w:after="0" w:line="240" w:lineRule="auto"/>
              <w:jc w:val="center"/>
              <w:rPr>
                <w:rFonts w:ascii="Arial Narrow" w:eastAsia="Times New Roman" w:hAnsi="Arial Narrow" w:cs="Calibri"/>
                <w:sz w:val="20"/>
                <w:szCs w:val="20"/>
                <w:lang w:val="es-US" w:eastAsia="es-US"/>
              </w:rPr>
            </w:pPr>
            <w:r w:rsidRPr="0084354D">
              <w:rPr>
                <w:rFonts w:ascii="Arial Narrow" w:eastAsia="Times New Roman" w:hAnsi="Arial Narrow" w:cs="Calibri"/>
                <w:sz w:val="20"/>
                <w:szCs w:val="20"/>
                <w:lang w:val="es-US" w:eastAsia="es-US"/>
              </w:rPr>
              <w:t>3.00</w:t>
            </w:r>
          </w:p>
        </w:tc>
        <w:tc>
          <w:tcPr>
            <w:tcW w:w="980" w:type="dxa"/>
            <w:tcBorders>
              <w:top w:val="nil"/>
              <w:left w:val="nil"/>
              <w:bottom w:val="single" w:sz="4" w:space="0" w:color="auto"/>
              <w:right w:val="single" w:sz="4" w:space="0" w:color="auto"/>
            </w:tcBorders>
            <w:shd w:val="clear" w:color="000000" w:fill="FFFFFF"/>
            <w:noWrap/>
            <w:vAlign w:val="center"/>
            <w:hideMark/>
          </w:tcPr>
          <w:p w14:paraId="16E63538" w14:textId="77777777" w:rsidR="007A0FD0" w:rsidRPr="0084354D" w:rsidRDefault="007A0FD0" w:rsidP="007A0FD0">
            <w:pPr>
              <w:spacing w:after="0" w:line="240" w:lineRule="auto"/>
              <w:jc w:val="center"/>
              <w:rPr>
                <w:rFonts w:ascii="Arial Narrow" w:eastAsia="Times New Roman" w:hAnsi="Arial Narrow" w:cs="Calibri"/>
                <w:sz w:val="20"/>
                <w:szCs w:val="20"/>
                <w:lang w:val="es-US" w:eastAsia="es-US"/>
              </w:rPr>
            </w:pPr>
            <w:r w:rsidRPr="0084354D">
              <w:rPr>
                <w:rFonts w:ascii="Arial Narrow" w:eastAsia="Times New Roman" w:hAnsi="Arial Narrow" w:cs="Calibri"/>
                <w:sz w:val="20"/>
                <w:szCs w:val="20"/>
                <w:lang w:val="es-US" w:eastAsia="es-US"/>
              </w:rPr>
              <w:t>4.00</w:t>
            </w:r>
          </w:p>
        </w:tc>
        <w:tc>
          <w:tcPr>
            <w:tcW w:w="980" w:type="dxa"/>
            <w:tcBorders>
              <w:top w:val="nil"/>
              <w:left w:val="nil"/>
              <w:bottom w:val="single" w:sz="4" w:space="0" w:color="auto"/>
              <w:right w:val="single" w:sz="4" w:space="0" w:color="auto"/>
            </w:tcBorders>
            <w:shd w:val="clear" w:color="000000" w:fill="FFFFFF"/>
            <w:noWrap/>
            <w:vAlign w:val="center"/>
            <w:hideMark/>
          </w:tcPr>
          <w:p w14:paraId="18947140" w14:textId="77777777" w:rsidR="007A0FD0" w:rsidRPr="0084354D" w:rsidRDefault="007A0FD0" w:rsidP="007A0FD0">
            <w:pPr>
              <w:spacing w:after="0" w:line="240" w:lineRule="auto"/>
              <w:jc w:val="center"/>
              <w:rPr>
                <w:rFonts w:ascii="Arial Narrow" w:eastAsia="Times New Roman" w:hAnsi="Arial Narrow" w:cs="Calibri"/>
                <w:sz w:val="20"/>
                <w:szCs w:val="20"/>
                <w:lang w:val="es-US" w:eastAsia="es-US"/>
              </w:rPr>
            </w:pPr>
            <w:r w:rsidRPr="0084354D">
              <w:rPr>
                <w:rFonts w:ascii="Arial Narrow" w:eastAsia="Times New Roman" w:hAnsi="Arial Narrow" w:cs="Calibri"/>
                <w:sz w:val="20"/>
                <w:szCs w:val="20"/>
                <w:lang w:val="es-US" w:eastAsia="es-US"/>
              </w:rPr>
              <w:t>7.00</w:t>
            </w:r>
          </w:p>
        </w:tc>
        <w:tc>
          <w:tcPr>
            <w:tcW w:w="1046" w:type="dxa"/>
            <w:tcBorders>
              <w:top w:val="nil"/>
              <w:left w:val="nil"/>
              <w:bottom w:val="single" w:sz="4" w:space="0" w:color="auto"/>
              <w:right w:val="single" w:sz="4" w:space="0" w:color="auto"/>
            </w:tcBorders>
            <w:shd w:val="clear" w:color="000000" w:fill="FFFFFF"/>
            <w:noWrap/>
            <w:vAlign w:val="center"/>
            <w:hideMark/>
          </w:tcPr>
          <w:p w14:paraId="11C957CE" w14:textId="77777777" w:rsidR="007A0FD0" w:rsidRPr="0084354D" w:rsidRDefault="007A0FD0" w:rsidP="007A0FD0">
            <w:pPr>
              <w:spacing w:after="0" w:line="240" w:lineRule="auto"/>
              <w:jc w:val="center"/>
              <w:rPr>
                <w:rFonts w:ascii="Arial Narrow" w:eastAsia="Times New Roman" w:hAnsi="Arial Narrow" w:cs="Calibri"/>
                <w:sz w:val="20"/>
                <w:szCs w:val="20"/>
                <w:lang w:val="es-US" w:eastAsia="es-US"/>
              </w:rPr>
            </w:pPr>
            <w:r w:rsidRPr="0084354D">
              <w:rPr>
                <w:rFonts w:ascii="Arial Narrow" w:eastAsia="Times New Roman" w:hAnsi="Arial Narrow" w:cs="Calibri"/>
                <w:sz w:val="20"/>
                <w:szCs w:val="20"/>
                <w:lang w:val="es-US" w:eastAsia="es-US"/>
              </w:rPr>
              <w:t>9.00</w:t>
            </w:r>
          </w:p>
        </w:tc>
      </w:tr>
      <w:tr w:rsidR="007A0FD0" w:rsidRPr="0084354D" w14:paraId="11B0F72A" w14:textId="77777777" w:rsidTr="007A0FD0">
        <w:trPr>
          <w:trHeight w:val="278"/>
        </w:trPr>
        <w:tc>
          <w:tcPr>
            <w:tcW w:w="3327" w:type="dxa"/>
            <w:tcBorders>
              <w:top w:val="nil"/>
              <w:left w:val="single" w:sz="4" w:space="0" w:color="auto"/>
              <w:bottom w:val="single" w:sz="4" w:space="0" w:color="auto"/>
              <w:right w:val="single" w:sz="4" w:space="0" w:color="auto"/>
            </w:tcBorders>
            <w:shd w:val="clear" w:color="auto" w:fill="1F3864" w:themeFill="accent1" w:themeFillShade="80"/>
            <w:vAlign w:val="center"/>
            <w:hideMark/>
          </w:tcPr>
          <w:p w14:paraId="76BB29CD" w14:textId="77777777" w:rsidR="007A0FD0" w:rsidRPr="0084354D" w:rsidRDefault="007A0FD0" w:rsidP="007A0FD0">
            <w:pPr>
              <w:spacing w:after="0" w:line="240" w:lineRule="auto"/>
              <w:jc w:val="center"/>
              <w:rPr>
                <w:rFonts w:ascii="Arial Narrow" w:eastAsia="Times New Roman" w:hAnsi="Arial Narrow" w:cs="Calibri"/>
                <w:color w:val="FFFFFF"/>
                <w:sz w:val="20"/>
                <w:szCs w:val="20"/>
                <w:lang w:val="es-US" w:eastAsia="es-US"/>
              </w:rPr>
            </w:pPr>
            <w:r w:rsidRPr="0084354D">
              <w:rPr>
                <w:rFonts w:ascii="Arial Narrow" w:eastAsia="Times New Roman" w:hAnsi="Arial Narrow" w:cs="Calibri"/>
                <w:color w:val="FFFFFF"/>
                <w:sz w:val="20"/>
                <w:szCs w:val="20"/>
                <w:lang w:val="es-US" w:eastAsia="es-US"/>
              </w:rPr>
              <w:t xml:space="preserve">Madera  </w:t>
            </w:r>
          </w:p>
        </w:tc>
        <w:tc>
          <w:tcPr>
            <w:tcW w:w="980" w:type="dxa"/>
            <w:tcBorders>
              <w:top w:val="nil"/>
              <w:left w:val="nil"/>
              <w:bottom w:val="single" w:sz="4" w:space="0" w:color="auto"/>
              <w:right w:val="single" w:sz="4" w:space="0" w:color="auto"/>
            </w:tcBorders>
            <w:shd w:val="clear" w:color="000000" w:fill="FFFFFF"/>
            <w:noWrap/>
            <w:vAlign w:val="center"/>
            <w:hideMark/>
          </w:tcPr>
          <w:p w14:paraId="053F9297" w14:textId="77777777" w:rsidR="007A0FD0" w:rsidRPr="0084354D" w:rsidRDefault="007A0FD0" w:rsidP="007A0FD0">
            <w:pPr>
              <w:spacing w:after="0" w:line="240" w:lineRule="auto"/>
              <w:jc w:val="center"/>
              <w:rPr>
                <w:rFonts w:ascii="Arial Narrow" w:eastAsia="Times New Roman" w:hAnsi="Arial Narrow" w:cs="Calibri"/>
                <w:sz w:val="20"/>
                <w:szCs w:val="20"/>
                <w:lang w:val="es-US" w:eastAsia="es-US"/>
              </w:rPr>
            </w:pPr>
            <w:r w:rsidRPr="0084354D">
              <w:rPr>
                <w:rFonts w:ascii="Arial Narrow" w:eastAsia="Times New Roman" w:hAnsi="Arial Narrow" w:cs="Calibri"/>
                <w:sz w:val="20"/>
                <w:szCs w:val="20"/>
                <w:lang w:val="es-US" w:eastAsia="es-US"/>
              </w:rPr>
              <w:t>0.33</w:t>
            </w:r>
          </w:p>
        </w:tc>
        <w:tc>
          <w:tcPr>
            <w:tcW w:w="980" w:type="dxa"/>
            <w:tcBorders>
              <w:top w:val="nil"/>
              <w:left w:val="nil"/>
              <w:bottom w:val="single" w:sz="4" w:space="0" w:color="auto"/>
              <w:right w:val="single" w:sz="4" w:space="0" w:color="auto"/>
            </w:tcBorders>
            <w:shd w:val="clear" w:color="000000" w:fill="D9D9D9"/>
            <w:noWrap/>
            <w:vAlign w:val="center"/>
            <w:hideMark/>
          </w:tcPr>
          <w:p w14:paraId="72E75ABB" w14:textId="77777777" w:rsidR="007A0FD0" w:rsidRPr="0084354D" w:rsidRDefault="007A0FD0" w:rsidP="007A0FD0">
            <w:pPr>
              <w:spacing w:after="0" w:line="240" w:lineRule="auto"/>
              <w:jc w:val="center"/>
              <w:rPr>
                <w:rFonts w:ascii="Arial Narrow" w:eastAsia="Times New Roman" w:hAnsi="Arial Narrow" w:cs="Calibri"/>
                <w:sz w:val="20"/>
                <w:szCs w:val="20"/>
                <w:lang w:val="es-US" w:eastAsia="es-US"/>
              </w:rPr>
            </w:pPr>
            <w:r w:rsidRPr="0084354D">
              <w:rPr>
                <w:rFonts w:ascii="Arial Narrow" w:eastAsia="Times New Roman" w:hAnsi="Arial Narrow" w:cs="Calibri"/>
                <w:sz w:val="20"/>
                <w:szCs w:val="20"/>
                <w:lang w:val="es-US" w:eastAsia="es-US"/>
              </w:rPr>
              <w:t>1.00</w:t>
            </w:r>
          </w:p>
        </w:tc>
        <w:tc>
          <w:tcPr>
            <w:tcW w:w="980" w:type="dxa"/>
            <w:tcBorders>
              <w:top w:val="nil"/>
              <w:left w:val="nil"/>
              <w:bottom w:val="single" w:sz="4" w:space="0" w:color="auto"/>
              <w:right w:val="single" w:sz="4" w:space="0" w:color="auto"/>
            </w:tcBorders>
            <w:shd w:val="clear" w:color="000000" w:fill="FFFFFF"/>
            <w:noWrap/>
            <w:vAlign w:val="center"/>
            <w:hideMark/>
          </w:tcPr>
          <w:p w14:paraId="3090BAC2" w14:textId="77777777" w:rsidR="007A0FD0" w:rsidRPr="0084354D" w:rsidRDefault="007A0FD0" w:rsidP="007A0FD0">
            <w:pPr>
              <w:spacing w:after="0" w:line="240" w:lineRule="auto"/>
              <w:jc w:val="center"/>
              <w:rPr>
                <w:rFonts w:ascii="Arial Narrow" w:eastAsia="Times New Roman" w:hAnsi="Arial Narrow" w:cs="Calibri"/>
                <w:sz w:val="20"/>
                <w:szCs w:val="20"/>
                <w:lang w:val="es-US" w:eastAsia="es-US"/>
              </w:rPr>
            </w:pPr>
            <w:r w:rsidRPr="0084354D">
              <w:rPr>
                <w:rFonts w:ascii="Arial Narrow" w:eastAsia="Times New Roman" w:hAnsi="Arial Narrow" w:cs="Calibri"/>
                <w:sz w:val="20"/>
                <w:szCs w:val="20"/>
                <w:lang w:val="es-US" w:eastAsia="es-US"/>
              </w:rPr>
              <w:t>3.00</w:t>
            </w:r>
          </w:p>
        </w:tc>
        <w:tc>
          <w:tcPr>
            <w:tcW w:w="980" w:type="dxa"/>
            <w:tcBorders>
              <w:top w:val="nil"/>
              <w:left w:val="nil"/>
              <w:bottom w:val="single" w:sz="4" w:space="0" w:color="auto"/>
              <w:right w:val="single" w:sz="4" w:space="0" w:color="auto"/>
            </w:tcBorders>
            <w:shd w:val="clear" w:color="000000" w:fill="FFFFFF"/>
            <w:noWrap/>
            <w:vAlign w:val="center"/>
            <w:hideMark/>
          </w:tcPr>
          <w:p w14:paraId="3B598403" w14:textId="77777777" w:rsidR="007A0FD0" w:rsidRPr="0084354D" w:rsidRDefault="007A0FD0" w:rsidP="007A0FD0">
            <w:pPr>
              <w:spacing w:after="0" w:line="240" w:lineRule="auto"/>
              <w:jc w:val="center"/>
              <w:rPr>
                <w:rFonts w:ascii="Arial Narrow" w:eastAsia="Times New Roman" w:hAnsi="Arial Narrow" w:cs="Calibri"/>
                <w:sz w:val="20"/>
                <w:szCs w:val="20"/>
                <w:lang w:val="es-US" w:eastAsia="es-US"/>
              </w:rPr>
            </w:pPr>
            <w:r w:rsidRPr="0084354D">
              <w:rPr>
                <w:rFonts w:ascii="Arial Narrow" w:eastAsia="Times New Roman" w:hAnsi="Arial Narrow" w:cs="Calibri"/>
                <w:sz w:val="20"/>
                <w:szCs w:val="20"/>
                <w:lang w:val="es-US" w:eastAsia="es-US"/>
              </w:rPr>
              <w:t>4.00</w:t>
            </w:r>
          </w:p>
        </w:tc>
        <w:tc>
          <w:tcPr>
            <w:tcW w:w="1046" w:type="dxa"/>
            <w:tcBorders>
              <w:top w:val="nil"/>
              <w:left w:val="nil"/>
              <w:bottom w:val="single" w:sz="4" w:space="0" w:color="auto"/>
              <w:right w:val="single" w:sz="4" w:space="0" w:color="auto"/>
            </w:tcBorders>
            <w:shd w:val="clear" w:color="000000" w:fill="FFFFFF"/>
            <w:noWrap/>
            <w:vAlign w:val="center"/>
            <w:hideMark/>
          </w:tcPr>
          <w:p w14:paraId="742A3144" w14:textId="77777777" w:rsidR="007A0FD0" w:rsidRPr="0084354D" w:rsidRDefault="007A0FD0" w:rsidP="007A0FD0">
            <w:pPr>
              <w:spacing w:after="0" w:line="240" w:lineRule="auto"/>
              <w:jc w:val="center"/>
              <w:rPr>
                <w:rFonts w:ascii="Arial Narrow" w:eastAsia="Times New Roman" w:hAnsi="Arial Narrow" w:cs="Calibri"/>
                <w:sz w:val="20"/>
                <w:szCs w:val="20"/>
                <w:lang w:val="es-US" w:eastAsia="es-US"/>
              </w:rPr>
            </w:pPr>
            <w:r w:rsidRPr="0084354D">
              <w:rPr>
                <w:rFonts w:ascii="Arial Narrow" w:eastAsia="Times New Roman" w:hAnsi="Arial Narrow" w:cs="Calibri"/>
                <w:sz w:val="20"/>
                <w:szCs w:val="20"/>
                <w:lang w:val="es-US" w:eastAsia="es-US"/>
              </w:rPr>
              <w:t>7.00</w:t>
            </w:r>
          </w:p>
        </w:tc>
      </w:tr>
      <w:tr w:rsidR="007A0FD0" w:rsidRPr="0084354D" w14:paraId="1F618E84" w14:textId="77777777" w:rsidTr="007A0FD0">
        <w:trPr>
          <w:trHeight w:val="278"/>
        </w:trPr>
        <w:tc>
          <w:tcPr>
            <w:tcW w:w="3327" w:type="dxa"/>
            <w:tcBorders>
              <w:top w:val="nil"/>
              <w:left w:val="single" w:sz="4" w:space="0" w:color="auto"/>
              <w:bottom w:val="single" w:sz="4" w:space="0" w:color="auto"/>
              <w:right w:val="single" w:sz="4" w:space="0" w:color="auto"/>
            </w:tcBorders>
            <w:shd w:val="clear" w:color="auto" w:fill="1F3864" w:themeFill="accent1" w:themeFillShade="80"/>
            <w:vAlign w:val="center"/>
            <w:hideMark/>
          </w:tcPr>
          <w:p w14:paraId="4D06CAAB" w14:textId="77777777" w:rsidR="007A0FD0" w:rsidRPr="0084354D" w:rsidRDefault="007A0FD0" w:rsidP="007A0FD0">
            <w:pPr>
              <w:spacing w:after="0" w:line="240" w:lineRule="auto"/>
              <w:jc w:val="center"/>
              <w:rPr>
                <w:rFonts w:ascii="Arial Narrow" w:eastAsia="Times New Roman" w:hAnsi="Arial Narrow" w:cs="Calibri"/>
                <w:color w:val="FFFFFF"/>
                <w:sz w:val="20"/>
                <w:szCs w:val="20"/>
                <w:lang w:val="es-US" w:eastAsia="es-US"/>
              </w:rPr>
            </w:pPr>
            <w:r w:rsidRPr="0084354D">
              <w:rPr>
                <w:rFonts w:ascii="Arial Narrow" w:eastAsia="Times New Roman" w:hAnsi="Arial Narrow" w:cs="Calibri"/>
                <w:color w:val="FFFFFF"/>
                <w:sz w:val="20"/>
                <w:szCs w:val="20"/>
                <w:lang w:val="es-US" w:eastAsia="es-US"/>
              </w:rPr>
              <w:t xml:space="preserve">Ladrillo </w:t>
            </w:r>
          </w:p>
        </w:tc>
        <w:tc>
          <w:tcPr>
            <w:tcW w:w="980" w:type="dxa"/>
            <w:tcBorders>
              <w:top w:val="nil"/>
              <w:left w:val="nil"/>
              <w:bottom w:val="single" w:sz="4" w:space="0" w:color="auto"/>
              <w:right w:val="single" w:sz="4" w:space="0" w:color="auto"/>
            </w:tcBorders>
            <w:shd w:val="clear" w:color="000000" w:fill="FFFFFF"/>
            <w:noWrap/>
            <w:vAlign w:val="center"/>
            <w:hideMark/>
          </w:tcPr>
          <w:p w14:paraId="1899D5BE" w14:textId="77777777" w:rsidR="007A0FD0" w:rsidRPr="0084354D" w:rsidRDefault="007A0FD0" w:rsidP="007A0FD0">
            <w:pPr>
              <w:spacing w:after="0" w:line="240" w:lineRule="auto"/>
              <w:jc w:val="center"/>
              <w:rPr>
                <w:rFonts w:ascii="Arial Narrow" w:eastAsia="Times New Roman" w:hAnsi="Arial Narrow" w:cs="Calibri"/>
                <w:sz w:val="20"/>
                <w:szCs w:val="20"/>
                <w:lang w:val="es-US" w:eastAsia="es-US"/>
              </w:rPr>
            </w:pPr>
            <w:r w:rsidRPr="0084354D">
              <w:rPr>
                <w:rFonts w:ascii="Arial Narrow" w:eastAsia="Times New Roman" w:hAnsi="Arial Narrow" w:cs="Calibri"/>
                <w:sz w:val="20"/>
                <w:szCs w:val="20"/>
                <w:lang w:val="es-US" w:eastAsia="es-US"/>
              </w:rPr>
              <w:t>0.25</w:t>
            </w:r>
          </w:p>
        </w:tc>
        <w:tc>
          <w:tcPr>
            <w:tcW w:w="980" w:type="dxa"/>
            <w:tcBorders>
              <w:top w:val="nil"/>
              <w:left w:val="nil"/>
              <w:bottom w:val="single" w:sz="4" w:space="0" w:color="auto"/>
              <w:right w:val="single" w:sz="4" w:space="0" w:color="auto"/>
            </w:tcBorders>
            <w:shd w:val="clear" w:color="000000" w:fill="FFFFFF"/>
            <w:noWrap/>
            <w:vAlign w:val="center"/>
            <w:hideMark/>
          </w:tcPr>
          <w:p w14:paraId="60A9A8C5" w14:textId="77777777" w:rsidR="007A0FD0" w:rsidRPr="0084354D" w:rsidRDefault="007A0FD0" w:rsidP="007A0FD0">
            <w:pPr>
              <w:spacing w:after="0" w:line="240" w:lineRule="auto"/>
              <w:jc w:val="center"/>
              <w:rPr>
                <w:rFonts w:ascii="Arial Narrow" w:eastAsia="Times New Roman" w:hAnsi="Arial Narrow" w:cs="Calibri"/>
                <w:sz w:val="20"/>
                <w:szCs w:val="20"/>
                <w:lang w:val="es-US" w:eastAsia="es-US"/>
              </w:rPr>
            </w:pPr>
            <w:r w:rsidRPr="0084354D">
              <w:rPr>
                <w:rFonts w:ascii="Arial Narrow" w:eastAsia="Times New Roman" w:hAnsi="Arial Narrow" w:cs="Calibri"/>
                <w:sz w:val="20"/>
                <w:szCs w:val="20"/>
                <w:lang w:val="es-US" w:eastAsia="es-US"/>
              </w:rPr>
              <w:t>0.33</w:t>
            </w:r>
          </w:p>
        </w:tc>
        <w:tc>
          <w:tcPr>
            <w:tcW w:w="980" w:type="dxa"/>
            <w:tcBorders>
              <w:top w:val="nil"/>
              <w:left w:val="nil"/>
              <w:bottom w:val="single" w:sz="4" w:space="0" w:color="auto"/>
              <w:right w:val="single" w:sz="4" w:space="0" w:color="auto"/>
            </w:tcBorders>
            <w:shd w:val="clear" w:color="000000" w:fill="D9D9D9"/>
            <w:noWrap/>
            <w:vAlign w:val="center"/>
            <w:hideMark/>
          </w:tcPr>
          <w:p w14:paraId="67BC8A18" w14:textId="77777777" w:rsidR="007A0FD0" w:rsidRPr="0084354D" w:rsidRDefault="007A0FD0" w:rsidP="007A0FD0">
            <w:pPr>
              <w:spacing w:after="0" w:line="240" w:lineRule="auto"/>
              <w:jc w:val="center"/>
              <w:rPr>
                <w:rFonts w:ascii="Arial Narrow" w:eastAsia="Times New Roman" w:hAnsi="Arial Narrow" w:cs="Calibri"/>
                <w:sz w:val="20"/>
                <w:szCs w:val="20"/>
                <w:lang w:val="es-US" w:eastAsia="es-US"/>
              </w:rPr>
            </w:pPr>
            <w:r w:rsidRPr="0084354D">
              <w:rPr>
                <w:rFonts w:ascii="Arial Narrow" w:eastAsia="Times New Roman" w:hAnsi="Arial Narrow" w:cs="Calibri"/>
                <w:sz w:val="20"/>
                <w:szCs w:val="20"/>
                <w:lang w:val="es-US" w:eastAsia="es-US"/>
              </w:rPr>
              <w:t>1.00</w:t>
            </w:r>
          </w:p>
        </w:tc>
        <w:tc>
          <w:tcPr>
            <w:tcW w:w="980" w:type="dxa"/>
            <w:tcBorders>
              <w:top w:val="nil"/>
              <w:left w:val="nil"/>
              <w:bottom w:val="single" w:sz="4" w:space="0" w:color="auto"/>
              <w:right w:val="single" w:sz="4" w:space="0" w:color="auto"/>
            </w:tcBorders>
            <w:shd w:val="clear" w:color="000000" w:fill="FFFFFF"/>
            <w:noWrap/>
            <w:vAlign w:val="center"/>
            <w:hideMark/>
          </w:tcPr>
          <w:p w14:paraId="470AB693" w14:textId="77777777" w:rsidR="007A0FD0" w:rsidRPr="0084354D" w:rsidRDefault="007A0FD0" w:rsidP="007A0FD0">
            <w:pPr>
              <w:spacing w:after="0" w:line="240" w:lineRule="auto"/>
              <w:jc w:val="center"/>
              <w:rPr>
                <w:rFonts w:ascii="Arial Narrow" w:eastAsia="Times New Roman" w:hAnsi="Arial Narrow" w:cs="Calibri"/>
                <w:sz w:val="20"/>
                <w:szCs w:val="20"/>
                <w:lang w:val="es-US" w:eastAsia="es-US"/>
              </w:rPr>
            </w:pPr>
            <w:r w:rsidRPr="0084354D">
              <w:rPr>
                <w:rFonts w:ascii="Arial Narrow" w:eastAsia="Times New Roman" w:hAnsi="Arial Narrow" w:cs="Calibri"/>
                <w:sz w:val="20"/>
                <w:szCs w:val="20"/>
                <w:lang w:val="es-US" w:eastAsia="es-US"/>
              </w:rPr>
              <w:t>3.00</w:t>
            </w:r>
          </w:p>
        </w:tc>
        <w:tc>
          <w:tcPr>
            <w:tcW w:w="1046" w:type="dxa"/>
            <w:tcBorders>
              <w:top w:val="nil"/>
              <w:left w:val="nil"/>
              <w:bottom w:val="single" w:sz="4" w:space="0" w:color="auto"/>
              <w:right w:val="single" w:sz="4" w:space="0" w:color="auto"/>
            </w:tcBorders>
            <w:shd w:val="clear" w:color="000000" w:fill="FFFFFF"/>
            <w:noWrap/>
            <w:vAlign w:val="center"/>
            <w:hideMark/>
          </w:tcPr>
          <w:p w14:paraId="010B08E9" w14:textId="77777777" w:rsidR="007A0FD0" w:rsidRPr="0084354D" w:rsidRDefault="007A0FD0" w:rsidP="007A0FD0">
            <w:pPr>
              <w:spacing w:after="0" w:line="240" w:lineRule="auto"/>
              <w:jc w:val="center"/>
              <w:rPr>
                <w:rFonts w:ascii="Arial Narrow" w:eastAsia="Times New Roman" w:hAnsi="Arial Narrow" w:cs="Calibri"/>
                <w:sz w:val="20"/>
                <w:szCs w:val="20"/>
                <w:lang w:val="es-US" w:eastAsia="es-US"/>
              </w:rPr>
            </w:pPr>
            <w:r w:rsidRPr="0084354D">
              <w:rPr>
                <w:rFonts w:ascii="Arial Narrow" w:eastAsia="Times New Roman" w:hAnsi="Arial Narrow" w:cs="Calibri"/>
                <w:sz w:val="20"/>
                <w:szCs w:val="20"/>
                <w:lang w:val="es-US" w:eastAsia="es-US"/>
              </w:rPr>
              <w:t>4.00</w:t>
            </w:r>
          </w:p>
        </w:tc>
      </w:tr>
      <w:tr w:rsidR="007A0FD0" w:rsidRPr="0084354D" w14:paraId="55F1C787" w14:textId="77777777" w:rsidTr="007A0FD0">
        <w:trPr>
          <w:trHeight w:val="278"/>
        </w:trPr>
        <w:tc>
          <w:tcPr>
            <w:tcW w:w="3327" w:type="dxa"/>
            <w:tcBorders>
              <w:top w:val="nil"/>
              <w:left w:val="single" w:sz="4" w:space="0" w:color="auto"/>
              <w:bottom w:val="single" w:sz="4" w:space="0" w:color="auto"/>
              <w:right w:val="single" w:sz="4" w:space="0" w:color="auto"/>
            </w:tcBorders>
            <w:shd w:val="clear" w:color="auto" w:fill="1F3864" w:themeFill="accent1" w:themeFillShade="80"/>
            <w:vAlign w:val="center"/>
            <w:hideMark/>
          </w:tcPr>
          <w:p w14:paraId="7CA51672" w14:textId="77777777" w:rsidR="007A0FD0" w:rsidRPr="0084354D" w:rsidRDefault="007A0FD0" w:rsidP="007A0FD0">
            <w:pPr>
              <w:spacing w:after="0" w:line="240" w:lineRule="auto"/>
              <w:jc w:val="center"/>
              <w:rPr>
                <w:rFonts w:ascii="Arial Narrow" w:eastAsia="Times New Roman" w:hAnsi="Arial Narrow" w:cs="Calibri"/>
                <w:color w:val="FFFFFF"/>
                <w:sz w:val="20"/>
                <w:szCs w:val="20"/>
                <w:lang w:val="es-US" w:eastAsia="es-US"/>
              </w:rPr>
            </w:pPr>
            <w:r w:rsidRPr="0084354D">
              <w:rPr>
                <w:rFonts w:ascii="Arial Narrow" w:eastAsia="Times New Roman" w:hAnsi="Arial Narrow" w:cs="Calibri"/>
                <w:color w:val="FFFFFF"/>
                <w:sz w:val="20"/>
                <w:szCs w:val="20"/>
                <w:lang w:val="es-US" w:eastAsia="es-US"/>
              </w:rPr>
              <w:t>Concreto Armado</w:t>
            </w:r>
          </w:p>
        </w:tc>
        <w:tc>
          <w:tcPr>
            <w:tcW w:w="980" w:type="dxa"/>
            <w:tcBorders>
              <w:top w:val="nil"/>
              <w:left w:val="nil"/>
              <w:bottom w:val="single" w:sz="4" w:space="0" w:color="auto"/>
              <w:right w:val="single" w:sz="4" w:space="0" w:color="auto"/>
            </w:tcBorders>
            <w:shd w:val="clear" w:color="000000" w:fill="FFFFFF"/>
            <w:noWrap/>
            <w:vAlign w:val="center"/>
            <w:hideMark/>
          </w:tcPr>
          <w:p w14:paraId="645B1D78" w14:textId="77777777" w:rsidR="007A0FD0" w:rsidRPr="0084354D" w:rsidRDefault="007A0FD0" w:rsidP="007A0FD0">
            <w:pPr>
              <w:spacing w:after="0" w:line="240" w:lineRule="auto"/>
              <w:jc w:val="center"/>
              <w:rPr>
                <w:rFonts w:ascii="Arial Narrow" w:eastAsia="Times New Roman" w:hAnsi="Arial Narrow" w:cs="Calibri"/>
                <w:sz w:val="20"/>
                <w:szCs w:val="20"/>
                <w:lang w:val="es-US" w:eastAsia="es-US"/>
              </w:rPr>
            </w:pPr>
            <w:r w:rsidRPr="0084354D">
              <w:rPr>
                <w:rFonts w:ascii="Arial Narrow" w:eastAsia="Times New Roman" w:hAnsi="Arial Narrow" w:cs="Calibri"/>
                <w:sz w:val="20"/>
                <w:szCs w:val="20"/>
                <w:lang w:val="es-US" w:eastAsia="es-US"/>
              </w:rPr>
              <w:t>0.14</w:t>
            </w:r>
          </w:p>
        </w:tc>
        <w:tc>
          <w:tcPr>
            <w:tcW w:w="980" w:type="dxa"/>
            <w:tcBorders>
              <w:top w:val="nil"/>
              <w:left w:val="nil"/>
              <w:bottom w:val="single" w:sz="4" w:space="0" w:color="auto"/>
              <w:right w:val="single" w:sz="4" w:space="0" w:color="auto"/>
            </w:tcBorders>
            <w:shd w:val="clear" w:color="000000" w:fill="FFFFFF"/>
            <w:noWrap/>
            <w:vAlign w:val="center"/>
            <w:hideMark/>
          </w:tcPr>
          <w:p w14:paraId="1686652E" w14:textId="77777777" w:rsidR="007A0FD0" w:rsidRPr="0084354D" w:rsidRDefault="007A0FD0" w:rsidP="007A0FD0">
            <w:pPr>
              <w:spacing w:after="0" w:line="240" w:lineRule="auto"/>
              <w:jc w:val="center"/>
              <w:rPr>
                <w:rFonts w:ascii="Arial Narrow" w:eastAsia="Times New Roman" w:hAnsi="Arial Narrow" w:cs="Calibri"/>
                <w:sz w:val="20"/>
                <w:szCs w:val="20"/>
                <w:lang w:val="es-US" w:eastAsia="es-US"/>
              </w:rPr>
            </w:pPr>
            <w:r w:rsidRPr="0084354D">
              <w:rPr>
                <w:rFonts w:ascii="Arial Narrow" w:eastAsia="Times New Roman" w:hAnsi="Arial Narrow" w:cs="Calibri"/>
                <w:sz w:val="20"/>
                <w:szCs w:val="20"/>
                <w:lang w:val="es-US" w:eastAsia="es-US"/>
              </w:rPr>
              <w:t>0.25</w:t>
            </w:r>
          </w:p>
        </w:tc>
        <w:tc>
          <w:tcPr>
            <w:tcW w:w="980" w:type="dxa"/>
            <w:tcBorders>
              <w:top w:val="nil"/>
              <w:left w:val="nil"/>
              <w:bottom w:val="single" w:sz="4" w:space="0" w:color="auto"/>
              <w:right w:val="single" w:sz="4" w:space="0" w:color="auto"/>
            </w:tcBorders>
            <w:shd w:val="clear" w:color="000000" w:fill="FFFFFF"/>
            <w:noWrap/>
            <w:vAlign w:val="center"/>
            <w:hideMark/>
          </w:tcPr>
          <w:p w14:paraId="3CE44E5B" w14:textId="77777777" w:rsidR="007A0FD0" w:rsidRPr="0084354D" w:rsidRDefault="007A0FD0" w:rsidP="007A0FD0">
            <w:pPr>
              <w:spacing w:after="0" w:line="240" w:lineRule="auto"/>
              <w:jc w:val="center"/>
              <w:rPr>
                <w:rFonts w:ascii="Arial Narrow" w:eastAsia="Times New Roman" w:hAnsi="Arial Narrow" w:cs="Calibri"/>
                <w:sz w:val="20"/>
                <w:szCs w:val="20"/>
                <w:lang w:val="es-US" w:eastAsia="es-US"/>
              </w:rPr>
            </w:pPr>
            <w:r w:rsidRPr="0084354D">
              <w:rPr>
                <w:rFonts w:ascii="Arial Narrow" w:eastAsia="Times New Roman" w:hAnsi="Arial Narrow" w:cs="Calibri"/>
                <w:sz w:val="20"/>
                <w:szCs w:val="20"/>
                <w:lang w:val="es-US" w:eastAsia="es-US"/>
              </w:rPr>
              <w:t>0.33</w:t>
            </w:r>
          </w:p>
        </w:tc>
        <w:tc>
          <w:tcPr>
            <w:tcW w:w="980" w:type="dxa"/>
            <w:tcBorders>
              <w:top w:val="nil"/>
              <w:left w:val="nil"/>
              <w:bottom w:val="single" w:sz="4" w:space="0" w:color="auto"/>
              <w:right w:val="single" w:sz="4" w:space="0" w:color="auto"/>
            </w:tcBorders>
            <w:shd w:val="clear" w:color="000000" w:fill="D9D9D9"/>
            <w:noWrap/>
            <w:vAlign w:val="center"/>
            <w:hideMark/>
          </w:tcPr>
          <w:p w14:paraId="1D9EDF30" w14:textId="77777777" w:rsidR="007A0FD0" w:rsidRPr="0084354D" w:rsidRDefault="007A0FD0" w:rsidP="007A0FD0">
            <w:pPr>
              <w:spacing w:after="0" w:line="240" w:lineRule="auto"/>
              <w:jc w:val="center"/>
              <w:rPr>
                <w:rFonts w:ascii="Arial Narrow" w:eastAsia="Times New Roman" w:hAnsi="Arial Narrow" w:cs="Calibri"/>
                <w:sz w:val="20"/>
                <w:szCs w:val="20"/>
                <w:lang w:val="es-US" w:eastAsia="es-US"/>
              </w:rPr>
            </w:pPr>
            <w:r w:rsidRPr="0084354D">
              <w:rPr>
                <w:rFonts w:ascii="Arial Narrow" w:eastAsia="Times New Roman" w:hAnsi="Arial Narrow" w:cs="Calibri"/>
                <w:sz w:val="20"/>
                <w:szCs w:val="20"/>
                <w:lang w:val="es-US" w:eastAsia="es-US"/>
              </w:rPr>
              <w:t>1.00</w:t>
            </w:r>
          </w:p>
        </w:tc>
        <w:tc>
          <w:tcPr>
            <w:tcW w:w="1046" w:type="dxa"/>
            <w:tcBorders>
              <w:top w:val="nil"/>
              <w:left w:val="nil"/>
              <w:bottom w:val="single" w:sz="4" w:space="0" w:color="auto"/>
              <w:right w:val="single" w:sz="4" w:space="0" w:color="auto"/>
            </w:tcBorders>
            <w:shd w:val="clear" w:color="000000" w:fill="FFFFFF"/>
            <w:noWrap/>
            <w:vAlign w:val="center"/>
            <w:hideMark/>
          </w:tcPr>
          <w:p w14:paraId="72E4FE04" w14:textId="77777777" w:rsidR="007A0FD0" w:rsidRPr="0084354D" w:rsidRDefault="007A0FD0" w:rsidP="007A0FD0">
            <w:pPr>
              <w:spacing w:after="0" w:line="240" w:lineRule="auto"/>
              <w:jc w:val="center"/>
              <w:rPr>
                <w:rFonts w:ascii="Arial Narrow" w:eastAsia="Times New Roman" w:hAnsi="Arial Narrow" w:cs="Calibri"/>
                <w:sz w:val="20"/>
                <w:szCs w:val="20"/>
                <w:lang w:val="es-US" w:eastAsia="es-US"/>
              </w:rPr>
            </w:pPr>
            <w:r w:rsidRPr="0084354D">
              <w:rPr>
                <w:rFonts w:ascii="Arial Narrow" w:eastAsia="Times New Roman" w:hAnsi="Arial Narrow" w:cs="Calibri"/>
                <w:sz w:val="20"/>
                <w:szCs w:val="20"/>
                <w:lang w:val="es-US" w:eastAsia="es-US"/>
              </w:rPr>
              <w:t>3.00</w:t>
            </w:r>
          </w:p>
        </w:tc>
      </w:tr>
      <w:tr w:rsidR="007A0FD0" w:rsidRPr="0084354D" w14:paraId="34B670E2" w14:textId="77777777" w:rsidTr="007A0FD0">
        <w:trPr>
          <w:trHeight w:val="278"/>
        </w:trPr>
        <w:tc>
          <w:tcPr>
            <w:tcW w:w="3327" w:type="dxa"/>
            <w:tcBorders>
              <w:top w:val="nil"/>
              <w:left w:val="single" w:sz="4" w:space="0" w:color="auto"/>
              <w:bottom w:val="single" w:sz="4" w:space="0" w:color="auto"/>
              <w:right w:val="single" w:sz="4" w:space="0" w:color="auto"/>
            </w:tcBorders>
            <w:shd w:val="clear" w:color="auto" w:fill="1F3864" w:themeFill="accent1" w:themeFillShade="80"/>
            <w:vAlign w:val="center"/>
            <w:hideMark/>
          </w:tcPr>
          <w:p w14:paraId="37806B6C" w14:textId="77777777" w:rsidR="007A0FD0" w:rsidRPr="0084354D" w:rsidRDefault="007A0FD0" w:rsidP="007A0FD0">
            <w:pPr>
              <w:spacing w:after="0" w:line="240" w:lineRule="auto"/>
              <w:jc w:val="center"/>
              <w:rPr>
                <w:rFonts w:ascii="Arial Narrow" w:eastAsia="Times New Roman" w:hAnsi="Arial Narrow" w:cs="Calibri"/>
                <w:color w:val="FFFFFF"/>
                <w:sz w:val="20"/>
                <w:szCs w:val="20"/>
                <w:lang w:val="es-US" w:eastAsia="es-US"/>
              </w:rPr>
            </w:pPr>
            <w:r w:rsidRPr="0084354D">
              <w:rPr>
                <w:rFonts w:ascii="Arial Narrow" w:eastAsia="Times New Roman" w:hAnsi="Arial Narrow" w:cs="Calibri"/>
                <w:color w:val="FFFFFF"/>
                <w:sz w:val="20"/>
                <w:szCs w:val="20"/>
                <w:lang w:val="es-US" w:eastAsia="es-US"/>
              </w:rPr>
              <w:t>Concreto Armado impermeable</w:t>
            </w:r>
          </w:p>
        </w:tc>
        <w:tc>
          <w:tcPr>
            <w:tcW w:w="980" w:type="dxa"/>
            <w:tcBorders>
              <w:top w:val="nil"/>
              <w:left w:val="nil"/>
              <w:bottom w:val="single" w:sz="4" w:space="0" w:color="auto"/>
              <w:right w:val="single" w:sz="4" w:space="0" w:color="auto"/>
            </w:tcBorders>
            <w:shd w:val="clear" w:color="000000" w:fill="FFFFFF"/>
            <w:noWrap/>
            <w:vAlign w:val="center"/>
            <w:hideMark/>
          </w:tcPr>
          <w:p w14:paraId="54A5DEDB" w14:textId="77777777" w:rsidR="007A0FD0" w:rsidRPr="0084354D" w:rsidRDefault="007A0FD0" w:rsidP="007A0FD0">
            <w:pPr>
              <w:spacing w:after="0" w:line="240" w:lineRule="auto"/>
              <w:jc w:val="center"/>
              <w:rPr>
                <w:rFonts w:ascii="Arial Narrow" w:eastAsia="Times New Roman" w:hAnsi="Arial Narrow" w:cs="Calibri"/>
                <w:sz w:val="20"/>
                <w:szCs w:val="20"/>
                <w:lang w:val="es-US" w:eastAsia="es-US"/>
              </w:rPr>
            </w:pPr>
            <w:r w:rsidRPr="0084354D">
              <w:rPr>
                <w:rFonts w:ascii="Arial Narrow" w:eastAsia="Times New Roman" w:hAnsi="Arial Narrow" w:cs="Calibri"/>
                <w:sz w:val="20"/>
                <w:szCs w:val="20"/>
                <w:lang w:val="es-US" w:eastAsia="es-US"/>
              </w:rPr>
              <w:t>0.11</w:t>
            </w:r>
          </w:p>
        </w:tc>
        <w:tc>
          <w:tcPr>
            <w:tcW w:w="980" w:type="dxa"/>
            <w:tcBorders>
              <w:top w:val="nil"/>
              <w:left w:val="nil"/>
              <w:bottom w:val="single" w:sz="4" w:space="0" w:color="auto"/>
              <w:right w:val="single" w:sz="4" w:space="0" w:color="auto"/>
            </w:tcBorders>
            <w:shd w:val="clear" w:color="000000" w:fill="FFFFFF"/>
            <w:noWrap/>
            <w:vAlign w:val="center"/>
            <w:hideMark/>
          </w:tcPr>
          <w:p w14:paraId="7A63627A" w14:textId="77777777" w:rsidR="007A0FD0" w:rsidRPr="0084354D" w:rsidRDefault="007A0FD0" w:rsidP="007A0FD0">
            <w:pPr>
              <w:spacing w:after="0" w:line="240" w:lineRule="auto"/>
              <w:jc w:val="center"/>
              <w:rPr>
                <w:rFonts w:ascii="Arial Narrow" w:eastAsia="Times New Roman" w:hAnsi="Arial Narrow" w:cs="Calibri"/>
                <w:sz w:val="20"/>
                <w:szCs w:val="20"/>
                <w:lang w:val="es-US" w:eastAsia="es-US"/>
              </w:rPr>
            </w:pPr>
            <w:r w:rsidRPr="0084354D">
              <w:rPr>
                <w:rFonts w:ascii="Arial Narrow" w:eastAsia="Times New Roman" w:hAnsi="Arial Narrow" w:cs="Calibri"/>
                <w:sz w:val="20"/>
                <w:szCs w:val="20"/>
                <w:lang w:val="es-US" w:eastAsia="es-US"/>
              </w:rPr>
              <w:t>0.14</w:t>
            </w:r>
          </w:p>
        </w:tc>
        <w:tc>
          <w:tcPr>
            <w:tcW w:w="980" w:type="dxa"/>
            <w:tcBorders>
              <w:top w:val="nil"/>
              <w:left w:val="nil"/>
              <w:bottom w:val="single" w:sz="4" w:space="0" w:color="auto"/>
              <w:right w:val="single" w:sz="4" w:space="0" w:color="auto"/>
            </w:tcBorders>
            <w:shd w:val="clear" w:color="000000" w:fill="FFFFFF"/>
            <w:noWrap/>
            <w:vAlign w:val="center"/>
            <w:hideMark/>
          </w:tcPr>
          <w:p w14:paraId="51C5EA3D" w14:textId="77777777" w:rsidR="007A0FD0" w:rsidRPr="0084354D" w:rsidRDefault="007A0FD0" w:rsidP="007A0FD0">
            <w:pPr>
              <w:spacing w:after="0" w:line="240" w:lineRule="auto"/>
              <w:jc w:val="center"/>
              <w:rPr>
                <w:rFonts w:ascii="Arial Narrow" w:eastAsia="Times New Roman" w:hAnsi="Arial Narrow" w:cs="Calibri"/>
                <w:sz w:val="20"/>
                <w:szCs w:val="20"/>
                <w:lang w:val="es-US" w:eastAsia="es-US"/>
              </w:rPr>
            </w:pPr>
            <w:r w:rsidRPr="0084354D">
              <w:rPr>
                <w:rFonts w:ascii="Arial Narrow" w:eastAsia="Times New Roman" w:hAnsi="Arial Narrow" w:cs="Calibri"/>
                <w:sz w:val="20"/>
                <w:szCs w:val="20"/>
                <w:lang w:val="es-US" w:eastAsia="es-US"/>
              </w:rPr>
              <w:t>0.25</w:t>
            </w:r>
          </w:p>
        </w:tc>
        <w:tc>
          <w:tcPr>
            <w:tcW w:w="980" w:type="dxa"/>
            <w:tcBorders>
              <w:top w:val="nil"/>
              <w:left w:val="nil"/>
              <w:bottom w:val="single" w:sz="4" w:space="0" w:color="auto"/>
              <w:right w:val="single" w:sz="4" w:space="0" w:color="auto"/>
            </w:tcBorders>
            <w:shd w:val="clear" w:color="000000" w:fill="FFFFFF"/>
            <w:noWrap/>
            <w:vAlign w:val="center"/>
            <w:hideMark/>
          </w:tcPr>
          <w:p w14:paraId="30B8132F" w14:textId="77777777" w:rsidR="007A0FD0" w:rsidRPr="0084354D" w:rsidRDefault="007A0FD0" w:rsidP="007A0FD0">
            <w:pPr>
              <w:spacing w:after="0" w:line="240" w:lineRule="auto"/>
              <w:jc w:val="center"/>
              <w:rPr>
                <w:rFonts w:ascii="Arial Narrow" w:eastAsia="Times New Roman" w:hAnsi="Arial Narrow" w:cs="Calibri"/>
                <w:sz w:val="20"/>
                <w:szCs w:val="20"/>
                <w:lang w:val="es-US" w:eastAsia="es-US"/>
              </w:rPr>
            </w:pPr>
            <w:r w:rsidRPr="0084354D">
              <w:rPr>
                <w:rFonts w:ascii="Arial Narrow" w:eastAsia="Times New Roman" w:hAnsi="Arial Narrow" w:cs="Calibri"/>
                <w:sz w:val="20"/>
                <w:szCs w:val="20"/>
                <w:lang w:val="es-US" w:eastAsia="es-US"/>
              </w:rPr>
              <w:t>0.33</w:t>
            </w:r>
          </w:p>
        </w:tc>
        <w:tc>
          <w:tcPr>
            <w:tcW w:w="1046" w:type="dxa"/>
            <w:tcBorders>
              <w:top w:val="nil"/>
              <w:left w:val="nil"/>
              <w:bottom w:val="single" w:sz="4" w:space="0" w:color="auto"/>
              <w:right w:val="single" w:sz="4" w:space="0" w:color="auto"/>
            </w:tcBorders>
            <w:shd w:val="clear" w:color="000000" w:fill="D9D9D9"/>
            <w:noWrap/>
            <w:vAlign w:val="center"/>
            <w:hideMark/>
          </w:tcPr>
          <w:p w14:paraId="20C4B091" w14:textId="77777777" w:rsidR="007A0FD0" w:rsidRPr="0084354D" w:rsidRDefault="007A0FD0" w:rsidP="007A0FD0">
            <w:pPr>
              <w:spacing w:after="0" w:line="240" w:lineRule="auto"/>
              <w:jc w:val="center"/>
              <w:rPr>
                <w:rFonts w:ascii="Arial Narrow" w:eastAsia="Times New Roman" w:hAnsi="Arial Narrow" w:cs="Calibri"/>
                <w:sz w:val="20"/>
                <w:szCs w:val="20"/>
                <w:lang w:val="es-US" w:eastAsia="es-US"/>
              </w:rPr>
            </w:pPr>
            <w:r w:rsidRPr="0084354D">
              <w:rPr>
                <w:rFonts w:ascii="Arial Narrow" w:eastAsia="Times New Roman" w:hAnsi="Arial Narrow" w:cs="Calibri"/>
                <w:sz w:val="20"/>
                <w:szCs w:val="20"/>
                <w:lang w:val="es-US" w:eastAsia="es-US"/>
              </w:rPr>
              <w:t>1.00</w:t>
            </w:r>
          </w:p>
        </w:tc>
      </w:tr>
      <w:tr w:rsidR="007A0FD0" w:rsidRPr="0084354D" w14:paraId="02094F47" w14:textId="77777777" w:rsidTr="007A0FD0">
        <w:trPr>
          <w:trHeight w:val="278"/>
        </w:trPr>
        <w:tc>
          <w:tcPr>
            <w:tcW w:w="3327" w:type="dxa"/>
            <w:tcBorders>
              <w:top w:val="nil"/>
              <w:left w:val="single" w:sz="4" w:space="0" w:color="auto"/>
              <w:bottom w:val="single" w:sz="4" w:space="0" w:color="auto"/>
              <w:right w:val="single" w:sz="4" w:space="0" w:color="auto"/>
            </w:tcBorders>
            <w:shd w:val="clear" w:color="000000" w:fill="FFFFFF"/>
            <w:noWrap/>
            <w:vAlign w:val="center"/>
            <w:hideMark/>
          </w:tcPr>
          <w:p w14:paraId="56156F82" w14:textId="77777777" w:rsidR="007A0FD0" w:rsidRPr="0084354D" w:rsidRDefault="007A0FD0" w:rsidP="007A0FD0">
            <w:pPr>
              <w:spacing w:after="0" w:line="240" w:lineRule="auto"/>
              <w:jc w:val="center"/>
              <w:rPr>
                <w:rFonts w:ascii="Arial Narrow" w:eastAsia="Times New Roman" w:hAnsi="Arial Narrow" w:cs="Calibri"/>
                <w:b/>
                <w:bCs/>
                <w:color w:val="000000"/>
                <w:sz w:val="20"/>
                <w:szCs w:val="20"/>
                <w:lang w:val="es-US" w:eastAsia="es-US"/>
              </w:rPr>
            </w:pPr>
            <w:r w:rsidRPr="0084354D">
              <w:rPr>
                <w:rFonts w:ascii="Arial Narrow" w:eastAsia="Times New Roman" w:hAnsi="Arial Narrow" w:cs="Calibri"/>
                <w:b/>
                <w:bCs/>
                <w:color w:val="000000"/>
                <w:sz w:val="20"/>
                <w:szCs w:val="20"/>
                <w:lang w:val="es-US" w:eastAsia="es-US"/>
              </w:rPr>
              <w:t>SUMA</w:t>
            </w:r>
          </w:p>
        </w:tc>
        <w:tc>
          <w:tcPr>
            <w:tcW w:w="980" w:type="dxa"/>
            <w:tcBorders>
              <w:top w:val="nil"/>
              <w:left w:val="nil"/>
              <w:bottom w:val="single" w:sz="4" w:space="0" w:color="auto"/>
              <w:right w:val="single" w:sz="4" w:space="0" w:color="auto"/>
            </w:tcBorders>
            <w:shd w:val="clear" w:color="000000" w:fill="FFFFFF"/>
            <w:noWrap/>
            <w:vAlign w:val="center"/>
            <w:hideMark/>
          </w:tcPr>
          <w:p w14:paraId="0F63AD2A" w14:textId="77777777" w:rsidR="007A0FD0" w:rsidRPr="0084354D" w:rsidRDefault="007A0FD0" w:rsidP="007A0FD0">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1.84</w:t>
            </w:r>
          </w:p>
        </w:tc>
        <w:tc>
          <w:tcPr>
            <w:tcW w:w="980" w:type="dxa"/>
            <w:tcBorders>
              <w:top w:val="nil"/>
              <w:left w:val="nil"/>
              <w:bottom w:val="single" w:sz="4" w:space="0" w:color="auto"/>
              <w:right w:val="single" w:sz="4" w:space="0" w:color="auto"/>
            </w:tcBorders>
            <w:shd w:val="clear" w:color="000000" w:fill="FFFFFF"/>
            <w:noWrap/>
            <w:vAlign w:val="center"/>
            <w:hideMark/>
          </w:tcPr>
          <w:p w14:paraId="7DF6DD0D" w14:textId="77777777" w:rsidR="007A0FD0" w:rsidRPr="0084354D" w:rsidRDefault="007A0FD0" w:rsidP="007A0FD0">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4.73</w:t>
            </w:r>
          </w:p>
        </w:tc>
        <w:tc>
          <w:tcPr>
            <w:tcW w:w="980" w:type="dxa"/>
            <w:tcBorders>
              <w:top w:val="nil"/>
              <w:left w:val="nil"/>
              <w:bottom w:val="single" w:sz="4" w:space="0" w:color="auto"/>
              <w:right w:val="single" w:sz="4" w:space="0" w:color="auto"/>
            </w:tcBorders>
            <w:shd w:val="clear" w:color="000000" w:fill="FFFFFF"/>
            <w:noWrap/>
            <w:vAlign w:val="center"/>
            <w:hideMark/>
          </w:tcPr>
          <w:p w14:paraId="028B2FCA" w14:textId="77777777" w:rsidR="007A0FD0" w:rsidRPr="0084354D" w:rsidRDefault="007A0FD0" w:rsidP="007A0FD0">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8.58</w:t>
            </w:r>
          </w:p>
        </w:tc>
        <w:tc>
          <w:tcPr>
            <w:tcW w:w="980" w:type="dxa"/>
            <w:tcBorders>
              <w:top w:val="nil"/>
              <w:left w:val="nil"/>
              <w:bottom w:val="single" w:sz="4" w:space="0" w:color="auto"/>
              <w:right w:val="single" w:sz="4" w:space="0" w:color="auto"/>
            </w:tcBorders>
            <w:shd w:val="clear" w:color="000000" w:fill="FFFFFF"/>
            <w:noWrap/>
            <w:vAlign w:val="center"/>
            <w:hideMark/>
          </w:tcPr>
          <w:p w14:paraId="30B519CC" w14:textId="77777777" w:rsidR="007A0FD0" w:rsidRPr="0084354D" w:rsidRDefault="007A0FD0" w:rsidP="007A0FD0">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15.33</w:t>
            </w:r>
          </w:p>
        </w:tc>
        <w:tc>
          <w:tcPr>
            <w:tcW w:w="1046" w:type="dxa"/>
            <w:tcBorders>
              <w:top w:val="nil"/>
              <w:left w:val="nil"/>
              <w:bottom w:val="single" w:sz="4" w:space="0" w:color="auto"/>
              <w:right w:val="single" w:sz="4" w:space="0" w:color="auto"/>
            </w:tcBorders>
            <w:shd w:val="clear" w:color="000000" w:fill="FFFFFF"/>
            <w:noWrap/>
            <w:vAlign w:val="center"/>
            <w:hideMark/>
          </w:tcPr>
          <w:p w14:paraId="2EAB708B" w14:textId="77777777" w:rsidR="007A0FD0" w:rsidRPr="0084354D" w:rsidRDefault="007A0FD0" w:rsidP="007A0FD0">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24.00</w:t>
            </w:r>
          </w:p>
        </w:tc>
      </w:tr>
      <w:tr w:rsidR="007A0FD0" w:rsidRPr="0084354D" w14:paraId="5D64F546" w14:textId="77777777" w:rsidTr="007A0FD0">
        <w:trPr>
          <w:trHeight w:val="278"/>
        </w:trPr>
        <w:tc>
          <w:tcPr>
            <w:tcW w:w="3327" w:type="dxa"/>
            <w:tcBorders>
              <w:top w:val="nil"/>
              <w:left w:val="single" w:sz="4" w:space="0" w:color="auto"/>
              <w:bottom w:val="single" w:sz="4" w:space="0" w:color="auto"/>
              <w:right w:val="single" w:sz="4" w:space="0" w:color="auto"/>
            </w:tcBorders>
            <w:shd w:val="clear" w:color="000000" w:fill="FFFFFF"/>
            <w:noWrap/>
            <w:vAlign w:val="center"/>
            <w:hideMark/>
          </w:tcPr>
          <w:p w14:paraId="3A3314E9" w14:textId="77777777" w:rsidR="007A0FD0" w:rsidRPr="0084354D" w:rsidRDefault="007A0FD0" w:rsidP="007A0FD0">
            <w:pPr>
              <w:spacing w:after="0" w:line="240" w:lineRule="auto"/>
              <w:jc w:val="center"/>
              <w:rPr>
                <w:rFonts w:ascii="Arial Narrow" w:eastAsia="Times New Roman" w:hAnsi="Arial Narrow" w:cs="Calibri"/>
                <w:b/>
                <w:bCs/>
                <w:color w:val="000000"/>
                <w:sz w:val="20"/>
                <w:szCs w:val="20"/>
                <w:lang w:val="es-US" w:eastAsia="es-US"/>
              </w:rPr>
            </w:pPr>
            <w:r w:rsidRPr="0084354D">
              <w:rPr>
                <w:rFonts w:ascii="Arial Narrow" w:eastAsia="Times New Roman" w:hAnsi="Arial Narrow" w:cs="Calibri"/>
                <w:b/>
                <w:bCs/>
                <w:color w:val="000000"/>
                <w:sz w:val="20"/>
                <w:szCs w:val="20"/>
                <w:lang w:val="es-US" w:eastAsia="es-US"/>
              </w:rPr>
              <w:t>1/SUMA</w:t>
            </w:r>
          </w:p>
        </w:tc>
        <w:tc>
          <w:tcPr>
            <w:tcW w:w="980" w:type="dxa"/>
            <w:tcBorders>
              <w:top w:val="nil"/>
              <w:left w:val="nil"/>
              <w:bottom w:val="single" w:sz="4" w:space="0" w:color="auto"/>
              <w:right w:val="single" w:sz="4" w:space="0" w:color="auto"/>
            </w:tcBorders>
            <w:shd w:val="clear" w:color="000000" w:fill="FFFFFF"/>
            <w:noWrap/>
            <w:vAlign w:val="center"/>
            <w:hideMark/>
          </w:tcPr>
          <w:p w14:paraId="54B5F860" w14:textId="77777777" w:rsidR="007A0FD0" w:rsidRPr="0084354D" w:rsidRDefault="007A0FD0" w:rsidP="007A0FD0">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0.54</w:t>
            </w:r>
          </w:p>
        </w:tc>
        <w:tc>
          <w:tcPr>
            <w:tcW w:w="980" w:type="dxa"/>
            <w:tcBorders>
              <w:top w:val="nil"/>
              <w:left w:val="nil"/>
              <w:bottom w:val="single" w:sz="4" w:space="0" w:color="auto"/>
              <w:right w:val="single" w:sz="4" w:space="0" w:color="auto"/>
            </w:tcBorders>
            <w:shd w:val="clear" w:color="000000" w:fill="FFFFFF"/>
            <w:noWrap/>
            <w:vAlign w:val="center"/>
            <w:hideMark/>
          </w:tcPr>
          <w:p w14:paraId="64066186" w14:textId="77777777" w:rsidR="007A0FD0" w:rsidRPr="0084354D" w:rsidRDefault="007A0FD0" w:rsidP="007A0FD0">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0.21</w:t>
            </w:r>
          </w:p>
        </w:tc>
        <w:tc>
          <w:tcPr>
            <w:tcW w:w="980" w:type="dxa"/>
            <w:tcBorders>
              <w:top w:val="nil"/>
              <w:left w:val="nil"/>
              <w:bottom w:val="single" w:sz="4" w:space="0" w:color="auto"/>
              <w:right w:val="single" w:sz="4" w:space="0" w:color="auto"/>
            </w:tcBorders>
            <w:shd w:val="clear" w:color="000000" w:fill="FFFFFF"/>
            <w:noWrap/>
            <w:vAlign w:val="center"/>
            <w:hideMark/>
          </w:tcPr>
          <w:p w14:paraId="63D84C09" w14:textId="77777777" w:rsidR="007A0FD0" w:rsidRPr="0084354D" w:rsidRDefault="007A0FD0" w:rsidP="007A0FD0">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0.12</w:t>
            </w:r>
          </w:p>
        </w:tc>
        <w:tc>
          <w:tcPr>
            <w:tcW w:w="980" w:type="dxa"/>
            <w:tcBorders>
              <w:top w:val="nil"/>
              <w:left w:val="nil"/>
              <w:bottom w:val="single" w:sz="4" w:space="0" w:color="auto"/>
              <w:right w:val="single" w:sz="4" w:space="0" w:color="auto"/>
            </w:tcBorders>
            <w:shd w:val="clear" w:color="000000" w:fill="FFFFFF"/>
            <w:noWrap/>
            <w:vAlign w:val="center"/>
            <w:hideMark/>
          </w:tcPr>
          <w:p w14:paraId="7BE9E6DC" w14:textId="77777777" w:rsidR="007A0FD0" w:rsidRPr="0084354D" w:rsidRDefault="007A0FD0" w:rsidP="007A0FD0">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0.07</w:t>
            </w:r>
          </w:p>
        </w:tc>
        <w:tc>
          <w:tcPr>
            <w:tcW w:w="1046" w:type="dxa"/>
            <w:tcBorders>
              <w:top w:val="nil"/>
              <w:left w:val="nil"/>
              <w:bottom w:val="single" w:sz="4" w:space="0" w:color="auto"/>
              <w:right w:val="single" w:sz="4" w:space="0" w:color="auto"/>
            </w:tcBorders>
            <w:shd w:val="clear" w:color="000000" w:fill="FFFFFF"/>
            <w:noWrap/>
            <w:vAlign w:val="center"/>
            <w:hideMark/>
          </w:tcPr>
          <w:p w14:paraId="574A6DD9" w14:textId="77777777" w:rsidR="007A0FD0" w:rsidRPr="0084354D" w:rsidRDefault="007A0FD0" w:rsidP="007A0FD0">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0.04</w:t>
            </w:r>
          </w:p>
        </w:tc>
      </w:tr>
    </w:tbl>
    <w:p w14:paraId="7EC60023" w14:textId="5D374C12" w:rsidR="00DF3B7D" w:rsidRPr="0084354D" w:rsidRDefault="008662D6" w:rsidP="00DF3B7D">
      <w:pPr>
        <w:spacing w:after="0" w:line="240" w:lineRule="auto"/>
        <w:rPr>
          <w:rFonts w:ascii="Arial Narrow" w:eastAsia="Arial Narrow" w:hAnsi="Arial Narrow" w:cs="Arial Narrow"/>
          <w:color w:val="000000" w:themeColor="text1"/>
        </w:rPr>
      </w:pPr>
      <w:r w:rsidRPr="0084354D">
        <w:rPr>
          <w:rFonts w:ascii="Arial Narrow" w:eastAsia="Calibri" w:hAnsi="Arial Narrow" w:cs="Arial"/>
          <w:noProof/>
          <w:color w:val="000000" w:themeColor="text1"/>
          <w:sz w:val="18"/>
          <w:szCs w:val="18"/>
        </w:rPr>
        <w:t xml:space="preserve"> </w:t>
      </w:r>
      <w:r w:rsidR="00DF3B7D" w:rsidRPr="0084354D">
        <w:rPr>
          <w:rFonts w:ascii="Arial Narrow" w:eastAsia="Calibri" w:hAnsi="Arial Narrow" w:cs="Arial"/>
          <w:noProof/>
          <w:color w:val="000000" w:themeColor="text1"/>
          <w:sz w:val="18"/>
          <w:szCs w:val="18"/>
        </w:rPr>
        <w:t>Fuente: Elaboración propia</w:t>
      </w:r>
    </w:p>
    <w:p w14:paraId="2EF8267D" w14:textId="77777777" w:rsidR="007A0FD0" w:rsidRPr="0084354D" w:rsidRDefault="007A0FD0" w:rsidP="007A0FD0">
      <w:pPr>
        <w:pStyle w:val="Titulos"/>
        <w:jc w:val="left"/>
      </w:pPr>
      <w:bookmarkStart w:id="141" w:name="_Toc10426827"/>
    </w:p>
    <w:p w14:paraId="4038B89E" w14:textId="1A9375F1" w:rsidR="007A0FD0" w:rsidRPr="0084354D" w:rsidRDefault="00D26C13" w:rsidP="007A0FD0">
      <w:pPr>
        <w:pStyle w:val="Titulos"/>
      </w:pPr>
      <w:r w:rsidRPr="0084354D">
        <w:t>Cuadro</w:t>
      </w:r>
      <w:r w:rsidR="006B000C" w:rsidRPr="0084354D">
        <w:rPr>
          <w:noProof/>
        </w:rPr>
        <w:t xml:space="preserve"> </w:t>
      </w:r>
      <w:r w:rsidR="00494E65" w:rsidRPr="0084354D">
        <w:rPr>
          <w:noProof/>
        </w:rPr>
        <w:fldChar w:fldCharType="begin"/>
      </w:r>
      <w:r w:rsidR="00494E65" w:rsidRPr="0084354D">
        <w:rPr>
          <w:noProof/>
        </w:rPr>
        <w:instrText xml:space="preserve"> SEQ Cuadro \* ARABIC </w:instrText>
      </w:r>
      <w:r w:rsidR="00494E65" w:rsidRPr="0084354D">
        <w:rPr>
          <w:noProof/>
        </w:rPr>
        <w:fldChar w:fldCharType="separate"/>
      </w:r>
      <w:r w:rsidR="00467F02">
        <w:rPr>
          <w:noProof/>
        </w:rPr>
        <w:t>55</w:t>
      </w:r>
      <w:r w:rsidR="00494E65" w:rsidRPr="0084354D">
        <w:rPr>
          <w:noProof/>
        </w:rPr>
        <w:fldChar w:fldCharType="end"/>
      </w:r>
      <w:r w:rsidRPr="0084354D">
        <w:t xml:space="preserve">. Matriz de normalización del parámetro </w:t>
      </w:r>
      <w:r w:rsidR="00FB7DB0" w:rsidRPr="0084354D">
        <w:t>m</w:t>
      </w:r>
      <w:r w:rsidRPr="0084354D">
        <w:t xml:space="preserve">aterial </w:t>
      </w:r>
      <w:r w:rsidR="00FB7DB0" w:rsidRPr="0084354D">
        <w:t>p</w:t>
      </w:r>
      <w:r w:rsidRPr="0084354D">
        <w:t xml:space="preserve">redominante de </w:t>
      </w:r>
      <w:r w:rsidR="00FB7DB0" w:rsidRPr="0084354D">
        <w:t>t</w:t>
      </w:r>
      <w:r w:rsidRPr="0084354D">
        <w:t>echos</w:t>
      </w:r>
      <w:bookmarkEnd w:id="141"/>
    </w:p>
    <w:tbl>
      <w:tblPr>
        <w:tblW w:w="8404" w:type="dxa"/>
        <w:jc w:val="center"/>
        <w:tblCellMar>
          <w:left w:w="70" w:type="dxa"/>
          <w:right w:w="70" w:type="dxa"/>
        </w:tblCellMar>
        <w:tblLook w:val="04A0" w:firstRow="1" w:lastRow="0" w:firstColumn="1" w:lastColumn="0" w:noHBand="0" w:noVBand="1"/>
      </w:tblPr>
      <w:tblGrid>
        <w:gridCol w:w="2632"/>
        <w:gridCol w:w="837"/>
        <w:gridCol w:w="837"/>
        <w:gridCol w:w="837"/>
        <w:gridCol w:w="837"/>
        <w:gridCol w:w="1088"/>
        <w:gridCol w:w="1336"/>
      </w:tblGrid>
      <w:tr w:rsidR="007A0FD0" w:rsidRPr="0084354D" w14:paraId="71025ECD" w14:textId="77777777" w:rsidTr="001C23AB">
        <w:trPr>
          <w:trHeight w:val="1032"/>
          <w:jc w:val="center"/>
        </w:trPr>
        <w:tc>
          <w:tcPr>
            <w:tcW w:w="2797" w:type="dxa"/>
            <w:tcBorders>
              <w:top w:val="single" w:sz="4" w:space="0" w:color="auto"/>
              <w:left w:val="single" w:sz="4" w:space="0" w:color="auto"/>
              <w:bottom w:val="single" w:sz="4" w:space="0" w:color="auto"/>
              <w:right w:val="single" w:sz="4" w:space="0" w:color="auto"/>
            </w:tcBorders>
            <w:shd w:val="clear" w:color="auto" w:fill="1F3864" w:themeFill="accent1" w:themeFillShade="80"/>
            <w:vAlign w:val="center"/>
            <w:hideMark/>
          </w:tcPr>
          <w:p w14:paraId="5B0F4D54" w14:textId="77777777" w:rsidR="007A0FD0" w:rsidRPr="0084354D" w:rsidRDefault="007A0FD0" w:rsidP="001C23AB">
            <w:pPr>
              <w:spacing w:after="0" w:line="240" w:lineRule="auto"/>
              <w:jc w:val="center"/>
              <w:rPr>
                <w:rFonts w:ascii="Arial Narrow" w:eastAsia="Times New Roman" w:hAnsi="Arial Narrow" w:cs="Arial"/>
                <w:b/>
                <w:bCs/>
                <w:color w:val="FFFFFF"/>
                <w:sz w:val="20"/>
                <w:szCs w:val="20"/>
                <w:lang w:val="es-US" w:eastAsia="es-US"/>
              </w:rPr>
            </w:pPr>
            <w:r w:rsidRPr="0084354D">
              <w:rPr>
                <w:rFonts w:ascii="Arial Narrow" w:eastAsia="Times New Roman" w:hAnsi="Arial Narrow" w:cs="Arial"/>
                <w:b/>
                <w:bCs/>
                <w:color w:val="FFFFFF"/>
                <w:sz w:val="20"/>
                <w:szCs w:val="20"/>
                <w:lang w:val="es-US" w:eastAsia="es-US"/>
              </w:rPr>
              <w:t>Material Predominante en los Techos</w:t>
            </w:r>
          </w:p>
        </w:tc>
        <w:tc>
          <w:tcPr>
            <w:tcW w:w="837" w:type="dxa"/>
            <w:tcBorders>
              <w:top w:val="single" w:sz="4" w:space="0" w:color="auto"/>
              <w:left w:val="nil"/>
              <w:bottom w:val="single" w:sz="4" w:space="0" w:color="auto"/>
              <w:right w:val="single" w:sz="4" w:space="0" w:color="auto"/>
            </w:tcBorders>
            <w:shd w:val="clear" w:color="auto" w:fill="1F3864" w:themeFill="accent1" w:themeFillShade="80"/>
            <w:vAlign w:val="center"/>
            <w:hideMark/>
          </w:tcPr>
          <w:p w14:paraId="751677BD" w14:textId="77777777" w:rsidR="007A0FD0" w:rsidRPr="0084354D" w:rsidRDefault="007A0FD0" w:rsidP="001C23AB">
            <w:pPr>
              <w:spacing w:after="0" w:line="240" w:lineRule="auto"/>
              <w:jc w:val="center"/>
              <w:rPr>
                <w:rFonts w:ascii="Arial Narrow" w:eastAsia="Times New Roman" w:hAnsi="Arial Narrow" w:cs="Calibri"/>
                <w:color w:val="FFFFFF"/>
                <w:sz w:val="20"/>
                <w:szCs w:val="20"/>
                <w:lang w:val="es-US" w:eastAsia="es-US"/>
              </w:rPr>
            </w:pPr>
            <w:r w:rsidRPr="0084354D">
              <w:rPr>
                <w:rFonts w:ascii="Arial Narrow" w:eastAsia="Times New Roman" w:hAnsi="Arial Narrow" w:cs="Calibri"/>
                <w:color w:val="FFFFFF"/>
                <w:sz w:val="20"/>
                <w:szCs w:val="20"/>
                <w:lang w:val="es-US" w:eastAsia="es-US"/>
              </w:rPr>
              <w:t>Calamina</w:t>
            </w:r>
          </w:p>
        </w:tc>
        <w:tc>
          <w:tcPr>
            <w:tcW w:w="837" w:type="dxa"/>
            <w:tcBorders>
              <w:top w:val="single" w:sz="4" w:space="0" w:color="auto"/>
              <w:left w:val="nil"/>
              <w:bottom w:val="single" w:sz="4" w:space="0" w:color="auto"/>
              <w:right w:val="single" w:sz="4" w:space="0" w:color="auto"/>
            </w:tcBorders>
            <w:shd w:val="clear" w:color="auto" w:fill="1F3864" w:themeFill="accent1" w:themeFillShade="80"/>
            <w:vAlign w:val="center"/>
            <w:hideMark/>
          </w:tcPr>
          <w:p w14:paraId="79FC80E6" w14:textId="77777777" w:rsidR="007A0FD0" w:rsidRPr="0084354D" w:rsidRDefault="007A0FD0" w:rsidP="001C23AB">
            <w:pPr>
              <w:spacing w:after="0" w:line="240" w:lineRule="auto"/>
              <w:jc w:val="center"/>
              <w:rPr>
                <w:rFonts w:ascii="Arial Narrow" w:eastAsia="Times New Roman" w:hAnsi="Arial Narrow" w:cs="Calibri"/>
                <w:color w:val="FFFFFF"/>
                <w:sz w:val="20"/>
                <w:szCs w:val="20"/>
                <w:lang w:val="es-US" w:eastAsia="es-US"/>
              </w:rPr>
            </w:pPr>
            <w:r w:rsidRPr="0084354D">
              <w:rPr>
                <w:rFonts w:ascii="Arial Narrow" w:eastAsia="Times New Roman" w:hAnsi="Arial Narrow" w:cs="Calibri"/>
                <w:color w:val="FFFFFF"/>
                <w:sz w:val="20"/>
                <w:szCs w:val="20"/>
                <w:lang w:val="es-US" w:eastAsia="es-US"/>
              </w:rPr>
              <w:t xml:space="preserve">Madera  </w:t>
            </w:r>
          </w:p>
        </w:tc>
        <w:tc>
          <w:tcPr>
            <w:tcW w:w="837" w:type="dxa"/>
            <w:tcBorders>
              <w:top w:val="single" w:sz="4" w:space="0" w:color="auto"/>
              <w:left w:val="nil"/>
              <w:bottom w:val="single" w:sz="4" w:space="0" w:color="auto"/>
              <w:right w:val="single" w:sz="4" w:space="0" w:color="auto"/>
            </w:tcBorders>
            <w:shd w:val="clear" w:color="auto" w:fill="1F3864" w:themeFill="accent1" w:themeFillShade="80"/>
            <w:vAlign w:val="center"/>
            <w:hideMark/>
          </w:tcPr>
          <w:p w14:paraId="66E9DF7A" w14:textId="77777777" w:rsidR="007A0FD0" w:rsidRPr="0084354D" w:rsidRDefault="007A0FD0" w:rsidP="001C23AB">
            <w:pPr>
              <w:spacing w:after="0" w:line="240" w:lineRule="auto"/>
              <w:jc w:val="center"/>
              <w:rPr>
                <w:rFonts w:ascii="Arial Narrow" w:eastAsia="Times New Roman" w:hAnsi="Arial Narrow" w:cs="Calibri"/>
                <w:color w:val="FFFFFF"/>
                <w:sz w:val="20"/>
                <w:szCs w:val="20"/>
                <w:lang w:val="es-US" w:eastAsia="es-US"/>
              </w:rPr>
            </w:pPr>
            <w:r w:rsidRPr="0084354D">
              <w:rPr>
                <w:rFonts w:ascii="Arial Narrow" w:eastAsia="Times New Roman" w:hAnsi="Arial Narrow" w:cs="Calibri"/>
                <w:color w:val="FFFFFF"/>
                <w:sz w:val="20"/>
                <w:szCs w:val="20"/>
                <w:lang w:val="es-US" w:eastAsia="es-US"/>
              </w:rPr>
              <w:t xml:space="preserve">Ladrillo </w:t>
            </w:r>
          </w:p>
        </w:tc>
        <w:tc>
          <w:tcPr>
            <w:tcW w:w="837" w:type="dxa"/>
            <w:tcBorders>
              <w:top w:val="single" w:sz="4" w:space="0" w:color="auto"/>
              <w:left w:val="nil"/>
              <w:bottom w:val="single" w:sz="4" w:space="0" w:color="auto"/>
              <w:right w:val="single" w:sz="4" w:space="0" w:color="auto"/>
            </w:tcBorders>
            <w:shd w:val="clear" w:color="auto" w:fill="1F3864" w:themeFill="accent1" w:themeFillShade="80"/>
            <w:vAlign w:val="center"/>
            <w:hideMark/>
          </w:tcPr>
          <w:p w14:paraId="352F4920" w14:textId="77777777" w:rsidR="007A0FD0" w:rsidRPr="0084354D" w:rsidRDefault="007A0FD0" w:rsidP="001C23AB">
            <w:pPr>
              <w:spacing w:after="0" w:line="240" w:lineRule="auto"/>
              <w:jc w:val="center"/>
              <w:rPr>
                <w:rFonts w:ascii="Arial Narrow" w:eastAsia="Times New Roman" w:hAnsi="Arial Narrow" w:cs="Calibri"/>
                <w:color w:val="FFFFFF"/>
                <w:sz w:val="20"/>
                <w:szCs w:val="20"/>
                <w:lang w:val="es-US" w:eastAsia="es-US"/>
              </w:rPr>
            </w:pPr>
            <w:r w:rsidRPr="0084354D">
              <w:rPr>
                <w:rFonts w:ascii="Arial Narrow" w:eastAsia="Times New Roman" w:hAnsi="Arial Narrow" w:cs="Calibri"/>
                <w:color w:val="FFFFFF"/>
                <w:sz w:val="20"/>
                <w:szCs w:val="20"/>
                <w:lang w:val="es-US" w:eastAsia="es-US"/>
              </w:rPr>
              <w:t>Concreto Armado</w:t>
            </w:r>
          </w:p>
        </w:tc>
        <w:tc>
          <w:tcPr>
            <w:tcW w:w="893" w:type="dxa"/>
            <w:tcBorders>
              <w:top w:val="single" w:sz="4" w:space="0" w:color="auto"/>
              <w:left w:val="nil"/>
              <w:bottom w:val="single" w:sz="4" w:space="0" w:color="auto"/>
              <w:right w:val="single" w:sz="4" w:space="0" w:color="auto"/>
            </w:tcBorders>
            <w:shd w:val="clear" w:color="auto" w:fill="1F3864" w:themeFill="accent1" w:themeFillShade="80"/>
            <w:vAlign w:val="center"/>
            <w:hideMark/>
          </w:tcPr>
          <w:p w14:paraId="7215297D" w14:textId="77777777" w:rsidR="007A0FD0" w:rsidRPr="0084354D" w:rsidRDefault="007A0FD0" w:rsidP="001C23AB">
            <w:pPr>
              <w:spacing w:after="0" w:line="240" w:lineRule="auto"/>
              <w:jc w:val="center"/>
              <w:rPr>
                <w:rFonts w:ascii="Arial Narrow" w:eastAsia="Times New Roman" w:hAnsi="Arial Narrow" w:cs="Calibri"/>
                <w:color w:val="FFFFFF"/>
                <w:sz w:val="20"/>
                <w:szCs w:val="20"/>
                <w:lang w:val="es-US" w:eastAsia="es-US"/>
              </w:rPr>
            </w:pPr>
            <w:r w:rsidRPr="0084354D">
              <w:rPr>
                <w:rFonts w:ascii="Arial Narrow" w:eastAsia="Times New Roman" w:hAnsi="Arial Narrow" w:cs="Calibri"/>
                <w:color w:val="FFFFFF"/>
                <w:sz w:val="20"/>
                <w:szCs w:val="20"/>
                <w:lang w:val="es-US" w:eastAsia="es-US"/>
              </w:rPr>
              <w:t>Concreto Armado impermeable</w:t>
            </w:r>
          </w:p>
        </w:tc>
        <w:tc>
          <w:tcPr>
            <w:tcW w:w="1366" w:type="dxa"/>
            <w:tcBorders>
              <w:top w:val="single" w:sz="4" w:space="0" w:color="auto"/>
              <w:left w:val="nil"/>
              <w:bottom w:val="single" w:sz="4" w:space="0" w:color="auto"/>
              <w:right w:val="single" w:sz="4" w:space="0" w:color="auto"/>
            </w:tcBorders>
            <w:shd w:val="clear" w:color="auto" w:fill="1F3864" w:themeFill="accent1" w:themeFillShade="80"/>
            <w:vAlign w:val="center"/>
            <w:hideMark/>
          </w:tcPr>
          <w:p w14:paraId="30E58A96" w14:textId="77777777" w:rsidR="007A0FD0" w:rsidRPr="0084354D" w:rsidRDefault="007A0FD0" w:rsidP="001C23AB">
            <w:pPr>
              <w:spacing w:after="0" w:line="240" w:lineRule="auto"/>
              <w:jc w:val="center"/>
              <w:rPr>
                <w:rFonts w:ascii="Arial Narrow" w:eastAsia="Times New Roman" w:hAnsi="Arial Narrow" w:cs="Calibri"/>
                <w:b/>
                <w:bCs/>
                <w:color w:val="FFFFFF"/>
                <w:sz w:val="20"/>
                <w:szCs w:val="20"/>
                <w:lang w:val="es-US" w:eastAsia="es-US"/>
              </w:rPr>
            </w:pPr>
            <w:r w:rsidRPr="0084354D">
              <w:rPr>
                <w:rFonts w:ascii="Arial Narrow" w:eastAsia="Times New Roman" w:hAnsi="Arial Narrow" w:cs="Calibri"/>
                <w:b/>
                <w:bCs/>
                <w:color w:val="FFFFFF"/>
                <w:sz w:val="20"/>
                <w:szCs w:val="20"/>
                <w:lang w:val="es-US" w:eastAsia="es-US"/>
              </w:rPr>
              <w:t>Vector Priorización</w:t>
            </w:r>
          </w:p>
        </w:tc>
      </w:tr>
      <w:tr w:rsidR="007A0FD0" w:rsidRPr="0084354D" w14:paraId="13EC51A6" w14:textId="77777777" w:rsidTr="001C23AB">
        <w:trPr>
          <w:trHeight w:val="344"/>
          <w:jc w:val="center"/>
        </w:trPr>
        <w:tc>
          <w:tcPr>
            <w:tcW w:w="2797" w:type="dxa"/>
            <w:tcBorders>
              <w:top w:val="nil"/>
              <w:left w:val="single" w:sz="4" w:space="0" w:color="auto"/>
              <w:bottom w:val="single" w:sz="4" w:space="0" w:color="auto"/>
              <w:right w:val="single" w:sz="4" w:space="0" w:color="auto"/>
            </w:tcBorders>
            <w:shd w:val="clear" w:color="auto" w:fill="1F3864" w:themeFill="accent1" w:themeFillShade="80"/>
            <w:vAlign w:val="center"/>
            <w:hideMark/>
          </w:tcPr>
          <w:p w14:paraId="02FBD52A" w14:textId="77777777" w:rsidR="007A0FD0" w:rsidRPr="0084354D" w:rsidRDefault="007A0FD0" w:rsidP="001C23AB">
            <w:pPr>
              <w:spacing w:after="0" w:line="240" w:lineRule="auto"/>
              <w:jc w:val="center"/>
              <w:rPr>
                <w:rFonts w:ascii="Arial Narrow" w:eastAsia="Times New Roman" w:hAnsi="Arial Narrow" w:cs="Calibri"/>
                <w:color w:val="FFFFFF"/>
                <w:sz w:val="20"/>
                <w:szCs w:val="20"/>
                <w:lang w:val="es-US" w:eastAsia="es-US"/>
              </w:rPr>
            </w:pPr>
            <w:r w:rsidRPr="0084354D">
              <w:rPr>
                <w:rFonts w:ascii="Arial Narrow" w:eastAsia="Times New Roman" w:hAnsi="Arial Narrow" w:cs="Calibri"/>
                <w:color w:val="FFFFFF"/>
                <w:sz w:val="20"/>
                <w:szCs w:val="20"/>
                <w:lang w:val="es-US" w:eastAsia="es-US"/>
              </w:rPr>
              <w:t>Calamina</w:t>
            </w:r>
          </w:p>
        </w:tc>
        <w:tc>
          <w:tcPr>
            <w:tcW w:w="837" w:type="dxa"/>
            <w:tcBorders>
              <w:top w:val="nil"/>
              <w:left w:val="nil"/>
              <w:bottom w:val="single" w:sz="4" w:space="0" w:color="auto"/>
              <w:right w:val="single" w:sz="4" w:space="0" w:color="auto"/>
            </w:tcBorders>
            <w:shd w:val="clear" w:color="000000" w:fill="FFFFFF"/>
            <w:noWrap/>
            <w:vAlign w:val="center"/>
            <w:hideMark/>
          </w:tcPr>
          <w:p w14:paraId="122D54F2" w14:textId="77777777" w:rsidR="007A0FD0" w:rsidRPr="0084354D" w:rsidRDefault="007A0FD0" w:rsidP="001C23AB">
            <w:pPr>
              <w:spacing w:after="0" w:line="240" w:lineRule="auto"/>
              <w:jc w:val="center"/>
              <w:rPr>
                <w:rFonts w:ascii="Arial Narrow" w:eastAsia="Times New Roman" w:hAnsi="Arial Narrow" w:cs="Calibri"/>
                <w:sz w:val="20"/>
                <w:szCs w:val="20"/>
                <w:lang w:val="es-US" w:eastAsia="es-US"/>
              </w:rPr>
            </w:pPr>
            <w:r w:rsidRPr="0084354D">
              <w:rPr>
                <w:rFonts w:ascii="Arial Narrow" w:eastAsia="Times New Roman" w:hAnsi="Arial Narrow" w:cs="Calibri"/>
                <w:sz w:val="20"/>
                <w:szCs w:val="20"/>
                <w:lang w:val="es-US" w:eastAsia="es-US"/>
              </w:rPr>
              <w:t>0.54</w:t>
            </w:r>
          </w:p>
        </w:tc>
        <w:tc>
          <w:tcPr>
            <w:tcW w:w="837" w:type="dxa"/>
            <w:tcBorders>
              <w:top w:val="nil"/>
              <w:left w:val="nil"/>
              <w:bottom w:val="single" w:sz="4" w:space="0" w:color="auto"/>
              <w:right w:val="single" w:sz="4" w:space="0" w:color="auto"/>
            </w:tcBorders>
            <w:shd w:val="clear" w:color="000000" w:fill="FFFFFF"/>
            <w:noWrap/>
            <w:vAlign w:val="center"/>
            <w:hideMark/>
          </w:tcPr>
          <w:p w14:paraId="70209397" w14:textId="77777777" w:rsidR="007A0FD0" w:rsidRPr="0084354D" w:rsidRDefault="007A0FD0" w:rsidP="001C23AB">
            <w:pPr>
              <w:spacing w:after="0" w:line="240" w:lineRule="auto"/>
              <w:jc w:val="center"/>
              <w:rPr>
                <w:rFonts w:ascii="Arial Narrow" w:eastAsia="Times New Roman" w:hAnsi="Arial Narrow" w:cs="Calibri"/>
                <w:sz w:val="20"/>
                <w:szCs w:val="20"/>
                <w:lang w:val="es-US" w:eastAsia="es-US"/>
              </w:rPr>
            </w:pPr>
            <w:r w:rsidRPr="0084354D">
              <w:rPr>
                <w:rFonts w:ascii="Arial Narrow" w:eastAsia="Times New Roman" w:hAnsi="Arial Narrow" w:cs="Calibri"/>
                <w:sz w:val="20"/>
                <w:szCs w:val="20"/>
                <w:lang w:val="es-US" w:eastAsia="es-US"/>
              </w:rPr>
              <w:t>0.63</w:t>
            </w:r>
          </w:p>
        </w:tc>
        <w:tc>
          <w:tcPr>
            <w:tcW w:w="837" w:type="dxa"/>
            <w:tcBorders>
              <w:top w:val="nil"/>
              <w:left w:val="nil"/>
              <w:bottom w:val="single" w:sz="4" w:space="0" w:color="auto"/>
              <w:right w:val="single" w:sz="4" w:space="0" w:color="auto"/>
            </w:tcBorders>
            <w:shd w:val="clear" w:color="000000" w:fill="FFFFFF"/>
            <w:noWrap/>
            <w:vAlign w:val="center"/>
            <w:hideMark/>
          </w:tcPr>
          <w:p w14:paraId="2CCB0A3B" w14:textId="77777777" w:rsidR="007A0FD0" w:rsidRPr="0084354D" w:rsidRDefault="007A0FD0" w:rsidP="001C23AB">
            <w:pPr>
              <w:spacing w:after="0" w:line="240" w:lineRule="auto"/>
              <w:jc w:val="center"/>
              <w:rPr>
                <w:rFonts w:ascii="Arial Narrow" w:eastAsia="Times New Roman" w:hAnsi="Arial Narrow" w:cs="Calibri"/>
                <w:sz w:val="20"/>
                <w:szCs w:val="20"/>
                <w:lang w:val="es-US" w:eastAsia="es-US"/>
              </w:rPr>
            </w:pPr>
            <w:r w:rsidRPr="0084354D">
              <w:rPr>
                <w:rFonts w:ascii="Arial Narrow" w:eastAsia="Times New Roman" w:hAnsi="Arial Narrow" w:cs="Calibri"/>
                <w:sz w:val="20"/>
                <w:szCs w:val="20"/>
                <w:lang w:val="es-US" w:eastAsia="es-US"/>
              </w:rPr>
              <w:t>0.47</w:t>
            </w:r>
          </w:p>
        </w:tc>
        <w:tc>
          <w:tcPr>
            <w:tcW w:w="837" w:type="dxa"/>
            <w:tcBorders>
              <w:top w:val="nil"/>
              <w:left w:val="nil"/>
              <w:bottom w:val="single" w:sz="4" w:space="0" w:color="auto"/>
              <w:right w:val="single" w:sz="4" w:space="0" w:color="auto"/>
            </w:tcBorders>
            <w:shd w:val="clear" w:color="000000" w:fill="FFFFFF"/>
            <w:noWrap/>
            <w:vAlign w:val="center"/>
            <w:hideMark/>
          </w:tcPr>
          <w:p w14:paraId="04545560" w14:textId="77777777" w:rsidR="007A0FD0" w:rsidRPr="0084354D" w:rsidRDefault="007A0FD0" w:rsidP="001C23AB">
            <w:pPr>
              <w:spacing w:after="0" w:line="240" w:lineRule="auto"/>
              <w:jc w:val="center"/>
              <w:rPr>
                <w:rFonts w:ascii="Arial Narrow" w:eastAsia="Times New Roman" w:hAnsi="Arial Narrow" w:cs="Calibri"/>
                <w:sz w:val="20"/>
                <w:szCs w:val="20"/>
                <w:lang w:val="es-US" w:eastAsia="es-US"/>
              </w:rPr>
            </w:pPr>
            <w:r w:rsidRPr="0084354D">
              <w:rPr>
                <w:rFonts w:ascii="Arial Narrow" w:eastAsia="Times New Roman" w:hAnsi="Arial Narrow" w:cs="Calibri"/>
                <w:sz w:val="20"/>
                <w:szCs w:val="20"/>
                <w:lang w:val="es-US" w:eastAsia="es-US"/>
              </w:rPr>
              <w:t>0.46</w:t>
            </w:r>
          </w:p>
        </w:tc>
        <w:tc>
          <w:tcPr>
            <w:tcW w:w="893" w:type="dxa"/>
            <w:tcBorders>
              <w:top w:val="nil"/>
              <w:left w:val="nil"/>
              <w:bottom w:val="single" w:sz="4" w:space="0" w:color="auto"/>
              <w:right w:val="single" w:sz="4" w:space="0" w:color="auto"/>
            </w:tcBorders>
            <w:shd w:val="clear" w:color="000000" w:fill="FFFFFF"/>
            <w:noWrap/>
            <w:vAlign w:val="center"/>
            <w:hideMark/>
          </w:tcPr>
          <w:p w14:paraId="325BF27B" w14:textId="77777777" w:rsidR="007A0FD0" w:rsidRPr="0084354D" w:rsidRDefault="007A0FD0" w:rsidP="001C23AB">
            <w:pPr>
              <w:spacing w:after="0" w:line="240" w:lineRule="auto"/>
              <w:jc w:val="center"/>
              <w:rPr>
                <w:rFonts w:ascii="Arial Narrow" w:eastAsia="Times New Roman" w:hAnsi="Arial Narrow" w:cs="Calibri"/>
                <w:sz w:val="20"/>
                <w:szCs w:val="20"/>
                <w:lang w:val="es-US" w:eastAsia="es-US"/>
              </w:rPr>
            </w:pPr>
            <w:r w:rsidRPr="0084354D">
              <w:rPr>
                <w:rFonts w:ascii="Arial Narrow" w:eastAsia="Times New Roman" w:hAnsi="Arial Narrow" w:cs="Calibri"/>
                <w:sz w:val="20"/>
                <w:szCs w:val="20"/>
                <w:lang w:val="es-US" w:eastAsia="es-US"/>
              </w:rPr>
              <w:t>0.38</w:t>
            </w:r>
          </w:p>
        </w:tc>
        <w:tc>
          <w:tcPr>
            <w:tcW w:w="1366" w:type="dxa"/>
            <w:tcBorders>
              <w:top w:val="nil"/>
              <w:left w:val="nil"/>
              <w:bottom w:val="single" w:sz="4" w:space="0" w:color="auto"/>
              <w:right w:val="single" w:sz="4" w:space="0" w:color="auto"/>
            </w:tcBorders>
            <w:shd w:val="clear" w:color="000000" w:fill="FFFFFF"/>
            <w:vAlign w:val="center"/>
            <w:hideMark/>
          </w:tcPr>
          <w:p w14:paraId="0C7231C7" w14:textId="77777777" w:rsidR="007A0FD0" w:rsidRPr="0084354D" w:rsidRDefault="007A0FD0" w:rsidP="001C23AB">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0.495</w:t>
            </w:r>
          </w:p>
        </w:tc>
      </w:tr>
      <w:tr w:rsidR="007A0FD0" w:rsidRPr="0084354D" w14:paraId="2059193E" w14:textId="77777777" w:rsidTr="001C23AB">
        <w:trPr>
          <w:trHeight w:val="194"/>
          <w:jc w:val="center"/>
        </w:trPr>
        <w:tc>
          <w:tcPr>
            <w:tcW w:w="2797" w:type="dxa"/>
            <w:tcBorders>
              <w:top w:val="nil"/>
              <w:left w:val="single" w:sz="4" w:space="0" w:color="auto"/>
              <w:bottom w:val="single" w:sz="4" w:space="0" w:color="auto"/>
              <w:right w:val="single" w:sz="4" w:space="0" w:color="auto"/>
            </w:tcBorders>
            <w:shd w:val="clear" w:color="auto" w:fill="1F3864" w:themeFill="accent1" w:themeFillShade="80"/>
            <w:vAlign w:val="center"/>
            <w:hideMark/>
          </w:tcPr>
          <w:p w14:paraId="6C05032D" w14:textId="77777777" w:rsidR="007A0FD0" w:rsidRPr="0084354D" w:rsidRDefault="007A0FD0" w:rsidP="001C23AB">
            <w:pPr>
              <w:spacing w:after="0" w:line="240" w:lineRule="auto"/>
              <w:jc w:val="center"/>
              <w:rPr>
                <w:rFonts w:ascii="Arial Narrow" w:eastAsia="Times New Roman" w:hAnsi="Arial Narrow" w:cs="Calibri"/>
                <w:color w:val="FFFFFF"/>
                <w:sz w:val="20"/>
                <w:szCs w:val="20"/>
                <w:lang w:val="es-US" w:eastAsia="es-US"/>
              </w:rPr>
            </w:pPr>
            <w:r w:rsidRPr="0084354D">
              <w:rPr>
                <w:rFonts w:ascii="Arial Narrow" w:eastAsia="Times New Roman" w:hAnsi="Arial Narrow" w:cs="Calibri"/>
                <w:color w:val="FFFFFF"/>
                <w:sz w:val="20"/>
                <w:szCs w:val="20"/>
                <w:lang w:val="es-US" w:eastAsia="es-US"/>
              </w:rPr>
              <w:t xml:space="preserve">Madera  </w:t>
            </w:r>
          </w:p>
        </w:tc>
        <w:tc>
          <w:tcPr>
            <w:tcW w:w="837" w:type="dxa"/>
            <w:tcBorders>
              <w:top w:val="nil"/>
              <w:left w:val="nil"/>
              <w:bottom w:val="single" w:sz="4" w:space="0" w:color="auto"/>
              <w:right w:val="single" w:sz="4" w:space="0" w:color="auto"/>
            </w:tcBorders>
            <w:shd w:val="clear" w:color="000000" w:fill="FFFFFF"/>
            <w:noWrap/>
            <w:vAlign w:val="center"/>
            <w:hideMark/>
          </w:tcPr>
          <w:p w14:paraId="1757C631" w14:textId="77777777" w:rsidR="007A0FD0" w:rsidRPr="0084354D" w:rsidRDefault="007A0FD0" w:rsidP="001C23AB">
            <w:pPr>
              <w:spacing w:after="0" w:line="240" w:lineRule="auto"/>
              <w:jc w:val="center"/>
              <w:rPr>
                <w:rFonts w:ascii="Arial Narrow" w:eastAsia="Times New Roman" w:hAnsi="Arial Narrow" w:cs="Calibri"/>
                <w:sz w:val="20"/>
                <w:szCs w:val="20"/>
                <w:lang w:val="es-US" w:eastAsia="es-US"/>
              </w:rPr>
            </w:pPr>
            <w:r w:rsidRPr="0084354D">
              <w:rPr>
                <w:rFonts w:ascii="Arial Narrow" w:eastAsia="Times New Roman" w:hAnsi="Arial Narrow" w:cs="Calibri"/>
                <w:sz w:val="20"/>
                <w:szCs w:val="20"/>
                <w:lang w:val="es-US" w:eastAsia="es-US"/>
              </w:rPr>
              <w:t>0.18</w:t>
            </w:r>
          </w:p>
        </w:tc>
        <w:tc>
          <w:tcPr>
            <w:tcW w:w="837" w:type="dxa"/>
            <w:tcBorders>
              <w:top w:val="nil"/>
              <w:left w:val="nil"/>
              <w:bottom w:val="single" w:sz="4" w:space="0" w:color="auto"/>
              <w:right w:val="single" w:sz="4" w:space="0" w:color="auto"/>
            </w:tcBorders>
            <w:shd w:val="clear" w:color="000000" w:fill="FFFFFF"/>
            <w:noWrap/>
            <w:vAlign w:val="center"/>
            <w:hideMark/>
          </w:tcPr>
          <w:p w14:paraId="1D5B0E8F" w14:textId="77777777" w:rsidR="007A0FD0" w:rsidRPr="0084354D" w:rsidRDefault="007A0FD0" w:rsidP="001C23AB">
            <w:pPr>
              <w:spacing w:after="0" w:line="240" w:lineRule="auto"/>
              <w:jc w:val="center"/>
              <w:rPr>
                <w:rFonts w:ascii="Arial Narrow" w:eastAsia="Times New Roman" w:hAnsi="Arial Narrow" w:cs="Calibri"/>
                <w:sz w:val="20"/>
                <w:szCs w:val="20"/>
                <w:lang w:val="es-US" w:eastAsia="es-US"/>
              </w:rPr>
            </w:pPr>
            <w:r w:rsidRPr="0084354D">
              <w:rPr>
                <w:rFonts w:ascii="Arial Narrow" w:eastAsia="Times New Roman" w:hAnsi="Arial Narrow" w:cs="Calibri"/>
                <w:sz w:val="20"/>
                <w:szCs w:val="20"/>
                <w:lang w:val="es-US" w:eastAsia="es-US"/>
              </w:rPr>
              <w:t>0.21</w:t>
            </w:r>
          </w:p>
        </w:tc>
        <w:tc>
          <w:tcPr>
            <w:tcW w:w="837" w:type="dxa"/>
            <w:tcBorders>
              <w:top w:val="nil"/>
              <w:left w:val="nil"/>
              <w:bottom w:val="single" w:sz="4" w:space="0" w:color="auto"/>
              <w:right w:val="single" w:sz="4" w:space="0" w:color="auto"/>
            </w:tcBorders>
            <w:shd w:val="clear" w:color="000000" w:fill="FFFFFF"/>
            <w:noWrap/>
            <w:vAlign w:val="center"/>
            <w:hideMark/>
          </w:tcPr>
          <w:p w14:paraId="494A45BC" w14:textId="77777777" w:rsidR="007A0FD0" w:rsidRPr="0084354D" w:rsidRDefault="007A0FD0" w:rsidP="001C23AB">
            <w:pPr>
              <w:spacing w:after="0" w:line="240" w:lineRule="auto"/>
              <w:jc w:val="center"/>
              <w:rPr>
                <w:rFonts w:ascii="Arial Narrow" w:eastAsia="Times New Roman" w:hAnsi="Arial Narrow" w:cs="Calibri"/>
                <w:sz w:val="20"/>
                <w:szCs w:val="20"/>
                <w:lang w:val="es-US" w:eastAsia="es-US"/>
              </w:rPr>
            </w:pPr>
            <w:r w:rsidRPr="0084354D">
              <w:rPr>
                <w:rFonts w:ascii="Arial Narrow" w:eastAsia="Times New Roman" w:hAnsi="Arial Narrow" w:cs="Calibri"/>
                <w:sz w:val="20"/>
                <w:szCs w:val="20"/>
                <w:lang w:val="es-US" w:eastAsia="es-US"/>
              </w:rPr>
              <w:t>0.35</w:t>
            </w:r>
          </w:p>
        </w:tc>
        <w:tc>
          <w:tcPr>
            <w:tcW w:w="837" w:type="dxa"/>
            <w:tcBorders>
              <w:top w:val="nil"/>
              <w:left w:val="nil"/>
              <w:bottom w:val="single" w:sz="4" w:space="0" w:color="auto"/>
              <w:right w:val="single" w:sz="4" w:space="0" w:color="auto"/>
            </w:tcBorders>
            <w:shd w:val="clear" w:color="000000" w:fill="FFFFFF"/>
            <w:noWrap/>
            <w:vAlign w:val="center"/>
            <w:hideMark/>
          </w:tcPr>
          <w:p w14:paraId="41622992" w14:textId="77777777" w:rsidR="007A0FD0" w:rsidRPr="0084354D" w:rsidRDefault="007A0FD0" w:rsidP="001C23AB">
            <w:pPr>
              <w:spacing w:after="0" w:line="240" w:lineRule="auto"/>
              <w:jc w:val="center"/>
              <w:rPr>
                <w:rFonts w:ascii="Arial Narrow" w:eastAsia="Times New Roman" w:hAnsi="Arial Narrow" w:cs="Calibri"/>
                <w:sz w:val="20"/>
                <w:szCs w:val="20"/>
                <w:lang w:val="es-US" w:eastAsia="es-US"/>
              </w:rPr>
            </w:pPr>
            <w:r w:rsidRPr="0084354D">
              <w:rPr>
                <w:rFonts w:ascii="Arial Narrow" w:eastAsia="Times New Roman" w:hAnsi="Arial Narrow" w:cs="Calibri"/>
                <w:sz w:val="20"/>
                <w:szCs w:val="20"/>
                <w:lang w:val="es-US" w:eastAsia="es-US"/>
              </w:rPr>
              <w:t>0.26</w:t>
            </w:r>
          </w:p>
        </w:tc>
        <w:tc>
          <w:tcPr>
            <w:tcW w:w="893" w:type="dxa"/>
            <w:tcBorders>
              <w:top w:val="nil"/>
              <w:left w:val="nil"/>
              <w:bottom w:val="single" w:sz="4" w:space="0" w:color="auto"/>
              <w:right w:val="single" w:sz="4" w:space="0" w:color="auto"/>
            </w:tcBorders>
            <w:shd w:val="clear" w:color="000000" w:fill="FFFFFF"/>
            <w:noWrap/>
            <w:vAlign w:val="center"/>
            <w:hideMark/>
          </w:tcPr>
          <w:p w14:paraId="6DE18B92" w14:textId="77777777" w:rsidR="007A0FD0" w:rsidRPr="0084354D" w:rsidRDefault="007A0FD0" w:rsidP="001C23AB">
            <w:pPr>
              <w:spacing w:after="0" w:line="240" w:lineRule="auto"/>
              <w:jc w:val="center"/>
              <w:rPr>
                <w:rFonts w:ascii="Arial Narrow" w:eastAsia="Times New Roman" w:hAnsi="Arial Narrow" w:cs="Calibri"/>
                <w:sz w:val="20"/>
                <w:szCs w:val="20"/>
                <w:lang w:val="es-US" w:eastAsia="es-US"/>
              </w:rPr>
            </w:pPr>
            <w:r w:rsidRPr="0084354D">
              <w:rPr>
                <w:rFonts w:ascii="Arial Narrow" w:eastAsia="Times New Roman" w:hAnsi="Arial Narrow" w:cs="Calibri"/>
                <w:sz w:val="20"/>
                <w:szCs w:val="20"/>
                <w:lang w:val="es-US" w:eastAsia="es-US"/>
              </w:rPr>
              <w:t>0.29</w:t>
            </w:r>
          </w:p>
        </w:tc>
        <w:tc>
          <w:tcPr>
            <w:tcW w:w="1366" w:type="dxa"/>
            <w:tcBorders>
              <w:top w:val="nil"/>
              <w:left w:val="nil"/>
              <w:bottom w:val="single" w:sz="4" w:space="0" w:color="auto"/>
              <w:right w:val="single" w:sz="4" w:space="0" w:color="auto"/>
            </w:tcBorders>
            <w:shd w:val="clear" w:color="000000" w:fill="FFFFFF"/>
            <w:vAlign w:val="center"/>
            <w:hideMark/>
          </w:tcPr>
          <w:p w14:paraId="00B44F76" w14:textId="77777777" w:rsidR="007A0FD0" w:rsidRPr="0084354D" w:rsidRDefault="007A0FD0" w:rsidP="001C23AB">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0.259</w:t>
            </w:r>
          </w:p>
        </w:tc>
      </w:tr>
      <w:tr w:rsidR="007A0FD0" w:rsidRPr="0084354D" w14:paraId="76B43828" w14:textId="77777777" w:rsidTr="001C23AB">
        <w:trPr>
          <w:trHeight w:val="344"/>
          <w:jc w:val="center"/>
        </w:trPr>
        <w:tc>
          <w:tcPr>
            <w:tcW w:w="2797" w:type="dxa"/>
            <w:tcBorders>
              <w:top w:val="nil"/>
              <w:left w:val="single" w:sz="4" w:space="0" w:color="auto"/>
              <w:bottom w:val="single" w:sz="4" w:space="0" w:color="auto"/>
              <w:right w:val="single" w:sz="4" w:space="0" w:color="auto"/>
            </w:tcBorders>
            <w:shd w:val="clear" w:color="auto" w:fill="1F3864" w:themeFill="accent1" w:themeFillShade="80"/>
            <w:vAlign w:val="center"/>
            <w:hideMark/>
          </w:tcPr>
          <w:p w14:paraId="152A1BEB" w14:textId="77777777" w:rsidR="007A0FD0" w:rsidRPr="0084354D" w:rsidRDefault="007A0FD0" w:rsidP="001C23AB">
            <w:pPr>
              <w:spacing w:after="0" w:line="240" w:lineRule="auto"/>
              <w:jc w:val="center"/>
              <w:rPr>
                <w:rFonts w:ascii="Arial Narrow" w:eastAsia="Times New Roman" w:hAnsi="Arial Narrow" w:cs="Calibri"/>
                <w:color w:val="FFFFFF"/>
                <w:sz w:val="20"/>
                <w:szCs w:val="20"/>
                <w:lang w:val="es-US" w:eastAsia="es-US"/>
              </w:rPr>
            </w:pPr>
            <w:r w:rsidRPr="0084354D">
              <w:rPr>
                <w:rFonts w:ascii="Arial Narrow" w:eastAsia="Times New Roman" w:hAnsi="Arial Narrow" w:cs="Calibri"/>
                <w:color w:val="FFFFFF"/>
                <w:sz w:val="20"/>
                <w:szCs w:val="20"/>
                <w:lang w:val="es-US" w:eastAsia="es-US"/>
              </w:rPr>
              <w:t xml:space="preserve">Ladrillo </w:t>
            </w:r>
          </w:p>
        </w:tc>
        <w:tc>
          <w:tcPr>
            <w:tcW w:w="837" w:type="dxa"/>
            <w:tcBorders>
              <w:top w:val="nil"/>
              <w:left w:val="nil"/>
              <w:bottom w:val="single" w:sz="4" w:space="0" w:color="auto"/>
              <w:right w:val="single" w:sz="4" w:space="0" w:color="auto"/>
            </w:tcBorders>
            <w:shd w:val="clear" w:color="000000" w:fill="FFFFFF"/>
            <w:noWrap/>
            <w:vAlign w:val="center"/>
            <w:hideMark/>
          </w:tcPr>
          <w:p w14:paraId="0B7DD4C9" w14:textId="77777777" w:rsidR="007A0FD0" w:rsidRPr="0084354D" w:rsidRDefault="007A0FD0" w:rsidP="001C23AB">
            <w:pPr>
              <w:spacing w:after="0" w:line="240" w:lineRule="auto"/>
              <w:jc w:val="center"/>
              <w:rPr>
                <w:rFonts w:ascii="Arial Narrow" w:eastAsia="Times New Roman" w:hAnsi="Arial Narrow" w:cs="Calibri"/>
                <w:sz w:val="20"/>
                <w:szCs w:val="20"/>
                <w:lang w:val="es-US" w:eastAsia="es-US"/>
              </w:rPr>
            </w:pPr>
            <w:r w:rsidRPr="0084354D">
              <w:rPr>
                <w:rFonts w:ascii="Arial Narrow" w:eastAsia="Times New Roman" w:hAnsi="Arial Narrow" w:cs="Calibri"/>
                <w:sz w:val="20"/>
                <w:szCs w:val="20"/>
                <w:lang w:val="es-US" w:eastAsia="es-US"/>
              </w:rPr>
              <w:t>0.14</w:t>
            </w:r>
          </w:p>
        </w:tc>
        <w:tc>
          <w:tcPr>
            <w:tcW w:w="837" w:type="dxa"/>
            <w:tcBorders>
              <w:top w:val="nil"/>
              <w:left w:val="nil"/>
              <w:bottom w:val="single" w:sz="4" w:space="0" w:color="auto"/>
              <w:right w:val="single" w:sz="4" w:space="0" w:color="auto"/>
            </w:tcBorders>
            <w:shd w:val="clear" w:color="000000" w:fill="FFFFFF"/>
            <w:noWrap/>
            <w:vAlign w:val="center"/>
            <w:hideMark/>
          </w:tcPr>
          <w:p w14:paraId="7558ED02" w14:textId="77777777" w:rsidR="007A0FD0" w:rsidRPr="0084354D" w:rsidRDefault="007A0FD0" w:rsidP="001C23AB">
            <w:pPr>
              <w:spacing w:after="0" w:line="240" w:lineRule="auto"/>
              <w:jc w:val="center"/>
              <w:rPr>
                <w:rFonts w:ascii="Arial Narrow" w:eastAsia="Times New Roman" w:hAnsi="Arial Narrow" w:cs="Calibri"/>
                <w:sz w:val="20"/>
                <w:szCs w:val="20"/>
                <w:lang w:val="es-US" w:eastAsia="es-US"/>
              </w:rPr>
            </w:pPr>
            <w:r w:rsidRPr="0084354D">
              <w:rPr>
                <w:rFonts w:ascii="Arial Narrow" w:eastAsia="Times New Roman" w:hAnsi="Arial Narrow" w:cs="Calibri"/>
                <w:sz w:val="20"/>
                <w:szCs w:val="20"/>
                <w:lang w:val="es-US" w:eastAsia="es-US"/>
              </w:rPr>
              <w:t>0.07</w:t>
            </w:r>
          </w:p>
        </w:tc>
        <w:tc>
          <w:tcPr>
            <w:tcW w:w="837" w:type="dxa"/>
            <w:tcBorders>
              <w:top w:val="nil"/>
              <w:left w:val="nil"/>
              <w:bottom w:val="single" w:sz="4" w:space="0" w:color="auto"/>
              <w:right w:val="single" w:sz="4" w:space="0" w:color="auto"/>
            </w:tcBorders>
            <w:shd w:val="clear" w:color="000000" w:fill="FFFFFF"/>
            <w:noWrap/>
            <w:vAlign w:val="center"/>
            <w:hideMark/>
          </w:tcPr>
          <w:p w14:paraId="6F8960F2" w14:textId="77777777" w:rsidR="007A0FD0" w:rsidRPr="0084354D" w:rsidRDefault="007A0FD0" w:rsidP="001C23AB">
            <w:pPr>
              <w:spacing w:after="0" w:line="240" w:lineRule="auto"/>
              <w:jc w:val="center"/>
              <w:rPr>
                <w:rFonts w:ascii="Arial Narrow" w:eastAsia="Times New Roman" w:hAnsi="Arial Narrow" w:cs="Calibri"/>
                <w:sz w:val="20"/>
                <w:szCs w:val="20"/>
                <w:lang w:val="es-US" w:eastAsia="es-US"/>
              </w:rPr>
            </w:pPr>
            <w:r w:rsidRPr="0084354D">
              <w:rPr>
                <w:rFonts w:ascii="Arial Narrow" w:eastAsia="Times New Roman" w:hAnsi="Arial Narrow" w:cs="Calibri"/>
                <w:sz w:val="20"/>
                <w:szCs w:val="20"/>
                <w:lang w:val="es-US" w:eastAsia="es-US"/>
              </w:rPr>
              <w:t>0.12</w:t>
            </w:r>
          </w:p>
        </w:tc>
        <w:tc>
          <w:tcPr>
            <w:tcW w:w="837" w:type="dxa"/>
            <w:tcBorders>
              <w:top w:val="nil"/>
              <w:left w:val="nil"/>
              <w:bottom w:val="single" w:sz="4" w:space="0" w:color="auto"/>
              <w:right w:val="single" w:sz="4" w:space="0" w:color="auto"/>
            </w:tcBorders>
            <w:shd w:val="clear" w:color="000000" w:fill="FFFFFF"/>
            <w:noWrap/>
            <w:vAlign w:val="center"/>
            <w:hideMark/>
          </w:tcPr>
          <w:p w14:paraId="045905D9" w14:textId="77777777" w:rsidR="007A0FD0" w:rsidRPr="0084354D" w:rsidRDefault="007A0FD0" w:rsidP="001C23AB">
            <w:pPr>
              <w:spacing w:after="0" w:line="240" w:lineRule="auto"/>
              <w:jc w:val="center"/>
              <w:rPr>
                <w:rFonts w:ascii="Arial Narrow" w:eastAsia="Times New Roman" w:hAnsi="Arial Narrow" w:cs="Calibri"/>
                <w:sz w:val="20"/>
                <w:szCs w:val="20"/>
                <w:lang w:val="es-US" w:eastAsia="es-US"/>
              </w:rPr>
            </w:pPr>
            <w:r w:rsidRPr="0084354D">
              <w:rPr>
                <w:rFonts w:ascii="Arial Narrow" w:eastAsia="Times New Roman" w:hAnsi="Arial Narrow" w:cs="Calibri"/>
                <w:sz w:val="20"/>
                <w:szCs w:val="20"/>
                <w:lang w:val="es-US" w:eastAsia="es-US"/>
              </w:rPr>
              <w:t>0.20</w:t>
            </w:r>
          </w:p>
        </w:tc>
        <w:tc>
          <w:tcPr>
            <w:tcW w:w="893" w:type="dxa"/>
            <w:tcBorders>
              <w:top w:val="nil"/>
              <w:left w:val="nil"/>
              <w:bottom w:val="single" w:sz="4" w:space="0" w:color="auto"/>
              <w:right w:val="single" w:sz="4" w:space="0" w:color="auto"/>
            </w:tcBorders>
            <w:shd w:val="clear" w:color="000000" w:fill="FFFFFF"/>
            <w:noWrap/>
            <w:vAlign w:val="center"/>
            <w:hideMark/>
          </w:tcPr>
          <w:p w14:paraId="664218E4" w14:textId="77777777" w:rsidR="007A0FD0" w:rsidRPr="0084354D" w:rsidRDefault="007A0FD0" w:rsidP="001C23AB">
            <w:pPr>
              <w:spacing w:after="0" w:line="240" w:lineRule="auto"/>
              <w:jc w:val="center"/>
              <w:rPr>
                <w:rFonts w:ascii="Arial Narrow" w:eastAsia="Times New Roman" w:hAnsi="Arial Narrow" w:cs="Calibri"/>
                <w:sz w:val="20"/>
                <w:szCs w:val="20"/>
                <w:lang w:val="es-US" w:eastAsia="es-US"/>
              </w:rPr>
            </w:pPr>
            <w:r w:rsidRPr="0084354D">
              <w:rPr>
                <w:rFonts w:ascii="Arial Narrow" w:eastAsia="Times New Roman" w:hAnsi="Arial Narrow" w:cs="Calibri"/>
                <w:sz w:val="20"/>
                <w:szCs w:val="20"/>
                <w:lang w:val="es-US" w:eastAsia="es-US"/>
              </w:rPr>
              <w:t>0.17</w:t>
            </w:r>
          </w:p>
        </w:tc>
        <w:tc>
          <w:tcPr>
            <w:tcW w:w="1366" w:type="dxa"/>
            <w:tcBorders>
              <w:top w:val="nil"/>
              <w:left w:val="nil"/>
              <w:bottom w:val="single" w:sz="4" w:space="0" w:color="auto"/>
              <w:right w:val="single" w:sz="4" w:space="0" w:color="auto"/>
            </w:tcBorders>
            <w:shd w:val="clear" w:color="000000" w:fill="FFFFFF"/>
            <w:vAlign w:val="center"/>
            <w:hideMark/>
          </w:tcPr>
          <w:p w14:paraId="10C1D279" w14:textId="77777777" w:rsidR="007A0FD0" w:rsidRPr="0084354D" w:rsidRDefault="007A0FD0" w:rsidP="001C23AB">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0.137</w:t>
            </w:r>
          </w:p>
        </w:tc>
      </w:tr>
      <w:tr w:rsidR="007A0FD0" w:rsidRPr="0084354D" w14:paraId="1E95AD6D" w14:textId="77777777" w:rsidTr="001C23AB">
        <w:trPr>
          <w:trHeight w:val="194"/>
          <w:jc w:val="center"/>
        </w:trPr>
        <w:tc>
          <w:tcPr>
            <w:tcW w:w="2797" w:type="dxa"/>
            <w:tcBorders>
              <w:top w:val="nil"/>
              <w:left w:val="single" w:sz="4" w:space="0" w:color="auto"/>
              <w:bottom w:val="single" w:sz="4" w:space="0" w:color="auto"/>
              <w:right w:val="single" w:sz="4" w:space="0" w:color="auto"/>
            </w:tcBorders>
            <w:shd w:val="clear" w:color="auto" w:fill="1F3864" w:themeFill="accent1" w:themeFillShade="80"/>
            <w:vAlign w:val="center"/>
            <w:hideMark/>
          </w:tcPr>
          <w:p w14:paraId="7ADB4C51" w14:textId="77777777" w:rsidR="007A0FD0" w:rsidRPr="0084354D" w:rsidRDefault="007A0FD0" w:rsidP="001C23AB">
            <w:pPr>
              <w:spacing w:after="0" w:line="240" w:lineRule="auto"/>
              <w:jc w:val="center"/>
              <w:rPr>
                <w:rFonts w:ascii="Arial Narrow" w:eastAsia="Times New Roman" w:hAnsi="Arial Narrow" w:cs="Calibri"/>
                <w:color w:val="FFFFFF"/>
                <w:sz w:val="20"/>
                <w:szCs w:val="20"/>
                <w:lang w:val="es-US" w:eastAsia="es-US"/>
              </w:rPr>
            </w:pPr>
            <w:r w:rsidRPr="0084354D">
              <w:rPr>
                <w:rFonts w:ascii="Arial Narrow" w:eastAsia="Times New Roman" w:hAnsi="Arial Narrow" w:cs="Calibri"/>
                <w:color w:val="FFFFFF"/>
                <w:sz w:val="20"/>
                <w:szCs w:val="20"/>
                <w:lang w:val="es-US" w:eastAsia="es-US"/>
              </w:rPr>
              <w:t>Concreto Armado</w:t>
            </w:r>
          </w:p>
        </w:tc>
        <w:tc>
          <w:tcPr>
            <w:tcW w:w="837" w:type="dxa"/>
            <w:tcBorders>
              <w:top w:val="nil"/>
              <w:left w:val="nil"/>
              <w:bottom w:val="single" w:sz="4" w:space="0" w:color="auto"/>
              <w:right w:val="single" w:sz="4" w:space="0" w:color="auto"/>
            </w:tcBorders>
            <w:shd w:val="clear" w:color="000000" w:fill="FFFFFF"/>
            <w:noWrap/>
            <w:vAlign w:val="center"/>
            <w:hideMark/>
          </w:tcPr>
          <w:p w14:paraId="4A0BADF2" w14:textId="77777777" w:rsidR="007A0FD0" w:rsidRPr="0084354D" w:rsidRDefault="007A0FD0" w:rsidP="001C23AB">
            <w:pPr>
              <w:spacing w:after="0" w:line="240" w:lineRule="auto"/>
              <w:jc w:val="center"/>
              <w:rPr>
                <w:rFonts w:ascii="Arial Narrow" w:eastAsia="Times New Roman" w:hAnsi="Arial Narrow" w:cs="Calibri"/>
                <w:sz w:val="20"/>
                <w:szCs w:val="20"/>
                <w:lang w:val="es-US" w:eastAsia="es-US"/>
              </w:rPr>
            </w:pPr>
            <w:r w:rsidRPr="0084354D">
              <w:rPr>
                <w:rFonts w:ascii="Arial Narrow" w:eastAsia="Times New Roman" w:hAnsi="Arial Narrow" w:cs="Calibri"/>
                <w:sz w:val="20"/>
                <w:szCs w:val="20"/>
                <w:lang w:val="es-US" w:eastAsia="es-US"/>
              </w:rPr>
              <w:t>0.08</w:t>
            </w:r>
          </w:p>
        </w:tc>
        <w:tc>
          <w:tcPr>
            <w:tcW w:w="837" w:type="dxa"/>
            <w:tcBorders>
              <w:top w:val="nil"/>
              <w:left w:val="nil"/>
              <w:bottom w:val="single" w:sz="4" w:space="0" w:color="auto"/>
              <w:right w:val="single" w:sz="4" w:space="0" w:color="auto"/>
            </w:tcBorders>
            <w:shd w:val="clear" w:color="000000" w:fill="FFFFFF"/>
            <w:noWrap/>
            <w:vAlign w:val="center"/>
            <w:hideMark/>
          </w:tcPr>
          <w:p w14:paraId="3D1CF3C2" w14:textId="77777777" w:rsidR="007A0FD0" w:rsidRPr="0084354D" w:rsidRDefault="007A0FD0" w:rsidP="001C23AB">
            <w:pPr>
              <w:spacing w:after="0" w:line="240" w:lineRule="auto"/>
              <w:jc w:val="center"/>
              <w:rPr>
                <w:rFonts w:ascii="Arial Narrow" w:eastAsia="Times New Roman" w:hAnsi="Arial Narrow" w:cs="Calibri"/>
                <w:sz w:val="20"/>
                <w:szCs w:val="20"/>
                <w:lang w:val="es-US" w:eastAsia="es-US"/>
              </w:rPr>
            </w:pPr>
            <w:r w:rsidRPr="0084354D">
              <w:rPr>
                <w:rFonts w:ascii="Arial Narrow" w:eastAsia="Times New Roman" w:hAnsi="Arial Narrow" w:cs="Calibri"/>
                <w:sz w:val="20"/>
                <w:szCs w:val="20"/>
                <w:lang w:val="es-US" w:eastAsia="es-US"/>
              </w:rPr>
              <w:t>0.05</w:t>
            </w:r>
          </w:p>
        </w:tc>
        <w:tc>
          <w:tcPr>
            <w:tcW w:w="837" w:type="dxa"/>
            <w:tcBorders>
              <w:top w:val="nil"/>
              <w:left w:val="nil"/>
              <w:bottom w:val="single" w:sz="4" w:space="0" w:color="auto"/>
              <w:right w:val="single" w:sz="4" w:space="0" w:color="auto"/>
            </w:tcBorders>
            <w:shd w:val="clear" w:color="000000" w:fill="FFFFFF"/>
            <w:noWrap/>
            <w:vAlign w:val="center"/>
            <w:hideMark/>
          </w:tcPr>
          <w:p w14:paraId="1AC020F6" w14:textId="77777777" w:rsidR="007A0FD0" w:rsidRPr="0084354D" w:rsidRDefault="007A0FD0" w:rsidP="001C23AB">
            <w:pPr>
              <w:spacing w:after="0" w:line="240" w:lineRule="auto"/>
              <w:jc w:val="center"/>
              <w:rPr>
                <w:rFonts w:ascii="Arial Narrow" w:eastAsia="Times New Roman" w:hAnsi="Arial Narrow" w:cs="Calibri"/>
                <w:sz w:val="20"/>
                <w:szCs w:val="20"/>
                <w:lang w:val="es-US" w:eastAsia="es-US"/>
              </w:rPr>
            </w:pPr>
            <w:r w:rsidRPr="0084354D">
              <w:rPr>
                <w:rFonts w:ascii="Arial Narrow" w:eastAsia="Times New Roman" w:hAnsi="Arial Narrow" w:cs="Calibri"/>
                <w:sz w:val="20"/>
                <w:szCs w:val="20"/>
                <w:lang w:val="es-US" w:eastAsia="es-US"/>
              </w:rPr>
              <w:t>0.04</w:t>
            </w:r>
          </w:p>
        </w:tc>
        <w:tc>
          <w:tcPr>
            <w:tcW w:w="837" w:type="dxa"/>
            <w:tcBorders>
              <w:top w:val="nil"/>
              <w:left w:val="nil"/>
              <w:bottom w:val="single" w:sz="4" w:space="0" w:color="auto"/>
              <w:right w:val="single" w:sz="4" w:space="0" w:color="auto"/>
            </w:tcBorders>
            <w:shd w:val="clear" w:color="000000" w:fill="FFFFFF"/>
            <w:noWrap/>
            <w:vAlign w:val="center"/>
            <w:hideMark/>
          </w:tcPr>
          <w:p w14:paraId="57BD3BC8" w14:textId="77777777" w:rsidR="007A0FD0" w:rsidRPr="0084354D" w:rsidRDefault="007A0FD0" w:rsidP="001C23AB">
            <w:pPr>
              <w:spacing w:after="0" w:line="240" w:lineRule="auto"/>
              <w:jc w:val="center"/>
              <w:rPr>
                <w:rFonts w:ascii="Arial Narrow" w:eastAsia="Times New Roman" w:hAnsi="Arial Narrow" w:cs="Calibri"/>
                <w:sz w:val="20"/>
                <w:szCs w:val="20"/>
                <w:lang w:val="es-US" w:eastAsia="es-US"/>
              </w:rPr>
            </w:pPr>
            <w:r w:rsidRPr="0084354D">
              <w:rPr>
                <w:rFonts w:ascii="Arial Narrow" w:eastAsia="Times New Roman" w:hAnsi="Arial Narrow" w:cs="Calibri"/>
                <w:sz w:val="20"/>
                <w:szCs w:val="20"/>
                <w:lang w:val="es-US" w:eastAsia="es-US"/>
              </w:rPr>
              <w:t>0.07</w:t>
            </w:r>
          </w:p>
        </w:tc>
        <w:tc>
          <w:tcPr>
            <w:tcW w:w="893" w:type="dxa"/>
            <w:tcBorders>
              <w:top w:val="nil"/>
              <w:left w:val="nil"/>
              <w:bottom w:val="single" w:sz="4" w:space="0" w:color="auto"/>
              <w:right w:val="single" w:sz="4" w:space="0" w:color="auto"/>
            </w:tcBorders>
            <w:shd w:val="clear" w:color="000000" w:fill="FFFFFF"/>
            <w:noWrap/>
            <w:vAlign w:val="center"/>
            <w:hideMark/>
          </w:tcPr>
          <w:p w14:paraId="11AB4D43" w14:textId="77777777" w:rsidR="007A0FD0" w:rsidRPr="0084354D" w:rsidRDefault="007A0FD0" w:rsidP="001C23AB">
            <w:pPr>
              <w:spacing w:after="0" w:line="240" w:lineRule="auto"/>
              <w:jc w:val="center"/>
              <w:rPr>
                <w:rFonts w:ascii="Arial Narrow" w:eastAsia="Times New Roman" w:hAnsi="Arial Narrow" w:cs="Calibri"/>
                <w:sz w:val="20"/>
                <w:szCs w:val="20"/>
                <w:lang w:val="es-US" w:eastAsia="es-US"/>
              </w:rPr>
            </w:pPr>
            <w:r w:rsidRPr="0084354D">
              <w:rPr>
                <w:rFonts w:ascii="Arial Narrow" w:eastAsia="Times New Roman" w:hAnsi="Arial Narrow" w:cs="Calibri"/>
                <w:sz w:val="20"/>
                <w:szCs w:val="20"/>
                <w:lang w:val="es-US" w:eastAsia="es-US"/>
              </w:rPr>
              <w:t>0.13</w:t>
            </w:r>
          </w:p>
        </w:tc>
        <w:tc>
          <w:tcPr>
            <w:tcW w:w="1366" w:type="dxa"/>
            <w:tcBorders>
              <w:top w:val="nil"/>
              <w:left w:val="nil"/>
              <w:bottom w:val="single" w:sz="4" w:space="0" w:color="auto"/>
              <w:right w:val="single" w:sz="4" w:space="0" w:color="auto"/>
            </w:tcBorders>
            <w:shd w:val="clear" w:color="000000" w:fill="FFFFFF"/>
            <w:vAlign w:val="center"/>
            <w:hideMark/>
          </w:tcPr>
          <w:p w14:paraId="73BFC280" w14:textId="77777777" w:rsidR="007A0FD0" w:rsidRPr="0084354D" w:rsidRDefault="007A0FD0" w:rsidP="001C23AB">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0.072</w:t>
            </w:r>
          </w:p>
        </w:tc>
      </w:tr>
      <w:tr w:rsidR="007A0FD0" w:rsidRPr="0084354D" w14:paraId="08DE2A8E" w14:textId="77777777" w:rsidTr="001C23AB">
        <w:trPr>
          <w:trHeight w:val="194"/>
          <w:jc w:val="center"/>
        </w:trPr>
        <w:tc>
          <w:tcPr>
            <w:tcW w:w="2797" w:type="dxa"/>
            <w:tcBorders>
              <w:top w:val="nil"/>
              <w:left w:val="single" w:sz="4" w:space="0" w:color="auto"/>
              <w:bottom w:val="single" w:sz="4" w:space="0" w:color="auto"/>
              <w:right w:val="single" w:sz="4" w:space="0" w:color="auto"/>
            </w:tcBorders>
            <w:shd w:val="clear" w:color="auto" w:fill="1F3864" w:themeFill="accent1" w:themeFillShade="80"/>
            <w:vAlign w:val="center"/>
            <w:hideMark/>
          </w:tcPr>
          <w:p w14:paraId="6F2AEB10" w14:textId="77777777" w:rsidR="007A0FD0" w:rsidRPr="0084354D" w:rsidRDefault="007A0FD0" w:rsidP="001C23AB">
            <w:pPr>
              <w:spacing w:after="0" w:line="240" w:lineRule="auto"/>
              <w:jc w:val="center"/>
              <w:rPr>
                <w:rFonts w:ascii="Arial Narrow" w:eastAsia="Times New Roman" w:hAnsi="Arial Narrow" w:cs="Calibri"/>
                <w:color w:val="FFFFFF"/>
                <w:sz w:val="20"/>
                <w:szCs w:val="20"/>
                <w:lang w:val="es-US" w:eastAsia="es-US"/>
              </w:rPr>
            </w:pPr>
            <w:r w:rsidRPr="0084354D">
              <w:rPr>
                <w:rFonts w:ascii="Arial Narrow" w:eastAsia="Times New Roman" w:hAnsi="Arial Narrow" w:cs="Calibri"/>
                <w:color w:val="FFFFFF"/>
                <w:sz w:val="20"/>
                <w:szCs w:val="20"/>
                <w:lang w:val="es-US" w:eastAsia="es-US"/>
              </w:rPr>
              <w:t>Concreto Armado impermeable</w:t>
            </w:r>
          </w:p>
        </w:tc>
        <w:tc>
          <w:tcPr>
            <w:tcW w:w="837" w:type="dxa"/>
            <w:tcBorders>
              <w:top w:val="nil"/>
              <w:left w:val="nil"/>
              <w:bottom w:val="single" w:sz="4" w:space="0" w:color="auto"/>
              <w:right w:val="single" w:sz="4" w:space="0" w:color="auto"/>
            </w:tcBorders>
            <w:shd w:val="clear" w:color="000000" w:fill="FFFFFF"/>
            <w:noWrap/>
            <w:vAlign w:val="center"/>
            <w:hideMark/>
          </w:tcPr>
          <w:p w14:paraId="5C88B50E" w14:textId="77777777" w:rsidR="007A0FD0" w:rsidRPr="0084354D" w:rsidRDefault="007A0FD0" w:rsidP="001C23AB">
            <w:pPr>
              <w:spacing w:after="0" w:line="240" w:lineRule="auto"/>
              <w:jc w:val="center"/>
              <w:rPr>
                <w:rFonts w:ascii="Arial Narrow" w:eastAsia="Times New Roman" w:hAnsi="Arial Narrow" w:cs="Calibri"/>
                <w:sz w:val="20"/>
                <w:szCs w:val="20"/>
                <w:lang w:val="es-US" w:eastAsia="es-US"/>
              </w:rPr>
            </w:pPr>
            <w:r w:rsidRPr="0084354D">
              <w:rPr>
                <w:rFonts w:ascii="Arial Narrow" w:eastAsia="Times New Roman" w:hAnsi="Arial Narrow" w:cs="Calibri"/>
                <w:sz w:val="20"/>
                <w:szCs w:val="20"/>
                <w:lang w:val="es-US" w:eastAsia="es-US"/>
              </w:rPr>
              <w:t>0.06</w:t>
            </w:r>
          </w:p>
        </w:tc>
        <w:tc>
          <w:tcPr>
            <w:tcW w:w="837" w:type="dxa"/>
            <w:tcBorders>
              <w:top w:val="nil"/>
              <w:left w:val="nil"/>
              <w:bottom w:val="single" w:sz="4" w:space="0" w:color="auto"/>
              <w:right w:val="single" w:sz="4" w:space="0" w:color="auto"/>
            </w:tcBorders>
            <w:shd w:val="clear" w:color="000000" w:fill="FFFFFF"/>
            <w:noWrap/>
            <w:vAlign w:val="center"/>
            <w:hideMark/>
          </w:tcPr>
          <w:p w14:paraId="0396B7D3" w14:textId="77777777" w:rsidR="007A0FD0" w:rsidRPr="0084354D" w:rsidRDefault="007A0FD0" w:rsidP="001C23AB">
            <w:pPr>
              <w:spacing w:after="0" w:line="240" w:lineRule="auto"/>
              <w:jc w:val="center"/>
              <w:rPr>
                <w:rFonts w:ascii="Arial Narrow" w:eastAsia="Times New Roman" w:hAnsi="Arial Narrow" w:cs="Calibri"/>
                <w:sz w:val="20"/>
                <w:szCs w:val="20"/>
                <w:lang w:val="es-US" w:eastAsia="es-US"/>
              </w:rPr>
            </w:pPr>
            <w:r w:rsidRPr="0084354D">
              <w:rPr>
                <w:rFonts w:ascii="Arial Narrow" w:eastAsia="Times New Roman" w:hAnsi="Arial Narrow" w:cs="Calibri"/>
                <w:sz w:val="20"/>
                <w:szCs w:val="20"/>
                <w:lang w:val="es-US" w:eastAsia="es-US"/>
              </w:rPr>
              <w:t>0.03</w:t>
            </w:r>
          </w:p>
        </w:tc>
        <w:tc>
          <w:tcPr>
            <w:tcW w:w="837" w:type="dxa"/>
            <w:tcBorders>
              <w:top w:val="nil"/>
              <w:left w:val="nil"/>
              <w:bottom w:val="single" w:sz="4" w:space="0" w:color="auto"/>
              <w:right w:val="single" w:sz="4" w:space="0" w:color="auto"/>
            </w:tcBorders>
            <w:shd w:val="clear" w:color="000000" w:fill="FFFFFF"/>
            <w:noWrap/>
            <w:vAlign w:val="center"/>
            <w:hideMark/>
          </w:tcPr>
          <w:p w14:paraId="4816D60B" w14:textId="77777777" w:rsidR="007A0FD0" w:rsidRPr="0084354D" w:rsidRDefault="007A0FD0" w:rsidP="001C23AB">
            <w:pPr>
              <w:spacing w:after="0" w:line="240" w:lineRule="auto"/>
              <w:jc w:val="center"/>
              <w:rPr>
                <w:rFonts w:ascii="Arial Narrow" w:eastAsia="Times New Roman" w:hAnsi="Arial Narrow" w:cs="Calibri"/>
                <w:sz w:val="20"/>
                <w:szCs w:val="20"/>
                <w:lang w:val="es-US" w:eastAsia="es-US"/>
              </w:rPr>
            </w:pPr>
            <w:r w:rsidRPr="0084354D">
              <w:rPr>
                <w:rFonts w:ascii="Arial Narrow" w:eastAsia="Times New Roman" w:hAnsi="Arial Narrow" w:cs="Calibri"/>
                <w:sz w:val="20"/>
                <w:szCs w:val="20"/>
                <w:lang w:val="es-US" w:eastAsia="es-US"/>
              </w:rPr>
              <w:t>0.03</w:t>
            </w:r>
          </w:p>
        </w:tc>
        <w:tc>
          <w:tcPr>
            <w:tcW w:w="837" w:type="dxa"/>
            <w:tcBorders>
              <w:top w:val="nil"/>
              <w:left w:val="nil"/>
              <w:bottom w:val="single" w:sz="4" w:space="0" w:color="auto"/>
              <w:right w:val="single" w:sz="4" w:space="0" w:color="auto"/>
            </w:tcBorders>
            <w:shd w:val="clear" w:color="000000" w:fill="FFFFFF"/>
            <w:noWrap/>
            <w:vAlign w:val="center"/>
            <w:hideMark/>
          </w:tcPr>
          <w:p w14:paraId="2F1E4D46" w14:textId="77777777" w:rsidR="007A0FD0" w:rsidRPr="0084354D" w:rsidRDefault="007A0FD0" w:rsidP="001C23AB">
            <w:pPr>
              <w:spacing w:after="0" w:line="240" w:lineRule="auto"/>
              <w:jc w:val="center"/>
              <w:rPr>
                <w:rFonts w:ascii="Arial Narrow" w:eastAsia="Times New Roman" w:hAnsi="Arial Narrow" w:cs="Calibri"/>
                <w:sz w:val="20"/>
                <w:szCs w:val="20"/>
                <w:lang w:val="es-US" w:eastAsia="es-US"/>
              </w:rPr>
            </w:pPr>
            <w:r w:rsidRPr="0084354D">
              <w:rPr>
                <w:rFonts w:ascii="Arial Narrow" w:eastAsia="Times New Roman" w:hAnsi="Arial Narrow" w:cs="Calibri"/>
                <w:sz w:val="20"/>
                <w:szCs w:val="20"/>
                <w:lang w:val="es-US" w:eastAsia="es-US"/>
              </w:rPr>
              <w:t>0.02</w:t>
            </w:r>
          </w:p>
        </w:tc>
        <w:tc>
          <w:tcPr>
            <w:tcW w:w="893" w:type="dxa"/>
            <w:tcBorders>
              <w:top w:val="nil"/>
              <w:left w:val="nil"/>
              <w:bottom w:val="single" w:sz="4" w:space="0" w:color="auto"/>
              <w:right w:val="single" w:sz="4" w:space="0" w:color="auto"/>
            </w:tcBorders>
            <w:shd w:val="clear" w:color="000000" w:fill="FFFFFF"/>
            <w:noWrap/>
            <w:vAlign w:val="center"/>
            <w:hideMark/>
          </w:tcPr>
          <w:p w14:paraId="388731C6" w14:textId="77777777" w:rsidR="007A0FD0" w:rsidRPr="0084354D" w:rsidRDefault="007A0FD0" w:rsidP="001C23AB">
            <w:pPr>
              <w:spacing w:after="0" w:line="240" w:lineRule="auto"/>
              <w:jc w:val="center"/>
              <w:rPr>
                <w:rFonts w:ascii="Arial Narrow" w:eastAsia="Times New Roman" w:hAnsi="Arial Narrow" w:cs="Calibri"/>
                <w:sz w:val="20"/>
                <w:szCs w:val="20"/>
                <w:lang w:val="es-US" w:eastAsia="es-US"/>
              </w:rPr>
            </w:pPr>
            <w:r w:rsidRPr="0084354D">
              <w:rPr>
                <w:rFonts w:ascii="Arial Narrow" w:eastAsia="Times New Roman" w:hAnsi="Arial Narrow" w:cs="Calibri"/>
                <w:sz w:val="20"/>
                <w:szCs w:val="20"/>
                <w:lang w:val="es-US" w:eastAsia="es-US"/>
              </w:rPr>
              <w:t>0.04</w:t>
            </w:r>
          </w:p>
        </w:tc>
        <w:tc>
          <w:tcPr>
            <w:tcW w:w="1366" w:type="dxa"/>
            <w:tcBorders>
              <w:top w:val="nil"/>
              <w:left w:val="nil"/>
              <w:bottom w:val="single" w:sz="4" w:space="0" w:color="auto"/>
              <w:right w:val="single" w:sz="4" w:space="0" w:color="auto"/>
            </w:tcBorders>
            <w:shd w:val="clear" w:color="000000" w:fill="FFFFFF"/>
            <w:vAlign w:val="center"/>
            <w:hideMark/>
          </w:tcPr>
          <w:p w14:paraId="358D4D60" w14:textId="77777777" w:rsidR="007A0FD0" w:rsidRPr="0084354D" w:rsidRDefault="007A0FD0" w:rsidP="001C23AB">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0.037</w:t>
            </w:r>
          </w:p>
        </w:tc>
      </w:tr>
    </w:tbl>
    <w:p w14:paraId="212B651F" w14:textId="68E8A617" w:rsidR="00DF3B7D" w:rsidRPr="0084354D" w:rsidRDefault="00DF3B7D" w:rsidP="00DF3B7D">
      <w:pPr>
        <w:spacing w:after="0" w:line="240" w:lineRule="auto"/>
        <w:rPr>
          <w:rFonts w:ascii="Arial Narrow" w:eastAsia="Arial Narrow" w:hAnsi="Arial Narrow" w:cs="Arial Narrow"/>
          <w:color w:val="000000" w:themeColor="text1"/>
        </w:rPr>
      </w:pPr>
      <w:r w:rsidRPr="0084354D">
        <w:rPr>
          <w:rFonts w:ascii="Arial Narrow" w:eastAsia="Calibri" w:hAnsi="Arial Narrow" w:cs="Arial"/>
          <w:noProof/>
          <w:color w:val="000000" w:themeColor="text1"/>
          <w:sz w:val="18"/>
          <w:szCs w:val="18"/>
        </w:rPr>
        <w:t>Fuente: Elaboración propia</w:t>
      </w:r>
    </w:p>
    <w:p w14:paraId="18D31CB2" w14:textId="77777777" w:rsidR="00DF3B7D" w:rsidRPr="0084354D" w:rsidRDefault="00DF3B7D" w:rsidP="00DF3B7D">
      <w:pPr>
        <w:pBdr>
          <w:top w:val="nil"/>
          <w:left w:val="nil"/>
          <w:bottom w:val="nil"/>
          <w:right w:val="nil"/>
          <w:between w:val="nil"/>
        </w:pBdr>
        <w:tabs>
          <w:tab w:val="left" w:pos="709"/>
        </w:tabs>
        <w:spacing w:after="0" w:line="240" w:lineRule="auto"/>
        <w:jc w:val="center"/>
        <w:rPr>
          <w:rFonts w:ascii="Arial Narrow" w:eastAsia="Arial Narrow" w:hAnsi="Arial Narrow" w:cs="Arial Narrow"/>
          <w:color w:val="09465F"/>
        </w:rPr>
      </w:pPr>
      <w:r w:rsidRPr="0084354D">
        <w:rPr>
          <w:rFonts w:ascii="Arial Narrow" w:eastAsia="Arial Narrow" w:hAnsi="Arial Narrow" w:cs="Arial Narrow"/>
          <w:color w:val="09465F"/>
        </w:rPr>
        <w:t xml:space="preserve"> </w:t>
      </w:r>
    </w:p>
    <w:p w14:paraId="7600A89C" w14:textId="41030349" w:rsidR="00B7177C" w:rsidRPr="0084354D" w:rsidRDefault="00B7177C" w:rsidP="00B7177C">
      <w:pPr>
        <w:pStyle w:val="Titulos"/>
      </w:pPr>
      <w:bookmarkStart w:id="142" w:name="_Toc10426828"/>
      <w:r w:rsidRPr="0084354D">
        <w:t>Cuadro</w:t>
      </w:r>
      <w:r w:rsidR="006B000C" w:rsidRPr="0084354D">
        <w:rPr>
          <w:noProof/>
        </w:rPr>
        <w:t xml:space="preserve"> </w:t>
      </w:r>
      <w:r w:rsidR="00494E65" w:rsidRPr="0084354D">
        <w:rPr>
          <w:noProof/>
        </w:rPr>
        <w:fldChar w:fldCharType="begin"/>
      </w:r>
      <w:r w:rsidR="00494E65" w:rsidRPr="0084354D">
        <w:rPr>
          <w:noProof/>
        </w:rPr>
        <w:instrText xml:space="preserve"> SEQ Cuadro \* ARABIC </w:instrText>
      </w:r>
      <w:r w:rsidR="00494E65" w:rsidRPr="0084354D">
        <w:rPr>
          <w:noProof/>
        </w:rPr>
        <w:fldChar w:fldCharType="separate"/>
      </w:r>
      <w:r w:rsidR="00467F02">
        <w:rPr>
          <w:noProof/>
        </w:rPr>
        <w:t>56</w:t>
      </w:r>
      <w:r w:rsidR="00494E65" w:rsidRPr="0084354D">
        <w:rPr>
          <w:noProof/>
        </w:rPr>
        <w:fldChar w:fldCharType="end"/>
      </w:r>
      <w:r w:rsidRPr="0084354D">
        <w:t xml:space="preserve">. Índice (IC) y Relación de Consistencia (RC) para el parámetro </w:t>
      </w:r>
      <w:r w:rsidR="00FB7DB0" w:rsidRPr="0084354D">
        <w:t>m</w:t>
      </w:r>
      <w:r w:rsidRPr="0084354D">
        <w:t xml:space="preserve">aterial </w:t>
      </w:r>
      <w:r w:rsidR="00FB7DB0" w:rsidRPr="0084354D">
        <w:t>p</w:t>
      </w:r>
      <w:r w:rsidRPr="0084354D">
        <w:t xml:space="preserve">redominante de </w:t>
      </w:r>
      <w:r w:rsidR="00FB7DB0" w:rsidRPr="0084354D">
        <w:t>t</w:t>
      </w:r>
      <w:r w:rsidRPr="0084354D">
        <w:t>echos</w:t>
      </w:r>
      <w:bookmarkEnd w:id="142"/>
    </w:p>
    <w:tbl>
      <w:tblPr>
        <w:tblW w:w="2920" w:type="dxa"/>
        <w:jc w:val="center"/>
        <w:tblCellMar>
          <w:left w:w="70" w:type="dxa"/>
          <w:right w:w="70" w:type="dxa"/>
        </w:tblCellMar>
        <w:tblLook w:val="04A0" w:firstRow="1" w:lastRow="0" w:firstColumn="1" w:lastColumn="0" w:noHBand="0" w:noVBand="1"/>
      </w:tblPr>
      <w:tblGrid>
        <w:gridCol w:w="1020"/>
        <w:gridCol w:w="1900"/>
      </w:tblGrid>
      <w:tr w:rsidR="008662D6" w:rsidRPr="0084354D" w14:paraId="39005A08" w14:textId="77777777" w:rsidTr="008662D6">
        <w:trPr>
          <w:trHeight w:val="312"/>
          <w:jc w:val="center"/>
        </w:trPr>
        <w:tc>
          <w:tcPr>
            <w:tcW w:w="102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7D6200A" w14:textId="77777777" w:rsidR="008662D6" w:rsidRPr="0084354D" w:rsidRDefault="008662D6" w:rsidP="008662D6">
            <w:pPr>
              <w:spacing w:after="0" w:line="240" w:lineRule="auto"/>
              <w:jc w:val="center"/>
              <w:rPr>
                <w:rFonts w:ascii="Arial Narrow" w:eastAsia="Times New Roman" w:hAnsi="Arial Narrow" w:cs="Calibri"/>
                <w:b/>
                <w:bCs/>
                <w:color w:val="000000"/>
                <w:sz w:val="20"/>
                <w:szCs w:val="20"/>
                <w:lang w:val="es-PE" w:eastAsia="es-PE"/>
              </w:rPr>
            </w:pPr>
            <w:r w:rsidRPr="0084354D">
              <w:rPr>
                <w:rFonts w:ascii="Arial Narrow" w:eastAsia="Times New Roman" w:hAnsi="Arial Narrow" w:cs="Calibri"/>
                <w:b/>
                <w:bCs/>
                <w:color w:val="000000"/>
                <w:sz w:val="20"/>
                <w:szCs w:val="20"/>
                <w:lang w:val="es-PE" w:eastAsia="es-PE"/>
              </w:rPr>
              <w:t>IC</w:t>
            </w:r>
          </w:p>
        </w:tc>
        <w:tc>
          <w:tcPr>
            <w:tcW w:w="1900" w:type="dxa"/>
            <w:tcBorders>
              <w:top w:val="single" w:sz="4" w:space="0" w:color="auto"/>
              <w:left w:val="nil"/>
              <w:bottom w:val="single" w:sz="4" w:space="0" w:color="auto"/>
              <w:right w:val="single" w:sz="4" w:space="0" w:color="auto"/>
            </w:tcBorders>
            <w:shd w:val="clear" w:color="000000" w:fill="FFFFFF"/>
            <w:noWrap/>
            <w:vAlign w:val="center"/>
            <w:hideMark/>
          </w:tcPr>
          <w:p w14:paraId="0C97DCDA" w14:textId="6897DAD5" w:rsidR="008662D6" w:rsidRPr="0084354D" w:rsidRDefault="008662D6" w:rsidP="008662D6">
            <w:pPr>
              <w:spacing w:after="0" w:line="240" w:lineRule="auto"/>
              <w:jc w:val="center"/>
              <w:rPr>
                <w:rFonts w:ascii="Arial Narrow" w:eastAsia="Times New Roman" w:hAnsi="Arial Narrow" w:cs="Calibri"/>
                <w:b/>
                <w:bCs/>
                <w:color w:val="000000"/>
                <w:sz w:val="20"/>
                <w:szCs w:val="20"/>
                <w:lang w:val="es-PE" w:eastAsia="es-PE"/>
              </w:rPr>
            </w:pPr>
            <w:r w:rsidRPr="0084354D">
              <w:rPr>
                <w:rFonts w:ascii="Arial Narrow" w:eastAsia="Times New Roman" w:hAnsi="Arial Narrow" w:cs="Calibri"/>
                <w:b/>
                <w:bCs/>
                <w:color w:val="000000"/>
                <w:sz w:val="20"/>
                <w:szCs w:val="20"/>
                <w:lang w:val="es-PE" w:eastAsia="es-PE"/>
              </w:rPr>
              <w:t>0.0</w:t>
            </w:r>
            <w:r w:rsidR="007A0FD0" w:rsidRPr="0084354D">
              <w:rPr>
                <w:rFonts w:ascii="Arial Narrow" w:eastAsia="Times New Roman" w:hAnsi="Arial Narrow" w:cs="Calibri"/>
                <w:b/>
                <w:bCs/>
                <w:color w:val="000000"/>
                <w:sz w:val="20"/>
                <w:szCs w:val="20"/>
                <w:lang w:val="es-PE" w:eastAsia="es-PE"/>
              </w:rPr>
              <w:t>50</w:t>
            </w:r>
          </w:p>
        </w:tc>
      </w:tr>
      <w:tr w:rsidR="008662D6" w:rsidRPr="0084354D" w14:paraId="6D654A86" w14:textId="77777777" w:rsidTr="007A0FD0">
        <w:trPr>
          <w:trHeight w:val="312"/>
          <w:jc w:val="center"/>
        </w:trPr>
        <w:tc>
          <w:tcPr>
            <w:tcW w:w="1020" w:type="dxa"/>
            <w:tcBorders>
              <w:top w:val="nil"/>
              <w:left w:val="single" w:sz="4" w:space="0" w:color="auto"/>
              <w:bottom w:val="single" w:sz="4" w:space="0" w:color="auto"/>
              <w:right w:val="single" w:sz="4" w:space="0" w:color="auto"/>
            </w:tcBorders>
            <w:shd w:val="clear" w:color="000000" w:fill="FFFFFF"/>
            <w:noWrap/>
            <w:vAlign w:val="center"/>
            <w:hideMark/>
          </w:tcPr>
          <w:p w14:paraId="5D8ABFA5" w14:textId="77777777" w:rsidR="008662D6" w:rsidRPr="0084354D" w:rsidRDefault="008662D6" w:rsidP="008662D6">
            <w:pPr>
              <w:spacing w:after="0" w:line="240" w:lineRule="auto"/>
              <w:jc w:val="center"/>
              <w:rPr>
                <w:rFonts w:ascii="Arial Narrow" w:eastAsia="Times New Roman" w:hAnsi="Arial Narrow" w:cs="Calibri"/>
                <w:b/>
                <w:bCs/>
                <w:color w:val="000000"/>
                <w:sz w:val="20"/>
                <w:szCs w:val="20"/>
                <w:lang w:val="es-PE" w:eastAsia="es-PE"/>
              </w:rPr>
            </w:pPr>
            <w:r w:rsidRPr="0084354D">
              <w:rPr>
                <w:rFonts w:ascii="Arial Narrow" w:eastAsia="Times New Roman" w:hAnsi="Arial Narrow" w:cs="Calibri"/>
                <w:b/>
                <w:bCs/>
                <w:color w:val="000000"/>
                <w:sz w:val="20"/>
                <w:szCs w:val="20"/>
                <w:lang w:val="es-PE" w:eastAsia="es-PE"/>
              </w:rPr>
              <w:t>RC</w:t>
            </w:r>
          </w:p>
        </w:tc>
        <w:tc>
          <w:tcPr>
            <w:tcW w:w="1900" w:type="dxa"/>
            <w:tcBorders>
              <w:top w:val="nil"/>
              <w:left w:val="nil"/>
              <w:bottom w:val="single" w:sz="4" w:space="0" w:color="auto"/>
              <w:right w:val="single" w:sz="4" w:space="0" w:color="auto"/>
            </w:tcBorders>
            <w:shd w:val="clear" w:color="auto" w:fill="1F3864" w:themeFill="accent1" w:themeFillShade="80"/>
            <w:noWrap/>
            <w:vAlign w:val="center"/>
            <w:hideMark/>
          </w:tcPr>
          <w:p w14:paraId="2EE6F582" w14:textId="571B71D2" w:rsidR="008662D6" w:rsidRPr="0084354D" w:rsidRDefault="008662D6" w:rsidP="008662D6">
            <w:pPr>
              <w:spacing w:after="0" w:line="240" w:lineRule="auto"/>
              <w:jc w:val="center"/>
              <w:rPr>
                <w:rFonts w:ascii="Arial Narrow" w:eastAsia="Times New Roman" w:hAnsi="Arial Narrow" w:cs="Calibri"/>
                <w:b/>
                <w:bCs/>
                <w:color w:val="FFFFFF"/>
                <w:sz w:val="20"/>
                <w:szCs w:val="20"/>
                <w:lang w:val="es-PE" w:eastAsia="es-PE"/>
              </w:rPr>
            </w:pPr>
            <w:r w:rsidRPr="0084354D">
              <w:rPr>
                <w:rFonts w:ascii="Arial Narrow" w:eastAsia="Times New Roman" w:hAnsi="Arial Narrow" w:cs="Calibri"/>
                <w:b/>
                <w:bCs/>
                <w:color w:val="FFFFFF"/>
                <w:sz w:val="20"/>
                <w:szCs w:val="20"/>
                <w:lang w:val="es-PE" w:eastAsia="es-PE"/>
              </w:rPr>
              <w:t>0.0</w:t>
            </w:r>
            <w:r w:rsidR="007A0FD0" w:rsidRPr="0084354D">
              <w:rPr>
                <w:rFonts w:ascii="Arial Narrow" w:eastAsia="Times New Roman" w:hAnsi="Arial Narrow" w:cs="Calibri"/>
                <w:b/>
                <w:bCs/>
                <w:color w:val="FFFFFF"/>
                <w:sz w:val="20"/>
                <w:szCs w:val="20"/>
                <w:lang w:val="es-PE" w:eastAsia="es-PE"/>
              </w:rPr>
              <w:t>45</w:t>
            </w:r>
          </w:p>
        </w:tc>
      </w:tr>
    </w:tbl>
    <w:p w14:paraId="2DA65E8C" w14:textId="77777777" w:rsidR="000E7E02" w:rsidRPr="0084354D" w:rsidRDefault="00DF3B7D" w:rsidP="00DF3B7D">
      <w:pPr>
        <w:pBdr>
          <w:top w:val="nil"/>
          <w:left w:val="nil"/>
          <w:bottom w:val="nil"/>
          <w:right w:val="nil"/>
          <w:between w:val="nil"/>
        </w:pBdr>
        <w:tabs>
          <w:tab w:val="left" w:pos="2127"/>
        </w:tabs>
        <w:spacing w:after="0" w:line="240" w:lineRule="auto"/>
        <w:ind w:left="1418"/>
        <w:rPr>
          <w:rFonts w:ascii="Arial Narrow" w:eastAsia="Calibri" w:hAnsi="Arial Narrow" w:cs="Arial"/>
          <w:noProof/>
          <w:color w:val="000000" w:themeColor="text1"/>
          <w:sz w:val="18"/>
          <w:szCs w:val="18"/>
        </w:rPr>
      </w:pPr>
      <w:r w:rsidRPr="0084354D">
        <w:rPr>
          <w:rFonts w:ascii="Arial Narrow" w:eastAsia="Calibri" w:hAnsi="Arial Narrow" w:cs="Arial"/>
          <w:b/>
          <w:noProof/>
          <w:color w:val="000000" w:themeColor="text1"/>
          <w:sz w:val="18"/>
          <w:szCs w:val="18"/>
        </w:rPr>
        <w:tab/>
      </w:r>
      <w:r w:rsidRPr="0084354D">
        <w:rPr>
          <w:rFonts w:ascii="Arial Narrow" w:eastAsia="Calibri" w:hAnsi="Arial Narrow" w:cs="Arial"/>
          <w:b/>
          <w:noProof/>
          <w:color w:val="000000" w:themeColor="text1"/>
          <w:sz w:val="18"/>
          <w:szCs w:val="18"/>
        </w:rPr>
        <w:tab/>
      </w:r>
      <w:r w:rsidRPr="0084354D">
        <w:rPr>
          <w:rFonts w:ascii="Arial Narrow" w:eastAsia="Calibri" w:hAnsi="Arial Narrow" w:cs="Arial"/>
          <w:noProof/>
          <w:color w:val="000000" w:themeColor="text1"/>
          <w:sz w:val="18"/>
          <w:szCs w:val="18"/>
        </w:rPr>
        <w:t>Fuente: Elaboración propia</w:t>
      </w:r>
    </w:p>
    <w:p w14:paraId="451E22AC" w14:textId="77777777" w:rsidR="000E7E02" w:rsidRPr="0084354D" w:rsidRDefault="000E7E02" w:rsidP="00DF3B7D">
      <w:pPr>
        <w:pBdr>
          <w:top w:val="nil"/>
          <w:left w:val="nil"/>
          <w:bottom w:val="nil"/>
          <w:right w:val="nil"/>
          <w:between w:val="nil"/>
        </w:pBdr>
        <w:tabs>
          <w:tab w:val="left" w:pos="2127"/>
        </w:tabs>
        <w:spacing w:after="0" w:line="240" w:lineRule="auto"/>
        <w:ind w:left="1418"/>
        <w:rPr>
          <w:rFonts w:ascii="Arial Narrow" w:eastAsia="Calibri" w:hAnsi="Arial Narrow" w:cs="Arial"/>
          <w:noProof/>
          <w:color w:val="000000" w:themeColor="text1"/>
          <w:sz w:val="18"/>
          <w:szCs w:val="18"/>
        </w:rPr>
      </w:pPr>
    </w:p>
    <w:p w14:paraId="054BFCF4" w14:textId="19EF678C" w:rsidR="00D26C13" w:rsidRPr="0084354D" w:rsidRDefault="00D26C13" w:rsidP="000E7E02">
      <w:pPr>
        <w:pStyle w:val="Sinespaciado"/>
      </w:pPr>
    </w:p>
    <w:p w14:paraId="148700C2" w14:textId="77777777" w:rsidR="00E5036C" w:rsidRPr="0084354D" w:rsidRDefault="00E5036C" w:rsidP="00004550">
      <w:pPr>
        <w:pStyle w:val="Prrafodelista"/>
        <w:numPr>
          <w:ilvl w:val="0"/>
          <w:numId w:val="19"/>
        </w:numPr>
        <w:pBdr>
          <w:top w:val="nil"/>
          <w:left w:val="nil"/>
          <w:bottom w:val="nil"/>
          <w:right w:val="nil"/>
          <w:between w:val="nil"/>
        </w:pBdr>
        <w:tabs>
          <w:tab w:val="left" w:pos="2127"/>
        </w:tabs>
        <w:spacing w:after="0" w:line="240" w:lineRule="auto"/>
        <w:ind w:left="1701" w:hanging="283"/>
        <w:rPr>
          <w:rFonts w:ascii="Arial Narrow" w:eastAsia="Arial Narrow" w:hAnsi="Arial Narrow" w:cs="Arial Narrow"/>
          <w:b/>
          <w:color w:val="09465F"/>
        </w:rPr>
      </w:pPr>
      <w:r w:rsidRPr="0084354D">
        <w:rPr>
          <w:rFonts w:ascii="Arial Narrow" w:eastAsia="Arial Narrow" w:hAnsi="Arial Narrow" w:cs="Arial Narrow"/>
          <w:b/>
          <w:color w:val="09465F"/>
        </w:rPr>
        <w:t>Parámetro: Estado de conservación</w:t>
      </w:r>
    </w:p>
    <w:p w14:paraId="63AC3DF6" w14:textId="1012566A" w:rsidR="00B7177C" w:rsidRPr="0084354D" w:rsidRDefault="00B7177C" w:rsidP="00D26C13">
      <w:pPr>
        <w:pStyle w:val="Titulos"/>
        <w:jc w:val="left"/>
        <w:rPr>
          <w:color w:val="09465F"/>
        </w:rPr>
      </w:pPr>
    </w:p>
    <w:p w14:paraId="270D82BC" w14:textId="7A8A368E" w:rsidR="00D26C13" w:rsidRPr="0084354D" w:rsidRDefault="00D26C13" w:rsidP="00D26C13">
      <w:pPr>
        <w:pStyle w:val="Titulos"/>
      </w:pPr>
      <w:bookmarkStart w:id="143" w:name="_Toc10426829"/>
      <w:r w:rsidRPr="0084354D">
        <w:t>Cuadro</w:t>
      </w:r>
      <w:r w:rsidR="00445B7B" w:rsidRPr="0084354D">
        <w:rPr>
          <w:noProof/>
        </w:rPr>
        <w:t xml:space="preserve"> </w:t>
      </w:r>
      <w:r w:rsidR="00494E65" w:rsidRPr="0084354D">
        <w:rPr>
          <w:noProof/>
        </w:rPr>
        <w:fldChar w:fldCharType="begin"/>
      </w:r>
      <w:r w:rsidR="00494E65" w:rsidRPr="0084354D">
        <w:rPr>
          <w:noProof/>
        </w:rPr>
        <w:instrText xml:space="preserve"> SEQ Cuadro \* ARABIC </w:instrText>
      </w:r>
      <w:r w:rsidR="00494E65" w:rsidRPr="0084354D">
        <w:rPr>
          <w:noProof/>
        </w:rPr>
        <w:fldChar w:fldCharType="separate"/>
      </w:r>
      <w:r w:rsidR="00467F02">
        <w:rPr>
          <w:noProof/>
        </w:rPr>
        <w:t>57</w:t>
      </w:r>
      <w:r w:rsidR="00494E65" w:rsidRPr="0084354D">
        <w:rPr>
          <w:noProof/>
        </w:rPr>
        <w:fldChar w:fldCharType="end"/>
      </w:r>
      <w:r w:rsidRPr="0084354D">
        <w:t xml:space="preserve">. Matriz de comparación de pares del parámetro </w:t>
      </w:r>
      <w:r w:rsidR="000E7E02" w:rsidRPr="0084354D">
        <w:t>e</w:t>
      </w:r>
      <w:r w:rsidRPr="0084354D">
        <w:t>stado de conservación</w:t>
      </w:r>
      <w:bookmarkEnd w:id="143"/>
    </w:p>
    <w:tbl>
      <w:tblPr>
        <w:tblW w:w="7956" w:type="dxa"/>
        <w:jc w:val="center"/>
        <w:tblCellMar>
          <w:left w:w="70" w:type="dxa"/>
          <w:right w:w="70" w:type="dxa"/>
        </w:tblCellMar>
        <w:tblLook w:val="04A0" w:firstRow="1" w:lastRow="0" w:firstColumn="1" w:lastColumn="0" w:noHBand="0" w:noVBand="1"/>
      </w:tblPr>
      <w:tblGrid>
        <w:gridCol w:w="2242"/>
        <w:gridCol w:w="1305"/>
        <w:gridCol w:w="937"/>
        <w:gridCol w:w="1139"/>
        <w:gridCol w:w="1139"/>
        <w:gridCol w:w="1194"/>
      </w:tblGrid>
      <w:tr w:rsidR="007A0FD0" w:rsidRPr="0084354D" w14:paraId="05FE1286" w14:textId="77777777" w:rsidTr="007A0FD0">
        <w:trPr>
          <w:trHeight w:val="592"/>
          <w:jc w:val="center"/>
        </w:trPr>
        <w:tc>
          <w:tcPr>
            <w:tcW w:w="2242" w:type="dxa"/>
            <w:tcBorders>
              <w:top w:val="single" w:sz="4" w:space="0" w:color="auto"/>
              <w:left w:val="single" w:sz="4" w:space="0" w:color="auto"/>
              <w:bottom w:val="single" w:sz="4" w:space="0" w:color="auto"/>
              <w:right w:val="single" w:sz="4" w:space="0" w:color="auto"/>
            </w:tcBorders>
            <w:shd w:val="clear" w:color="auto" w:fill="1F3864" w:themeFill="accent1" w:themeFillShade="80"/>
            <w:vAlign w:val="center"/>
            <w:hideMark/>
          </w:tcPr>
          <w:p w14:paraId="5729E5BF" w14:textId="77777777" w:rsidR="007A0FD0" w:rsidRPr="0084354D" w:rsidRDefault="007A0FD0" w:rsidP="007A0FD0">
            <w:pPr>
              <w:spacing w:after="0" w:line="240" w:lineRule="auto"/>
              <w:jc w:val="center"/>
              <w:rPr>
                <w:rFonts w:ascii="Arial Narrow" w:eastAsia="Times New Roman" w:hAnsi="Arial Narrow" w:cs="Arial"/>
                <w:b/>
                <w:bCs/>
                <w:color w:val="FFFFFF"/>
                <w:sz w:val="20"/>
                <w:szCs w:val="20"/>
                <w:lang w:val="es-US" w:eastAsia="es-US"/>
              </w:rPr>
            </w:pPr>
            <w:r w:rsidRPr="0084354D">
              <w:rPr>
                <w:rFonts w:ascii="Arial Narrow" w:eastAsia="Times New Roman" w:hAnsi="Arial Narrow" w:cs="Arial"/>
                <w:b/>
                <w:bCs/>
                <w:color w:val="FFFFFF"/>
                <w:sz w:val="20"/>
                <w:szCs w:val="20"/>
                <w:lang w:val="es-US" w:eastAsia="es-US"/>
              </w:rPr>
              <w:t>Estado de Conservación</w:t>
            </w:r>
          </w:p>
        </w:tc>
        <w:tc>
          <w:tcPr>
            <w:tcW w:w="1305" w:type="dxa"/>
            <w:tcBorders>
              <w:top w:val="single" w:sz="4" w:space="0" w:color="auto"/>
              <w:left w:val="nil"/>
              <w:bottom w:val="single" w:sz="4" w:space="0" w:color="auto"/>
              <w:right w:val="single" w:sz="4" w:space="0" w:color="auto"/>
            </w:tcBorders>
            <w:shd w:val="clear" w:color="auto" w:fill="1F3864" w:themeFill="accent1" w:themeFillShade="80"/>
            <w:vAlign w:val="center"/>
            <w:hideMark/>
          </w:tcPr>
          <w:p w14:paraId="7D5FC0DA" w14:textId="77777777" w:rsidR="007A0FD0" w:rsidRPr="0084354D" w:rsidRDefault="007A0FD0" w:rsidP="007A0FD0">
            <w:pPr>
              <w:spacing w:after="0" w:line="240" w:lineRule="auto"/>
              <w:jc w:val="center"/>
              <w:rPr>
                <w:rFonts w:ascii="Arial Narrow" w:eastAsia="Times New Roman" w:hAnsi="Arial Narrow" w:cs="Calibri"/>
                <w:color w:val="FFFFFF"/>
                <w:sz w:val="20"/>
                <w:szCs w:val="20"/>
                <w:lang w:val="es-US" w:eastAsia="es-US"/>
              </w:rPr>
            </w:pPr>
            <w:r w:rsidRPr="0084354D">
              <w:rPr>
                <w:rFonts w:ascii="Arial Narrow" w:eastAsia="Times New Roman" w:hAnsi="Arial Narrow" w:cs="Calibri"/>
                <w:color w:val="FFFFFF"/>
                <w:sz w:val="20"/>
                <w:szCs w:val="20"/>
                <w:lang w:val="es-US" w:eastAsia="es-US"/>
              </w:rPr>
              <w:t>Muy malo</w:t>
            </w:r>
          </w:p>
        </w:tc>
        <w:tc>
          <w:tcPr>
            <w:tcW w:w="937" w:type="dxa"/>
            <w:tcBorders>
              <w:top w:val="single" w:sz="4" w:space="0" w:color="auto"/>
              <w:left w:val="nil"/>
              <w:bottom w:val="single" w:sz="4" w:space="0" w:color="auto"/>
              <w:right w:val="single" w:sz="4" w:space="0" w:color="auto"/>
            </w:tcBorders>
            <w:shd w:val="clear" w:color="auto" w:fill="1F3864" w:themeFill="accent1" w:themeFillShade="80"/>
            <w:vAlign w:val="center"/>
            <w:hideMark/>
          </w:tcPr>
          <w:p w14:paraId="5D765DAF" w14:textId="77777777" w:rsidR="007A0FD0" w:rsidRPr="0084354D" w:rsidRDefault="007A0FD0" w:rsidP="007A0FD0">
            <w:pPr>
              <w:spacing w:after="0" w:line="240" w:lineRule="auto"/>
              <w:jc w:val="center"/>
              <w:rPr>
                <w:rFonts w:ascii="Arial Narrow" w:eastAsia="Times New Roman" w:hAnsi="Arial Narrow" w:cs="Calibri"/>
                <w:color w:val="FFFFFF"/>
                <w:sz w:val="20"/>
                <w:szCs w:val="20"/>
                <w:lang w:val="es-US" w:eastAsia="es-US"/>
              </w:rPr>
            </w:pPr>
            <w:r w:rsidRPr="0084354D">
              <w:rPr>
                <w:rFonts w:ascii="Arial Narrow" w:eastAsia="Times New Roman" w:hAnsi="Arial Narrow" w:cs="Calibri"/>
                <w:color w:val="FFFFFF"/>
                <w:sz w:val="20"/>
                <w:szCs w:val="20"/>
                <w:lang w:val="es-US" w:eastAsia="es-US"/>
              </w:rPr>
              <w:t>Malo</w:t>
            </w:r>
          </w:p>
        </w:tc>
        <w:tc>
          <w:tcPr>
            <w:tcW w:w="1139" w:type="dxa"/>
            <w:tcBorders>
              <w:top w:val="single" w:sz="4" w:space="0" w:color="auto"/>
              <w:left w:val="nil"/>
              <w:bottom w:val="single" w:sz="4" w:space="0" w:color="auto"/>
              <w:right w:val="single" w:sz="4" w:space="0" w:color="auto"/>
            </w:tcBorders>
            <w:shd w:val="clear" w:color="auto" w:fill="1F3864" w:themeFill="accent1" w:themeFillShade="80"/>
            <w:vAlign w:val="center"/>
            <w:hideMark/>
          </w:tcPr>
          <w:p w14:paraId="20F4F165" w14:textId="77777777" w:rsidR="007A0FD0" w:rsidRPr="0084354D" w:rsidRDefault="007A0FD0" w:rsidP="007A0FD0">
            <w:pPr>
              <w:spacing w:after="0" w:line="240" w:lineRule="auto"/>
              <w:jc w:val="center"/>
              <w:rPr>
                <w:rFonts w:ascii="Arial Narrow" w:eastAsia="Times New Roman" w:hAnsi="Arial Narrow" w:cs="Calibri"/>
                <w:color w:val="FFFFFF"/>
                <w:sz w:val="20"/>
                <w:szCs w:val="20"/>
                <w:lang w:val="es-US" w:eastAsia="es-US"/>
              </w:rPr>
            </w:pPr>
            <w:r w:rsidRPr="0084354D">
              <w:rPr>
                <w:rFonts w:ascii="Arial Narrow" w:eastAsia="Times New Roman" w:hAnsi="Arial Narrow" w:cs="Calibri"/>
                <w:color w:val="FFFFFF"/>
                <w:sz w:val="20"/>
                <w:szCs w:val="20"/>
                <w:lang w:val="es-US" w:eastAsia="es-US"/>
              </w:rPr>
              <w:t>Regular</w:t>
            </w:r>
          </w:p>
        </w:tc>
        <w:tc>
          <w:tcPr>
            <w:tcW w:w="1139" w:type="dxa"/>
            <w:tcBorders>
              <w:top w:val="single" w:sz="4" w:space="0" w:color="auto"/>
              <w:left w:val="nil"/>
              <w:bottom w:val="single" w:sz="4" w:space="0" w:color="auto"/>
              <w:right w:val="single" w:sz="4" w:space="0" w:color="auto"/>
            </w:tcBorders>
            <w:shd w:val="clear" w:color="auto" w:fill="1F3864" w:themeFill="accent1" w:themeFillShade="80"/>
            <w:vAlign w:val="center"/>
            <w:hideMark/>
          </w:tcPr>
          <w:p w14:paraId="6FDD7BF7" w14:textId="77777777" w:rsidR="007A0FD0" w:rsidRPr="0084354D" w:rsidRDefault="007A0FD0" w:rsidP="007A0FD0">
            <w:pPr>
              <w:spacing w:after="0" w:line="240" w:lineRule="auto"/>
              <w:jc w:val="center"/>
              <w:rPr>
                <w:rFonts w:ascii="Arial Narrow" w:eastAsia="Times New Roman" w:hAnsi="Arial Narrow" w:cs="Calibri"/>
                <w:color w:val="FFFFFF"/>
                <w:sz w:val="20"/>
                <w:szCs w:val="20"/>
                <w:lang w:val="es-US" w:eastAsia="es-US"/>
              </w:rPr>
            </w:pPr>
            <w:r w:rsidRPr="0084354D">
              <w:rPr>
                <w:rFonts w:ascii="Arial Narrow" w:eastAsia="Times New Roman" w:hAnsi="Arial Narrow" w:cs="Calibri"/>
                <w:color w:val="FFFFFF"/>
                <w:sz w:val="20"/>
                <w:szCs w:val="20"/>
                <w:lang w:val="es-US" w:eastAsia="es-US"/>
              </w:rPr>
              <w:t>Bueno</w:t>
            </w:r>
          </w:p>
        </w:tc>
        <w:tc>
          <w:tcPr>
            <w:tcW w:w="1194" w:type="dxa"/>
            <w:tcBorders>
              <w:top w:val="single" w:sz="4" w:space="0" w:color="auto"/>
              <w:left w:val="nil"/>
              <w:bottom w:val="single" w:sz="4" w:space="0" w:color="auto"/>
              <w:right w:val="single" w:sz="4" w:space="0" w:color="auto"/>
            </w:tcBorders>
            <w:shd w:val="clear" w:color="auto" w:fill="1F3864" w:themeFill="accent1" w:themeFillShade="80"/>
            <w:vAlign w:val="center"/>
            <w:hideMark/>
          </w:tcPr>
          <w:p w14:paraId="1EE9AF7D" w14:textId="77777777" w:rsidR="007A0FD0" w:rsidRPr="0084354D" w:rsidRDefault="007A0FD0" w:rsidP="007A0FD0">
            <w:pPr>
              <w:spacing w:after="0" w:line="240" w:lineRule="auto"/>
              <w:jc w:val="center"/>
              <w:rPr>
                <w:rFonts w:ascii="Arial Narrow" w:eastAsia="Times New Roman" w:hAnsi="Arial Narrow" w:cs="Calibri"/>
                <w:color w:val="FFFFFF"/>
                <w:sz w:val="20"/>
                <w:szCs w:val="20"/>
                <w:lang w:val="es-US" w:eastAsia="es-US"/>
              </w:rPr>
            </w:pPr>
            <w:r w:rsidRPr="0084354D">
              <w:rPr>
                <w:rFonts w:ascii="Arial Narrow" w:eastAsia="Times New Roman" w:hAnsi="Arial Narrow" w:cs="Calibri"/>
                <w:color w:val="FFFFFF"/>
                <w:sz w:val="20"/>
                <w:szCs w:val="20"/>
                <w:lang w:val="es-US" w:eastAsia="es-US"/>
              </w:rPr>
              <w:t>Muy bueno</w:t>
            </w:r>
          </w:p>
        </w:tc>
      </w:tr>
      <w:tr w:rsidR="007A0FD0" w:rsidRPr="0084354D" w14:paraId="01A3E1FB" w14:textId="77777777" w:rsidTr="007A0FD0">
        <w:trPr>
          <w:trHeight w:val="376"/>
          <w:jc w:val="center"/>
        </w:trPr>
        <w:tc>
          <w:tcPr>
            <w:tcW w:w="2242" w:type="dxa"/>
            <w:tcBorders>
              <w:top w:val="nil"/>
              <w:left w:val="single" w:sz="4" w:space="0" w:color="auto"/>
              <w:bottom w:val="single" w:sz="4" w:space="0" w:color="auto"/>
              <w:right w:val="single" w:sz="4" w:space="0" w:color="auto"/>
            </w:tcBorders>
            <w:shd w:val="clear" w:color="auto" w:fill="1F3864" w:themeFill="accent1" w:themeFillShade="80"/>
            <w:vAlign w:val="center"/>
            <w:hideMark/>
          </w:tcPr>
          <w:p w14:paraId="7F19566C" w14:textId="77777777" w:rsidR="007A0FD0" w:rsidRPr="0084354D" w:rsidRDefault="007A0FD0" w:rsidP="007A0FD0">
            <w:pPr>
              <w:spacing w:after="0" w:line="240" w:lineRule="auto"/>
              <w:jc w:val="center"/>
              <w:rPr>
                <w:rFonts w:ascii="Arial Narrow" w:eastAsia="Times New Roman" w:hAnsi="Arial Narrow" w:cs="Calibri"/>
                <w:color w:val="FFFFFF"/>
                <w:sz w:val="20"/>
                <w:szCs w:val="20"/>
                <w:lang w:val="es-US" w:eastAsia="es-US"/>
              </w:rPr>
            </w:pPr>
            <w:r w:rsidRPr="0084354D">
              <w:rPr>
                <w:rFonts w:ascii="Arial Narrow" w:eastAsia="Times New Roman" w:hAnsi="Arial Narrow" w:cs="Calibri"/>
                <w:color w:val="FFFFFF"/>
                <w:sz w:val="20"/>
                <w:szCs w:val="20"/>
                <w:lang w:val="es-US" w:eastAsia="es-US"/>
              </w:rPr>
              <w:t>Muy malo</w:t>
            </w:r>
          </w:p>
        </w:tc>
        <w:tc>
          <w:tcPr>
            <w:tcW w:w="1305" w:type="dxa"/>
            <w:tcBorders>
              <w:top w:val="nil"/>
              <w:left w:val="nil"/>
              <w:bottom w:val="single" w:sz="4" w:space="0" w:color="auto"/>
              <w:right w:val="single" w:sz="4" w:space="0" w:color="auto"/>
            </w:tcBorders>
            <w:shd w:val="clear" w:color="000000" w:fill="D9D9D9"/>
            <w:noWrap/>
            <w:vAlign w:val="center"/>
            <w:hideMark/>
          </w:tcPr>
          <w:p w14:paraId="0A1572D6" w14:textId="77777777" w:rsidR="007A0FD0" w:rsidRPr="0084354D" w:rsidRDefault="007A0FD0" w:rsidP="007A0FD0">
            <w:pPr>
              <w:spacing w:after="0" w:line="240" w:lineRule="auto"/>
              <w:jc w:val="center"/>
              <w:rPr>
                <w:rFonts w:ascii="Arial Narrow" w:eastAsia="Times New Roman" w:hAnsi="Arial Narrow" w:cs="Arial"/>
                <w:sz w:val="20"/>
                <w:szCs w:val="20"/>
                <w:lang w:val="es-US" w:eastAsia="es-US"/>
              </w:rPr>
            </w:pPr>
            <w:r w:rsidRPr="0084354D">
              <w:rPr>
                <w:rFonts w:ascii="Arial Narrow" w:eastAsia="Times New Roman" w:hAnsi="Arial Narrow" w:cs="Arial"/>
                <w:sz w:val="20"/>
                <w:szCs w:val="20"/>
                <w:lang w:val="es-US" w:eastAsia="es-US"/>
              </w:rPr>
              <w:t>1.00</w:t>
            </w:r>
          </w:p>
        </w:tc>
        <w:tc>
          <w:tcPr>
            <w:tcW w:w="937" w:type="dxa"/>
            <w:tcBorders>
              <w:top w:val="nil"/>
              <w:left w:val="nil"/>
              <w:bottom w:val="single" w:sz="4" w:space="0" w:color="auto"/>
              <w:right w:val="single" w:sz="4" w:space="0" w:color="auto"/>
            </w:tcBorders>
            <w:shd w:val="clear" w:color="000000" w:fill="FFFFFF"/>
            <w:noWrap/>
            <w:vAlign w:val="center"/>
            <w:hideMark/>
          </w:tcPr>
          <w:p w14:paraId="73E32A1F" w14:textId="77777777" w:rsidR="007A0FD0" w:rsidRPr="0084354D" w:rsidRDefault="007A0FD0" w:rsidP="007A0FD0">
            <w:pPr>
              <w:spacing w:after="0" w:line="240" w:lineRule="auto"/>
              <w:jc w:val="center"/>
              <w:rPr>
                <w:rFonts w:ascii="Arial Narrow" w:eastAsia="Times New Roman" w:hAnsi="Arial Narrow" w:cs="Arial"/>
                <w:sz w:val="20"/>
                <w:szCs w:val="20"/>
                <w:lang w:val="es-US" w:eastAsia="es-US"/>
              </w:rPr>
            </w:pPr>
            <w:r w:rsidRPr="0084354D">
              <w:rPr>
                <w:rFonts w:ascii="Arial Narrow" w:eastAsia="Times New Roman" w:hAnsi="Arial Narrow" w:cs="Arial"/>
                <w:sz w:val="20"/>
                <w:szCs w:val="20"/>
                <w:lang w:val="es-US" w:eastAsia="es-US"/>
              </w:rPr>
              <w:t>2.00</w:t>
            </w:r>
          </w:p>
        </w:tc>
        <w:tc>
          <w:tcPr>
            <w:tcW w:w="1139" w:type="dxa"/>
            <w:tcBorders>
              <w:top w:val="nil"/>
              <w:left w:val="nil"/>
              <w:bottom w:val="single" w:sz="4" w:space="0" w:color="auto"/>
              <w:right w:val="single" w:sz="4" w:space="0" w:color="auto"/>
            </w:tcBorders>
            <w:shd w:val="clear" w:color="000000" w:fill="FFFFFF"/>
            <w:noWrap/>
            <w:vAlign w:val="center"/>
            <w:hideMark/>
          </w:tcPr>
          <w:p w14:paraId="6CD3D1CF" w14:textId="77777777" w:rsidR="007A0FD0" w:rsidRPr="0084354D" w:rsidRDefault="007A0FD0" w:rsidP="007A0FD0">
            <w:pPr>
              <w:spacing w:after="0" w:line="240" w:lineRule="auto"/>
              <w:jc w:val="center"/>
              <w:rPr>
                <w:rFonts w:ascii="Arial Narrow" w:eastAsia="Times New Roman" w:hAnsi="Arial Narrow" w:cs="Arial"/>
                <w:sz w:val="20"/>
                <w:szCs w:val="20"/>
                <w:lang w:val="es-US" w:eastAsia="es-US"/>
              </w:rPr>
            </w:pPr>
            <w:r w:rsidRPr="0084354D">
              <w:rPr>
                <w:rFonts w:ascii="Arial Narrow" w:eastAsia="Times New Roman" w:hAnsi="Arial Narrow" w:cs="Arial"/>
                <w:sz w:val="20"/>
                <w:szCs w:val="20"/>
                <w:lang w:val="es-US" w:eastAsia="es-US"/>
              </w:rPr>
              <w:t>3.00</w:t>
            </w:r>
          </w:p>
        </w:tc>
        <w:tc>
          <w:tcPr>
            <w:tcW w:w="1139" w:type="dxa"/>
            <w:tcBorders>
              <w:top w:val="nil"/>
              <w:left w:val="nil"/>
              <w:bottom w:val="single" w:sz="4" w:space="0" w:color="auto"/>
              <w:right w:val="single" w:sz="4" w:space="0" w:color="auto"/>
            </w:tcBorders>
            <w:shd w:val="clear" w:color="000000" w:fill="FFFFFF"/>
            <w:noWrap/>
            <w:vAlign w:val="center"/>
            <w:hideMark/>
          </w:tcPr>
          <w:p w14:paraId="1524D76E" w14:textId="77777777" w:rsidR="007A0FD0" w:rsidRPr="0084354D" w:rsidRDefault="007A0FD0" w:rsidP="007A0FD0">
            <w:pPr>
              <w:spacing w:after="0" w:line="240" w:lineRule="auto"/>
              <w:jc w:val="center"/>
              <w:rPr>
                <w:rFonts w:ascii="Arial Narrow" w:eastAsia="Times New Roman" w:hAnsi="Arial Narrow" w:cs="Arial"/>
                <w:sz w:val="20"/>
                <w:szCs w:val="20"/>
                <w:lang w:val="es-US" w:eastAsia="es-US"/>
              </w:rPr>
            </w:pPr>
            <w:r w:rsidRPr="0084354D">
              <w:rPr>
                <w:rFonts w:ascii="Arial Narrow" w:eastAsia="Times New Roman" w:hAnsi="Arial Narrow" w:cs="Arial"/>
                <w:sz w:val="20"/>
                <w:szCs w:val="20"/>
                <w:lang w:val="es-US" w:eastAsia="es-US"/>
              </w:rPr>
              <w:t>5.00</w:t>
            </w:r>
          </w:p>
        </w:tc>
        <w:tc>
          <w:tcPr>
            <w:tcW w:w="1194" w:type="dxa"/>
            <w:tcBorders>
              <w:top w:val="nil"/>
              <w:left w:val="nil"/>
              <w:bottom w:val="single" w:sz="4" w:space="0" w:color="auto"/>
              <w:right w:val="single" w:sz="4" w:space="0" w:color="auto"/>
            </w:tcBorders>
            <w:shd w:val="clear" w:color="000000" w:fill="FFFFFF"/>
            <w:noWrap/>
            <w:vAlign w:val="center"/>
            <w:hideMark/>
          </w:tcPr>
          <w:p w14:paraId="416959B9" w14:textId="77777777" w:rsidR="007A0FD0" w:rsidRPr="0084354D" w:rsidRDefault="007A0FD0" w:rsidP="007A0FD0">
            <w:pPr>
              <w:spacing w:after="0" w:line="240" w:lineRule="auto"/>
              <w:jc w:val="center"/>
              <w:rPr>
                <w:rFonts w:ascii="Arial Narrow" w:eastAsia="Times New Roman" w:hAnsi="Arial Narrow" w:cs="Arial"/>
                <w:sz w:val="20"/>
                <w:szCs w:val="20"/>
                <w:lang w:val="es-US" w:eastAsia="es-US"/>
              </w:rPr>
            </w:pPr>
            <w:r w:rsidRPr="0084354D">
              <w:rPr>
                <w:rFonts w:ascii="Arial Narrow" w:eastAsia="Times New Roman" w:hAnsi="Arial Narrow" w:cs="Arial"/>
                <w:sz w:val="20"/>
                <w:szCs w:val="20"/>
                <w:lang w:val="es-US" w:eastAsia="es-US"/>
              </w:rPr>
              <w:t>7.00</w:t>
            </w:r>
          </w:p>
        </w:tc>
      </w:tr>
      <w:tr w:rsidR="007A0FD0" w:rsidRPr="0084354D" w14:paraId="3C7DA691" w14:textId="77777777" w:rsidTr="007A0FD0">
        <w:trPr>
          <w:trHeight w:val="252"/>
          <w:jc w:val="center"/>
        </w:trPr>
        <w:tc>
          <w:tcPr>
            <w:tcW w:w="2242" w:type="dxa"/>
            <w:tcBorders>
              <w:top w:val="nil"/>
              <w:left w:val="single" w:sz="4" w:space="0" w:color="auto"/>
              <w:bottom w:val="single" w:sz="4" w:space="0" w:color="auto"/>
              <w:right w:val="single" w:sz="4" w:space="0" w:color="auto"/>
            </w:tcBorders>
            <w:shd w:val="clear" w:color="auto" w:fill="1F3864" w:themeFill="accent1" w:themeFillShade="80"/>
            <w:vAlign w:val="center"/>
            <w:hideMark/>
          </w:tcPr>
          <w:p w14:paraId="07211083" w14:textId="77777777" w:rsidR="007A0FD0" w:rsidRPr="0084354D" w:rsidRDefault="007A0FD0" w:rsidP="007A0FD0">
            <w:pPr>
              <w:spacing w:after="0" w:line="240" w:lineRule="auto"/>
              <w:jc w:val="center"/>
              <w:rPr>
                <w:rFonts w:ascii="Arial Narrow" w:eastAsia="Times New Roman" w:hAnsi="Arial Narrow" w:cs="Calibri"/>
                <w:color w:val="FFFFFF"/>
                <w:sz w:val="20"/>
                <w:szCs w:val="20"/>
                <w:lang w:val="es-US" w:eastAsia="es-US"/>
              </w:rPr>
            </w:pPr>
            <w:r w:rsidRPr="0084354D">
              <w:rPr>
                <w:rFonts w:ascii="Arial Narrow" w:eastAsia="Times New Roman" w:hAnsi="Arial Narrow" w:cs="Calibri"/>
                <w:color w:val="FFFFFF"/>
                <w:sz w:val="20"/>
                <w:szCs w:val="20"/>
                <w:lang w:val="es-US" w:eastAsia="es-US"/>
              </w:rPr>
              <w:t>Malo</w:t>
            </w:r>
          </w:p>
        </w:tc>
        <w:tc>
          <w:tcPr>
            <w:tcW w:w="1305" w:type="dxa"/>
            <w:tcBorders>
              <w:top w:val="nil"/>
              <w:left w:val="nil"/>
              <w:bottom w:val="single" w:sz="4" w:space="0" w:color="auto"/>
              <w:right w:val="single" w:sz="4" w:space="0" w:color="auto"/>
            </w:tcBorders>
            <w:shd w:val="clear" w:color="000000" w:fill="FFFFFF"/>
            <w:noWrap/>
            <w:vAlign w:val="center"/>
            <w:hideMark/>
          </w:tcPr>
          <w:p w14:paraId="1A831928" w14:textId="77777777" w:rsidR="007A0FD0" w:rsidRPr="0084354D" w:rsidRDefault="007A0FD0" w:rsidP="007A0FD0">
            <w:pPr>
              <w:spacing w:after="0" w:line="240" w:lineRule="auto"/>
              <w:jc w:val="center"/>
              <w:rPr>
                <w:rFonts w:ascii="Arial Narrow" w:eastAsia="Times New Roman" w:hAnsi="Arial Narrow" w:cs="Arial"/>
                <w:sz w:val="20"/>
                <w:szCs w:val="20"/>
                <w:lang w:val="es-US" w:eastAsia="es-US"/>
              </w:rPr>
            </w:pPr>
            <w:r w:rsidRPr="0084354D">
              <w:rPr>
                <w:rFonts w:ascii="Arial Narrow" w:eastAsia="Times New Roman" w:hAnsi="Arial Narrow" w:cs="Arial"/>
                <w:sz w:val="20"/>
                <w:szCs w:val="20"/>
                <w:lang w:val="es-US" w:eastAsia="es-US"/>
              </w:rPr>
              <w:t>0.50</w:t>
            </w:r>
          </w:p>
        </w:tc>
        <w:tc>
          <w:tcPr>
            <w:tcW w:w="937" w:type="dxa"/>
            <w:tcBorders>
              <w:top w:val="nil"/>
              <w:left w:val="nil"/>
              <w:bottom w:val="single" w:sz="4" w:space="0" w:color="auto"/>
              <w:right w:val="single" w:sz="4" w:space="0" w:color="auto"/>
            </w:tcBorders>
            <w:shd w:val="clear" w:color="000000" w:fill="D9D9D9"/>
            <w:noWrap/>
            <w:vAlign w:val="center"/>
            <w:hideMark/>
          </w:tcPr>
          <w:p w14:paraId="3268CEEA" w14:textId="77777777" w:rsidR="007A0FD0" w:rsidRPr="0084354D" w:rsidRDefault="007A0FD0" w:rsidP="007A0FD0">
            <w:pPr>
              <w:spacing w:after="0" w:line="240" w:lineRule="auto"/>
              <w:jc w:val="center"/>
              <w:rPr>
                <w:rFonts w:ascii="Arial Narrow" w:eastAsia="Times New Roman" w:hAnsi="Arial Narrow" w:cs="Arial"/>
                <w:sz w:val="20"/>
                <w:szCs w:val="20"/>
                <w:lang w:val="es-US" w:eastAsia="es-US"/>
              </w:rPr>
            </w:pPr>
            <w:r w:rsidRPr="0084354D">
              <w:rPr>
                <w:rFonts w:ascii="Arial Narrow" w:eastAsia="Times New Roman" w:hAnsi="Arial Narrow" w:cs="Arial"/>
                <w:sz w:val="20"/>
                <w:szCs w:val="20"/>
                <w:lang w:val="es-US" w:eastAsia="es-US"/>
              </w:rPr>
              <w:t>1.00</w:t>
            </w:r>
          </w:p>
        </w:tc>
        <w:tc>
          <w:tcPr>
            <w:tcW w:w="1139" w:type="dxa"/>
            <w:tcBorders>
              <w:top w:val="nil"/>
              <w:left w:val="nil"/>
              <w:bottom w:val="single" w:sz="4" w:space="0" w:color="auto"/>
              <w:right w:val="single" w:sz="4" w:space="0" w:color="auto"/>
            </w:tcBorders>
            <w:shd w:val="clear" w:color="000000" w:fill="FFFFFF"/>
            <w:noWrap/>
            <w:vAlign w:val="center"/>
            <w:hideMark/>
          </w:tcPr>
          <w:p w14:paraId="79D6ABC0" w14:textId="77777777" w:rsidR="007A0FD0" w:rsidRPr="0084354D" w:rsidRDefault="007A0FD0" w:rsidP="007A0FD0">
            <w:pPr>
              <w:spacing w:after="0" w:line="240" w:lineRule="auto"/>
              <w:jc w:val="center"/>
              <w:rPr>
                <w:rFonts w:ascii="Arial Narrow" w:eastAsia="Times New Roman" w:hAnsi="Arial Narrow" w:cs="Arial"/>
                <w:sz w:val="20"/>
                <w:szCs w:val="20"/>
                <w:lang w:val="es-US" w:eastAsia="es-US"/>
              </w:rPr>
            </w:pPr>
            <w:r w:rsidRPr="0084354D">
              <w:rPr>
                <w:rFonts w:ascii="Arial Narrow" w:eastAsia="Times New Roman" w:hAnsi="Arial Narrow" w:cs="Arial"/>
                <w:sz w:val="20"/>
                <w:szCs w:val="20"/>
                <w:lang w:val="es-US" w:eastAsia="es-US"/>
              </w:rPr>
              <w:t>2.00</w:t>
            </w:r>
          </w:p>
        </w:tc>
        <w:tc>
          <w:tcPr>
            <w:tcW w:w="1139" w:type="dxa"/>
            <w:tcBorders>
              <w:top w:val="nil"/>
              <w:left w:val="nil"/>
              <w:bottom w:val="single" w:sz="4" w:space="0" w:color="auto"/>
              <w:right w:val="single" w:sz="4" w:space="0" w:color="auto"/>
            </w:tcBorders>
            <w:shd w:val="clear" w:color="000000" w:fill="FFFFFF"/>
            <w:noWrap/>
            <w:vAlign w:val="center"/>
            <w:hideMark/>
          </w:tcPr>
          <w:p w14:paraId="3B87EAE9" w14:textId="77777777" w:rsidR="007A0FD0" w:rsidRPr="0084354D" w:rsidRDefault="007A0FD0" w:rsidP="007A0FD0">
            <w:pPr>
              <w:spacing w:after="0" w:line="240" w:lineRule="auto"/>
              <w:jc w:val="center"/>
              <w:rPr>
                <w:rFonts w:ascii="Arial Narrow" w:eastAsia="Times New Roman" w:hAnsi="Arial Narrow" w:cs="Arial"/>
                <w:sz w:val="20"/>
                <w:szCs w:val="20"/>
                <w:lang w:val="es-US" w:eastAsia="es-US"/>
              </w:rPr>
            </w:pPr>
            <w:r w:rsidRPr="0084354D">
              <w:rPr>
                <w:rFonts w:ascii="Arial Narrow" w:eastAsia="Times New Roman" w:hAnsi="Arial Narrow" w:cs="Arial"/>
                <w:sz w:val="20"/>
                <w:szCs w:val="20"/>
                <w:lang w:val="es-US" w:eastAsia="es-US"/>
              </w:rPr>
              <w:t>3.00</w:t>
            </w:r>
          </w:p>
        </w:tc>
        <w:tc>
          <w:tcPr>
            <w:tcW w:w="1194" w:type="dxa"/>
            <w:tcBorders>
              <w:top w:val="nil"/>
              <w:left w:val="nil"/>
              <w:bottom w:val="single" w:sz="4" w:space="0" w:color="auto"/>
              <w:right w:val="single" w:sz="4" w:space="0" w:color="auto"/>
            </w:tcBorders>
            <w:shd w:val="clear" w:color="000000" w:fill="FFFFFF"/>
            <w:noWrap/>
            <w:vAlign w:val="center"/>
            <w:hideMark/>
          </w:tcPr>
          <w:p w14:paraId="684BBC24" w14:textId="77777777" w:rsidR="007A0FD0" w:rsidRPr="0084354D" w:rsidRDefault="007A0FD0" w:rsidP="007A0FD0">
            <w:pPr>
              <w:spacing w:after="0" w:line="240" w:lineRule="auto"/>
              <w:jc w:val="center"/>
              <w:rPr>
                <w:rFonts w:ascii="Arial Narrow" w:eastAsia="Times New Roman" w:hAnsi="Arial Narrow" w:cs="Arial"/>
                <w:sz w:val="20"/>
                <w:szCs w:val="20"/>
                <w:lang w:val="es-US" w:eastAsia="es-US"/>
              </w:rPr>
            </w:pPr>
            <w:r w:rsidRPr="0084354D">
              <w:rPr>
                <w:rFonts w:ascii="Arial Narrow" w:eastAsia="Times New Roman" w:hAnsi="Arial Narrow" w:cs="Arial"/>
                <w:sz w:val="20"/>
                <w:szCs w:val="20"/>
                <w:lang w:val="es-US" w:eastAsia="es-US"/>
              </w:rPr>
              <w:t>5.00</w:t>
            </w:r>
          </w:p>
        </w:tc>
      </w:tr>
      <w:tr w:rsidR="007A0FD0" w:rsidRPr="0084354D" w14:paraId="5836382E" w14:textId="77777777" w:rsidTr="007A0FD0">
        <w:trPr>
          <w:trHeight w:val="252"/>
          <w:jc w:val="center"/>
        </w:trPr>
        <w:tc>
          <w:tcPr>
            <w:tcW w:w="2242" w:type="dxa"/>
            <w:tcBorders>
              <w:top w:val="nil"/>
              <w:left w:val="single" w:sz="4" w:space="0" w:color="auto"/>
              <w:bottom w:val="single" w:sz="4" w:space="0" w:color="auto"/>
              <w:right w:val="single" w:sz="4" w:space="0" w:color="auto"/>
            </w:tcBorders>
            <w:shd w:val="clear" w:color="auto" w:fill="1F3864" w:themeFill="accent1" w:themeFillShade="80"/>
            <w:vAlign w:val="center"/>
            <w:hideMark/>
          </w:tcPr>
          <w:p w14:paraId="3B6BDB53" w14:textId="77777777" w:rsidR="007A0FD0" w:rsidRPr="0084354D" w:rsidRDefault="007A0FD0" w:rsidP="007A0FD0">
            <w:pPr>
              <w:spacing w:after="0" w:line="240" w:lineRule="auto"/>
              <w:jc w:val="center"/>
              <w:rPr>
                <w:rFonts w:ascii="Arial Narrow" w:eastAsia="Times New Roman" w:hAnsi="Arial Narrow" w:cs="Calibri"/>
                <w:color w:val="FFFFFF"/>
                <w:sz w:val="20"/>
                <w:szCs w:val="20"/>
                <w:lang w:val="es-US" w:eastAsia="es-US"/>
              </w:rPr>
            </w:pPr>
            <w:r w:rsidRPr="0084354D">
              <w:rPr>
                <w:rFonts w:ascii="Arial Narrow" w:eastAsia="Times New Roman" w:hAnsi="Arial Narrow" w:cs="Calibri"/>
                <w:color w:val="FFFFFF"/>
                <w:sz w:val="20"/>
                <w:szCs w:val="20"/>
                <w:lang w:val="es-US" w:eastAsia="es-US"/>
              </w:rPr>
              <w:t>Regular</w:t>
            </w:r>
          </w:p>
        </w:tc>
        <w:tc>
          <w:tcPr>
            <w:tcW w:w="1305" w:type="dxa"/>
            <w:tcBorders>
              <w:top w:val="nil"/>
              <w:left w:val="nil"/>
              <w:bottom w:val="single" w:sz="4" w:space="0" w:color="auto"/>
              <w:right w:val="single" w:sz="4" w:space="0" w:color="auto"/>
            </w:tcBorders>
            <w:shd w:val="clear" w:color="000000" w:fill="FFFFFF"/>
            <w:noWrap/>
            <w:vAlign w:val="center"/>
            <w:hideMark/>
          </w:tcPr>
          <w:p w14:paraId="33C9C00B" w14:textId="77777777" w:rsidR="007A0FD0" w:rsidRPr="0084354D" w:rsidRDefault="007A0FD0" w:rsidP="007A0FD0">
            <w:pPr>
              <w:spacing w:after="0" w:line="240" w:lineRule="auto"/>
              <w:jc w:val="center"/>
              <w:rPr>
                <w:rFonts w:ascii="Arial Narrow" w:eastAsia="Times New Roman" w:hAnsi="Arial Narrow" w:cs="Arial"/>
                <w:sz w:val="20"/>
                <w:szCs w:val="20"/>
                <w:lang w:val="es-US" w:eastAsia="es-US"/>
              </w:rPr>
            </w:pPr>
            <w:r w:rsidRPr="0084354D">
              <w:rPr>
                <w:rFonts w:ascii="Arial Narrow" w:eastAsia="Times New Roman" w:hAnsi="Arial Narrow" w:cs="Arial"/>
                <w:sz w:val="20"/>
                <w:szCs w:val="20"/>
                <w:lang w:val="es-US" w:eastAsia="es-US"/>
              </w:rPr>
              <w:t>0.33</w:t>
            </w:r>
          </w:p>
        </w:tc>
        <w:tc>
          <w:tcPr>
            <w:tcW w:w="937" w:type="dxa"/>
            <w:tcBorders>
              <w:top w:val="nil"/>
              <w:left w:val="nil"/>
              <w:bottom w:val="single" w:sz="4" w:space="0" w:color="auto"/>
              <w:right w:val="single" w:sz="4" w:space="0" w:color="auto"/>
            </w:tcBorders>
            <w:shd w:val="clear" w:color="000000" w:fill="FFFFFF"/>
            <w:noWrap/>
            <w:vAlign w:val="center"/>
            <w:hideMark/>
          </w:tcPr>
          <w:p w14:paraId="5DD92502" w14:textId="77777777" w:rsidR="007A0FD0" w:rsidRPr="0084354D" w:rsidRDefault="007A0FD0" w:rsidP="007A0FD0">
            <w:pPr>
              <w:spacing w:after="0" w:line="240" w:lineRule="auto"/>
              <w:jc w:val="center"/>
              <w:rPr>
                <w:rFonts w:ascii="Arial Narrow" w:eastAsia="Times New Roman" w:hAnsi="Arial Narrow" w:cs="Arial"/>
                <w:sz w:val="20"/>
                <w:szCs w:val="20"/>
                <w:lang w:val="es-US" w:eastAsia="es-US"/>
              </w:rPr>
            </w:pPr>
            <w:r w:rsidRPr="0084354D">
              <w:rPr>
                <w:rFonts w:ascii="Arial Narrow" w:eastAsia="Times New Roman" w:hAnsi="Arial Narrow" w:cs="Arial"/>
                <w:sz w:val="20"/>
                <w:szCs w:val="20"/>
                <w:lang w:val="es-US" w:eastAsia="es-US"/>
              </w:rPr>
              <w:t>0.50</w:t>
            </w:r>
          </w:p>
        </w:tc>
        <w:tc>
          <w:tcPr>
            <w:tcW w:w="1139" w:type="dxa"/>
            <w:tcBorders>
              <w:top w:val="nil"/>
              <w:left w:val="nil"/>
              <w:bottom w:val="single" w:sz="4" w:space="0" w:color="auto"/>
              <w:right w:val="single" w:sz="4" w:space="0" w:color="auto"/>
            </w:tcBorders>
            <w:shd w:val="clear" w:color="000000" w:fill="D9D9D9"/>
            <w:noWrap/>
            <w:vAlign w:val="center"/>
            <w:hideMark/>
          </w:tcPr>
          <w:p w14:paraId="6E6DB4B6" w14:textId="77777777" w:rsidR="007A0FD0" w:rsidRPr="0084354D" w:rsidRDefault="007A0FD0" w:rsidP="007A0FD0">
            <w:pPr>
              <w:spacing w:after="0" w:line="240" w:lineRule="auto"/>
              <w:jc w:val="center"/>
              <w:rPr>
                <w:rFonts w:ascii="Arial Narrow" w:eastAsia="Times New Roman" w:hAnsi="Arial Narrow" w:cs="Arial"/>
                <w:sz w:val="20"/>
                <w:szCs w:val="20"/>
                <w:lang w:val="es-US" w:eastAsia="es-US"/>
              </w:rPr>
            </w:pPr>
            <w:r w:rsidRPr="0084354D">
              <w:rPr>
                <w:rFonts w:ascii="Arial Narrow" w:eastAsia="Times New Roman" w:hAnsi="Arial Narrow" w:cs="Arial"/>
                <w:sz w:val="20"/>
                <w:szCs w:val="20"/>
                <w:lang w:val="es-US" w:eastAsia="es-US"/>
              </w:rPr>
              <w:t>1.00</w:t>
            </w:r>
          </w:p>
        </w:tc>
        <w:tc>
          <w:tcPr>
            <w:tcW w:w="1139" w:type="dxa"/>
            <w:tcBorders>
              <w:top w:val="nil"/>
              <w:left w:val="nil"/>
              <w:bottom w:val="single" w:sz="4" w:space="0" w:color="auto"/>
              <w:right w:val="single" w:sz="4" w:space="0" w:color="auto"/>
            </w:tcBorders>
            <w:shd w:val="clear" w:color="000000" w:fill="FFFFFF"/>
            <w:noWrap/>
            <w:vAlign w:val="center"/>
            <w:hideMark/>
          </w:tcPr>
          <w:p w14:paraId="01BA950B" w14:textId="77777777" w:rsidR="007A0FD0" w:rsidRPr="0084354D" w:rsidRDefault="007A0FD0" w:rsidP="007A0FD0">
            <w:pPr>
              <w:spacing w:after="0" w:line="240" w:lineRule="auto"/>
              <w:jc w:val="center"/>
              <w:rPr>
                <w:rFonts w:ascii="Arial Narrow" w:eastAsia="Times New Roman" w:hAnsi="Arial Narrow" w:cs="Arial"/>
                <w:sz w:val="20"/>
                <w:szCs w:val="20"/>
                <w:lang w:val="es-US" w:eastAsia="es-US"/>
              </w:rPr>
            </w:pPr>
            <w:r w:rsidRPr="0084354D">
              <w:rPr>
                <w:rFonts w:ascii="Arial Narrow" w:eastAsia="Times New Roman" w:hAnsi="Arial Narrow" w:cs="Arial"/>
                <w:sz w:val="20"/>
                <w:szCs w:val="20"/>
                <w:lang w:val="es-US" w:eastAsia="es-US"/>
              </w:rPr>
              <w:t>2.00</w:t>
            </w:r>
          </w:p>
        </w:tc>
        <w:tc>
          <w:tcPr>
            <w:tcW w:w="1194" w:type="dxa"/>
            <w:tcBorders>
              <w:top w:val="nil"/>
              <w:left w:val="nil"/>
              <w:bottom w:val="single" w:sz="4" w:space="0" w:color="auto"/>
              <w:right w:val="single" w:sz="4" w:space="0" w:color="auto"/>
            </w:tcBorders>
            <w:shd w:val="clear" w:color="000000" w:fill="FFFFFF"/>
            <w:noWrap/>
            <w:vAlign w:val="center"/>
            <w:hideMark/>
          </w:tcPr>
          <w:p w14:paraId="6DF48243" w14:textId="77777777" w:rsidR="007A0FD0" w:rsidRPr="0084354D" w:rsidRDefault="007A0FD0" w:rsidP="007A0FD0">
            <w:pPr>
              <w:spacing w:after="0" w:line="240" w:lineRule="auto"/>
              <w:jc w:val="center"/>
              <w:rPr>
                <w:rFonts w:ascii="Arial Narrow" w:eastAsia="Times New Roman" w:hAnsi="Arial Narrow" w:cs="Arial"/>
                <w:sz w:val="20"/>
                <w:szCs w:val="20"/>
                <w:lang w:val="es-US" w:eastAsia="es-US"/>
              </w:rPr>
            </w:pPr>
            <w:r w:rsidRPr="0084354D">
              <w:rPr>
                <w:rFonts w:ascii="Arial Narrow" w:eastAsia="Times New Roman" w:hAnsi="Arial Narrow" w:cs="Arial"/>
                <w:sz w:val="20"/>
                <w:szCs w:val="20"/>
                <w:lang w:val="es-US" w:eastAsia="es-US"/>
              </w:rPr>
              <w:t>3.00</w:t>
            </w:r>
          </w:p>
        </w:tc>
      </w:tr>
      <w:tr w:rsidR="007A0FD0" w:rsidRPr="0084354D" w14:paraId="1533BD46" w14:textId="77777777" w:rsidTr="007A0FD0">
        <w:trPr>
          <w:trHeight w:val="252"/>
          <w:jc w:val="center"/>
        </w:trPr>
        <w:tc>
          <w:tcPr>
            <w:tcW w:w="2242" w:type="dxa"/>
            <w:tcBorders>
              <w:top w:val="nil"/>
              <w:left w:val="single" w:sz="4" w:space="0" w:color="auto"/>
              <w:bottom w:val="single" w:sz="4" w:space="0" w:color="auto"/>
              <w:right w:val="single" w:sz="4" w:space="0" w:color="auto"/>
            </w:tcBorders>
            <w:shd w:val="clear" w:color="auto" w:fill="1F3864" w:themeFill="accent1" w:themeFillShade="80"/>
            <w:vAlign w:val="center"/>
            <w:hideMark/>
          </w:tcPr>
          <w:p w14:paraId="33162696" w14:textId="77777777" w:rsidR="007A0FD0" w:rsidRPr="0084354D" w:rsidRDefault="007A0FD0" w:rsidP="007A0FD0">
            <w:pPr>
              <w:spacing w:after="0" w:line="240" w:lineRule="auto"/>
              <w:jc w:val="center"/>
              <w:rPr>
                <w:rFonts w:ascii="Arial Narrow" w:eastAsia="Times New Roman" w:hAnsi="Arial Narrow" w:cs="Calibri"/>
                <w:color w:val="FFFFFF"/>
                <w:sz w:val="20"/>
                <w:szCs w:val="20"/>
                <w:lang w:val="es-US" w:eastAsia="es-US"/>
              </w:rPr>
            </w:pPr>
            <w:r w:rsidRPr="0084354D">
              <w:rPr>
                <w:rFonts w:ascii="Arial Narrow" w:eastAsia="Times New Roman" w:hAnsi="Arial Narrow" w:cs="Calibri"/>
                <w:color w:val="FFFFFF"/>
                <w:sz w:val="20"/>
                <w:szCs w:val="20"/>
                <w:lang w:val="es-US" w:eastAsia="es-US"/>
              </w:rPr>
              <w:t>Bueno</w:t>
            </w:r>
          </w:p>
        </w:tc>
        <w:tc>
          <w:tcPr>
            <w:tcW w:w="1305" w:type="dxa"/>
            <w:tcBorders>
              <w:top w:val="nil"/>
              <w:left w:val="nil"/>
              <w:bottom w:val="single" w:sz="4" w:space="0" w:color="auto"/>
              <w:right w:val="single" w:sz="4" w:space="0" w:color="auto"/>
            </w:tcBorders>
            <w:shd w:val="clear" w:color="000000" w:fill="FFFFFF"/>
            <w:noWrap/>
            <w:vAlign w:val="center"/>
            <w:hideMark/>
          </w:tcPr>
          <w:p w14:paraId="73D31537" w14:textId="77777777" w:rsidR="007A0FD0" w:rsidRPr="0084354D" w:rsidRDefault="007A0FD0" w:rsidP="007A0FD0">
            <w:pPr>
              <w:spacing w:after="0" w:line="240" w:lineRule="auto"/>
              <w:jc w:val="center"/>
              <w:rPr>
                <w:rFonts w:ascii="Arial Narrow" w:eastAsia="Times New Roman" w:hAnsi="Arial Narrow" w:cs="Arial"/>
                <w:sz w:val="20"/>
                <w:szCs w:val="20"/>
                <w:lang w:val="es-US" w:eastAsia="es-US"/>
              </w:rPr>
            </w:pPr>
            <w:r w:rsidRPr="0084354D">
              <w:rPr>
                <w:rFonts w:ascii="Arial Narrow" w:eastAsia="Times New Roman" w:hAnsi="Arial Narrow" w:cs="Arial"/>
                <w:sz w:val="20"/>
                <w:szCs w:val="20"/>
                <w:lang w:val="es-US" w:eastAsia="es-US"/>
              </w:rPr>
              <w:t>0.20</w:t>
            </w:r>
          </w:p>
        </w:tc>
        <w:tc>
          <w:tcPr>
            <w:tcW w:w="937" w:type="dxa"/>
            <w:tcBorders>
              <w:top w:val="nil"/>
              <w:left w:val="nil"/>
              <w:bottom w:val="single" w:sz="4" w:space="0" w:color="auto"/>
              <w:right w:val="single" w:sz="4" w:space="0" w:color="auto"/>
            </w:tcBorders>
            <w:shd w:val="clear" w:color="000000" w:fill="FFFFFF"/>
            <w:noWrap/>
            <w:vAlign w:val="center"/>
            <w:hideMark/>
          </w:tcPr>
          <w:p w14:paraId="03E1DF30" w14:textId="77777777" w:rsidR="007A0FD0" w:rsidRPr="0084354D" w:rsidRDefault="007A0FD0" w:rsidP="007A0FD0">
            <w:pPr>
              <w:spacing w:after="0" w:line="240" w:lineRule="auto"/>
              <w:jc w:val="center"/>
              <w:rPr>
                <w:rFonts w:ascii="Arial Narrow" w:eastAsia="Times New Roman" w:hAnsi="Arial Narrow" w:cs="Arial"/>
                <w:sz w:val="20"/>
                <w:szCs w:val="20"/>
                <w:lang w:val="es-US" w:eastAsia="es-US"/>
              </w:rPr>
            </w:pPr>
            <w:r w:rsidRPr="0084354D">
              <w:rPr>
                <w:rFonts w:ascii="Arial Narrow" w:eastAsia="Times New Roman" w:hAnsi="Arial Narrow" w:cs="Arial"/>
                <w:sz w:val="20"/>
                <w:szCs w:val="20"/>
                <w:lang w:val="es-US" w:eastAsia="es-US"/>
              </w:rPr>
              <w:t>0.33</w:t>
            </w:r>
          </w:p>
        </w:tc>
        <w:tc>
          <w:tcPr>
            <w:tcW w:w="1139" w:type="dxa"/>
            <w:tcBorders>
              <w:top w:val="nil"/>
              <w:left w:val="nil"/>
              <w:bottom w:val="single" w:sz="4" w:space="0" w:color="auto"/>
              <w:right w:val="single" w:sz="4" w:space="0" w:color="auto"/>
            </w:tcBorders>
            <w:shd w:val="clear" w:color="000000" w:fill="FFFFFF"/>
            <w:noWrap/>
            <w:vAlign w:val="center"/>
            <w:hideMark/>
          </w:tcPr>
          <w:p w14:paraId="0B3BDFD3" w14:textId="77777777" w:rsidR="007A0FD0" w:rsidRPr="0084354D" w:rsidRDefault="007A0FD0" w:rsidP="007A0FD0">
            <w:pPr>
              <w:spacing w:after="0" w:line="240" w:lineRule="auto"/>
              <w:jc w:val="center"/>
              <w:rPr>
                <w:rFonts w:ascii="Arial Narrow" w:eastAsia="Times New Roman" w:hAnsi="Arial Narrow" w:cs="Arial"/>
                <w:sz w:val="20"/>
                <w:szCs w:val="20"/>
                <w:lang w:val="es-US" w:eastAsia="es-US"/>
              </w:rPr>
            </w:pPr>
            <w:r w:rsidRPr="0084354D">
              <w:rPr>
                <w:rFonts w:ascii="Arial Narrow" w:eastAsia="Times New Roman" w:hAnsi="Arial Narrow" w:cs="Arial"/>
                <w:sz w:val="20"/>
                <w:szCs w:val="20"/>
                <w:lang w:val="es-US" w:eastAsia="es-US"/>
              </w:rPr>
              <w:t>0.50</w:t>
            </w:r>
          </w:p>
        </w:tc>
        <w:tc>
          <w:tcPr>
            <w:tcW w:w="1139" w:type="dxa"/>
            <w:tcBorders>
              <w:top w:val="nil"/>
              <w:left w:val="nil"/>
              <w:bottom w:val="single" w:sz="4" w:space="0" w:color="auto"/>
              <w:right w:val="single" w:sz="4" w:space="0" w:color="auto"/>
            </w:tcBorders>
            <w:shd w:val="clear" w:color="000000" w:fill="D9D9D9"/>
            <w:noWrap/>
            <w:vAlign w:val="center"/>
            <w:hideMark/>
          </w:tcPr>
          <w:p w14:paraId="13065BA6" w14:textId="77777777" w:rsidR="007A0FD0" w:rsidRPr="0084354D" w:rsidRDefault="007A0FD0" w:rsidP="007A0FD0">
            <w:pPr>
              <w:spacing w:after="0" w:line="240" w:lineRule="auto"/>
              <w:jc w:val="center"/>
              <w:rPr>
                <w:rFonts w:ascii="Arial Narrow" w:eastAsia="Times New Roman" w:hAnsi="Arial Narrow" w:cs="Arial"/>
                <w:sz w:val="20"/>
                <w:szCs w:val="20"/>
                <w:lang w:val="es-US" w:eastAsia="es-US"/>
              </w:rPr>
            </w:pPr>
            <w:r w:rsidRPr="0084354D">
              <w:rPr>
                <w:rFonts w:ascii="Arial Narrow" w:eastAsia="Times New Roman" w:hAnsi="Arial Narrow" w:cs="Arial"/>
                <w:sz w:val="20"/>
                <w:szCs w:val="20"/>
                <w:lang w:val="es-US" w:eastAsia="es-US"/>
              </w:rPr>
              <w:t>1.00</w:t>
            </w:r>
          </w:p>
        </w:tc>
        <w:tc>
          <w:tcPr>
            <w:tcW w:w="1194" w:type="dxa"/>
            <w:tcBorders>
              <w:top w:val="nil"/>
              <w:left w:val="nil"/>
              <w:bottom w:val="single" w:sz="4" w:space="0" w:color="auto"/>
              <w:right w:val="single" w:sz="4" w:space="0" w:color="auto"/>
            </w:tcBorders>
            <w:shd w:val="clear" w:color="000000" w:fill="FFFFFF"/>
            <w:noWrap/>
            <w:vAlign w:val="center"/>
            <w:hideMark/>
          </w:tcPr>
          <w:p w14:paraId="75F6B968" w14:textId="77777777" w:rsidR="007A0FD0" w:rsidRPr="0084354D" w:rsidRDefault="007A0FD0" w:rsidP="007A0FD0">
            <w:pPr>
              <w:spacing w:after="0" w:line="240" w:lineRule="auto"/>
              <w:jc w:val="center"/>
              <w:rPr>
                <w:rFonts w:ascii="Arial Narrow" w:eastAsia="Times New Roman" w:hAnsi="Arial Narrow" w:cs="Arial"/>
                <w:sz w:val="20"/>
                <w:szCs w:val="20"/>
                <w:lang w:val="es-US" w:eastAsia="es-US"/>
              </w:rPr>
            </w:pPr>
            <w:r w:rsidRPr="0084354D">
              <w:rPr>
                <w:rFonts w:ascii="Arial Narrow" w:eastAsia="Times New Roman" w:hAnsi="Arial Narrow" w:cs="Arial"/>
                <w:sz w:val="20"/>
                <w:szCs w:val="20"/>
                <w:lang w:val="es-US" w:eastAsia="es-US"/>
              </w:rPr>
              <w:t>2.00</w:t>
            </w:r>
          </w:p>
        </w:tc>
      </w:tr>
      <w:tr w:rsidR="007A0FD0" w:rsidRPr="0084354D" w14:paraId="2E6D7DAC" w14:textId="77777777" w:rsidTr="007A0FD0">
        <w:trPr>
          <w:trHeight w:val="252"/>
          <w:jc w:val="center"/>
        </w:trPr>
        <w:tc>
          <w:tcPr>
            <w:tcW w:w="2242" w:type="dxa"/>
            <w:tcBorders>
              <w:top w:val="nil"/>
              <w:left w:val="single" w:sz="4" w:space="0" w:color="auto"/>
              <w:bottom w:val="single" w:sz="4" w:space="0" w:color="auto"/>
              <w:right w:val="single" w:sz="4" w:space="0" w:color="auto"/>
            </w:tcBorders>
            <w:shd w:val="clear" w:color="auto" w:fill="1F3864" w:themeFill="accent1" w:themeFillShade="80"/>
            <w:vAlign w:val="center"/>
            <w:hideMark/>
          </w:tcPr>
          <w:p w14:paraId="7CF0EEE2" w14:textId="77777777" w:rsidR="007A0FD0" w:rsidRPr="0084354D" w:rsidRDefault="007A0FD0" w:rsidP="007A0FD0">
            <w:pPr>
              <w:spacing w:after="0" w:line="240" w:lineRule="auto"/>
              <w:jc w:val="center"/>
              <w:rPr>
                <w:rFonts w:ascii="Arial Narrow" w:eastAsia="Times New Roman" w:hAnsi="Arial Narrow" w:cs="Calibri"/>
                <w:color w:val="FFFFFF"/>
                <w:sz w:val="20"/>
                <w:szCs w:val="20"/>
                <w:lang w:val="es-US" w:eastAsia="es-US"/>
              </w:rPr>
            </w:pPr>
            <w:r w:rsidRPr="0084354D">
              <w:rPr>
                <w:rFonts w:ascii="Arial Narrow" w:eastAsia="Times New Roman" w:hAnsi="Arial Narrow" w:cs="Calibri"/>
                <w:color w:val="FFFFFF"/>
                <w:sz w:val="20"/>
                <w:szCs w:val="20"/>
                <w:lang w:val="es-US" w:eastAsia="es-US"/>
              </w:rPr>
              <w:t>Muy bueno</w:t>
            </w:r>
          </w:p>
        </w:tc>
        <w:tc>
          <w:tcPr>
            <w:tcW w:w="1305" w:type="dxa"/>
            <w:tcBorders>
              <w:top w:val="nil"/>
              <w:left w:val="nil"/>
              <w:bottom w:val="single" w:sz="4" w:space="0" w:color="auto"/>
              <w:right w:val="single" w:sz="4" w:space="0" w:color="auto"/>
            </w:tcBorders>
            <w:shd w:val="clear" w:color="000000" w:fill="FFFFFF"/>
            <w:noWrap/>
            <w:vAlign w:val="center"/>
            <w:hideMark/>
          </w:tcPr>
          <w:p w14:paraId="420946BE" w14:textId="77777777" w:rsidR="007A0FD0" w:rsidRPr="0084354D" w:rsidRDefault="007A0FD0" w:rsidP="007A0FD0">
            <w:pPr>
              <w:spacing w:after="0" w:line="240" w:lineRule="auto"/>
              <w:jc w:val="center"/>
              <w:rPr>
                <w:rFonts w:ascii="Arial Narrow" w:eastAsia="Times New Roman" w:hAnsi="Arial Narrow" w:cs="Arial"/>
                <w:sz w:val="20"/>
                <w:szCs w:val="20"/>
                <w:lang w:val="es-US" w:eastAsia="es-US"/>
              </w:rPr>
            </w:pPr>
            <w:r w:rsidRPr="0084354D">
              <w:rPr>
                <w:rFonts w:ascii="Arial Narrow" w:eastAsia="Times New Roman" w:hAnsi="Arial Narrow" w:cs="Arial"/>
                <w:sz w:val="20"/>
                <w:szCs w:val="20"/>
                <w:lang w:val="es-US" w:eastAsia="es-US"/>
              </w:rPr>
              <w:t>0.14</w:t>
            </w:r>
          </w:p>
        </w:tc>
        <w:tc>
          <w:tcPr>
            <w:tcW w:w="937" w:type="dxa"/>
            <w:tcBorders>
              <w:top w:val="nil"/>
              <w:left w:val="nil"/>
              <w:bottom w:val="single" w:sz="4" w:space="0" w:color="auto"/>
              <w:right w:val="single" w:sz="4" w:space="0" w:color="auto"/>
            </w:tcBorders>
            <w:shd w:val="clear" w:color="000000" w:fill="FFFFFF"/>
            <w:noWrap/>
            <w:vAlign w:val="center"/>
            <w:hideMark/>
          </w:tcPr>
          <w:p w14:paraId="78EBBD90" w14:textId="77777777" w:rsidR="007A0FD0" w:rsidRPr="0084354D" w:rsidRDefault="007A0FD0" w:rsidP="007A0FD0">
            <w:pPr>
              <w:spacing w:after="0" w:line="240" w:lineRule="auto"/>
              <w:jc w:val="center"/>
              <w:rPr>
                <w:rFonts w:ascii="Arial Narrow" w:eastAsia="Times New Roman" w:hAnsi="Arial Narrow" w:cs="Arial"/>
                <w:sz w:val="20"/>
                <w:szCs w:val="20"/>
                <w:lang w:val="es-US" w:eastAsia="es-US"/>
              </w:rPr>
            </w:pPr>
            <w:r w:rsidRPr="0084354D">
              <w:rPr>
                <w:rFonts w:ascii="Arial Narrow" w:eastAsia="Times New Roman" w:hAnsi="Arial Narrow" w:cs="Arial"/>
                <w:sz w:val="20"/>
                <w:szCs w:val="20"/>
                <w:lang w:val="es-US" w:eastAsia="es-US"/>
              </w:rPr>
              <w:t>0.20</w:t>
            </w:r>
          </w:p>
        </w:tc>
        <w:tc>
          <w:tcPr>
            <w:tcW w:w="1139" w:type="dxa"/>
            <w:tcBorders>
              <w:top w:val="nil"/>
              <w:left w:val="nil"/>
              <w:bottom w:val="single" w:sz="4" w:space="0" w:color="auto"/>
              <w:right w:val="single" w:sz="4" w:space="0" w:color="auto"/>
            </w:tcBorders>
            <w:shd w:val="clear" w:color="000000" w:fill="FFFFFF"/>
            <w:noWrap/>
            <w:vAlign w:val="center"/>
            <w:hideMark/>
          </w:tcPr>
          <w:p w14:paraId="06D435A7" w14:textId="77777777" w:rsidR="007A0FD0" w:rsidRPr="0084354D" w:rsidRDefault="007A0FD0" w:rsidP="007A0FD0">
            <w:pPr>
              <w:spacing w:after="0" w:line="240" w:lineRule="auto"/>
              <w:jc w:val="center"/>
              <w:rPr>
                <w:rFonts w:ascii="Arial Narrow" w:eastAsia="Times New Roman" w:hAnsi="Arial Narrow" w:cs="Arial"/>
                <w:sz w:val="20"/>
                <w:szCs w:val="20"/>
                <w:lang w:val="es-US" w:eastAsia="es-US"/>
              </w:rPr>
            </w:pPr>
            <w:r w:rsidRPr="0084354D">
              <w:rPr>
                <w:rFonts w:ascii="Arial Narrow" w:eastAsia="Times New Roman" w:hAnsi="Arial Narrow" w:cs="Arial"/>
                <w:sz w:val="20"/>
                <w:szCs w:val="20"/>
                <w:lang w:val="es-US" w:eastAsia="es-US"/>
              </w:rPr>
              <w:t>0.33</w:t>
            </w:r>
          </w:p>
        </w:tc>
        <w:tc>
          <w:tcPr>
            <w:tcW w:w="1139" w:type="dxa"/>
            <w:tcBorders>
              <w:top w:val="nil"/>
              <w:left w:val="nil"/>
              <w:bottom w:val="single" w:sz="4" w:space="0" w:color="auto"/>
              <w:right w:val="single" w:sz="4" w:space="0" w:color="auto"/>
            </w:tcBorders>
            <w:shd w:val="clear" w:color="000000" w:fill="FFFFFF"/>
            <w:noWrap/>
            <w:vAlign w:val="center"/>
            <w:hideMark/>
          </w:tcPr>
          <w:p w14:paraId="161AF05B" w14:textId="77777777" w:rsidR="007A0FD0" w:rsidRPr="0084354D" w:rsidRDefault="007A0FD0" w:rsidP="007A0FD0">
            <w:pPr>
              <w:spacing w:after="0" w:line="240" w:lineRule="auto"/>
              <w:jc w:val="center"/>
              <w:rPr>
                <w:rFonts w:ascii="Arial Narrow" w:eastAsia="Times New Roman" w:hAnsi="Arial Narrow" w:cs="Arial"/>
                <w:sz w:val="20"/>
                <w:szCs w:val="20"/>
                <w:lang w:val="es-US" w:eastAsia="es-US"/>
              </w:rPr>
            </w:pPr>
            <w:r w:rsidRPr="0084354D">
              <w:rPr>
                <w:rFonts w:ascii="Arial Narrow" w:eastAsia="Times New Roman" w:hAnsi="Arial Narrow" w:cs="Arial"/>
                <w:sz w:val="20"/>
                <w:szCs w:val="20"/>
                <w:lang w:val="es-US" w:eastAsia="es-US"/>
              </w:rPr>
              <w:t>0.50</w:t>
            </w:r>
          </w:p>
        </w:tc>
        <w:tc>
          <w:tcPr>
            <w:tcW w:w="1194" w:type="dxa"/>
            <w:tcBorders>
              <w:top w:val="nil"/>
              <w:left w:val="nil"/>
              <w:bottom w:val="single" w:sz="4" w:space="0" w:color="auto"/>
              <w:right w:val="single" w:sz="4" w:space="0" w:color="auto"/>
            </w:tcBorders>
            <w:shd w:val="clear" w:color="000000" w:fill="D9D9D9"/>
            <w:noWrap/>
            <w:vAlign w:val="center"/>
            <w:hideMark/>
          </w:tcPr>
          <w:p w14:paraId="22839EBD" w14:textId="77777777" w:rsidR="007A0FD0" w:rsidRPr="0084354D" w:rsidRDefault="007A0FD0" w:rsidP="007A0FD0">
            <w:pPr>
              <w:spacing w:after="0" w:line="240" w:lineRule="auto"/>
              <w:jc w:val="center"/>
              <w:rPr>
                <w:rFonts w:ascii="Arial Narrow" w:eastAsia="Times New Roman" w:hAnsi="Arial Narrow" w:cs="Arial"/>
                <w:sz w:val="20"/>
                <w:szCs w:val="20"/>
                <w:lang w:val="es-US" w:eastAsia="es-US"/>
              </w:rPr>
            </w:pPr>
            <w:r w:rsidRPr="0084354D">
              <w:rPr>
                <w:rFonts w:ascii="Arial Narrow" w:eastAsia="Times New Roman" w:hAnsi="Arial Narrow" w:cs="Arial"/>
                <w:sz w:val="20"/>
                <w:szCs w:val="20"/>
                <w:lang w:val="es-US" w:eastAsia="es-US"/>
              </w:rPr>
              <w:t>1.00</w:t>
            </w:r>
          </w:p>
        </w:tc>
      </w:tr>
      <w:tr w:rsidR="007A0FD0" w:rsidRPr="0084354D" w14:paraId="361CE949" w14:textId="77777777" w:rsidTr="007A0FD0">
        <w:trPr>
          <w:trHeight w:val="252"/>
          <w:jc w:val="center"/>
        </w:trPr>
        <w:tc>
          <w:tcPr>
            <w:tcW w:w="2242" w:type="dxa"/>
            <w:tcBorders>
              <w:top w:val="nil"/>
              <w:left w:val="single" w:sz="4" w:space="0" w:color="auto"/>
              <w:bottom w:val="single" w:sz="4" w:space="0" w:color="auto"/>
              <w:right w:val="single" w:sz="4" w:space="0" w:color="auto"/>
            </w:tcBorders>
            <w:shd w:val="clear" w:color="000000" w:fill="FFFFFF"/>
            <w:noWrap/>
            <w:vAlign w:val="bottom"/>
            <w:hideMark/>
          </w:tcPr>
          <w:p w14:paraId="397AEE20" w14:textId="77777777" w:rsidR="007A0FD0" w:rsidRPr="0084354D" w:rsidRDefault="007A0FD0" w:rsidP="007A0FD0">
            <w:pPr>
              <w:spacing w:after="0" w:line="240" w:lineRule="auto"/>
              <w:jc w:val="center"/>
              <w:rPr>
                <w:rFonts w:ascii="Arial Narrow" w:eastAsia="Times New Roman" w:hAnsi="Arial Narrow" w:cs="Arial"/>
                <w:b/>
                <w:bCs/>
                <w:color w:val="000000"/>
                <w:sz w:val="20"/>
                <w:szCs w:val="20"/>
                <w:lang w:val="es-US" w:eastAsia="es-US"/>
              </w:rPr>
            </w:pPr>
            <w:r w:rsidRPr="0084354D">
              <w:rPr>
                <w:rFonts w:ascii="Arial Narrow" w:eastAsia="Times New Roman" w:hAnsi="Arial Narrow" w:cs="Arial"/>
                <w:b/>
                <w:bCs/>
                <w:color w:val="000000"/>
                <w:sz w:val="20"/>
                <w:szCs w:val="20"/>
                <w:lang w:val="es-US" w:eastAsia="es-US"/>
              </w:rPr>
              <w:t>SUMA</w:t>
            </w:r>
          </w:p>
        </w:tc>
        <w:tc>
          <w:tcPr>
            <w:tcW w:w="1305" w:type="dxa"/>
            <w:tcBorders>
              <w:top w:val="nil"/>
              <w:left w:val="nil"/>
              <w:bottom w:val="single" w:sz="4" w:space="0" w:color="auto"/>
              <w:right w:val="single" w:sz="4" w:space="0" w:color="auto"/>
            </w:tcBorders>
            <w:shd w:val="clear" w:color="000000" w:fill="FFFFFF"/>
            <w:noWrap/>
            <w:vAlign w:val="center"/>
            <w:hideMark/>
          </w:tcPr>
          <w:p w14:paraId="3C0E15C5" w14:textId="77777777" w:rsidR="007A0FD0" w:rsidRPr="0084354D" w:rsidRDefault="007A0FD0" w:rsidP="007A0FD0">
            <w:pPr>
              <w:spacing w:after="0" w:line="240" w:lineRule="auto"/>
              <w:jc w:val="center"/>
              <w:rPr>
                <w:rFonts w:ascii="Arial Narrow" w:eastAsia="Times New Roman" w:hAnsi="Arial Narrow" w:cs="Arial"/>
                <w:color w:val="000000"/>
                <w:sz w:val="20"/>
                <w:szCs w:val="20"/>
                <w:lang w:val="es-US" w:eastAsia="es-US"/>
              </w:rPr>
            </w:pPr>
            <w:r w:rsidRPr="0084354D">
              <w:rPr>
                <w:rFonts w:ascii="Arial Narrow" w:eastAsia="Times New Roman" w:hAnsi="Arial Narrow" w:cs="Arial"/>
                <w:color w:val="000000"/>
                <w:sz w:val="20"/>
                <w:szCs w:val="20"/>
                <w:lang w:val="es-US" w:eastAsia="es-US"/>
              </w:rPr>
              <w:t>2.18</w:t>
            </w:r>
          </w:p>
        </w:tc>
        <w:tc>
          <w:tcPr>
            <w:tcW w:w="937" w:type="dxa"/>
            <w:tcBorders>
              <w:top w:val="nil"/>
              <w:left w:val="nil"/>
              <w:bottom w:val="single" w:sz="4" w:space="0" w:color="auto"/>
              <w:right w:val="single" w:sz="4" w:space="0" w:color="auto"/>
            </w:tcBorders>
            <w:shd w:val="clear" w:color="000000" w:fill="FFFFFF"/>
            <w:noWrap/>
            <w:vAlign w:val="center"/>
            <w:hideMark/>
          </w:tcPr>
          <w:p w14:paraId="0365FFBC" w14:textId="77777777" w:rsidR="007A0FD0" w:rsidRPr="0084354D" w:rsidRDefault="007A0FD0" w:rsidP="007A0FD0">
            <w:pPr>
              <w:spacing w:after="0" w:line="240" w:lineRule="auto"/>
              <w:jc w:val="center"/>
              <w:rPr>
                <w:rFonts w:ascii="Arial Narrow" w:eastAsia="Times New Roman" w:hAnsi="Arial Narrow" w:cs="Arial"/>
                <w:color w:val="000000"/>
                <w:sz w:val="20"/>
                <w:szCs w:val="20"/>
                <w:lang w:val="es-US" w:eastAsia="es-US"/>
              </w:rPr>
            </w:pPr>
            <w:r w:rsidRPr="0084354D">
              <w:rPr>
                <w:rFonts w:ascii="Arial Narrow" w:eastAsia="Times New Roman" w:hAnsi="Arial Narrow" w:cs="Arial"/>
                <w:color w:val="000000"/>
                <w:sz w:val="20"/>
                <w:szCs w:val="20"/>
                <w:lang w:val="es-US" w:eastAsia="es-US"/>
              </w:rPr>
              <w:t>4.03</w:t>
            </w:r>
          </w:p>
        </w:tc>
        <w:tc>
          <w:tcPr>
            <w:tcW w:w="1139" w:type="dxa"/>
            <w:tcBorders>
              <w:top w:val="nil"/>
              <w:left w:val="nil"/>
              <w:bottom w:val="single" w:sz="4" w:space="0" w:color="auto"/>
              <w:right w:val="single" w:sz="4" w:space="0" w:color="auto"/>
            </w:tcBorders>
            <w:shd w:val="clear" w:color="000000" w:fill="FFFFFF"/>
            <w:noWrap/>
            <w:vAlign w:val="center"/>
            <w:hideMark/>
          </w:tcPr>
          <w:p w14:paraId="7B10889D" w14:textId="77777777" w:rsidR="007A0FD0" w:rsidRPr="0084354D" w:rsidRDefault="007A0FD0" w:rsidP="007A0FD0">
            <w:pPr>
              <w:spacing w:after="0" w:line="240" w:lineRule="auto"/>
              <w:jc w:val="center"/>
              <w:rPr>
                <w:rFonts w:ascii="Arial Narrow" w:eastAsia="Times New Roman" w:hAnsi="Arial Narrow" w:cs="Arial"/>
                <w:color w:val="000000"/>
                <w:sz w:val="20"/>
                <w:szCs w:val="20"/>
                <w:lang w:val="es-US" w:eastAsia="es-US"/>
              </w:rPr>
            </w:pPr>
            <w:r w:rsidRPr="0084354D">
              <w:rPr>
                <w:rFonts w:ascii="Arial Narrow" w:eastAsia="Times New Roman" w:hAnsi="Arial Narrow" w:cs="Arial"/>
                <w:color w:val="000000"/>
                <w:sz w:val="20"/>
                <w:szCs w:val="20"/>
                <w:lang w:val="es-US" w:eastAsia="es-US"/>
              </w:rPr>
              <w:t>6.83</w:t>
            </w:r>
          </w:p>
        </w:tc>
        <w:tc>
          <w:tcPr>
            <w:tcW w:w="1139" w:type="dxa"/>
            <w:tcBorders>
              <w:top w:val="nil"/>
              <w:left w:val="nil"/>
              <w:bottom w:val="single" w:sz="4" w:space="0" w:color="auto"/>
              <w:right w:val="single" w:sz="4" w:space="0" w:color="auto"/>
            </w:tcBorders>
            <w:shd w:val="clear" w:color="000000" w:fill="FFFFFF"/>
            <w:noWrap/>
            <w:vAlign w:val="center"/>
            <w:hideMark/>
          </w:tcPr>
          <w:p w14:paraId="4455ED84" w14:textId="77777777" w:rsidR="007A0FD0" w:rsidRPr="0084354D" w:rsidRDefault="007A0FD0" w:rsidP="007A0FD0">
            <w:pPr>
              <w:spacing w:after="0" w:line="240" w:lineRule="auto"/>
              <w:jc w:val="center"/>
              <w:rPr>
                <w:rFonts w:ascii="Arial Narrow" w:eastAsia="Times New Roman" w:hAnsi="Arial Narrow" w:cs="Arial"/>
                <w:color w:val="000000"/>
                <w:sz w:val="20"/>
                <w:szCs w:val="20"/>
                <w:lang w:val="es-US" w:eastAsia="es-US"/>
              </w:rPr>
            </w:pPr>
            <w:r w:rsidRPr="0084354D">
              <w:rPr>
                <w:rFonts w:ascii="Arial Narrow" w:eastAsia="Times New Roman" w:hAnsi="Arial Narrow" w:cs="Arial"/>
                <w:color w:val="000000"/>
                <w:sz w:val="20"/>
                <w:szCs w:val="20"/>
                <w:lang w:val="es-US" w:eastAsia="es-US"/>
              </w:rPr>
              <w:t>11.50</w:t>
            </w:r>
          </w:p>
        </w:tc>
        <w:tc>
          <w:tcPr>
            <w:tcW w:w="1194" w:type="dxa"/>
            <w:tcBorders>
              <w:top w:val="nil"/>
              <w:left w:val="nil"/>
              <w:bottom w:val="single" w:sz="4" w:space="0" w:color="auto"/>
              <w:right w:val="single" w:sz="4" w:space="0" w:color="auto"/>
            </w:tcBorders>
            <w:shd w:val="clear" w:color="000000" w:fill="FFFFFF"/>
            <w:noWrap/>
            <w:vAlign w:val="center"/>
            <w:hideMark/>
          </w:tcPr>
          <w:p w14:paraId="2F85ABCF" w14:textId="77777777" w:rsidR="007A0FD0" w:rsidRPr="0084354D" w:rsidRDefault="007A0FD0" w:rsidP="007A0FD0">
            <w:pPr>
              <w:spacing w:after="0" w:line="240" w:lineRule="auto"/>
              <w:jc w:val="center"/>
              <w:rPr>
                <w:rFonts w:ascii="Arial Narrow" w:eastAsia="Times New Roman" w:hAnsi="Arial Narrow" w:cs="Arial"/>
                <w:color w:val="000000"/>
                <w:sz w:val="20"/>
                <w:szCs w:val="20"/>
                <w:lang w:val="es-US" w:eastAsia="es-US"/>
              </w:rPr>
            </w:pPr>
            <w:r w:rsidRPr="0084354D">
              <w:rPr>
                <w:rFonts w:ascii="Arial Narrow" w:eastAsia="Times New Roman" w:hAnsi="Arial Narrow" w:cs="Arial"/>
                <w:color w:val="000000"/>
                <w:sz w:val="20"/>
                <w:szCs w:val="20"/>
                <w:lang w:val="es-US" w:eastAsia="es-US"/>
              </w:rPr>
              <w:t>18.00</w:t>
            </w:r>
          </w:p>
        </w:tc>
      </w:tr>
      <w:tr w:rsidR="007A0FD0" w:rsidRPr="0084354D" w14:paraId="23C01588" w14:textId="77777777" w:rsidTr="007A0FD0">
        <w:trPr>
          <w:trHeight w:val="252"/>
          <w:jc w:val="center"/>
        </w:trPr>
        <w:tc>
          <w:tcPr>
            <w:tcW w:w="2242" w:type="dxa"/>
            <w:tcBorders>
              <w:top w:val="nil"/>
              <w:left w:val="single" w:sz="4" w:space="0" w:color="auto"/>
              <w:bottom w:val="single" w:sz="4" w:space="0" w:color="auto"/>
              <w:right w:val="single" w:sz="4" w:space="0" w:color="auto"/>
            </w:tcBorders>
            <w:shd w:val="clear" w:color="000000" w:fill="FFFFFF"/>
            <w:noWrap/>
            <w:vAlign w:val="bottom"/>
            <w:hideMark/>
          </w:tcPr>
          <w:p w14:paraId="0E2E5B22" w14:textId="77777777" w:rsidR="007A0FD0" w:rsidRPr="0084354D" w:rsidRDefault="007A0FD0" w:rsidP="007A0FD0">
            <w:pPr>
              <w:spacing w:after="0" w:line="240" w:lineRule="auto"/>
              <w:jc w:val="center"/>
              <w:rPr>
                <w:rFonts w:ascii="Arial Narrow" w:eastAsia="Times New Roman" w:hAnsi="Arial Narrow" w:cs="Arial"/>
                <w:b/>
                <w:bCs/>
                <w:color w:val="000000"/>
                <w:sz w:val="20"/>
                <w:szCs w:val="20"/>
                <w:lang w:val="es-US" w:eastAsia="es-US"/>
              </w:rPr>
            </w:pPr>
            <w:r w:rsidRPr="0084354D">
              <w:rPr>
                <w:rFonts w:ascii="Arial Narrow" w:eastAsia="Times New Roman" w:hAnsi="Arial Narrow" w:cs="Arial"/>
                <w:b/>
                <w:bCs/>
                <w:color w:val="000000"/>
                <w:sz w:val="20"/>
                <w:szCs w:val="20"/>
                <w:lang w:val="es-US" w:eastAsia="es-US"/>
              </w:rPr>
              <w:t>1/SUMA</w:t>
            </w:r>
          </w:p>
        </w:tc>
        <w:tc>
          <w:tcPr>
            <w:tcW w:w="1305" w:type="dxa"/>
            <w:tcBorders>
              <w:top w:val="nil"/>
              <w:left w:val="nil"/>
              <w:bottom w:val="single" w:sz="4" w:space="0" w:color="auto"/>
              <w:right w:val="single" w:sz="4" w:space="0" w:color="auto"/>
            </w:tcBorders>
            <w:shd w:val="clear" w:color="000000" w:fill="FFFFFF"/>
            <w:noWrap/>
            <w:vAlign w:val="center"/>
            <w:hideMark/>
          </w:tcPr>
          <w:p w14:paraId="236AD104" w14:textId="77777777" w:rsidR="007A0FD0" w:rsidRPr="0084354D" w:rsidRDefault="007A0FD0" w:rsidP="007A0FD0">
            <w:pPr>
              <w:spacing w:after="0" w:line="240" w:lineRule="auto"/>
              <w:jc w:val="center"/>
              <w:rPr>
                <w:rFonts w:ascii="Arial Narrow" w:eastAsia="Times New Roman" w:hAnsi="Arial Narrow" w:cs="Arial"/>
                <w:color w:val="000000"/>
                <w:sz w:val="20"/>
                <w:szCs w:val="20"/>
                <w:lang w:val="es-US" w:eastAsia="es-US"/>
              </w:rPr>
            </w:pPr>
            <w:r w:rsidRPr="0084354D">
              <w:rPr>
                <w:rFonts w:ascii="Arial Narrow" w:eastAsia="Times New Roman" w:hAnsi="Arial Narrow" w:cs="Arial"/>
                <w:color w:val="000000"/>
                <w:sz w:val="20"/>
                <w:szCs w:val="20"/>
                <w:lang w:val="es-US" w:eastAsia="es-US"/>
              </w:rPr>
              <w:t>0.46</w:t>
            </w:r>
          </w:p>
        </w:tc>
        <w:tc>
          <w:tcPr>
            <w:tcW w:w="937" w:type="dxa"/>
            <w:tcBorders>
              <w:top w:val="nil"/>
              <w:left w:val="nil"/>
              <w:bottom w:val="single" w:sz="4" w:space="0" w:color="auto"/>
              <w:right w:val="single" w:sz="4" w:space="0" w:color="auto"/>
            </w:tcBorders>
            <w:shd w:val="clear" w:color="000000" w:fill="FFFFFF"/>
            <w:noWrap/>
            <w:vAlign w:val="center"/>
            <w:hideMark/>
          </w:tcPr>
          <w:p w14:paraId="53E139A1" w14:textId="77777777" w:rsidR="007A0FD0" w:rsidRPr="0084354D" w:rsidRDefault="007A0FD0" w:rsidP="007A0FD0">
            <w:pPr>
              <w:spacing w:after="0" w:line="240" w:lineRule="auto"/>
              <w:jc w:val="center"/>
              <w:rPr>
                <w:rFonts w:ascii="Arial Narrow" w:eastAsia="Times New Roman" w:hAnsi="Arial Narrow" w:cs="Arial"/>
                <w:color w:val="000000"/>
                <w:sz w:val="20"/>
                <w:szCs w:val="20"/>
                <w:lang w:val="es-US" w:eastAsia="es-US"/>
              </w:rPr>
            </w:pPr>
            <w:r w:rsidRPr="0084354D">
              <w:rPr>
                <w:rFonts w:ascii="Arial Narrow" w:eastAsia="Times New Roman" w:hAnsi="Arial Narrow" w:cs="Arial"/>
                <w:color w:val="000000"/>
                <w:sz w:val="20"/>
                <w:szCs w:val="20"/>
                <w:lang w:val="es-US" w:eastAsia="es-US"/>
              </w:rPr>
              <w:t>0.25</w:t>
            </w:r>
          </w:p>
        </w:tc>
        <w:tc>
          <w:tcPr>
            <w:tcW w:w="1139" w:type="dxa"/>
            <w:tcBorders>
              <w:top w:val="nil"/>
              <w:left w:val="nil"/>
              <w:bottom w:val="single" w:sz="4" w:space="0" w:color="auto"/>
              <w:right w:val="single" w:sz="4" w:space="0" w:color="auto"/>
            </w:tcBorders>
            <w:shd w:val="clear" w:color="000000" w:fill="FFFFFF"/>
            <w:noWrap/>
            <w:vAlign w:val="center"/>
            <w:hideMark/>
          </w:tcPr>
          <w:p w14:paraId="026CB1A7" w14:textId="77777777" w:rsidR="007A0FD0" w:rsidRPr="0084354D" w:rsidRDefault="007A0FD0" w:rsidP="007A0FD0">
            <w:pPr>
              <w:spacing w:after="0" w:line="240" w:lineRule="auto"/>
              <w:jc w:val="center"/>
              <w:rPr>
                <w:rFonts w:ascii="Arial Narrow" w:eastAsia="Times New Roman" w:hAnsi="Arial Narrow" w:cs="Arial"/>
                <w:color w:val="000000"/>
                <w:sz w:val="20"/>
                <w:szCs w:val="20"/>
                <w:lang w:val="es-US" w:eastAsia="es-US"/>
              </w:rPr>
            </w:pPr>
            <w:r w:rsidRPr="0084354D">
              <w:rPr>
                <w:rFonts w:ascii="Arial Narrow" w:eastAsia="Times New Roman" w:hAnsi="Arial Narrow" w:cs="Arial"/>
                <w:color w:val="000000"/>
                <w:sz w:val="20"/>
                <w:szCs w:val="20"/>
                <w:lang w:val="es-US" w:eastAsia="es-US"/>
              </w:rPr>
              <w:t>0.15</w:t>
            </w:r>
          </w:p>
        </w:tc>
        <w:tc>
          <w:tcPr>
            <w:tcW w:w="1139" w:type="dxa"/>
            <w:tcBorders>
              <w:top w:val="nil"/>
              <w:left w:val="nil"/>
              <w:bottom w:val="single" w:sz="4" w:space="0" w:color="auto"/>
              <w:right w:val="single" w:sz="4" w:space="0" w:color="auto"/>
            </w:tcBorders>
            <w:shd w:val="clear" w:color="000000" w:fill="FFFFFF"/>
            <w:noWrap/>
            <w:vAlign w:val="center"/>
            <w:hideMark/>
          </w:tcPr>
          <w:p w14:paraId="1EE8172E" w14:textId="77777777" w:rsidR="007A0FD0" w:rsidRPr="0084354D" w:rsidRDefault="007A0FD0" w:rsidP="007A0FD0">
            <w:pPr>
              <w:spacing w:after="0" w:line="240" w:lineRule="auto"/>
              <w:jc w:val="center"/>
              <w:rPr>
                <w:rFonts w:ascii="Arial Narrow" w:eastAsia="Times New Roman" w:hAnsi="Arial Narrow" w:cs="Arial"/>
                <w:color w:val="000000"/>
                <w:sz w:val="20"/>
                <w:szCs w:val="20"/>
                <w:lang w:val="es-US" w:eastAsia="es-US"/>
              </w:rPr>
            </w:pPr>
            <w:r w:rsidRPr="0084354D">
              <w:rPr>
                <w:rFonts w:ascii="Arial Narrow" w:eastAsia="Times New Roman" w:hAnsi="Arial Narrow" w:cs="Arial"/>
                <w:color w:val="000000"/>
                <w:sz w:val="20"/>
                <w:szCs w:val="20"/>
                <w:lang w:val="es-US" w:eastAsia="es-US"/>
              </w:rPr>
              <w:t>0.09</w:t>
            </w:r>
          </w:p>
        </w:tc>
        <w:tc>
          <w:tcPr>
            <w:tcW w:w="1194" w:type="dxa"/>
            <w:tcBorders>
              <w:top w:val="nil"/>
              <w:left w:val="nil"/>
              <w:bottom w:val="single" w:sz="4" w:space="0" w:color="auto"/>
              <w:right w:val="single" w:sz="4" w:space="0" w:color="auto"/>
            </w:tcBorders>
            <w:shd w:val="clear" w:color="000000" w:fill="FFFFFF"/>
            <w:noWrap/>
            <w:vAlign w:val="center"/>
            <w:hideMark/>
          </w:tcPr>
          <w:p w14:paraId="48CE0C71" w14:textId="77777777" w:rsidR="007A0FD0" w:rsidRPr="0084354D" w:rsidRDefault="007A0FD0" w:rsidP="007A0FD0">
            <w:pPr>
              <w:spacing w:after="0" w:line="240" w:lineRule="auto"/>
              <w:jc w:val="center"/>
              <w:rPr>
                <w:rFonts w:ascii="Arial Narrow" w:eastAsia="Times New Roman" w:hAnsi="Arial Narrow" w:cs="Arial"/>
                <w:color w:val="000000"/>
                <w:sz w:val="20"/>
                <w:szCs w:val="20"/>
                <w:lang w:val="es-US" w:eastAsia="es-US"/>
              </w:rPr>
            </w:pPr>
            <w:r w:rsidRPr="0084354D">
              <w:rPr>
                <w:rFonts w:ascii="Arial Narrow" w:eastAsia="Times New Roman" w:hAnsi="Arial Narrow" w:cs="Arial"/>
                <w:color w:val="000000"/>
                <w:sz w:val="20"/>
                <w:szCs w:val="20"/>
                <w:lang w:val="es-US" w:eastAsia="es-US"/>
              </w:rPr>
              <w:t>0.06</w:t>
            </w:r>
          </w:p>
        </w:tc>
      </w:tr>
    </w:tbl>
    <w:p w14:paraId="5B5F5772" w14:textId="5C12ACA2" w:rsidR="00B7177C" w:rsidRPr="0084354D" w:rsidRDefault="00C64E1B" w:rsidP="00D26C13">
      <w:pPr>
        <w:spacing w:after="0" w:line="240" w:lineRule="auto"/>
        <w:ind w:firstLine="708"/>
        <w:rPr>
          <w:rFonts w:ascii="Arial Narrow" w:eastAsia="Arial Narrow" w:hAnsi="Arial Narrow" w:cs="Arial Narrow"/>
          <w:color w:val="000000" w:themeColor="text1"/>
        </w:rPr>
      </w:pPr>
      <w:r w:rsidRPr="0084354D">
        <w:rPr>
          <w:rFonts w:ascii="Arial Narrow" w:eastAsia="Calibri" w:hAnsi="Arial Narrow" w:cs="Arial"/>
          <w:noProof/>
          <w:color w:val="000000" w:themeColor="text1"/>
          <w:sz w:val="18"/>
          <w:szCs w:val="18"/>
        </w:rPr>
        <w:t xml:space="preserve"> </w:t>
      </w:r>
      <w:r w:rsidR="00B7177C" w:rsidRPr="0084354D">
        <w:rPr>
          <w:rFonts w:ascii="Arial Narrow" w:eastAsia="Calibri" w:hAnsi="Arial Narrow" w:cs="Arial"/>
          <w:noProof/>
          <w:color w:val="000000" w:themeColor="text1"/>
          <w:sz w:val="18"/>
          <w:szCs w:val="18"/>
        </w:rPr>
        <w:t>Fuente: Elaboración propia</w:t>
      </w:r>
    </w:p>
    <w:p w14:paraId="22F77AE5" w14:textId="1D1760D6" w:rsidR="00B7177C" w:rsidRPr="0084354D" w:rsidRDefault="00B7177C" w:rsidP="00D26C13">
      <w:pPr>
        <w:pStyle w:val="Titulos"/>
        <w:jc w:val="left"/>
        <w:rPr>
          <w:color w:val="09465F"/>
        </w:rPr>
      </w:pPr>
    </w:p>
    <w:p w14:paraId="072DABF4" w14:textId="064F77B4" w:rsidR="00D26C13" w:rsidRPr="0084354D" w:rsidRDefault="00D26C13" w:rsidP="00D26C13">
      <w:pPr>
        <w:pStyle w:val="Titulos"/>
      </w:pPr>
      <w:bookmarkStart w:id="144" w:name="_Toc10426830"/>
      <w:r w:rsidRPr="0084354D">
        <w:t>Cuadro</w:t>
      </w:r>
      <w:r w:rsidR="00445B7B" w:rsidRPr="0084354D">
        <w:rPr>
          <w:noProof/>
        </w:rPr>
        <w:t xml:space="preserve"> </w:t>
      </w:r>
      <w:r w:rsidR="00494E65" w:rsidRPr="0084354D">
        <w:rPr>
          <w:noProof/>
        </w:rPr>
        <w:fldChar w:fldCharType="begin"/>
      </w:r>
      <w:r w:rsidR="00494E65" w:rsidRPr="0084354D">
        <w:rPr>
          <w:noProof/>
        </w:rPr>
        <w:instrText xml:space="preserve"> SEQ Cuadro \* ARABIC </w:instrText>
      </w:r>
      <w:r w:rsidR="00494E65" w:rsidRPr="0084354D">
        <w:rPr>
          <w:noProof/>
        </w:rPr>
        <w:fldChar w:fldCharType="separate"/>
      </w:r>
      <w:r w:rsidR="00467F02">
        <w:rPr>
          <w:noProof/>
        </w:rPr>
        <w:t>58</w:t>
      </w:r>
      <w:r w:rsidR="00494E65" w:rsidRPr="0084354D">
        <w:rPr>
          <w:noProof/>
        </w:rPr>
        <w:fldChar w:fldCharType="end"/>
      </w:r>
      <w:r w:rsidRPr="0084354D">
        <w:t xml:space="preserve">. Matriz de normalización del parámetro </w:t>
      </w:r>
      <w:r w:rsidR="000E7E02" w:rsidRPr="0084354D">
        <w:t>e</w:t>
      </w:r>
      <w:r w:rsidRPr="0084354D">
        <w:t>stado de conservación</w:t>
      </w:r>
      <w:bookmarkEnd w:id="144"/>
    </w:p>
    <w:tbl>
      <w:tblPr>
        <w:tblW w:w="8534" w:type="dxa"/>
        <w:tblCellMar>
          <w:left w:w="70" w:type="dxa"/>
          <w:right w:w="70" w:type="dxa"/>
        </w:tblCellMar>
        <w:tblLook w:val="04A0" w:firstRow="1" w:lastRow="0" w:firstColumn="1" w:lastColumn="0" w:noHBand="0" w:noVBand="1"/>
      </w:tblPr>
      <w:tblGrid>
        <w:gridCol w:w="2010"/>
        <w:gridCol w:w="1170"/>
        <w:gridCol w:w="840"/>
        <w:gridCol w:w="1021"/>
        <w:gridCol w:w="1021"/>
        <w:gridCol w:w="1071"/>
        <w:gridCol w:w="1401"/>
      </w:tblGrid>
      <w:tr w:rsidR="007A0FD0" w:rsidRPr="0084354D" w14:paraId="047ADB8C" w14:textId="77777777" w:rsidTr="007A0FD0">
        <w:trPr>
          <w:trHeight w:val="585"/>
        </w:trPr>
        <w:tc>
          <w:tcPr>
            <w:tcW w:w="2010" w:type="dxa"/>
            <w:tcBorders>
              <w:top w:val="single" w:sz="4" w:space="0" w:color="auto"/>
              <w:left w:val="single" w:sz="4" w:space="0" w:color="auto"/>
              <w:bottom w:val="single" w:sz="4" w:space="0" w:color="auto"/>
              <w:right w:val="single" w:sz="4" w:space="0" w:color="auto"/>
            </w:tcBorders>
            <w:shd w:val="clear" w:color="auto" w:fill="1F3864" w:themeFill="accent1" w:themeFillShade="80"/>
            <w:vAlign w:val="center"/>
            <w:hideMark/>
          </w:tcPr>
          <w:p w14:paraId="3C6AC1BC" w14:textId="77777777" w:rsidR="007A0FD0" w:rsidRPr="0084354D" w:rsidRDefault="007A0FD0" w:rsidP="007A0FD0">
            <w:pPr>
              <w:spacing w:after="0" w:line="240" w:lineRule="auto"/>
              <w:jc w:val="center"/>
              <w:rPr>
                <w:rFonts w:ascii="Arial Narrow" w:eastAsia="Times New Roman" w:hAnsi="Arial Narrow" w:cs="Arial"/>
                <w:b/>
                <w:bCs/>
                <w:color w:val="FFFFFF"/>
                <w:sz w:val="20"/>
                <w:szCs w:val="20"/>
                <w:lang w:val="es-US" w:eastAsia="es-US"/>
              </w:rPr>
            </w:pPr>
            <w:r w:rsidRPr="0084354D">
              <w:rPr>
                <w:rFonts w:ascii="Arial Narrow" w:eastAsia="Times New Roman" w:hAnsi="Arial Narrow" w:cs="Arial"/>
                <w:b/>
                <w:bCs/>
                <w:color w:val="FFFFFF"/>
                <w:sz w:val="20"/>
                <w:szCs w:val="20"/>
                <w:lang w:val="es-US" w:eastAsia="es-US"/>
              </w:rPr>
              <w:t>Estado de Conservación</w:t>
            </w:r>
          </w:p>
        </w:tc>
        <w:tc>
          <w:tcPr>
            <w:tcW w:w="1170" w:type="dxa"/>
            <w:tcBorders>
              <w:top w:val="single" w:sz="4" w:space="0" w:color="auto"/>
              <w:left w:val="nil"/>
              <w:bottom w:val="single" w:sz="4" w:space="0" w:color="auto"/>
              <w:right w:val="single" w:sz="4" w:space="0" w:color="auto"/>
            </w:tcBorders>
            <w:shd w:val="clear" w:color="auto" w:fill="1F3864" w:themeFill="accent1" w:themeFillShade="80"/>
            <w:vAlign w:val="center"/>
            <w:hideMark/>
          </w:tcPr>
          <w:p w14:paraId="66971DBD" w14:textId="77777777" w:rsidR="007A0FD0" w:rsidRPr="0084354D" w:rsidRDefault="007A0FD0" w:rsidP="007A0FD0">
            <w:pPr>
              <w:spacing w:after="0" w:line="240" w:lineRule="auto"/>
              <w:jc w:val="center"/>
              <w:rPr>
                <w:rFonts w:ascii="Arial Narrow" w:eastAsia="Times New Roman" w:hAnsi="Arial Narrow" w:cs="Calibri"/>
                <w:color w:val="FFFFFF"/>
                <w:sz w:val="20"/>
                <w:szCs w:val="20"/>
                <w:lang w:val="es-US" w:eastAsia="es-US"/>
              </w:rPr>
            </w:pPr>
            <w:r w:rsidRPr="0084354D">
              <w:rPr>
                <w:rFonts w:ascii="Arial Narrow" w:eastAsia="Times New Roman" w:hAnsi="Arial Narrow" w:cs="Calibri"/>
                <w:color w:val="FFFFFF"/>
                <w:sz w:val="20"/>
                <w:szCs w:val="20"/>
                <w:lang w:val="es-US" w:eastAsia="es-US"/>
              </w:rPr>
              <w:t>Muy malo</w:t>
            </w:r>
          </w:p>
        </w:tc>
        <w:tc>
          <w:tcPr>
            <w:tcW w:w="840" w:type="dxa"/>
            <w:tcBorders>
              <w:top w:val="single" w:sz="4" w:space="0" w:color="auto"/>
              <w:left w:val="nil"/>
              <w:bottom w:val="single" w:sz="4" w:space="0" w:color="auto"/>
              <w:right w:val="single" w:sz="4" w:space="0" w:color="auto"/>
            </w:tcBorders>
            <w:shd w:val="clear" w:color="auto" w:fill="1F3864" w:themeFill="accent1" w:themeFillShade="80"/>
            <w:vAlign w:val="center"/>
            <w:hideMark/>
          </w:tcPr>
          <w:p w14:paraId="4E5CD0B3" w14:textId="77777777" w:rsidR="007A0FD0" w:rsidRPr="0084354D" w:rsidRDefault="007A0FD0" w:rsidP="007A0FD0">
            <w:pPr>
              <w:spacing w:after="0" w:line="240" w:lineRule="auto"/>
              <w:jc w:val="center"/>
              <w:rPr>
                <w:rFonts w:ascii="Arial Narrow" w:eastAsia="Times New Roman" w:hAnsi="Arial Narrow" w:cs="Calibri"/>
                <w:color w:val="FFFFFF"/>
                <w:sz w:val="20"/>
                <w:szCs w:val="20"/>
                <w:lang w:val="es-US" w:eastAsia="es-US"/>
              </w:rPr>
            </w:pPr>
            <w:r w:rsidRPr="0084354D">
              <w:rPr>
                <w:rFonts w:ascii="Arial Narrow" w:eastAsia="Times New Roman" w:hAnsi="Arial Narrow" w:cs="Calibri"/>
                <w:color w:val="FFFFFF"/>
                <w:sz w:val="20"/>
                <w:szCs w:val="20"/>
                <w:lang w:val="es-US" w:eastAsia="es-US"/>
              </w:rPr>
              <w:t>Malo</w:t>
            </w:r>
          </w:p>
        </w:tc>
        <w:tc>
          <w:tcPr>
            <w:tcW w:w="1021" w:type="dxa"/>
            <w:tcBorders>
              <w:top w:val="single" w:sz="4" w:space="0" w:color="auto"/>
              <w:left w:val="nil"/>
              <w:bottom w:val="single" w:sz="4" w:space="0" w:color="auto"/>
              <w:right w:val="single" w:sz="4" w:space="0" w:color="auto"/>
            </w:tcBorders>
            <w:shd w:val="clear" w:color="auto" w:fill="1F3864" w:themeFill="accent1" w:themeFillShade="80"/>
            <w:vAlign w:val="center"/>
            <w:hideMark/>
          </w:tcPr>
          <w:p w14:paraId="59BF323A" w14:textId="77777777" w:rsidR="007A0FD0" w:rsidRPr="0084354D" w:rsidRDefault="007A0FD0" w:rsidP="007A0FD0">
            <w:pPr>
              <w:spacing w:after="0" w:line="240" w:lineRule="auto"/>
              <w:jc w:val="center"/>
              <w:rPr>
                <w:rFonts w:ascii="Arial Narrow" w:eastAsia="Times New Roman" w:hAnsi="Arial Narrow" w:cs="Calibri"/>
                <w:color w:val="FFFFFF"/>
                <w:sz w:val="20"/>
                <w:szCs w:val="20"/>
                <w:lang w:val="es-US" w:eastAsia="es-US"/>
              </w:rPr>
            </w:pPr>
            <w:r w:rsidRPr="0084354D">
              <w:rPr>
                <w:rFonts w:ascii="Arial Narrow" w:eastAsia="Times New Roman" w:hAnsi="Arial Narrow" w:cs="Calibri"/>
                <w:color w:val="FFFFFF"/>
                <w:sz w:val="20"/>
                <w:szCs w:val="20"/>
                <w:lang w:val="es-US" w:eastAsia="es-US"/>
              </w:rPr>
              <w:t>Regular</w:t>
            </w:r>
          </w:p>
        </w:tc>
        <w:tc>
          <w:tcPr>
            <w:tcW w:w="1021" w:type="dxa"/>
            <w:tcBorders>
              <w:top w:val="single" w:sz="4" w:space="0" w:color="auto"/>
              <w:left w:val="nil"/>
              <w:bottom w:val="single" w:sz="4" w:space="0" w:color="auto"/>
              <w:right w:val="single" w:sz="4" w:space="0" w:color="auto"/>
            </w:tcBorders>
            <w:shd w:val="clear" w:color="auto" w:fill="1F3864" w:themeFill="accent1" w:themeFillShade="80"/>
            <w:vAlign w:val="center"/>
            <w:hideMark/>
          </w:tcPr>
          <w:p w14:paraId="16F6B4B0" w14:textId="77777777" w:rsidR="007A0FD0" w:rsidRPr="0084354D" w:rsidRDefault="007A0FD0" w:rsidP="007A0FD0">
            <w:pPr>
              <w:spacing w:after="0" w:line="240" w:lineRule="auto"/>
              <w:jc w:val="center"/>
              <w:rPr>
                <w:rFonts w:ascii="Arial Narrow" w:eastAsia="Times New Roman" w:hAnsi="Arial Narrow" w:cs="Calibri"/>
                <w:color w:val="FFFFFF"/>
                <w:sz w:val="20"/>
                <w:szCs w:val="20"/>
                <w:lang w:val="es-US" w:eastAsia="es-US"/>
              </w:rPr>
            </w:pPr>
            <w:r w:rsidRPr="0084354D">
              <w:rPr>
                <w:rFonts w:ascii="Arial Narrow" w:eastAsia="Times New Roman" w:hAnsi="Arial Narrow" w:cs="Calibri"/>
                <w:color w:val="FFFFFF"/>
                <w:sz w:val="20"/>
                <w:szCs w:val="20"/>
                <w:lang w:val="es-US" w:eastAsia="es-US"/>
              </w:rPr>
              <w:t>Bueno</w:t>
            </w:r>
          </w:p>
        </w:tc>
        <w:tc>
          <w:tcPr>
            <w:tcW w:w="1071" w:type="dxa"/>
            <w:tcBorders>
              <w:top w:val="single" w:sz="4" w:space="0" w:color="auto"/>
              <w:left w:val="nil"/>
              <w:bottom w:val="single" w:sz="4" w:space="0" w:color="auto"/>
              <w:right w:val="single" w:sz="4" w:space="0" w:color="auto"/>
            </w:tcBorders>
            <w:shd w:val="clear" w:color="auto" w:fill="1F3864" w:themeFill="accent1" w:themeFillShade="80"/>
            <w:vAlign w:val="center"/>
            <w:hideMark/>
          </w:tcPr>
          <w:p w14:paraId="117E80B5" w14:textId="77777777" w:rsidR="007A0FD0" w:rsidRPr="0084354D" w:rsidRDefault="007A0FD0" w:rsidP="007A0FD0">
            <w:pPr>
              <w:spacing w:after="0" w:line="240" w:lineRule="auto"/>
              <w:jc w:val="center"/>
              <w:rPr>
                <w:rFonts w:ascii="Arial Narrow" w:eastAsia="Times New Roman" w:hAnsi="Arial Narrow" w:cs="Calibri"/>
                <w:color w:val="FFFFFF"/>
                <w:sz w:val="20"/>
                <w:szCs w:val="20"/>
                <w:lang w:val="es-US" w:eastAsia="es-US"/>
              </w:rPr>
            </w:pPr>
            <w:r w:rsidRPr="0084354D">
              <w:rPr>
                <w:rFonts w:ascii="Arial Narrow" w:eastAsia="Times New Roman" w:hAnsi="Arial Narrow" w:cs="Calibri"/>
                <w:color w:val="FFFFFF"/>
                <w:sz w:val="20"/>
                <w:szCs w:val="20"/>
                <w:lang w:val="es-US" w:eastAsia="es-US"/>
              </w:rPr>
              <w:t>Muy bueno</w:t>
            </w:r>
          </w:p>
        </w:tc>
        <w:tc>
          <w:tcPr>
            <w:tcW w:w="1401" w:type="dxa"/>
            <w:tcBorders>
              <w:top w:val="single" w:sz="4" w:space="0" w:color="auto"/>
              <w:left w:val="nil"/>
              <w:bottom w:val="single" w:sz="4" w:space="0" w:color="auto"/>
              <w:right w:val="single" w:sz="4" w:space="0" w:color="auto"/>
            </w:tcBorders>
            <w:shd w:val="clear" w:color="auto" w:fill="1F3864" w:themeFill="accent1" w:themeFillShade="80"/>
            <w:vAlign w:val="center"/>
            <w:hideMark/>
          </w:tcPr>
          <w:p w14:paraId="3D1C5F25" w14:textId="14A50EB5" w:rsidR="007A0FD0" w:rsidRPr="0084354D" w:rsidRDefault="007A0FD0" w:rsidP="007A0FD0">
            <w:pPr>
              <w:spacing w:after="0" w:line="240" w:lineRule="auto"/>
              <w:jc w:val="center"/>
              <w:rPr>
                <w:rFonts w:ascii="Arial Narrow" w:eastAsia="Times New Roman" w:hAnsi="Arial Narrow" w:cs="Arial"/>
                <w:b/>
                <w:bCs/>
                <w:color w:val="FFFFFF"/>
                <w:sz w:val="20"/>
                <w:szCs w:val="20"/>
                <w:lang w:val="es-US" w:eastAsia="es-US"/>
              </w:rPr>
            </w:pPr>
            <w:r w:rsidRPr="0084354D">
              <w:rPr>
                <w:rFonts w:ascii="Arial Narrow" w:eastAsia="Times New Roman" w:hAnsi="Arial Narrow" w:cs="Arial"/>
                <w:b/>
                <w:bCs/>
                <w:color w:val="FFFFFF"/>
                <w:sz w:val="20"/>
                <w:szCs w:val="20"/>
                <w:lang w:val="es-US" w:eastAsia="es-US"/>
              </w:rPr>
              <w:t>Vector Priorización</w:t>
            </w:r>
          </w:p>
        </w:tc>
      </w:tr>
      <w:tr w:rsidR="007A0FD0" w:rsidRPr="0084354D" w14:paraId="071142FC" w14:textId="77777777" w:rsidTr="007A0FD0">
        <w:trPr>
          <w:trHeight w:val="241"/>
        </w:trPr>
        <w:tc>
          <w:tcPr>
            <w:tcW w:w="2010" w:type="dxa"/>
            <w:tcBorders>
              <w:top w:val="nil"/>
              <w:left w:val="single" w:sz="4" w:space="0" w:color="auto"/>
              <w:bottom w:val="single" w:sz="4" w:space="0" w:color="auto"/>
              <w:right w:val="single" w:sz="4" w:space="0" w:color="auto"/>
            </w:tcBorders>
            <w:shd w:val="clear" w:color="auto" w:fill="1F3864" w:themeFill="accent1" w:themeFillShade="80"/>
            <w:vAlign w:val="center"/>
            <w:hideMark/>
          </w:tcPr>
          <w:p w14:paraId="784539CF" w14:textId="77777777" w:rsidR="007A0FD0" w:rsidRPr="0084354D" w:rsidRDefault="007A0FD0" w:rsidP="007A0FD0">
            <w:pPr>
              <w:spacing w:after="0" w:line="240" w:lineRule="auto"/>
              <w:jc w:val="center"/>
              <w:rPr>
                <w:rFonts w:ascii="Arial Narrow" w:eastAsia="Times New Roman" w:hAnsi="Arial Narrow" w:cs="Calibri"/>
                <w:color w:val="FFFFFF"/>
                <w:sz w:val="20"/>
                <w:szCs w:val="20"/>
                <w:lang w:val="es-US" w:eastAsia="es-US"/>
              </w:rPr>
            </w:pPr>
            <w:r w:rsidRPr="0084354D">
              <w:rPr>
                <w:rFonts w:ascii="Arial Narrow" w:eastAsia="Times New Roman" w:hAnsi="Arial Narrow" w:cs="Calibri"/>
                <w:color w:val="FFFFFF"/>
                <w:sz w:val="20"/>
                <w:szCs w:val="20"/>
                <w:lang w:val="es-US" w:eastAsia="es-US"/>
              </w:rPr>
              <w:t>Muy malo</w:t>
            </w:r>
          </w:p>
        </w:tc>
        <w:tc>
          <w:tcPr>
            <w:tcW w:w="1170" w:type="dxa"/>
            <w:tcBorders>
              <w:top w:val="nil"/>
              <w:left w:val="nil"/>
              <w:bottom w:val="single" w:sz="4" w:space="0" w:color="auto"/>
              <w:right w:val="single" w:sz="4" w:space="0" w:color="auto"/>
            </w:tcBorders>
            <w:shd w:val="clear" w:color="000000" w:fill="FFFFFF"/>
            <w:noWrap/>
            <w:vAlign w:val="center"/>
            <w:hideMark/>
          </w:tcPr>
          <w:p w14:paraId="12C7C3FF" w14:textId="77777777" w:rsidR="007A0FD0" w:rsidRPr="0084354D" w:rsidRDefault="007A0FD0" w:rsidP="007A0FD0">
            <w:pPr>
              <w:spacing w:after="0" w:line="240" w:lineRule="auto"/>
              <w:jc w:val="center"/>
              <w:rPr>
                <w:rFonts w:ascii="Arial Narrow" w:eastAsia="Times New Roman" w:hAnsi="Arial Narrow" w:cs="Arial"/>
                <w:color w:val="000000"/>
                <w:sz w:val="20"/>
                <w:szCs w:val="20"/>
                <w:lang w:val="es-US" w:eastAsia="es-US"/>
              </w:rPr>
            </w:pPr>
            <w:r w:rsidRPr="0084354D">
              <w:rPr>
                <w:rFonts w:ascii="Arial Narrow" w:eastAsia="Times New Roman" w:hAnsi="Arial Narrow" w:cs="Arial"/>
                <w:color w:val="000000"/>
                <w:sz w:val="20"/>
                <w:szCs w:val="20"/>
                <w:lang w:val="es-US" w:eastAsia="es-US"/>
              </w:rPr>
              <w:t>0.460</w:t>
            </w:r>
          </w:p>
        </w:tc>
        <w:tc>
          <w:tcPr>
            <w:tcW w:w="840" w:type="dxa"/>
            <w:tcBorders>
              <w:top w:val="nil"/>
              <w:left w:val="nil"/>
              <w:bottom w:val="single" w:sz="4" w:space="0" w:color="auto"/>
              <w:right w:val="single" w:sz="4" w:space="0" w:color="auto"/>
            </w:tcBorders>
            <w:shd w:val="clear" w:color="000000" w:fill="FFFFFF"/>
            <w:noWrap/>
            <w:vAlign w:val="center"/>
            <w:hideMark/>
          </w:tcPr>
          <w:p w14:paraId="14B6C29D" w14:textId="77777777" w:rsidR="007A0FD0" w:rsidRPr="0084354D" w:rsidRDefault="007A0FD0" w:rsidP="007A0FD0">
            <w:pPr>
              <w:spacing w:after="0" w:line="240" w:lineRule="auto"/>
              <w:jc w:val="center"/>
              <w:rPr>
                <w:rFonts w:ascii="Arial Narrow" w:eastAsia="Times New Roman" w:hAnsi="Arial Narrow" w:cs="Arial"/>
                <w:color w:val="000000"/>
                <w:sz w:val="20"/>
                <w:szCs w:val="20"/>
                <w:lang w:val="es-US" w:eastAsia="es-US"/>
              </w:rPr>
            </w:pPr>
            <w:r w:rsidRPr="0084354D">
              <w:rPr>
                <w:rFonts w:ascii="Arial Narrow" w:eastAsia="Times New Roman" w:hAnsi="Arial Narrow" w:cs="Arial"/>
                <w:color w:val="000000"/>
                <w:sz w:val="20"/>
                <w:szCs w:val="20"/>
                <w:lang w:val="es-US" w:eastAsia="es-US"/>
              </w:rPr>
              <w:t>0.496</w:t>
            </w:r>
          </w:p>
        </w:tc>
        <w:tc>
          <w:tcPr>
            <w:tcW w:w="1021" w:type="dxa"/>
            <w:tcBorders>
              <w:top w:val="nil"/>
              <w:left w:val="nil"/>
              <w:bottom w:val="single" w:sz="4" w:space="0" w:color="auto"/>
              <w:right w:val="single" w:sz="4" w:space="0" w:color="auto"/>
            </w:tcBorders>
            <w:shd w:val="clear" w:color="000000" w:fill="FFFFFF"/>
            <w:noWrap/>
            <w:vAlign w:val="center"/>
            <w:hideMark/>
          </w:tcPr>
          <w:p w14:paraId="4254C49F" w14:textId="77777777" w:rsidR="007A0FD0" w:rsidRPr="0084354D" w:rsidRDefault="007A0FD0" w:rsidP="007A0FD0">
            <w:pPr>
              <w:spacing w:after="0" w:line="240" w:lineRule="auto"/>
              <w:jc w:val="center"/>
              <w:rPr>
                <w:rFonts w:ascii="Arial Narrow" w:eastAsia="Times New Roman" w:hAnsi="Arial Narrow" w:cs="Arial"/>
                <w:color w:val="000000"/>
                <w:sz w:val="20"/>
                <w:szCs w:val="20"/>
                <w:lang w:val="es-US" w:eastAsia="es-US"/>
              </w:rPr>
            </w:pPr>
            <w:r w:rsidRPr="0084354D">
              <w:rPr>
                <w:rFonts w:ascii="Arial Narrow" w:eastAsia="Times New Roman" w:hAnsi="Arial Narrow" w:cs="Arial"/>
                <w:color w:val="000000"/>
                <w:sz w:val="20"/>
                <w:szCs w:val="20"/>
                <w:lang w:val="es-US" w:eastAsia="es-US"/>
              </w:rPr>
              <w:t>0.439</w:t>
            </w:r>
          </w:p>
        </w:tc>
        <w:tc>
          <w:tcPr>
            <w:tcW w:w="1021" w:type="dxa"/>
            <w:tcBorders>
              <w:top w:val="nil"/>
              <w:left w:val="nil"/>
              <w:bottom w:val="single" w:sz="4" w:space="0" w:color="auto"/>
              <w:right w:val="single" w:sz="4" w:space="0" w:color="auto"/>
            </w:tcBorders>
            <w:shd w:val="clear" w:color="000000" w:fill="FFFFFF"/>
            <w:noWrap/>
            <w:vAlign w:val="center"/>
            <w:hideMark/>
          </w:tcPr>
          <w:p w14:paraId="4907DB75" w14:textId="77777777" w:rsidR="007A0FD0" w:rsidRPr="0084354D" w:rsidRDefault="007A0FD0" w:rsidP="007A0FD0">
            <w:pPr>
              <w:spacing w:after="0" w:line="240" w:lineRule="auto"/>
              <w:jc w:val="center"/>
              <w:rPr>
                <w:rFonts w:ascii="Arial Narrow" w:eastAsia="Times New Roman" w:hAnsi="Arial Narrow" w:cs="Arial"/>
                <w:color w:val="000000"/>
                <w:sz w:val="20"/>
                <w:szCs w:val="20"/>
                <w:lang w:val="es-US" w:eastAsia="es-US"/>
              </w:rPr>
            </w:pPr>
            <w:r w:rsidRPr="0084354D">
              <w:rPr>
                <w:rFonts w:ascii="Arial Narrow" w:eastAsia="Times New Roman" w:hAnsi="Arial Narrow" w:cs="Arial"/>
                <w:color w:val="000000"/>
                <w:sz w:val="20"/>
                <w:szCs w:val="20"/>
                <w:lang w:val="es-US" w:eastAsia="es-US"/>
              </w:rPr>
              <w:t>0.435</w:t>
            </w:r>
          </w:p>
        </w:tc>
        <w:tc>
          <w:tcPr>
            <w:tcW w:w="1071" w:type="dxa"/>
            <w:tcBorders>
              <w:top w:val="nil"/>
              <w:left w:val="nil"/>
              <w:bottom w:val="single" w:sz="4" w:space="0" w:color="auto"/>
              <w:right w:val="single" w:sz="4" w:space="0" w:color="auto"/>
            </w:tcBorders>
            <w:shd w:val="clear" w:color="000000" w:fill="FFFFFF"/>
            <w:noWrap/>
            <w:vAlign w:val="center"/>
            <w:hideMark/>
          </w:tcPr>
          <w:p w14:paraId="4D7AED39" w14:textId="77777777" w:rsidR="007A0FD0" w:rsidRPr="0084354D" w:rsidRDefault="007A0FD0" w:rsidP="007A0FD0">
            <w:pPr>
              <w:spacing w:after="0" w:line="240" w:lineRule="auto"/>
              <w:jc w:val="center"/>
              <w:rPr>
                <w:rFonts w:ascii="Arial Narrow" w:eastAsia="Times New Roman" w:hAnsi="Arial Narrow" w:cs="Arial"/>
                <w:color w:val="000000"/>
                <w:sz w:val="20"/>
                <w:szCs w:val="20"/>
                <w:lang w:val="es-US" w:eastAsia="es-US"/>
              </w:rPr>
            </w:pPr>
            <w:r w:rsidRPr="0084354D">
              <w:rPr>
                <w:rFonts w:ascii="Arial Narrow" w:eastAsia="Times New Roman" w:hAnsi="Arial Narrow" w:cs="Arial"/>
                <w:color w:val="000000"/>
                <w:sz w:val="20"/>
                <w:szCs w:val="20"/>
                <w:lang w:val="es-US" w:eastAsia="es-US"/>
              </w:rPr>
              <w:t>0.389</w:t>
            </w:r>
          </w:p>
        </w:tc>
        <w:tc>
          <w:tcPr>
            <w:tcW w:w="1401" w:type="dxa"/>
            <w:tcBorders>
              <w:top w:val="nil"/>
              <w:left w:val="nil"/>
              <w:bottom w:val="single" w:sz="4" w:space="0" w:color="auto"/>
              <w:right w:val="single" w:sz="4" w:space="0" w:color="auto"/>
            </w:tcBorders>
            <w:shd w:val="clear" w:color="000000" w:fill="FFFFFF"/>
            <w:noWrap/>
            <w:vAlign w:val="center"/>
            <w:hideMark/>
          </w:tcPr>
          <w:p w14:paraId="7FEB75C0" w14:textId="77777777" w:rsidR="007A0FD0" w:rsidRPr="0084354D" w:rsidRDefault="007A0FD0" w:rsidP="007A0FD0">
            <w:pPr>
              <w:spacing w:after="0" w:line="240" w:lineRule="auto"/>
              <w:jc w:val="center"/>
              <w:rPr>
                <w:rFonts w:ascii="Arial Narrow" w:eastAsia="Times New Roman" w:hAnsi="Arial Narrow" w:cs="Arial"/>
                <w:color w:val="000000"/>
                <w:sz w:val="20"/>
                <w:szCs w:val="20"/>
                <w:lang w:val="es-US" w:eastAsia="es-US"/>
              </w:rPr>
            </w:pPr>
            <w:r w:rsidRPr="0084354D">
              <w:rPr>
                <w:rFonts w:ascii="Arial Narrow" w:eastAsia="Times New Roman" w:hAnsi="Arial Narrow" w:cs="Arial"/>
                <w:color w:val="000000"/>
                <w:sz w:val="20"/>
                <w:szCs w:val="20"/>
                <w:lang w:val="es-US" w:eastAsia="es-US"/>
              </w:rPr>
              <w:t>0.444</w:t>
            </w:r>
          </w:p>
        </w:tc>
      </w:tr>
      <w:tr w:rsidR="007A0FD0" w:rsidRPr="0084354D" w14:paraId="2A0238B1" w14:textId="77777777" w:rsidTr="007A0FD0">
        <w:trPr>
          <w:trHeight w:val="241"/>
        </w:trPr>
        <w:tc>
          <w:tcPr>
            <w:tcW w:w="2010" w:type="dxa"/>
            <w:tcBorders>
              <w:top w:val="nil"/>
              <w:left w:val="single" w:sz="4" w:space="0" w:color="auto"/>
              <w:bottom w:val="single" w:sz="4" w:space="0" w:color="auto"/>
              <w:right w:val="single" w:sz="4" w:space="0" w:color="auto"/>
            </w:tcBorders>
            <w:shd w:val="clear" w:color="auto" w:fill="1F3864" w:themeFill="accent1" w:themeFillShade="80"/>
            <w:vAlign w:val="center"/>
            <w:hideMark/>
          </w:tcPr>
          <w:p w14:paraId="3C437751" w14:textId="77777777" w:rsidR="007A0FD0" w:rsidRPr="0084354D" w:rsidRDefault="007A0FD0" w:rsidP="007A0FD0">
            <w:pPr>
              <w:spacing w:after="0" w:line="240" w:lineRule="auto"/>
              <w:jc w:val="center"/>
              <w:rPr>
                <w:rFonts w:ascii="Arial Narrow" w:eastAsia="Times New Roman" w:hAnsi="Arial Narrow" w:cs="Calibri"/>
                <w:color w:val="FFFFFF"/>
                <w:sz w:val="20"/>
                <w:szCs w:val="20"/>
                <w:lang w:val="es-US" w:eastAsia="es-US"/>
              </w:rPr>
            </w:pPr>
            <w:r w:rsidRPr="0084354D">
              <w:rPr>
                <w:rFonts w:ascii="Arial Narrow" w:eastAsia="Times New Roman" w:hAnsi="Arial Narrow" w:cs="Calibri"/>
                <w:color w:val="FFFFFF"/>
                <w:sz w:val="20"/>
                <w:szCs w:val="20"/>
                <w:lang w:val="es-US" w:eastAsia="es-US"/>
              </w:rPr>
              <w:t>Malo</w:t>
            </w:r>
          </w:p>
        </w:tc>
        <w:tc>
          <w:tcPr>
            <w:tcW w:w="1170" w:type="dxa"/>
            <w:tcBorders>
              <w:top w:val="nil"/>
              <w:left w:val="nil"/>
              <w:bottom w:val="single" w:sz="4" w:space="0" w:color="auto"/>
              <w:right w:val="single" w:sz="4" w:space="0" w:color="auto"/>
            </w:tcBorders>
            <w:shd w:val="clear" w:color="000000" w:fill="FFFFFF"/>
            <w:noWrap/>
            <w:vAlign w:val="center"/>
            <w:hideMark/>
          </w:tcPr>
          <w:p w14:paraId="034539FE" w14:textId="77777777" w:rsidR="007A0FD0" w:rsidRPr="0084354D" w:rsidRDefault="007A0FD0" w:rsidP="007A0FD0">
            <w:pPr>
              <w:spacing w:after="0" w:line="240" w:lineRule="auto"/>
              <w:jc w:val="center"/>
              <w:rPr>
                <w:rFonts w:ascii="Arial Narrow" w:eastAsia="Times New Roman" w:hAnsi="Arial Narrow" w:cs="Arial"/>
                <w:color w:val="000000"/>
                <w:sz w:val="20"/>
                <w:szCs w:val="20"/>
                <w:lang w:val="es-US" w:eastAsia="es-US"/>
              </w:rPr>
            </w:pPr>
            <w:r w:rsidRPr="0084354D">
              <w:rPr>
                <w:rFonts w:ascii="Arial Narrow" w:eastAsia="Times New Roman" w:hAnsi="Arial Narrow" w:cs="Arial"/>
                <w:color w:val="000000"/>
                <w:sz w:val="20"/>
                <w:szCs w:val="20"/>
                <w:lang w:val="es-US" w:eastAsia="es-US"/>
              </w:rPr>
              <w:t>0.230</w:t>
            </w:r>
          </w:p>
        </w:tc>
        <w:tc>
          <w:tcPr>
            <w:tcW w:w="840" w:type="dxa"/>
            <w:tcBorders>
              <w:top w:val="nil"/>
              <w:left w:val="nil"/>
              <w:bottom w:val="single" w:sz="4" w:space="0" w:color="auto"/>
              <w:right w:val="single" w:sz="4" w:space="0" w:color="auto"/>
            </w:tcBorders>
            <w:shd w:val="clear" w:color="000000" w:fill="FFFFFF"/>
            <w:noWrap/>
            <w:vAlign w:val="center"/>
            <w:hideMark/>
          </w:tcPr>
          <w:p w14:paraId="11CE7767" w14:textId="77777777" w:rsidR="007A0FD0" w:rsidRPr="0084354D" w:rsidRDefault="007A0FD0" w:rsidP="007A0FD0">
            <w:pPr>
              <w:spacing w:after="0" w:line="240" w:lineRule="auto"/>
              <w:jc w:val="center"/>
              <w:rPr>
                <w:rFonts w:ascii="Arial Narrow" w:eastAsia="Times New Roman" w:hAnsi="Arial Narrow" w:cs="Arial"/>
                <w:color w:val="000000"/>
                <w:sz w:val="20"/>
                <w:szCs w:val="20"/>
                <w:lang w:val="es-US" w:eastAsia="es-US"/>
              </w:rPr>
            </w:pPr>
            <w:r w:rsidRPr="0084354D">
              <w:rPr>
                <w:rFonts w:ascii="Arial Narrow" w:eastAsia="Times New Roman" w:hAnsi="Arial Narrow" w:cs="Arial"/>
                <w:color w:val="000000"/>
                <w:sz w:val="20"/>
                <w:szCs w:val="20"/>
                <w:lang w:val="es-US" w:eastAsia="es-US"/>
              </w:rPr>
              <w:t>0.248</w:t>
            </w:r>
          </w:p>
        </w:tc>
        <w:tc>
          <w:tcPr>
            <w:tcW w:w="1021" w:type="dxa"/>
            <w:tcBorders>
              <w:top w:val="nil"/>
              <w:left w:val="nil"/>
              <w:bottom w:val="single" w:sz="4" w:space="0" w:color="auto"/>
              <w:right w:val="single" w:sz="4" w:space="0" w:color="auto"/>
            </w:tcBorders>
            <w:shd w:val="clear" w:color="000000" w:fill="FFFFFF"/>
            <w:noWrap/>
            <w:vAlign w:val="center"/>
            <w:hideMark/>
          </w:tcPr>
          <w:p w14:paraId="38C771C1" w14:textId="77777777" w:rsidR="007A0FD0" w:rsidRPr="0084354D" w:rsidRDefault="007A0FD0" w:rsidP="007A0FD0">
            <w:pPr>
              <w:spacing w:after="0" w:line="240" w:lineRule="auto"/>
              <w:jc w:val="center"/>
              <w:rPr>
                <w:rFonts w:ascii="Arial Narrow" w:eastAsia="Times New Roman" w:hAnsi="Arial Narrow" w:cs="Arial"/>
                <w:color w:val="000000"/>
                <w:sz w:val="20"/>
                <w:szCs w:val="20"/>
                <w:lang w:val="es-US" w:eastAsia="es-US"/>
              </w:rPr>
            </w:pPr>
            <w:r w:rsidRPr="0084354D">
              <w:rPr>
                <w:rFonts w:ascii="Arial Narrow" w:eastAsia="Times New Roman" w:hAnsi="Arial Narrow" w:cs="Arial"/>
                <w:color w:val="000000"/>
                <w:sz w:val="20"/>
                <w:szCs w:val="20"/>
                <w:lang w:val="es-US" w:eastAsia="es-US"/>
              </w:rPr>
              <w:t>0.293</w:t>
            </w:r>
          </w:p>
        </w:tc>
        <w:tc>
          <w:tcPr>
            <w:tcW w:w="1021" w:type="dxa"/>
            <w:tcBorders>
              <w:top w:val="nil"/>
              <w:left w:val="nil"/>
              <w:bottom w:val="single" w:sz="4" w:space="0" w:color="auto"/>
              <w:right w:val="single" w:sz="4" w:space="0" w:color="auto"/>
            </w:tcBorders>
            <w:shd w:val="clear" w:color="000000" w:fill="FFFFFF"/>
            <w:noWrap/>
            <w:vAlign w:val="center"/>
            <w:hideMark/>
          </w:tcPr>
          <w:p w14:paraId="5663C098" w14:textId="77777777" w:rsidR="007A0FD0" w:rsidRPr="0084354D" w:rsidRDefault="007A0FD0" w:rsidP="007A0FD0">
            <w:pPr>
              <w:spacing w:after="0" w:line="240" w:lineRule="auto"/>
              <w:jc w:val="center"/>
              <w:rPr>
                <w:rFonts w:ascii="Arial Narrow" w:eastAsia="Times New Roman" w:hAnsi="Arial Narrow" w:cs="Arial"/>
                <w:color w:val="000000"/>
                <w:sz w:val="20"/>
                <w:szCs w:val="20"/>
                <w:lang w:val="es-US" w:eastAsia="es-US"/>
              </w:rPr>
            </w:pPr>
            <w:r w:rsidRPr="0084354D">
              <w:rPr>
                <w:rFonts w:ascii="Arial Narrow" w:eastAsia="Times New Roman" w:hAnsi="Arial Narrow" w:cs="Arial"/>
                <w:color w:val="000000"/>
                <w:sz w:val="20"/>
                <w:szCs w:val="20"/>
                <w:lang w:val="es-US" w:eastAsia="es-US"/>
              </w:rPr>
              <w:t>0.261</w:t>
            </w:r>
          </w:p>
        </w:tc>
        <w:tc>
          <w:tcPr>
            <w:tcW w:w="1071" w:type="dxa"/>
            <w:tcBorders>
              <w:top w:val="nil"/>
              <w:left w:val="nil"/>
              <w:bottom w:val="single" w:sz="4" w:space="0" w:color="auto"/>
              <w:right w:val="single" w:sz="4" w:space="0" w:color="auto"/>
            </w:tcBorders>
            <w:shd w:val="clear" w:color="000000" w:fill="FFFFFF"/>
            <w:noWrap/>
            <w:vAlign w:val="center"/>
            <w:hideMark/>
          </w:tcPr>
          <w:p w14:paraId="4BE06BFF" w14:textId="77777777" w:rsidR="007A0FD0" w:rsidRPr="0084354D" w:rsidRDefault="007A0FD0" w:rsidP="007A0FD0">
            <w:pPr>
              <w:spacing w:after="0" w:line="240" w:lineRule="auto"/>
              <w:jc w:val="center"/>
              <w:rPr>
                <w:rFonts w:ascii="Arial Narrow" w:eastAsia="Times New Roman" w:hAnsi="Arial Narrow" w:cs="Arial"/>
                <w:color w:val="000000"/>
                <w:sz w:val="20"/>
                <w:szCs w:val="20"/>
                <w:lang w:val="es-US" w:eastAsia="es-US"/>
              </w:rPr>
            </w:pPr>
            <w:r w:rsidRPr="0084354D">
              <w:rPr>
                <w:rFonts w:ascii="Arial Narrow" w:eastAsia="Times New Roman" w:hAnsi="Arial Narrow" w:cs="Arial"/>
                <w:color w:val="000000"/>
                <w:sz w:val="20"/>
                <w:szCs w:val="20"/>
                <w:lang w:val="es-US" w:eastAsia="es-US"/>
              </w:rPr>
              <w:t>0.278</w:t>
            </w:r>
          </w:p>
        </w:tc>
        <w:tc>
          <w:tcPr>
            <w:tcW w:w="1401" w:type="dxa"/>
            <w:tcBorders>
              <w:top w:val="nil"/>
              <w:left w:val="nil"/>
              <w:bottom w:val="single" w:sz="4" w:space="0" w:color="auto"/>
              <w:right w:val="single" w:sz="4" w:space="0" w:color="auto"/>
            </w:tcBorders>
            <w:shd w:val="clear" w:color="000000" w:fill="FFFFFF"/>
            <w:noWrap/>
            <w:vAlign w:val="center"/>
            <w:hideMark/>
          </w:tcPr>
          <w:p w14:paraId="7B9BFB3C" w14:textId="77777777" w:rsidR="007A0FD0" w:rsidRPr="0084354D" w:rsidRDefault="007A0FD0" w:rsidP="007A0FD0">
            <w:pPr>
              <w:spacing w:after="0" w:line="240" w:lineRule="auto"/>
              <w:jc w:val="center"/>
              <w:rPr>
                <w:rFonts w:ascii="Arial Narrow" w:eastAsia="Times New Roman" w:hAnsi="Arial Narrow" w:cs="Arial"/>
                <w:color w:val="000000"/>
                <w:sz w:val="20"/>
                <w:szCs w:val="20"/>
                <w:lang w:val="es-US" w:eastAsia="es-US"/>
              </w:rPr>
            </w:pPr>
            <w:r w:rsidRPr="0084354D">
              <w:rPr>
                <w:rFonts w:ascii="Arial Narrow" w:eastAsia="Times New Roman" w:hAnsi="Arial Narrow" w:cs="Arial"/>
                <w:color w:val="000000"/>
                <w:sz w:val="20"/>
                <w:szCs w:val="20"/>
                <w:lang w:val="es-US" w:eastAsia="es-US"/>
              </w:rPr>
              <w:t>0.262</w:t>
            </w:r>
          </w:p>
        </w:tc>
      </w:tr>
      <w:tr w:rsidR="007A0FD0" w:rsidRPr="0084354D" w14:paraId="665330B3" w14:textId="77777777" w:rsidTr="007A0FD0">
        <w:trPr>
          <w:trHeight w:val="241"/>
        </w:trPr>
        <w:tc>
          <w:tcPr>
            <w:tcW w:w="2010" w:type="dxa"/>
            <w:tcBorders>
              <w:top w:val="nil"/>
              <w:left w:val="single" w:sz="4" w:space="0" w:color="auto"/>
              <w:bottom w:val="single" w:sz="4" w:space="0" w:color="auto"/>
              <w:right w:val="single" w:sz="4" w:space="0" w:color="auto"/>
            </w:tcBorders>
            <w:shd w:val="clear" w:color="auto" w:fill="1F3864" w:themeFill="accent1" w:themeFillShade="80"/>
            <w:vAlign w:val="center"/>
            <w:hideMark/>
          </w:tcPr>
          <w:p w14:paraId="32459693" w14:textId="77777777" w:rsidR="007A0FD0" w:rsidRPr="0084354D" w:rsidRDefault="007A0FD0" w:rsidP="007A0FD0">
            <w:pPr>
              <w:spacing w:after="0" w:line="240" w:lineRule="auto"/>
              <w:jc w:val="center"/>
              <w:rPr>
                <w:rFonts w:ascii="Arial Narrow" w:eastAsia="Times New Roman" w:hAnsi="Arial Narrow" w:cs="Calibri"/>
                <w:color w:val="FFFFFF"/>
                <w:sz w:val="20"/>
                <w:szCs w:val="20"/>
                <w:lang w:val="es-US" w:eastAsia="es-US"/>
              </w:rPr>
            </w:pPr>
            <w:r w:rsidRPr="0084354D">
              <w:rPr>
                <w:rFonts w:ascii="Arial Narrow" w:eastAsia="Times New Roman" w:hAnsi="Arial Narrow" w:cs="Calibri"/>
                <w:color w:val="FFFFFF"/>
                <w:sz w:val="20"/>
                <w:szCs w:val="20"/>
                <w:lang w:val="es-US" w:eastAsia="es-US"/>
              </w:rPr>
              <w:t>Regular</w:t>
            </w:r>
          </w:p>
        </w:tc>
        <w:tc>
          <w:tcPr>
            <w:tcW w:w="1170" w:type="dxa"/>
            <w:tcBorders>
              <w:top w:val="nil"/>
              <w:left w:val="nil"/>
              <w:bottom w:val="single" w:sz="4" w:space="0" w:color="auto"/>
              <w:right w:val="single" w:sz="4" w:space="0" w:color="auto"/>
            </w:tcBorders>
            <w:shd w:val="clear" w:color="000000" w:fill="FFFFFF"/>
            <w:noWrap/>
            <w:vAlign w:val="center"/>
            <w:hideMark/>
          </w:tcPr>
          <w:p w14:paraId="32AE48B0" w14:textId="77777777" w:rsidR="007A0FD0" w:rsidRPr="0084354D" w:rsidRDefault="007A0FD0" w:rsidP="007A0FD0">
            <w:pPr>
              <w:spacing w:after="0" w:line="240" w:lineRule="auto"/>
              <w:jc w:val="center"/>
              <w:rPr>
                <w:rFonts w:ascii="Arial Narrow" w:eastAsia="Times New Roman" w:hAnsi="Arial Narrow" w:cs="Arial"/>
                <w:color w:val="000000"/>
                <w:sz w:val="20"/>
                <w:szCs w:val="20"/>
                <w:lang w:val="es-US" w:eastAsia="es-US"/>
              </w:rPr>
            </w:pPr>
            <w:r w:rsidRPr="0084354D">
              <w:rPr>
                <w:rFonts w:ascii="Arial Narrow" w:eastAsia="Times New Roman" w:hAnsi="Arial Narrow" w:cs="Arial"/>
                <w:color w:val="000000"/>
                <w:sz w:val="20"/>
                <w:szCs w:val="20"/>
                <w:lang w:val="es-US" w:eastAsia="es-US"/>
              </w:rPr>
              <w:t>0.153</w:t>
            </w:r>
          </w:p>
        </w:tc>
        <w:tc>
          <w:tcPr>
            <w:tcW w:w="840" w:type="dxa"/>
            <w:tcBorders>
              <w:top w:val="nil"/>
              <w:left w:val="nil"/>
              <w:bottom w:val="single" w:sz="4" w:space="0" w:color="auto"/>
              <w:right w:val="single" w:sz="4" w:space="0" w:color="auto"/>
            </w:tcBorders>
            <w:shd w:val="clear" w:color="000000" w:fill="FFFFFF"/>
            <w:noWrap/>
            <w:vAlign w:val="center"/>
            <w:hideMark/>
          </w:tcPr>
          <w:p w14:paraId="6327661F" w14:textId="77777777" w:rsidR="007A0FD0" w:rsidRPr="0084354D" w:rsidRDefault="007A0FD0" w:rsidP="007A0FD0">
            <w:pPr>
              <w:spacing w:after="0" w:line="240" w:lineRule="auto"/>
              <w:jc w:val="center"/>
              <w:rPr>
                <w:rFonts w:ascii="Arial Narrow" w:eastAsia="Times New Roman" w:hAnsi="Arial Narrow" w:cs="Arial"/>
                <w:color w:val="000000"/>
                <w:sz w:val="20"/>
                <w:szCs w:val="20"/>
                <w:lang w:val="es-US" w:eastAsia="es-US"/>
              </w:rPr>
            </w:pPr>
            <w:r w:rsidRPr="0084354D">
              <w:rPr>
                <w:rFonts w:ascii="Arial Narrow" w:eastAsia="Times New Roman" w:hAnsi="Arial Narrow" w:cs="Arial"/>
                <w:color w:val="000000"/>
                <w:sz w:val="20"/>
                <w:szCs w:val="20"/>
                <w:lang w:val="es-US" w:eastAsia="es-US"/>
              </w:rPr>
              <w:t>0.124</w:t>
            </w:r>
          </w:p>
        </w:tc>
        <w:tc>
          <w:tcPr>
            <w:tcW w:w="1021" w:type="dxa"/>
            <w:tcBorders>
              <w:top w:val="nil"/>
              <w:left w:val="nil"/>
              <w:bottom w:val="single" w:sz="4" w:space="0" w:color="auto"/>
              <w:right w:val="single" w:sz="4" w:space="0" w:color="auto"/>
            </w:tcBorders>
            <w:shd w:val="clear" w:color="000000" w:fill="FFFFFF"/>
            <w:noWrap/>
            <w:vAlign w:val="center"/>
            <w:hideMark/>
          </w:tcPr>
          <w:p w14:paraId="79859976" w14:textId="77777777" w:rsidR="007A0FD0" w:rsidRPr="0084354D" w:rsidRDefault="007A0FD0" w:rsidP="007A0FD0">
            <w:pPr>
              <w:spacing w:after="0" w:line="240" w:lineRule="auto"/>
              <w:jc w:val="center"/>
              <w:rPr>
                <w:rFonts w:ascii="Arial Narrow" w:eastAsia="Times New Roman" w:hAnsi="Arial Narrow" w:cs="Arial"/>
                <w:color w:val="000000"/>
                <w:sz w:val="20"/>
                <w:szCs w:val="20"/>
                <w:lang w:val="es-US" w:eastAsia="es-US"/>
              </w:rPr>
            </w:pPr>
            <w:r w:rsidRPr="0084354D">
              <w:rPr>
                <w:rFonts w:ascii="Arial Narrow" w:eastAsia="Times New Roman" w:hAnsi="Arial Narrow" w:cs="Arial"/>
                <w:color w:val="000000"/>
                <w:sz w:val="20"/>
                <w:szCs w:val="20"/>
                <w:lang w:val="es-US" w:eastAsia="es-US"/>
              </w:rPr>
              <w:t>0.146</w:t>
            </w:r>
          </w:p>
        </w:tc>
        <w:tc>
          <w:tcPr>
            <w:tcW w:w="1021" w:type="dxa"/>
            <w:tcBorders>
              <w:top w:val="nil"/>
              <w:left w:val="nil"/>
              <w:bottom w:val="single" w:sz="4" w:space="0" w:color="auto"/>
              <w:right w:val="single" w:sz="4" w:space="0" w:color="auto"/>
            </w:tcBorders>
            <w:shd w:val="clear" w:color="000000" w:fill="FFFFFF"/>
            <w:noWrap/>
            <w:vAlign w:val="center"/>
            <w:hideMark/>
          </w:tcPr>
          <w:p w14:paraId="155D3AC8" w14:textId="77777777" w:rsidR="007A0FD0" w:rsidRPr="0084354D" w:rsidRDefault="007A0FD0" w:rsidP="007A0FD0">
            <w:pPr>
              <w:spacing w:after="0" w:line="240" w:lineRule="auto"/>
              <w:jc w:val="center"/>
              <w:rPr>
                <w:rFonts w:ascii="Arial Narrow" w:eastAsia="Times New Roman" w:hAnsi="Arial Narrow" w:cs="Arial"/>
                <w:color w:val="000000"/>
                <w:sz w:val="20"/>
                <w:szCs w:val="20"/>
                <w:lang w:val="es-US" w:eastAsia="es-US"/>
              </w:rPr>
            </w:pPr>
            <w:r w:rsidRPr="0084354D">
              <w:rPr>
                <w:rFonts w:ascii="Arial Narrow" w:eastAsia="Times New Roman" w:hAnsi="Arial Narrow" w:cs="Arial"/>
                <w:color w:val="000000"/>
                <w:sz w:val="20"/>
                <w:szCs w:val="20"/>
                <w:lang w:val="es-US" w:eastAsia="es-US"/>
              </w:rPr>
              <w:t>0.174</w:t>
            </w:r>
          </w:p>
        </w:tc>
        <w:tc>
          <w:tcPr>
            <w:tcW w:w="1071" w:type="dxa"/>
            <w:tcBorders>
              <w:top w:val="nil"/>
              <w:left w:val="nil"/>
              <w:bottom w:val="single" w:sz="4" w:space="0" w:color="auto"/>
              <w:right w:val="single" w:sz="4" w:space="0" w:color="auto"/>
            </w:tcBorders>
            <w:shd w:val="clear" w:color="000000" w:fill="FFFFFF"/>
            <w:noWrap/>
            <w:vAlign w:val="center"/>
            <w:hideMark/>
          </w:tcPr>
          <w:p w14:paraId="34A4C853" w14:textId="77777777" w:rsidR="007A0FD0" w:rsidRPr="0084354D" w:rsidRDefault="007A0FD0" w:rsidP="007A0FD0">
            <w:pPr>
              <w:spacing w:after="0" w:line="240" w:lineRule="auto"/>
              <w:jc w:val="center"/>
              <w:rPr>
                <w:rFonts w:ascii="Arial Narrow" w:eastAsia="Times New Roman" w:hAnsi="Arial Narrow" w:cs="Arial"/>
                <w:color w:val="000000"/>
                <w:sz w:val="20"/>
                <w:szCs w:val="20"/>
                <w:lang w:val="es-US" w:eastAsia="es-US"/>
              </w:rPr>
            </w:pPr>
            <w:r w:rsidRPr="0084354D">
              <w:rPr>
                <w:rFonts w:ascii="Arial Narrow" w:eastAsia="Times New Roman" w:hAnsi="Arial Narrow" w:cs="Arial"/>
                <w:color w:val="000000"/>
                <w:sz w:val="20"/>
                <w:szCs w:val="20"/>
                <w:lang w:val="es-US" w:eastAsia="es-US"/>
              </w:rPr>
              <w:t>0.167</w:t>
            </w:r>
          </w:p>
        </w:tc>
        <w:tc>
          <w:tcPr>
            <w:tcW w:w="1401" w:type="dxa"/>
            <w:tcBorders>
              <w:top w:val="nil"/>
              <w:left w:val="nil"/>
              <w:bottom w:val="single" w:sz="4" w:space="0" w:color="auto"/>
              <w:right w:val="single" w:sz="4" w:space="0" w:color="auto"/>
            </w:tcBorders>
            <w:shd w:val="clear" w:color="000000" w:fill="FFFFFF"/>
            <w:noWrap/>
            <w:vAlign w:val="center"/>
            <w:hideMark/>
          </w:tcPr>
          <w:p w14:paraId="30A5DE70" w14:textId="77777777" w:rsidR="007A0FD0" w:rsidRPr="0084354D" w:rsidRDefault="007A0FD0" w:rsidP="007A0FD0">
            <w:pPr>
              <w:spacing w:after="0" w:line="240" w:lineRule="auto"/>
              <w:jc w:val="center"/>
              <w:rPr>
                <w:rFonts w:ascii="Arial Narrow" w:eastAsia="Times New Roman" w:hAnsi="Arial Narrow" w:cs="Arial"/>
                <w:color w:val="000000"/>
                <w:sz w:val="20"/>
                <w:szCs w:val="20"/>
                <w:lang w:val="es-US" w:eastAsia="es-US"/>
              </w:rPr>
            </w:pPr>
            <w:r w:rsidRPr="0084354D">
              <w:rPr>
                <w:rFonts w:ascii="Arial Narrow" w:eastAsia="Times New Roman" w:hAnsi="Arial Narrow" w:cs="Arial"/>
                <w:color w:val="000000"/>
                <w:sz w:val="20"/>
                <w:szCs w:val="20"/>
                <w:lang w:val="es-US" w:eastAsia="es-US"/>
              </w:rPr>
              <w:t>0.153</w:t>
            </w:r>
          </w:p>
        </w:tc>
      </w:tr>
      <w:tr w:rsidR="007A0FD0" w:rsidRPr="0084354D" w14:paraId="43F55823" w14:textId="77777777" w:rsidTr="007A0FD0">
        <w:trPr>
          <w:trHeight w:val="241"/>
        </w:trPr>
        <w:tc>
          <w:tcPr>
            <w:tcW w:w="2010" w:type="dxa"/>
            <w:tcBorders>
              <w:top w:val="nil"/>
              <w:left w:val="single" w:sz="4" w:space="0" w:color="auto"/>
              <w:bottom w:val="single" w:sz="4" w:space="0" w:color="auto"/>
              <w:right w:val="single" w:sz="4" w:space="0" w:color="auto"/>
            </w:tcBorders>
            <w:shd w:val="clear" w:color="auto" w:fill="1F3864" w:themeFill="accent1" w:themeFillShade="80"/>
            <w:vAlign w:val="center"/>
            <w:hideMark/>
          </w:tcPr>
          <w:p w14:paraId="20801DD8" w14:textId="77777777" w:rsidR="007A0FD0" w:rsidRPr="0084354D" w:rsidRDefault="007A0FD0" w:rsidP="007A0FD0">
            <w:pPr>
              <w:spacing w:after="0" w:line="240" w:lineRule="auto"/>
              <w:jc w:val="center"/>
              <w:rPr>
                <w:rFonts w:ascii="Arial Narrow" w:eastAsia="Times New Roman" w:hAnsi="Arial Narrow" w:cs="Calibri"/>
                <w:color w:val="FFFFFF"/>
                <w:sz w:val="20"/>
                <w:szCs w:val="20"/>
                <w:lang w:val="es-US" w:eastAsia="es-US"/>
              </w:rPr>
            </w:pPr>
            <w:r w:rsidRPr="0084354D">
              <w:rPr>
                <w:rFonts w:ascii="Arial Narrow" w:eastAsia="Times New Roman" w:hAnsi="Arial Narrow" w:cs="Calibri"/>
                <w:color w:val="FFFFFF"/>
                <w:sz w:val="20"/>
                <w:szCs w:val="20"/>
                <w:lang w:val="es-US" w:eastAsia="es-US"/>
              </w:rPr>
              <w:t>Bueno</w:t>
            </w:r>
          </w:p>
        </w:tc>
        <w:tc>
          <w:tcPr>
            <w:tcW w:w="1170" w:type="dxa"/>
            <w:tcBorders>
              <w:top w:val="nil"/>
              <w:left w:val="nil"/>
              <w:bottom w:val="single" w:sz="4" w:space="0" w:color="auto"/>
              <w:right w:val="single" w:sz="4" w:space="0" w:color="auto"/>
            </w:tcBorders>
            <w:shd w:val="clear" w:color="000000" w:fill="FFFFFF"/>
            <w:noWrap/>
            <w:vAlign w:val="center"/>
            <w:hideMark/>
          </w:tcPr>
          <w:p w14:paraId="6E05A0A3" w14:textId="77777777" w:rsidR="007A0FD0" w:rsidRPr="0084354D" w:rsidRDefault="007A0FD0" w:rsidP="007A0FD0">
            <w:pPr>
              <w:spacing w:after="0" w:line="240" w:lineRule="auto"/>
              <w:jc w:val="center"/>
              <w:rPr>
                <w:rFonts w:ascii="Arial Narrow" w:eastAsia="Times New Roman" w:hAnsi="Arial Narrow" w:cs="Arial"/>
                <w:color w:val="000000"/>
                <w:sz w:val="20"/>
                <w:szCs w:val="20"/>
                <w:lang w:val="es-US" w:eastAsia="es-US"/>
              </w:rPr>
            </w:pPr>
            <w:r w:rsidRPr="0084354D">
              <w:rPr>
                <w:rFonts w:ascii="Arial Narrow" w:eastAsia="Times New Roman" w:hAnsi="Arial Narrow" w:cs="Arial"/>
                <w:color w:val="000000"/>
                <w:sz w:val="20"/>
                <w:szCs w:val="20"/>
                <w:lang w:val="es-US" w:eastAsia="es-US"/>
              </w:rPr>
              <w:t>0.092</w:t>
            </w:r>
          </w:p>
        </w:tc>
        <w:tc>
          <w:tcPr>
            <w:tcW w:w="840" w:type="dxa"/>
            <w:tcBorders>
              <w:top w:val="nil"/>
              <w:left w:val="nil"/>
              <w:bottom w:val="single" w:sz="4" w:space="0" w:color="auto"/>
              <w:right w:val="single" w:sz="4" w:space="0" w:color="auto"/>
            </w:tcBorders>
            <w:shd w:val="clear" w:color="000000" w:fill="FFFFFF"/>
            <w:noWrap/>
            <w:vAlign w:val="center"/>
            <w:hideMark/>
          </w:tcPr>
          <w:p w14:paraId="68F07DC1" w14:textId="77777777" w:rsidR="007A0FD0" w:rsidRPr="0084354D" w:rsidRDefault="007A0FD0" w:rsidP="007A0FD0">
            <w:pPr>
              <w:spacing w:after="0" w:line="240" w:lineRule="auto"/>
              <w:jc w:val="center"/>
              <w:rPr>
                <w:rFonts w:ascii="Arial Narrow" w:eastAsia="Times New Roman" w:hAnsi="Arial Narrow" w:cs="Arial"/>
                <w:color w:val="000000"/>
                <w:sz w:val="20"/>
                <w:szCs w:val="20"/>
                <w:lang w:val="es-US" w:eastAsia="es-US"/>
              </w:rPr>
            </w:pPr>
            <w:r w:rsidRPr="0084354D">
              <w:rPr>
                <w:rFonts w:ascii="Arial Narrow" w:eastAsia="Times New Roman" w:hAnsi="Arial Narrow" w:cs="Arial"/>
                <w:color w:val="000000"/>
                <w:sz w:val="20"/>
                <w:szCs w:val="20"/>
                <w:lang w:val="es-US" w:eastAsia="es-US"/>
              </w:rPr>
              <w:t>0.083</w:t>
            </w:r>
          </w:p>
        </w:tc>
        <w:tc>
          <w:tcPr>
            <w:tcW w:w="1021" w:type="dxa"/>
            <w:tcBorders>
              <w:top w:val="nil"/>
              <w:left w:val="nil"/>
              <w:bottom w:val="single" w:sz="4" w:space="0" w:color="auto"/>
              <w:right w:val="single" w:sz="4" w:space="0" w:color="auto"/>
            </w:tcBorders>
            <w:shd w:val="clear" w:color="000000" w:fill="FFFFFF"/>
            <w:noWrap/>
            <w:vAlign w:val="center"/>
            <w:hideMark/>
          </w:tcPr>
          <w:p w14:paraId="6D154EB8" w14:textId="77777777" w:rsidR="007A0FD0" w:rsidRPr="0084354D" w:rsidRDefault="007A0FD0" w:rsidP="007A0FD0">
            <w:pPr>
              <w:spacing w:after="0" w:line="240" w:lineRule="auto"/>
              <w:jc w:val="center"/>
              <w:rPr>
                <w:rFonts w:ascii="Arial Narrow" w:eastAsia="Times New Roman" w:hAnsi="Arial Narrow" w:cs="Arial"/>
                <w:color w:val="000000"/>
                <w:sz w:val="20"/>
                <w:szCs w:val="20"/>
                <w:lang w:val="es-US" w:eastAsia="es-US"/>
              </w:rPr>
            </w:pPr>
            <w:r w:rsidRPr="0084354D">
              <w:rPr>
                <w:rFonts w:ascii="Arial Narrow" w:eastAsia="Times New Roman" w:hAnsi="Arial Narrow" w:cs="Arial"/>
                <w:color w:val="000000"/>
                <w:sz w:val="20"/>
                <w:szCs w:val="20"/>
                <w:lang w:val="es-US" w:eastAsia="es-US"/>
              </w:rPr>
              <w:t>0.073</w:t>
            </w:r>
          </w:p>
        </w:tc>
        <w:tc>
          <w:tcPr>
            <w:tcW w:w="1021" w:type="dxa"/>
            <w:tcBorders>
              <w:top w:val="nil"/>
              <w:left w:val="nil"/>
              <w:bottom w:val="single" w:sz="4" w:space="0" w:color="auto"/>
              <w:right w:val="single" w:sz="4" w:space="0" w:color="auto"/>
            </w:tcBorders>
            <w:shd w:val="clear" w:color="000000" w:fill="FFFFFF"/>
            <w:noWrap/>
            <w:vAlign w:val="center"/>
            <w:hideMark/>
          </w:tcPr>
          <w:p w14:paraId="6579E17A" w14:textId="77777777" w:rsidR="007A0FD0" w:rsidRPr="0084354D" w:rsidRDefault="007A0FD0" w:rsidP="007A0FD0">
            <w:pPr>
              <w:spacing w:after="0" w:line="240" w:lineRule="auto"/>
              <w:jc w:val="center"/>
              <w:rPr>
                <w:rFonts w:ascii="Arial Narrow" w:eastAsia="Times New Roman" w:hAnsi="Arial Narrow" w:cs="Arial"/>
                <w:color w:val="000000"/>
                <w:sz w:val="20"/>
                <w:szCs w:val="20"/>
                <w:lang w:val="es-US" w:eastAsia="es-US"/>
              </w:rPr>
            </w:pPr>
            <w:r w:rsidRPr="0084354D">
              <w:rPr>
                <w:rFonts w:ascii="Arial Narrow" w:eastAsia="Times New Roman" w:hAnsi="Arial Narrow" w:cs="Arial"/>
                <w:color w:val="000000"/>
                <w:sz w:val="20"/>
                <w:szCs w:val="20"/>
                <w:lang w:val="es-US" w:eastAsia="es-US"/>
              </w:rPr>
              <w:t>0.087</w:t>
            </w:r>
          </w:p>
        </w:tc>
        <w:tc>
          <w:tcPr>
            <w:tcW w:w="1071" w:type="dxa"/>
            <w:tcBorders>
              <w:top w:val="nil"/>
              <w:left w:val="nil"/>
              <w:bottom w:val="single" w:sz="4" w:space="0" w:color="auto"/>
              <w:right w:val="single" w:sz="4" w:space="0" w:color="auto"/>
            </w:tcBorders>
            <w:shd w:val="clear" w:color="000000" w:fill="FFFFFF"/>
            <w:noWrap/>
            <w:vAlign w:val="center"/>
            <w:hideMark/>
          </w:tcPr>
          <w:p w14:paraId="0FCBF03F" w14:textId="77777777" w:rsidR="007A0FD0" w:rsidRPr="0084354D" w:rsidRDefault="007A0FD0" w:rsidP="007A0FD0">
            <w:pPr>
              <w:spacing w:after="0" w:line="240" w:lineRule="auto"/>
              <w:jc w:val="center"/>
              <w:rPr>
                <w:rFonts w:ascii="Arial Narrow" w:eastAsia="Times New Roman" w:hAnsi="Arial Narrow" w:cs="Arial"/>
                <w:color w:val="000000"/>
                <w:sz w:val="20"/>
                <w:szCs w:val="20"/>
                <w:lang w:val="es-US" w:eastAsia="es-US"/>
              </w:rPr>
            </w:pPr>
            <w:r w:rsidRPr="0084354D">
              <w:rPr>
                <w:rFonts w:ascii="Arial Narrow" w:eastAsia="Times New Roman" w:hAnsi="Arial Narrow" w:cs="Arial"/>
                <w:color w:val="000000"/>
                <w:sz w:val="20"/>
                <w:szCs w:val="20"/>
                <w:lang w:val="es-US" w:eastAsia="es-US"/>
              </w:rPr>
              <w:t>0.111</w:t>
            </w:r>
          </w:p>
        </w:tc>
        <w:tc>
          <w:tcPr>
            <w:tcW w:w="1401" w:type="dxa"/>
            <w:tcBorders>
              <w:top w:val="nil"/>
              <w:left w:val="nil"/>
              <w:bottom w:val="single" w:sz="4" w:space="0" w:color="auto"/>
              <w:right w:val="single" w:sz="4" w:space="0" w:color="auto"/>
            </w:tcBorders>
            <w:shd w:val="clear" w:color="000000" w:fill="FFFFFF"/>
            <w:noWrap/>
            <w:vAlign w:val="center"/>
            <w:hideMark/>
          </w:tcPr>
          <w:p w14:paraId="1DCC5C15" w14:textId="77777777" w:rsidR="007A0FD0" w:rsidRPr="0084354D" w:rsidRDefault="007A0FD0" w:rsidP="007A0FD0">
            <w:pPr>
              <w:spacing w:after="0" w:line="240" w:lineRule="auto"/>
              <w:jc w:val="center"/>
              <w:rPr>
                <w:rFonts w:ascii="Arial Narrow" w:eastAsia="Times New Roman" w:hAnsi="Arial Narrow" w:cs="Arial"/>
                <w:color w:val="000000"/>
                <w:sz w:val="20"/>
                <w:szCs w:val="20"/>
                <w:lang w:val="es-US" w:eastAsia="es-US"/>
              </w:rPr>
            </w:pPr>
            <w:r w:rsidRPr="0084354D">
              <w:rPr>
                <w:rFonts w:ascii="Arial Narrow" w:eastAsia="Times New Roman" w:hAnsi="Arial Narrow" w:cs="Arial"/>
                <w:color w:val="000000"/>
                <w:sz w:val="20"/>
                <w:szCs w:val="20"/>
                <w:lang w:val="es-US" w:eastAsia="es-US"/>
              </w:rPr>
              <w:t>0.089</w:t>
            </w:r>
          </w:p>
        </w:tc>
      </w:tr>
      <w:tr w:rsidR="007A0FD0" w:rsidRPr="0084354D" w14:paraId="1529030E" w14:textId="77777777" w:rsidTr="007A0FD0">
        <w:trPr>
          <w:trHeight w:val="241"/>
        </w:trPr>
        <w:tc>
          <w:tcPr>
            <w:tcW w:w="2010" w:type="dxa"/>
            <w:tcBorders>
              <w:top w:val="nil"/>
              <w:left w:val="single" w:sz="4" w:space="0" w:color="auto"/>
              <w:bottom w:val="single" w:sz="4" w:space="0" w:color="auto"/>
              <w:right w:val="single" w:sz="4" w:space="0" w:color="auto"/>
            </w:tcBorders>
            <w:shd w:val="clear" w:color="auto" w:fill="1F3864" w:themeFill="accent1" w:themeFillShade="80"/>
            <w:vAlign w:val="center"/>
            <w:hideMark/>
          </w:tcPr>
          <w:p w14:paraId="36430DA2" w14:textId="77777777" w:rsidR="007A0FD0" w:rsidRPr="0084354D" w:rsidRDefault="007A0FD0" w:rsidP="007A0FD0">
            <w:pPr>
              <w:spacing w:after="0" w:line="240" w:lineRule="auto"/>
              <w:jc w:val="center"/>
              <w:rPr>
                <w:rFonts w:ascii="Arial Narrow" w:eastAsia="Times New Roman" w:hAnsi="Arial Narrow" w:cs="Calibri"/>
                <w:color w:val="FFFFFF"/>
                <w:sz w:val="20"/>
                <w:szCs w:val="20"/>
                <w:lang w:val="es-US" w:eastAsia="es-US"/>
              </w:rPr>
            </w:pPr>
            <w:r w:rsidRPr="0084354D">
              <w:rPr>
                <w:rFonts w:ascii="Arial Narrow" w:eastAsia="Times New Roman" w:hAnsi="Arial Narrow" w:cs="Calibri"/>
                <w:color w:val="FFFFFF"/>
                <w:sz w:val="20"/>
                <w:szCs w:val="20"/>
                <w:lang w:val="es-US" w:eastAsia="es-US"/>
              </w:rPr>
              <w:t>Muy bueno</w:t>
            </w:r>
          </w:p>
        </w:tc>
        <w:tc>
          <w:tcPr>
            <w:tcW w:w="1170" w:type="dxa"/>
            <w:tcBorders>
              <w:top w:val="nil"/>
              <w:left w:val="nil"/>
              <w:bottom w:val="single" w:sz="4" w:space="0" w:color="auto"/>
              <w:right w:val="single" w:sz="4" w:space="0" w:color="auto"/>
            </w:tcBorders>
            <w:shd w:val="clear" w:color="000000" w:fill="FFFFFF"/>
            <w:noWrap/>
            <w:vAlign w:val="center"/>
            <w:hideMark/>
          </w:tcPr>
          <w:p w14:paraId="456ECE4D" w14:textId="77777777" w:rsidR="007A0FD0" w:rsidRPr="0084354D" w:rsidRDefault="007A0FD0" w:rsidP="007A0FD0">
            <w:pPr>
              <w:spacing w:after="0" w:line="240" w:lineRule="auto"/>
              <w:jc w:val="center"/>
              <w:rPr>
                <w:rFonts w:ascii="Arial Narrow" w:eastAsia="Times New Roman" w:hAnsi="Arial Narrow" w:cs="Arial"/>
                <w:color w:val="000000"/>
                <w:sz w:val="20"/>
                <w:szCs w:val="20"/>
                <w:lang w:val="es-US" w:eastAsia="es-US"/>
              </w:rPr>
            </w:pPr>
            <w:r w:rsidRPr="0084354D">
              <w:rPr>
                <w:rFonts w:ascii="Arial Narrow" w:eastAsia="Times New Roman" w:hAnsi="Arial Narrow" w:cs="Arial"/>
                <w:color w:val="000000"/>
                <w:sz w:val="20"/>
                <w:szCs w:val="20"/>
                <w:lang w:val="es-US" w:eastAsia="es-US"/>
              </w:rPr>
              <w:t>0.066</w:t>
            </w:r>
          </w:p>
        </w:tc>
        <w:tc>
          <w:tcPr>
            <w:tcW w:w="840" w:type="dxa"/>
            <w:tcBorders>
              <w:top w:val="nil"/>
              <w:left w:val="nil"/>
              <w:bottom w:val="single" w:sz="4" w:space="0" w:color="auto"/>
              <w:right w:val="single" w:sz="4" w:space="0" w:color="auto"/>
            </w:tcBorders>
            <w:shd w:val="clear" w:color="000000" w:fill="FFFFFF"/>
            <w:noWrap/>
            <w:vAlign w:val="center"/>
            <w:hideMark/>
          </w:tcPr>
          <w:p w14:paraId="46ED40A1" w14:textId="77777777" w:rsidR="007A0FD0" w:rsidRPr="0084354D" w:rsidRDefault="007A0FD0" w:rsidP="007A0FD0">
            <w:pPr>
              <w:spacing w:after="0" w:line="240" w:lineRule="auto"/>
              <w:jc w:val="center"/>
              <w:rPr>
                <w:rFonts w:ascii="Arial Narrow" w:eastAsia="Times New Roman" w:hAnsi="Arial Narrow" w:cs="Arial"/>
                <w:color w:val="000000"/>
                <w:sz w:val="20"/>
                <w:szCs w:val="20"/>
                <w:lang w:val="es-US" w:eastAsia="es-US"/>
              </w:rPr>
            </w:pPr>
            <w:r w:rsidRPr="0084354D">
              <w:rPr>
                <w:rFonts w:ascii="Arial Narrow" w:eastAsia="Times New Roman" w:hAnsi="Arial Narrow" w:cs="Arial"/>
                <w:color w:val="000000"/>
                <w:sz w:val="20"/>
                <w:szCs w:val="20"/>
                <w:lang w:val="es-US" w:eastAsia="es-US"/>
              </w:rPr>
              <w:t>0.050</w:t>
            </w:r>
          </w:p>
        </w:tc>
        <w:tc>
          <w:tcPr>
            <w:tcW w:w="1021" w:type="dxa"/>
            <w:tcBorders>
              <w:top w:val="nil"/>
              <w:left w:val="nil"/>
              <w:bottom w:val="single" w:sz="4" w:space="0" w:color="auto"/>
              <w:right w:val="single" w:sz="4" w:space="0" w:color="auto"/>
            </w:tcBorders>
            <w:shd w:val="clear" w:color="000000" w:fill="FFFFFF"/>
            <w:noWrap/>
            <w:vAlign w:val="center"/>
            <w:hideMark/>
          </w:tcPr>
          <w:p w14:paraId="16D54678" w14:textId="77777777" w:rsidR="007A0FD0" w:rsidRPr="0084354D" w:rsidRDefault="007A0FD0" w:rsidP="007A0FD0">
            <w:pPr>
              <w:spacing w:after="0" w:line="240" w:lineRule="auto"/>
              <w:jc w:val="center"/>
              <w:rPr>
                <w:rFonts w:ascii="Arial Narrow" w:eastAsia="Times New Roman" w:hAnsi="Arial Narrow" w:cs="Arial"/>
                <w:color w:val="000000"/>
                <w:sz w:val="20"/>
                <w:szCs w:val="20"/>
                <w:lang w:val="es-US" w:eastAsia="es-US"/>
              </w:rPr>
            </w:pPr>
            <w:r w:rsidRPr="0084354D">
              <w:rPr>
                <w:rFonts w:ascii="Arial Narrow" w:eastAsia="Times New Roman" w:hAnsi="Arial Narrow" w:cs="Arial"/>
                <w:color w:val="000000"/>
                <w:sz w:val="20"/>
                <w:szCs w:val="20"/>
                <w:lang w:val="es-US" w:eastAsia="es-US"/>
              </w:rPr>
              <w:t>0.049</w:t>
            </w:r>
          </w:p>
        </w:tc>
        <w:tc>
          <w:tcPr>
            <w:tcW w:w="1021" w:type="dxa"/>
            <w:tcBorders>
              <w:top w:val="nil"/>
              <w:left w:val="nil"/>
              <w:bottom w:val="single" w:sz="4" w:space="0" w:color="auto"/>
              <w:right w:val="single" w:sz="4" w:space="0" w:color="auto"/>
            </w:tcBorders>
            <w:shd w:val="clear" w:color="000000" w:fill="FFFFFF"/>
            <w:noWrap/>
            <w:vAlign w:val="center"/>
            <w:hideMark/>
          </w:tcPr>
          <w:p w14:paraId="0EFD253D" w14:textId="77777777" w:rsidR="007A0FD0" w:rsidRPr="0084354D" w:rsidRDefault="007A0FD0" w:rsidP="007A0FD0">
            <w:pPr>
              <w:spacing w:after="0" w:line="240" w:lineRule="auto"/>
              <w:jc w:val="center"/>
              <w:rPr>
                <w:rFonts w:ascii="Arial Narrow" w:eastAsia="Times New Roman" w:hAnsi="Arial Narrow" w:cs="Arial"/>
                <w:color w:val="000000"/>
                <w:sz w:val="20"/>
                <w:szCs w:val="20"/>
                <w:lang w:val="es-US" w:eastAsia="es-US"/>
              </w:rPr>
            </w:pPr>
            <w:r w:rsidRPr="0084354D">
              <w:rPr>
                <w:rFonts w:ascii="Arial Narrow" w:eastAsia="Times New Roman" w:hAnsi="Arial Narrow" w:cs="Arial"/>
                <w:color w:val="000000"/>
                <w:sz w:val="20"/>
                <w:szCs w:val="20"/>
                <w:lang w:val="es-US" w:eastAsia="es-US"/>
              </w:rPr>
              <w:t>0.043</w:t>
            </w:r>
          </w:p>
        </w:tc>
        <w:tc>
          <w:tcPr>
            <w:tcW w:w="1071" w:type="dxa"/>
            <w:tcBorders>
              <w:top w:val="nil"/>
              <w:left w:val="nil"/>
              <w:bottom w:val="single" w:sz="4" w:space="0" w:color="auto"/>
              <w:right w:val="single" w:sz="4" w:space="0" w:color="auto"/>
            </w:tcBorders>
            <w:shd w:val="clear" w:color="000000" w:fill="FFFFFF"/>
            <w:noWrap/>
            <w:vAlign w:val="center"/>
            <w:hideMark/>
          </w:tcPr>
          <w:p w14:paraId="208A5F1E" w14:textId="77777777" w:rsidR="007A0FD0" w:rsidRPr="0084354D" w:rsidRDefault="007A0FD0" w:rsidP="007A0FD0">
            <w:pPr>
              <w:spacing w:after="0" w:line="240" w:lineRule="auto"/>
              <w:jc w:val="center"/>
              <w:rPr>
                <w:rFonts w:ascii="Arial Narrow" w:eastAsia="Times New Roman" w:hAnsi="Arial Narrow" w:cs="Arial"/>
                <w:color w:val="000000"/>
                <w:sz w:val="20"/>
                <w:szCs w:val="20"/>
                <w:lang w:val="es-US" w:eastAsia="es-US"/>
              </w:rPr>
            </w:pPr>
            <w:r w:rsidRPr="0084354D">
              <w:rPr>
                <w:rFonts w:ascii="Arial Narrow" w:eastAsia="Times New Roman" w:hAnsi="Arial Narrow" w:cs="Arial"/>
                <w:color w:val="000000"/>
                <w:sz w:val="20"/>
                <w:szCs w:val="20"/>
                <w:lang w:val="es-US" w:eastAsia="es-US"/>
              </w:rPr>
              <w:t>0.056</w:t>
            </w:r>
          </w:p>
        </w:tc>
        <w:tc>
          <w:tcPr>
            <w:tcW w:w="1401" w:type="dxa"/>
            <w:tcBorders>
              <w:top w:val="nil"/>
              <w:left w:val="nil"/>
              <w:bottom w:val="single" w:sz="4" w:space="0" w:color="auto"/>
              <w:right w:val="single" w:sz="4" w:space="0" w:color="auto"/>
            </w:tcBorders>
            <w:shd w:val="clear" w:color="000000" w:fill="FFFFFF"/>
            <w:noWrap/>
            <w:vAlign w:val="center"/>
            <w:hideMark/>
          </w:tcPr>
          <w:p w14:paraId="776FC016" w14:textId="77777777" w:rsidR="007A0FD0" w:rsidRPr="0084354D" w:rsidRDefault="007A0FD0" w:rsidP="007A0FD0">
            <w:pPr>
              <w:spacing w:after="0" w:line="240" w:lineRule="auto"/>
              <w:jc w:val="center"/>
              <w:rPr>
                <w:rFonts w:ascii="Arial Narrow" w:eastAsia="Times New Roman" w:hAnsi="Arial Narrow" w:cs="Arial"/>
                <w:color w:val="000000"/>
                <w:sz w:val="20"/>
                <w:szCs w:val="20"/>
                <w:lang w:val="es-US" w:eastAsia="es-US"/>
              </w:rPr>
            </w:pPr>
            <w:r w:rsidRPr="0084354D">
              <w:rPr>
                <w:rFonts w:ascii="Arial Narrow" w:eastAsia="Times New Roman" w:hAnsi="Arial Narrow" w:cs="Arial"/>
                <w:color w:val="000000"/>
                <w:sz w:val="20"/>
                <w:szCs w:val="20"/>
                <w:lang w:val="es-US" w:eastAsia="es-US"/>
              </w:rPr>
              <w:t>0.053</w:t>
            </w:r>
          </w:p>
        </w:tc>
      </w:tr>
    </w:tbl>
    <w:p w14:paraId="4FE1F00F" w14:textId="1C97DF24" w:rsidR="00B7177C" w:rsidRPr="0084354D" w:rsidRDefault="00C64E1B" w:rsidP="00D26C13">
      <w:pPr>
        <w:spacing w:after="0" w:line="240" w:lineRule="auto"/>
        <w:ind w:firstLine="708"/>
        <w:rPr>
          <w:rFonts w:ascii="Arial Narrow" w:eastAsia="Calibri" w:hAnsi="Arial Narrow" w:cs="Arial"/>
          <w:noProof/>
          <w:color w:val="000000" w:themeColor="text1"/>
          <w:sz w:val="18"/>
          <w:szCs w:val="18"/>
        </w:rPr>
      </w:pPr>
      <w:r w:rsidRPr="0084354D">
        <w:rPr>
          <w:rFonts w:ascii="Arial Narrow" w:eastAsia="Calibri" w:hAnsi="Arial Narrow" w:cs="Arial"/>
          <w:noProof/>
          <w:color w:val="000000" w:themeColor="text1"/>
          <w:sz w:val="18"/>
          <w:szCs w:val="18"/>
        </w:rPr>
        <w:t xml:space="preserve"> </w:t>
      </w:r>
      <w:r w:rsidR="00B7177C" w:rsidRPr="0084354D">
        <w:rPr>
          <w:rFonts w:ascii="Arial Narrow" w:eastAsia="Calibri" w:hAnsi="Arial Narrow" w:cs="Arial"/>
          <w:noProof/>
          <w:color w:val="000000" w:themeColor="text1"/>
          <w:sz w:val="18"/>
          <w:szCs w:val="18"/>
        </w:rPr>
        <w:t>Fuente: Elaboración propia</w:t>
      </w:r>
    </w:p>
    <w:p w14:paraId="432495F6" w14:textId="0DCFFDA0" w:rsidR="00B7177C" w:rsidRPr="0084354D" w:rsidRDefault="00B7177C" w:rsidP="00D26C13">
      <w:pPr>
        <w:pStyle w:val="Titulos"/>
        <w:jc w:val="left"/>
      </w:pPr>
    </w:p>
    <w:p w14:paraId="1DFBE203" w14:textId="27439285" w:rsidR="00D26C13" w:rsidRPr="0084354D" w:rsidRDefault="00D26C13" w:rsidP="00D26C13">
      <w:pPr>
        <w:pStyle w:val="Titulos"/>
      </w:pPr>
      <w:bookmarkStart w:id="145" w:name="_Toc10426831"/>
      <w:r w:rsidRPr="0084354D">
        <w:t>Cuadro</w:t>
      </w:r>
      <w:r w:rsidR="00445B7B" w:rsidRPr="0084354D">
        <w:rPr>
          <w:noProof/>
        </w:rPr>
        <w:t xml:space="preserve"> </w:t>
      </w:r>
      <w:r w:rsidR="00494E65" w:rsidRPr="0084354D">
        <w:rPr>
          <w:noProof/>
        </w:rPr>
        <w:fldChar w:fldCharType="begin"/>
      </w:r>
      <w:r w:rsidR="00494E65" w:rsidRPr="0084354D">
        <w:rPr>
          <w:noProof/>
        </w:rPr>
        <w:instrText xml:space="preserve"> SEQ Cuadro \* ARABIC </w:instrText>
      </w:r>
      <w:r w:rsidR="00494E65" w:rsidRPr="0084354D">
        <w:rPr>
          <w:noProof/>
        </w:rPr>
        <w:fldChar w:fldCharType="separate"/>
      </w:r>
      <w:r w:rsidR="00467F02">
        <w:rPr>
          <w:noProof/>
        </w:rPr>
        <w:t>59</w:t>
      </w:r>
      <w:r w:rsidR="00494E65" w:rsidRPr="0084354D">
        <w:rPr>
          <w:noProof/>
        </w:rPr>
        <w:fldChar w:fldCharType="end"/>
      </w:r>
      <w:r w:rsidRPr="0084354D">
        <w:t xml:space="preserve">. Índice (IC) y Relación de Consistencia (RC) para el parámetro </w:t>
      </w:r>
      <w:r w:rsidR="000E7E02" w:rsidRPr="0084354D">
        <w:t>e</w:t>
      </w:r>
      <w:r w:rsidRPr="0084354D">
        <w:t>stado de conservación</w:t>
      </w:r>
      <w:bookmarkEnd w:id="145"/>
    </w:p>
    <w:tbl>
      <w:tblPr>
        <w:tblW w:w="3000" w:type="dxa"/>
        <w:jc w:val="center"/>
        <w:tblCellMar>
          <w:left w:w="70" w:type="dxa"/>
          <w:right w:w="70" w:type="dxa"/>
        </w:tblCellMar>
        <w:tblLook w:val="04A0" w:firstRow="1" w:lastRow="0" w:firstColumn="1" w:lastColumn="0" w:noHBand="0" w:noVBand="1"/>
      </w:tblPr>
      <w:tblGrid>
        <w:gridCol w:w="1300"/>
        <w:gridCol w:w="1700"/>
      </w:tblGrid>
      <w:tr w:rsidR="00C64E1B" w:rsidRPr="0084354D" w14:paraId="0818C1BB" w14:textId="77777777" w:rsidTr="00C64E1B">
        <w:trPr>
          <w:trHeight w:val="312"/>
          <w:jc w:val="center"/>
        </w:trPr>
        <w:tc>
          <w:tcPr>
            <w:tcW w:w="130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D0AA49E" w14:textId="77777777" w:rsidR="00C64E1B" w:rsidRPr="0084354D" w:rsidRDefault="00C64E1B" w:rsidP="00C64E1B">
            <w:pPr>
              <w:spacing w:after="0" w:line="240" w:lineRule="auto"/>
              <w:jc w:val="center"/>
              <w:rPr>
                <w:rFonts w:ascii="Arial" w:eastAsia="Times New Roman" w:hAnsi="Arial" w:cs="Arial"/>
                <w:b/>
                <w:bCs/>
                <w:color w:val="000000"/>
                <w:sz w:val="20"/>
                <w:szCs w:val="20"/>
                <w:lang w:val="es-PE" w:eastAsia="es-PE"/>
              </w:rPr>
            </w:pPr>
            <w:r w:rsidRPr="0084354D">
              <w:rPr>
                <w:rFonts w:ascii="Arial" w:eastAsia="Times New Roman" w:hAnsi="Arial" w:cs="Arial"/>
                <w:b/>
                <w:bCs/>
                <w:color w:val="000000"/>
                <w:sz w:val="20"/>
                <w:szCs w:val="20"/>
                <w:lang w:val="es-PE" w:eastAsia="es-PE"/>
              </w:rPr>
              <w:t>IC</w:t>
            </w:r>
          </w:p>
        </w:tc>
        <w:tc>
          <w:tcPr>
            <w:tcW w:w="1700" w:type="dxa"/>
            <w:tcBorders>
              <w:top w:val="single" w:sz="4" w:space="0" w:color="auto"/>
              <w:left w:val="nil"/>
              <w:bottom w:val="single" w:sz="4" w:space="0" w:color="auto"/>
              <w:right w:val="single" w:sz="4" w:space="0" w:color="auto"/>
            </w:tcBorders>
            <w:shd w:val="clear" w:color="000000" w:fill="FFFFFF"/>
            <w:noWrap/>
            <w:vAlign w:val="center"/>
            <w:hideMark/>
          </w:tcPr>
          <w:p w14:paraId="5C5A1D09" w14:textId="567F755A" w:rsidR="00C64E1B" w:rsidRPr="0084354D" w:rsidRDefault="00C64E1B" w:rsidP="00C64E1B">
            <w:pPr>
              <w:spacing w:after="0" w:line="240" w:lineRule="auto"/>
              <w:jc w:val="center"/>
              <w:rPr>
                <w:rFonts w:ascii="Arial" w:eastAsia="Times New Roman" w:hAnsi="Arial" w:cs="Arial"/>
                <w:b/>
                <w:bCs/>
                <w:color w:val="000000"/>
                <w:sz w:val="20"/>
                <w:szCs w:val="20"/>
                <w:lang w:val="es-PE" w:eastAsia="es-PE"/>
              </w:rPr>
            </w:pPr>
            <w:r w:rsidRPr="0084354D">
              <w:rPr>
                <w:rFonts w:ascii="Arial" w:eastAsia="Times New Roman" w:hAnsi="Arial" w:cs="Arial"/>
                <w:b/>
                <w:bCs/>
                <w:color w:val="000000"/>
                <w:sz w:val="20"/>
                <w:szCs w:val="20"/>
                <w:lang w:val="es-PE" w:eastAsia="es-PE"/>
              </w:rPr>
              <w:t>0.0</w:t>
            </w:r>
            <w:r w:rsidR="007A0FD0" w:rsidRPr="0084354D">
              <w:rPr>
                <w:rFonts w:ascii="Arial" w:eastAsia="Times New Roman" w:hAnsi="Arial" w:cs="Arial"/>
                <w:b/>
                <w:bCs/>
                <w:color w:val="000000"/>
                <w:sz w:val="20"/>
                <w:szCs w:val="20"/>
                <w:lang w:val="es-PE" w:eastAsia="es-PE"/>
              </w:rPr>
              <w:t>07</w:t>
            </w:r>
          </w:p>
        </w:tc>
      </w:tr>
      <w:tr w:rsidR="00C64E1B" w:rsidRPr="0084354D" w14:paraId="240E475B" w14:textId="77777777" w:rsidTr="007A0FD0">
        <w:trPr>
          <w:trHeight w:val="312"/>
          <w:jc w:val="center"/>
        </w:trPr>
        <w:tc>
          <w:tcPr>
            <w:tcW w:w="1300" w:type="dxa"/>
            <w:tcBorders>
              <w:top w:val="nil"/>
              <w:left w:val="single" w:sz="4" w:space="0" w:color="auto"/>
              <w:bottom w:val="single" w:sz="4" w:space="0" w:color="auto"/>
              <w:right w:val="single" w:sz="4" w:space="0" w:color="auto"/>
            </w:tcBorders>
            <w:shd w:val="clear" w:color="000000" w:fill="FFFFFF"/>
            <w:noWrap/>
            <w:vAlign w:val="center"/>
            <w:hideMark/>
          </w:tcPr>
          <w:p w14:paraId="38CCE625" w14:textId="77777777" w:rsidR="00C64E1B" w:rsidRPr="0084354D" w:rsidRDefault="00C64E1B" w:rsidP="00C64E1B">
            <w:pPr>
              <w:spacing w:after="0" w:line="240" w:lineRule="auto"/>
              <w:jc w:val="center"/>
              <w:rPr>
                <w:rFonts w:ascii="Arial" w:eastAsia="Times New Roman" w:hAnsi="Arial" w:cs="Arial"/>
                <w:b/>
                <w:bCs/>
                <w:color w:val="000000"/>
                <w:sz w:val="20"/>
                <w:szCs w:val="20"/>
                <w:lang w:val="es-PE" w:eastAsia="es-PE"/>
              </w:rPr>
            </w:pPr>
            <w:r w:rsidRPr="0084354D">
              <w:rPr>
                <w:rFonts w:ascii="Arial" w:eastAsia="Times New Roman" w:hAnsi="Arial" w:cs="Arial"/>
                <w:b/>
                <w:bCs/>
                <w:color w:val="000000"/>
                <w:sz w:val="20"/>
                <w:szCs w:val="20"/>
                <w:lang w:val="es-PE" w:eastAsia="es-PE"/>
              </w:rPr>
              <w:t>RC</w:t>
            </w:r>
          </w:p>
        </w:tc>
        <w:tc>
          <w:tcPr>
            <w:tcW w:w="1700" w:type="dxa"/>
            <w:tcBorders>
              <w:top w:val="nil"/>
              <w:left w:val="nil"/>
              <w:bottom w:val="single" w:sz="4" w:space="0" w:color="auto"/>
              <w:right w:val="single" w:sz="4" w:space="0" w:color="auto"/>
            </w:tcBorders>
            <w:shd w:val="clear" w:color="auto" w:fill="1F3864" w:themeFill="accent1" w:themeFillShade="80"/>
            <w:noWrap/>
            <w:vAlign w:val="center"/>
            <w:hideMark/>
          </w:tcPr>
          <w:p w14:paraId="27A5F0A9" w14:textId="74E0325B" w:rsidR="00C64E1B" w:rsidRPr="0084354D" w:rsidRDefault="00C64E1B" w:rsidP="00C64E1B">
            <w:pPr>
              <w:spacing w:after="0" w:line="240" w:lineRule="auto"/>
              <w:jc w:val="center"/>
              <w:rPr>
                <w:rFonts w:ascii="Arial" w:eastAsia="Times New Roman" w:hAnsi="Arial" w:cs="Arial"/>
                <w:b/>
                <w:bCs/>
                <w:color w:val="FFFFFF"/>
                <w:sz w:val="20"/>
                <w:szCs w:val="20"/>
                <w:lang w:val="es-PE" w:eastAsia="es-PE"/>
              </w:rPr>
            </w:pPr>
            <w:r w:rsidRPr="0084354D">
              <w:rPr>
                <w:rFonts w:ascii="Arial" w:eastAsia="Times New Roman" w:hAnsi="Arial" w:cs="Arial"/>
                <w:b/>
                <w:bCs/>
                <w:color w:val="FFFFFF"/>
                <w:sz w:val="20"/>
                <w:szCs w:val="20"/>
                <w:lang w:val="es-PE" w:eastAsia="es-PE"/>
              </w:rPr>
              <w:t>0.0</w:t>
            </w:r>
            <w:r w:rsidR="007A0FD0" w:rsidRPr="0084354D">
              <w:rPr>
                <w:rFonts w:ascii="Arial" w:eastAsia="Times New Roman" w:hAnsi="Arial" w:cs="Arial"/>
                <w:b/>
                <w:bCs/>
                <w:color w:val="FFFFFF"/>
                <w:sz w:val="20"/>
                <w:szCs w:val="20"/>
                <w:lang w:val="es-PE" w:eastAsia="es-PE"/>
              </w:rPr>
              <w:t>06</w:t>
            </w:r>
          </w:p>
        </w:tc>
      </w:tr>
    </w:tbl>
    <w:p w14:paraId="3F76CA79" w14:textId="52D43E3B" w:rsidR="00B7177C" w:rsidRPr="0084354D" w:rsidRDefault="00C64E1B" w:rsidP="00C64E1B">
      <w:pPr>
        <w:spacing w:after="0" w:line="240" w:lineRule="auto"/>
        <w:ind w:left="2124"/>
        <w:rPr>
          <w:rFonts w:ascii="Arial Narrow" w:eastAsia="Calibri" w:hAnsi="Arial Narrow" w:cs="Arial"/>
          <w:noProof/>
          <w:color w:val="000000" w:themeColor="text1"/>
          <w:sz w:val="18"/>
          <w:szCs w:val="18"/>
        </w:rPr>
      </w:pPr>
      <w:r w:rsidRPr="0084354D">
        <w:rPr>
          <w:rFonts w:ascii="Arial Narrow" w:eastAsia="Calibri" w:hAnsi="Arial Narrow" w:cs="Arial"/>
          <w:noProof/>
          <w:color w:val="000000" w:themeColor="text1"/>
          <w:sz w:val="18"/>
          <w:szCs w:val="18"/>
        </w:rPr>
        <w:t xml:space="preserve">               </w:t>
      </w:r>
      <w:r w:rsidR="00B7177C" w:rsidRPr="0084354D">
        <w:rPr>
          <w:rFonts w:ascii="Arial Narrow" w:eastAsia="Calibri" w:hAnsi="Arial Narrow" w:cs="Arial"/>
          <w:noProof/>
          <w:color w:val="000000" w:themeColor="text1"/>
          <w:sz w:val="18"/>
          <w:szCs w:val="18"/>
        </w:rPr>
        <w:t>Fuente: Elaboración propia</w:t>
      </w:r>
    </w:p>
    <w:p w14:paraId="4B4265E3" w14:textId="42ACC772" w:rsidR="00B7177C" w:rsidRPr="0084354D" w:rsidRDefault="00B7177C" w:rsidP="00B7177C">
      <w:pPr>
        <w:pStyle w:val="Prrafodelista"/>
        <w:pBdr>
          <w:top w:val="nil"/>
          <w:left w:val="nil"/>
          <w:bottom w:val="nil"/>
          <w:right w:val="nil"/>
          <w:between w:val="nil"/>
        </w:pBdr>
        <w:tabs>
          <w:tab w:val="left" w:pos="2127"/>
        </w:tabs>
        <w:spacing w:after="0" w:line="240" w:lineRule="auto"/>
        <w:ind w:left="1701"/>
        <w:rPr>
          <w:rFonts w:ascii="Arial Narrow" w:eastAsia="Arial Narrow" w:hAnsi="Arial Narrow" w:cs="Arial Narrow"/>
          <w:b/>
          <w:color w:val="09465F"/>
        </w:rPr>
      </w:pPr>
    </w:p>
    <w:p w14:paraId="362ADF1F" w14:textId="77777777" w:rsidR="000E7E02" w:rsidRPr="0084354D" w:rsidRDefault="000E7E02" w:rsidP="007A0FD0">
      <w:pPr>
        <w:pBdr>
          <w:top w:val="nil"/>
          <w:left w:val="nil"/>
          <w:bottom w:val="nil"/>
          <w:right w:val="nil"/>
          <w:between w:val="nil"/>
        </w:pBdr>
        <w:tabs>
          <w:tab w:val="left" w:pos="2127"/>
        </w:tabs>
        <w:spacing w:after="0" w:line="240" w:lineRule="auto"/>
        <w:rPr>
          <w:rFonts w:ascii="Arial Narrow" w:eastAsia="Arial Narrow" w:hAnsi="Arial Narrow" w:cs="Arial Narrow"/>
          <w:b/>
          <w:color w:val="09465F"/>
        </w:rPr>
      </w:pPr>
    </w:p>
    <w:p w14:paraId="4D4B9ED0" w14:textId="77777777" w:rsidR="006644B4" w:rsidRPr="0084354D" w:rsidRDefault="00E5036C" w:rsidP="00004550">
      <w:pPr>
        <w:pStyle w:val="Prrafodelista"/>
        <w:numPr>
          <w:ilvl w:val="0"/>
          <w:numId w:val="19"/>
        </w:numPr>
        <w:pBdr>
          <w:top w:val="nil"/>
          <w:left w:val="nil"/>
          <w:bottom w:val="nil"/>
          <w:right w:val="nil"/>
          <w:between w:val="nil"/>
        </w:pBdr>
        <w:tabs>
          <w:tab w:val="left" w:pos="2127"/>
        </w:tabs>
        <w:spacing w:after="0" w:line="240" w:lineRule="auto"/>
        <w:ind w:left="1701" w:hanging="283"/>
        <w:rPr>
          <w:rFonts w:ascii="Arial Narrow" w:eastAsia="Arial Narrow" w:hAnsi="Arial Narrow" w:cs="Arial Narrow"/>
          <w:b/>
          <w:color w:val="09465F"/>
        </w:rPr>
      </w:pPr>
      <w:r w:rsidRPr="0084354D">
        <w:rPr>
          <w:rFonts w:ascii="Arial Narrow" w:eastAsia="Arial Narrow" w:hAnsi="Arial Narrow" w:cs="Arial Narrow"/>
          <w:b/>
          <w:color w:val="09465F"/>
        </w:rPr>
        <w:t>Análisis de los parámetros del factor fragilidad de la dimensión económica</w:t>
      </w:r>
    </w:p>
    <w:p w14:paraId="6B16467B" w14:textId="765BD81B" w:rsidR="00B7177C" w:rsidRPr="0084354D" w:rsidRDefault="00B7177C" w:rsidP="0025583F">
      <w:pPr>
        <w:pStyle w:val="Sinespaciado"/>
        <w:rPr>
          <w:rFonts w:eastAsia="Arial Narrow"/>
        </w:rPr>
      </w:pPr>
    </w:p>
    <w:p w14:paraId="3ECBCE6F" w14:textId="77777777" w:rsidR="0025583F" w:rsidRPr="0084354D" w:rsidRDefault="0025583F" w:rsidP="00D26C13">
      <w:pPr>
        <w:keepNext/>
        <w:pBdr>
          <w:top w:val="nil"/>
          <w:left w:val="nil"/>
          <w:bottom w:val="nil"/>
          <w:right w:val="nil"/>
          <w:between w:val="nil"/>
        </w:pBdr>
        <w:spacing w:after="0" w:line="240" w:lineRule="auto"/>
        <w:rPr>
          <w:rFonts w:ascii="Arial Narrow" w:eastAsia="Arial Narrow" w:hAnsi="Arial Narrow" w:cs="Arial Narrow"/>
          <w:b/>
          <w:color w:val="09465F"/>
        </w:rPr>
      </w:pPr>
    </w:p>
    <w:p w14:paraId="6490375A" w14:textId="0B3D76CF" w:rsidR="00C64E1B" w:rsidRPr="0084354D" w:rsidRDefault="00B7177C" w:rsidP="00C64E1B">
      <w:pPr>
        <w:pStyle w:val="Titulos"/>
      </w:pPr>
      <w:bookmarkStart w:id="146" w:name="_Toc10426832"/>
      <w:r w:rsidRPr="0084354D">
        <w:t>Cuadro</w:t>
      </w:r>
      <w:r w:rsidR="00445B7B" w:rsidRPr="0084354D">
        <w:t xml:space="preserve"> </w:t>
      </w:r>
      <w:r w:rsidR="00494E65" w:rsidRPr="0084354D">
        <w:rPr>
          <w:noProof/>
        </w:rPr>
        <w:fldChar w:fldCharType="begin"/>
      </w:r>
      <w:r w:rsidR="00494E65" w:rsidRPr="0084354D">
        <w:rPr>
          <w:noProof/>
        </w:rPr>
        <w:instrText xml:space="preserve"> SEQ Cuadro \* ARABIC </w:instrText>
      </w:r>
      <w:r w:rsidR="00494E65" w:rsidRPr="0084354D">
        <w:rPr>
          <w:noProof/>
        </w:rPr>
        <w:fldChar w:fldCharType="separate"/>
      </w:r>
      <w:r w:rsidR="00467F02">
        <w:rPr>
          <w:noProof/>
        </w:rPr>
        <w:t>60</w:t>
      </w:r>
      <w:r w:rsidR="00494E65" w:rsidRPr="0084354D">
        <w:rPr>
          <w:noProof/>
        </w:rPr>
        <w:fldChar w:fldCharType="end"/>
      </w:r>
      <w:r w:rsidRPr="0084354D">
        <w:t>. Matriz de comparación de pares de los parámetros utilizados en el factor fragilidad de la dimensión económica</w:t>
      </w:r>
      <w:bookmarkEnd w:id="146"/>
    </w:p>
    <w:tbl>
      <w:tblPr>
        <w:tblW w:w="7592" w:type="dxa"/>
        <w:jc w:val="center"/>
        <w:tblCellMar>
          <w:left w:w="70" w:type="dxa"/>
          <w:right w:w="70" w:type="dxa"/>
        </w:tblCellMar>
        <w:tblLook w:val="04A0" w:firstRow="1" w:lastRow="0" w:firstColumn="1" w:lastColumn="0" w:noHBand="0" w:noVBand="1"/>
      </w:tblPr>
      <w:tblGrid>
        <w:gridCol w:w="3044"/>
        <w:gridCol w:w="1573"/>
        <w:gridCol w:w="1505"/>
        <w:gridCol w:w="1470"/>
      </w:tblGrid>
      <w:tr w:rsidR="007A0FD0" w:rsidRPr="0084354D" w14:paraId="350437A3" w14:textId="77777777" w:rsidTr="007A0FD0">
        <w:trPr>
          <w:trHeight w:val="608"/>
          <w:jc w:val="center"/>
        </w:trPr>
        <w:tc>
          <w:tcPr>
            <w:tcW w:w="3044" w:type="dxa"/>
            <w:tcBorders>
              <w:top w:val="single" w:sz="4" w:space="0" w:color="auto"/>
              <w:left w:val="single" w:sz="4" w:space="0" w:color="auto"/>
              <w:bottom w:val="single" w:sz="4" w:space="0" w:color="auto"/>
              <w:right w:val="single" w:sz="4" w:space="0" w:color="auto"/>
            </w:tcBorders>
            <w:shd w:val="clear" w:color="auto" w:fill="1F3864" w:themeFill="accent1" w:themeFillShade="80"/>
            <w:noWrap/>
            <w:vAlign w:val="center"/>
            <w:hideMark/>
          </w:tcPr>
          <w:p w14:paraId="7910B97D" w14:textId="77777777" w:rsidR="007A0FD0" w:rsidRPr="0084354D" w:rsidRDefault="007A0FD0" w:rsidP="007A0FD0">
            <w:pPr>
              <w:spacing w:after="0" w:line="240" w:lineRule="auto"/>
              <w:jc w:val="center"/>
              <w:rPr>
                <w:rFonts w:ascii="Arial Narrow" w:eastAsia="Times New Roman" w:hAnsi="Arial Narrow" w:cs="Calibri"/>
                <w:b/>
                <w:bCs/>
                <w:color w:val="FFFFFF"/>
                <w:sz w:val="20"/>
                <w:szCs w:val="20"/>
                <w:lang w:val="es-US" w:eastAsia="es-US"/>
              </w:rPr>
            </w:pPr>
            <w:r w:rsidRPr="0084354D">
              <w:rPr>
                <w:rFonts w:ascii="Arial Narrow" w:eastAsia="Times New Roman" w:hAnsi="Arial Narrow" w:cs="Calibri"/>
                <w:b/>
                <w:bCs/>
                <w:color w:val="FFFFFF"/>
                <w:sz w:val="20"/>
                <w:szCs w:val="20"/>
                <w:lang w:val="es-US" w:eastAsia="es-US"/>
              </w:rPr>
              <w:t>Fragilidad Económica</w:t>
            </w:r>
          </w:p>
        </w:tc>
        <w:tc>
          <w:tcPr>
            <w:tcW w:w="1573" w:type="dxa"/>
            <w:tcBorders>
              <w:top w:val="single" w:sz="4" w:space="0" w:color="auto"/>
              <w:left w:val="nil"/>
              <w:bottom w:val="single" w:sz="4" w:space="0" w:color="auto"/>
              <w:right w:val="single" w:sz="4" w:space="0" w:color="auto"/>
            </w:tcBorders>
            <w:shd w:val="clear" w:color="auto" w:fill="1F3864" w:themeFill="accent1" w:themeFillShade="80"/>
            <w:vAlign w:val="center"/>
            <w:hideMark/>
          </w:tcPr>
          <w:p w14:paraId="11A8ED52" w14:textId="77777777" w:rsidR="007A0FD0" w:rsidRPr="0084354D" w:rsidRDefault="007A0FD0" w:rsidP="007A0FD0">
            <w:pPr>
              <w:spacing w:after="0" w:line="240" w:lineRule="auto"/>
              <w:jc w:val="center"/>
              <w:rPr>
                <w:rFonts w:ascii="Arial Narrow" w:eastAsia="Times New Roman" w:hAnsi="Arial Narrow" w:cs="Calibri"/>
                <w:color w:val="FFFFFF"/>
                <w:sz w:val="20"/>
                <w:szCs w:val="20"/>
                <w:lang w:val="es-US" w:eastAsia="es-US"/>
              </w:rPr>
            </w:pPr>
            <w:r w:rsidRPr="0084354D">
              <w:rPr>
                <w:rFonts w:ascii="Arial Narrow" w:eastAsia="Times New Roman" w:hAnsi="Arial Narrow" w:cs="Calibri"/>
                <w:color w:val="FFFFFF"/>
                <w:sz w:val="20"/>
                <w:szCs w:val="20"/>
                <w:lang w:val="es-US" w:eastAsia="es-US"/>
              </w:rPr>
              <w:t>Material predominante en paredes</w:t>
            </w:r>
          </w:p>
        </w:tc>
        <w:tc>
          <w:tcPr>
            <w:tcW w:w="1505" w:type="dxa"/>
            <w:tcBorders>
              <w:top w:val="single" w:sz="4" w:space="0" w:color="auto"/>
              <w:left w:val="nil"/>
              <w:bottom w:val="single" w:sz="4" w:space="0" w:color="auto"/>
              <w:right w:val="single" w:sz="4" w:space="0" w:color="auto"/>
            </w:tcBorders>
            <w:shd w:val="clear" w:color="auto" w:fill="1F3864" w:themeFill="accent1" w:themeFillShade="80"/>
            <w:vAlign w:val="center"/>
            <w:hideMark/>
          </w:tcPr>
          <w:p w14:paraId="18A50E7A" w14:textId="77777777" w:rsidR="007A0FD0" w:rsidRPr="0084354D" w:rsidRDefault="007A0FD0" w:rsidP="007A0FD0">
            <w:pPr>
              <w:spacing w:after="0" w:line="240" w:lineRule="auto"/>
              <w:jc w:val="center"/>
              <w:rPr>
                <w:rFonts w:ascii="Arial Narrow" w:eastAsia="Times New Roman" w:hAnsi="Arial Narrow" w:cs="Calibri"/>
                <w:color w:val="FFFFFF"/>
                <w:sz w:val="20"/>
                <w:szCs w:val="20"/>
                <w:lang w:val="es-US" w:eastAsia="es-US"/>
              </w:rPr>
            </w:pPr>
            <w:r w:rsidRPr="0084354D">
              <w:rPr>
                <w:rFonts w:ascii="Arial Narrow" w:eastAsia="Times New Roman" w:hAnsi="Arial Narrow" w:cs="Calibri"/>
                <w:color w:val="FFFFFF"/>
                <w:sz w:val="20"/>
                <w:szCs w:val="20"/>
                <w:lang w:val="es-US" w:eastAsia="es-US"/>
              </w:rPr>
              <w:t>Material predominante en techo</w:t>
            </w:r>
          </w:p>
        </w:tc>
        <w:tc>
          <w:tcPr>
            <w:tcW w:w="1470" w:type="dxa"/>
            <w:tcBorders>
              <w:top w:val="single" w:sz="4" w:space="0" w:color="auto"/>
              <w:left w:val="nil"/>
              <w:bottom w:val="single" w:sz="4" w:space="0" w:color="auto"/>
              <w:right w:val="single" w:sz="4" w:space="0" w:color="auto"/>
            </w:tcBorders>
            <w:shd w:val="clear" w:color="auto" w:fill="1F3864" w:themeFill="accent1" w:themeFillShade="80"/>
            <w:vAlign w:val="center"/>
            <w:hideMark/>
          </w:tcPr>
          <w:p w14:paraId="0F290DD4" w14:textId="77777777" w:rsidR="007A0FD0" w:rsidRPr="0084354D" w:rsidRDefault="007A0FD0" w:rsidP="007A0FD0">
            <w:pPr>
              <w:spacing w:after="0" w:line="240" w:lineRule="auto"/>
              <w:jc w:val="center"/>
              <w:rPr>
                <w:rFonts w:ascii="Arial Narrow" w:eastAsia="Times New Roman" w:hAnsi="Arial Narrow" w:cs="Calibri"/>
                <w:color w:val="FFFFFF"/>
                <w:sz w:val="20"/>
                <w:szCs w:val="20"/>
                <w:lang w:val="es-US" w:eastAsia="es-US"/>
              </w:rPr>
            </w:pPr>
            <w:r w:rsidRPr="0084354D">
              <w:rPr>
                <w:rFonts w:ascii="Arial Narrow" w:eastAsia="Times New Roman" w:hAnsi="Arial Narrow" w:cs="Calibri"/>
                <w:color w:val="FFFFFF"/>
                <w:sz w:val="20"/>
                <w:szCs w:val="20"/>
                <w:lang w:val="es-US" w:eastAsia="es-US"/>
              </w:rPr>
              <w:t>Estado de conservación</w:t>
            </w:r>
          </w:p>
        </w:tc>
      </w:tr>
      <w:tr w:rsidR="007A0FD0" w:rsidRPr="0084354D" w14:paraId="474226DF" w14:textId="77777777" w:rsidTr="007A0FD0">
        <w:trPr>
          <w:trHeight w:val="202"/>
          <w:jc w:val="center"/>
        </w:trPr>
        <w:tc>
          <w:tcPr>
            <w:tcW w:w="3044" w:type="dxa"/>
            <w:tcBorders>
              <w:top w:val="nil"/>
              <w:left w:val="single" w:sz="4" w:space="0" w:color="auto"/>
              <w:bottom w:val="single" w:sz="4" w:space="0" w:color="auto"/>
              <w:right w:val="single" w:sz="4" w:space="0" w:color="auto"/>
            </w:tcBorders>
            <w:shd w:val="clear" w:color="auto" w:fill="1F3864" w:themeFill="accent1" w:themeFillShade="80"/>
            <w:vAlign w:val="center"/>
            <w:hideMark/>
          </w:tcPr>
          <w:p w14:paraId="7DD735D6" w14:textId="77777777" w:rsidR="007A0FD0" w:rsidRPr="0084354D" w:rsidRDefault="007A0FD0" w:rsidP="007A0FD0">
            <w:pPr>
              <w:spacing w:after="0" w:line="240" w:lineRule="auto"/>
              <w:jc w:val="center"/>
              <w:rPr>
                <w:rFonts w:ascii="Arial Narrow" w:eastAsia="Times New Roman" w:hAnsi="Arial Narrow" w:cs="Calibri"/>
                <w:color w:val="FFFFFF"/>
                <w:sz w:val="20"/>
                <w:szCs w:val="20"/>
                <w:lang w:val="es-US" w:eastAsia="es-US"/>
              </w:rPr>
            </w:pPr>
            <w:r w:rsidRPr="0084354D">
              <w:rPr>
                <w:rFonts w:ascii="Arial Narrow" w:eastAsia="Times New Roman" w:hAnsi="Arial Narrow" w:cs="Calibri"/>
                <w:color w:val="FFFFFF"/>
                <w:sz w:val="20"/>
                <w:szCs w:val="20"/>
                <w:lang w:val="es-US" w:eastAsia="es-US"/>
              </w:rPr>
              <w:t>Material predominante en paredes</w:t>
            </w:r>
          </w:p>
        </w:tc>
        <w:tc>
          <w:tcPr>
            <w:tcW w:w="1573" w:type="dxa"/>
            <w:tcBorders>
              <w:top w:val="nil"/>
              <w:left w:val="nil"/>
              <w:bottom w:val="single" w:sz="4" w:space="0" w:color="auto"/>
              <w:right w:val="single" w:sz="4" w:space="0" w:color="auto"/>
            </w:tcBorders>
            <w:shd w:val="clear" w:color="000000" w:fill="D9D9D9"/>
            <w:noWrap/>
            <w:vAlign w:val="center"/>
            <w:hideMark/>
          </w:tcPr>
          <w:p w14:paraId="443959D7" w14:textId="77777777" w:rsidR="007A0FD0" w:rsidRPr="0084354D" w:rsidRDefault="007A0FD0" w:rsidP="007A0FD0">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1.00</w:t>
            </w:r>
          </w:p>
        </w:tc>
        <w:tc>
          <w:tcPr>
            <w:tcW w:w="1505" w:type="dxa"/>
            <w:tcBorders>
              <w:top w:val="nil"/>
              <w:left w:val="nil"/>
              <w:bottom w:val="single" w:sz="4" w:space="0" w:color="auto"/>
              <w:right w:val="single" w:sz="4" w:space="0" w:color="auto"/>
            </w:tcBorders>
            <w:shd w:val="clear" w:color="000000" w:fill="FFFFFF"/>
            <w:noWrap/>
            <w:vAlign w:val="center"/>
            <w:hideMark/>
          </w:tcPr>
          <w:p w14:paraId="673853C3" w14:textId="77777777" w:rsidR="007A0FD0" w:rsidRPr="0084354D" w:rsidRDefault="007A0FD0" w:rsidP="007A0FD0">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2.00</w:t>
            </w:r>
          </w:p>
        </w:tc>
        <w:tc>
          <w:tcPr>
            <w:tcW w:w="1470" w:type="dxa"/>
            <w:tcBorders>
              <w:top w:val="nil"/>
              <w:left w:val="nil"/>
              <w:bottom w:val="single" w:sz="4" w:space="0" w:color="auto"/>
              <w:right w:val="single" w:sz="4" w:space="0" w:color="auto"/>
            </w:tcBorders>
            <w:shd w:val="clear" w:color="000000" w:fill="FFFFFF"/>
            <w:noWrap/>
            <w:vAlign w:val="center"/>
            <w:hideMark/>
          </w:tcPr>
          <w:p w14:paraId="76F244B1" w14:textId="77777777" w:rsidR="007A0FD0" w:rsidRPr="0084354D" w:rsidRDefault="007A0FD0" w:rsidP="007A0FD0">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3.00</w:t>
            </w:r>
          </w:p>
        </w:tc>
      </w:tr>
      <w:tr w:rsidR="007A0FD0" w:rsidRPr="0084354D" w14:paraId="6B4C182E" w14:textId="77777777" w:rsidTr="007A0FD0">
        <w:trPr>
          <w:trHeight w:val="202"/>
          <w:jc w:val="center"/>
        </w:trPr>
        <w:tc>
          <w:tcPr>
            <w:tcW w:w="3044" w:type="dxa"/>
            <w:tcBorders>
              <w:top w:val="nil"/>
              <w:left w:val="single" w:sz="4" w:space="0" w:color="auto"/>
              <w:bottom w:val="single" w:sz="4" w:space="0" w:color="auto"/>
              <w:right w:val="single" w:sz="4" w:space="0" w:color="auto"/>
            </w:tcBorders>
            <w:shd w:val="clear" w:color="auto" w:fill="1F3864" w:themeFill="accent1" w:themeFillShade="80"/>
            <w:vAlign w:val="center"/>
            <w:hideMark/>
          </w:tcPr>
          <w:p w14:paraId="4FDA1A7E" w14:textId="77777777" w:rsidR="007A0FD0" w:rsidRPr="0084354D" w:rsidRDefault="007A0FD0" w:rsidP="007A0FD0">
            <w:pPr>
              <w:spacing w:after="0" w:line="240" w:lineRule="auto"/>
              <w:jc w:val="center"/>
              <w:rPr>
                <w:rFonts w:ascii="Arial Narrow" w:eastAsia="Times New Roman" w:hAnsi="Arial Narrow" w:cs="Calibri"/>
                <w:color w:val="FFFFFF"/>
                <w:sz w:val="20"/>
                <w:szCs w:val="20"/>
                <w:lang w:val="es-US" w:eastAsia="es-US"/>
              </w:rPr>
            </w:pPr>
            <w:r w:rsidRPr="0084354D">
              <w:rPr>
                <w:rFonts w:ascii="Arial Narrow" w:eastAsia="Times New Roman" w:hAnsi="Arial Narrow" w:cs="Calibri"/>
                <w:color w:val="FFFFFF"/>
                <w:sz w:val="20"/>
                <w:szCs w:val="20"/>
                <w:lang w:val="es-US" w:eastAsia="es-US"/>
              </w:rPr>
              <w:t>Material predominante en techo</w:t>
            </w:r>
          </w:p>
        </w:tc>
        <w:tc>
          <w:tcPr>
            <w:tcW w:w="1573" w:type="dxa"/>
            <w:tcBorders>
              <w:top w:val="nil"/>
              <w:left w:val="nil"/>
              <w:bottom w:val="single" w:sz="4" w:space="0" w:color="auto"/>
              <w:right w:val="single" w:sz="4" w:space="0" w:color="auto"/>
            </w:tcBorders>
            <w:shd w:val="clear" w:color="000000" w:fill="FFFFFF"/>
            <w:noWrap/>
            <w:vAlign w:val="center"/>
            <w:hideMark/>
          </w:tcPr>
          <w:p w14:paraId="7D3739AC" w14:textId="77777777" w:rsidR="007A0FD0" w:rsidRPr="0084354D" w:rsidRDefault="007A0FD0" w:rsidP="007A0FD0">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0.50</w:t>
            </w:r>
          </w:p>
        </w:tc>
        <w:tc>
          <w:tcPr>
            <w:tcW w:w="1505" w:type="dxa"/>
            <w:tcBorders>
              <w:top w:val="nil"/>
              <w:left w:val="nil"/>
              <w:bottom w:val="single" w:sz="4" w:space="0" w:color="auto"/>
              <w:right w:val="single" w:sz="4" w:space="0" w:color="auto"/>
            </w:tcBorders>
            <w:shd w:val="clear" w:color="000000" w:fill="D9D9D9"/>
            <w:noWrap/>
            <w:vAlign w:val="center"/>
            <w:hideMark/>
          </w:tcPr>
          <w:p w14:paraId="4AAC7CE3" w14:textId="77777777" w:rsidR="007A0FD0" w:rsidRPr="0084354D" w:rsidRDefault="007A0FD0" w:rsidP="007A0FD0">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1.00</w:t>
            </w:r>
          </w:p>
        </w:tc>
        <w:tc>
          <w:tcPr>
            <w:tcW w:w="1470" w:type="dxa"/>
            <w:tcBorders>
              <w:top w:val="nil"/>
              <w:left w:val="nil"/>
              <w:bottom w:val="single" w:sz="4" w:space="0" w:color="auto"/>
              <w:right w:val="single" w:sz="4" w:space="0" w:color="auto"/>
            </w:tcBorders>
            <w:shd w:val="clear" w:color="000000" w:fill="FFFFFF"/>
            <w:noWrap/>
            <w:vAlign w:val="center"/>
            <w:hideMark/>
          </w:tcPr>
          <w:p w14:paraId="563FDE9D" w14:textId="77777777" w:rsidR="007A0FD0" w:rsidRPr="0084354D" w:rsidRDefault="007A0FD0" w:rsidP="007A0FD0">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2.00</w:t>
            </w:r>
          </w:p>
        </w:tc>
      </w:tr>
      <w:tr w:rsidR="007A0FD0" w:rsidRPr="0084354D" w14:paraId="6B9D820B" w14:textId="77777777" w:rsidTr="007A0FD0">
        <w:trPr>
          <w:trHeight w:val="341"/>
          <w:jc w:val="center"/>
        </w:trPr>
        <w:tc>
          <w:tcPr>
            <w:tcW w:w="3044" w:type="dxa"/>
            <w:tcBorders>
              <w:top w:val="nil"/>
              <w:left w:val="single" w:sz="4" w:space="0" w:color="auto"/>
              <w:bottom w:val="single" w:sz="4" w:space="0" w:color="auto"/>
              <w:right w:val="single" w:sz="4" w:space="0" w:color="auto"/>
            </w:tcBorders>
            <w:shd w:val="clear" w:color="auto" w:fill="1F3864" w:themeFill="accent1" w:themeFillShade="80"/>
            <w:vAlign w:val="center"/>
            <w:hideMark/>
          </w:tcPr>
          <w:p w14:paraId="6148932C" w14:textId="77777777" w:rsidR="007A0FD0" w:rsidRPr="0084354D" w:rsidRDefault="007A0FD0" w:rsidP="007A0FD0">
            <w:pPr>
              <w:spacing w:after="0" w:line="240" w:lineRule="auto"/>
              <w:jc w:val="center"/>
              <w:rPr>
                <w:rFonts w:ascii="Arial Narrow" w:eastAsia="Times New Roman" w:hAnsi="Arial Narrow" w:cs="Calibri"/>
                <w:color w:val="FFFFFF"/>
                <w:sz w:val="20"/>
                <w:szCs w:val="20"/>
                <w:lang w:val="es-US" w:eastAsia="es-US"/>
              </w:rPr>
            </w:pPr>
            <w:r w:rsidRPr="0084354D">
              <w:rPr>
                <w:rFonts w:ascii="Arial Narrow" w:eastAsia="Times New Roman" w:hAnsi="Arial Narrow" w:cs="Calibri"/>
                <w:color w:val="FFFFFF"/>
                <w:sz w:val="20"/>
                <w:szCs w:val="20"/>
                <w:lang w:val="es-US" w:eastAsia="es-US"/>
              </w:rPr>
              <w:t>Estado de conservación</w:t>
            </w:r>
          </w:p>
        </w:tc>
        <w:tc>
          <w:tcPr>
            <w:tcW w:w="1573" w:type="dxa"/>
            <w:tcBorders>
              <w:top w:val="nil"/>
              <w:left w:val="nil"/>
              <w:bottom w:val="single" w:sz="4" w:space="0" w:color="auto"/>
              <w:right w:val="single" w:sz="4" w:space="0" w:color="auto"/>
            </w:tcBorders>
            <w:shd w:val="clear" w:color="000000" w:fill="FFFFFF"/>
            <w:noWrap/>
            <w:vAlign w:val="center"/>
            <w:hideMark/>
          </w:tcPr>
          <w:p w14:paraId="3842DF91" w14:textId="77777777" w:rsidR="007A0FD0" w:rsidRPr="0084354D" w:rsidRDefault="007A0FD0" w:rsidP="007A0FD0">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0.33</w:t>
            </w:r>
          </w:p>
        </w:tc>
        <w:tc>
          <w:tcPr>
            <w:tcW w:w="1505" w:type="dxa"/>
            <w:tcBorders>
              <w:top w:val="nil"/>
              <w:left w:val="nil"/>
              <w:bottom w:val="single" w:sz="4" w:space="0" w:color="auto"/>
              <w:right w:val="single" w:sz="4" w:space="0" w:color="auto"/>
            </w:tcBorders>
            <w:shd w:val="clear" w:color="000000" w:fill="FFFFFF"/>
            <w:noWrap/>
            <w:vAlign w:val="center"/>
            <w:hideMark/>
          </w:tcPr>
          <w:p w14:paraId="78879CAF" w14:textId="77777777" w:rsidR="007A0FD0" w:rsidRPr="0084354D" w:rsidRDefault="007A0FD0" w:rsidP="007A0FD0">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0.50</w:t>
            </w:r>
          </w:p>
        </w:tc>
        <w:tc>
          <w:tcPr>
            <w:tcW w:w="1470" w:type="dxa"/>
            <w:tcBorders>
              <w:top w:val="nil"/>
              <w:left w:val="nil"/>
              <w:bottom w:val="single" w:sz="4" w:space="0" w:color="auto"/>
              <w:right w:val="single" w:sz="4" w:space="0" w:color="auto"/>
            </w:tcBorders>
            <w:shd w:val="clear" w:color="000000" w:fill="D9D9D9"/>
            <w:noWrap/>
            <w:vAlign w:val="center"/>
            <w:hideMark/>
          </w:tcPr>
          <w:p w14:paraId="0592CBB5" w14:textId="77777777" w:rsidR="007A0FD0" w:rsidRPr="0084354D" w:rsidRDefault="007A0FD0" w:rsidP="007A0FD0">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1.00</w:t>
            </w:r>
          </w:p>
        </w:tc>
      </w:tr>
      <w:tr w:rsidR="007A0FD0" w:rsidRPr="0084354D" w14:paraId="0509D63E" w14:textId="77777777" w:rsidTr="007A0FD0">
        <w:trPr>
          <w:trHeight w:val="61"/>
          <w:jc w:val="center"/>
        </w:trPr>
        <w:tc>
          <w:tcPr>
            <w:tcW w:w="3044" w:type="dxa"/>
            <w:tcBorders>
              <w:top w:val="nil"/>
              <w:left w:val="single" w:sz="4" w:space="0" w:color="auto"/>
              <w:bottom w:val="single" w:sz="4" w:space="0" w:color="auto"/>
              <w:right w:val="single" w:sz="4" w:space="0" w:color="auto"/>
            </w:tcBorders>
            <w:shd w:val="clear" w:color="auto" w:fill="1F3864" w:themeFill="accent1" w:themeFillShade="80"/>
            <w:noWrap/>
            <w:vAlign w:val="bottom"/>
            <w:hideMark/>
          </w:tcPr>
          <w:p w14:paraId="1492CF0B" w14:textId="77777777" w:rsidR="007A0FD0" w:rsidRPr="0084354D" w:rsidRDefault="007A0FD0" w:rsidP="007A0FD0">
            <w:pPr>
              <w:spacing w:after="0" w:line="240" w:lineRule="auto"/>
              <w:jc w:val="center"/>
              <w:rPr>
                <w:rFonts w:ascii="Arial Narrow" w:eastAsia="Times New Roman" w:hAnsi="Arial Narrow" w:cs="Calibri"/>
                <w:b/>
                <w:bCs/>
                <w:color w:val="FFFFFF"/>
                <w:sz w:val="20"/>
                <w:szCs w:val="20"/>
                <w:lang w:val="es-US" w:eastAsia="es-US"/>
              </w:rPr>
            </w:pPr>
            <w:r w:rsidRPr="0084354D">
              <w:rPr>
                <w:rFonts w:ascii="Arial Narrow" w:eastAsia="Times New Roman" w:hAnsi="Arial Narrow" w:cs="Calibri"/>
                <w:b/>
                <w:bCs/>
                <w:color w:val="FFFFFF"/>
                <w:sz w:val="20"/>
                <w:szCs w:val="20"/>
                <w:lang w:val="es-US" w:eastAsia="es-US"/>
              </w:rPr>
              <w:t>SUMA</w:t>
            </w:r>
          </w:p>
        </w:tc>
        <w:tc>
          <w:tcPr>
            <w:tcW w:w="1573" w:type="dxa"/>
            <w:tcBorders>
              <w:top w:val="nil"/>
              <w:left w:val="nil"/>
              <w:bottom w:val="single" w:sz="4" w:space="0" w:color="auto"/>
              <w:right w:val="single" w:sz="4" w:space="0" w:color="auto"/>
            </w:tcBorders>
            <w:shd w:val="clear" w:color="000000" w:fill="FFFFFF"/>
            <w:noWrap/>
            <w:vAlign w:val="center"/>
            <w:hideMark/>
          </w:tcPr>
          <w:p w14:paraId="5F1D93F7" w14:textId="77777777" w:rsidR="007A0FD0" w:rsidRPr="0084354D" w:rsidRDefault="007A0FD0" w:rsidP="007A0FD0">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1.83</w:t>
            </w:r>
          </w:p>
        </w:tc>
        <w:tc>
          <w:tcPr>
            <w:tcW w:w="1505" w:type="dxa"/>
            <w:tcBorders>
              <w:top w:val="nil"/>
              <w:left w:val="nil"/>
              <w:bottom w:val="single" w:sz="4" w:space="0" w:color="auto"/>
              <w:right w:val="single" w:sz="4" w:space="0" w:color="auto"/>
            </w:tcBorders>
            <w:shd w:val="clear" w:color="000000" w:fill="FFFFFF"/>
            <w:noWrap/>
            <w:vAlign w:val="center"/>
            <w:hideMark/>
          </w:tcPr>
          <w:p w14:paraId="0CC242B3" w14:textId="77777777" w:rsidR="007A0FD0" w:rsidRPr="0084354D" w:rsidRDefault="007A0FD0" w:rsidP="007A0FD0">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3.50</w:t>
            </w:r>
          </w:p>
        </w:tc>
        <w:tc>
          <w:tcPr>
            <w:tcW w:w="1470" w:type="dxa"/>
            <w:tcBorders>
              <w:top w:val="nil"/>
              <w:left w:val="nil"/>
              <w:bottom w:val="single" w:sz="4" w:space="0" w:color="auto"/>
              <w:right w:val="single" w:sz="4" w:space="0" w:color="auto"/>
            </w:tcBorders>
            <w:shd w:val="clear" w:color="000000" w:fill="FFFFFF"/>
            <w:noWrap/>
            <w:vAlign w:val="center"/>
            <w:hideMark/>
          </w:tcPr>
          <w:p w14:paraId="138589F2" w14:textId="77777777" w:rsidR="007A0FD0" w:rsidRPr="0084354D" w:rsidRDefault="007A0FD0" w:rsidP="007A0FD0">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6.00</w:t>
            </w:r>
          </w:p>
        </w:tc>
      </w:tr>
      <w:tr w:rsidR="007A0FD0" w:rsidRPr="0084354D" w14:paraId="2F80F84E" w14:textId="77777777" w:rsidTr="007A0FD0">
        <w:trPr>
          <w:trHeight w:val="202"/>
          <w:jc w:val="center"/>
        </w:trPr>
        <w:tc>
          <w:tcPr>
            <w:tcW w:w="3044" w:type="dxa"/>
            <w:tcBorders>
              <w:top w:val="nil"/>
              <w:left w:val="single" w:sz="4" w:space="0" w:color="auto"/>
              <w:bottom w:val="single" w:sz="4" w:space="0" w:color="auto"/>
              <w:right w:val="single" w:sz="4" w:space="0" w:color="auto"/>
            </w:tcBorders>
            <w:shd w:val="clear" w:color="auto" w:fill="1F3864" w:themeFill="accent1" w:themeFillShade="80"/>
            <w:noWrap/>
            <w:vAlign w:val="bottom"/>
            <w:hideMark/>
          </w:tcPr>
          <w:p w14:paraId="656CCD61" w14:textId="77777777" w:rsidR="007A0FD0" w:rsidRPr="0084354D" w:rsidRDefault="007A0FD0" w:rsidP="007A0FD0">
            <w:pPr>
              <w:spacing w:after="0" w:line="240" w:lineRule="auto"/>
              <w:jc w:val="center"/>
              <w:rPr>
                <w:rFonts w:ascii="Arial Narrow" w:eastAsia="Times New Roman" w:hAnsi="Arial Narrow" w:cs="Calibri"/>
                <w:b/>
                <w:bCs/>
                <w:color w:val="FFFFFF"/>
                <w:sz w:val="20"/>
                <w:szCs w:val="20"/>
                <w:lang w:val="es-US" w:eastAsia="es-US"/>
              </w:rPr>
            </w:pPr>
            <w:r w:rsidRPr="0084354D">
              <w:rPr>
                <w:rFonts w:ascii="Arial Narrow" w:eastAsia="Times New Roman" w:hAnsi="Arial Narrow" w:cs="Calibri"/>
                <w:b/>
                <w:bCs/>
                <w:color w:val="FFFFFF"/>
                <w:sz w:val="20"/>
                <w:szCs w:val="20"/>
                <w:lang w:val="es-US" w:eastAsia="es-US"/>
              </w:rPr>
              <w:t>1/SUMA</w:t>
            </w:r>
          </w:p>
        </w:tc>
        <w:tc>
          <w:tcPr>
            <w:tcW w:w="1573" w:type="dxa"/>
            <w:tcBorders>
              <w:top w:val="nil"/>
              <w:left w:val="nil"/>
              <w:bottom w:val="single" w:sz="4" w:space="0" w:color="auto"/>
              <w:right w:val="single" w:sz="4" w:space="0" w:color="auto"/>
            </w:tcBorders>
            <w:shd w:val="clear" w:color="000000" w:fill="FFFFFF"/>
            <w:noWrap/>
            <w:vAlign w:val="center"/>
            <w:hideMark/>
          </w:tcPr>
          <w:p w14:paraId="1A0FFFAC" w14:textId="77777777" w:rsidR="007A0FD0" w:rsidRPr="0084354D" w:rsidRDefault="007A0FD0" w:rsidP="007A0FD0">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0.55</w:t>
            </w:r>
          </w:p>
        </w:tc>
        <w:tc>
          <w:tcPr>
            <w:tcW w:w="1505" w:type="dxa"/>
            <w:tcBorders>
              <w:top w:val="nil"/>
              <w:left w:val="nil"/>
              <w:bottom w:val="single" w:sz="4" w:space="0" w:color="auto"/>
              <w:right w:val="single" w:sz="4" w:space="0" w:color="auto"/>
            </w:tcBorders>
            <w:shd w:val="clear" w:color="000000" w:fill="FFFFFF"/>
            <w:noWrap/>
            <w:vAlign w:val="center"/>
            <w:hideMark/>
          </w:tcPr>
          <w:p w14:paraId="72D01F81" w14:textId="77777777" w:rsidR="007A0FD0" w:rsidRPr="0084354D" w:rsidRDefault="007A0FD0" w:rsidP="007A0FD0">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0.29</w:t>
            </w:r>
          </w:p>
        </w:tc>
        <w:tc>
          <w:tcPr>
            <w:tcW w:w="1470" w:type="dxa"/>
            <w:tcBorders>
              <w:top w:val="nil"/>
              <w:left w:val="nil"/>
              <w:bottom w:val="single" w:sz="4" w:space="0" w:color="auto"/>
              <w:right w:val="single" w:sz="4" w:space="0" w:color="auto"/>
            </w:tcBorders>
            <w:shd w:val="clear" w:color="000000" w:fill="FFFFFF"/>
            <w:noWrap/>
            <w:vAlign w:val="center"/>
            <w:hideMark/>
          </w:tcPr>
          <w:p w14:paraId="355596A5" w14:textId="77777777" w:rsidR="007A0FD0" w:rsidRPr="0084354D" w:rsidRDefault="007A0FD0" w:rsidP="007A0FD0">
            <w:pPr>
              <w:spacing w:after="0" w:line="240" w:lineRule="auto"/>
              <w:jc w:val="center"/>
              <w:rPr>
                <w:rFonts w:ascii="Arial Narrow" w:eastAsia="Times New Roman" w:hAnsi="Arial Narrow" w:cs="Calibri"/>
                <w:color w:val="000000"/>
                <w:sz w:val="20"/>
                <w:szCs w:val="20"/>
                <w:lang w:val="es-US" w:eastAsia="es-US"/>
              </w:rPr>
            </w:pPr>
            <w:r w:rsidRPr="0084354D">
              <w:rPr>
                <w:rFonts w:ascii="Arial Narrow" w:eastAsia="Times New Roman" w:hAnsi="Arial Narrow" w:cs="Calibri"/>
                <w:color w:val="000000"/>
                <w:sz w:val="20"/>
                <w:szCs w:val="20"/>
                <w:lang w:val="es-US" w:eastAsia="es-US"/>
              </w:rPr>
              <w:t>0.17</w:t>
            </w:r>
          </w:p>
        </w:tc>
      </w:tr>
    </w:tbl>
    <w:p w14:paraId="2EC922BA" w14:textId="2B2C7824" w:rsidR="00B7177C" w:rsidRPr="0084354D" w:rsidRDefault="00C64E1B" w:rsidP="00B7177C">
      <w:pPr>
        <w:spacing w:after="0" w:line="240" w:lineRule="auto"/>
        <w:ind w:left="851"/>
        <w:rPr>
          <w:rFonts w:ascii="Arial Narrow" w:eastAsia="Calibri" w:hAnsi="Arial Narrow" w:cs="Arial"/>
          <w:noProof/>
          <w:color w:val="000000" w:themeColor="text1"/>
          <w:sz w:val="18"/>
          <w:szCs w:val="18"/>
        </w:rPr>
      </w:pPr>
      <w:r w:rsidRPr="0084354D">
        <w:rPr>
          <w:rFonts w:ascii="Arial Narrow" w:eastAsia="Calibri" w:hAnsi="Arial Narrow" w:cs="Arial"/>
          <w:noProof/>
          <w:color w:val="000000" w:themeColor="text1"/>
          <w:sz w:val="18"/>
          <w:szCs w:val="18"/>
        </w:rPr>
        <w:t xml:space="preserve"> </w:t>
      </w:r>
      <w:r w:rsidR="00B7177C" w:rsidRPr="0084354D">
        <w:rPr>
          <w:rFonts w:ascii="Arial Narrow" w:eastAsia="Calibri" w:hAnsi="Arial Narrow" w:cs="Arial"/>
          <w:noProof/>
          <w:color w:val="000000" w:themeColor="text1"/>
          <w:sz w:val="18"/>
          <w:szCs w:val="18"/>
        </w:rPr>
        <w:t>Fuente: Elaboración propia</w:t>
      </w:r>
    </w:p>
    <w:p w14:paraId="754604A6" w14:textId="273D6C15" w:rsidR="00B7177C" w:rsidRPr="0084354D" w:rsidRDefault="00B7177C" w:rsidP="00B7177C">
      <w:pPr>
        <w:keepNext/>
        <w:pBdr>
          <w:top w:val="nil"/>
          <w:left w:val="nil"/>
          <w:bottom w:val="nil"/>
          <w:right w:val="nil"/>
          <w:between w:val="nil"/>
        </w:pBdr>
        <w:spacing w:after="0" w:line="240" w:lineRule="auto"/>
        <w:rPr>
          <w:rFonts w:ascii="Arial Narrow" w:eastAsia="Arial Narrow" w:hAnsi="Arial Narrow" w:cs="Arial Narrow"/>
          <w:b/>
          <w:color w:val="09465F"/>
        </w:rPr>
      </w:pPr>
    </w:p>
    <w:p w14:paraId="7A681DF1" w14:textId="77777777" w:rsidR="0025583F" w:rsidRPr="0084354D" w:rsidRDefault="0025583F" w:rsidP="00B7177C">
      <w:pPr>
        <w:keepNext/>
        <w:pBdr>
          <w:top w:val="nil"/>
          <w:left w:val="nil"/>
          <w:bottom w:val="nil"/>
          <w:right w:val="nil"/>
          <w:between w:val="nil"/>
        </w:pBdr>
        <w:spacing w:after="0" w:line="240" w:lineRule="auto"/>
        <w:rPr>
          <w:rFonts w:ascii="Arial Narrow" w:eastAsia="Arial Narrow" w:hAnsi="Arial Narrow" w:cs="Arial Narrow"/>
          <w:b/>
          <w:color w:val="09465F"/>
        </w:rPr>
      </w:pPr>
    </w:p>
    <w:p w14:paraId="1A2D3CAF" w14:textId="39CA3B33" w:rsidR="00B7177C" w:rsidRPr="0084354D" w:rsidRDefault="00B7177C" w:rsidP="00B7177C">
      <w:pPr>
        <w:pStyle w:val="Titulos"/>
      </w:pPr>
      <w:bookmarkStart w:id="147" w:name="_Toc10426833"/>
      <w:r w:rsidRPr="0084354D">
        <w:t>Cuadro</w:t>
      </w:r>
      <w:r w:rsidR="00C64E1B" w:rsidRPr="0084354D">
        <w:t xml:space="preserve"> </w:t>
      </w:r>
      <w:r w:rsidR="00494E65" w:rsidRPr="0084354D">
        <w:rPr>
          <w:noProof/>
        </w:rPr>
        <w:fldChar w:fldCharType="begin"/>
      </w:r>
      <w:r w:rsidR="00494E65" w:rsidRPr="0084354D">
        <w:rPr>
          <w:noProof/>
        </w:rPr>
        <w:instrText xml:space="preserve"> SEQ Cuadro \* ARABIC </w:instrText>
      </w:r>
      <w:r w:rsidR="00494E65" w:rsidRPr="0084354D">
        <w:rPr>
          <w:noProof/>
        </w:rPr>
        <w:fldChar w:fldCharType="separate"/>
      </w:r>
      <w:r w:rsidR="00467F02">
        <w:rPr>
          <w:noProof/>
        </w:rPr>
        <w:t>61</w:t>
      </w:r>
      <w:r w:rsidR="00494E65" w:rsidRPr="0084354D">
        <w:rPr>
          <w:noProof/>
        </w:rPr>
        <w:fldChar w:fldCharType="end"/>
      </w:r>
      <w:r w:rsidRPr="0084354D">
        <w:t>. Matriz de normalización de los parámetros utilizados en el factor fragilidad de la dimensión económica</w:t>
      </w:r>
      <w:bookmarkEnd w:id="147"/>
    </w:p>
    <w:p w14:paraId="2F4F3704" w14:textId="77777777" w:rsidR="007A0FD0" w:rsidRPr="0084354D" w:rsidRDefault="00B7177C" w:rsidP="00B7177C">
      <w:pPr>
        <w:spacing w:after="0" w:line="240" w:lineRule="auto"/>
        <w:ind w:firstLine="708"/>
        <w:rPr>
          <w:rFonts w:ascii="Arial Narrow" w:eastAsia="Calibri" w:hAnsi="Arial Narrow" w:cs="Arial"/>
          <w:noProof/>
          <w:color w:val="000000" w:themeColor="text1"/>
          <w:sz w:val="18"/>
          <w:szCs w:val="18"/>
        </w:rPr>
      </w:pPr>
      <w:r w:rsidRPr="0084354D">
        <w:rPr>
          <w:rFonts w:ascii="Arial Narrow" w:eastAsia="Arial Narrow" w:hAnsi="Arial Narrow" w:cs="Arial Narrow"/>
          <w:color w:val="000000" w:themeColor="text1"/>
        </w:rPr>
        <w:t xml:space="preserve">  </w:t>
      </w:r>
    </w:p>
    <w:tbl>
      <w:tblPr>
        <w:tblW w:w="8343" w:type="dxa"/>
        <w:tblCellMar>
          <w:left w:w="0" w:type="dxa"/>
          <w:right w:w="0" w:type="dxa"/>
        </w:tblCellMar>
        <w:tblLook w:val="04A0" w:firstRow="1" w:lastRow="0" w:firstColumn="1" w:lastColumn="0" w:noHBand="0" w:noVBand="1"/>
      </w:tblPr>
      <w:tblGrid>
        <w:gridCol w:w="2652"/>
        <w:gridCol w:w="1371"/>
        <w:gridCol w:w="1311"/>
        <w:gridCol w:w="1281"/>
        <w:gridCol w:w="1728"/>
      </w:tblGrid>
      <w:tr w:rsidR="007A0FD0" w:rsidRPr="0084354D" w14:paraId="254CC585" w14:textId="77777777" w:rsidTr="007A0FD0">
        <w:trPr>
          <w:trHeight w:val="630"/>
        </w:trPr>
        <w:tc>
          <w:tcPr>
            <w:tcW w:w="2652" w:type="dxa"/>
            <w:tcBorders>
              <w:top w:val="single" w:sz="4" w:space="0" w:color="auto"/>
              <w:left w:val="single" w:sz="4" w:space="0" w:color="auto"/>
              <w:bottom w:val="single" w:sz="4" w:space="0" w:color="auto"/>
              <w:right w:val="single" w:sz="4" w:space="0" w:color="auto"/>
            </w:tcBorders>
            <w:shd w:val="clear" w:color="auto" w:fill="1F3864" w:themeFill="accent1" w:themeFillShade="80"/>
            <w:noWrap/>
            <w:tcMar>
              <w:top w:w="15" w:type="dxa"/>
              <w:left w:w="15" w:type="dxa"/>
              <w:bottom w:w="0" w:type="dxa"/>
              <w:right w:w="15" w:type="dxa"/>
            </w:tcMar>
            <w:vAlign w:val="center"/>
            <w:hideMark/>
          </w:tcPr>
          <w:p w14:paraId="0CFE4FCD" w14:textId="6E0409F9" w:rsidR="007A0FD0" w:rsidRPr="0084354D" w:rsidRDefault="007A0FD0">
            <w:pPr>
              <w:jc w:val="center"/>
              <w:rPr>
                <w:rFonts w:ascii="Arial Narrow" w:hAnsi="Arial Narrow" w:cs="Calibri"/>
                <w:b/>
                <w:bCs/>
                <w:color w:val="FFFFFF"/>
                <w:sz w:val="20"/>
                <w:szCs w:val="20"/>
              </w:rPr>
            </w:pPr>
            <w:r w:rsidRPr="0084354D">
              <w:rPr>
                <w:rFonts w:ascii="Arial Narrow" w:hAnsi="Arial Narrow" w:cs="Calibri"/>
                <w:b/>
                <w:bCs/>
                <w:color w:val="FFFFFF"/>
                <w:sz w:val="20"/>
                <w:szCs w:val="20"/>
              </w:rPr>
              <w:t>Fragilidad Económica</w:t>
            </w:r>
          </w:p>
        </w:tc>
        <w:tc>
          <w:tcPr>
            <w:tcW w:w="1371" w:type="dxa"/>
            <w:tcBorders>
              <w:top w:val="single" w:sz="4" w:space="0" w:color="auto"/>
              <w:left w:val="nil"/>
              <w:bottom w:val="single" w:sz="4" w:space="0" w:color="auto"/>
              <w:right w:val="single" w:sz="4" w:space="0" w:color="auto"/>
            </w:tcBorders>
            <w:shd w:val="clear" w:color="auto" w:fill="1F3864" w:themeFill="accent1" w:themeFillShade="80"/>
            <w:tcMar>
              <w:top w:w="15" w:type="dxa"/>
              <w:left w:w="15" w:type="dxa"/>
              <w:bottom w:w="0" w:type="dxa"/>
              <w:right w:w="15" w:type="dxa"/>
            </w:tcMar>
            <w:vAlign w:val="center"/>
            <w:hideMark/>
          </w:tcPr>
          <w:p w14:paraId="1348198E" w14:textId="77777777" w:rsidR="007A0FD0" w:rsidRPr="0084354D" w:rsidRDefault="007A0FD0">
            <w:pPr>
              <w:jc w:val="center"/>
              <w:rPr>
                <w:rFonts w:ascii="Arial Narrow" w:hAnsi="Arial Narrow" w:cs="Calibri"/>
                <w:color w:val="FFFFFF"/>
                <w:sz w:val="20"/>
                <w:szCs w:val="20"/>
              </w:rPr>
            </w:pPr>
            <w:r w:rsidRPr="0084354D">
              <w:rPr>
                <w:rFonts w:ascii="Arial Narrow" w:hAnsi="Arial Narrow" w:cs="Calibri"/>
                <w:color w:val="FFFFFF"/>
                <w:sz w:val="20"/>
                <w:szCs w:val="20"/>
              </w:rPr>
              <w:t>Material predominante en paredes</w:t>
            </w:r>
          </w:p>
        </w:tc>
        <w:tc>
          <w:tcPr>
            <w:tcW w:w="1311" w:type="dxa"/>
            <w:tcBorders>
              <w:top w:val="single" w:sz="4" w:space="0" w:color="auto"/>
              <w:left w:val="nil"/>
              <w:bottom w:val="single" w:sz="4" w:space="0" w:color="auto"/>
              <w:right w:val="single" w:sz="4" w:space="0" w:color="auto"/>
            </w:tcBorders>
            <w:shd w:val="clear" w:color="auto" w:fill="1F3864" w:themeFill="accent1" w:themeFillShade="80"/>
            <w:tcMar>
              <w:top w:w="15" w:type="dxa"/>
              <w:left w:w="15" w:type="dxa"/>
              <w:bottom w:w="0" w:type="dxa"/>
              <w:right w:w="15" w:type="dxa"/>
            </w:tcMar>
            <w:vAlign w:val="center"/>
            <w:hideMark/>
          </w:tcPr>
          <w:p w14:paraId="50092B43" w14:textId="77777777" w:rsidR="007A0FD0" w:rsidRPr="0084354D" w:rsidRDefault="007A0FD0">
            <w:pPr>
              <w:jc w:val="center"/>
              <w:rPr>
                <w:rFonts w:ascii="Arial Narrow" w:hAnsi="Arial Narrow" w:cs="Calibri"/>
                <w:color w:val="FFFFFF"/>
                <w:sz w:val="20"/>
                <w:szCs w:val="20"/>
              </w:rPr>
            </w:pPr>
            <w:r w:rsidRPr="0084354D">
              <w:rPr>
                <w:rFonts w:ascii="Arial Narrow" w:hAnsi="Arial Narrow" w:cs="Calibri"/>
                <w:color w:val="FFFFFF"/>
                <w:sz w:val="20"/>
                <w:szCs w:val="20"/>
              </w:rPr>
              <w:t>Material predominante en techo</w:t>
            </w:r>
          </w:p>
        </w:tc>
        <w:tc>
          <w:tcPr>
            <w:tcW w:w="1281" w:type="dxa"/>
            <w:tcBorders>
              <w:top w:val="single" w:sz="4" w:space="0" w:color="auto"/>
              <w:left w:val="nil"/>
              <w:bottom w:val="single" w:sz="4" w:space="0" w:color="auto"/>
              <w:right w:val="single" w:sz="4" w:space="0" w:color="auto"/>
            </w:tcBorders>
            <w:shd w:val="clear" w:color="auto" w:fill="1F3864" w:themeFill="accent1" w:themeFillShade="80"/>
            <w:tcMar>
              <w:top w:w="15" w:type="dxa"/>
              <w:left w:w="15" w:type="dxa"/>
              <w:bottom w:w="0" w:type="dxa"/>
              <w:right w:w="15" w:type="dxa"/>
            </w:tcMar>
            <w:vAlign w:val="center"/>
            <w:hideMark/>
          </w:tcPr>
          <w:p w14:paraId="0ACD788B" w14:textId="77777777" w:rsidR="007A0FD0" w:rsidRPr="0084354D" w:rsidRDefault="007A0FD0">
            <w:pPr>
              <w:jc w:val="center"/>
              <w:rPr>
                <w:rFonts w:ascii="Arial Narrow" w:hAnsi="Arial Narrow" w:cs="Calibri"/>
                <w:color w:val="FFFFFF"/>
                <w:sz w:val="20"/>
                <w:szCs w:val="20"/>
              </w:rPr>
            </w:pPr>
            <w:r w:rsidRPr="0084354D">
              <w:rPr>
                <w:rFonts w:ascii="Arial Narrow" w:hAnsi="Arial Narrow" w:cs="Calibri"/>
                <w:color w:val="FFFFFF"/>
                <w:sz w:val="20"/>
                <w:szCs w:val="20"/>
              </w:rPr>
              <w:t>Estado de conservación</w:t>
            </w:r>
          </w:p>
        </w:tc>
        <w:tc>
          <w:tcPr>
            <w:tcW w:w="1728" w:type="dxa"/>
            <w:tcBorders>
              <w:top w:val="single" w:sz="4" w:space="0" w:color="auto"/>
              <w:left w:val="nil"/>
              <w:bottom w:val="single" w:sz="4" w:space="0" w:color="auto"/>
              <w:right w:val="single" w:sz="4" w:space="0" w:color="auto"/>
            </w:tcBorders>
            <w:shd w:val="clear" w:color="auto" w:fill="1F3864" w:themeFill="accent1" w:themeFillShade="80"/>
            <w:tcMar>
              <w:top w:w="15" w:type="dxa"/>
              <w:left w:w="15" w:type="dxa"/>
              <w:bottom w:w="0" w:type="dxa"/>
              <w:right w:w="15" w:type="dxa"/>
            </w:tcMar>
            <w:vAlign w:val="center"/>
            <w:hideMark/>
          </w:tcPr>
          <w:p w14:paraId="07961FC0" w14:textId="77777777" w:rsidR="007A0FD0" w:rsidRPr="0084354D" w:rsidRDefault="007A0FD0">
            <w:pPr>
              <w:jc w:val="center"/>
              <w:rPr>
                <w:rFonts w:ascii="Arial Narrow" w:hAnsi="Arial Narrow" w:cs="Calibri"/>
                <w:b/>
                <w:bCs/>
                <w:color w:val="FFFFFF"/>
                <w:sz w:val="20"/>
                <w:szCs w:val="20"/>
              </w:rPr>
            </w:pPr>
            <w:r w:rsidRPr="0084354D">
              <w:rPr>
                <w:rFonts w:ascii="Arial Narrow" w:hAnsi="Arial Narrow" w:cs="Calibri"/>
                <w:b/>
                <w:bCs/>
                <w:color w:val="FFFFFF"/>
                <w:sz w:val="20"/>
                <w:szCs w:val="20"/>
              </w:rPr>
              <w:t>Vector Priorización</w:t>
            </w:r>
          </w:p>
        </w:tc>
      </w:tr>
      <w:tr w:rsidR="007A0FD0" w:rsidRPr="0084354D" w14:paraId="49727CEF" w14:textId="77777777" w:rsidTr="007A0FD0">
        <w:trPr>
          <w:trHeight w:val="210"/>
        </w:trPr>
        <w:tc>
          <w:tcPr>
            <w:tcW w:w="2652" w:type="dxa"/>
            <w:tcBorders>
              <w:top w:val="nil"/>
              <w:left w:val="single" w:sz="4" w:space="0" w:color="auto"/>
              <w:bottom w:val="single" w:sz="4" w:space="0" w:color="auto"/>
              <w:right w:val="single" w:sz="4" w:space="0" w:color="auto"/>
            </w:tcBorders>
            <w:shd w:val="clear" w:color="auto" w:fill="1F3864" w:themeFill="accent1" w:themeFillShade="80"/>
            <w:tcMar>
              <w:top w:w="15" w:type="dxa"/>
              <w:left w:w="15" w:type="dxa"/>
              <w:bottom w:w="0" w:type="dxa"/>
              <w:right w:w="15" w:type="dxa"/>
            </w:tcMar>
            <w:vAlign w:val="center"/>
            <w:hideMark/>
          </w:tcPr>
          <w:p w14:paraId="0D423EB6" w14:textId="77777777" w:rsidR="007A0FD0" w:rsidRPr="0084354D" w:rsidRDefault="007A0FD0">
            <w:pPr>
              <w:jc w:val="center"/>
              <w:rPr>
                <w:rFonts w:ascii="Arial Narrow" w:hAnsi="Arial Narrow" w:cs="Calibri"/>
                <w:color w:val="FFFFFF"/>
                <w:sz w:val="20"/>
                <w:szCs w:val="20"/>
              </w:rPr>
            </w:pPr>
            <w:r w:rsidRPr="0084354D">
              <w:rPr>
                <w:rFonts w:ascii="Arial Narrow" w:hAnsi="Arial Narrow" w:cs="Calibri"/>
                <w:color w:val="FFFFFF"/>
                <w:sz w:val="20"/>
                <w:szCs w:val="20"/>
              </w:rPr>
              <w:t>Material predominante en paredes</w:t>
            </w:r>
          </w:p>
        </w:tc>
        <w:tc>
          <w:tcPr>
            <w:tcW w:w="0" w:type="auto"/>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14:paraId="416C72DB" w14:textId="77777777" w:rsidR="007A0FD0" w:rsidRPr="0084354D" w:rsidRDefault="007A0FD0">
            <w:pPr>
              <w:jc w:val="center"/>
              <w:rPr>
                <w:rFonts w:ascii="Arial Narrow" w:hAnsi="Arial Narrow" w:cs="Calibri"/>
                <w:color w:val="000000"/>
                <w:sz w:val="20"/>
                <w:szCs w:val="20"/>
              </w:rPr>
            </w:pPr>
            <w:r w:rsidRPr="0084354D">
              <w:rPr>
                <w:rFonts w:ascii="Arial Narrow" w:hAnsi="Arial Narrow" w:cs="Calibri"/>
                <w:color w:val="000000"/>
                <w:sz w:val="20"/>
                <w:szCs w:val="20"/>
              </w:rPr>
              <w:t>0.545</w:t>
            </w:r>
          </w:p>
        </w:tc>
        <w:tc>
          <w:tcPr>
            <w:tcW w:w="0" w:type="auto"/>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14:paraId="787F11DF" w14:textId="77777777" w:rsidR="007A0FD0" w:rsidRPr="0084354D" w:rsidRDefault="007A0FD0">
            <w:pPr>
              <w:jc w:val="center"/>
              <w:rPr>
                <w:rFonts w:ascii="Arial Narrow" w:hAnsi="Arial Narrow" w:cs="Calibri"/>
                <w:color w:val="000000"/>
                <w:sz w:val="20"/>
                <w:szCs w:val="20"/>
              </w:rPr>
            </w:pPr>
            <w:r w:rsidRPr="0084354D">
              <w:rPr>
                <w:rFonts w:ascii="Arial Narrow" w:hAnsi="Arial Narrow" w:cs="Calibri"/>
                <w:color w:val="000000"/>
                <w:sz w:val="20"/>
                <w:szCs w:val="20"/>
              </w:rPr>
              <w:t>0.571</w:t>
            </w:r>
          </w:p>
        </w:tc>
        <w:tc>
          <w:tcPr>
            <w:tcW w:w="0" w:type="auto"/>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14:paraId="3DDDA1CE" w14:textId="77777777" w:rsidR="007A0FD0" w:rsidRPr="0084354D" w:rsidRDefault="007A0FD0">
            <w:pPr>
              <w:jc w:val="center"/>
              <w:rPr>
                <w:rFonts w:ascii="Arial Narrow" w:hAnsi="Arial Narrow" w:cs="Calibri"/>
                <w:color w:val="000000"/>
                <w:sz w:val="20"/>
                <w:szCs w:val="20"/>
              </w:rPr>
            </w:pPr>
            <w:r w:rsidRPr="0084354D">
              <w:rPr>
                <w:rFonts w:ascii="Arial Narrow" w:hAnsi="Arial Narrow" w:cs="Calibri"/>
                <w:color w:val="000000"/>
                <w:sz w:val="20"/>
                <w:szCs w:val="20"/>
              </w:rPr>
              <w:t>0.500</w:t>
            </w:r>
          </w:p>
        </w:tc>
        <w:tc>
          <w:tcPr>
            <w:tcW w:w="0" w:type="auto"/>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14:paraId="7A95372C" w14:textId="77777777" w:rsidR="007A0FD0" w:rsidRPr="0084354D" w:rsidRDefault="007A0FD0">
            <w:pPr>
              <w:jc w:val="center"/>
              <w:rPr>
                <w:rFonts w:ascii="Arial Narrow" w:hAnsi="Arial Narrow" w:cs="Calibri"/>
                <w:color w:val="000000"/>
                <w:sz w:val="20"/>
                <w:szCs w:val="20"/>
              </w:rPr>
            </w:pPr>
            <w:r w:rsidRPr="0084354D">
              <w:rPr>
                <w:rFonts w:ascii="Arial Narrow" w:hAnsi="Arial Narrow" w:cs="Calibri"/>
                <w:color w:val="000000"/>
                <w:sz w:val="20"/>
                <w:szCs w:val="20"/>
              </w:rPr>
              <w:t>0.539</w:t>
            </w:r>
          </w:p>
        </w:tc>
      </w:tr>
      <w:tr w:rsidR="007A0FD0" w:rsidRPr="0084354D" w14:paraId="6D43FFDF" w14:textId="77777777" w:rsidTr="007A0FD0">
        <w:trPr>
          <w:trHeight w:val="210"/>
        </w:trPr>
        <w:tc>
          <w:tcPr>
            <w:tcW w:w="2652" w:type="dxa"/>
            <w:tcBorders>
              <w:top w:val="nil"/>
              <w:left w:val="single" w:sz="4" w:space="0" w:color="auto"/>
              <w:bottom w:val="single" w:sz="4" w:space="0" w:color="auto"/>
              <w:right w:val="single" w:sz="4" w:space="0" w:color="auto"/>
            </w:tcBorders>
            <w:shd w:val="clear" w:color="auto" w:fill="1F3864" w:themeFill="accent1" w:themeFillShade="80"/>
            <w:tcMar>
              <w:top w:w="15" w:type="dxa"/>
              <w:left w:w="15" w:type="dxa"/>
              <w:bottom w:w="0" w:type="dxa"/>
              <w:right w:w="15" w:type="dxa"/>
            </w:tcMar>
            <w:vAlign w:val="center"/>
            <w:hideMark/>
          </w:tcPr>
          <w:p w14:paraId="482FB0AB" w14:textId="77777777" w:rsidR="007A0FD0" w:rsidRPr="0084354D" w:rsidRDefault="007A0FD0">
            <w:pPr>
              <w:jc w:val="center"/>
              <w:rPr>
                <w:rFonts w:ascii="Arial Narrow" w:hAnsi="Arial Narrow" w:cs="Calibri"/>
                <w:color w:val="FFFFFF"/>
                <w:sz w:val="20"/>
                <w:szCs w:val="20"/>
              </w:rPr>
            </w:pPr>
            <w:r w:rsidRPr="0084354D">
              <w:rPr>
                <w:rFonts w:ascii="Arial Narrow" w:hAnsi="Arial Narrow" w:cs="Calibri"/>
                <w:color w:val="FFFFFF"/>
                <w:sz w:val="20"/>
                <w:szCs w:val="20"/>
              </w:rPr>
              <w:t>Material predominante en techo</w:t>
            </w:r>
          </w:p>
        </w:tc>
        <w:tc>
          <w:tcPr>
            <w:tcW w:w="0" w:type="auto"/>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14:paraId="689973C6" w14:textId="77777777" w:rsidR="007A0FD0" w:rsidRPr="0084354D" w:rsidRDefault="007A0FD0">
            <w:pPr>
              <w:jc w:val="center"/>
              <w:rPr>
                <w:rFonts w:ascii="Arial Narrow" w:hAnsi="Arial Narrow" w:cs="Calibri"/>
                <w:color w:val="000000"/>
                <w:sz w:val="20"/>
                <w:szCs w:val="20"/>
              </w:rPr>
            </w:pPr>
            <w:r w:rsidRPr="0084354D">
              <w:rPr>
                <w:rFonts w:ascii="Arial Narrow" w:hAnsi="Arial Narrow" w:cs="Calibri"/>
                <w:color w:val="000000"/>
                <w:sz w:val="20"/>
                <w:szCs w:val="20"/>
              </w:rPr>
              <w:t>0.273</w:t>
            </w:r>
          </w:p>
        </w:tc>
        <w:tc>
          <w:tcPr>
            <w:tcW w:w="0" w:type="auto"/>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14:paraId="61FB6318" w14:textId="77777777" w:rsidR="007A0FD0" w:rsidRPr="0084354D" w:rsidRDefault="007A0FD0">
            <w:pPr>
              <w:jc w:val="center"/>
              <w:rPr>
                <w:rFonts w:ascii="Arial Narrow" w:hAnsi="Arial Narrow" w:cs="Calibri"/>
                <w:color w:val="000000"/>
                <w:sz w:val="20"/>
                <w:szCs w:val="20"/>
              </w:rPr>
            </w:pPr>
            <w:r w:rsidRPr="0084354D">
              <w:rPr>
                <w:rFonts w:ascii="Arial Narrow" w:hAnsi="Arial Narrow" w:cs="Calibri"/>
                <w:color w:val="000000"/>
                <w:sz w:val="20"/>
                <w:szCs w:val="20"/>
              </w:rPr>
              <w:t>0.286</w:t>
            </w:r>
          </w:p>
        </w:tc>
        <w:tc>
          <w:tcPr>
            <w:tcW w:w="0" w:type="auto"/>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14:paraId="04158CB4" w14:textId="77777777" w:rsidR="007A0FD0" w:rsidRPr="0084354D" w:rsidRDefault="007A0FD0">
            <w:pPr>
              <w:jc w:val="center"/>
              <w:rPr>
                <w:rFonts w:ascii="Arial Narrow" w:hAnsi="Arial Narrow" w:cs="Calibri"/>
                <w:color w:val="000000"/>
                <w:sz w:val="20"/>
                <w:szCs w:val="20"/>
              </w:rPr>
            </w:pPr>
            <w:r w:rsidRPr="0084354D">
              <w:rPr>
                <w:rFonts w:ascii="Arial Narrow" w:hAnsi="Arial Narrow" w:cs="Calibri"/>
                <w:color w:val="000000"/>
                <w:sz w:val="20"/>
                <w:szCs w:val="20"/>
              </w:rPr>
              <w:t>0.333</w:t>
            </w:r>
          </w:p>
        </w:tc>
        <w:tc>
          <w:tcPr>
            <w:tcW w:w="0" w:type="auto"/>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14:paraId="49C387F8" w14:textId="77777777" w:rsidR="007A0FD0" w:rsidRPr="0084354D" w:rsidRDefault="007A0FD0">
            <w:pPr>
              <w:jc w:val="center"/>
              <w:rPr>
                <w:rFonts w:ascii="Arial Narrow" w:hAnsi="Arial Narrow" w:cs="Calibri"/>
                <w:color w:val="000000"/>
                <w:sz w:val="20"/>
                <w:szCs w:val="20"/>
              </w:rPr>
            </w:pPr>
            <w:r w:rsidRPr="0084354D">
              <w:rPr>
                <w:rFonts w:ascii="Arial Narrow" w:hAnsi="Arial Narrow" w:cs="Calibri"/>
                <w:color w:val="000000"/>
                <w:sz w:val="20"/>
                <w:szCs w:val="20"/>
              </w:rPr>
              <w:t>0.297</w:t>
            </w:r>
          </w:p>
        </w:tc>
      </w:tr>
      <w:tr w:rsidR="007A0FD0" w:rsidRPr="0084354D" w14:paraId="3D1BA5E9" w14:textId="77777777" w:rsidTr="007A0FD0">
        <w:trPr>
          <w:trHeight w:val="210"/>
        </w:trPr>
        <w:tc>
          <w:tcPr>
            <w:tcW w:w="2652" w:type="dxa"/>
            <w:tcBorders>
              <w:top w:val="nil"/>
              <w:left w:val="single" w:sz="4" w:space="0" w:color="auto"/>
              <w:bottom w:val="single" w:sz="4" w:space="0" w:color="auto"/>
              <w:right w:val="single" w:sz="4" w:space="0" w:color="auto"/>
            </w:tcBorders>
            <w:shd w:val="clear" w:color="auto" w:fill="1F3864" w:themeFill="accent1" w:themeFillShade="80"/>
            <w:tcMar>
              <w:top w:w="15" w:type="dxa"/>
              <w:left w:w="15" w:type="dxa"/>
              <w:bottom w:w="0" w:type="dxa"/>
              <w:right w:w="15" w:type="dxa"/>
            </w:tcMar>
            <w:vAlign w:val="center"/>
            <w:hideMark/>
          </w:tcPr>
          <w:p w14:paraId="64BBF27D" w14:textId="77777777" w:rsidR="007A0FD0" w:rsidRPr="0084354D" w:rsidRDefault="007A0FD0">
            <w:pPr>
              <w:jc w:val="center"/>
              <w:rPr>
                <w:rFonts w:ascii="Arial Narrow" w:hAnsi="Arial Narrow" w:cs="Calibri"/>
                <w:color w:val="FFFFFF"/>
                <w:sz w:val="20"/>
                <w:szCs w:val="20"/>
              </w:rPr>
            </w:pPr>
            <w:r w:rsidRPr="0084354D">
              <w:rPr>
                <w:rFonts w:ascii="Arial Narrow" w:hAnsi="Arial Narrow" w:cs="Calibri"/>
                <w:color w:val="FFFFFF"/>
                <w:sz w:val="20"/>
                <w:szCs w:val="20"/>
              </w:rPr>
              <w:t>Estado de conservación</w:t>
            </w:r>
          </w:p>
        </w:tc>
        <w:tc>
          <w:tcPr>
            <w:tcW w:w="0" w:type="auto"/>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14:paraId="19529595" w14:textId="77777777" w:rsidR="007A0FD0" w:rsidRPr="0084354D" w:rsidRDefault="007A0FD0">
            <w:pPr>
              <w:jc w:val="center"/>
              <w:rPr>
                <w:rFonts w:ascii="Arial Narrow" w:hAnsi="Arial Narrow" w:cs="Calibri"/>
                <w:color w:val="000000"/>
                <w:sz w:val="20"/>
                <w:szCs w:val="20"/>
              </w:rPr>
            </w:pPr>
            <w:r w:rsidRPr="0084354D">
              <w:rPr>
                <w:rFonts w:ascii="Arial Narrow" w:hAnsi="Arial Narrow" w:cs="Calibri"/>
                <w:color w:val="000000"/>
                <w:sz w:val="20"/>
                <w:szCs w:val="20"/>
              </w:rPr>
              <w:t>0.182</w:t>
            </w:r>
          </w:p>
        </w:tc>
        <w:tc>
          <w:tcPr>
            <w:tcW w:w="0" w:type="auto"/>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14:paraId="10412563" w14:textId="77777777" w:rsidR="007A0FD0" w:rsidRPr="0084354D" w:rsidRDefault="007A0FD0">
            <w:pPr>
              <w:jc w:val="center"/>
              <w:rPr>
                <w:rFonts w:ascii="Arial Narrow" w:hAnsi="Arial Narrow" w:cs="Calibri"/>
                <w:color w:val="000000"/>
                <w:sz w:val="20"/>
                <w:szCs w:val="20"/>
              </w:rPr>
            </w:pPr>
            <w:r w:rsidRPr="0084354D">
              <w:rPr>
                <w:rFonts w:ascii="Arial Narrow" w:hAnsi="Arial Narrow" w:cs="Calibri"/>
                <w:color w:val="000000"/>
                <w:sz w:val="20"/>
                <w:szCs w:val="20"/>
              </w:rPr>
              <w:t>0.143</w:t>
            </w:r>
          </w:p>
        </w:tc>
        <w:tc>
          <w:tcPr>
            <w:tcW w:w="0" w:type="auto"/>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14:paraId="2E43F98B" w14:textId="77777777" w:rsidR="007A0FD0" w:rsidRPr="0084354D" w:rsidRDefault="007A0FD0">
            <w:pPr>
              <w:jc w:val="center"/>
              <w:rPr>
                <w:rFonts w:ascii="Arial Narrow" w:hAnsi="Arial Narrow" w:cs="Calibri"/>
                <w:color w:val="000000"/>
                <w:sz w:val="20"/>
                <w:szCs w:val="20"/>
              </w:rPr>
            </w:pPr>
            <w:r w:rsidRPr="0084354D">
              <w:rPr>
                <w:rFonts w:ascii="Arial Narrow" w:hAnsi="Arial Narrow" w:cs="Calibri"/>
                <w:color w:val="000000"/>
                <w:sz w:val="20"/>
                <w:szCs w:val="20"/>
              </w:rPr>
              <w:t>0.167</w:t>
            </w:r>
          </w:p>
        </w:tc>
        <w:tc>
          <w:tcPr>
            <w:tcW w:w="0" w:type="auto"/>
            <w:tcBorders>
              <w:top w:val="nil"/>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14:paraId="00C91447" w14:textId="77777777" w:rsidR="007A0FD0" w:rsidRPr="0084354D" w:rsidRDefault="007A0FD0">
            <w:pPr>
              <w:jc w:val="center"/>
              <w:rPr>
                <w:rFonts w:ascii="Arial Narrow" w:hAnsi="Arial Narrow" w:cs="Calibri"/>
                <w:color w:val="000000"/>
                <w:sz w:val="20"/>
                <w:szCs w:val="20"/>
              </w:rPr>
            </w:pPr>
            <w:r w:rsidRPr="0084354D">
              <w:rPr>
                <w:rFonts w:ascii="Arial Narrow" w:hAnsi="Arial Narrow" w:cs="Calibri"/>
                <w:color w:val="000000"/>
                <w:sz w:val="20"/>
                <w:szCs w:val="20"/>
              </w:rPr>
              <w:t>0.164</w:t>
            </w:r>
          </w:p>
        </w:tc>
      </w:tr>
    </w:tbl>
    <w:p w14:paraId="4BDA055B" w14:textId="68B8A55F" w:rsidR="00B7177C" w:rsidRPr="0084354D" w:rsidRDefault="007A0FD0" w:rsidP="00B7177C">
      <w:pPr>
        <w:spacing w:after="0" w:line="240" w:lineRule="auto"/>
        <w:ind w:firstLine="708"/>
        <w:rPr>
          <w:rFonts w:ascii="Arial Narrow" w:eastAsia="Calibri" w:hAnsi="Arial Narrow" w:cs="Arial"/>
          <w:noProof/>
          <w:color w:val="000000" w:themeColor="text1"/>
          <w:sz w:val="18"/>
          <w:szCs w:val="18"/>
        </w:rPr>
      </w:pPr>
      <w:r w:rsidRPr="0084354D">
        <w:rPr>
          <w:rFonts w:ascii="Arial Narrow" w:eastAsia="Calibri" w:hAnsi="Arial Narrow" w:cs="Arial"/>
          <w:noProof/>
          <w:color w:val="000000" w:themeColor="text1"/>
          <w:sz w:val="18"/>
          <w:szCs w:val="18"/>
        </w:rPr>
        <w:t xml:space="preserve"> </w:t>
      </w:r>
      <w:r w:rsidR="00B7177C" w:rsidRPr="0084354D">
        <w:rPr>
          <w:rFonts w:ascii="Arial Narrow" w:eastAsia="Calibri" w:hAnsi="Arial Narrow" w:cs="Arial"/>
          <w:noProof/>
          <w:color w:val="000000" w:themeColor="text1"/>
          <w:sz w:val="18"/>
          <w:szCs w:val="18"/>
        </w:rPr>
        <w:t>Fuente: Elaboración propia</w:t>
      </w:r>
    </w:p>
    <w:p w14:paraId="36636FAA" w14:textId="6A3684A7" w:rsidR="00C64E1B" w:rsidRPr="0084354D" w:rsidRDefault="00C64E1B" w:rsidP="00B7177C">
      <w:pPr>
        <w:pStyle w:val="Titulos"/>
      </w:pPr>
    </w:p>
    <w:p w14:paraId="488BF566" w14:textId="77777777" w:rsidR="0025583F" w:rsidRPr="0084354D" w:rsidRDefault="0025583F" w:rsidP="00B7177C">
      <w:pPr>
        <w:pStyle w:val="Titulos"/>
      </w:pPr>
    </w:p>
    <w:p w14:paraId="24317E68" w14:textId="1F239A20" w:rsidR="00B7177C" w:rsidRPr="0084354D" w:rsidRDefault="00B7177C" w:rsidP="00B7177C">
      <w:pPr>
        <w:pStyle w:val="Titulos"/>
      </w:pPr>
      <w:bookmarkStart w:id="148" w:name="_Toc10426834"/>
      <w:r w:rsidRPr="0084354D">
        <w:t>Cuadro</w:t>
      </w:r>
      <w:r w:rsidR="00445B7B" w:rsidRPr="0084354D">
        <w:rPr>
          <w:noProof/>
        </w:rPr>
        <w:t xml:space="preserve"> </w:t>
      </w:r>
      <w:r w:rsidR="00494E65" w:rsidRPr="0084354D">
        <w:rPr>
          <w:noProof/>
        </w:rPr>
        <w:fldChar w:fldCharType="begin"/>
      </w:r>
      <w:r w:rsidR="00494E65" w:rsidRPr="0084354D">
        <w:rPr>
          <w:noProof/>
        </w:rPr>
        <w:instrText xml:space="preserve"> SEQ Cuadro \* ARABIC </w:instrText>
      </w:r>
      <w:r w:rsidR="00494E65" w:rsidRPr="0084354D">
        <w:rPr>
          <w:noProof/>
        </w:rPr>
        <w:fldChar w:fldCharType="separate"/>
      </w:r>
      <w:r w:rsidR="00467F02">
        <w:rPr>
          <w:noProof/>
        </w:rPr>
        <w:t>62</w:t>
      </w:r>
      <w:r w:rsidR="00494E65" w:rsidRPr="0084354D">
        <w:rPr>
          <w:noProof/>
        </w:rPr>
        <w:fldChar w:fldCharType="end"/>
      </w:r>
      <w:r w:rsidRPr="0084354D">
        <w:t>. Índice (IC) y Relación de Consistencia (RC) obtenido del Proceso de Análisis Jerárquico para los parámetros del factor fragilidad de la dimensión económica</w:t>
      </w:r>
      <w:bookmarkEnd w:id="148"/>
    </w:p>
    <w:tbl>
      <w:tblPr>
        <w:tblW w:w="3246" w:type="dxa"/>
        <w:jc w:val="center"/>
        <w:tblCellMar>
          <w:left w:w="70" w:type="dxa"/>
          <w:right w:w="70" w:type="dxa"/>
        </w:tblCellMar>
        <w:tblLook w:val="04A0" w:firstRow="1" w:lastRow="0" w:firstColumn="1" w:lastColumn="0" w:noHBand="0" w:noVBand="1"/>
      </w:tblPr>
      <w:tblGrid>
        <w:gridCol w:w="1382"/>
        <w:gridCol w:w="1864"/>
      </w:tblGrid>
      <w:tr w:rsidR="00C64E1B" w:rsidRPr="0084354D" w14:paraId="146BAE01" w14:textId="77777777" w:rsidTr="00C64E1B">
        <w:trPr>
          <w:trHeight w:val="280"/>
          <w:jc w:val="center"/>
        </w:trPr>
        <w:tc>
          <w:tcPr>
            <w:tcW w:w="1382"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EFE75C1" w14:textId="77777777" w:rsidR="00C64E1B" w:rsidRPr="0084354D" w:rsidRDefault="00C64E1B" w:rsidP="00C64E1B">
            <w:pPr>
              <w:spacing w:after="0" w:line="240" w:lineRule="auto"/>
              <w:jc w:val="center"/>
              <w:rPr>
                <w:rFonts w:ascii="Calibri" w:eastAsia="Times New Roman" w:hAnsi="Calibri" w:cs="Calibri"/>
                <w:b/>
                <w:bCs/>
                <w:color w:val="000000"/>
                <w:lang w:val="es-PE" w:eastAsia="es-PE"/>
              </w:rPr>
            </w:pPr>
            <w:r w:rsidRPr="0084354D">
              <w:rPr>
                <w:rFonts w:ascii="Calibri" w:eastAsia="Times New Roman" w:hAnsi="Calibri" w:cs="Calibri"/>
                <w:b/>
                <w:bCs/>
                <w:color w:val="000000"/>
                <w:lang w:val="es-PE" w:eastAsia="es-PE"/>
              </w:rPr>
              <w:t>IC</w:t>
            </w:r>
          </w:p>
        </w:tc>
        <w:tc>
          <w:tcPr>
            <w:tcW w:w="1864" w:type="dxa"/>
            <w:tcBorders>
              <w:top w:val="single" w:sz="4" w:space="0" w:color="auto"/>
              <w:left w:val="nil"/>
              <w:bottom w:val="single" w:sz="4" w:space="0" w:color="auto"/>
              <w:right w:val="single" w:sz="4" w:space="0" w:color="auto"/>
            </w:tcBorders>
            <w:shd w:val="clear" w:color="000000" w:fill="FFFFFF"/>
            <w:noWrap/>
            <w:vAlign w:val="center"/>
            <w:hideMark/>
          </w:tcPr>
          <w:p w14:paraId="52F82336" w14:textId="025D5CC6" w:rsidR="00C64E1B" w:rsidRPr="0084354D" w:rsidRDefault="00C64E1B" w:rsidP="00C64E1B">
            <w:pPr>
              <w:spacing w:after="0" w:line="240" w:lineRule="auto"/>
              <w:jc w:val="center"/>
              <w:rPr>
                <w:rFonts w:ascii="Calibri" w:eastAsia="Times New Roman" w:hAnsi="Calibri" w:cs="Calibri"/>
                <w:b/>
                <w:bCs/>
                <w:color w:val="000000"/>
                <w:lang w:val="es-PE" w:eastAsia="es-PE"/>
              </w:rPr>
            </w:pPr>
            <w:r w:rsidRPr="0084354D">
              <w:rPr>
                <w:rFonts w:ascii="Calibri" w:eastAsia="Times New Roman" w:hAnsi="Calibri" w:cs="Calibri"/>
                <w:b/>
                <w:bCs/>
                <w:color w:val="000000"/>
                <w:lang w:val="es-PE" w:eastAsia="es-PE"/>
              </w:rPr>
              <w:t>0.00</w:t>
            </w:r>
            <w:r w:rsidR="007A0FD0" w:rsidRPr="0084354D">
              <w:rPr>
                <w:rFonts w:ascii="Calibri" w:eastAsia="Times New Roman" w:hAnsi="Calibri" w:cs="Calibri"/>
                <w:b/>
                <w:bCs/>
                <w:color w:val="000000"/>
                <w:lang w:val="es-PE" w:eastAsia="es-PE"/>
              </w:rPr>
              <w:t>5</w:t>
            </w:r>
          </w:p>
        </w:tc>
      </w:tr>
      <w:tr w:rsidR="00C64E1B" w:rsidRPr="0084354D" w14:paraId="20611CE5" w14:textId="77777777" w:rsidTr="007A0FD0">
        <w:trPr>
          <w:trHeight w:val="283"/>
          <w:jc w:val="center"/>
        </w:trPr>
        <w:tc>
          <w:tcPr>
            <w:tcW w:w="1382" w:type="dxa"/>
            <w:tcBorders>
              <w:top w:val="nil"/>
              <w:left w:val="single" w:sz="4" w:space="0" w:color="auto"/>
              <w:bottom w:val="single" w:sz="4" w:space="0" w:color="auto"/>
              <w:right w:val="single" w:sz="4" w:space="0" w:color="auto"/>
            </w:tcBorders>
            <w:shd w:val="clear" w:color="000000" w:fill="FFFFFF"/>
            <w:noWrap/>
            <w:vAlign w:val="center"/>
            <w:hideMark/>
          </w:tcPr>
          <w:p w14:paraId="01FF189C" w14:textId="77777777" w:rsidR="00C64E1B" w:rsidRPr="0084354D" w:rsidRDefault="00C64E1B" w:rsidP="00C64E1B">
            <w:pPr>
              <w:spacing w:after="0" w:line="240" w:lineRule="auto"/>
              <w:jc w:val="center"/>
              <w:rPr>
                <w:rFonts w:ascii="Calibri" w:eastAsia="Times New Roman" w:hAnsi="Calibri" w:cs="Calibri"/>
                <w:b/>
                <w:bCs/>
                <w:color w:val="000000"/>
                <w:lang w:val="es-PE" w:eastAsia="es-PE"/>
              </w:rPr>
            </w:pPr>
            <w:r w:rsidRPr="0084354D">
              <w:rPr>
                <w:rFonts w:ascii="Calibri" w:eastAsia="Times New Roman" w:hAnsi="Calibri" w:cs="Calibri"/>
                <w:b/>
                <w:bCs/>
                <w:color w:val="000000"/>
                <w:lang w:val="es-PE" w:eastAsia="es-PE"/>
              </w:rPr>
              <w:t>RC</w:t>
            </w:r>
          </w:p>
        </w:tc>
        <w:tc>
          <w:tcPr>
            <w:tcW w:w="1864" w:type="dxa"/>
            <w:tcBorders>
              <w:top w:val="nil"/>
              <w:left w:val="nil"/>
              <w:bottom w:val="single" w:sz="4" w:space="0" w:color="auto"/>
              <w:right w:val="single" w:sz="4" w:space="0" w:color="auto"/>
            </w:tcBorders>
            <w:shd w:val="clear" w:color="auto" w:fill="1F3864" w:themeFill="accent1" w:themeFillShade="80"/>
            <w:noWrap/>
            <w:vAlign w:val="center"/>
            <w:hideMark/>
          </w:tcPr>
          <w:p w14:paraId="325FCDA6" w14:textId="4F10B696" w:rsidR="00C64E1B" w:rsidRPr="0084354D" w:rsidRDefault="00C64E1B" w:rsidP="00C64E1B">
            <w:pPr>
              <w:spacing w:after="0" w:line="240" w:lineRule="auto"/>
              <w:jc w:val="center"/>
              <w:rPr>
                <w:rFonts w:ascii="Calibri" w:eastAsia="Times New Roman" w:hAnsi="Calibri" w:cs="Calibri"/>
                <w:b/>
                <w:bCs/>
                <w:color w:val="FFFFFF"/>
                <w:lang w:val="es-PE" w:eastAsia="es-PE"/>
              </w:rPr>
            </w:pPr>
            <w:r w:rsidRPr="0084354D">
              <w:rPr>
                <w:rFonts w:ascii="Calibri" w:eastAsia="Times New Roman" w:hAnsi="Calibri" w:cs="Calibri"/>
                <w:b/>
                <w:bCs/>
                <w:color w:val="FFFFFF"/>
                <w:lang w:val="es-PE" w:eastAsia="es-PE"/>
              </w:rPr>
              <w:t>0.0</w:t>
            </w:r>
            <w:r w:rsidR="007A0FD0" w:rsidRPr="0084354D">
              <w:rPr>
                <w:rFonts w:ascii="Calibri" w:eastAsia="Times New Roman" w:hAnsi="Calibri" w:cs="Calibri"/>
                <w:b/>
                <w:bCs/>
                <w:color w:val="FFFFFF"/>
                <w:lang w:val="es-PE" w:eastAsia="es-PE"/>
              </w:rPr>
              <w:t>09</w:t>
            </w:r>
          </w:p>
        </w:tc>
      </w:tr>
    </w:tbl>
    <w:p w14:paraId="5742E1F6" w14:textId="77777777" w:rsidR="00B7177C" w:rsidRPr="0084354D" w:rsidRDefault="00B7177C" w:rsidP="00B7177C">
      <w:pPr>
        <w:spacing w:after="0" w:line="240" w:lineRule="auto"/>
        <w:ind w:firstLine="708"/>
        <w:rPr>
          <w:rFonts w:ascii="Arial Narrow" w:eastAsia="Calibri" w:hAnsi="Arial Narrow" w:cs="Arial"/>
          <w:noProof/>
          <w:color w:val="000000" w:themeColor="text1"/>
          <w:sz w:val="18"/>
          <w:szCs w:val="18"/>
        </w:rPr>
      </w:pPr>
      <w:r w:rsidRPr="0084354D">
        <w:rPr>
          <w:rFonts w:ascii="Arial Narrow" w:eastAsia="Arial Narrow" w:hAnsi="Arial Narrow" w:cs="Arial Narrow"/>
          <w:b/>
          <w:color w:val="000000" w:themeColor="text1"/>
        </w:rPr>
        <w:t xml:space="preserve">  </w:t>
      </w:r>
      <w:r w:rsidRPr="0084354D">
        <w:rPr>
          <w:rFonts w:ascii="Arial Narrow" w:eastAsia="Arial Narrow" w:hAnsi="Arial Narrow" w:cs="Arial Narrow"/>
          <w:b/>
          <w:color w:val="000000" w:themeColor="text1"/>
        </w:rPr>
        <w:tab/>
      </w:r>
      <w:r w:rsidRPr="0084354D">
        <w:rPr>
          <w:rFonts w:ascii="Arial Narrow" w:eastAsia="Arial Narrow" w:hAnsi="Arial Narrow" w:cs="Arial Narrow"/>
          <w:b/>
          <w:color w:val="000000" w:themeColor="text1"/>
        </w:rPr>
        <w:tab/>
      </w:r>
      <w:r w:rsidRPr="0084354D">
        <w:rPr>
          <w:rFonts w:ascii="Arial Narrow" w:eastAsia="Arial Narrow" w:hAnsi="Arial Narrow" w:cs="Arial Narrow"/>
          <w:b/>
          <w:color w:val="000000" w:themeColor="text1"/>
        </w:rPr>
        <w:tab/>
      </w:r>
      <w:r w:rsidRPr="0084354D">
        <w:rPr>
          <w:rFonts w:ascii="Arial Narrow" w:eastAsia="Calibri" w:hAnsi="Arial Narrow" w:cs="Arial"/>
          <w:noProof/>
          <w:color w:val="000000" w:themeColor="text1"/>
          <w:sz w:val="18"/>
          <w:szCs w:val="18"/>
        </w:rPr>
        <w:t>Fuente: Elaboración propia</w:t>
      </w:r>
    </w:p>
    <w:p w14:paraId="3BE37DDF" w14:textId="2D790A6C" w:rsidR="00B7177C" w:rsidRPr="0084354D" w:rsidRDefault="00B7177C" w:rsidP="00D26C13">
      <w:pPr>
        <w:spacing w:after="0"/>
        <w:rPr>
          <w:color w:val="000000" w:themeColor="text1"/>
        </w:rPr>
      </w:pPr>
      <w:r w:rsidRPr="0084354D">
        <w:rPr>
          <w:color w:val="000000" w:themeColor="text1"/>
        </w:rPr>
        <w:tab/>
      </w:r>
    </w:p>
    <w:p w14:paraId="17919173" w14:textId="4C628BFF" w:rsidR="0025583F" w:rsidRPr="0084354D" w:rsidRDefault="0025583F" w:rsidP="00D26C13">
      <w:pPr>
        <w:spacing w:after="0"/>
        <w:rPr>
          <w:rFonts w:ascii="Arial Narrow" w:hAnsi="Arial Narrow"/>
          <w:color w:val="000000" w:themeColor="text1"/>
          <w:sz w:val="20"/>
        </w:rPr>
      </w:pPr>
    </w:p>
    <w:p w14:paraId="7BA183EF" w14:textId="7E4F60E8" w:rsidR="000E7E02" w:rsidRPr="0084354D" w:rsidRDefault="000E7E02" w:rsidP="00D26C13">
      <w:pPr>
        <w:spacing w:after="0"/>
        <w:rPr>
          <w:rFonts w:ascii="Arial Narrow" w:hAnsi="Arial Narrow"/>
          <w:color w:val="000000" w:themeColor="text1"/>
          <w:sz w:val="20"/>
        </w:rPr>
      </w:pPr>
    </w:p>
    <w:p w14:paraId="46459280" w14:textId="24835EB5" w:rsidR="000E7E02" w:rsidRPr="0084354D" w:rsidRDefault="000E7E02" w:rsidP="00D26C13">
      <w:pPr>
        <w:spacing w:after="0"/>
        <w:rPr>
          <w:rFonts w:ascii="Arial Narrow" w:hAnsi="Arial Narrow"/>
          <w:color w:val="000000" w:themeColor="text1"/>
          <w:sz w:val="20"/>
        </w:rPr>
      </w:pPr>
    </w:p>
    <w:p w14:paraId="5ED5189F" w14:textId="301E87EB" w:rsidR="00A02ECF" w:rsidRPr="0084354D" w:rsidRDefault="00A02ECF" w:rsidP="00D26C13">
      <w:pPr>
        <w:spacing w:after="0"/>
        <w:rPr>
          <w:rFonts w:ascii="Arial Narrow" w:hAnsi="Arial Narrow"/>
          <w:color w:val="000000" w:themeColor="text1"/>
          <w:sz w:val="20"/>
        </w:rPr>
      </w:pPr>
    </w:p>
    <w:p w14:paraId="1E511B63" w14:textId="289476B7" w:rsidR="00A02ECF" w:rsidRPr="0084354D" w:rsidRDefault="00A02ECF" w:rsidP="00D26C13">
      <w:pPr>
        <w:spacing w:after="0"/>
        <w:rPr>
          <w:rFonts w:ascii="Arial Narrow" w:hAnsi="Arial Narrow"/>
          <w:color w:val="000000" w:themeColor="text1"/>
          <w:sz w:val="20"/>
        </w:rPr>
      </w:pPr>
    </w:p>
    <w:p w14:paraId="629B0479" w14:textId="7007866C" w:rsidR="00A02ECF" w:rsidRPr="0084354D" w:rsidRDefault="00A02ECF" w:rsidP="00D26C13">
      <w:pPr>
        <w:spacing w:after="0"/>
        <w:rPr>
          <w:rFonts w:ascii="Arial Narrow" w:hAnsi="Arial Narrow"/>
          <w:color w:val="000000" w:themeColor="text1"/>
          <w:sz w:val="20"/>
        </w:rPr>
      </w:pPr>
    </w:p>
    <w:p w14:paraId="6BBCCFB9" w14:textId="264204AB" w:rsidR="00A02ECF" w:rsidRPr="0084354D" w:rsidRDefault="00A02ECF" w:rsidP="00D26C13">
      <w:pPr>
        <w:spacing w:after="0"/>
        <w:rPr>
          <w:rFonts w:ascii="Arial Narrow" w:hAnsi="Arial Narrow"/>
          <w:color w:val="000000" w:themeColor="text1"/>
          <w:sz w:val="20"/>
        </w:rPr>
      </w:pPr>
    </w:p>
    <w:p w14:paraId="4DB9E9C3" w14:textId="77777777" w:rsidR="004947DD" w:rsidRPr="0084354D" w:rsidRDefault="004947DD" w:rsidP="00D26C13">
      <w:pPr>
        <w:spacing w:after="0"/>
        <w:rPr>
          <w:rFonts w:ascii="Arial Narrow" w:hAnsi="Arial Narrow"/>
          <w:color w:val="000000" w:themeColor="text1"/>
          <w:sz w:val="20"/>
        </w:rPr>
      </w:pPr>
    </w:p>
    <w:p w14:paraId="6ED467E4" w14:textId="65A2998D" w:rsidR="00A02ECF" w:rsidRPr="0084354D" w:rsidRDefault="00A02ECF" w:rsidP="00D26C13">
      <w:pPr>
        <w:spacing w:after="0"/>
        <w:rPr>
          <w:rFonts w:ascii="Arial Narrow" w:hAnsi="Arial Narrow"/>
          <w:color w:val="000000" w:themeColor="text1"/>
          <w:sz w:val="20"/>
        </w:rPr>
      </w:pPr>
    </w:p>
    <w:p w14:paraId="29E99CA7" w14:textId="022B71C3" w:rsidR="00A02ECF" w:rsidRPr="0084354D" w:rsidRDefault="00A02ECF" w:rsidP="00D26C13">
      <w:pPr>
        <w:spacing w:after="0"/>
        <w:rPr>
          <w:rFonts w:ascii="Arial Narrow" w:hAnsi="Arial Narrow"/>
          <w:color w:val="000000" w:themeColor="text1"/>
          <w:sz w:val="20"/>
        </w:rPr>
      </w:pPr>
    </w:p>
    <w:p w14:paraId="57B7F711" w14:textId="4F398955" w:rsidR="00A02ECF" w:rsidRPr="0084354D" w:rsidRDefault="00A02ECF" w:rsidP="00D26C13">
      <w:pPr>
        <w:spacing w:after="0"/>
        <w:rPr>
          <w:rFonts w:ascii="Arial Narrow" w:hAnsi="Arial Narrow"/>
          <w:color w:val="000000" w:themeColor="text1"/>
          <w:sz w:val="20"/>
        </w:rPr>
      </w:pPr>
    </w:p>
    <w:p w14:paraId="6D5670D8" w14:textId="28340F0C" w:rsidR="007A0FD0" w:rsidRPr="0084354D" w:rsidRDefault="007A0FD0" w:rsidP="00D26C13">
      <w:pPr>
        <w:spacing w:after="0"/>
        <w:rPr>
          <w:rFonts w:ascii="Arial Narrow" w:hAnsi="Arial Narrow"/>
          <w:color w:val="000000" w:themeColor="text1"/>
          <w:sz w:val="20"/>
        </w:rPr>
      </w:pPr>
    </w:p>
    <w:p w14:paraId="70320D82" w14:textId="4B3D1F60" w:rsidR="007A0FD0" w:rsidRPr="0084354D" w:rsidRDefault="007A0FD0" w:rsidP="00D26C13">
      <w:pPr>
        <w:spacing w:after="0"/>
        <w:rPr>
          <w:rFonts w:ascii="Arial Narrow" w:hAnsi="Arial Narrow"/>
          <w:color w:val="000000" w:themeColor="text1"/>
          <w:sz w:val="20"/>
        </w:rPr>
      </w:pPr>
    </w:p>
    <w:p w14:paraId="02E97621" w14:textId="77777777" w:rsidR="007A0FD0" w:rsidRPr="0084354D" w:rsidRDefault="007A0FD0" w:rsidP="00D26C13">
      <w:pPr>
        <w:spacing w:after="0"/>
        <w:rPr>
          <w:rFonts w:ascii="Arial Narrow" w:hAnsi="Arial Narrow"/>
          <w:color w:val="000000" w:themeColor="text1"/>
          <w:sz w:val="20"/>
        </w:rPr>
      </w:pPr>
    </w:p>
    <w:p w14:paraId="3E65A351" w14:textId="5F0D40EC" w:rsidR="000E7E02" w:rsidRPr="0084354D" w:rsidRDefault="000E7E02" w:rsidP="00D26C13">
      <w:pPr>
        <w:spacing w:after="0"/>
        <w:rPr>
          <w:rFonts w:ascii="Arial Narrow" w:hAnsi="Arial Narrow"/>
          <w:color w:val="000000" w:themeColor="text1"/>
          <w:sz w:val="20"/>
        </w:rPr>
      </w:pPr>
    </w:p>
    <w:p w14:paraId="344C6439" w14:textId="71ADAAC2" w:rsidR="0095200A" w:rsidRPr="0084354D" w:rsidRDefault="0095200A" w:rsidP="0004420A">
      <w:pPr>
        <w:pBdr>
          <w:top w:val="nil"/>
          <w:left w:val="nil"/>
          <w:bottom w:val="nil"/>
          <w:right w:val="nil"/>
          <w:between w:val="nil"/>
        </w:pBdr>
        <w:tabs>
          <w:tab w:val="left" w:pos="2127"/>
        </w:tabs>
        <w:spacing w:after="0" w:line="240" w:lineRule="auto"/>
        <w:rPr>
          <w:rFonts w:ascii="Arial Narrow" w:hAnsi="Arial Narrow"/>
          <w:b/>
          <w:iCs/>
          <w:szCs w:val="18"/>
        </w:rPr>
      </w:pPr>
    </w:p>
    <w:p w14:paraId="2E7CBC54" w14:textId="77777777" w:rsidR="0095200A" w:rsidRPr="0084354D" w:rsidRDefault="0095200A" w:rsidP="0004420A">
      <w:pPr>
        <w:pBdr>
          <w:top w:val="nil"/>
          <w:left w:val="nil"/>
          <w:bottom w:val="nil"/>
          <w:right w:val="nil"/>
          <w:between w:val="nil"/>
        </w:pBdr>
        <w:tabs>
          <w:tab w:val="left" w:pos="2127"/>
        </w:tabs>
        <w:spacing w:after="0" w:line="240" w:lineRule="auto"/>
        <w:rPr>
          <w:rFonts w:ascii="Arial Narrow" w:hAnsi="Arial Narrow"/>
          <w:b/>
          <w:iCs/>
          <w:szCs w:val="18"/>
        </w:rPr>
      </w:pPr>
    </w:p>
    <w:p w14:paraId="591A3F27" w14:textId="77777777" w:rsidR="00715210" w:rsidRPr="0084354D" w:rsidRDefault="00715210" w:rsidP="0004420A">
      <w:pPr>
        <w:pBdr>
          <w:top w:val="nil"/>
          <w:left w:val="nil"/>
          <w:bottom w:val="nil"/>
          <w:right w:val="nil"/>
          <w:between w:val="nil"/>
        </w:pBdr>
        <w:tabs>
          <w:tab w:val="left" w:pos="2127"/>
        </w:tabs>
        <w:spacing w:after="0" w:line="240" w:lineRule="auto"/>
        <w:rPr>
          <w:rFonts w:ascii="Arial Narrow" w:eastAsia="Arial Narrow" w:hAnsi="Arial Narrow" w:cs="Arial Narrow"/>
          <w:b/>
          <w:color w:val="09465F"/>
        </w:rPr>
      </w:pPr>
    </w:p>
    <w:p w14:paraId="36295C33" w14:textId="77777777" w:rsidR="008761B8" w:rsidRPr="0084354D" w:rsidRDefault="008761B8" w:rsidP="00004550">
      <w:pPr>
        <w:pStyle w:val="Ttulo2"/>
        <w:numPr>
          <w:ilvl w:val="1"/>
          <w:numId w:val="12"/>
        </w:numPr>
        <w:ind w:left="426" w:hanging="426"/>
      </w:pPr>
      <w:bookmarkStart w:id="149" w:name="_Toc71539371"/>
      <w:r w:rsidRPr="0084354D">
        <w:t>Nivel de vulnerabilidad</w:t>
      </w:r>
      <w:bookmarkEnd w:id="149"/>
    </w:p>
    <w:p w14:paraId="6BC2DFCD" w14:textId="77777777" w:rsidR="00182592" w:rsidRPr="0084354D" w:rsidRDefault="00182592" w:rsidP="00D73819">
      <w:pPr>
        <w:spacing w:after="0"/>
        <w:rPr>
          <w:rFonts w:ascii="Arial Narrow" w:hAnsi="Arial Narrow"/>
          <w:sz w:val="20"/>
        </w:rPr>
      </w:pPr>
    </w:p>
    <w:p w14:paraId="2E109C0F" w14:textId="77777777" w:rsidR="00D73819" w:rsidRPr="0084354D" w:rsidRDefault="00D73819" w:rsidP="00D73819">
      <w:pPr>
        <w:spacing w:after="0" w:line="276" w:lineRule="auto"/>
        <w:ind w:left="426"/>
        <w:jc w:val="both"/>
        <w:rPr>
          <w:rFonts w:ascii="Arial Narrow" w:eastAsia="Calibri" w:hAnsi="Arial Narrow" w:cs="Arial"/>
        </w:rPr>
      </w:pPr>
      <w:r w:rsidRPr="0084354D">
        <w:rPr>
          <w:rFonts w:ascii="Arial Narrow" w:eastAsia="Calibri" w:hAnsi="Arial Narrow" w:cs="Arial"/>
        </w:rPr>
        <w:t>En el siguiente cuadro, se muestran los niveles de vulnerabilidad y sus respectivos rangos obtenidos a través de utilizar el Proceso de Análisis Jerárquico.</w:t>
      </w:r>
    </w:p>
    <w:p w14:paraId="4E3FA42B" w14:textId="77777777" w:rsidR="00D73819" w:rsidRPr="0084354D" w:rsidRDefault="00D73819" w:rsidP="00D73819">
      <w:pPr>
        <w:spacing w:after="0" w:line="276" w:lineRule="auto"/>
        <w:ind w:left="426"/>
        <w:jc w:val="both"/>
        <w:rPr>
          <w:rFonts w:ascii="Arial Narrow" w:eastAsia="Calibri" w:hAnsi="Arial Narrow" w:cs="Arial"/>
        </w:rPr>
      </w:pPr>
    </w:p>
    <w:p w14:paraId="7A89F2B7" w14:textId="612ACB84" w:rsidR="00D73819" w:rsidRPr="0084354D" w:rsidRDefault="00D73819" w:rsidP="00D73819">
      <w:pPr>
        <w:pStyle w:val="Titulos"/>
      </w:pPr>
      <w:bookmarkStart w:id="150" w:name="_Toc10426850"/>
      <w:r w:rsidRPr="0084354D">
        <w:t>Cuadro</w:t>
      </w:r>
      <w:r w:rsidR="00445B7B" w:rsidRPr="0084354D">
        <w:rPr>
          <w:noProof/>
        </w:rPr>
        <w:t xml:space="preserve"> </w:t>
      </w:r>
      <w:r w:rsidR="00494E65" w:rsidRPr="0084354D">
        <w:rPr>
          <w:noProof/>
        </w:rPr>
        <w:fldChar w:fldCharType="begin"/>
      </w:r>
      <w:r w:rsidR="00494E65" w:rsidRPr="0084354D">
        <w:rPr>
          <w:noProof/>
        </w:rPr>
        <w:instrText xml:space="preserve"> SEQ Cuadro \* ARABIC </w:instrText>
      </w:r>
      <w:r w:rsidR="00494E65" w:rsidRPr="0084354D">
        <w:rPr>
          <w:noProof/>
        </w:rPr>
        <w:fldChar w:fldCharType="separate"/>
      </w:r>
      <w:r w:rsidR="00467F02">
        <w:rPr>
          <w:noProof/>
        </w:rPr>
        <w:t>63</w:t>
      </w:r>
      <w:r w:rsidR="00494E65" w:rsidRPr="0084354D">
        <w:rPr>
          <w:noProof/>
        </w:rPr>
        <w:fldChar w:fldCharType="end"/>
      </w:r>
      <w:r w:rsidRPr="0084354D">
        <w:t xml:space="preserve">. Niveles de </w:t>
      </w:r>
      <w:r w:rsidR="00A02ECF" w:rsidRPr="0084354D">
        <w:t>v</w:t>
      </w:r>
      <w:r w:rsidRPr="0084354D">
        <w:t>ulnerabilidad</w:t>
      </w:r>
      <w:bookmarkEnd w:id="150"/>
    </w:p>
    <w:tbl>
      <w:tblPr>
        <w:tblW w:w="4927" w:type="dxa"/>
        <w:jc w:val="center"/>
        <w:tblCellMar>
          <w:left w:w="70" w:type="dxa"/>
          <w:right w:w="70" w:type="dxa"/>
        </w:tblCellMar>
        <w:tblLook w:val="04A0" w:firstRow="1" w:lastRow="0" w:firstColumn="1" w:lastColumn="0" w:noHBand="0" w:noVBand="1"/>
      </w:tblPr>
      <w:tblGrid>
        <w:gridCol w:w="1207"/>
        <w:gridCol w:w="1230"/>
        <w:gridCol w:w="1258"/>
        <w:gridCol w:w="1232"/>
      </w:tblGrid>
      <w:tr w:rsidR="00BF5981" w:rsidRPr="0084354D" w14:paraId="154737F9" w14:textId="77777777" w:rsidTr="00BF5981">
        <w:trPr>
          <w:trHeight w:val="410"/>
          <w:jc w:val="center"/>
        </w:trPr>
        <w:tc>
          <w:tcPr>
            <w:tcW w:w="1207"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3C076924" w14:textId="77777777" w:rsidR="00BF5981" w:rsidRPr="0084354D" w:rsidRDefault="00BF5981" w:rsidP="00BF5981">
            <w:pPr>
              <w:spacing w:after="0" w:line="240" w:lineRule="auto"/>
              <w:jc w:val="center"/>
              <w:rPr>
                <w:rFonts w:ascii="Arial Narrow" w:eastAsia="Times New Roman" w:hAnsi="Arial Narrow" w:cs="Calibri"/>
                <w:b/>
                <w:bCs/>
                <w:color w:val="000000"/>
                <w:sz w:val="20"/>
                <w:szCs w:val="20"/>
                <w:lang w:val="es-PE" w:eastAsia="es-PE"/>
              </w:rPr>
            </w:pPr>
            <w:r w:rsidRPr="0084354D">
              <w:rPr>
                <w:rFonts w:ascii="Arial Narrow" w:eastAsia="Times New Roman" w:hAnsi="Arial Narrow" w:cs="Calibri"/>
                <w:b/>
                <w:bCs/>
                <w:color w:val="000000"/>
                <w:sz w:val="20"/>
                <w:szCs w:val="20"/>
                <w:lang w:val="es-PE" w:eastAsia="es-PE"/>
              </w:rPr>
              <w:t>NIVEL</w:t>
            </w:r>
          </w:p>
        </w:tc>
        <w:tc>
          <w:tcPr>
            <w:tcW w:w="3720" w:type="dxa"/>
            <w:gridSpan w:val="3"/>
            <w:tcBorders>
              <w:top w:val="single" w:sz="4" w:space="0" w:color="auto"/>
              <w:left w:val="nil"/>
              <w:bottom w:val="single" w:sz="4" w:space="0" w:color="auto"/>
              <w:right w:val="single" w:sz="4" w:space="0" w:color="auto"/>
            </w:tcBorders>
            <w:shd w:val="clear" w:color="000000" w:fill="FFFFFF"/>
            <w:vAlign w:val="center"/>
            <w:hideMark/>
          </w:tcPr>
          <w:p w14:paraId="0359560F" w14:textId="77777777" w:rsidR="00BF5981" w:rsidRPr="0084354D" w:rsidRDefault="00BF5981" w:rsidP="00BF5981">
            <w:pPr>
              <w:spacing w:after="0" w:line="240" w:lineRule="auto"/>
              <w:jc w:val="center"/>
              <w:rPr>
                <w:rFonts w:ascii="Arial Narrow" w:eastAsia="Times New Roman" w:hAnsi="Arial Narrow" w:cs="Calibri"/>
                <w:b/>
                <w:bCs/>
                <w:color w:val="000000"/>
                <w:sz w:val="20"/>
                <w:szCs w:val="20"/>
                <w:lang w:val="es-PE" w:eastAsia="es-PE"/>
              </w:rPr>
            </w:pPr>
            <w:r w:rsidRPr="0084354D">
              <w:rPr>
                <w:rFonts w:ascii="Arial Narrow" w:eastAsia="Times New Roman" w:hAnsi="Arial Narrow" w:cs="Calibri"/>
                <w:b/>
                <w:bCs/>
                <w:color w:val="000000"/>
                <w:sz w:val="20"/>
                <w:szCs w:val="20"/>
                <w:lang w:val="es-PE" w:eastAsia="es-PE"/>
              </w:rPr>
              <w:t>RANGO</w:t>
            </w:r>
          </w:p>
        </w:tc>
      </w:tr>
      <w:tr w:rsidR="00BF5981" w:rsidRPr="0084354D" w14:paraId="5BD4DD9E" w14:textId="77777777" w:rsidTr="00BF5981">
        <w:trPr>
          <w:trHeight w:val="410"/>
          <w:jc w:val="center"/>
        </w:trPr>
        <w:tc>
          <w:tcPr>
            <w:tcW w:w="1207" w:type="dxa"/>
            <w:tcBorders>
              <w:top w:val="nil"/>
              <w:left w:val="single" w:sz="4" w:space="0" w:color="auto"/>
              <w:bottom w:val="single" w:sz="4" w:space="0" w:color="auto"/>
              <w:right w:val="single" w:sz="4" w:space="0" w:color="auto"/>
            </w:tcBorders>
            <w:shd w:val="clear" w:color="000000" w:fill="FF0000"/>
            <w:noWrap/>
            <w:vAlign w:val="center"/>
            <w:hideMark/>
          </w:tcPr>
          <w:p w14:paraId="683AF99C" w14:textId="77777777" w:rsidR="00BF5981" w:rsidRPr="0084354D" w:rsidRDefault="00BF5981" w:rsidP="00BF5981">
            <w:pPr>
              <w:spacing w:after="0" w:line="240" w:lineRule="auto"/>
              <w:jc w:val="center"/>
              <w:rPr>
                <w:rFonts w:ascii="Arial Narrow" w:eastAsia="Times New Roman" w:hAnsi="Arial Narrow" w:cs="Calibri"/>
                <w:b/>
                <w:bCs/>
                <w:color w:val="000000"/>
                <w:sz w:val="20"/>
                <w:szCs w:val="20"/>
                <w:lang w:val="es-PE" w:eastAsia="es-PE"/>
              </w:rPr>
            </w:pPr>
            <w:r w:rsidRPr="0084354D">
              <w:rPr>
                <w:rFonts w:ascii="Arial Narrow" w:eastAsia="Times New Roman" w:hAnsi="Arial Narrow" w:cs="Calibri"/>
                <w:b/>
                <w:bCs/>
                <w:color w:val="000000"/>
                <w:sz w:val="20"/>
                <w:szCs w:val="20"/>
                <w:lang w:val="es-PE" w:eastAsia="es-PE"/>
              </w:rPr>
              <w:t>Muy alto</w:t>
            </w:r>
          </w:p>
        </w:tc>
        <w:tc>
          <w:tcPr>
            <w:tcW w:w="1230" w:type="dxa"/>
            <w:tcBorders>
              <w:top w:val="nil"/>
              <w:left w:val="nil"/>
              <w:bottom w:val="single" w:sz="4" w:space="0" w:color="auto"/>
              <w:right w:val="single" w:sz="4" w:space="0" w:color="auto"/>
            </w:tcBorders>
            <w:shd w:val="clear" w:color="000000" w:fill="FF0000"/>
            <w:noWrap/>
            <w:vAlign w:val="center"/>
            <w:hideMark/>
          </w:tcPr>
          <w:p w14:paraId="3986D1AE" w14:textId="58BB164B" w:rsidR="00BF5981" w:rsidRPr="0084354D" w:rsidRDefault="00BF5981" w:rsidP="00BF5981">
            <w:pPr>
              <w:spacing w:after="0" w:line="240" w:lineRule="auto"/>
              <w:jc w:val="center"/>
              <w:rPr>
                <w:rFonts w:ascii="Arial Narrow" w:eastAsia="Times New Roman" w:hAnsi="Arial Narrow" w:cs="Calibri"/>
                <w:b/>
                <w:bCs/>
                <w:color w:val="000000"/>
                <w:sz w:val="20"/>
                <w:szCs w:val="20"/>
                <w:lang w:val="es-PE" w:eastAsia="es-PE"/>
              </w:rPr>
            </w:pPr>
            <w:r w:rsidRPr="0084354D">
              <w:rPr>
                <w:rFonts w:ascii="Arial Narrow" w:eastAsia="Times New Roman" w:hAnsi="Arial Narrow" w:cs="Calibri"/>
                <w:b/>
                <w:bCs/>
                <w:color w:val="000000"/>
                <w:sz w:val="20"/>
                <w:szCs w:val="20"/>
                <w:lang w:val="es-PE" w:eastAsia="es-PE"/>
              </w:rPr>
              <w:t>0.2</w:t>
            </w:r>
            <w:r w:rsidR="007D7DED" w:rsidRPr="0084354D">
              <w:rPr>
                <w:rFonts w:ascii="Arial Narrow" w:eastAsia="Times New Roman" w:hAnsi="Arial Narrow" w:cs="Calibri"/>
                <w:b/>
                <w:bCs/>
                <w:color w:val="000000"/>
                <w:sz w:val="20"/>
                <w:szCs w:val="20"/>
                <w:lang w:val="es-PE" w:eastAsia="es-PE"/>
              </w:rPr>
              <w:t>61</w:t>
            </w:r>
          </w:p>
        </w:tc>
        <w:tc>
          <w:tcPr>
            <w:tcW w:w="1258" w:type="dxa"/>
            <w:tcBorders>
              <w:top w:val="nil"/>
              <w:left w:val="nil"/>
              <w:bottom w:val="single" w:sz="4" w:space="0" w:color="auto"/>
              <w:right w:val="single" w:sz="4" w:space="0" w:color="auto"/>
            </w:tcBorders>
            <w:shd w:val="clear" w:color="000000" w:fill="FF0000"/>
            <w:noWrap/>
            <w:vAlign w:val="center"/>
            <w:hideMark/>
          </w:tcPr>
          <w:p w14:paraId="0426CB4B" w14:textId="6BEB9CE0" w:rsidR="00BF5981" w:rsidRPr="0084354D" w:rsidRDefault="0095200A" w:rsidP="00BF5981">
            <w:pPr>
              <w:spacing w:after="0" w:line="240" w:lineRule="auto"/>
              <w:jc w:val="center"/>
              <w:rPr>
                <w:rFonts w:ascii="Arial Narrow" w:eastAsia="Times New Roman" w:hAnsi="Arial Narrow" w:cs="Calibri"/>
                <w:color w:val="000000"/>
                <w:sz w:val="20"/>
                <w:szCs w:val="20"/>
                <w:lang w:val="es-PE" w:eastAsia="es-PE"/>
              </w:rPr>
            </w:pPr>
            <w:r w:rsidRPr="0084354D">
              <w:rPr>
                <w:rFonts w:ascii="Arial Narrow" w:eastAsia="Times New Roman" w:hAnsi="Arial Narrow" w:cs="Calibri"/>
                <w:color w:val="000000"/>
                <w:sz w:val="20"/>
                <w:szCs w:val="20"/>
                <w:lang w:val="es-PE" w:eastAsia="es-PE"/>
              </w:rPr>
              <w:t>&lt;</w:t>
            </w:r>
            <w:r w:rsidR="00BF5981" w:rsidRPr="0084354D">
              <w:rPr>
                <w:rFonts w:ascii="Arial Narrow" w:eastAsia="Times New Roman" w:hAnsi="Arial Narrow" w:cs="Calibri"/>
                <w:color w:val="000000"/>
                <w:sz w:val="20"/>
                <w:szCs w:val="20"/>
                <w:lang w:val="es-PE" w:eastAsia="es-PE"/>
              </w:rPr>
              <w:t xml:space="preserve"> V ≤</w:t>
            </w:r>
          </w:p>
        </w:tc>
        <w:tc>
          <w:tcPr>
            <w:tcW w:w="1231" w:type="dxa"/>
            <w:tcBorders>
              <w:top w:val="nil"/>
              <w:left w:val="nil"/>
              <w:bottom w:val="single" w:sz="4" w:space="0" w:color="auto"/>
              <w:right w:val="single" w:sz="4" w:space="0" w:color="auto"/>
            </w:tcBorders>
            <w:shd w:val="clear" w:color="000000" w:fill="FF0000"/>
            <w:noWrap/>
            <w:vAlign w:val="center"/>
            <w:hideMark/>
          </w:tcPr>
          <w:p w14:paraId="5F51AFDF" w14:textId="61072F77" w:rsidR="00BF5981" w:rsidRPr="0084354D" w:rsidRDefault="004B22C3" w:rsidP="00BF5981">
            <w:pPr>
              <w:spacing w:after="0" w:line="240" w:lineRule="auto"/>
              <w:jc w:val="center"/>
              <w:rPr>
                <w:rFonts w:ascii="Arial Narrow" w:eastAsia="Times New Roman" w:hAnsi="Arial Narrow" w:cs="Calibri"/>
                <w:b/>
                <w:bCs/>
                <w:color w:val="000000"/>
                <w:sz w:val="20"/>
                <w:szCs w:val="20"/>
                <w:lang w:val="es-PE" w:eastAsia="es-PE"/>
              </w:rPr>
            </w:pPr>
            <w:r w:rsidRPr="0084354D">
              <w:rPr>
                <w:rFonts w:ascii="Arial Narrow" w:eastAsia="Times New Roman" w:hAnsi="Arial Narrow" w:cs="Calibri"/>
                <w:b/>
                <w:bCs/>
                <w:color w:val="000000"/>
                <w:sz w:val="20"/>
                <w:szCs w:val="20"/>
                <w:lang w:val="es-PE" w:eastAsia="es-PE"/>
              </w:rPr>
              <w:t>0.43</w:t>
            </w:r>
            <w:r w:rsidR="007A0FD0" w:rsidRPr="0084354D">
              <w:rPr>
                <w:rFonts w:ascii="Arial Narrow" w:eastAsia="Times New Roman" w:hAnsi="Arial Narrow" w:cs="Calibri"/>
                <w:b/>
                <w:bCs/>
                <w:color w:val="000000"/>
                <w:sz w:val="20"/>
                <w:szCs w:val="20"/>
                <w:lang w:val="es-PE" w:eastAsia="es-PE"/>
              </w:rPr>
              <w:t>9</w:t>
            </w:r>
          </w:p>
        </w:tc>
      </w:tr>
      <w:tr w:rsidR="00BF5981" w:rsidRPr="0084354D" w14:paraId="06DA01A0" w14:textId="77777777" w:rsidTr="00BF5981">
        <w:trPr>
          <w:trHeight w:val="410"/>
          <w:jc w:val="center"/>
        </w:trPr>
        <w:tc>
          <w:tcPr>
            <w:tcW w:w="1207" w:type="dxa"/>
            <w:tcBorders>
              <w:top w:val="nil"/>
              <w:left w:val="single" w:sz="4" w:space="0" w:color="auto"/>
              <w:bottom w:val="single" w:sz="4" w:space="0" w:color="auto"/>
              <w:right w:val="single" w:sz="4" w:space="0" w:color="auto"/>
            </w:tcBorders>
            <w:shd w:val="clear" w:color="000000" w:fill="FFC000"/>
            <w:noWrap/>
            <w:vAlign w:val="center"/>
            <w:hideMark/>
          </w:tcPr>
          <w:p w14:paraId="1046EDEA" w14:textId="77777777" w:rsidR="00BF5981" w:rsidRPr="0084354D" w:rsidRDefault="00BF5981" w:rsidP="00BF5981">
            <w:pPr>
              <w:spacing w:after="0" w:line="240" w:lineRule="auto"/>
              <w:jc w:val="center"/>
              <w:rPr>
                <w:rFonts w:ascii="Arial Narrow" w:eastAsia="Times New Roman" w:hAnsi="Arial Narrow" w:cs="Calibri"/>
                <w:b/>
                <w:bCs/>
                <w:color w:val="000000"/>
                <w:sz w:val="20"/>
                <w:szCs w:val="20"/>
                <w:lang w:val="es-PE" w:eastAsia="es-PE"/>
              </w:rPr>
            </w:pPr>
            <w:r w:rsidRPr="0084354D">
              <w:rPr>
                <w:rFonts w:ascii="Arial Narrow" w:eastAsia="Times New Roman" w:hAnsi="Arial Narrow" w:cs="Calibri"/>
                <w:b/>
                <w:bCs/>
                <w:color w:val="000000"/>
                <w:sz w:val="20"/>
                <w:szCs w:val="20"/>
                <w:lang w:val="es-PE" w:eastAsia="es-PE"/>
              </w:rPr>
              <w:t>Alto</w:t>
            </w:r>
          </w:p>
        </w:tc>
        <w:tc>
          <w:tcPr>
            <w:tcW w:w="1230" w:type="dxa"/>
            <w:tcBorders>
              <w:top w:val="nil"/>
              <w:left w:val="nil"/>
              <w:bottom w:val="single" w:sz="4" w:space="0" w:color="auto"/>
              <w:right w:val="single" w:sz="4" w:space="0" w:color="auto"/>
            </w:tcBorders>
            <w:shd w:val="clear" w:color="000000" w:fill="FFC000"/>
            <w:noWrap/>
            <w:vAlign w:val="center"/>
            <w:hideMark/>
          </w:tcPr>
          <w:p w14:paraId="0C21D29F" w14:textId="74D91670" w:rsidR="00BF5981" w:rsidRPr="0084354D" w:rsidRDefault="00BF5981" w:rsidP="00BF5981">
            <w:pPr>
              <w:spacing w:after="0" w:line="240" w:lineRule="auto"/>
              <w:jc w:val="center"/>
              <w:rPr>
                <w:rFonts w:ascii="Arial Narrow" w:eastAsia="Times New Roman" w:hAnsi="Arial Narrow" w:cs="Calibri"/>
                <w:b/>
                <w:bCs/>
                <w:color w:val="000000"/>
                <w:sz w:val="20"/>
                <w:szCs w:val="20"/>
                <w:lang w:val="es-PE" w:eastAsia="es-PE"/>
              </w:rPr>
            </w:pPr>
            <w:r w:rsidRPr="0084354D">
              <w:rPr>
                <w:rFonts w:ascii="Arial Narrow" w:eastAsia="Times New Roman" w:hAnsi="Arial Narrow" w:cs="Calibri"/>
                <w:b/>
                <w:bCs/>
                <w:color w:val="000000"/>
                <w:sz w:val="20"/>
                <w:szCs w:val="20"/>
                <w:lang w:val="es-PE" w:eastAsia="es-PE"/>
              </w:rPr>
              <w:t>0.1</w:t>
            </w:r>
            <w:r w:rsidR="007D7DED" w:rsidRPr="0084354D">
              <w:rPr>
                <w:rFonts w:ascii="Arial Narrow" w:eastAsia="Times New Roman" w:hAnsi="Arial Narrow" w:cs="Calibri"/>
                <w:b/>
                <w:bCs/>
                <w:color w:val="000000"/>
                <w:sz w:val="20"/>
                <w:szCs w:val="20"/>
                <w:lang w:val="es-PE" w:eastAsia="es-PE"/>
              </w:rPr>
              <w:t>55</w:t>
            </w:r>
          </w:p>
        </w:tc>
        <w:tc>
          <w:tcPr>
            <w:tcW w:w="1258" w:type="dxa"/>
            <w:tcBorders>
              <w:top w:val="nil"/>
              <w:left w:val="nil"/>
              <w:bottom w:val="single" w:sz="4" w:space="0" w:color="auto"/>
              <w:right w:val="single" w:sz="4" w:space="0" w:color="auto"/>
            </w:tcBorders>
            <w:shd w:val="clear" w:color="000000" w:fill="FFC000"/>
            <w:noWrap/>
            <w:vAlign w:val="center"/>
            <w:hideMark/>
          </w:tcPr>
          <w:p w14:paraId="0899E27A" w14:textId="08419101" w:rsidR="00BF5981" w:rsidRPr="0084354D" w:rsidRDefault="0095200A" w:rsidP="00BF5981">
            <w:pPr>
              <w:spacing w:after="0" w:line="240" w:lineRule="auto"/>
              <w:jc w:val="center"/>
              <w:rPr>
                <w:rFonts w:ascii="Arial Narrow" w:eastAsia="Times New Roman" w:hAnsi="Arial Narrow" w:cs="Calibri"/>
                <w:color w:val="000000"/>
                <w:sz w:val="20"/>
                <w:szCs w:val="20"/>
                <w:lang w:val="es-PE" w:eastAsia="es-PE"/>
              </w:rPr>
            </w:pPr>
            <w:r w:rsidRPr="0084354D">
              <w:rPr>
                <w:rFonts w:ascii="Arial Narrow" w:eastAsia="Times New Roman" w:hAnsi="Arial Narrow" w:cs="Calibri"/>
                <w:color w:val="000000"/>
                <w:sz w:val="20"/>
                <w:szCs w:val="20"/>
                <w:lang w:val="es-PE" w:eastAsia="es-PE"/>
              </w:rPr>
              <w:t>&lt;</w:t>
            </w:r>
            <w:r w:rsidR="00BF5981" w:rsidRPr="0084354D">
              <w:rPr>
                <w:rFonts w:ascii="Arial Narrow" w:eastAsia="Times New Roman" w:hAnsi="Arial Narrow" w:cs="Calibri"/>
                <w:color w:val="000000"/>
                <w:sz w:val="20"/>
                <w:szCs w:val="20"/>
                <w:lang w:val="es-PE" w:eastAsia="es-PE"/>
              </w:rPr>
              <w:t xml:space="preserve"> V </w:t>
            </w:r>
            <w:r w:rsidRPr="0084354D">
              <w:rPr>
                <w:rFonts w:ascii="Arial Narrow" w:eastAsia="Times New Roman" w:hAnsi="Arial Narrow" w:cs="Calibri"/>
                <w:color w:val="000000"/>
                <w:sz w:val="20"/>
                <w:szCs w:val="20"/>
                <w:lang w:val="es-PE" w:eastAsia="es-PE"/>
              </w:rPr>
              <w:t>≤</w:t>
            </w:r>
          </w:p>
        </w:tc>
        <w:tc>
          <w:tcPr>
            <w:tcW w:w="1231" w:type="dxa"/>
            <w:tcBorders>
              <w:top w:val="nil"/>
              <w:left w:val="nil"/>
              <w:bottom w:val="single" w:sz="4" w:space="0" w:color="auto"/>
              <w:right w:val="single" w:sz="4" w:space="0" w:color="auto"/>
            </w:tcBorders>
            <w:shd w:val="clear" w:color="000000" w:fill="FFC000"/>
            <w:noWrap/>
            <w:vAlign w:val="center"/>
            <w:hideMark/>
          </w:tcPr>
          <w:p w14:paraId="12920517" w14:textId="0648A972" w:rsidR="00BF5981" w:rsidRPr="0084354D" w:rsidRDefault="00BF5981" w:rsidP="00BF5981">
            <w:pPr>
              <w:spacing w:after="0" w:line="240" w:lineRule="auto"/>
              <w:jc w:val="center"/>
              <w:rPr>
                <w:rFonts w:ascii="Arial Narrow" w:eastAsia="Times New Roman" w:hAnsi="Arial Narrow" w:cs="Calibri"/>
                <w:b/>
                <w:bCs/>
                <w:color w:val="000000"/>
                <w:sz w:val="20"/>
                <w:szCs w:val="20"/>
                <w:lang w:val="es-PE" w:eastAsia="es-PE"/>
              </w:rPr>
            </w:pPr>
            <w:r w:rsidRPr="0084354D">
              <w:rPr>
                <w:rFonts w:ascii="Arial Narrow" w:eastAsia="Times New Roman" w:hAnsi="Arial Narrow" w:cs="Calibri"/>
                <w:b/>
                <w:bCs/>
                <w:color w:val="000000"/>
                <w:sz w:val="20"/>
                <w:szCs w:val="20"/>
                <w:lang w:val="es-PE" w:eastAsia="es-PE"/>
              </w:rPr>
              <w:t>0.2</w:t>
            </w:r>
            <w:r w:rsidR="007D7DED" w:rsidRPr="0084354D">
              <w:rPr>
                <w:rFonts w:ascii="Arial Narrow" w:eastAsia="Times New Roman" w:hAnsi="Arial Narrow" w:cs="Calibri"/>
                <w:b/>
                <w:bCs/>
                <w:color w:val="000000"/>
                <w:sz w:val="20"/>
                <w:szCs w:val="20"/>
                <w:lang w:val="es-PE" w:eastAsia="es-PE"/>
              </w:rPr>
              <w:t>61</w:t>
            </w:r>
          </w:p>
        </w:tc>
      </w:tr>
      <w:tr w:rsidR="00BF5981" w:rsidRPr="0084354D" w14:paraId="47FED07C" w14:textId="77777777" w:rsidTr="00BF5981">
        <w:trPr>
          <w:trHeight w:val="410"/>
          <w:jc w:val="center"/>
        </w:trPr>
        <w:tc>
          <w:tcPr>
            <w:tcW w:w="1207" w:type="dxa"/>
            <w:tcBorders>
              <w:top w:val="nil"/>
              <w:left w:val="single" w:sz="4" w:space="0" w:color="auto"/>
              <w:bottom w:val="single" w:sz="4" w:space="0" w:color="auto"/>
              <w:right w:val="single" w:sz="4" w:space="0" w:color="auto"/>
            </w:tcBorders>
            <w:shd w:val="clear" w:color="000000" w:fill="FFFF00"/>
            <w:noWrap/>
            <w:vAlign w:val="center"/>
            <w:hideMark/>
          </w:tcPr>
          <w:p w14:paraId="747D086D" w14:textId="77777777" w:rsidR="00BF5981" w:rsidRPr="0084354D" w:rsidRDefault="00BF5981" w:rsidP="00BF5981">
            <w:pPr>
              <w:spacing w:after="0" w:line="240" w:lineRule="auto"/>
              <w:jc w:val="center"/>
              <w:rPr>
                <w:rFonts w:ascii="Arial Narrow" w:eastAsia="Times New Roman" w:hAnsi="Arial Narrow" w:cs="Calibri"/>
                <w:b/>
                <w:bCs/>
                <w:color w:val="000000"/>
                <w:sz w:val="20"/>
                <w:szCs w:val="20"/>
                <w:lang w:val="es-PE" w:eastAsia="es-PE"/>
              </w:rPr>
            </w:pPr>
            <w:r w:rsidRPr="0084354D">
              <w:rPr>
                <w:rFonts w:ascii="Arial Narrow" w:eastAsia="Times New Roman" w:hAnsi="Arial Narrow" w:cs="Calibri"/>
                <w:b/>
                <w:bCs/>
                <w:color w:val="000000"/>
                <w:sz w:val="20"/>
                <w:szCs w:val="20"/>
                <w:lang w:val="es-PE" w:eastAsia="es-PE"/>
              </w:rPr>
              <w:t>Medio</w:t>
            </w:r>
          </w:p>
        </w:tc>
        <w:tc>
          <w:tcPr>
            <w:tcW w:w="1230" w:type="dxa"/>
            <w:tcBorders>
              <w:top w:val="nil"/>
              <w:left w:val="nil"/>
              <w:bottom w:val="single" w:sz="4" w:space="0" w:color="auto"/>
              <w:right w:val="single" w:sz="4" w:space="0" w:color="auto"/>
            </w:tcBorders>
            <w:shd w:val="clear" w:color="000000" w:fill="FFFF00"/>
            <w:noWrap/>
            <w:vAlign w:val="center"/>
            <w:hideMark/>
          </w:tcPr>
          <w:p w14:paraId="7BB92B5D" w14:textId="7D7FD328" w:rsidR="00BF5981" w:rsidRPr="0084354D" w:rsidRDefault="00BF5981" w:rsidP="00BF5981">
            <w:pPr>
              <w:spacing w:after="0" w:line="240" w:lineRule="auto"/>
              <w:jc w:val="center"/>
              <w:rPr>
                <w:rFonts w:ascii="Arial Narrow" w:eastAsia="Times New Roman" w:hAnsi="Arial Narrow" w:cs="Calibri"/>
                <w:b/>
                <w:bCs/>
                <w:color w:val="000000"/>
                <w:sz w:val="20"/>
                <w:szCs w:val="20"/>
                <w:lang w:val="es-PE" w:eastAsia="es-PE"/>
              </w:rPr>
            </w:pPr>
            <w:r w:rsidRPr="0084354D">
              <w:rPr>
                <w:rFonts w:ascii="Arial Narrow" w:eastAsia="Times New Roman" w:hAnsi="Arial Narrow" w:cs="Calibri"/>
                <w:b/>
                <w:bCs/>
                <w:color w:val="000000"/>
                <w:sz w:val="20"/>
                <w:szCs w:val="20"/>
                <w:lang w:val="es-PE" w:eastAsia="es-PE"/>
              </w:rPr>
              <w:t>0.0</w:t>
            </w:r>
            <w:r w:rsidR="007D7DED" w:rsidRPr="0084354D">
              <w:rPr>
                <w:rFonts w:ascii="Arial Narrow" w:eastAsia="Times New Roman" w:hAnsi="Arial Narrow" w:cs="Calibri"/>
                <w:b/>
                <w:bCs/>
                <w:color w:val="000000"/>
                <w:sz w:val="20"/>
                <w:szCs w:val="20"/>
                <w:lang w:val="es-PE" w:eastAsia="es-PE"/>
              </w:rPr>
              <w:t>92</w:t>
            </w:r>
          </w:p>
        </w:tc>
        <w:tc>
          <w:tcPr>
            <w:tcW w:w="1258" w:type="dxa"/>
            <w:tcBorders>
              <w:top w:val="nil"/>
              <w:left w:val="nil"/>
              <w:bottom w:val="single" w:sz="4" w:space="0" w:color="auto"/>
              <w:right w:val="single" w:sz="4" w:space="0" w:color="auto"/>
            </w:tcBorders>
            <w:shd w:val="clear" w:color="000000" w:fill="FFFF00"/>
            <w:noWrap/>
            <w:vAlign w:val="center"/>
            <w:hideMark/>
          </w:tcPr>
          <w:p w14:paraId="09C1930A" w14:textId="35BE09C8" w:rsidR="00BF5981" w:rsidRPr="0084354D" w:rsidRDefault="0095200A" w:rsidP="00BF5981">
            <w:pPr>
              <w:spacing w:after="0" w:line="240" w:lineRule="auto"/>
              <w:jc w:val="center"/>
              <w:rPr>
                <w:rFonts w:ascii="Arial Narrow" w:eastAsia="Times New Roman" w:hAnsi="Arial Narrow" w:cs="Calibri"/>
                <w:color w:val="000000"/>
                <w:sz w:val="20"/>
                <w:szCs w:val="20"/>
                <w:lang w:val="es-PE" w:eastAsia="es-PE"/>
              </w:rPr>
            </w:pPr>
            <w:r w:rsidRPr="0084354D">
              <w:rPr>
                <w:rFonts w:ascii="Arial Narrow" w:eastAsia="Times New Roman" w:hAnsi="Arial Narrow" w:cs="Calibri"/>
                <w:color w:val="000000"/>
                <w:sz w:val="20"/>
                <w:szCs w:val="20"/>
                <w:lang w:val="es-PE" w:eastAsia="es-PE"/>
              </w:rPr>
              <w:t>&lt;</w:t>
            </w:r>
            <w:r w:rsidR="00BF5981" w:rsidRPr="0084354D">
              <w:rPr>
                <w:rFonts w:ascii="Arial Narrow" w:eastAsia="Times New Roman" w:hAnsi="Arial Narrow" w:cs="Calibri"/>
                <w:color w:val="000000"/>
                <w:sz w:val="20"/>
                <w:szCs w:val="20"/>
                <w:lang w:val="es-PE" w:eastAsia="es-PE"/>
              </w:rPr>
              <w:t xml:space="preserve"> V </w:t>
            </w:r>
            <w:r w:rsidRPr="0084354D">
              <w:rPr>
                <w:rFonts w:ascii="Arial Narrow" w:eastAsia="Times New Roman" w:hAnsi="Arial Narrow" w:cs="Calibri"/>
                <w:color w:val="000000"/>
                <w:sz w:val="20"/>
                <w:szCs w:val="20"/>
                <w:lang w:val="es-PE" w:eastAsia="es-PE"/>
              </w:rPr>
              <w:t>≤</w:t>
            </w:r>
          </w:p>
        </w:tc>
        <w:tc>
          <w:tcPr>
            <w:tcW w:w="1231" w:type="dxa"/>
            <w:tcBorders>
              <w:top w:val="nil"/>
              <w:left w:val="nil"/>
              <w:bottom w:val="single" w:sz="4" w:space="0" w:color="auto"/>
              <w:right w:val="single" w:sz="4" w:space="0" w:color="auto"/>
            </w:tcBorders>
            <w:shd w:val="clear" w:color="000000" w:fill="FFFF00"/>
            <w:noWrap/>
            <w:vAlign w:val="center"/>
            <w:hideMark/>
          </w:tcPr>
          <w:p w14:paraId="62328AAC" w14:textId="55F48FAC" w:rsidR="00BF5981" w:rsidRPr="0084354D" w:rsidRDefault="00BF5981" w:rsidP="00BF5981">
            <w:pPr>
              <w:spacing w:after="0" w:line="240" w:lineRule="auto"/>
              <w:jc w:val="center"/>
              <w:rPr>
                <w:rFonts w:ascii="Arial Narrow" w:eastAsia="Times New Roman" w:hAnsi="Arial Narrow" w:cs="Calibri"/>
                <w:b/>
                <w:bCs/>
                <w:color w:val="000000"/>
                <w:sz w:val="20"/>
                <w:szCs w:val="20"/>
                <w:lang w:val="es-PE" w:eastAsia="es-PE"/>
              </w:rPr>
            </w:pPr>
            <w:r w:rsidRPr="0084354D">
              <w:rPr>
                <w:rFonts w:ascii="Arial Narrow" w:eastAsia="Times New Roman" w:hAnsi="Arial Narrow" w:cs="Calibri"/>
                <w:b/>
                <w:bCs/>
                <w:color w:val="000000"/>
                <w:sz w:val="20"/>
                <w:szCs w:val="20"/>
                <w:lang w:val="es-PE" w:eastAsia="es-PE"/>
              </w:rPr>
              <w:t>0.1</w:t>
            </w:r>
            <w:r w:rsidR="007D7DED" w:rsidRPr="0084354D">
              <w:rPr>
                <w:rFonts w:ascii="Arial Narrow" w:eastAsia="Times New Roman" w:hAnsi="Arial Narrow" w:cs="Calibri"/>
                <w:b/>
                <w:bCs/>
                <w:color w:val="000000"/>
                <w:sz w:val="20"/>
                <w:szCs w:val="20"/>
                <w:lang w:val="es-PE" w:eastAsia="es-PE"/>
              </w:rPr>
              <w:t>55</w:t>
            </w:r>
          </w:p>
        </w:tc>
      </w:tr>
      <w:tr w:rsidR="00BF5981" w:rsidRPr="0084354D" w14:paraId="35D71509" w14:textId="77777777" w:rsidTr="00BF5981">
        <w:trPr>
          <w:trHeight w:val="410"/>
          <w:jc w:val="center"/>
        </w:trPr>
        <w:tc>
          <w:tcPr>
            <w:tcW w:w="1207" w:type="dxa"/>
            <w:tcBorders>
              <w:top w:val="nil"/>
              <w:left w:val="single" w:sz="4" w:space="0" w:color="auto"/>
              <w:bottom w:val="single" w:sz="4" w:space="0" w:color="auto"/>
              <w:right w:val="single" w:sz="4" w:space="0" w:color="auto"/>
            </w:tcBorders>
            <w:shd w:val="clear" w:color="000000" w:fill="92D050"/>
            <w:noWrap/>
            <w:vAlign w:val="center"/>
            <w:hideMark/>
          </w:tcPr>
          <w:p w14:paraId="15910362" w14:textId="77777777" w:rsidR="00BF5981" w:rsidRPr="0084354D" w:rsidRDefault="00BF5981" w:rsidP="00BF5981">
            <w:pPr>
              <w:spacing w:after="0" w:line="240" w:lineRule="auto"/>
              <w:jc w:val="center"/>
              <w:rPr>
                <w:rFonts w:ascii="Arial Narrow" w:eastAsia="Times New Roman" w:hAnsi="Arial Narrow" w:cs="Calibri"/>
                <w:b/>
                <w:bCs/>
                <w:color w:val="000000"/>
                <w:sz w:val="20"/>
                <w:szCs w:val="20"/>
                <w:lang w:val="es-PE" w:eastAsia="es-PE"/>
              </w:rPr>
            </w:pPr>
            <w:r w:rsidRPr="0084354D">
              <w:rPr>
                <w:rFonts w:ascii="Arial Narrow" w:eastAsia="Times New Roman" w:hAnsi="Arial Narrow" w:cs="Calibri"/>
                <w:b/>
                <w:bCs/>
                <w:color w:val="000000"/>
                <w:sz w:val="20"/>
                <w:szCs w:val="20"/>
                <w:lang w:val="es-PE" w:eastAsia="es-PE"/>
              </w:rPr>
              <w:t xml:space="preserve"> Bajo</w:t>
            </w:r>
          </w:p>
        </w:tc>
        <w:tc>
          <w:tcPr>
            <w:tcW w:w="1230" w:type="dxa"/>
            <w:tcBorders>
              <w:top w:val="nil"/>
              <w:left w:val="nil"/>
              <w:bottom w:val="single" w:sz="4" w:space="0" w:color="auto"/>
              <w:right w:val="single" w:sz="4" w:space="0" w:color="auto"/>
            </w:tcBorders>
            <w:shd w:val="clear" w:color="000000" w:fill="92D050"/>
            <w:noWrap/>
            <w:vAlign w:val="center"/>
            <w:hideMark/>
          </w:tcPr>
          <w:p w14:paraId="773B9460" w14:textId="68B00947" w:rsidR="00BF5981" w:rsidRPr="0084354D" w:rsidRDefault="00BF5981" w:rsidP="00BF5981">
            <w:pPr>
              <w:spacing w:after="0" w:line="240" w:lineRule="auto"/>
              <w:jc w:val="center"/>
              <w:rPr>
                <w:rFonts w:ascii="Arial Narrow" w:eastAsia="Times New Roman" w:hAnsi="Arial Narrow" w:cs="Calibri"/>
                <w:b/>
                <w:bCs/>
                <w:color w:val="000000"/>
                <w:sz w:val="20"/>
                <w:szCs w:val="20"/>
                <w:lang w:val="es-PE" w:eastAsia="es-PE"/>
              </w:rPr>
            </w:pPr>
            <w:r w:rsidRPr="0084354D">
              <w:rPr>
                <w:rFonts w:ascii="Arial Narrow" w:eastAsia="Times New Roman" w:hAnsi="Arial Narrow" w:cs="Calibri"/>
                <w:b/>
                <w:bCs/>
                <w:color w:val="000000"/>
                <w:sz w:val="20"/>
                <w:szCs w:val="20"/>
                <w:lang w:val="es-PE" w:eastAsia="es-PE"/>
              </w:rPr>
              <w:t>0.0</w:t>
            </w:r>
            <w:r w:rsidR="007D7DED" w:rsidRPr="0084354D">
              <w:rPr>
                <w:rFonts w:ascii="Arial Narrow" w:eastAsia="Times New Roman" w:hAnsi="Arial Narrow" w:cs="Calibri"/>
                <w:b/>
                <w:bCs/>
                <w:color w:val="000000"/>
                <w:sz w:val="20"/>
                <w:szCs w:val="20"/>
                <w:lang w:val="es-PE" w:eastAsia="es-PE"/>
              </w:rPr>
              <w:t>55</w:t>
            </w:r>
          </w:p>
        </w:tc>
        <w:tc>
          <w:tcPr>
            <w:tcW w:w="1258" w:type="dxa"/>
            <w:tcBorders>
              <w:top w:val="nil"/>
              <w:left w:val="nil"/>
              <w:bottom w:val="single" w:sz="4" w:space="0" w:color="auto"/>
              <w:right w:val="single" w:sz="4" w:space="0" w:color="auto"/>
            </w:tcBorders>
            <w:shd w:val="clear" w:color="000000" w:fill="92D050"/>
            <w:noWrap/>
            <w:vAlign w:val="center"/>
            <w:hideMark/>
          </w:tcPr>
          <w:p w14:paraId="43B8158B" w14:textId="1B921990" w:rsidR="00BF5981" w:rsidRPr="0084354D" w:rsidRDefault="00BF5981" w:rsidP="00BF5981">
            <w:pPr>
              <w:spacing w:after="0" w:line="240" w:lineRule="auto"/>
              <w:jc w:val="center"/>
              <w:rPr>
                <w:rFonts w:ascii="Arial Narrow" w:eastAsia="Times New Roman" w:hAnsi="Arial Narrow" w:cs="Calibri"/>
                <w:color w:val="000000"/>
                <w:sz w:val="20"/>
                <w:szCs w:val="20"/>
                <w:lang w:val="es-PE" w:eastAsia="es-PE"/>
              </w:rPr>
            </w:pPr>
            <w:r w:rsidRPr="0084354D">
              <w:rPr>
                <w:rFonts w:ascii="Arial Narrow" w:eastAsia="Times New Roman" w:hAnsi="Arial Narrow" w:cs="Calibri"/>
                <w:color w:val="000000"/>
                <w:sz w:val="20"/>
                <w:szCs w:val="20"/>
                <w:lang w:val="es-PE" w:eastAsia="es-PE"/>
              </w:rPr>
              <w:t xml:space="preserve">≤ V </w:t>
            </w:r>
            <w:r w:rsidR="0095200A" w:rsidRPr="0084354D">
              <w:rPr>
                <w:rFonts w:ascii="Arial Narrow" w:eastAsia="Times New Roman" w:hAnsi="Arial Narrow" w:cs="Calibri"/>
                <w:color w:val="000000"/>
                <w:sz w:val="20"/>
                <w:szCs w:val="20"/>
                <w:lang w:val="es-PE" w:eastAsia="es-PE"/>
              </w:rPr>
              <w:t>≤</w:t>
            </w:r>
          </w:p>
        </w:tc>
        <w:tc>
          <w:tcPr>
            <w:tcW w:w="1231" w:type="dxa"/>
            <w:tcBorders>
              <w:top w:val="nil"/>
              <w:left w:val="nil"/>
              <w:bottom w:val="single" w:sz="4" w:space="0" w:color="auto"/>
              <w:right w:val="single" w:sz="4" w:space="0" w:color="auto"/>
            </w:tcBorders>
            <w:shd w:val="clear" w:color="000000" w:fill="92D050"/>
            <w:noWrap/>
            <w:vAlign w:val="center"/>
            <w:hideMark/>
          </w:tcPr>
          <w:p w14:paraId="081F5A47" w14:textId="1CC31AD6" w:rsidR="00BF5981" w:rsidRPr="0084354D" w:rsidRDefault="00BF5981" w:rsidP="00BF5981">
            <w:pPr>
              <w:spacing w:after="0" w:line="240" w:lineRule="auto"/>
              <w:jc w:val="center"/>
              <w:rPr>
                <w:rFonts w:ascii="Arial Narrow" w:eastAsia="Times New Roman" w:hAnsi="Arial Narrow" w:cs="Calibri"/>
                <w:b/>
                <w:bCs/>
                <w:color w:val="000000"/>
                <w:sz w:val="20"/>
                <w:szCs w:val="20"/>
                <w:lang w:val="es-PE" w:eastAsia="es-PE"/>
              </w:rPr>
            </w:pPr>
            <w:r w:rsidRPr="0084354D">
              <w:rPr>
                <w:rFonts w:ascii="Arial Narrow" w:eastAsia="Times New Roman" w:hAnsi="Arial Narrow" w:cs="Calibri"/>
                <w:b/>
                <w:bCs/>
                <w:color w:val="000000"/>
                <w:sz w:val="20"/>
                <w:szCs w:val="20"/>
                <w:lang w:val="es-PE" w:eastAsia="es-PE"/>
              </w:rPr>
              <w:t>0.08</w:t>
            </w:r>
            <w:r w:rsidR="007D7DED" w:rsidRPr="0084354D">
              <w:rPr>
                <w:rFonts w:ascii="Arial Narrow" w:eastAsia="Times New Roman" w:hAnsi="Arial Narrow" w:cs="Calibri"/>
                <w:b/>
                <w:bCs/>
                <w:color w:val="000000"/>
                <w:sz w:val="20"/>
                <w:szCs w:val="20"/>
                <w:lang w:val="es-PE" w:eastAsia="es-PE"/>
              </w:rPr>
              <w:t>92</w:t>
            </w:r>
          </w:p>
        </w:tc>
      </w:tr>
    </w:tbl>
    <w:p w14:paraId="01F8AE68" w14:textId="17746B93" w:rsidR="00D73819" w:rsidRPr="0084354D" w:rsidRDefault="00D73819" w:rsidP="00D73819">
      <w:pPr>
        <w:spacing w:after="0" w:line="240" w:lineRule="auto"/>
        <w:ind w:left="851" w:firstLine="565"/>
        <w:rPr>
          <w:rFonts w:ascii="Arial Narrow" w:eastAsia="Arial Narrow" w:hAnsi="Arial Narrow" w:cs="Arial Narrow"/>
        </w:rPr>
      </w:pPr>
      <w:r w:rsidRPr="0084354D">
        <w:rPr>
          <w:rFonts w:ascii="Arial Narrow" w:eastAsia="Calibri" w:hAnsi="Arial Narrow" w:cs="Arial"/>
          <w:b/>
          <w:noProof/>
          <w:sz w:val="18"/>
          <w:szCs w:val="18"/>
        </w:rPr>
        <w:t xml:space="preserve">     </w:t>
      </w:r>
      <w:r w:rsidR="00636F93" w:rsidRPr="0084354D">
        <w:rPr>
          <w:rFonts w:ascii="Arial Narrow" w:eastAsia="Calibri" w:hAnsi="Arial Narrow" w:cs="Arial"/>
          <w:b/>
          <w:noProof/>
          <w:sz w:val="18"/>
          <w:szCs w:val="18"/>
        </w:rPr>
        <w:t xml:space="preserve">        </w:t>
      </w:r>
      <w:r w:rsidR="004756FC" w:rsidRPr="0084354D">
        <w:rPr>
          <w:rFonts w:ascii="Arial Narrow" w:eastAsia="Calibri" w:hAnsi="Arial Narrow" w:cs="Arial"/>
          <w:b/>
          <w:noProof/>
          <w:sz w:val="18"/>
          <w:szCs w:val="18"/>
        </w:rPr>
        <w:t xml:space="preserve">        </w:t>
      </w:r>
      <w:r w:rsidRPr="0084354D">
        <w:rPr>
          <w:rFonts w:ascii="Arial Narrow" w:eastAsia="Calibri" w:hAnsi="Arial Narrow" w:cs="Arial"/>
          <w:noProof/>
          <w:sz w:val="18"/>
          <w:szCs w:val="18"/>
        </w:rPr>
        <w:t>Fuente: Elaboración propia</w:t>
      </w:r>
    </w:p>
    <w:p w14:paraId="344C93A9" w14:textId="3FF78BAF" w:rsidR="00BF5981" w:rsidRPr="0084354D" w:rsidRDefault="00BF5981" w:rsidP="00182592"/>
    <w:p w14:paraId="16B67D36" w14:textId="71EE42C7" w:rsidR="00A02ECF" w:rsidRPr="0084354D" w:rsidRDefault="00A02ECF" w:rsidP="00182592"/>
    <w:p w14:paraId="5C84B50B" w14:textId="39743666" w:rsidR="00A02ECF" w:rsidRPr="0084354D" w:rsidRDefault="00A02ECF" w:rsidP="00182592"/>
    <w:p w14:paraId="3A57A94B" w14:textId="326F3834" w:rsidR="00A02ECF" w:rsidRPr="0084354D" w:rsidRDefault="00A02ECF" w:rsidP="00182592"/>
    <w:p w14:paraId="6FCBEB6B" w14:textId="7AE2C45B" w:rsidR="00A02ECF" w:rsidRPr="0084354D" w:rsidRDefault="00A02ECF" w:rsidP="00182592"/>
    <w:p w14:paraId="6893D3F6" w14:textId="4E9E68E1" w:rsidR="00A02ECF" w:rsidRPr="0084354D" w:rsidRDefault="00A02ECF" w:rsidP="00182592"/>
    <w:p w14:paraId="2E2A4D5E" w14:textId="7E618A70" w:rsidR="00A02ECF" w:rsidRPr="0084354D" w:rsidRDefault="00A02ECF" w:rsidP="00182592"/>
    <w:p w14:paraId="7F08DB60" w14:textId="6815F7F3" w:rsidR="00A02ECF" w:rsidRPr="0084354D" w:rsidRDefault="00A02ECF" w:rsidP="00182592"/>
    <w:p w14:paraId="2DD61359" w14:textId="12E13DF0" w:rsidR="00A02ECF" w:rsidRPr="0084354D" w:rsidRDefault="00A02ECF" w:rsidP="00182592"/>
    <w:p w14:paraId="6611CDD1" w14:textId="2DC0BE1B" w:rsidR="00A02ECF" w:rsidRPr="0084354D" w:rsidRDefault="00A02ECF" w:rsidP="00182592"/>
    <w:p w14:paraId="5649E3B4" w14:textId="69F1506C" w:rsidR="00A02ECF" w:rsidRPr="0084354D" w:rsidRDefault="00A02ECF" w:rsidP="00182592"/>
    <w:p w14:paraId="69A72DFA" w14:textId="48EE2FF1" w:rsidR="00A02ECF" w:rsidRPr="0084354D" w:rsidRDefault="00A02ECF" w:rsidP="00182592"/>
    <w:p w14:paraId="74B2000C" w14:textId="6BB8C1D8" w:rsidR="0095200A" w:rsidRPr="0084354D" w:rsidRDefault="0095200A" w:rsidP="00182592"/>
    <w:p w14:paraId="29F1747B" w14:textId="2F0E53A6" w:rsidR="0095200A" w:rsidRPr="0084354D" w:rsidRDefault="0095200A" w:rsidP="00182592"/>
    <w:p w14:paraId="53ABCD49" w14:textId="00EF5C64" w:rsidR="0095200A" w:rsidRPr="0084354D" w:rsidRDefault="0095200A" w:rsidP="00182592"/>
    <w:p w14:paraId="79B806E5" w14:textId="23ED8398" w:rsidR="0095200A" w:rsidRPr="0084354D" w:rsidRDefault="0095200A" w:rsidP="00182592"/>
    <w:p w14:paraId="69DE1BBC" w14:textId="08DADA03" w:rsidR="0095200A" w:rsidRPr="0084354D" w:rsidRDefault="0095200A" w:rsidP="00182592"/>
    <w:p w14:paraId="4EEA48FB" w14:textId="0CFE9F40" w:rsidR="0095200A" w:rsidRPr="0084354D" w:rsidRDefault="0095200A" w:rsidP="00182592"/>
    <w:p w14:paraId="1F301A77" w14:textId="13741443" w:rsidR="0095200A" w:rsidRPr="0084354D" w:rsidRDefault="0095200A" w:rsidP="00182592"/>
    <w:p w14:paraId="6739F753" w14:textId="77777777" w:rsidR="0095200A" w:rsidRPr="0084354D" w:rsidRDefault="0095200A" w:rsidP="00182592"/>
    <w:p w14:paraId="4A012429" w14:textId="77777777" w:rsidR="00A02ECF" w:rsidRPr="0084354D" w:rsidRDefault="00A02ECF" w:rsidP="00182592"/>
    <w:p w14:paraId="5C1EE93C" w14:textId="77777777" w:rsidR="00B06E49" w:rsidRPr="0084354D" w:rsidRDefault="00B06E49" w:rsidP="00004550">
      <w:pPr>
        <w:pStyle w:val="Ttulo2"/>
        <w:numPr>
          <w:ilvl w:val="1"/>
          <w:numId w:val="12"/>
        </w:numPr>
        <w:ind w:left="426" w:hanging="426"/>
      </w:pPr>
      <w:bookmarkStart w:id="151" w:name="_Toc71539372"/>
      <w:r w:rsidRPr="0084354D">
        <w:lastRenderedPageBreak/>
        <w:t>Estratificación de la vulnerabilidad</w:t>
      </w:r>
      <w:bookmarkEnd w:id="151"/>
    </w:p>
    <w:p w14:paraId="28E68448" w14:textId="77777777" w:rsidR="00371E0C" w:rsidRPr="0084354D" w:rsidRDefault="00371E0C" w:rsidP="00371E0C">
      <w:pPr>
        <w:spacing w:after="0"/>
      </w:pPr>
    </w:p>
    <w:p w14:paraId="352276ED" w14:textId="77F78E82" w:rsidR="00E55F72" w:rsidRPr="0084354D" w:rsidRDefault="00371E0C" w:rsidP="00A02ECF">
      <w:pPr>
        <w:spacing w:after="0" w:line="240" w:lineRule="auto"/>
        <w:ind w:firstLine="426"/>
        <w:jc w:val="both"/>
        <w:rPr>
          <w:rFonts w:ascii="Arial Narrow" w:eastAsia="Calibri" w:hAnsi="Arial Narrow" w:cs="Arial"/>
        </w:rPr>
      </w:pPr>
      <w:r w:rsidRPr="0084354D">
        <w:rPr>
          <w:rFonts w:ascii="Arial Narrow" w:eastAsia="Calibri" w:hAnsi="Arial Narrow" w:cs="Arial"/>
        </w:rPr>
        <w:t>En el siguiente cuadro se muestra la matriz de vulnerabilidad obtenido:</w:t>
      </w:r>
    </w:p>
    <w:p w14:paraId="397BF0B4" w14:textId="77777777" w:rsidR="00371E0C" w:rsidRPr="0084354D" w:rsidRDefault="00371E0C" w:rsidP="00371E0C">
      <w:pPr>
        <w:spacing w:after="0" w:line="240" w:lineRule="auto"/>
        <w:ind w:firstLine="426"/>
        <w:jc w:val="both"/>
        <w:rPr>
          <w:rFonts w:ascii="Arial Narrow" w:eastAsia="Calibri" w:hAnsi="Arial Narrow" w:cs="Arial"/>
          <w:b/>
          <w:color w:val="0A4F6A"/>
        </w:rPr>
      </w:pPr>
    </w:p>
    <w:p w14:paraId="62CDF777" w14:textId="02FDCC41" w:rsidR="00371E0C" w:rsidRPr="0084354D" w:rsidRDefault="00371E0C" w:rsidP="00371E0C">
      <w:pPr>
        <w:pStyle w:val="Titulos"/>
      </w:pPr>
      <w:bookmarkStart w:id="152" w:name="_Toc10426851"/>
      <w:r w:rsidRPr="0084354D">
        <w:t>Cuadro</w:t>
      </w:r>
      <w:r w:rsidR="00445B7B" w:rsidRPr="0084354D">
        <w:rPr>
          <w:noProof/>
        </w:rPr>
        <w:t xml:space="preserve"> </w:t>
      </w:r>
      <w:r w:rsidR="00494E65" w:rsidRPr="0084354D">
        <w:rPr>
          <w:noProof/>
        </w:rPr>
        <w:fldChar w:fldCharType="begin"/>
      </w:r>
      <w:r w:rsidR="00494E65" w:rsidRPr="0084354D">
        <w:rPr>
          <w:noProof/>
        </w:rPr>
        <w:instrText xml:space="preserve"> SEQ Cuadro \* ARABIC </w:instrText>
      </w:r>
      <w:r w:rsidR="00494E65" w:rsidRPr="0084354D">
        <w:rPr>
          <w:noProof/>
        </w:rPr>
        <w:fldChar w:fldCharType="separate"/>
      </w:r>
      <w:r w:rsidR="00467F02">
        <w:rPr>
          <w:noProof/>
        </w:rPr>
        <w:t>64</w:t>
      </w:r>
      <w:r w:rsidR="00494E65" w:rsidRPr="0084354D">
        <w:rPr>
          <w:noProof/>
        </w:rPr>
        <w:fldChar w:fldCharType="end"/>
      </w:r>
      <w:r w:rsidRPr="0084354D">
        <w:t>. Estratificación de la Vulnerabilidad</w:t>
      </w:r>
      <w:bookmarkEnd w:id="152"/>
    </w:p>
    <w:tbl>
      <w:tblPr>
        <w:tblW w:w="9073" w:type="dxa"/>
        <w:tblInd w:w="-5" w:type="dxa"/>
        <w:tblLayout w:type="fixed"/>
        <w:tblLook w:val="0400" w:firstRow="0" w:lastRow="0" w:firstColumn="0" w:lastColumn="0" w:noHBand="0" w:noVBand="1"/>
      </w:tblPr>
      <w:tblGrid>
        <w:gridCol w:w="1560"/>
        <w:gridCol w:w="5953"/>
        <w:gridCol w:w="1560"/>
      </w:tblGrid>
      <w:tr w:rsidR="005848E1" w:rsidRPr="0084354D" w14:paraId="3BEA2556" w14:textId="77777777" w:rsidTr="00C955BD">
        <w:trPr>
          <w:trHeight w:val="405"/>
        </w:trPr>
        <w:tc>
          <w:tcPr>
            <w:tcW w:w="156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801C05E" w14:textId="77777777" w:rsidR="005848E1" w:rsidRPr="0084354D" w:rsidRDefault="005848E1" w:rsidP="00C955BD">
            <w:pPr>
              <w:spacing w:after="0" w:line="240" w:lineRule="auto"/>
              <w:jc w:val="center"/>
              <w:rPr>
                <w:rFonts w:ascii="Arial Narrow" w:eastAsia="Arial Narrow" w:hAnsi="Arial Narrow" w:cs="Arial Narrow"/>
                <w:b/>
                <w:color w:val="000000"/>
                <w:sz w:val="20"/>
                <w:szCs w:val="17"/>
                <w:lang w:eastAsia="es-PE"/>
              </w:rPr>
            </w:pPr>
            <w:r w:rsidRPr="0084354D">
              <w:rPr>
                <w:rFonts w:ascii="Arial Narrow" w:eastAsia="Arial Narrow" w:hAnsi="Arial Narrow" w:cs="Arial Narrow"/>
                <w:b/>
                <w:color w:val="000000"/>
                <w:sz w:val="20"/>
                <w:szCs w:val="17"/>
                <w:lang w:eastAsia="es-PE"/>
              </w:rPr>
              <w:t>Nivel De Vulnerabilidad</w:t>
            </w:r>
          </w:p>
        </w:tc>
        <w:tc>
          <w:tcPr>
            <w:tcW w:w="5953" w:type="dxa"/>
            <w:tcBorders>
              <w:top w:val="single" w:sz="4" w:space="0" w:color="000000"/>
              <w:left w:val="nil"/>
              <w:bottom w:val="single" w:sz="4" w:space="0" w:color="000000"/>
              <w:right w:val="single" w:sz="4" w:space="0" w:color="000000"/>
            </w:tcBorders>
            <w:shd w:val="clear" w:color="auto" w:fill="auto"/>
            <w:vAlign w:val="center"/>
          </w:tcPr>
          <w:p w14:paraId="163D9A30" w14:textId="77777777" w:rsidR="005848E1" w:rsidRPr="0084354D" w:rsidRDefault="005848E1" w:rsidP="00C955BD">
            <w:pPr>
              <w:spacing w:after="0" w:line="240" w:lineRule="auto"/>
              <w:jc w:val="center"/>
              <w:rPr>
                <w:rFonts w:ascii="Arial Narrow" w:eastAsia="Arial Narrow" w:hAnsi="Arial Narrow" w:cs="Arial Narrow"/>
                <w:b/>
                <w:color w:val="000000"/>
                <w:sz w:val="20"/>
                <w:szCs w:val="17"/>
                <w:lang w:eastAsia="es-PE"/>
              </w:rPr>
            </w:pPr>
            <w:r w:rsidRPr="0084354D">
              <w:rPr>
                <w:rFonts w:ascii="Arial Narrow" w:eastAsia="Arial Narrow" w:hAnsi="Arial Narrow" w:cs="Arial Narrow"/>
                <w:b/>
                <w:color w:val="000000"/>
                <w:sz w:val="20"/>
                <w:szCs w:val="17"/>
                <w:lang w:eastAsia="es-PE"/>
              </w:rPr>
              <w:t>Descripción</w:t>
            </w:r>
          </w:p>
        </w:tc>
        <w:tc>
          <w:tcPr>
            <w:tcW w:w="1560" w:type="dxa"/>
            <w:tcBorders>
              <w:top w:val="single" w:sz="4" w:space="0" w:color="000000"/>
              <w:left w:val="nil"/>
              <w:bottom w:val="single" w:sz="4" w:space="0" w:color="000000"/>
              <w:right w:val="single" w:sz="4" w:space="0" w:color="000000"/>
            </w:tcBorders>
            <w:shd w:val="clear" w:color="auto" w:fill="auto"/>
            <w:vAlign w:val="center"/>
          </w:tcPr>
          <w:p w14:paraId="5450D437" w14:textId="77777777" w:rsidR="005848E1" w:rsidRPr="0084354D" w:rsidRDefault="005848E1" w:rsidP="00C955BD">
            <w:pPr>
              <w:spacing w:after="0" w:line="240" w:lineRule="auto"/>
              <w:jc w:val="center"/>
              <w:rPr>
                <w:rFonts w:ascii="Arial Narrow" w:eastAsia="Arial Narrow" w:hAnsi="Arial Narrow" w:cs="Arial Narrow"/>
                <w:b/>
                <w:color w:val="000000"/>
                <w:sz w:val="20"/>
                <w:szCs w:val="17"/>
                <w:lang w:eastAsia="es-PE"/>
              </w:rPr>
            </w:pPr>
            <w:r w:rsidRPr="0084354D">
              <w:rPr>
                <w:rFonts w:ascii="Arial Narrow" w:eastAsia="Arial Narrow" w:hAnsi="Arial Narrow" w:cs="Arial Narrow"/>
                <w:b/>
                <w:color w:val="000000"/>
                <w:sz w:val="20"/>
                <w:szCs w:val="17"/>
                <w:lang w:eastAsia="es-PE"/>
              </w:rPr>
              <w:t>Rangos</w:t>
            </w:r>
          </w:p>
        </w:tc>
      </w:tr>
      <w:tr w:rsidR="005848E1" w:rsidRPr="0084354D" w14:paraId="66FD1F89" w14:textId="77777777" w:rsidTr="00C955BD">
        <w:trPr>
          <w:trHeight w:val="1897"/>
        </w:trPr>
        <w:tc>
          <w:tcPr>
            <w:tcW w:w="1560" w:type="dxa"/>
            <w:tcBorders>
              <w:top w:val="nil"/>
              <w:left w:val="single" w:sz="4" w:space="0" w:color="000000"/>
              <w:bottom w:val="single" w:sz="4" w:space="0" w:color="000000"/>
              <w:right w:val="single" w:sz="4" w:space="0" w:color="000000"/>
            </w:tcBorders>
            <w:shd w:val="clear" w:color="auto" w:fill="FF0000"/>
            <w:vAlign w:val="center"/>
          </w:tcPr>
          <w:p w14:paraId="20A7288A" w14:textId="77777777" w:rsidR="005848E1" w:rsidRPr="0084354D" w:rsidRDefault="005848E1" w:rsidP="00C955BD">
            <w:pPr>
              <w:spacing w:after="0" w:line="240" w:lineRule="auto"/>
              <w:jc w:val="center"/>
              <w:rPr>
                <w:rFonts w:ascii="Arial Narrow" w:eastAsia="Arial Narrow" w:hAnsi="Arial Narrow" w:cs="Arial Narrow"/>
                <w:color w:val="000000"/>
                <w:sz w:val="20"/>
                <w:szCs w:val="17"/>
                <w:lang w:eastAsia="es-PE"/>
              </w:rPr>
            </w:pPr>
            <w:r w:rsidRPr="0084354D">
              <w:rPr>
                <w:rFonts w:ascii="Arial Narrow" w:eastAsia="Arial Narrow" w:hAnsi="Arial Narrow" w:cs="Arial Narrow"/>
                <w:color w:val="000000"/>
                <w:sz w:val="20"/>
                <w:szCs w:val="17"/>
                <w:lang w:eastAsia="es-PE"/>
              </w:rPr>
              <w:t>Vulnerabilidad Muy Alta</w:t>
            </w:r>
          </w:p>
        </w:tc>
        <w:tc>
          <w:tcPr>
            <w:tcW w:w="5953" w:type="dxa"/>
            <w:tcBorders>
              <w:top w:val="nil"/>
              <w:left w:val="nil"/>
              <w:bottom w:val="single" w:sz="4" w:space="0" w:color="000000"/>
              <w:right w:val="single" w:sz="4" w:space="0" w:color="000000"/>
            </w:tcBorders>
            <w:shd w:val="clear" w:color="auto" w:fill="FF0000"/>
            <w:vAlign w:val="center"/>
          </w:tcPr>
          <w:p w14:paraId="47CAF6DF" w14:textId="388DBE34" w:rsidR="005848E1" w:rsidRPr="0084354D" w:rsidRDefault="005848E1" w:rsidP="00C955BD">
            <w:pPr>
              <w:spacing w:after="0" w:line="240" w:lineRule="auto"/>
              <w:jc w:val="both"/>
              <w:rPr>
                <w:rFonts w:ascii="Arial Narrow" w:eastAsia="Arial Narrow" w:hAnsi="Arial Narrow" w:cs="Arial Narrow"/>
                <w:color w:val="000000"/>
                <w:sz w:val="20"/>
                <w:szCs w:val="17"/>
                <w:lang w:eastAsia="es-PE"/>
              </w:rPr>
            </w:pPr>
            <w:r w:rsidRPr="0084354D">
              <w:rPr>
                <w:rFonts w:ascii="Arial Narrow" w:eastAsia="Arial Narrow" w:hAnsi="Arial Narrow" w:cs="Arial Narrow"/>
                <w:color w:val="000000"/>
                <w:sz w:val="18"/>
                <w:szCs w:val="17"/>
                <w:lang w:eastAsia="es-PE"/>
              </w:rPr>
              <w:t xml:space="preserve">Atenciones por día mayor a 80 usuarios, El Centro de Salud no cuenta con los servicios de abastecimiento de agua, tipo de alumbrado y servicios higiénicos, El personal y usuarios del Centro de Salud manifiestan sobre su conocimiento sobre ocurrencias pasadas de desastres indicando que nunca a ha pasado. La distancia a zonas de mayor afectación es menor de 50 </w:t>
            </w:r>
            <w:r w:rsidR="00CE6424" w:rsidRPr="0084354D">
              <w:rPr>
                <w:rFonts w:ascii="Arial Narrow" w:eastAsia="Arial Narrow" w:hAnsi="Arial Narrow" w:cs="Arial Narrow"/>
                <w:color w:val="000000"/>
                <w:sz w:val="18"/>
                <w:szCs w:val="17"/>
                <w:lang w:eastAsia="es-PE"/>
              </w:rPr>
              <w:t>metros,</w:t>
            </w:r>
            <w:r w:rsidRPr="0084354D">
              <w:rPr>
                <w:rFonts w:ascii="Arial Narrow" w:eastAsia="Arial Narrow" w:hAnsi="Arial Narrow" w:cs="Arial Narrow"/>
                <w:color w:val="000000"/>
                <w:sz w:val="18"/>
                <w:szCs w:val="17"/>
                <w:lang w:eastAsia="es-PE"/>
              </w:rPr>
              <w:t xml:space="preserve"> el material predominante es adobe, techo de calamina, estado de conservación es muy malo</w:t>
            </w:r>
          </w:p>
        </w:tc>
        <w:tc>
          <w:tcPr>
            <w:tcW w:w="1560" w:type="dxa"/>
            <w:tcBorders>
              <w:top w:val="nil"/>
              <w:left w:val="nil"/>
              <w:bottom w:val="single" w:sz="4" w:space="0" w:color="000000"/>
              <w:right w:val="single" w:sz="4" w:space="0" w:color="000000"/>
            </w:tcBorders>
            <w:shd w:val="clear" w:color="auto" w:fill="FF0000"/>
            <w:vAlign w:val="center"/>
          </w:tcPr>
          <w:p w14:paraId="506DA074" w14:textId="77777777" w:rsidR="005848E1" w:rsidRPr="0084354D" w:rsidRDefault="005848E1" w:rsidP="00C955BD">
            <w:pPr>
              <w:spacing w:after="0" w:line="240" w:lineRule="auto"/>
              <w:jc w:val="center"/>
              <w:rPr>
                <w:rFonts w:ascii="Arial Narrow" w:eastAsia="Arial Narrow" w:hAnsi="Arial Narrow" w:cs="Arial Narrow"/>
                <w:color w:val="000000"/>
                <w:sz w:val="20"/>
                <w:szCs w:val="17"/>
                <w:lang w:eastAsia="es-PE"/>
              </w:rPr>
            </w:pPr>
            <w:r w:rsidRPr="0084354D">
              <w:rPr>
                <w:rFonts w:ascii="Arial Narrow" w:eastAsia="Arial Narrow" w:hAnsi="Arial Narrow" w:cs="Arial Narrow"/>
                <w:color w:val="000000"/>
                <w:sz w:val="20"/>
                <w:szCs w:val="17"/>
                <w:lang w:eastAsia="es-PE"/>
              </w:rPr>
              <w:t>0.261 &lt; V ≤0.439</w:t>
            </w:r>
          </w:p>
          <w:p w14:paraId="18B15B02" w14:textId="77777777" w:rsidR="005848E1" w:rsidRPr="0084354D" w:rsidRDefault="005848E1" w:rsidP="00C955BD">
            <w:pPr>
              <w:spacing w:after="0" w:line="240" w:lineRule="auto"/>
              <w:jc w:val="center"/>
              <w:rPr>
                <w:rFonts w:ascii="Arial Narrow" w:eastAsia="Arial Narrow" w:hAnsi="Arial Narrow" w:cs="Arial Narrow"/>
                <w:color w:val="000000"/>
                <w:sz w:val="20"/>
                <w:szCs w:val="17"/>
                <w:lang w:eastAsia="es-PE"/>
              </w:rPr>
            </w:pPr>
          </w:p>
        </w:tc>
      </w:tr>
      <w:tr w:rsidR="005848E1" w:rsidRPr="0084354D" w14:paraId="3D3A31C0" w14:textId="77777777" w:rsidTr="00C955BD">
        <w:trPr>
          <w:trHeight w:val="1820"/>
        </w:trPr>
        <w:tc>
          <w:tcPr>
            <w:tcW w:w="1560" w:type="dxa"/>
            <w:tcBorders>
              <w:top w:val="nil"/>
              <w:left w:val="single" w:sz="4" w:space="0" w:color="000000"/>
              <w:bottom w:val="single" w:sz="4" w:space="0" w:color="000000"/>
              <w:right w:val="single" w:sz="4" w:space="0" w:color="000000"/>
            </w:tcBorders>
            <w:shd w:val="clear" w:color="auto" w:fill="FFC000"/>
            <w:vAlign w:val="center"/>
          </w:tcPr>
          <w:p w14:paraId="17AFB35F" w14:textId="77777777" w:rsidR="005848E1" w:rsidRPr="0084354D" w:rsidRDefault="005848E1" w:rsidP="00C955BD">
            <w:pPr>
              <w:spacing w:after="0" w:line="240" w:lineRule="auto"/>
              <w:jc w:val="center"/>
              <w:rPr>
                <w:rFonts w:ascii="Arial Narrow" w:eastAsia="Arial Narrow" w:hAnsi="Arial Narrow" w:cs="Arial Narrow"/>
                <w:color w:val="000000"/>
                <w:sz w:val="20"/>
                <w:szCs w:val="17"/>
                <w:lang w:eastAsia="es-PE"/>
              </w:rPr>
            </w:pPr>
            <w:r w:rsidRPr="0084354D">
              <w:rPr>
                <w:rFonts w:ascii="Arial Narrow" w:eastAsia="Arial Narrow" w:hAnsi="Arial Narrow" w:cs="Arial Narrow"/>
                <w:color w:val="000000"/>
                <w:sz w:val="20"/>
                <w:szCs w:val="17"/>
                <w:lang w:eastAsia="es-PE"/>
              </w:rPr>
              <w:t>Vulnerabilidad Alta</w:t>
            </w:r>
          </w:p>
        </w:tc>
        <w:tc>
          <w:tcPr>
            <w:tcW w:w="5953" w:type="dxa"/>
            <w:tcBorders>
              <w:top w:val="nil"/>
              <w:left w:val="nil"/>
              <w:bottom w:val="single" w:sz="4" w:space="0" w:color="000000"/>
              <w:right w:val="single" w:sz="4" w:space="0" w:color="000000"/>
            </w:tcBorders>
            <w:shd w:val="clear" w:color="auto" w:fill="FFC000"/>
            <w:vAlign w:val="center"/>
          </w:tcPr>
          <w:p w14:paraId="4A810CDE" w14:textId="18DE7B90" w:rsidR="005848E1" w:rsidRPr="0084354D" w:rsidRDefault="005848E1" w:rsidP="00C955BD">
            <w:pPr>
              <w:spacing w:after="0" w:line="240" w:lineRule="auto"/>
              <w:jc w:val="both"/>
              <w:rPr>
                <w:rFonts w:ascii="Arial Narrow" w:eastAsia="Arial Narrow" w:hAnsi="Arial Narrow" w:cs="Arial Narrow"/>
                <w:color w:val="000000"/>
                <w:sz w:val="18"/>
                <w:szCs w:val="17"/>
                <w:lang w:eastAsia="es-PE"/>
              </w:rPr>
            </w:pPr>
            <w:r w:rsidRPr="0084354D">
              <w:rPr>
                <w:rFonts w:ascii="Arial Narrow" w:eastAsia="Arial Narrow" w:hAnsi="Arial Narrow" w:cs="Arial Narrow"/>
                <w:color w:val="000000"/>
                <w:sz w:val="18"/>
                <w:szCs w:val="17"/>
                <w:lang w:eastAsia="es-PE"/>
              </w:rPr>
              <w:t xml:space="preserve">Atenciones por día entre 61 a 80 usuarios, El Centro de Salud cuenta con abastecimiento </w:t>
            </w:r>
            <w:r w:rsidR="00364660" w:rsidRPr="0084354D">
              <w:rPr>
                <w:rFonts w:ascii="Arial Narrow" w:eastAsia="Arial Narrow" w:hAnsi="Arial Narrow" w:cs="Arial Narrow"/>
                <w:color w:val="000000"/>
                <w:sz w:val="18"/>
                <w:szCs w:val="17"/>
                <w:lang w:eastAsia="es-PE"/>
              </w:rPr>
              <w:t>de agua</w:t>
            </w:r>
            <w:r w:rsidRPr="0084354D">
              <w:rPr>
                <w:rFonts w:ascii="Arial Narrow" w:eastAsia="Arial Narrow" w:hAnsi="Arial Narrow" w:cs="Arial Narrow"/>
                <w:color w:val="000000"/>
                <w:sz w:val="18"/>
                <w:szCs w:val="17"/>
                <w:lang w:eastAsia="es-PE"/>
              </w:rPr>
              <w:t xml:space="preserve"> de red pública inter diario, servicio higiénico de letrina, tipo de alumbrado con vela u otro, El personal y usuarios del Centro de Salud manifiestan sobre su conocimiento sobre ocurrencias pasadas de desastres indicando paso alguna vez. La distancia a zonas de mayor afectación esta entre 50 a 100 </w:t>
            </w:r>
            <w:r w:rsidR="00364660" w:rsidRPr="0084354D">
              <w:rPr>
                <w:rFonts w:ascii="Arial Narrow" w:eastAsia="Arial Narrow" w:hAnsi="Arial Narrow" w:cs="Arial Narrow"/>
                <w:color w:val="000000"/>
                <w:sz w:val="18"/>
                <w:szCs w:val="17"/>
                <w:lang w:eastAsia="es-PE"/>
              </w:rPr>
              <w:t>metros,</w:t>
            </w:r>
            <w:r w:rsidRPr="0084354D">
              <w:rPr>
                <w:rFonts w:ascii="Arial Narrow" w:eastAsia="Arial Narrow" w:hAnsi="Arial Narrow" w:cs="Arial Narrow"/>
                <w:color w:val="000000"/>
                <w:sz w:val="18"/>
                <w:szCs w:val="17"/>
                <w:lang w:eastAsia="es-PE"/>
              </w:rPr>
              <w:t xml:space="preserve"> el material predominante es madera, techo de madera, estado de conservación es malo.</w:t>
            </w:r>
          </w:p>
          <w:p w14:paraId="53D773D1" w14:textId="77777777" w:rsidR="005848E1" w:rsidRPr="0084354D" w:rsidRDefault="005848E1" w:rsidP="00C955BD">
            <w:pPr>
              <w:spacing w:after="0" w:line="240" w:lineRule="auto"/>
              <w:jc w:val="both"/>
              <w:rPr>
                <w:rFonts w:ascii="Arial Narrow" w:eastAsia="Arial Narrow" w:hAnsi="Arial Narrow" w:cs="Arial Narrow"/>
                <w:color w:val="000000"/>
                <w:sz w:val="20"/>
                <w:szCs w:val="17"/>
                <w:lang w:eastAsia="es-PE"/>
              </w:rPr>
            </w:pPr>
          </w:p>
        </w:tc>
        <w:tc>
          <w:tcPr>
            <w:tcW w:w="1560" w:type="dxa"/>
            <w:tcBorders>
              <w:top w:val="nil"/>
              <w:left w:val="nil"/>
              <w:bottom w:val="single" w:sz="4" w:space="0" w:color="000000"/>
              <w:right w:val="single" w:sz="4" w:space="0" w:color="000000"/>
            </w:tcBorders>
            <w:shd w:val="clear" w:color="auto" w:fill="FFC000"/>
            <w:vAlign w:val="center"/>
          </w:tcPr>
          <w:p w14:paraId="0B830A98" w14:textId="77777777" w:rsidR="005848E1" w:rsidRPr="0084354D" w:rsidRDefault="005848E1" w:rsidP="00C955BD">
            <w:pPr>
              <w:spacing w:after="0" w:line="240" w:lineRule="auto"/>
              <w:jc w:val="center"/>
              <w:rPr>
                <w:rFonts w:ascii="Arial Narrow" w:eastAsia="Arial Narrow" w:hAnsi="Arial Narrow" w:cs="Arial Narrow"/>
                <w:color w:val="000000"/>
                <w:sz w:val="20"/>
                <w:szCs w:val="17"/>
                <w:lang w:eastAsia="es-PE"/>
              </w:rPr>
            </w:pPr>
            <w:r w:rsidRPr="0084354D">
              <w:rPr>
                <w:rFonts w:ascii="Arial Narrow" w:eastAsia="Arial Narrow" w:hAnsi="Arial Narrow" w:cs="Arial Narrow"/>
                <w:color w:val="000000"/>
                <w:sz w:val="20"/>
                <w:szCs w:val="17"/>
                <w:lang w:eastAsia="es-PE"/>
              </w:rPr>
              <w:t>0.155 &lt; V ≤0.261</w:t>
            </w:r>
          </w:p>
        </w:tc>
      </w:tr>
      <w:tr w:rsidR="005848E1" w:rsidRPr="0084354D" w14:paraId="41038249" w14:textId="77777777" w:rsidTr="00C955BD">
        <w:trPr>
          <w:trHeight w:val="1148"/>
        </w:trPr>
        <w:tc>
          <w:tcPr>
            <w:tcW w:w="1560" w:type="dxa"/>
            <w:tcBorders>
              <w:top w:val="nil"/>
              <w:left w:val="single" w:sz="4" w:space="0" w:color="000000"/>
              <w:bottom w:val="single" w:sz="4" w:space="0" w:color="000000"/>
              <w:right w:val="single" w:sz="4" w:space="0" w:color="000000"/>
            </w:tcBorders>
            <w:shd w:val="clear" w:color="auto" w:fill="FFFF00"/>
            <w:vAlign w:val="center"/>
          </w:tcPr>
          <w:p w14:paraId="7C9365FE" w14:textId="77777777" w:rsidR="005848E1" w:rsidRPr="0084354D" w:rsidRDefault="005848E1" w:rsidP="00C955BD">
            <w:pPr>
              <w:spacing w:after="0" w:line="240" w:lineRule="auto"/>
              <w:jc w:val="center"/>
              <w:rPr>
                <w:rFonts w:ascii="Arial Narrow" w:eastAsia="Arial Narrow" w:hAnsi="Arial Narrow" w:cs="Arial Narrow"/>
                <w:color w:val="000000"/>
                <w:sz w:val="20"/>
                <w:szCs w:val="17"/>
                <w:lang w:eastAsia="es-PE"/>
              </w:rPr>
            </w:pPr>
            <w:r w:rsidRPr="0084354D">
              <w:rPr>
                <w:rFonts w:ascii="Arial Narrow" w:eastAsia="Arial Narrow" w:hAnsi="Arial Narrow" w:cs="Arial Narrow"/>
                <w:color w:val="000000"/>
                <w:sz w:val="20"/>
                <w:szCs w:val="17"/>
                <w:lang w:eastAsia="es-PE"/>
              </w:rPr>
              <w:t>Vulnerabilidad Media</w:t>
            </w:r>
          </w:p>
        </w:tc>
        <w:tc>
          <w:tcPr>
            <w:tcW w:w="5953" w:type="dxa"/>
            <w:tcBorders>
              <w:top w:val="nil"/>
              <w:left w:val="nil"/>
              <w:bottom w:val="single" w:sz="4" w:space="0" w:color="000000"/>
              <w:right w:val="single" w:sz="4" w:space="0" w:color="000000"/>
            </w:tcBorders>
            <w:shd w:val="clear" w:color="auto" w:fill="FFFF00"/>
            <w:vAlign w:val="center"/>
          </w:tcPr>
          <w:p w14:paraId="3DBCB9E9" w14:textId="77777777" w:rsidR="005848E1" w:rsidRPr="0084354D" w:rsidRDefault="005848E1" w:rsidP="00C955BD">
            <w:pPr>
              <w:spacing w:after="0" w:line="240" w:lineRule="auto"/>
              <w:jc w:val="both"/>
              <w:rPr>
                <w:rFonts w:ascii="Arial Narrow" w:eastAsia="Arial Narrow" w:hAnsi="Arial Narrow" w:cs="Arial Narrow"/>
                <w:color w:val="000000"/>
                <w:sz w:val="18"/>
                <w:szCs w:val="17"/>
                <w:lang w:eastAsia="es-PE"/>
              </w:rPr>
            </w:pPr>
            <w:r w:rsidRPr="0084354D">
              <w:rPr>
                <w:rFonts w:ascii="Arial Narrow" w:eastAsia="Arial Narrow" w:hAnsi="Arial Narrow" w:cs="Arial Narrow"/>
                <w:color w:val="000000"/>
                <w:sz w:val="18"/>
                <w:szCs w:val="17"/>
                <w:lang w:eastAsia="es-PE"/>
              </w:rPr>
              <w:t>Atenciones por día entre 41 a 60 usuarios, El Centro de Salud cuenta con abastecimiento de  agua de red pública por horas, servicio higiénico de Red propia de desagüe, pero sin servicio, tipo de alumbrado con petróleo, gas, lampara o panel solar, El Centro de Salud no cuenta con los servicios de abastecimiento de agua, tipo de alumbrado y servicios higiénicos, El personal y usuarios del Centro de Salud manifiestan sobre su conocimiento sobre ocurrencias pasadas de desastres indicando que regularmente o continuamente  ocurre. La distancia a zonas de mayor afectación esta entre 101 a 200 metros, el material predominante es ladrillo o concreto, techo de ladrillo o concreto armado, estado de conservación es regular</w:t>
            </w:r>
          </w:p>
          <w:p w14:paraId="0C34E435" w14:textId="77777777" w:rsidR="005848E1" w:rsidRPr="0084354D" w:rsidRDefault="005848E1" w:rsidP="00C955BD">
            <w:pPr>
              <w:spacing w:after="0" w:line="240" w:lineRule="auto"/>
              <w:jc w:val="both"/>
              <w:rPr>
                <w:rFonts w:ascii="Arial Narrow" w:eastAsia="Arial Narrow" w:hAnsi="Arial Narrow" w:cs="Arial Narrow"/>
                <w:color w:val="000000"/>
                <w:sz w:val="20"/>
                <w:szCs w:val="17"/>
                <w:lang w:eastAsia="es-PE"/>
              </w:rPr>
            </w:pPr>
          </w:p>
        </w:tc>
        <w:tc>
          <w:tcPr>
            <w:tcW w:w="1560" w:type="dxa"/>
            <w:tcBorders>
              <w:top w:val="nil"/>
              <w:left w:val="nil"/>
              <w:bottom w:val="single" w:sz="4" w:space="0" w:color="000000"/>
              <w:right w:val="single" w:sz="4" w:space="0" w:color="000000"/>
            </w:tcBorders>
            <w:shd w:val="clear" w:color="auto" w:fill="FFFF00"/>
            <w:vAlign w:val="center"/>
          </w:tcPr>
          <w:p w14:paraId="64238072" w14:textId="77777777" w:rsidR="005848E1" w:rsidRPr="0084354D" w:rsidRDefault="005848E1" w:rsidP="00C955BD">
            <w:pPr>
              <w:spacing w:after="0" w:line="240" w:lineRule="auto"/>
              <w:jc w:val="center"/>
              <w:rPr>
                <w:rFonts w:ascii="Arial Narrow" w:eastAsia="Arial Narrow" w:hAnsi="Arial Narrow" w:cs="Arial Narrow"/>
                <w:color w:val="000000"/>
                <w:sz w:val="20"/>
                <w:szCs w:val="17"/>
                <w:lang w:eastAsia="es-PE"/>
              </w:rPr>
            </w:pPr>
            <w:r w:rsidRPr="0084354D">
              <w:rPr>
                <w:rFonts w:ascii="Arial Narrow" w:eastAsia="Arial Narrow" w:hAnsi="Arial Narrow" w:cs="Arial Narrow"/>
                <w:color w:val="000000"/>
                <w:sz w:val="20"/>
                <w:szCs w:val="17"/>
                <w:lang w:eastAsia="es-PE"/>
              </w:rPr>
              <w:t>0.092 &lt; V ≤ 0.155</w:t>
            </w:r>
          </w:p>
        </w:tc>
      </w:tr>
      <w:tr w:rsidR="005848E1" w:rsidRPr="0084354D" w14:paraId="06E95CD4" w14:textId="77777777" w:rsidTr="00C955BD">
        <w:trPr>
          <w:trHeight w:val="1120"/>
        </w:trPr>
        <w:tc>
          <w:tcPr>
            <w:tcW w:w="1560" w:type="dxa"/>
            <w:tcBorders>
              <w:top w:val="nil"/>
              <w:left w:val="single" w:sz="4" w:space="0" w:color="000000"/>
              <w:bottom w:val="single" w:sz="4" w:space="0" w:color="000000"/>
              <w:right w:val="single" w:sz="4" w:space="0" w:color="000000"/>
            </w:tcBorders>
            <w:shd w:val="clear" w:color="auto" w:fill="00B050"/>
            <w:vAlign w:val="center"/>
          </w:tcPr>
          <w:p w14:paraId="3EAA0170" w14:textId="77777777" w:rsidR="005848E1" w:rsidRPr="0084354D" w:rsidRDefault="005848E1" w:rsidP="00C955BD">
            <w:pPr>
              <w:spacing w:after="0" w:line="240" w:lineRule="auto"/>
              <w:jc w:val="center"/>
              <w:rPr>
                <w:rFonts w:ascii="Arial Narrow" w:eastAsia="Arial Narrow" w:hAnsi="Arial Narrow" w:cs="Arial Narrow"/>
                <w:color w:val="000000"/>
                <w:sz w:val="20"/>
                <w:szCs w:val="17"/>
                <w:lang w:eastAsia="es-PE"/>
              </w:rPr>
            </w:pPr>
            <w:r w:rsidRPr="0084354D">
              <w:rPr>
                <w:rFonts w:ascii="Arial Narrow" w:eastAsia="Arial Narrow" w:hAnsi="Arial Narrow" w:cs="Arial Narrow"/>
                <w:color w:val="000000"/>
                <w:sz w:val="20"/>
                <w:szCs w:val="17"/>
                <w:lang w:eastAsia="es-PE"/>
              </w:rPr>
              <w:t xml:space="preserve">Vulnerabilidad Baja </w:t>
            </w:r>
          </w:p>
        </w:tc>
        <w:tc>
          <w:tcPr>
            <w:tcW w:w="5953" w:type="dxa"/>
            <w:tcBorders>
              <w:top w:val="nil"/>
              <w:left w:val="nil"/>
              <w:bottom w:val="single" w:sz="4" w:space="0" w:color="000000"/>
              <w:right w:val="single" w:sz="4" w:space="0" w:color="000000"/>
            </w:tcBorders>
            <w:shd w:val="clear" w:color="auto" w:fill="00B050"/>
            <w:vAlign w:val="center"/>
          </w:tcPr>
          <w:p w14:paraId="1B05F424" w14:textId="77777777" w:rsidR="005848E1" w:rsidRPr="0084354D" w:rsidRDefault="005848E1" w:rsidP="00C955BD">
            <w:pPr>
              <w:spacing w:after="0" w:line="240" w:lineRule="auto"/>
              <w:jc w:val="both"/>
              <w:rPr>
                <w:rFonts w:ascii="Arial Narrow" w:eastAsia="Arial Narrow" w:hAnsi="Arial Narrow" w:cs="Arial Narrow"/>
                <w:color w:val="000000"/>
                <w:sz w:val="18"/>
                <w:szCs w:val="17"/>
                <w:lang w:eastAsia="es-PE"/>
              </w:rPr>
            </w:pPr>
            <w:r w:rsidRPr="0084354D">
              <w:rPr>
                <w:rFonts w:ascii="Arial Narrow" w:eastAsia="Arial Narrow" w:hAnsi="Arial Narrow" w:cs="Arial Narrow"/>
                <w:color w:val="000000"/>
                <w:sz w:val="18"/>
                <w:szCs w:val="17"/>
                <w:lang w:eastAsia="es-PE"/>
              </w:rPr>
              <w:t>Atenciones por día menor 40  usuarios, El Centro de Salud cuenta con abastecimiento de  agua todo el día y con reservorio, servicio higiénico de red pública de desagüe</w:t>
            </w:r>
          </w:p>
          <w:p w14:paraId="4E73C35F" w14:textId="77777777" w:rsidR="005848E1" w:rsidRPr="0084354D" w:rsidRDefault="005848E1" w:rsidP="00C955BD">
            <w:pPr>
              <w:spacing w:after="0" w:line="240" w:lineRule="auto"/>
              <w:jc w:val="both"/>
              <w:rPr>
                <w:rFonts w:ascii="Arial Narrow" w:eastAsia="Arial Narrow" w:hAnsi="Arial Narrow" w:cs="Arial Narrow"/>
                <w:color w:val="000000"/>
                <w:sz w:val="18"/>
                <w:szCs w:val="17"/>
                <w:lang w:eastAsia="es-PE"/>
              </w:rPr>
            </w:pPr>
            <w:r w:rsidRPr="0084354D">
              <w:rPr>
                <w:rFonts w:ascii="Arial Narrow" w:eastAsia="Arial Narrow" w:hAnsi="Arial Narrow" w:cs="Arial Narrow"/>
                <w:color w:val="000000"/>
                <w:sz w:val="18"/>
                <w:szCs w:val="17"/>
                <w:lang w:eastAsia="es-PE"/>
              </w:rPr>
              <w:t>tipo de alumbrado con electricidad, El Centro de Salud no cuenta con los servicios de abastecimiento de agua, tipo de alumbrado y servicios higiénicos, El personal y usuarios del Centro de Salud manifiestan sobre su conocimiento sobre ocurrencias pasadas de desastres indicando que siempre ocurre. La distancia a zonas de mayor afectación es mayor a 200 metros , el material predominante es concreto armando, techo de concreto armando impermeable, estado de conservación es muy muy bueno</w:t>
            </w:r>
          </w:p>
          <w:p w14:paraId="4A1AF97D" w14:textId="77777777" w:rsidR="005848E1" w:rsidRPr="0084354D" w:rsidRDefault="005848E1" w:rsidP="00C955BD">
            <w:pPr>
              <w:spacing w:after="0" w:line="240" w:lineRule="auto"/>
              <w:jc w:val="both"/>
              <w:rPr>
                <w:rFonts w:ascii="Arial Narrow" w:eastAsia="Arial Narrow" w:hAnsi="Arial Narrow" w:cs="Arial Narrow"/>
                <w:color w:val="000000"/>
                <w:sz w:val="18"/>
                <w:szCs w:val="17"/>
                <w:lang w:eastAsia="es-PE"/>
              </w:rPr>
            </w:pPr>
          </w:p>
        </w:tc>
        <w:tc>
          <w:tcPr>
            <w:tcW w:w="1560" w:type="dxa"/>
            <w:tcBorders>
              <w:top w:val="nil"/>
              <w:left w:val="nil"/>
              <w:bottom w:val="single" w:sz="4" w:space="0" w:color="000000"/>
              <w:right w:val="single" w:sz="4" w:space="0" w:color="000000"/>
            </w:tcBorders>
            <w:shd w:val="clear" w:color="auto" w:fill="00B050"/>
            <w:vAlign w:val="center"/>
          </w:tcPr>
          <w:p w14:paraId="07E2126C" w14:textId="77777777" w:rsidR="005848E1" w:rsidRPr="0084354D" w:rsidRDefault="005848E1" w:rsidP="00C955BD">
            <w:pPr>
              <w:spacing w:after="0" w:line="240" w:lineRule="auto"/>
              <w:jc w:val="center"/>
              <w:rPr>
                <w:rFonts w:ascii="Arial Narrow" w:eastAsia="Arial Narrow" w:hAnsi="Arial Narrow" w:cs="Arial Narrow"/>
                <w:color w:val="000000"/>
                <w:sz w:val="20"/>
                <w:szCs w:val="17"/>
                <w:lang w:eastAsia="es-PE"/>
              </w:rPr>
            </w:pPr>
            <w:r w:rsidRPr="0084354D">
              <w:rPr>
                <w:rFonts w:ascii="Arial Narrow" w:eastAsia="Arial Narrow" w:hAnsi="Arial Narrow" w:cs="Arial Narrow"/>
                <w:color w:val="000000"/>
                <w:sz w:val="20"/>
                <w:szCs w:val="17"/>
                <w:lang w:eastAsia="es-PE"/>
              </w:rPr>
              <w:t>0.055 ≤ V ≤0.092</w:t>
            </w:r>
          </w:p>
        </w:tc>
      </w:tr>
    </w:tbl>
    <w:p w14:paraId="7B590BDA" w14:textId="77777777" w:rsidR="00371E0C" w:rsidRPr="0084354D" w:rsidRDefault="00371E0C" w:rsidP="00371E0C">
      <w:pPr>
        <w:tabs>
          <w:tab w:val="left" w:pos="709"/>
        </w:tabs>
        <w:spacing w:after="0" w:line="240" w:lineRule="auto"/>
        <w:ind w:right="425"/>
        <w:jc w:val="both"/>
        <w:rPr>
          <w:rFonts w:ascii="Arial Narrow" w:eastAsia="Calibri" w:hAnsi="Arial Narrow" w:cs="Arial"/>
          <w:noProof/>
          <w:sz w:val="18"/>
          <w:szCs w:val="18"/>
          <w:lang w:eastAsia="es-PE"/>
        </w:rPr>
      </w:pPr>
      <w:r w:rsidRPr="0084354D">
        <w:rPr>
          <w:rFonts w:ascii="Arial Narrow" w:eastAsia="Calibri" w:hAnsi="Arial Narrow" w:cs="Arial"/>
          <w:noProof/>
          <w:sz w:val="18"/>
          <w:szCs w:val="18"/>
          <w:lang w:eastAsia="es-PE"/>
        </w:rPr>
        <w:t>Fuente: Elaboración propia</w:t>
      </w:r>
    </w:p>
    <w:p w14:paraId="2228B0EB" w14:textId="77777777" w:rsidR="00371E0C" w:rsidRPr="0084354D" w:rsidRDefault="00371E0C" w:rsidP="00371E0C">
      <w:pPr>
        <w:spacing w:after="0" w:line="240" w:lineRule="auto"/>
        <w:ind w:firstLine="426"/>
        <w:jc w:val="both"/>
        <w:rPr>
          <w:rFonts w:ascii="Arial Narrow" w:eastAsia="Calibri" w:hAnsi="Arial Narrow" w:cs="Arial"/>
          <w:b/>
          <w:color w:val="0A4F6A"/>
        </w:rPr>
      </w:pPr>
      <w:r w:rsidRPr="0084354D">
        <w:rPr>
          <w:rFonts w:ascii="Arial Narrow" w:eastAsia="Calibri" w:hAnsi="Arial Narrow" w:cs="Arial"/>
          <w:b/>
          <w:color w:val="0A4F6A"/>
        </w:rPr>
        <w:br w:type="page"/>
      </w:r>
    </w:p>
    <w:p w14:paraId="0E17F1A1" w14:textId="77777777" w:rsidR="00B06E49" w:rsidRPr="0084354D" w:rsidRDefault="00B06E49" w:rsidP="00004550">
      <w:pPr>
        <w:pStyle w:val="Ttulo2"/>
        <w:numPr>
          <w:ilvl w:val="1"/>
          <w:numId w:val="12"/>
        </w:numPr>
        <w:ind w:left="426" w:hanging="426"/>
      </w:pPr>
      <w:bookmarkStart w:id="153" w:name="_Toc71539373"/>
      <w:r w:rsidRPr="0084354D">
        <w:lastRenderedPageBreak/>
        <w:t>Mapa de Vulnerabilidad</w:t>
      </w:r>
      <w:bookmarkEnd w:id="153"/>
    </w:p>
    <w:p w14:paraId="479D6130" w14:textId="77777777" w:rsidR="005C16E9" w:rsidRPr="0084354D" w:rsidRDefault="005C16E9" w:rsidP="005C16E9"/>
    <w:p w14:paraId="7BA65503" w14:textId="50CA9FBD" w:rsidR="005C16E9" w:rsidRDefault="00394713" w:rsidP="005C16E9">
      <w:pPr>
        <w:pStyle w:val="Titulos"/>
      </w:pPr>
      <w:bookmarkStart w:id="154" w:name="_Toc532207273"/>
      <w:bookmarkStart w:id="155" w:name="_Toc10426708"/>
      <w:r w:rsidRPr="0084354D">
        <w:t>Figura</w:t>
      </w:r>
      <w:r w:rsidRPr="0084354D">
        <w:rPr>
          <w:noProof/>
        </w:rPr>
        <w:t xml:space="preserve"> </w:t>
      </w:r>
      <w:r w:rsidR="00DA5B99" w:rsidRPr="0084354D">
        <w:rPr>
          <w:noProof/>
        </w:rPr>
        <w:fldChar w:fldCharType="begin"/>
      </w:r>
      <w:r w:rsidR="00DA5B99" w:rsidRPr="0084354D">
        <w:rPr>
          <w:noProof/>
        </w:rPr>
        <w:instrText xml:space="preserve"> SEQ Figura \* ARABIC </w:instrText>
      </w:r>
      <w:r w:rsidR="00DA5B99" w:rsidRPr="0084354D">
        <w:rPr>
          <w:noProof/>
        </w:rPr>
        <w:fldChar w:fldCharType="separate"/>
      </w:r>
      <w:r w:rsidR="00467F02">
        <w:rPr>
          <w:noProof/>
        </w:rPr>
        <w:t>9</w:t>
      </w:r>
      <w:r w:rsidR="00DA5B99" w:rsidRPr="0084354D">
        <w:rPr>
          <w:noProof/>
        </w:rPr>
        <w:fldChar w:fldCharType="end"/>
      </w:r>
      <w:r w:rsidR="005C16E9" w:rsidRPr="0084354D">
        <w:t>. Mapa de vulnerabilidad</w:t>
      </w:r>
      <w:r w:rsidR="00C233BD" w:rsidRPr="0084354D">
        <w:t xml:space="preserve"> </w:t>
      </w:r>
      <w:bookmarkEnd w:id="154"/>
      <w:bookmarkEnd w:id="155"/>
    </w:p>
    <w:p w14:paraId="0CD29905" w14:textId="17A63657" w:rsidR="00C66657" w:rsidRPr="0084354D" w:rsidRDefault="00814DB4" w:rsidP="005C16E9">
      <w:pPr>
        <w:pStyle w:val="Titulos"/>
      </w:pPr>
      <w:r>
        <w:rPr>
          <w:noProof/>
        </w:rPr>
        <w:drawing>
          <wp:inline distT="0" distB="0" distL="0" distR="0" wp14:anchorId="1E62F6A5" wp14:editId="77A25E2B">
            <wp:extent cx="5400040" cy="7630795"/>
            <wp:effectExtent l="0" t="0" r="0" b="8255"/>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7" cstate="hqprint">
                      <a:extLst>
                        <a:ext uri="{28A0092B-C50C-407E-A947-70E740481C1C}">
                          <a14:useLocalDpi xmlns:a14="http://schemas.microsoft.com/office/drawing/2010/main" val="0"/>
                        </a:ext>
                      </a:extLst>
                    </a:blip>
                    <a:srcRect/>
                    <a:stretch>
                      <a:fillRect/>
                    </a:stretch>
                  </pic:blipFill>
                  <pic:spPr bwMode="auto">
                    <a:xfrm>
                      <a:off x="0" y="0"/>
                      <a:ext cx="5400040" cy="7630795"/>
                    </a:xfrm>
                    <a:prstGeom prst="rect">
                      <a:avLst/>
                    </a:prstGeom>
                    <a:noFill/>
                    <a:ln>
                      <a:noFill/>
                    </a:ln>
                  </pic:spPr>
                </pic:pic>
              </a:graphicData>
            </a:graphic>
          </wp:inline>
        </w:drawing>
      </w:r>
    </w:p>
    <w:p w14:paraId="3718477B" w14:textId="419AEF35" w:rsidR="005C16E9" w:rsidRPr="0084354D" w:rsidRDefault="005C16E9" w:rsidP="005C16E9">
      <w:pPr>
        <w:spacing w:after="0"/>
      </w:pPr>
    </w:p>
    <w:p w14:paraId="397B0909" w14:textId="5964B80B" w:rsidR="005C16E9" w:rsidRPr="0084354D" w:rsidRDefault="005C16E9" w:rsidP="00B06E49">
      <w:pPr>
        <w:rPr>
          <w:rFonts w:ascii="Arial Narrow" w:eastAsia="Calibri" w:hAnsi="Arial Narrow" w:cs="Arial"/>
          <w:b/>
          <w:noProof/>
          <w:sz w:val="18"/>
          <w:szCs w:val="18"/>
          <w:lang w:eastAsia="es-PE"/>
        </w:rPr>
      </w:pPr>
      <w:r w:rsidRPr="0084354D">
        <w:rPr>
          <w:rFonts w:ascii="Arial Narrow" w:eastAsia="Calibri" w:hAnsi="Arial Narrow" w:cs="Arial"/>
          <w:b/>
          <w:noProof/>
          <w:sz w:val="18"/>
          <w:szCs w:val="18"/>
          <w:lang w:eastAsia="es-PE"/>
        </w:rPr>
        <w:t xml:space="preserve">    Fuente: Elaboración propia</w:t>
      </w:r>
      <w:r w:rsidRPr="0084354D">
        <w:rPr>
          <w:rFonts w:ascii="Arial Narrow" w:eastAsia="Calibri" w:hAnsi="Arial Narrow" w:cs="Arial"/>
          <w:b/>
          <w:noProof/>
          <w:sz w:val="18"/>
          <w:szCs w:val="18"/>
          <w:lang w:eastAsia="es-PE"/>
        </w:rPr>
        <w:br w:type="page"/>
      </w:r>
    </w:p>
    <w:p w14:paraId="3558E665" w14:textId="1F2AB136" w:rsidR="005C16E9" w:rsidRPr="0084354D" w:rsidRDefault="005C16E9" w:rsidP="00512BF7">
      <w:pPr>
        <w:spacing w:after="0"/>
        <w:rPr>
          <w:rFonts w:ascii="Arial Narrow" w:eastAsia="Calibri" w:hAnsi="Arial Narrow" w:cs="Arial"/>
          <w:b/>
          <w:noProof/>
          <w:sz w:val="18"/>
          <w:szCs w:val="18"/>
          <w:lang w:eastAsia="es-PE"/>
        </w:rPr>
      </w:pPr>
    </w:p>
    <w:p w14:paraId="5B51F396" w14:textId="073A5F68" w:rsidR="00D14C44" w:rsidRPr="0084354D" w:rsidRDefault="00D14C44" w:rsidP="00D14C44">
      <w:pPr>
        <w:pStyle w:val="Ttulo1"/>
        <w:spacing w:before="0"/>
        <w:rPr>
          <w:rFonts w:eastAsia="Calibri"/>
        </w:rPr>
      </w:pPr>
      <w:bookmarkStart w:id="156" w:name="_Toc71539374"/>
      <w:r w:rsidRPr="0084354D">
        <w:rPr>
          <w:rFonts w:eastAsia="Calibri"/>
        </w:rPr>
        <w:t>CAP</w:t>
      </w:r>
      <w:r w:rsidR="009362F3" w:rsidRPr="0084354D">
        <w:rPr>
          <w:rFonts w:eastAsia="Calibri"/>
        </w:rPr>
        <w:t>Í</w:t>
      </w:r>
      <w:r w:rsidRPr="0084354D">
        <w:rPr>
          <w:rFonts w:eastAsia="Calibri"/>
        </w:rPr>
        <w:t>TULO V: CÁLCULO DEL RIESGO</w:t>
      </w:r>
      <w:bookmarkEnd w:id="156"/>
    </w:p>
    <w:p w14:paraId="71FA9D0D" w14:textId="72837ADE" w:rsidR="00401B55" w:rsidRPr="0084354D" w:rsidRDefault="00401B55" w:rsidP="00401B55">
      <w:pPr>
        <w:spacing w:after="0"/>
      </w:pPr>
    </w:p>
    <w:p w14:paraId="3667FA94" w14:textId="77777777" w:rsidR="00B06E49" w:rsidRPr="0084354D" w:rsidRDefault="008750A4" w:rsidP="00004550">
      <w:pPr>
        <w:pStyle w:val="Ttulo2"/>
        <w:numPr>
          <w:ilvl w:val="1"/>
          <w:numId w:val="13"/>
        </w:numPr>
        <w:spacing w:before="0"/>
        <w:ind w:left="426" w:hanging="426"/>
        <w:rPr>
          <w:rFonts w:eastAsia="Calibri"/>
        </w:rPr>
      </w:pPr>
      <w:bookmarkStart w:id="157" w:name="_Toc71539375"/>
      <w:r w:rsidRPr="0084354D">
        <w:rPr>
          <w:rFonts w:eastAsia="Calibri"/>
        </w:rPr>
        <w:t>Metodología para la determinación de los niveles del riesgo</w:t>
      </w:r>
      <w:bookmarkEnd w:id="157"/>
    </w:p>
    <w:p w14:paraId="4E04C72C" w14:textId="77777777" w:rsidR="00401B55" w:rsidRPr="0084354D" w:rsidRDefault="00401B55" w:rsidP="00401B55">
      <w:pPr>
        <w:spacing w:after="0"/>
      </w:pPr>
    </w:p>
    <w:p w14:paraId="195094A4" w14:textId="1904608D" w:rsidR="00FA051F" w:rsidRPr="0084354D" w:rsidRDefault="00702CF3" w:rsidP="00B54E09">
      <w:pPr>
        <w:spacing w:after="0"/>
        <w:ind w:left="426"/>
        <w:jc w:val="both"/>
        <w:rPr>
          <w:rFonts w:ascii="Arial Narrow" w:hAnsi="Arial Narrow"/>
        </w:rPr>
      </w:pPr>
      <w:r w:rsidRPr="0084354D">
        <w:rPr>
          <w:rFonts w:ascii="Arial Narrow" w:hAnsi="Arial Narrow"/>
        </w:rPr>
        <w:t>Para determinar el cálculo del riesgo de la zona de influencia, se utiliza el siguiente procedimiento:</w:t>
      </w:r>
    </w:p>
    <w:p w14:paraId="44B4C198" w14:textId="6573AE9F" w:rsidR="00702CF3" w:rsidRPr="0084354D" w:rsidRDefault="00702CF3" w:rsidP="00B54E09">
      <w:pPr>
        <w:spacing w:after="0"/>
        <w:ind w:left="426"/>
        <w:jc w:val="both"/>
        <w:rPr>
          <w:rFonts w:ascii="Arial Narrow" w:hAnsi="Arial Narrow"/>
        </w:rPr>
      </w:pPr>
    </w:p>
    <w:p w14:paraId="2BA36F63" w14:textId="753A83A0" w:rsidR="00702CF3" w:rsidRPr="0084354D" w:rsidRDefault="00702CF3" w:rsidP="00702CF3">
      <w:pPr>
        <w:pStyle w:val="Titulos"/>
      </w:pPr>
      <w:bookmarkStart w:id="158" w:name="_Toc532207327"/>
      <w:bookmarkStart w:id="159" w:name="_Toc10426574"/>
      <w:r w:rsidRPr="0084354D">
        <w:t>Gráfico</w:t>
      </w:r>
      <w:r w:rsidR="00445B7B" w:rsidRPr="0084354D">
        <w:rPr>
          <w:noProof/>
        </w:rPr>
        <w:t xml:space="preserve"> </w:t>
      </w:r>
      <w:r w:rsidR="003F4588" w:rsidRPr="0084354D">
        <w:rPr>
          <w:noProof/>
        </w:rPr>
        <w:fldChar w:fldCharType="begin"/>
      </w:r>
      <w:r w:rsidR="003F4588" w:rsidRPr="0084354D">
        <w:rPr>
          <w:noProof/>
        </w:rPr>
        <w:instrText xml:space="preserve"> SEQ Gráfico \* ARABIC </w:instrText>
      </w:r>
      <w:r w:rsidR="003F4588" w:rsidRPr="0084354D">
        <w:rPr>
          <w:noProof/>
        </w:rPr>
        <w:fldChar w:fldCharType="separate"/>
      </w:r>
      <w:r w:rsidR="00467F02">
        <w:rPr>
          <w:noProof/>
        </w:rPr>
        <w:t>7</w:t>
      </w:r>
      <w:r w:rsidR="003F4588" w:rsidRPr="0084354D">
        <w:rPr>
          <w:noProof/>
        </w:rPr>
        <w:fldChar w:fldCharType="end"/>
      </w:r>
      <w:r w:rsidRPr="0084354D">
        <w:t>. Flujograma para estimar los niveles del riesgo</w:t>
      </w:r>
      <w:bookmarkEnd w:id="158"/>
      <w:bookmarkEnd w:id="159"/>
    </w:p>
    <w:p w14:paraId="21FEF1C4" w14:textId="542C1EF4" w:rsidR="00702CF3" w:rsidRPr="0084354D" w:rsidRDefault="00702CF3" w:rsidP="00B54E09">
      <w:pPr>
        <w:spacing w:after="0"/>
        <w:ind w:left="426"/>
        <w:jc w:val="both"/>
        <w:rPr>
          <w:rFonts w:ascii="Arial Narrow" w:hAnsi="Arial Narrow"/>
        </w:rPr>
      </w:pPr>
    </w:p>
    <w:p w14:paraId="461BEDF8" w14:textId="3814F609" w:rsidR="00CD0744" w:rsidRPr="0084354D" w:rsidRDefault="00196C27" w:rsidP="00702CF3">
      <w:pPr>
        <w:ind w:firstLine="426"/>
        <w:rPr>
          <w:rFonts w:ascii="Arial Narrow" w:eastAsia="Calibri" w:hAnsi="Arial Narrow" w:cs="Arial"/>
          <w:b/>
          <w:noProof/>
          <w:sz w:val="18"/>
          <w:szCs w:val="18"/>
          <w:lang w:eastAsia="es-PE"/>
        </w:rPr>
      </w:pPr>
      <w:r w:rsidRPr="0084354D">
        <w:rPr>
          <w:noProof/>
          <w:lang w:val="es-PE" w:eastAsia="es-PE"/>
        </w:rPr>
        <w:drawing>
          <wp:anchor distT="0" distB="0" distL="114300" distR="114300" simplePos="0" relativeHeight="251685376" behindDoc="0" locked="0" layoutInCell="1" allowOverlap="1" wp14:anchorId="0337B3FC" wp14:editId="13B6F530">
            <wp:simplePos x="0" y="0"/>
            <wp:positionH relativeFrom="margin">
              <wp:posOffset>291572</wp:posOffset>
            </wp:positionH>
            <wp:positionV relativeFrom="paragraph">
              <wp:posOffset>8890</wp:posOffset>
            </wp:positionV>
            <wp:extent cx="1325880" cy="1824502"/>
            <wp:effectExtent l="0" t="0" r="7620" b="4445"/>
            <wp:wrapNone/>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cstate="print">
                      <a:extLst>
                        <a:ext uri="{28A0092B-C50C-407E-A947-70E740481C1C}">
                          <a14:useLocalDpi xmlns:a14="http://schemas.microsoft.com/office/drawing/2010/main" val="0"/>
                        </a:ext>
                      </a:extLst>
                    </a:blip>
                    <a:srcRect l="49530" t="9030" r="17450" b="10201"/>
                    <a:stretch/>
                  </pic:blipFill>
                  <pic:spPr bwMode="auto">
                    <a:xfrm>
                      <a:off x="0" y="0"/>
                      <a:ext cx="1325880" cy="182450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8852540" w14:textId="33621EF7" w:rsidR="00CD0744" w:rsidRPr="0084354D" w:rsidRDefault="00CD0744" w:rsidP="00702CF3">
      <w:pPr>
        <w:ind w:firstLine="426"/>
        <w:rPr>
          <w:rFonts w:ascii="Arial Narrow" w:eastAsia="Calibri" w:hAnsi="Arial Narrow" w:cs="Arial"/>
          <w:b/>
          <w:noProof/>
          <w:sz w:val="18"/>
          <w:szCs w:val="18"/>
          <w:lang w:eastAsia="es-PE"/>
        </w:rPr>
      </w:pPr>
    </w:p>
    <w:p w14:paraId="66F2E024" w14:textId="37318A80" w:rsidR="00CD0744" w:rsidRPr="0084354D" w:rsidRDefault="00CD0744" w:rsidP="00702CF3">
      <w:pPr>
        <w:ind w:firstLine="426"/>
        <w:rPr>
          <w:rFonts w:ascii="Arial Narrow" w:eastAsia="Calibri" w:hAnsi="Arial Narrow" w:cs="Arial"/>
          <w:b/>
          <w:noProof/>
          <w:sz w:val="18"/>
          <w:szCs w:val="18"/>
          <w:lang w:eastAsia="es-PE"/>
        </w:rPr>
      </w:pPr>
    </w:p>
    <w:p w14:paraId="0E8DA165" w14:textId="45B16040" w:rsidR="00CD0744" w:rsidRPr="0084354D" w:rsidRDefault="00CD0744" w:rsidP="00702CF3">
      <w:pPr>
        <w:ind w:firstLine="426"/>
        <w:rPr>
          <w:rFonts w:ascii="Arial Narrow" w:eastAsia="Calibri" w:hAnsi="Arial Narrow" w:cs="Arial"/>
          <w:b/>
          <w:noProof/>
          <w:sz w:val="18"/>
          <w:szCs w:val="18"/>
          <w:lang w:eastAsia="es-PE"/>
        </w:rPr>
      </w:pPr>
    </w:p>
    <w:p w14:paraId="6A754AC6" w14:textId="0ADCC45F" w:rsidR="00CD0744" w:rsidRPr="0084354D" w:rsidRDefault="00787F77" w:rsidP="00702CF3">
      <w:pPr>
        <w:ind w:firstLine="426"/>
        <w:rPr>
          <w:rFonts w:ascii="Arial Narrow" w:eastAsia="Calibri" w:hAnsi="Arial Narrow" w:cs="Arial"/>
          <w:b/>
          <w:noProof/>
          <w:sz w:val="18"/>
          <w:szCs w:val="18"/>
          <w:lang w:eastAsia="es-PE"/>
        </w:rPr>
      </w:pPr>
      <w:r w:rsidRPr="0084354D">
        <w:rPr>
          <w:rFonts w:ascii="Arial Narrow" w:eastAsia="Calibri" w:hAnsi="Arial Narrow" w:cs="Arial"/>
          <w:b/>
          <w:noProof/>
          <w:sz w:val="18"/>
          <w:szCs w:val="18"/>
          <w:lang w:val="es-PE" w:eastAsia="es-PE"/>
        </w:rPr>
        <w:drawing>
          <wp:anchor distT="0" distB="0" distL="114300" distR="114300" simplePos="0" relativeHeight="251644416" behindDoc="0" locked="0" layoutInCell="1" allowOverlap="1" wp14:anchorId="00AC4209" wp14:editId="33B8EFFF">
            <wp:simplePos x="0" y="0"/>
            <wp:positionH relativeFrom="column">
              <wp:posOffset>1724107</wp:posOffset>
            </wp:positionH>
            <wp:positionV relativeFrom="paragraph">
              <wp:posOffset>60604</wp:posOffset>
            </wp:positionV>
            <wp:extent cx="494140" cy="797894"/>
            <wp:effectExtent l="0" t="0" r="1270" b="2540"/>
            <wp:wrapNone/>
            <wp:docPr id="153" name="Imagen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Imagen 153"/>
                    <pic:cNvPicPr>
                      <a:picLocks noChangeAspect="1"/>
                    </pic:cNvPicPr>
                  </pic:nvPicPr>
                  <pic:blipFill>
                    <a:blip r:embed="rId29"/>
                    <a:stretch>
                      <a:fillRect/>
                    </a:stretch>
                  </pic:blipFill>
                  <pic:spPr>
                    <a:xfrm>
                      <a:off x="0" y="0"/>
                      <a:ext cx="494140" cy="797894"/>
                    </a:xfrm>
                    <a:prstGeom prst="rect">
                      <a:avLst/>
                    </a:prstGeom>
                  </pic:spPr>
                </pic:pic>
              </a:graphicData>
            </a:graphic>
          </wp:anchor>
        </w:drawing>
      </w:r>
    </w:p>
    <w:p w14:paraId="30C278C7" w14:textId="5266257C" w:rsidR="00CD0744" w:rsidRPr="0084354D" w:rsidRDefault="006879A1" w:rsidP="00702CF3">
      <w:pPr>
        <w:ind w:firstLine="426"/>
        <w:rPr>
          <w:rFonts w:ascii="Arial Narrow" w:eastAsia="Calibri" w:hAnsi="Arial Narrow" w:cs="Arial"/>
          <w:b/>
          <w:noProof/>
          <w:sz w:val="18"/>
          <w:szCs w:val="18"/>
          <w:lang w:eastAsia="es-PE"/>
        </w:rPr>
      </w:pPr>
      <w:r w:rsidRPr="0084354D">
        <w:rPr>
          <w:noProof/>
          <w:lang w:val="es-PE" w:eastAsia="es-PE"/>
        </w:rPr>
        <w:drawing>
          <wp:anchor distT="0" distB="0" distL="114300" distR="114300" simplePos="0" relativeHeight="251637247" behindDoc="0" locked="0" layoutInCell="1" allowOverlap="1" wp14:anchorId="025D04A8" wp14:editId="05D671BA">
            <wp:simplePos x="0" y="0"/>
            <wp:positionH relativeFrom="column">
              <wp:posOffset>3796665</wp:posOffset>
            </wp:positionH>
            <wp:positionV relativeFrom="paragraph">
              <wp:posOffset>25400</wp:posOffset>
            </wp:positionV>
            <wp:extent cx="1318260" cy="1848988"/>
            <wp:effectExtent l="0" t="0" r="0" b="0"/>
            <wp:wrapNone/>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cstate="print">
                      <a:extLst>
                        <a:ext uri="{28A0092B-C50C-407E-A947-70E740481C1C}">
                          <a14:useLocalDpi xmlns:a14="http://schemas.microsoft.com/office/drawing/2010/main" val="0"/>
                        </a:ext>
                      </a:extLst>
                    </a:blip>
                    <a:srcRect l="49953" t="9030" r="17451" b="9699"/>
                    <a:stretch/>
                  </pic:blipFill>
                  <pic:spPr bwMode="auto">
                    <a:xfrm>
                      <a:off x="0" y="0"/>
                      <a:ext cx="1318260" cy="184898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FA044E2" w14:textId="0ED5A67E" w:rsidR="00CD0744" w:rsidRPr="0084354D" w:rsidRDefault="00CD0744" w:rsidP="00702CF3">
      <w:pPr>
        <w:ind w:firstLine="426"/>
        <w:rPr>
          <w:rFonts w:ascii="Arial Narrow" w:eastAsia="Calibri" w:hAnsi="Arial Narrow" w:cs="Arial"/>
          <w:b/>
          <w:noProof/>
          <w:sz w:val="18"/>
          <w:szCs w:val="18"/>
          <w:lang w:eastAsia="es-PE"/>
        </w:rPr>
      </w:pPr>
    </w:p>
    <w:p w14:paraId="327F5CBB" w14:textId="7AFB2CC0" w:rsidR="00CD0744" w:rsidRPr="0084354D" w:rsidRDefault="00787F77" w:rsidP="00702CF3">
      <w:pPr>
        <w:ind w:firstLine="426"/>
        <w:rPr>
          <w:rFonts w:ascii="Arial Narrow" w:eastAsia="Calibri" w:hAnsi="Arial Narrow" w:cs="Arial"/>
          <w:b/>
          <w:noProof/>
          <w:sz w:val="18"/>
          <w:szCs w:val="18"/>
          <w:lang w:eastAsia="es-PE"/>
        </w:rPr>
      </w:pPr>
      <w:r w:rsidRPr="0084354D">
        <w:rPr>
          <w:rFonts w:ascii="Arial Narrow" w:eastAsia="Calibri" w:hAnsi="Arial Narrow" w:cs="Arial"/>
          <w:b/>
          <w:noProof/>
          <w:sz w:val="18"/>
          <w:szCs w:val="18"/>
          <w:lang w:val="es-PE" w:eastAsia="es-PE"/>
        </w:rPr>
        <mc:AlternateContent>
          <mc:Choice Requires="wps">
            <w:drawing>
              <wp:anchor distT="0" distB="0" distL="114300" distR="114300" simplePos="0" relativeHeight="251645440" behindDoc="0" locked="0" layoutInCell="1" allowOverlap="1" wp14:anchorId="10F0B298" wp14:editId="2C932C25">
                <wp:simplePos x="0" y="0"/>
                <wp:positionH relativeFrom="column">
                  <wp:posOffset>339381</wp:posOffset>
                </wp:positionH>
                <wp:positionV relativeFrom="paragraph">
                  <wp:posOffset>154676</wp:posOffset>
                </wp:positionV>
                <wp:extent cx="1267724" cy="423876"/>
                <wp:effectExtent l="0" t="0" r="27940" b="14605"/>
                <wp:wrapNone/>
                <wp:docPr id="157" name="3 CuadroTexto"/>
                <wp:cNvGraphicFramePr/>
                <a:graphic xmlns:a="http://schemas.openxmlformats.org/drawingml/2006/main">
                  <a:graphicData uri="http://schemas.microsoft.com/office/word/2010/wordprocessingShape">
                    <wps:wsp>
                      <wps:cNvSpPr txBox="1"/>
                      <wps:spPr>
                        <a:xfrm>
                          <a:off x="0" y="0"/>
                          <a:ext cx="1267724" cy="423876"/>
                        </a:xfrm>
                        <a:prstGeom prst="rect">
                          <a:avLst/>
                        </a:prstGeom>
                        <a:noFill/>
                        <a:ln>
                          <a:solidFill>
                            <a:schemeClr val="accent1">
                              <a:lumMod val="75000"/>
                            </a:schemeClr>
                          </a:solidFill>
                        </a:ln>
                      </wps:spPr>
                      <wps:txbx>
                        <w:txbxContent>
                          <w:p w14:paraId="6782208D" w14:textId="77777777" w:rsidR="00F27DE3" w:rsidRDefault="00F27DE3" w:rsidP="00CD0744">
                            <w:pPr>
                              <w:pStyle w:val="NormalWeb"/>
                              <w:spacing w:before="0" w:beforeAutospacing="0" w:after="0" w:afterAutospacing="0"/>
                              <w:jc w:val="center"/>
                            </w:pPr>
                            <w:r>
                              <w:rPr>
                                <w:rFonts w:ascii="Calibri" w:eastAsia="Times New Roman" w:hAnsi="Calibri"/>
                                <w:b/>
                                <w:bCs/>
                                <w:color w:val="000000" w:themeColor="text1"/>
                                <w:kern w:val="24"/>
                                <w:sz w:val="17"/>
                                <w:szCs w:val="17"/>
                              </w:rPr>
                              <w:t xml:space="preserve">MAPA DE </w:t>
                            </w:r>
                          </w:p>
                          <w:p w14:paraId="06279D17" w14:textId="77777777" w:rsidR="00F27DE3" w:rsidRDefault="00F27DE3" w:rsidP="00CD0744">
                            <w:pPr>
                              <w:pStyle w:val="NormalWeb"/>
                              <w:spacing w:before="0" w:beforeAutospacing="0" w:after="0" w:afterAutospacing="0"/>
                              <w:jc w:val="center"/>
                            </w:pPr>
                            <w:r>
                              <w:rPr>
                                <w:rFonts w:ascii="Calibri" w:eastAsia="Times New Roman" w:hAnsi="Calibri"/>
                                <w:b/>
                                <w:bCs/>
                                <w:color w:val="000000" w:themeColor="text1"/>
                                <w:kern w:val="24"/>
                                <w:sz w:val="17"/>
                                <w:szCs w:val="17"/>
                              </w:rPr>
                              <w:t>PELIGRO</w:t>
                            </w:r>
                          </w:p>
                        </w:txbxContent>
                      </wps:txbx>
                      <wps:bodyPr wrap="square" rtlCol="0">
                        <a:noAutofit/>
                      </wps:bodyPr>
                    </wps:wsp>
                  </a:graphicData>
                </a:graphic>
              </wp:anchor>
            </w:drawing>
          </mc:Choice>
          <mc:Fallback>
            <w:pict>
              <v:shape w14:anchorId="10F0B298" id="3 CuadroTexto" o:spid="_x0000_s1031" type="#_x0000_t202" style="position:absolute;left:0;text-align:left;margin-left:26.7pt;margin-top:12.2pt;width:99.8pt;height:33.4pt;z-index:2516454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" filled="f" strokecolor="#2f5496 [2404]">
                <v:textbox>
                  <w:txbxContent>
                    <w:p w14:paraId="6782208D" w14:textId="77777777" w:rsidR="00F27DE3" w:rsidRDefault="00F27DE3" w:rsidP="00CD0744">
                      <w:pPr>
                        <w:pStyle w:val="NormalWeb"/>
                        <w:spacing w:before="0" w:beforeAutospacing="0" w:after="0" w:afterAutospacing="0"/>
                        <w:jc w:val="center"/>
                      </w:pPr>
                      <w:r>
                        <w:rPr>
                          <w:rFonts w:ascii="Calibri" w:eastAsia="Times New Roman" w:hAnsi="Calibri"/>
                          <w:b/>
                          <w:bCs/>
                          <w:color w:val="000000" w:themeColor="text1"/>
                          <w:kern w:val="24"/>
                          <w:sz w:val="17"/>
                          <w:szCs w:val="17"/>
                        </w:rPr>
                        <w:t xml:space="preserve">MAPA DE </w:t>
                      </w:r>
                    </w:p>
                    <w:p w14:paraId="06279D17" w14:textId="77777777" w:rsidR="00F27DE3" w:rsidRDefault="00F27DE3" w:rsidP="00CD0744">
                      <w:pPr>
                        <w:pStyle w:val="NormalWeb"/>
                        <w:spacing w:before="0" w:beforeAutospacing="0" w:after="0" w:afterAutospacing="0"/>
                        <w:jc w:val="center"/>
                      </w:pPr>
                      <w:r>
                        <w:rPr>
                          <w:rFonts w:ascii="Calibri" w:eastAsia="Times New Roman" w:hAnsi="Calibri"/>
                          <w:b/>
                          <w:bCs/>
                          <w:color w:val="000000" w:themeColor="text1"/>
                          <w:kern w:val="24"/>
                          <w:sz w:val="17"/>
                          <w:szCs w:val="17"/>
                        </w:rPr>
                        <w:t>PELIGRO</w:t>
                      </w:r>
                    </w:p>
                  </w:txbxContent>
                </v:textbox>
              </v:shape>
            </w:pict>
          </mc:Fallback>
        </mc:AlternateContent>
      </w:r>
    </w:p>
    <w:p w14:paraId="5B154879" w14:textId="104B8AF4" w:rsidR="00CD0744" w:rsidRPr="0084354D" w:rsidRDefault="00787F77" w:rsidP="00702CF3">
      <w:pPr>
        <w:ind w:firstLine="426"/>
        <w:rPr>
          <w:rFonts w:ascii="Arial Narrow" w:eastAsia="Calibri" w:hAnsi="Arial Narrow" w:cs="Arial"/>
          <w:b/>
          <w:noProof/>
          <w:sz w:val="18"/>
          <w:szCs w:val="18"/>
          <w:lang w:eastAsia="es-PE"/>
        </w:rPr>
      </w:pPr>
      <w:r w:rsidRPr="0084354D">
        <w:rPr>
          <w:rFonts w:ascii="Arial Narrow" w:eastAsia="Calibri" w:hAnsi="Arial Narrow" w:cs="Arial"/>
          <w:b/>
          <w:noProof/>
          <w:sz w:val="18"/>
          <w:szCs w:val="18"/>
          <w:lang w:val="es-PE" w:eastAsia="es-PE"/>
        </w:rPr>
        <mc:AlternateContent>
          <mc:Choice Requires="wps">
            <w:drawing>
              <wp:anchor distT="0" distB="0" distL="114300" distR="114300" simplePos="0" relativeHeight="251646464" behindDoc="0" locked="0" layoutInCell="1" allowOverlap="1" wp14:anchorId="62A4CD45" wp14:editId="25114D0D">
                <wp:simplePos x="0" y="0"/>
                <wp:positionH relativeFrom="column">
                  <wp:posOffset>1607107</wp:posOffset>
                </wp:positionH>
                <wp:positionV relativeFrom="paragraph">
                  <wp:posOffset>124047</wp:posOffset>
                </wp:positionV>
                <wp:extent cx="775241" cy="1048720"/>
                <wp:effectExtent l="0" t="0" r="82550" b="56515"/>
                <wp:wrapNone/>
                <wp:docPr id="159" name="Conector angular 159"/>
                <wp:cNvGraphicFramePr/>
                <a:graphic xmlns:a="http://schemas.openxmlformats.org/drawingml/2006/main">
                  <a:graphicData uri="http://schemas.microsoft.com/office/word/2010/wordprocessingShape">
                    <wps:wsp>
                      <wps:cNvCnPr/>
                      <wps:spPr>
                        <a:xfrm>
                          <a:off x="0" y="0"/>
                          <a:ext cx="775241" cy="1048720"/>
                        </a:xfrm>
                        <a:prstGeom prst="bentConnector2">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585CF83C" id="_x0000_t33" coordsize="21600,21600" o:spt="33" o:oned="t" path="m,l21600,r,21600e" filled="f">
                <v:stroke joinstyle="miter"/>
                <v:path arrowok="t" fillok="f" o:connecttype="none"/>
                <o:lock v:ext="edit" shapetype="t"/>
              </v:shapetype>
              <v:shape id="Conector angular 159" o:spid="_x0000_s1026" type="#_x0000_t33" style="position:absolute;margin-left:126.55pt;margin-top:9.75pt;width:61.05pt;height:82.6pt;z-index:2516464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" strokecolor="#4472c4 [3204]" strokeweight=".5pt">
                <v:stroke endarrow="block"/>
              </v:shape>
            </w:pict>
          </mc:Fallback>
        </mc:AlternateContent>
      </w:r>
      <w:r w:rsidRPr="0084354D">
        <w:rPr>
          <w:rFonts w:ascii="Arial Narrow" w:eastAsia="Calibri" w:hAnsi="Arial Narrow" w:cs="Arial"/>
          <w:b/>
          <w:noProof/>
          <w:sz w:val="18"/>
          <w:szCs w:val="18"/>
          <w:lang w:val="es-PE" w:eastAsia="es-PE"/>
        </w:rPr>
        <w:drawing>
          <wp:anchor distT="0" distB="0" distL="114300" distR="114300" simplePos="0" relativeHeight="251647488" behindDoc="0" locked="0" layoutInCell="1" allowOverlap="1" wp14:anchorId="3D1E752D" wp14:editId="23C5BBC0">
            <wp:simplePos x="0" y="0"/>
            <wp:positionH relativeFrom="column">
              <wp:posOffset>2514791</wp:posOffset>
            </wp:positionH>
            <wp:positionV relativeFrom="paragraph">
              <wp:posOffset>322894</wp:posOffset>
            </wp:positionV>
            <wp:extent cx="494140" cy="797894"/>
            <wp:effectExtent l="0" t="0" r="1270" b="2540"/>
            <wp:wrapNone/>
            <wp:docPr id="161" name="Imagen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Imagen 161"/>
                    <pic:cNvPicPr>
                      <a:picLocks noChangeAspect="1"/>
                    </pic:cNvPicPr>
                  </pic:nvPicPr>
                  <pic:blipFill>
                    <a:blip r:embed="rId29"/>
                    <a:stretch>
                      <a:fillRect/>
                    </a:stretch>
                  </pic:blipFill>
                  <pic:spPr>
                    <a:xfrm>
                      <a:off x="0" y="0"/>
                      <a:ext cx="494140" cy="797894"/>
                    </a:xfrm>
                    <a:prstGeom prst="rect">
                      <a:avLst/>
                    </a:prstGeom>
                  </pic:spPr>
                </pic:pic>
              </a:graphicData>
            </a:graphic>
          </wp:anchor>
        </w:drawing>
      </w:r>
    </w:p>
    <w:p w14:paraId="5A8A424A" w14:textId="45625C45" w:rsidR="00CD0744" w:rsidRPr="0084354D" w:rsidRDefault="00787F77" w:rsidP="00787F77">
      <w:pPr>
        <w:tabs>
          <w:tab w:val="left" w:pos="6278"/>
        </w:tabs>
        <w:ind w:firstLine="426"/>
        <w:rPr>
          <w:rFonts w:ascii="Arial Narrow" w:eastAsia="Calibri" w:hAnsi="Arial Narrow" w:cs="Arial"/>
          <w:b/>
          <w:noProof/>
          <w:sz w:val="18"/>
          <w:szCs w:val="18"/>
          <w:lang w:eastAsia="es-PE"/>
        </w:rPr>
      </w:pPr>
      <w:r w:rsidRPr="0084354D">
        <w:rPr>
          <w:rFonts w:ascii="Arial Narrow" w:eastAsia="Calibri" w:hAnsi="Arial Narrow" w:cs="Arial"/>
          <w:b/>
          <w:noProof/>
          <w:sz w:val="18"/>
          <w:szCs w:val="18"/>
          <w:lang w:val="es-PE" w:eastAsia="es-PE"/>
        </w:rPr>
        <mc:AlternateContent>
          <mc:Choice Requires="wps">
            <w:drawing>
              <wp:anchor distT="0" distB="0" distL="114300" distR="114300" simplePos="0" relativeHeight="251648512" behindDoc="0" locked="0" layoutInCell="1" allowOverlap="1" wp14:anchorId="543029BF" wp14:editId="73C067EC">
                <wp:simplePos x="0" y="0"/>
                <wp:positionH relativeFrom="column">
                  <wp:posOffset>1710806</wp:posOffset>
                </wp:positionH>
                <wp:positionV relativeFrom="paragraph">
                  <wp:posOffset>929561</wp:posOffset>
                </wp:positionV>
                <wp:extent cx="1343081" cy="459678"/>
                <wp:effectExtent l="0" t="0" r="28575" b="17145"/>
                <wp:wrapNone/>
                <wp:docPr id="152" name="237 Rectángulo redondeado"/>
                <wp:cNvGraphicFramePr/>
                <a:graphic xmlns:a="http://schemas.openxmlformats.org/drawingml/2006/main">
                  <a:graphicData uri="http://schemas.microsoft.com/office/word/2010/wordprocessingShape">
                    <wps:wsp>
                      <wps:cNvSpPr/>
                      <wps:spPr>
                        <a:xfrm>
                          <a:off x="0" y="0"/>
                          <a:ext cx="1343081" cy="459678"/>
                        </a:xfrm>
                        <a:prstGeom prst="roundRect">
                          <a:avLst/>
                        </a:prstGeom>
                        <a:solidFill>
                          <a:schemeClr val="bg1"/>
                        </a:solidFill>
                        <a:ln w="12700"/>
                      </wps:spPr>
                      <wps:style>
                        <a:lnRef idx="2">
                          <a:schemeClr val="accent1">
                            <a:shade val="50000"/>
                          </a:schemeClr>
                        </a:lnRef>
                        <a:fillRef idx="1">
                          <a:schemeClr val="accent1"/>
                        </a:fillRef>
                        <a:effectRef idx="0">
                          <a:schemeClr val="accent1"/>
                        </a:effectRef>
                        <a:fontRef idx="minor">
                          <a:schemeClr val="lt1"/>
                        </a:fontRef>
                      </wps:style>
                      <wps:txbx>
                        <w:txbxContent>
                          <w:p w14:paraId="3086DAD4" w14:textId="77777777" w:rsidR="00F27DE3" w:rsidRDefault="00F27DE3" w:rsidP="00CD0744">
                            <w:pPr>
                              <w:pStyle w:val="NormalWeb"/>
                              <w:spacing w:before="0" w:beforeAutospacing="0" w:after="0" w:afterAutospacing="0"/>
                              <w:jc w:val="center"/>
                            </w:pPr>
                            <w:r>
                              <w:rPr>
                                <w:rFonts w:asciiTheme="minorHAnsi" w:eastAsia="Times New Roman" w:hAnsi="Calibri"/>
                                <w:b/>
                                <w:bCs/>
                                <w:color w:val="000000"/>
                                <w:kern w:val="24"/>
                                <w:sz w:val="17"/>
                                <w:szCs w:val="17"/>
                              </w:rPr>
                              <w:t>NIVEL DE RIESGO</w:t>
                            </w:r>
                          </w:p>
                        </w:txbxContent>
                      </wps:txbx>
                      <wps:bodyPr lIns="65299" tIns="32649" rIns="65299" bIns="32649" rtlCol="0" anchor="ctr"/>
                    </wps:wsp>
                  </a:graphicData>
                </a:graphic>
              </wp:anchor>
            </w:drawing>
          </mc:Choice>
          <mc:Fallback>
            <w:pict>
              <v:roundrect w14:anchorId="543029BF" id="237 Rectángulo redondeado" o:spid="_x0000_s1032" style="position:absolute;left:0;text-align:left;margin-left:134.7pt;margin-top:73.2pt;width:105.75pt;height:36.2pt;z-index:25164851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" fillcolor="white [3212]" strokecolor="#1f3763 [1604]" strokeweight="1pt">
                <v:stroke joinstyle="miter"/>
                <v:textbox inset="1.81386mm,.90692mm,1.81386mm,.90692mm">
                  <w:txbxContent>
                    <w:p w14:paraId="3086DAD4" w14:textId="77777777" w:rsidR="00F27DE3" w:rsidRDefault="00F27DE3" w:rsidP="00CD0744">
                      <w:pPr>
                        <w:pStyle w:val="NormalWeb"/>
                        <w:spacing w:before="0" w:beforeAutospacing="0" w:after="0" w:afterAutospacing="0"/>
                        <w:jc w:val="center"/>
                      </w:pPr>
                      <w:r>
                        <w:rPr>
                          <w:rFonts w:asciiTheme="minorHAnsi" w:eastAsia="Times New Roman" w:hAnsi="Calibri"/>
                          <w:b/>
                          <w:bCs/>
                          <w:color w:val="000000"/>
                          <w:kern w:val="24"/>
                          <w:sz w:val="17"/>
                          <w:szCs w:val="17"/>
                        </w:rPr>
                        <w:t>NIVEL DE RIESGO</w:t>
                      </w:r>
                    </w:p>
                  </w:txbxContent>
                </v:textbox>
              </v:roundrect>
            </w:pict>
          </mc:Fallback>
        </mc:AlternateContent>
      </w:r>
      <w:r w:rsidRPr="0084354D">
        <w:rPr>
          <w:rFonts w:ascii="Arial Narrow" w:eastAsia="Calibri" w:hAnsi="Arial Narrow" w:cs="Arial"/>
          <w:b/>
          <w:noProof/>
          <w:sz w:val="18"/>
          <w:szCs w:val="18"/>
          <w:lang w:val="es-PE" w:eastAsia="es-PE"/>
        </w:rPr>
        <mc:AlternateContent>
          <mc:Choice Requires="wps">
            <w:drawing>
              <wp:anchor distT="0" distB="0" distL="114300" distR="114300" simplePos="0" relativeHeight="251649536" behindDoc="0" locked="0" layoutInCell="1" allowOverlap="1" wp14:anchorId="4C0CC70A" wp14:editId="375FCB43">
                <wp:simplePos x="0" y="0"/>
                <wp:positionH relativeFrom="column">
                  <wp:posOffset>3815829</wp:posOffset>
                </wp:positionH>
                <wp:positionV relativeFrom="paragraph">
                  <wp:posOffset>938098</wp:posOffset>
                </wp:positionV>
                <wp:extent cx="1259101" cy="419452"/>
                <wp:effectExtent l="0" t="0" r="17780" b="19050"/>
                <wp:wrapNone/>
                <wp:docPr id="160" name="121 CuadroTexto"/>
                <wp:cNvGraphicFramePr/>
                <a:graphic xmlns:a="http://schemas.openxmlformats.org/drawingml/2006/main">
                  <a:graphicData uri="http://schemas.microsoft.com/office/word/2010/wordprocessingShape">
                    <wps:wsp>
                      <wps:cNvSpPr txBox="1"/>
                      <wps:spPr>
                        <a:xfrm>
                          <a:off x="0" y="0"/>
                          <a:ext cx="1259101" cy="419452"/>
                        </a:xfrm>
                        <a:prstGeom prst="rect">
                          <a:avLst/>
                        </a:prstGeom>
                        <a:noFill/>
                        <a:ln>
                          <a:solidFill>
                            <a:schemeClr val="tx1"/>
                          </a:solidFill>
                        </a:ln>
                      </wps:spPr>
                      <wps:txbx>
                        <w:txbxContent>
                          <w:p w14:paraId="33040DB9" w14:textId="77777777" w:rsidR="00F27DE3" w:rsidRDefault="00F27DE3" w:rsidP="00CD0744">
                            <w:pPr>
                              <w:pStyle w:val="NormalWeb"/>
                              <w:spacing w:before="0" w:beforeAutospacing="0" w:after="0" w:afterAutospacing="0"/>
                              <w:jc w:val="center"/>
                            </w:pPr>
                            <w:r>
                              <w:rPr>
                                <w:rFonts w:ascii="Calibri" w:eastAsia="Times New Roman" w:hAnsi="Calibri"/>
                                <w:b/>
                                <w:bCs/>
                                <w:color w:val="000000" w:themeColor="text1"/>
                                <w:kern w:val="24"/>
                                <w:sz w:val="17"/>
                                <w:szCs w:val="17"/>
                              </w:rPr>
                              <w:t xml:space="preserve">MAPA DE </w:t>
                            </w:r>
                          </w:p>
                          <w:p w14:paraId="3D8F514B" w14:textId="77777777" w:rsidR="00F27DE3" w:rsidRDefault="00F27DE3" w:rsidP="00CD0744">
                            <w:pPr>
                              <w:pStyle w:val="NormalWeb"/>
                              <w:spacing w:before="0" w:beforeAutospacing="0" w:after="0" w:afterAutospacing="0"/>
                              <w:jc w:val="center"/>
                            </w:pPr>
                            <w:r>
                              <w:rPr>
                                <w:rFonts w:ascii="Calibri" w:eastAsia="Times New Roman" w:hAnsi="Calibri"/>
                                <w:b/>
                                <w:bCs/>
                                <w:color w:val="000000" w:themeColor="text1"/>
                                <w:kern w:val="24"/>
                                <w:sz w:val="17"/>
                                <w:szCs w:val="17"/>
                              </w:rPr>
                              <w:t>RIESGO</w:t>
                            </w:r>
                          </w:p>
                        </w:txbxContent>
                      </wps:txbx>
                      <wps:bodyPr wrap="square" rtlCol="0">
                        <a:noAutofit/>
                      </wps:bodyPr>
                    </wps:wsp>
                  </a:graphicData>
                </a:graphic>
              </wp:anchor>
            </w:drawing>
          </mc:Choice>
          <mc:Fallback>
            <w:pict>
              <v:shape w14:anchorId="4C0CC70A" id="121 CuadroTexto" o:spid="_x0000_s1033" type="#_x0000_t202" style="position:absolute;left:0;text-align:left;margin-left:300.45pt;margin-top:73.85pt;width:99.15pt;height:33.05pt;z-index:2516495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" filled="f" strokecolor="black [3213]">
                <v:textbox>
                  <w:txbxContent>
                    <w:p w14:paraId="33040DB9" w14:textId="77777777" w:rsidR="00F27DE3" w:rsidRDefault="00F27DE3" w:rsidP="00CD0744">
                      <w:pPr>
                        <w:pStyle w:val="NormalWeb"/>
                        <w:spacing w:before="0" w:beforeAutospacing="0" w:after="0" w:afterAutospacing="0"/>
                        <w:jc w:val="center"/>
                      </w:pPr>
                      <w:r>
                        <w:rPr>
                          <w:rFonts w:ascii="Calibri" w:eastAsia="Times New Roman" w:hAnsi="Calibri"/>
                          <w:b/>
                          <w:bCs/>
                          <w:color w:val="000000" w:themeColor="text1"/>
                          <w:kern w:val="24"/>
                          <w:sz w:val="17"/>
                          <w:szCs w:val="17"/>
                        </w:rPr>
                        <w:t xml:space="preserve">MAPA DE </w:t>
                      </w:r>
                    </w:p>
                    <w:p w14:paraId="3D8F514B" w14:textId="77777777" w:rsidR="00F27DE3" w:rsidRDefault="00F27DE3" w:rsidP="00CD0744">
                      <w:pPr>
                        <w:pStyle w:val="NormalWeb"/>
                        <w:spacing w:before="0" w:beforeAutospacing="0" w:after="0" w:afterAutospacing="0"/>
                        <w:jc w:val="center"/>
                      </w:pPr>
                      <w:r>
                        <w:rPr>
                          <w:rFonts w:ascii="Calibri" w:eastAsia="Times New Roman" w:hAnsi="Calibri"/>
                          <w:b/>
                          <w:bCs/>
                          <w:color w:val="000000" w:themeColor="text1"/>
                          <w:kern w:val="24"/>
                          <w:sz w:val="17"/>
                          <w:szCs w:val="17"/>
                        </w:rPr>
                        <w:t>RIESGO</w:t>
                      </w:r>
                    </w:p>
                  </w:txbxContent>
                </v:textbox>
              </v:shape>
            </w:pict>
          </mc:Fallback>
        </mc:AlternateContent>
      </w:r>
      <w:r w:rsidRPr="0084354D">
        <w:rPr>
          <w:rFonts w:ascii="Arial Narrow" w:eastAsia="Calibri" w:hAnsi="Arial Narrow" w:cs="Arial"/>
          <w:b/>
          <w:noProof/>
          <w:sz w:val="18"/>
          <w:szCs w:val="18"/>
          <w:lang w:val="es-PE" w:eastAsia="es-PE"/>
        </w:rPr>
        <mc:AlternateContent>
          <mc:Choice Requires="wps">
            <w:drawing>
              <wp:anchor distT="0" distB="0" distL="114300" distR="114300" simplePos="0" relativeHeight="251650560" behindDoc="0" locked="0" layoutInCell="1" allowOverlap="1" wp14:anchorId="697A9A81" wp14:editId="71058CFF">
                <wp:simplePos x="0" y="0"/>
                <wp:positionH relativeFrom="column">
                  <wp:posOffset>3053889</wp:posOffset>
                </wp:positionH>
                <wp:positionV relativeFrom="paragraph">
                  <wp:posOffset>1147825</wp:posOffset>
                </wp:positionV>
                <wp:extent cx="761940" cy="11576"/>
                <wp:effectExtent l="0" t="76200" r="19685" b="83820"/>
                <wp:wrapNone/>
                <wp:docPr id="162" name="Conector recto de flecha 162"/>
                <wp:cNvGraphicFramePr/>
                <a:graphic xmlns:a="http://schemas.openxmlformats.org/drawingml/2006/main">
                  <a:graphicData uri="http://schemas.microsoft.com/office/word/2010/wordprocessingShape">
                    <wps:wsp>
                      <wps:cNvCnPr/>
                      <wps:spPr>
                        <a:xfrm flipV="1">
                          <a:off x="0" y="0"/>
                          <a:ext cx="761940" cy="11576"/>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1E3295A5" id="_x0000_t32" coordsize="21600,21600" o:spt="32" o:oned="t" path="m,l21600,21600e" filled="f">
                <v:path arrowok="t" fillok="f" o:connecttype="none"/>
                <o:lock v:ext="edit" shapetype="t"/>
              </v:shapetype>
              <v:shape id="Conector recto de flecha 162" o:spid="_x0000_s1026" type="#_x0000_t32" style="position:absolute;margin-left:240.45pt;margin-top:90.4pt;width:60pt;height:.9pt;flip:y;z-index:2516505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" strokecolor="#4472c4 [3204]" strokeweight=".5pt">
                <v:stroke endarrow="block" joinstyle="miter"/>
              </v:shape>
            </w:pict>
          </mc:Fallback>
        </mc:AlternateContent>
      </w:r>
      <w:r w:rsidRPr="0084354D">
        <w:rPr>
          <w:rFonts w:ascii="Arial Narrow" w:eastAsia="Calibri" w:hAnsi="Arial Narrow" w:cs="Arial"/>
          <w:b/>
          <w:noProof/>
          <w:sz w:val="18"/>
          <w:szCs w:val="18"/>
          <w:lang w:eastAsia="es-PE"/>
        </w:rPr>
        <w:tab/>
      </w:r>
    </w:p>
    <w:p w14:paraId="271E19C7" w14:textId="77777777" w:rsidR="006879A1" w:rsidRPr="0084354D" w:rsidRDefault="006879A1" w:rsidP="00702CF3">
      <w:pPr>
        <w:ind w:firstLine="426"/>
        <w:rPr>
          <w:rFonts w:ascii="Arial Narrow" w:eastAsia="Calibri" w:hAnsi="Arial Narrow" w:cs="Arial"/>
          <w:b/>
          <w:noProof/>
          <w:sz w:val="18"/>
          <w:szCs w:val="18"/>
          <w:lang w:val="es-PE" w:eastAsia="es-PE"/>
        </w:rPr>
      </w:pPr>
    </w:p>
    <w:p w14:paraId="48CFBE96" w14:textId="77777777" w:rsidR="006879A1" w:rsidRPr="0084354D" w:rsidRDefault="006879A1" w:rsidP="00702CF3">
      <w:pPr>
        <w:ind w:firstLine="426"/>
        <w:rPr>
          <w:rFonts w:ascii="Arial Narrow" w:eastAsia="Calibri" w:hAnsi="Arial Narrow" w:cs="Arial"/>
          <w:b/>
          <w:noProof/>
          <w:sz w:val="18"/>
          <w:szCs w:val="18"/>
          <w:lang w:val="es-PE" w:eastAsia="es-PE"/>
        </w:rPr>
      </w:pPr>
    </w:p>
    <w:p w14:paraId="64CF4B6B" w14:textId="77777777" w:rsidR="006879A1" w:rsidRPr="0084354D" w:rsidRDefault="006879A1" w:rsidP="00702CF3">
      <w:pPr>
        <w:ind w:firstLine="426"/>
        <w:rPr>
          <w:rFonts w:ascii="Arial Narrow" w:eastAsia="Calibri" w:hAnsi="Arial Narrow" w:cs="Arial"/>
          <w:b/>
          <w:noProof/>
          <w:sz w:val="18"/>
          <w:szCs w:val="18"/>
          <w:lang w:val="es-PE" w:eastAsia="es-PE"/>
        </w:rPr>
      </w:pPr>
    </w:p>
    <w:p w14:paraId="7F8D3A48" w14:textId="77777777" w:rsidR="006879A1" w:rsidRPr="0084354D" w:rsidRDefault="006879A1" w:rsidP="00702CF3">
      <w:pPr>
        <w:ind w:firstLine="426"/>
        <w:rPr>
          <w:rFonts w:ascii="Arial Narrow" w:eastAsia="Calibri" w:hAnsi="Arial Narrow" w:cs="Arial"/>
          <w:b/>
          <w:noProof/>
          <w:sz w:val="18"/>
          <w:szCs w:val="18"/>
          <w:lang w:val="es-PE" w:eastAsia="es-PE"/>
        </w:rPr>
      </w:pPr>
    </w:p>
    <w:p w14:paraId="051E0626" w14:textId="4A0683DA" w:rsidR="00CD0744" w:rsidRPr="0084354D" w:rsidRDefault="00787F77" w:rsidP="00702CF3">
      <w:pPr>
        <w:ind w:firstLine="426"/>
        <w:rPr>
          <w:rFonts w:ascii="Arial Narrow" w:eastAsia="Calibri" w:hAnsi="Arial Narrow" w:cs="Arial"/>
          <w:b/>
          <w:noProof/>
          <w:sz w:val="18"/>
          <w:szCs w:val="18"/>
          <w:lang w:eastAsia="es-PE"/>
        </w:rPr>
      </w:pPr>
      <w:r w:rsidRPr="0084354D">
        <w:rPr>
          <w:rFonts w:ascii="Arial Narrow" w:eastAsia="Calibri" w:hAnsi="Arial Narrow" w:cs="Arial"/>
          <w:b/>
          <w:noProof/>
          <w:sz w:val="18"/>
          <w:szCs w:val="18"/>
          <w:lang w:val="es-PE" w:eastAsia="es-PE"/>
        </w:rPr>
        <mc:AlternateContent>
          <mc:Choice Requires="wps">
            <w:drawing>
              <wp:anchor distT="0" distB="0" distL="114300" distR="114300" simplePos="0" relativeHeight="251651584" behindDoc="0" locked="0" layoutInCell="1" allowOverlap="1" wp14:anchorId="76FD1F2E" wp14:editId="7CFF13A9">
                <wp:simplePos x="0" y="0"/>
                <wp:positionH relativeFrom="column">
                  <wp:posOffset>1618413</wp:posOffset>
                </wp:positionH>
                <wp:positionV relativeFrom="paragraph">
                  <wp:posOffset>227825</wp:posOffset>
                </wp:positionV>
                <wp:extent cx="763935" cy="2541369"/>
                <wp:effectExtent l="0" t="38100" r="74295" b="30480"/>
                <wp:wrapNone/>
                <wp:docPr id="165" name="Conector angular 165"/>
                <wp:cNvGraphicFramePr/>
                <a:graphic xmlns:a="http://schemas.openxmlformats.org/drawingml/2006/main">
                  <a:graphicData uri="http://schemas.microsoft.com/office/word/2010/wordprocessingShape">
                    <wps:wsp>
                      <wps:cNvCnPr/>
                      <wps:spPr>
                        <a:xfrm flipV="1">
                          <a:off x="0" y="0"/>
                          <a:ext cx="763935" cy="2541369"/>
                        </a:xfrm>
                        <a:prstGeom prst="bentConnector2">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F4176E2" id="Conector angular 165" o:spid="_x0000_s1026" type="#_x0000_t33" style="position:absolute;margin-left:127.45pt;margin-top:17.95pt;width:60.15pt;height:200.1pt;flip:y;z-index:2516515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" strokecolor="#4472c4 [3204]" strokeweight=".5pt">
                <v:stroke endarrow="block"/>
              </v:shape>
            </w:pict>
          </mc:Fallback>
        </mc:AlternateContent>
      </w:r>
    </w:p>
    <w:p w14:paraId="3FEDF6B3" w14:textId="77777777" w:rsidR="006879A1" w:rsidRPr="0084354D" w:rsidRDefault="006879A1" w:rsidP="00702CF3">
      <w:pPr>
        <w:ind w:firstLine="426"/>
        <w:rPr>
          <w:rFonts w:ascii="Arial Narrow" w:eastAsia="Calibri" w:hAnsi="Arial Narrow" w:cs="Arial"/>
          <w:b/>
          <w:noProof/>
          <w:sz w:val="18"/>
          <w:szCs w:val="18"/>
          <w:lang w:eastAsia="es-PE"/>
        </w:rPr>
      </w:pPr>
    </w:p>
    <w:p w14:paraId="564ED11C" w14:textId="3E699B9D" w:rsidR="00CD0744" w:rsidRPr="0084354D" w:rsidRDefault="00196C27" w:rsidP="00702CF3">
      <w:pPr>
        <w:ind w:firstLine="426"/>
        <w:rPr>
          <w:rFonts w:ascii="Arial Narrow" w:eastAsia="Calibri" w:hAnsi="Arial Narrow" w:cs="Arial"/>
          <w:b/>
          <w:noProof/>
          <w:sz w:val="18"/>
          <w:szCs w:val="18"/>
          <w:lang w:eastAsia="es-PE"/>
        </w:rPr>
      </w:pPr>
      <w:r w:rsidRPr="0084354D">
        <w:rPr>
          <w:noProof/>
          <w:lang w:val="es-PE" w:eastAsia="es-PE"/>
        </w:rPr>
        <w:drawing>
          <wp:anchor distT="0" distB="0" distL="114300" distR="114300" simplePos="0" relativeHeight="251686400" behindDoc="0" locked="0" layoutInCell="1" allowOverlap="1" wp14:anchorId="30BDFDE5" wp14:editId="118DE843">
            <wp:simplePos x="0" y="0"/>
            <wp:positionH relativeFrom="column">
              <wp:posOffset>262890</wp:posOffset>
            </wp:positionH>
            <wp:positionV relativeFrom="paragraph">
              <wp:posOffset>95250</wp:posOffset>
            </wp:positionV>
            <wp:extent cx="1399923" cy="1927860"/>
            <wp:effectExtent l="0" t="0" r="0" b="0"/>
            <wp:wrapNone/>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cstate="print">
                      <a:extLst>
                        <a:ext uri="{28A0092B-C50C-407E-A947-70E740481C1C}">
                          <a14:useLocalDpi xmlns:a14="http://schemas.microsoft.com/office/drawing/2010/main" val="0"/>
                        </a:ext>
                      </a:extLst>
                    </a:blip>
                    <a:srcRect l="49812" t="9029" r="16886" b="9448"/>
                    <a:stretch/>
                  </pic:blipFill>
                  <pic:spPr bwMode="auto">
                    <a:xfrm>
                      <a:off x="0" y="0"/>
                      <a:ext cx="1399923" cy="19278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8B90381" w14:textId="495F8F5D" w:rsidR="00CD0744" w:rsidRPr="0084354D" w:rsidRDefault="00CD0744" w:rsidP="00702CF3">
      <w:pPr>
        <w:ind w:firstLine="426"/>
        <w:rPr>
          <w:rFonts w:ascii="Arial Narrow" w:eastAsia="Calibri" w:hAnsi="Arial Narrow" w:cs="Arial"/>
          <w:b/>
          <w:noProof/>
          <w:sz w:val="18"/>
          <w:szCs w:val="18"/>
          <w:lang w:eastAsia="es-PE"/>
        </w:rPr>
      </w:pPr>
    </w:p>
    <w:p w14:paraId="5CC827A8" w14:textId="4957289C" w:rsidR="00CD0744" w:rsidRPr="0084354D" w:rsidRDefault="00CD0744" w:rsidP="00702CF3">
      <w:pPr>
        <w:ind w:firstLine="426"/>
        <w:rPr>
          <w:rFonts w:ascii="Arial Narrow" w:eastAsia="Calibri" w:hAnsi="Arial Narrow" w:cs="Arial"/>
          <w:b/>
          <w:noProof/>
          <w:sz w:val="18"/>
          <w:szCs w:val="18"/>
          <w:lang w:eastAsia="es-PE"/>
        </w:rPr>
      </w:pPr>
    </w:p>
    <w:p w14:paraId="05A62FED" w14:textId="2CDFEC20" w:rsidR="00CD0744" w:rsidRPr="0084354D" w:rsidRDefault="00CD0744" w:rsidP="00702CF3">
      <w:pPr>
        <w:ind w:firstLine="426"/>
        <w:rPr>
          <w:rFonts w:ascii="Arial Narrow" w:eastAsia="Calibri" w:hAnsi="Arial Narrow" w:cs="Arial"/>
          <w:b/>
          <w:noProof/>
          <w:sz w:val="18"/>
          <w:szCs w:val="18"/>
          <w:lang w:eastAsia="es-PE"/>
        </w:rPr>
      </w:pPr>
    </w:p>
    <w:p w14:paraId="53894D0C" w14:textId="285CC427" w:rsidR="00CD0744" w:rsidRPr="0084354D" w:rsidRDefault="00787F77" w:rsidP="00702CF3">
      <w:pPr>
        <w:ind w:firstLine="426"/>
        <w:rPr>
          <w:rFonts w:ascii="Arial Narrow" w:eastAsia="Calibri" w:hAnsi="Arial Narrow" w:cs="Arial"/>
          <w:b/>
          <w:noProof/>
          <w:sz w:val="18"/>
          <w:szCs w:val="18"/>
          <w:lang w:eastAsia="es-PE"/>
        </w:rPr>
      </w:pPr>
      <w:r w:rsidRPr="0084354D">
        <w:rPr>
          <w:rFonts w:ascii="Arial Narrow" w:eastAsia="Calibri" w:hAnsi="Arial Narrow" w:cs="Arial"/>
          <w:b/>
          <w:noProof/>
          <w:sz w:val="18"/>
          <w:szCs w:val="18"/>
          <w:lang w:val="es-PE" w:eastAsia="es-PE"/>
        </w:rPr>
        <w:drawing>
          <wp:anchor distT="0" distB="0" distL="114300" distR="114300" simplePos="0" relativeHeight="251652608" behindDoc="0" locked="0" layoutInCell="1" allowOverlap="1" wp14:anchorId="1AEEDAEC" wp14:editId="05D49F80">
            <wp:simplePos x="0" y="0"/>
            <wp:positionH relativeFrom="column">
              <wp:posOffset>1710806</wp:posOffset>
            </wp:positionH>
            <wp:positionV relativeFrom="paragraph">
              <wp:posOffset>153289</wp:posOffset>
            </wp:positionV>
            <wp:extent cx="494140" cy="797894"/>
            <wp:effectExtent l="0" t="0" r="1270" b="2540"/>
            <wp:wrapNone/>
            <wp:docPr id="154" name="Imagen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Imagen 154"/>
                    <pic:cNvPicPr>
                      <a:picLocks noChangeAspect="1"/>
                    </pic:cNvPicPr>
                  </pic:nvPicPr>
                  <pic:blipFill>
                    <a:blip r:embed="rId29"/>
                    <a:stretch>
                      <a:fillRect/>
                    </a:stretch>
                  </pic:blipFill>
                  <pic:spPr>
                    <a:xfrm>
                      <a:off x="0" y="0"/>
                      <a:ext cx="494140" cy="797894"/>
                    </a:xfrm>
                    <a:prstGeom prst="rect">
                      <a:avLst/>
                    </a:prstGeom>
                  </pic:spPr>
                </pic:pic>
              </a:graphicData>
            </a:graphic>
          </wp:anchor>
        </w:drawing>
      </w:r>
    </w:p>
    <w:p w14:paraId="555D96CE" w14:textId="52C879DE" w:rsidR="00CD0744" w:rsidRPr="0084354D" w:rsidRDefault="00CD0744" w:rsidP="00702CF3">
      <w:pPr>
        <w:ind w:firstLine="426"/>
        <w:rPr>
          <w:rFonts w:ascii="Arial Narrow" w:eastAsia="Calibri" w:hAnsi="Arial Narrow" w:cs="Arial"/>
          <w:b/>
          <w:noProof/>
          <w:sz w:val="18"/>
          <w:szCs w:val="18"/>
          <w:lang w:eastAsia="es-PE"/>
        </w:rPr>
      </w:pPr>
    </w:p>
    <w:p w14:paraId="026F47B0" w14:textId="169AEC1E" w:rsidR="00CD0744" w:rsidRPr="0084354D" w:rsidRDefault="00CD0744" w:rsidP="00702CF3">
      <w:pPr>
        <w:ind w:firstLine="426"/>
        <w:rPr>
          <w:rFonts w:ascii="Arial Narrow" w:eastAsia="Calibri" w:hAnsi="Arial Narrow" w:cs="Arial"/>
          <w:b/>
          <w:noProof/>
          <w:sz w:val="18"/>
          <w:szCs w:val="18"/>
          <w:lang w:eastAsia="es-PE"/>
        </w:rPr>
      </w:pPr>
    </w:p>
    <w:p w14:paraId="021DDF2B" w14:textId="77777777" w:rsidR="00CD0744" w:rsidRPr="0084354D" w:rsidRDefault="00CD0744" w:rsidP="00702CF3">
      <w:pPr>
        <w:ind w:firstLine="426"/>
        <w:rPr>
          <w:rFonts w:ascii="Arial Narrow" w:eastAsia="Calibri" w:hAnsi="Arial Narrow" w:cs="Arial"/>
          <w:b/>
          <w:noProof/>
          <w:sz w:val="18"/>
          <w:szCs w:val="18"/>
          <w:lang w:eastAsia="es-PE"/>
        </w:rPr>
      </w:pPr>
    </w:p>
    <w:p w14:paraId="4F0718E3" w14:textId="2050B506" w:rsidR="00CD0744" w:rsidRPr="0084354D" w:rsidRDefault="00787F77" w:rsidP="00702CF3">
      <w:pPr>
        <w:ind w:firstLine="426"/>
        <w:rPr>
          <w:rFonts w:ascii="Arial Narrow" w:eastAsia="Calibri" w:hAnsi="Arial Narrow" w:cs="Arial"/>
          <w:b/>
          <w:noProof/>
          <w:sz w:val="18"/>
          <w:szCs w:val="18"/>
          <w:lang w:eastAsia="es-PE"/>
        </w:rPr>
      </w:pPr>
      <w:r w:rsidRPr="0084354D">
        <w:rPr>
          <w:rFonts w:ascii="Arial Narrow" w:eastAsia="Calibri" w:hAnsi="Arial Narrow" w:cs="Arial"/>
          <w:b/>
          <w:noProof/>
          <w:sz w:val="18"/>
          <w:szCs w:val="18"/>
          <w:lang w:val="es-PE" w:eastAsia="es-PE"/>
        </w:rPr>
        <mc:AlternateContent>
          <mc:Choice Requires="wps">
            <w:drawing>
              <wp:anchor distT="0" distB="0" distL="114300" distR="114300" simplePos="0" relativeHeight="251653632" behindDoc="0" locked="0" layoutInCell="1" allowOverlap="1" wp14:anchorId="533D7A59" wp14:editId="29ECB7AF">
                <wp:simplePos x="0" y="0"/>
                <wp:positionH relativeFrom="column">
                  <wp:posOffset>339381</wp:posOffset>
                </wp:positionH>
                <wp:positionV relativeFrom="paragraph">
                  <wp:posOffset>124733</wp:posOffset>
                </wp:positionV>
                <wp:extent cx="1279032" cy="426091"/>
                <wp:effectExtent l="0" t="0" r="16510" b="12065"/>
                <wp:wrapNone/>
                <wp:docPr id="158" name="121 CuadroTexto"/>
                <wp:cNvGraphicFramePr/>
                <a:graphic xmlns:a="http://schemas.openxmlformats.org/drawingml/2006/main">
                  <a:graphicData uri="http://schemas.microsoft.com/office/word/2010/wordprocessingShape">
                    <wps:wsp>
                      <wps:cNvSpPr txBox="1"/>
                      <wps:spPr>
                        <a:xfrm>
                          <a:off x="0" y="0"/>
                          <a:ext cx="1279032" cy="426091"/>
                        </a:xfrm>
                        <a:prstGeom prst="rect">
                          <a:avLst/>
                        </a:prstGeom>
                        <a:noFill/>
                        <a:ln>
                          <a:solidFill>
                            <a:schemeClr val="accent3">
                              <a:lumMod val="75000"/>
                            </a:schemeClr>
                          </a:solidFill>
                        </a:ln>
                      </wps:spPr>
                      <wps:txbx>
                        <w:txbxContent>
                          <w:p w14:paraId="0AC5477D" w14:textId="77777777" w:rsidR="00F27DE3" w:rsidRDefault="00F27DE3" w:rsidP="00CD0744">
                            <w:pPr>
                              <w:pStyle w:val="NormalWeb"/>
                              <w:spacing w:before="0" w:beforeAutospacing="0" w:after="0" w:afterAutospacing="0"/>
                              <w:jc w:val="center"/>
                            </w:pPr>
                            <w:r>
                              <w:rPr>
                                <w:rFonts w:ascii="Calibri" w:eastAsia="Times New Roman" w:hAnsi="Calibri"/>
                                <w:b/>
                                <w:bCs/>
                                <w:color w:val="000000" w:themeColor="text1"/>
                                <w:kern w:val="24"/>
                                <w:sz w:val="17"/>
                                <w:szCs w:val="17"/>
                              </w:rPr>
                              <w:t>MAPA DE VULNERABILIDAD</w:t>
                            </w:r>
                          </w:p>
                        </w:txbxContent>
                      </wps:txbx>
                      <wps:bodyPr wrap="square" rtlCol="0">
                        <a:noAutofit/>
                      </wps:bodyPr>
                    </wps:wsp>
                  </a:graphicData>
                </a:graphic>
              </wp:anchor>
            </w:drawing>
          </mc:Choice>
          <mc:Fallback>
            <w:pict>
              <v:shape w14:anchorId="533D7A59" id="_x0000_s1034" type="#_x0000_t202" style="position:absolute;left:0;text-align:left;margin-left:26.7pt;margin-top:9.8pt;width:100.7pt;height:33.55pt;z-index:2516536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" filled="f" strokecolor="#7b7b7b [2406]">
                <v:textbox>
                  <w:txbxContent>
                    <w:p w14:paraId="0AC5477D" w14:textId="77777777" w:rsidR="00F27DE3" w:rsidRDefault="00F27DE3" w:rsidP="00CD0744">
                      <w:pPr>
                        <w:pStyle w:val="NormalWeb"/>
                        <w:spacing w:before="0" w:beforeAutospacing="0" w:after="0" w:afterAutospacing="0"/>
                        <w:jc w:val="center"/>
                      </w:pPr>
                      <w:r>
                        <w:rPr>
                          <w:rFonts w:ascii="Calibri" w:eastAsia="Times New Roman" w:hAnsi="Calibri"/>
                          <w:b/>
                          <w:bCs/>
                          <w:color w:val="000000" w:themeColor="text1"/>
                          <w:kern w:val="24"/>
                          <w:sz w:val="17"/>
                          <w:szCs w:val="17"/>
                        </w:rPr>
                        <w:t>MAPA DE VULNERABILIDAD</w:t>
                      </w:r>
                    </w:p>
                  </w:txbxContent>
                </v:textbox>
              </v:shape>
            </w:pict>
          </mc:Fallback>
        </mc:AlternateContent>
      </w:r>
    </w:p>
    <w:p w14:paraId="09636173" w14:textId="77777777" w:rsidR="00E32996" w:rsidRPr="0084354D" w:rsidRDefault="00CD0744" w:rsidP="00CD0744">
      <w:pPr>
        <w:ind w:firstLine="426"/>
        <w:rPr>
          <w:rFonts w:ascii="Arial Narrow" w:eastAsia="Calibri" w:hAnsi="Arial Narrow" w:cs="Arial"/>
          <w:b/>
          <w:noProof/>
          <w:sz w:val="18"/>
          <w:szCs w:val="18"/>
          <w:lang w:eastAsia="es-PE"/>
        </w:rPr>
      </w:pPr>
      <w:r w:rsidRPr="0084354D">
        <w:rPr>
          <w:rFonts w:ascii="Arial Narrow" w:eastAsia="Calibri" w:hAnsi="Arial Narrow" w:cs="Arial"/>
          <w:b/>
          <w:noProof/>
          <w:sz w:val="18"/>
          <w:szCs w:val="18"/>
          <w:lang w:eastAsia="es-PE"/>
        </w:rPr>
        <w:t xml:space="preserve">   </w:t>
      </w:r>
    </w:p>
    <w:p w14:paraId="5904201F" w14:textId="77777777" w:rsidR="00196C27" w:rsidRPr="0084354D" w:rsidRDefault="00196C27" w:rsidP="00196C27">
      <w:pPr>
        <w:rPr>
          <w:rFonts w:ascii="Arial Narrow" w:eastAsia="Calibri" w:hAnsi="Arial Narrow" w:cs="Arial"/>
          <w:b/>
          <w:noProof/>
          <w:sz w:val="18"/>
          <w:szCs w:val="18"/>
          <w:lang w:eastAsia="es-PE"/>
        </w:rPr>
      </w:pPr>
    </w:p>
    <w:p w14:paraId="7440E085" w14:textId="1D2CC166" w:rsidR="00FA051F" w:rsidRPr="0084354D" w:rsidRDefault="00702CF3" w:rsidP="00196C27">
      <w:pPr>
        <w:ind w:firstLine="426"/>
        <w:rPr>
          <w:rFonts w:ascii="Arial Narrow" w:eastAsia="Calibri" w:hAnsi="Arial Narrow" w:cs="Arial"/>
          <w:noProof/>
          <w:sz w:val="18"/>
          <w:szCs w:val="18"/>
          <w:lang w:eastAsia="es-PE"/>
        </w:rPr>
      </w:pPr>
      <w:r w:rsidRPr="0084354D">
        <w:rPr>
          <w:rFonts w:ascii="Arial Narrow" w:eastAsia="Calibri" w:hAnsi="Arial Narrow" w:cs="Arial"/>
          <w:noProof/>
          <w:sz w:val="18"/>
          <w:szCs w:val="18"/>
          <w:lang w:eastAsia="es-PE"/>
        </w:rPr>
        <w:t>Fuente: Elaboración propia</w:t>
      </w:r>
    </w:p>
    <w:p w14:paraId="77F24F57" w14:textId="5A474CF4" w:rsidR="00E6340D" w:rsidRPr="0084354D" w:rsidRDefault="00E6340D" w:rsidP="00F278B6"/>
    <w:p w14:paraId="25DAB4B8" w14:textId="77777777" w:rsidR="008750A4" w:rsidRPr="0084354D" w:rsidRDefault="008750A4" w:rsidP="00004550">
      <w:pPr>
        <w:pStyle w:val="Ttulo2"/>
        <w:numPr>
          <w:ilvl w:val="1"/>
          <w:numId w:val="13"/>
        </w:numPr>
        <w:ind w:left="426" w:hanging="426"/>
        <w:rPr>
          <w:rFonts w:eastAsia="Calibri"/>
        </w:rPr>
      </w:pPr>
      <w:bookmarkStart w:id="160" w:name="_Toc71539376"/>
      <w:r w:rsidRPr="0084354D">
        <w:rPr>
          <w:rFonts w:eastAsia="Calibri"/>
        </w:rPr>
        <w:lastRenderedPageBreak/>
        <w:t>Determinación de los niveles de riesgos</w:t>
      </w:r>
      <w:bookmarkEnd w:id="160"/>
    </w:p>
    <w:p w14:paraId="5253B0EA" w14:textId="77777777" w:rsidR="00E6340D" w:rsidRPr="0084354D" w:rsidRDefault="008750A4" w:rsidP="00004550">
      <w:pPr>
        <w:pStyle w:val="Ttulo3"/>
        <w:numPr>
          <w:ilvl w:val="2"/>
          <w:numId w:val="13"/>
        </w:numPr>
        <w:rPr>
          <w:rFonts w:eastAsia="Calibri"/>
        </w:rPr>
      </w:pPr>
      <w:bookmarkStart w:id="161" w:name="_Toc71539377"/>
      <w:r w:rsidRPr="0084354D">
        <w:rPr>
          <w:rFonts w:eastAsia="Calibri"/>
        </w:rPr>
        <w:t>Niveles del riesgo</w:t>
      </w:r>
      <w:bookmarkEnd w:id="161"/>
    </w:p>
    <w:p w14:paraId="6FB6D214" w14:textId="23605325" w:rsidR="00E6340D" w:rsidRPr="0084354D" w:rsidRDefault="00E6340D" w:rsidP="006C3688">
      <w:pPr>
        <w:spacing w:after="0"/>
        <w:ind w:left="1416"/>
      </w:pPr>
    </w:p>
    <w:p w14:paraId="416279D9" w14:textId="1362DAB8" w:rsidR="006C3688" w:rsidRPr="0084354D" w:rsidRDefault="006C3688" w:rsidP="006C3688">
      <w:pPr>
        <w:spacing w:after="0"/>
        <w:ind w:left="1416"/>
      </w:pPr>
      <w:r w:rsidRPr="0084354D">
        <w:t xml:space="preserve">Los niveles de riesgo por </w:t>
      </w:r>
      <w:r w:rsidR="006B2A84" w:rsidRPr="0084354D">
        <w:t>lluvias anómalas positivas</w:t>
      </w:r>
      <w:r w:rsidRPr="0084354D">
        <w:t xml:space="preserve"> del área de influencia del </w:t>
      </w:r>
      <w:r w:rsidR="00AA1CD5" w:rsidRPr="00AA1CD5">
        <w:rPr>
          <w:b/>
          <w:bCs/>
          <w:lang w:val="es-PE"/>
        </w:rPr>
        <w:t>Hospital Saul Garrido Rosillo II-1</w:t>
      </w:r>
      <w:r w:rsidR="00365C5A" w:rsidRPr="0084354D">
        <w:t xml:space="preserve"> del distrito de </w:t>
      </w:r>
      <w:r w:rsidR="00AA1CD5">
        <w:t>Tumbes</w:t>
      </w:r>
      <w:r w:rsidR="00365C5A" w:rsidRPr="0084354D">
        <w:t xml:space="preserve"> </w:t>
      </w:r>
      <w:r w:rsidRPr="0084354D">
        <w:t>se detallan a continuación:</w:t>
      </w:r>
    </w:p>
    <w:p w14:paraId="20DA97D5" w14:textId="1CDFAC0B" w:rsidR="00D2490C" w:rsidRPr="0084354D" w:rsidRDefault="00D2490C" w:rsidP="00F3157F">
      <w:pPr>
        <w:pStyle w:val="Titulos"/>
        <w:jc w:val="left"/>
      </w:pPr>
    </w:p>
    <w:p w14:paraId="14A9B0DA" w14:textId="76D60385" w:rsidR="00F3157F" w:rsidRPr="0084354D" w:rsidRDefault="00F3157F" w:rsidP="00F3157F">
      <w:pPr>
        <w:pStyle w:val="Titulos"/>
      </w:pPr>
      <w:bookmarkStart w:id="162" w:name="_Toc10426852"/>
      <w:r w:rsidRPr="0084354D">
        <w:t>Cuadro</w:t>
      </w:r>
      <w:r w:rsidR="00445B7B" w:rsidRPr="0084354D">
        <w:rPr>
          <w:noProof/>
        </w:rPr>
        <w:t xml:space="preserve"> </w:t>
      </w:r>
      <w:r w:rsidR="00494E65" w:rsidRPr="0084354D">
        <w:rPr>
          <w:noProof/>
        </w:rPr>
        <w:fldChar w:fldCharType="begin"/>
      </w:r>
      <w:r w:rsidR="00494E65" w:rsidRPr="0084354D">
        <w:rPr>
          <w:noProof/>
        </w:rPr>
        <w:instrText xml:space="preserve"> SEQ Cuadro \* ARABIC </w:instrText>
      </w:r>
      <w:r w:rsidR="00494E65" w:rsidRPr="0084354D">
        <w:rPr>
          <w:noProof/>
        </w:rPr>
        <w:fldChar w:fldCharType="separate"/>
      </w:r>
      <w:r w:rsidR="00467F02">
        <w:rPr>
          <w:noProof/>
        </w:rPr>
        <w:t>65</w:t>
      </w:r>
      <w:r w:rsidR="00494E65" w:rsidRPr="0084354D">
        <w:rPr>
          <w:noProof/>
        </w:rPr>
        <w:fldChar w:fldCharType="end"/>
      </w:r>
      <w:r w:rsidRPr="0084354D">
        <w:t>. Niveles del riesgo</w:t>
      </w:r>
      <w:bookmarkEnd w:id="162"/>
    </w:p>
    <w:tbl>
      <w:tblPr>
        <w:tblW w:w="5223" w:type="dxa"/>
        <w:jc w:val="center"/>
        <w:tblCellMar>
          <w:left w:w="70" w:type="dxa"/>
          <w:right w:w="70" w:type="dxa"/>
        </w:tblCellMar>
        <w:tblLook w:val="04A0" w:firstRow="1" w:lastRow="0" w:firstColumn="1" w:lastColumn="0" w:noHBand="0" w:noVBand="1"/>
      </w:tblPr>
      <w:tblGrid>
        <w:gridCol w:w="2297"/>
        <w:gridCol w:w="986"/>
        <w:gridCol w:w="282"/>
        <w:gridCol w:w="300"/>
        <w:gridCol w:w="282"/>
        <w:gridCol w:w="1076"/>
      </w:tblGrid>
      <w:tr w:rsidR="0096075A" w:rsidRPr="0084354D" w14:paraId="6A9EA230" w14:textId="77777777" w:rsidTr="0096075A">
        <w:trPr>
          <w:trHeight w:val="315"/>
          <w:jc w:val="center"/>
        </w:trPr>
        <w:tc>
          <w:tcPr>
            <w:tcW w:w="229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2B5159" w14:textId="77777777" w:rsidR="0096075A" w:rsidRPr="0084354D" w:rsidRDefault="0096075A" w:rsidP="0096075A">
            <w:pPr>
              <w:spacing w:after="0" w:line="240" w:lineRule="auto"/>
              <w:jc w:val="center"/>
              <w:rPr>
                <w:rFonts w:ascii="Calibri" w:eastAsia="Times New Roman" w:hAnsi="Calibri" w:cs="Calibri"/>
                <w:b/>
                <w:bCs/>
                <w:color w:val="000000"/>
                <w:sz w:val="20"/>
                <w:szCs w:val="20"/>
                <w:lang w:val="es-PE" w:eastAsia="es-PE"/>
              </w:rPr>
            </w:pPr>
            <w:r w:rsidRPr="0084354D">
              <w:rPr>
                <w:rFonts w:ascii="Calibri" w:eastAsia="Times New Roman" w:hAnsi="Calibri" w:cs="Calibri"/>
                <w:b/>
                <w:bCs/>
                <w:color w:val="000000"/>
                <w:sz w:val="20"/>
                <w:szCs w:val="20"/>
                <w:lang w:val="es-PE" w:eastAsia="es-PE"/>
              </w:rPr>
              <w:t>NIVEL DE RIESGO</w:t>
            </w:r>
          </w:p>
        </w:tc>
        <w:tc>
          <w:tcPr>
            <w:tcW w:w="2926" w:type="dxa"/>
            <w:gridSpan w:val="5"/>
            <w:tcBorders>
              <w:top w:val="single" w:sz="4" w:space="0" w:color="auto"/>
              <w:left w:val="nil"/>
              <w:bottom w:val="single" w:sz="4" w:space="0" w:color="auto"/>
              <w:right w:val="single" w:sz="4" w:space="0" w:color="auto"/>
            </w:tcBorders>
            <w:shd w:val="clear" w:color="auto" w:fill="auto"/>
            <w:vAlign w:val="center"/>
            <w:hideMark/>
          </w:tcPr>
          <w:p w14:paraId="73DC6F16" w14:textId="77777777" w:rsidR="0096075A" w:rsidRPr="0084354D" w:rsidRDefault="0096075A" w:rsidP="0096075A">
            <w:pPr>
              <w:spacing w:after="0" w:line="240" w:lineRule="auto"/>
              <w:jc w:val="center"/>
              <w:rPr>
                <w:rFonts w:ascii="Calibri" w:eastAsia="Times New Roman" w:hAnsi="Calibri" w:cs="Calibri"/>
                <w:b/>
                <w:bCs/>
                <w:color w:val="000000"/>
                <w:sz w:val="20"/>
                <w:szCs w:val="20"/>
                <w:lang w:val="es-PE" w:eastAsia="es-PE"/>
              </w:rPr>
            </w:pPr>
            <w:r w:rsidRPr="0084354D">
              <w:rPr>
                <w:rFonts w:ascii="Calibri" w:eastAsia="Times New Roman" w:hAnsi="Calibri" w:cs="Calibri"/>
                <w:b/>
                <w:bCs/>
                <w:color w:val="000000"/>
                <w:sz w:val="20"/>
                <w:szCs w:val="20"/>
                <w:lang w:val="es-PE" w:eastAsia="es-PE"/>
              </w:rPr>
              <w:t>RANGO</w:t>
            </w:r>
          </w:p>
        </w:tc>
      </w:tr>
      <w:tr w:rsidR="0093223F" w:rsidRPr="0084354D" w14:paraId="5C9B6F96" w14:textId="77777777" w:rsidTr="0093223F">
        <w:trPr>
          <w:trHeight w:val="428"/>
          <w:jc w:val="center"/>
        </w:trPr>
        <w:tc>
          <w:tcPr>
            <w:tcW w:w="2297" w:type="dxa"/>
            <w:tcBorders>
              <w:top w:val="nil"/>
              <w:left w:val="single" w:sz="4" w:space="0" w:color="auto"/>
              <w:bottom w:val="single" w:sz="4" w:space="0" w:color="auto"/>
              <w:right w:val="single" w:sz="4" w:space="0" w:color="auto"/>
            </w:tcBorders>
            <w:shd w:val="clear" w:color="000000" w:fill="FF0000"/>
            <w:noWrap/>
            <w:vAlign w:val="center"/>
            <w:hideMark/>
          </w:tcPr>
          <w:p w14:paraId="62C10DBC" w14:textId="77777777" w:rsidR="0093223F" w:rsidRPr="0084354D" w:rsidRDefault="0093223F" w:rsidP="0093223F">
            <w:pPr>
              <w:spacing w:after="0" w:line="240" w:lineRule="auto"/>
              <w:jc w:val="center"/>
              <w:rPr>
                <w:rFonts w:ascii="Calibri" w:eastAsia="Times New Roman" w:hAnsi="Calibri" w:cs="Calibri"/>
                <w:b/>
                <w:bCs/>
                <w:color w:val="000000"/>
                <w:sz w:val="20"/>
                <w:szCs w:val="20"/>
                <w:lang w:val="es-PE" w:eastAsia="es-PE"/>
              </w:rPr>
            </w:pPr>
            <w:r w:rsidRPr="0084354D">
              <w:rPr>
                <w:rFonts w:ascii="Calibri" w:eastAsia="Times New Roman" w:hAnsi="Calibri" w:cs="Calibri"/>
                <w:b/>
                <w:bCs/>
                <w:color w:val="000000"/>
                <w:sz w:val="20"/>
                <w:szCs w:val="20"/>
                <w:lang w:val="es-PE" w:eastAsia="es-PE"/>
              </w:rPr>
              <w:t>MUY ALTO</w:t>
            </w:r>
          </w:p>
        </w:tc>
        <w:tc>
          <w:tcPr>
            <w:tcW w:w="986" w:type="dxa"/>
            <w:tcBorders>
              <w:top w:val="nil"/>
              <w:left w:val="nil"/>
              <w:bottom w:val="single" w:sz="4" w:space="0" w:color="auto"/>
              <w:right w:val="single" w:sz="4" w:space="0" w:color="auto"/>
            </w:tcBorders>
            <w:shd w:val="clear" w:color="000000" w:fill="FF0000"/>
            <w:noWrap/>
            <w:vAlign w:val="center"/>
            <w:hideMark/>
          </w:tcPr>
          <w:p w14:paraId="2338E0A2" w14:textId="0433E030" w:rsidR="0093223F" w:rsidRPr="0084354D" w:rsidRDefault="0093223F" w:rsidP="0093223F">
            <w:pPr>
              <w:spacing w:after="0" w:line="240" w:lineRule="auto"/>
              <w:jc w:val="center"/>
              <w:rPr>
                <w:rFonts w:ascii="Calibri" w:eastAsia="Times New Roman" w:hAnsi="Calibri" w:cs="Calibri"/>
                <w:b/>
                <w:bCs/>
                <w:color w:val="000000"/>
                <w:sz w:val="20"/>
                <w:szCs w:val="20"/>
                <w:lang w:val="es-PE" w:eastAsia="es-PE"/>
              </w:rPr>
            </w:pPr>
            <w:r w:rsidRPr="0084354D">
              <w:rPr>
                <w:rFonts w:ascii="Calibri" w:eastAsia="Times New Roman" w:hAnsi="Calibri" w:cs="Calibri"/>
                <w:b/>
                <w:bCs/>
                <w:color w:val="000000"/>
                <w:sz w:val="20"/>
                <w:szCs w:val="20"/>
                <w:lang w:val="es-PE" w:eastAsia="es-PE"/>
              </w:rPr>
              <w:t>0.0</w:t>
            </w:r>
            <w:r w:rsidR="004B0C71" w:rsidRPr="0084354D">
              <w:rPr>
                <w:rFonts w:ascii="Calibri" w:eastAsia="Times New Roman" w:hAnsi="Calibri" w:cs="Calibri"/>
                <w:b/>
                <w:bCs/>
                <w:color w:val="000000"/>
                <w:sz w:val="20"/>
                <w:szCs w:val="20"/>
                <w:lang w:val="es-PE" w:eastAsia="es-PE"/>
              </w:rPr>
              <w:t>68</w:t>
            </w:r>
          </w:p>
        </w:tc>
        <w:tc>
          <w:tcPr>
            <w:tcW w:w="282" w:type="dxa"/>
            <w:tcBorders>
              <w:top w:val="nil"/>
              <w:left w:val="nil"/>
              <w:bottom w:val="single" w:sz="4" w:space="0" w:color="auto"/>
              <w:right w:val="single" w:sz="4" w:space="0" w:color="auto"/>
            </w:tcBorders>
            <w:shd w:val="clear" w:color="000000" w:fill="FF0000"/>
            <w:noWrap/>
            <w:vAlign w:val="center"/>
            <w:hideMark/>
          </w:tcPr>
          <w:p w14:paraId="580E5994" w14:textId="62887581" w:rsidR="0093223F" w:rsidRPr="0084354D" w:rsidRDefault="0093223F" w:rsidP="0093223F">
            <w:pPr>
              <w:spacing w:after="0" w:line="240" w:lineRule="auto"/>
              <w:jc w:val="center"/>
              <w:rPr>
                <w:rFonts w:ascii="Arial Narrow" w:eastAsia="Times New Roman" w:hAnsi="Arial Narrow" w:cs="Calibri"/>
                <w:b/>
                <w:bCs/>
                <w:color w:val="000000"/>
                <w:sz w:val="20"/>
                <w:szCs w:val="20"/>
                <w:lang w:val="es-PE" w:eastAsia="es-PE"/>
              </w:rPr>
            </w:pPr>
            <w:r w:rsidRPr="0084354D">
              <w:rPr>
                <w:rFonts w:ascii="Arial Narrow" w:eastAsia="Times New Roman" w:hAnsi="Arial Narrow" w:cs="Calibri"/>
                <w:b/>
                <w:bCs/>
                <w:color w:val="000000"/>
                <w:sz w:val="20"/>
                <w:szCs w:val="20"/>
                <w:lang w:val="es-PE" w:eastAsia="es-PE"/>
              </w:rPr>
              <w:t>&lt;</w:t>
            </w:r>
          </w:p>
        </w:tc>
        <w:tc>
          <w:tcPr>
            <w:tcW w:w="300" w:type="dxa"/>
            <w:tcBorders>
              <w:top w:val="nil"/>
              <w:left w:val="nil"/>
              <w:bottom w:val="single" w:sz="4" w:space="0" w:color="auto"/>
              <w:right w:val="single" w:sz="4" w:space="0" w:color="auto"/>
            </w:tcBorders>
            <w:shd w:val="clear" w:color="000000" w:fill="FF0000"/>
            <w:noWrap/>
            <w:vAlign w:val="center"/>
            <w:hideMark/>
          </w:tcPr>
          <w:p w14:paraId="398F5B7B" w14:textId="77777777" w:rsidR="0093223F" w:rsidRPr="0084354D" w:rsidRDefault="0093223F" w:rsidP="0093223F">
            <w:pPr>
              <w:spacing w:after="0" w:line="240" w:lineRule="auto"/>
              <w:jc w:val="center"/>
              <w:rPr>
                <w:rFonts w:ascii="Arial Narrow" w:eastAsia="Times New Roman" w:hAnsi="Arial Narrow" w:cs="Calibri"/>
                <w:b/>
                <w:bCs/>
                <w:color w:val="000000"/>
                <w:sz w:val="20"/>
                <w:szCs w:val="20"/>
                <w:lang w:val="es-PE" w:eastAsia="es-PE"/>
              </w:rPr>
            </w:pPr>
            <w:r w:rsidRPr="0084354D">
              <w:rPr>
                <w:rFonts w:ascii="Arial Narrow" w:eastAsia="Times New Roman" w:hAnsi="Arial Narrow" w:cs="Calibri"/>
                <w:b/>
                <w:bCs/>
                <w:color w:val="000000"/>
                <w:sz w:val="20"/>
                <w:szCs w:val="20"/>
                <w:lang w:val="es-PE" w:eastAsia="es-PE"/>
              </w:rPr>
              <w:t>R</w:t>
            </w:r>
          </w:p>
        </w:tc>
        <w:tc>
          <w:tcPr>
            <w:tcW w:w="282" w:type="dxa"/>
            <w:tcBorders>
              <w:top w:val="nil"/>
              <w:left w:val="nil"/>
              <w:bottom w:val="single" w:sz="4" w:space="0" w:color="auto"/>
              <w:right w:val="single" w:sz="4" w:space="0" w:color="auto"/>
            </w:tcBorders>
            <w:shd w:val="clear" w:color="000000" w:fill="FF0000"/>
            <w:noWrap/>
            <w:vAlign w:val="center"/>
            <w:hideMark/>
          </w:tcPr>
          <w:p w14:paraId="4BB559EC" w14:textId="20704F57" w:rsidR="0093223F" w:rsidRPr="0084354D" w:rsidRDefault="0093223F" w:rsidP="0093223F">
            <w:pPr>
              <w:spacing w:after="0" w:line="240" w:lineRule="auto"/>
              <w:jc w:val="center"/>
              <w:rPr>
                <w:rFonts w:ascii="Arial Narrow" w:eastAsia="Times New Roman" w:hAnsi="Arial Narrow" w:cs="Calibri"/>
                <w:b/>
                <w:bCs/>
                <w:color w:val="000000"/>
                <w:sz w:val="20"/>
                <w:szCs w:val="20"/>
                <w:lang w:val="es-PE" w:eastAsia="es-PE"/>
              </w:rPr>
            </w:pPr>
            <w:r w:rsidRPr="0084354D">
              <w:rPr>
                <w:rFonts w:ascii="Arial Narrow" w:eastAsia="Times New Roman" w:hAnsi="Arial Narrow" w:cs="Calibri"/>
                <w:b/>
                <w:bCs/>
                <w:color w:val="000000"/>
                <w:sz w:val="20"/>
                <w:szCs w:val="20"/>
                <w:lang w:val="es-PE" w:eastAsia="es-PE"/>
              </w:rPr>
              <w:t>≤</w:t>
            </w:r>
          </w:p>
        </w:tc>
        <w:tc>
          <w:tcPr>
            <w:tcW w:w="1076" w:type="dxa"/>
            <w:tcBorders>
              <w:top w:val="nil"/>
              <w:left w:val="nil"/>
              <w:bottom w:val="single" w:sz="4" w:space="0" w:color="auto"/>
              <w:right w:val="single" w:sz="4" w:space="0" w:color="auto"/>
            </w:tcBorders>
            <w:shd w:val="clear" w:color="000000" w:fill="FF0000"/>
            <w:noWrap/>
            <w:vAlign w:val="center"/>
            <w:hideMark/>
          </w:tcPr>
          <w:p w14:paraId="07477D38" w14:textId="733AEC45" w:rsidR="0093223F" w:rsidRPr="0084354D" w:rsidRDefault="0093223F" w:rsidP="0093223F">
            <w:pPr>
              <w:spacing w:after="0" w:line="240" w:lineRule="auto"/>
              <w:jc w:val="center"/>
              <w:rPr>
                <w:rFonts w:ascii="Calibri" w:eastAsia="Times New Roman" w:hAnsi="Calibri" w:cs="Calibri"/>
                <w:b/>
                <w:color w:val="000000"/>
                <w:sz w:val="20"/>
                <w:szCs w:val="20"/>
                <w:lang w:val="es-PE" w:eastAsia="es-PE"/>
              </w:rPr>
            </w:pPr>
            <w:r w:rsidRPr="0084354D">
              <w:rPr>
                <w:rFonts w:ascii="Calibri" w:eastAsia="Times New Roman" w:hAnsi="Calibri" w:cs="Calibri"/>
                <w:b/>
                <w:color w:val="000000"/>
                <w:sz w:val="20"/>
                <w:szCs w:val="20"/>
                <w:lang w:val="es-PE" w:eastAsia="es-PE"/>
              </w:rPr>
              <w:t>0.1</w:t>
            </w:r>
            <w:r w:rsidR="004B0C71" w:rsidRPr="0084354D">
              <w:rPr>
                <w:rFonts w:ascii="Calibri" w:eastAsia="Times New Roman" w:hAnsi="Calibri" w:cs="Calibri"/>
                <w:b/>
                <w:color w:val="000000"/>
                <w:sz w:val="20"/>
                <w:szCs w:val="20"/>
                <w:lang w:val="es-PE" w:eastAsia="es-PE"/>
              </w:rPr>
              <w:t>93</w:t>
            </w:r>
          </w:p>
        </w:tc>
      </w:tr>
      <w:tr w:rsidR="0093223F" w:rsidRPr="0084354D" w14:paraId="10F5D0BA" w14:textId="77777777" w:rsidTr="0093223F">
        <w:trPr>
          <w:trHeight w:val="440"/>
          <w:jc w:val="center"/>
        </w:trPr>
        <w:tc>
          <w:tcPr>
            <w:tcW w:w="2297" w:type="dxa"/>
            <w:tcBorders>
              <w:top w:val="nil"/>
              <w:left w:val="single" w:sz="4" w:space="0" w:color="auto"/>
              <w:bottom w:val="single" w:sz="4" w:space="0" w:color="auto"/>
              <w:right w:val="single" w:sz="4" w:space="0" w:color="auto"/>
            </w:tcBorders>
            <w:shd w:val="clear" w:color="000000" w:fill="FFC000"/>
            <w:noWrap/>
            <w:vAlign w:val="center"/>
            <w:hideMark/>
          </w:tcPr>
          <w:p w14:paraId="5214A7B4" w14:textId="77777777" w:rsidR="0093223F" w:rsidRPr="0084354D" w:rsidRDefault="0093223F" w:rsidP="0093223F">
            <w:pPr>
              <w:spacing w:after="0" w:line="240" w:lineRule="auto"/>
              <w:jc w:val="center"/>
              <w:rPr>
                <w:rFonts w:ascii="Calibri" w:eastAsia="Times New Roman" w:hAnsi="Calibri" w:cs="Calibri"/>
                <w:b/>
                <w:bCs/>
                <w:color w:val="000000"/>
                <w:sz w:val="20"/>
                <w:szCs w:val="20"/>
                <w:lang w:val="es-PE" w:eastAsia="es-PE"/>
              </w:rPr>
            </w:pPr>
            <w:r w:rsidRPr="0084354D">
              <w:rPr>
                <w:rFonts w:ascii="Calibri" w:eastAsia="Times New Roman" w:hAnsi="Calibri" w:cs="Calibri"/>
                <w:b/>
                <w:bCs/>
                <w:color w:val="000000"/>
                <w:sz w:val="20"/>
                <w:szCs w:val="20"/>
                <w:lang w:val="es-PE" w:eastAsia="es-PE"/>
              </w:rPr>
              <w:t>ALTO</w:t>
            </w:r>
          </w:p>
        </w:tc>
        <w:tc>
          <w:tcPr>
            <w:tcW w:w="986" w:type="dxa"/>
            <w:tcBorders>
              <w:top w:val="nil"/>
              <w:left w:val="nil"/>
              <w:bottom w:val="single" w:sz="4" w:space="0" w:color="auto"/>
              <w:right w:val="single" w:sz="4" w:space="0" w:color="auto"/>
            </w:tcBorders>
            <w:shd w:val="clear" w:color="000000" w:fill="FFC000"/>
            <w:noWrap/>
            <w:vAlign w:val="center"/>
            <w:hideMark/>
          </w:tcPr>
          <w:p w14:paraId="7D7298E7" w14:textId="163DAEFC" w:rsidR="0093223F" w:rsidRPr="0084354D" w:rsidRDefault="0093223F" w:rsidP="0093223F">
            <w:pPr>
              <w:spacing w:after="0" w:line="240" w:lineRule="auto"/>
              <w:jc w:val="center"/>
              <w:rPr>
                <w:rFonts w:ascii="Calibri" w:eastAsia="Times New Roman" w:hAnsi="Calibri" w:cs="Calibri"/>
                <w:b/>
                <w:bCs/>
                <w:color w:val="000000"/>
                <w:sz w:val="20"/>
                <w:szCs w:val="20"/>
                <w:lang w:val="es-PE" w:eastAsia="es-PE"/>
              </w:rPr>
            </w:pPr>
            <w:r w:rsidRPr="0084354D">
              <w:rPr>
                <w:rFonts w:ascii="Calibri" w:eastAsia="Times New Roman" w:hAnsi="Calibri" w:cs="Calibri"/>
                <w:b/>
                <w:bCs/>
                <w:color w:val="000000"/>
                <w:sz w:val="20"/>
                <w:szCs w:val="20"/>
                <w:lang w:val="es-PE" w:eastAsia="es-PE"/>
              </w:rPr>
              <w:t>0.02</w:t>
            </w:r>
            <w:r w:rsidR="004B0C71" w:rsidRPr="0084354D">
              <w:rPr>
                <w:rFonts w:ascii="Calibri" w:eastAsia="Times New Roman" w:hAnsi="Calibri" w:cs="Calibri"/>
                <w:b/>
                <w:bCs/>
                <w:color w:val="000000"/>
                <w:sz w:val="20"/>
                <w:szCs w:val="20"/>
                <w:lang w:val="es-PE" w:eastAsia="es-PE"/>
              </w:rPr>
              <w:t>4</w:t>
            </w:r>
          </w:p>
        </w:tc>
        <w:tc>
          <w:tcPr>
            <w:tcW w:w="282" w:type="dxa"/>
            <w:tcBorders>
              <w:top w:val="nil"/>
              <w:left w:val="nil"/>
              <w:bottom w:val="single" w:sz="4" w:space="0" w:color="auto"/>
              <w:right w:val="single" w:sz="4" w:space="0" w:color="auto"/>
            </w:tcBorders>
            <w:shd w:val="clear" w:color="000000" w:fill="FFC000"/>
            <w:noWrap/>
            <w:vAlign w:val="center"/>
            <w:hideMark/>
          </w:tcPr>
          <w:p w14:paraId="3060C111" w14:textId="25EEBE82" w:rsidR="0093223F" w:rsidRPr="0084354D" w:rsidRDefault="0093223F" w:rsidP="0093223F">
            <w:pPr>
              <w:spacing w:after="0" w:line="240" w:lineRule="auto"/>
              <w:jc w:val="center"/>
              <w:rPr>
                <w:rFonts w:ascii="Arial Narrow" w:eastAsia="Times New Roman" w:hAnsi="Arial Narrow" w:cs="Calibri"/>
                <w:b/>
                <w:bCs/>
                <w:color w:val="000000"/>
                <w:sz w:val="20"/>
                <w:szCs w:val="20"/>
                <w:lang w:val="es-PE" w:eastAsia="es-PE"/>
              </w:rPr>
            </w:pPr>
            <w:r w:rsidRPr="0084354D">
              <w:rPr>
                <w:rFonts w:ascii="Arial Narrow" w:eastAsia="Times New Roman" w:hAnsi="Arial Narrow" w:cs="Calibri"/>
                <w:b/>
                <w:bCs/>
                <w:color w:val="000000"/>
                <w:sz w:val="20"/>
                <w:szCs w:val="20"/>
                <w:lang w:val="es-PE" w:eastAsia="es-PE"/>
              </w:rPr>
              <w:t>&lt;</w:t>
            </w:r>
          </w:p>
        </w:tc>
        <w:tc>
          <w:tcPr>
            <w:tcW w:w="300" w:type="dxa"/>
            <w:tcBorders>
              <w:top w:val="nil"/>
              <w:left w:val="nil"/>
              <w:bottom w:val="single" w:sz="4" w:space="0" w:color="auto"/>
              <w:right w:val="single" w:sz="4" w:space="0" w:color="auto"/>
            </w:tcBorders>
            <w:shd w:val="clear" w:color="000000" w:fill="FFC000"/>
            <w:noWrap/>
            <w:vAlign w:val="center"/>
            <w:hideMark/>
          </w:tcPr>
          <w:p w14:paraId="0ADB796D" w14:textId="77777777" w:rsidR="0093223F" w:rsidRPr="0084354D" w:rsidRDefault="0093223F" w:rsidP="0093223F">
            <w:pPr>
              <w:spacing w:after="0" w:line="240" w:lineRule="auto"/>
              <w:jc w:val="center"/>
              <w:rPr>
                <w:rFonts w:ascii="Arial Narrow" w:eastAsia="Times New Roman" w:hAnsi="Arial Narrow" w:cs="Calibri"/>
                <w:b/>
                <w:bCs/>
                <w:color w:val="000000"/>
                <w:sz w:val="20"/>
                <w:szCs w:val="20"/>
                <w:lang w:val="es-PE" w:eastAsia="es-PE"/>
              </w:rPr>
            </w:pPr>
            <w:r w:rsidRPr="0084354D">
              <w:rPr>
                <w:rFonts w:ascii="Arial Narrow" w:eastAsia="Times New Roman" w:hAnsi="Arial Narrow" w:cs="Calibri"/>
                <w:b/>
                <w:bCs/>
                <w:color w:val="000000"/>
                <w:sz w:val="20"/>
                <w:szCs w:val="20"/>
                <w:lang w:val="es-PE" w:eastAsia="es-PE"/>
              </w:rPr>
              <w:t>R</w:t>
            </w:r>
          </w:p>
        </w:tc>
        <w:tc>
          <w:tcPr>
            <w:tcW w:w="282" w:type="dxa"/>
            <w:tcBorders>
              <w:top w:val="nil"/>
              <w:left w:val="nil"/>
              <w:bottom w:val="single" w:sz="4" w:space="0" w:color="auto"/>
              <w:right w:val="single" w:sz="4" w:space="0" w:color="auto"/>
            </w:tcBorders>
            <w:shd w:val="clear" w:color="000000" w:fill="FFC000"/>
            <w:noWrap/>
            <w:vAlign w:val="center"/>
            <w:hideMark/>
          </w:tcPr>
          <w:p w14:paraId="20CE12AE" w14:textId="1A6B769F" w:rsidR="0093223F" w:rsidRPr="0084354D" w:rsidRDefault="0093223F" w:rsidP="0093223F">
            <w:pPr>
              <w:spacing w:after="0" w:line="240" w:lineRule="auto"/>
              <w:jc w:val="center"/>
              <w:rPr>
                <w:rFonts w:ascii="Arial Narrow" w:eastAsia="Times New Roman" w:hAnsi="Arial Narrow" w:cs="Calibri"/>
                <w:b/>
                <w:bCs/>
                <w:color w:val="000000"/>
                <w:sz w:val="20"/>
                <w:szCs w:val="20"/>
                <w:lang w:val="es-PE" w:eastAsia="es-PE"/>
              </w:rPr>
            </w:pPr>
            <w:r w:rsidRPr="0084354D">
              <w:rPr>
                <w:rFonts w:ascii="Arial Narrow" w:eastAsia="Times New Roman" w:hAnsi="Arial Narrow" w:cs="Calibri"/>
                <w:b/>
                <w:bCs/>
                <w:color w:val="000000"/>
                <w:sz w:val="20"/>
                <w:szCs w:val="20"/>
                <w:lang w:val="es-PE" w:eastAsia="es-PE"/>
              </w:rPr>
              <w:t>≤</w:t>
            </w:r>
          </w:p>
        </w:tc>
        <w:tc>
          <w:tcPr>
            <w:tcW w:w="1076" w:type="dxa"/>
            <w:tcBorders>
              <w:top w:val="nil"/>
              <w:left w:val="nil"/>
              <w:bottom w:val="single" w:sz="4" w:space="0" w:color="auto"/>
              <w:right w:val="single" w:sz="4" w:space="0" w:color="auto"/>
            </w:tcBorders>
            <w:shd w:val="clear" w:color="000000" w:fill="FFC000"/>
            <w:noWrap/>
            <w:vAlign w:val="center"/>
            <w:hideMark/>
          </w:tcPr>
          <w:p w14:paraId="1CAF6D03" w14:textId="3FA06A9C" w:rsidR="0093223F" w:rsidRPr="0084354D" w:rsidRDefault="0093223F" w:rsidP="0093223F">
            <w:pPr>
              <w:spacing w:after="0" w:line="240" w:lineRule="auto"/>
              <w:jc w:val="center"/>
              <w:rPr>
                <w:rFonts w:ascii="Arial Narrow" w:eastAsia="Times New Roman" w:hAnsi="Arial Narrow" w:cs="Calibri"/>
                <w:b/>
                <w:bCs/>
                <w:color w:val="000000"/>
                <w:sz w:val="20"/>
                <w:szCs w:val="20"/>
                <w:lang w:val="es-PE" w:eastAsia="es-PE"/>
              </w:rPr>
            </w:pPr>
            <w:r w:rsidRPr="0084354D">
              <w:rPr>
                <w:rFonts w:ascii="Arial Narrow" w:eastAsia="Times New Roman" w:hAnsi="Arial Narrow" w:cs="Calibri"/>
                <w:b/>
                <w:bCs/>
                <w:color w:val="000000"/>
                <w:sz w:val="20"/>
                <w:szCs w:val="20"/>
                <w:lang w:val="es-PE" w:eastAsia="es-PE"/>
              </w:rPr>
              <w:t>0.0</w:t>
            </w:r>
            <w:r w:rsidR="004B0C71" w:rsidRPr="0084354D">
              <w:rPr>
                <w:rFonts w:ascii="Arial Narrow" w:eastAsia="Times New Roman" w:hAnsi="Arial Narrow" w:cs="Calibri"/>
                <w:b/>
                <w:bCs/>
                <w:color w:val="000000"/>
                <w:sz w:val="20"/>
                <w:szCs w:val="20"/>
                <w:lang w:val="es-PE" w:eastAsia="es-PE"/>
              </w:rPr>
              <w:t>68</w:t>
            </w:r>
          </w:p>
        </w:tc>
      </w:tr>
      <w:tr w:rsidR="0093223F" w:rsidRPr="0084354D" w14:paraId="3E08A2E5" w14:textId="77777777" w:rsidTr="0093223F">
        <w:trPr>
          <w:trHeight w:val="473"/>
          <w:jc w:val="center"/>
        </w:trPr>
        <w:tc>
          <w:tcPr>
            <w:tcW w:w="2297" w:type="dxa"/>
            <w:tcBorders>
              <w:top w:val="nil"/>
              <w:left w:val="single" w:sz="4" w:space="0" w:color="auto"/>
              <w:bottom w:val="single" w:sz="4" w:space="0" w:color="auto"/>
              <w:right w:val="single" w:sz="4" w:space="0" w:color="auto"/>
            </w:tcBorders>
            <w:shd w:val="clear" w:color="000000" w:fill="FFFF00"/>
            <w:noWrap/>
            <w:vAlign w:val="center"/>
            <w:hideMark/>
          </w:tcPr>
          <w:p w14:paraId="415531BB" w14:textId="77777777" w:rsidR="0093223F" w:rsidRPr="0084354D" w:rsidRDefault="0093223F" w:rsidP="0093223F">
            <w:pPr>
              <w:spacing w:after="0" w:line="240" w:lineRule="auto"/>
              <w:jc w:val="center"/>
              <w:rPr>
                <w:rFonts w:ascii="Calibri" w:eastAsia="Times New Roman" w:hAnsi="Calibri" w:cs="Calibri"/>
                <w:b/>
                <w:bCs/>
                <w:color w:val="000000"/>
                <w:sz w:val="20"/>
                <w:szCs w:val="20"/>
                <w:lang w:val="es-PE" w:eastAsia="es-PE"/>
              </w:rPr>
            </w:pPr>
            <w:r w:rsidRPr="0084354D">
              <w:rPr>
                <w:rFonts w:ascii="Calibri" w:eastAsia="Times New Roman" w:hAnsi="Calibri" w:cs="Calibri"/>
                <w:b/>
                <w:bCs/>
                <w:color w:val="000000"/>
                <w:sz w:val="20"/>
                <w:szCs w:val="20"/>
                <w:lang w:val="es-PE" w:eastAsia="es-PE"/>
              </w:rPr>
              <w:t>MEDIO</w:t>
            </w:r>
          </w:p>
        </w:tc>
        <w:tc>
          <w:tcPr>
            <w:tcW w:w="986" w:type="dxa"/>
            <w:tcBorders>
              <w:top w:val="nil"/>
              <w:left w:val="nil"/>
              <w:bottom w:val="single" w:sz="4" w:space="0" w:color="auto"/>
              <w:right w:val="single" w:sz="4" w:space="0" w:color="auto"/>
            </w:tcBorders>
            <w:shd w:val="clear" w:color="000000" w:fill="FFFF00"/>
            <w:noWrap/>
            <w:vAlign w:val="center"/>
            <w:hideMark/>
          </w:tcPr>
          <w:p w14:paraId="7C61BBAE" w14:textId="77777777" w:rsidR="0093223F" w:rsidRPr="0084354D" w:rsidRDefault="0093223F" w:rsidP="0093223F">
            <w:pPr>
              <w:spacing w:after="0" w:line="240" w:lineRule="auto"/>
              <w:jc w:val="center"/>
              <w:rPr>
                <w:rFonts w:ascii="Calibri" w:eastAsia="Times New Roman" w:hAnsi="Calibri" w:cs="Calibri"/>
                <w:b/>
                <w:bCs/>
                <w:color w:val="000000"/>
                <w:sz w:val="20"/>
                <w:szCs w:val="20"/>
                <w:lang w:val="es-PE" w:eastAsia="es-PE"/>
              </w:rPr>
            </w:pPr>
            <w:r w:rsidRPr="0084354D">
              <w:rPr>
                <w:rFonts w:ascii="Calibri" w:eastAsia="Times New Roman" w:hAnsi="Calibri" w:cs="Calibri"/>
                <w:b/>
                <w:bCs/>
                <w:color w:val="000000"/>
                <w:sz w:val="20"/>
                <w:szCs w:val="20"/>
                <w:lang w:val="es-PE" w:eastAsia="es-PE"/>
              </w:rPr>
              <w:t>0.008</w:t>
            </w:r>
          </w:p>
        </w:tc>
        <w:tc>
          <w:tcPr>
            <w:tcW w:w="282" w:type="dxa"/>
            <w:tcBorders>
              <w:top w:val="nil"/>
              <w:left w:val="nil"/>
              <w:bottom w:val="single" w:sz="4" w:space="0" w:color="auto"/>
              <w:right w:val="single" w:sz="4" w:space="0" w:color="auto"/>
            </w:tcBorders>
            <w:shd w:val="clear" w:color="000000" w:fill="FFFF00"/>
            <w:noWrap/>
            <w:vAlign w:val="center"/>
            <w:hideMark/>
          </w:tcPr>
          <w:p w14:paraId="4C69FFDE" w14:textId="0DDDBB98" w:rsidR="0093223F" w:rsidRPr="0084354D" w:rsidRDefault="0093223F" w:rsidP="0093223F">
            <w:pPr>
              <w:spacing w:after="0" w:line="240" w:lineRule="auto"/>
              <w:jc w:val="center"/>
              <w:rPr>
                <w:rFonts w:ascii="Arial Narrow" w:eastAsia="Times New Roman" w:hAnsi="Arial Narrow" w:cs="Calibri"/>
                <w:b/>
                <w:bCs/>
                <w:color w:val="000000"/>
                <w:sz w:val="20"/>
                <w:szCs w:val="20"/>
                <w:lang w:val="es-PE" w:eastAsia="es-PE"/>
              </w:rPr>
            </w:pPr>
            <w:r w:rsidRPr="0084354D">
              <w:rPr>
                <w:rFonts w:ascii="Arial Narrow" w:eastAsia="Times New Roman" w:hAnsi="Arial Narrow" w:cs="Calibri"/>
                <w:b/>
                <w:bCs/>
                <w:color w:val="000000"/>
                <w:sz w:val="20"/>
                <w:szCs w:val="20"/>
                <w:lang w:val="es-PE" w:eastAsia="es-PE"/>
              </w:rPr>
              <w:t>&lt;</w:t>
            </w:r>
          </w:p>
        </w:tc>
        <w:tc>
          <w:tcPr>
            <w:tcW w:w="300" w:type="dxa"/>
            <w:tcBorders>
              <w:top w:val="nil"/>
              <w:left w:val="nil"/>
              <w:bottom w:val="single" w:sz="4" w:space="0" w:color="auto"/>
              <w:right w:val="single" w:sz="4" w:space="0" w:color="auto"/>
            </w:tcBorders>
            <w:shd w:val="clear" w:color="000000" w:fill="FFFF00"/>
            <w:noWrap/>
            <w:vAlign w:val="center"/>
            <w:hideMark/>
          </w:tcPr>
          <w:p w14:paraId="1989B2A8" w14:textId="77777777" w:rsidR="0093223F" w:rsidRPr="0084354D" w:rsidRDefault="0093223F" w:rsidP="0093223F">
            <w:pPr>
              <w:spacing w:after="0" w:line="240" w:lineRule="auto"/>
              <w:jc w:val="center"/>
              <w:rPr>
                <w:rFonts w:ascii="Arial Narrow" w:eastAsia="Times New Roman" w:hAnsi="Arial Narrow" w:cs="Calibri"/>
                <w:b/>
                <w:bCs/>
                <w:color w:val="000000"/>
                <w:sz w:val="20"/>
                <w:szCs w:val="20"/>
                <w:lang w:val="es-PE" w:eastAsia="es-PE"/>
              </w:rPr>
            </w:pPr>
            <w:r w:rsidRPr="0084354D">
              <w:rPr>
                <w:rFonts w:ascii="Arial Narrow" w:eastAsia="Times New Roman" w:hAnsi="Arial Narrow" w:cs="Calibri"/>
                <w:b/>
                <w:bCs/>
                <w:color w:val="000000"/>
                <w:sz w:val="20"/>
                <w:szCs w:val="20"/>
                <w:lang w:val="es-PE" w:eastAsia="es-PE"/>
              </w:rPr>
              <w:t>R</w:t>
            </w:r>
          </w:p>
        </w:tc>
        <w:tc>
          <w:tcPr>
            <w:tcW w:w="282" w:type="dxa"/>
            <w:tcBorders>
              <w:top w:val="nil"/>
              <w:left w:val="nil"/>
              <w:bottom w:val="single" w:sz="4" w:space="0" w:color="auto"/>
              <w:right w:val="single" w:sz="4" w:space="0" w:color="auto"/>
            </w:tcBorders>
            <w:shd w:val="clear" w:color="000000" w:fill="FFFF00"/>
            <w:noWrap/>
            <w:vAlign w:val="center"/>
            <w:hideMark/>
          </w:tcPr>
          <w:p w14:paraId="529783B0" w14:textId="02A33E2C" w:rsidR="0093223F" w:rsidRPr="0084354D" w:rsidRDefault="0093223F" w:rsidP="0093223F">
            <w:pPr>
              <w:spacing w:after="0" w:line="240" w:lineRule="auto"/>
              <w:jc w:val="center"/>
              <w:rPr>
                <w:rFonts w:ascii="Arial Narrow" w:eastAsia="Times New Roman" w:hAnsi="Arial Narrow" w:cs="Calibri"/>
                <w:b/>
                <w:bCs/>
                <w:color w:val="000000"/>
                <w:sz w:val="20"/>
                <w:szCs w:val="20"/>
                <w:lang w:val="es-PE" w:eastAsia="es-PE"/>
              </w:rPr>
            </w:pPr>
            <w:r w:rsidRPr="0084354D">
              <w:rPr>
                <w:rFonts w:ascii="Arial Narrow" w:eastAsia="Times New Roman" w:hAnsi="Arial Narrow" w:cs="Calibri"/>
                <w:b/>
                <w:bCs/>
                <w:color w:val="000000"/>
                <w:sz w:val="20"/>
                <w:szCs w:val="20"/>
                <w:lang w:val="es-PE" w:eastAsia="es-PE"/>
              </w:rPr>
              <w:t>≤</w:t>
            </w:r>
          </w:p>
        </w:tc>
        <w:tc>
          <w:tcPr>
            <w:tcW w:w="1076" w:type="dxa"/>
            <w:tcBorders>
              <w:top w:val="nil"/>
              <w:left w:val="nil"/>
              <w:bottom w:val="single" w:sz="4" w:space="0" w:color="auto"/>
              <w:right w:val="single" w:sz="4" w:space="0" w:color="auto"/>
            </w:tcBorders>
            <w:shd w:val="clear" w:color="000000" w:fill="FFFF00"/>
            <w:noWrap/>
            <w:vAlign w:val="center"/>
            <w:hideMark/>
          </w:tcPr>
          <w:p w14:paraId="19A3DAAB" w14:textId="4E23E167" w:rsidR="0093223F" w:rsidRPr="0084354D" w:rsidRDefault="0093223F" w:rsidP="0093223F">
            <w:pPr>
              <w:spacing w:after="0" w:line="240" w:lineRule="auto"/>
              <w:jc w:val="center"/>
              <w:rPr>
                <w:rFonts w:ascii="Arial Narrow" w:eastAsia="Times New Roman" w:hAnsi="Arial Narrow" w:cs="Calibri"/>
                <w:b/>
                <w:bCs/>
                <w:color w:val="000000"/>
                <w:sz w:val="20"/>
                <w:szCs w:val="20"/>
                <w:lang w:val="es-PE" w:eastAsia="es-PE"/>
              </w:rPr>
            </w:pPr>
            <w:r w:rsidRPr="0084354D">
              <w:rPr>
                <w:rFonts w:ascii="Arial Narrow" w:eastAsia="Times New Roman" w:hAnsi="Arial Narrow" w:cs="Calibri"/>
                <w:b/>
                <w:bCs/>
                <w:color w:val="000000"/>
                <w:sz w:val="20"/>
                <w:szCs w:val="20"/>
                <w:lang w:val="es-PE" w:eastAsia="es-PE"/>
              </w:rPr>
              <w:t>0.02</w:t>
            </w:r>
            <w:r w:rsidR="004B0C71" w:rsidRPr="0084354D">
              <w:rPr>
                <w:rFonts w:ascii="Arial Narrow" w:eastAsia="Times New Roman" w:hAnsi="Arial Narrow" w:cs="Calibri"/>
                <w:b/>
                <w:bCs/>
                <w:color w:val="000000"/>
                <w:sz w:val="20"/>
                <w:szCs w:val="20"/>
                <w:lang w:val="es-PE" w:eastAsia="es-PE"/>
              </w:rPr>
              <w:t>4</w:t>
            </w:r>
          </w:p>
        </w:tc>
      </w:tr>
      <w:tr w:rsidR="0093223F" w:rsidRPr="0084354D" w14:paraId="079AC719" w14:textId="77777777" w:rsidTr="0093223F">
        <w:trPr>
          <w:trHeight w:val="451"/>
          <w:jc w:val="center"/>
        </w:trPr>
        <w:tc>
          <w:tcPr>
            <w:tcW w:w="2297" w:type="dxa"/>
            <w:tcBorders>
              <w:top w:val="nil"/>
              <w:left w:val="single" w:sz="4" w:space="0" w:color="auto"/>
              <w:bottom w:val="single" w:sz="4" w:space="0" w:color="auto"/>
              <w:right w:val="single" w:sz="4" w:space="0" w:color="auto"/>
            </w:tcBorders>
            <w:shd w:val="clear" w:color="000000" w:fill="70AD47"/>
            <w:noWrap/>
            <w:vAlign w:val="center"/>
            <w:hideMark/>
          </w:tcPr>
          <w:p w14:paraId="6C5DFDAF" w14:textId="77777777" w:rsidR="0093223F" w:rsidRPr="0084354D" w:rsidRDefault="0093223F" w:rsidP="0093223F">
            <w:pPr>
              <w:spacing w:after="0" w:line="240" w:lineRule="auto"/>
              <w:jc w:val="center"/>
              <w:rPr>
                <w:rFonts w:ascii="Calibri" w:eastAsia="Times New Roman" w:hAnsi="Calibri" w:cs="Calibri"/>
                <w:b/>
                <w:bCs/>
                <w:color w:val="000000"/>
                <w:sz w:val="20"/>
                <w:szCs w:val="20"/>
                <w:lang w:val="es-PE" w:eastAsia="es-PE"/>
              </w:rPr>
            </w:pPr>
            <w:r w:rsidRPr="0084354D">
              <w:rPr>
                <w:rFonts w:ascii="Calibri" w:eastAsia="Times New Roman" w:hAnsi="Calibri" w:cs="Calibri"/>
                <w:b/>
                <w:bCs/>
                <w:color w:val="000000"/>
                <w:sz w:val="20"/>
                <w:szCs w:val="20"/>
                <w:lang w:val="es-PE" w:eastAsia="es-PE"/>
              </w:rPr>
              <w:t>BAJO</w:t>
            </w:r>
          </w:p>
        </w:tc>
        <w:tc>
          <w:tcPr>
            <w:tcW w:w="986" w:type="dxa"/>
            <w:tcBorders>
              <w:top w:val="nil"/>
              <w:left w:val="nil"/>
              <w:bottom w:val="single" w:sz="4" w:space="0" w:color="auto"/>
              <w:right w:val="single" w:sz="4" w:space="0" w:color="auto"/>
            </w:tcBorders>
            <w:shd w:val="clear" w:color="000000" w:fill="70AD47"/>
            <w:noWrap/>
            <w:vAlign w:val="center"/>
            <w:hideMark/>
          </w:tcPr>
          <w:p w14:paraId="6CDA2240" w14:textId="5F7B8CA0" w:rsidR="0093223F" w:rsidRPr="0084354D" w:rsidRDefault="0093223F" w:rsidP="0093223F">
            <w:pPr>
              <w:spacing w:after="0" w:line="240" w:lineRule="auto"/>
              <w:jc w:val="center"/>
              <w:rPr>
                <w:rFonts w:ascii="Calibri" w:eastAsia="Times New Roman" w:hAnsi="Calibri" w:cs="Calibri"/>
                <w:b/>
                <w:bCs/>
                <w:color w:val="000000"/>
                <w:sz w:val="20"/>
                <w:szCs w:val="20"/>
                <w:lang w:val="es-PE" w:eastAsia="es-PE"/>
              </w:rPr>
            </w:pPr>
            <w:r w:rsidRPr="0084354D">
              <w:rPr>
                <w:rFonts w:ascii="Calibri" w:eastAsia="Times New Roman" w:hAnsi="Calibri" w:cs="Calibri"/>
                <w:b/>
                <w:bCs/>
                <w:color w:val="000000"/>
                <w:sz w:val="20"/>
                <w:szCs w:val="20"/>
                <w:lang w:val="es-PE" w:eastAsia="es-PE"/>
              </w:rPr>
              <w:t>0.00</w:t>
            </w:r>
            <w:r w:rsidR="004B0C71" w:rsidRPr="0084354D">
              <w:rPr>
                <w:rFonts w:ascii="Calibri" w:eastAsia="Times New Roman" w:hAnsi="Calibri" w:cs="Calibri"/>
                <w:b/>
                <w:bCs/>
                <w:color w:val="000000"/>
                <w:sz w:val="20"/>
                <w:szCs w:val="20"/>
                <w:lang w:val="es-PE" w:eastAsia="es-PE"/>
              </w:rPr>
              <w:t>3</w:t>
            </w:r>
          </w:p>
        </w:tc>
        <w:tc>
          <w:tcPr>
            <w:tcW w:w="282" w:type="dxa"/>
            <w:tcBorders>
              <w:top w:val="nil"/>
              <w:left w:val="nil"/>
              <w:bottom w:val="single" w:sz="4" w:space="0" w:color="auto"/>
              <w:right w:val="single" w:sz="4" w:space="0" w:color="auto"/>
            </w:tcBorders>
            <w:shd w:val="clear" w:color="000000" w:fill="70AD47"/>
            <w:noWrap/>
            <w:vAlign w:val="center"/>
            <w:hideMark/>
          </w:tcPr>
          <w:p w14:paraId="0760DEE0" w14:textId="77777777" w:rsidR="0093223F" w:rsidRPr="0084354D" w:rsidRDefault="0093223F" w:rsidP="0093223F">
            <w:pPr>
              <w:spacing w:after="0" w:line="240" w:lineRule="auto"/>
              <w:jc w:val="center"/>
              <w:rPr>
                <w:rFonts w:ascii="Arial Narrow" w:eastAsia="Times New Roman" w:hAnsi="Arial Narrow" w:cs="Calibri"/>
                <w:b/>
                <w:bCs/>
                <w:color w:val="000000"/>
                <w:sz w:val="20"/>
                <w:szCs w:val="20"/>
                <w:lang w:val="es-PE" w:eastAsia="es-PE"/>
              </w:rPr>
            </w:pPr>
            <w:r w:rsidRPr="0084354D">
              <w:rPr>
                <w:rFonts w:ascii="Arial Narrow" w:eastAsia="Times New Roman" w:hAnsi="Arial Narrow" w:cs="Calibri"/>
                <w:b/>
                <w:bCs/>
                <w:color w:val="000000"/>
                <w:sz w:val="20"/>
                <w:szCs w:val="20"/>
                <w:lang w:val="es-PE" w:eastAsia="es-PE"/>
              </w:rPr>
              <w:t>≤</w:t>
            </w:r>
          </w:p>
        </w:tc>
        <w:tc>
          <w:tcPr>
            <w:tcW w:w="300" w:type="dxa"/>
            <w:tcBorders>
              <w:top w:val="nil"/>
              <w:left w:val="nil"/>
              <w:bottom w:val="single" w:sz="4" w:space="0" w:color="auto"/>
              <w:right w:val="single" w:sz="4" w:space="0" w:color="auto"/>
            </w:tcBorders>
            <w:shd w:val="clear" w:color="000000" w:fill="70AD47"/>
            <w:noWrap/>
            <w:vAlign w:val="center"/>
            <w:hideMark/>
          </w:tcPr>
          <w:p w14:paraId="2A52E0F6" w14:textId="77777777" w:rsidR="0093223F" w:rsidRPr="0084354D" w:rsidRDefault="0093223F" w:rsidP="0093223F">
            <w:pPr>
              <w:spacing w:after="0" w:line="240" w:lineRule="auto"/>
              <w:jc w:val="center"/>
              <w:rPr>
                <w:rFonts w:ascii="Arial Narrow" w:eastAsia="Times New Roman" w:hAnsi="Arial Narrow" w:cs="Calibri"/>
                <w:b/>
                <w:bCs/>
                <w:color w:val="000000"/>
                <w:sz w:val="20"/>
                <w:szCs w:val="20"/>
                <w:lang w:val="es-PE" w:eastAsia="es-PE"/>
              </w:rPr>
            </w:pPr>
            <w:r w:rsidRPr="0084354D">
              <w:rPr>
                <w:rFonts w:ascii="Arial Narrow" w:eastAsia="Times New Roman" w:hAnsi="Arial Narrow" w:cs="Calibri"/>
                <w:b/>
                <w:bCs/>
                <w:color w:val="000000"/>
                <w:sz w:val="20"/>
                <w:szCs w:val="20"/>
                <w:lang w:val="es-PE" w:eastAsia="es-PE"/>
              </w:rPr>
              <w:t>R</w:t>
            </w:r>
          </w:p>
        </w:tc>
        <w:tc>
          <w:tcPr>
            <w:tcW w:w="282" w:type="dxa"/>
            <w:tcBorders>
              <w:top w:val="nil"/>
              <w:left w:val="nil"/>
              <w:bottom w:val="single" w:sz="4" w:space="0" w:color="auto"/>
              <w:right w:val="single" w:sz="4" w:space="0" w:color="auto"/>
            </w:tcBorders>
            <w:shd w:val="clear" w:color="000000" w:fill="70AD47"/>
            <w:noWrap/>
            <w:vAlign w:val="center"/>
            <w:hideMark/>
          </w:tcPr>
          <w:p w14:paraId="488D0FF0" w14:textId="2600DB62" w:rsidR="0093223F" w:rsidRPr="0084354D" w:rsidRDefault="0093223F" w:rsidP="0093223F">
            <w:pPr>
              <w:spacing w:after="0" w:line="240" w:lineRule="auto"/>
              <w:jc w:val="center"/>
              <w:rPr>
                <w:rFonts w:ascii="Arial Narrow" w:eastAsia="Times New Roman" w:hAnsi="Arial Narrow" w:cs="Calibri"/>
                <w:b/>
                <w:bCs/>
                <w:color w:val="000000"/>
                <w:sz w:val="20"/>
                <w:szCs w:val="20"/>
                <w:lang w:val="es-PE" w:eastAsia="es-PE"/>
              </w:rPr>
            </w:pPr>
            <w:r w:rsidRPr="0084354D">
              <w:rPr>
                <w:rFonts w:ascii="Arial Narrow" w:eastAsia="Times New Roman" w:hAnsi="Arial Narrow" w:cs="Calibri"/>
                <w:b/>
                <w:bCs/>
                <w:color w:val="000000"/>
                <w:sz w:val="20"/>
                <w:szCs w:val="20"/>
                <w:lang w:val="es-PE" w:eastAsia="es-PE"/>
              </w:rPr>
              <w:t>≤</w:t>
            </w:r>
          </w:p>
        </w:tc>
        <w:tc>
          <w:tcPr>
            <w:tcW w:w="1076" w:type="dxa"/>
            <w:tcBorders>
              <w:top w:val="nil"/>
              <w:left w:val="nil"/>
              <w:bottom w:val="single" w:sz="4" w:space="0" w:color="auto"/>
              <w:right w:val="single" w:sz="4" w:space="0" w:color="auto"/>
            </w:tcBorders>
            <w:shd w:val="clear" w:color="000000" w:fill="70AD47"/>
            <w:noWrap/>
            <w:vAlign w:val="center"/>
            <w:hideMark/>
          </w:tcPr>
          <w:p w14:paraId="66A94A78" w14:textId="77777777" w:rsidR="0093223F" w:rsidRPr="0084354D" w:rsidRDefault="0093223F" w:rsidP="0093223F">
            <w:pPr>
              <w:spacing w:after="0" w:line="240" w:lineRule="auto"/>
              <w:jc w:val="center"/>
              <w:rPr>
                <w:rFonts w:ascii="Arial Narrow" w:eastAsia="Times New Roman" w:hAnsi="Arial Narrow" w:cs="Calibri"/>
                <w:b/>
                <w:bCs/>
                <w:color w:val="000000"/>
                <w:sz w:val="20"/>
                <w:szCs w:val="20"/>
                <w:lang w:val="es-PE" w:eastAsia="es-PE"/>
              </w:rPr>
            </w:pPr>
            <w:r w:rsidRPr="0084354D">
              <w:rPr>
                <w:rFonts w:ascii="Arial Narrow" w:eastAsia="Times New Roman" w:hAnsi="Arial Narrow" w:cs="Calibri"/>
                <w:b/>
                <w:bCs/>
                <w:color w:val="000000"/>
                <w:sz w:val="20"/>
                <w:szCs w:val="20"/>
                <w:lang w:val="es-PE" w:eastAsia="es-PE"/>
              </w:rPr>
              <w:t>0.008</w:t>
            </w:r>
          </w:p>
        </w:tc>
      </w:tr>
    </w:tbl>
    <w:p w14:paraId="5155724B" w14:textId="21872EDD" w:rsidR="003A4156" w:rsidRPr="0084354D" w:rsidRDefault="00D2490C" w:rsidP="00E6340D">
      <w:pPr>
        <w:ind w:left="1416" w:firstLine="708"/>
        <w:rPr>
          <w:rFonts w:ascii="Arial Narrow" w:eastAsia="Calibri" w:hAnsi="Arial Narrow" w:cs="Arial"/>
          <w:noProof/>
          <w:sz w:val="18"/>
          <w:szCs w:val="18"/>
          <w:lang w:eastAsia="es-PE"/>
        </w:rPr>
      </w:pPr>
      <w:r w:rsidRPr="0084354D">
        <w:rPr>
          <w:rFonts w:ascii="Arial Narrow" w:eastAsia="Calibri" w:hAnsi="Arial Narrow" w:cs="Arial"/>
          <w:noProof/>
          <w:sz w:val="18"/>
          <w:szCs w:val="18"/>
          <w:lang w:eastAsia="es-PE"/>
        </w:rPr>
        <w:t xml:space="preserve"> </w:t>
      </w:r>
      <w:r w:rsidR="00E6340D" w:rsidRPr="0084354D">
        <w:rPr>
          <w:rFonts w:ascii="Arial Narrow" w:eastAsia="Calibri" w:hAnsi="Arial Narrow" w:cs="Arial"/>
          <w:noProof/>
          <w:sz w:val="18"/>
          <w:szCs w:val="18"/>
          <w:lang w:eastAsia="es-PE"/>
        </w:rPr>
        <w:t>Fuente: Elaboración propia</w:t>
      </w:r>
    </w:p>
    <w:p w14:paraId="560E8BE0" w14:textId="77777777" w:rsidR="00E6340D" w:rsidRPr="0084354D" w:rsidRDefault="00E6340D" w:rsidP="00E6340D">
      <w:pPr>
        <w:spacing w:after="0"/>
        <w:ind w:left="1416" w:firstLine="708"/>
        <w:rPr>
          <w:rFonts w:ascii="Arial Narrow" w:eastAsia="Calibri" w:hAnsi="Arial Narrow" w:cs="Arial"/>
          <w:b/>
          <w:noProof/>
          <w:sz w:val="18"/>
          <w:szCs w:val="18"/>
          <w:lang w:eastAsia="es-PE"/>
        </w:rPr>
      </w:pPr>
    </w:p>
    <w:p w14:paraId="0718E80B" w14:textId="77777777" w:rsidR="008750A4" w:rsidRPr="0084354D" w:rsidRDefault="003C3326" w:rsidP="00004550">
      <w:pPr>
        <w:pStyle w:val="Ttulo3"/>
        <w:numPr>
          <w:ilvl w:val="2"/>
          <w:numId w:val="13"/>
        </w:numPr>
        <w:rPr>
          <w:rFonts w:eastAsia="Calibri"/>
        </w:rPr>
      </w:pPr>
      <w:bookmarkStart w:id="163" w:name="_Toc71539378"/>
      <w:r w:rsidRPr="0084354D">
        <w:rPr>
          <w:rFonts w:eastAsia="Calibri"/>
        </w:rPr>
        <w:t>Matriz del riesgo</w:t>
      </w:r>
      <w:bookmarkEnd w:id="163"/>
    </w:p>
    <w:p w14:paraId="618AB567" w14:textId="77777777" w:rsidR="00E6340D" w:rsidRPr="0084354D" w:rsidRDefault="00E6340D" w:rsidP="00E6340D">
      <w:pPr>
        <w:spacing w:after="0"/>
      </w:pPr>
    </w:p>
    <w:p w14:paraId="215E0E3B" w14:textId="18509357" w:rsidR="00E6340D" w:rsidRPr="0084354D" w:rsidRDefault="00E6340D" w:rsidP="006C3688">
      <w:pPr>
        <w:ind w:left="1416"/>
        <w:jc w:val="both"/>
        <w:rPr>
          <w:rFonts w:ascii="Arial Narrow" w:hAnsi="Arial Narrow"/>
        </w:rPr>
      </w:pPr>
      <w:r w:rsidRPr="0084354D">
        <w:rPr>
          <w:rFonts w:ascii="Arial Narrow" w:hAnsi="Arial Narrow"/>
        </w:rPr>
        <w:t xml:space="preserve">La matriz de riesgos originado por </w:t>
      </w:r>
      <w:r w:rsidR="006B2A84" w:rsidRPr="0084354D">
        <w:rPr>
          <w:rFonts w:ascii="Arial Narrow" w:hAnsi="Arial Narrow"/>
        </w:rPr>
        <w:t>lluvias anómalas</w:t>
      </w:r>
      <w:r w:rsidR="0093223F" w:rsidRPr="0084354D">
        <w:t xml:space="preserve"> positivas del área de influencia del</w:t>
      </w:r>
      <w:r w:rsidR="00AA1CD5">
        <w:t xml:space="preserve"> </w:t>
      </w:r>
      <w:r w:rsidR="008921E8" w:rsidRPr="008921E8">
        <w:rPr>
          <w:b/>
          <w:bCs/>
          <w:lang w:val="es-PE"/>
        </w:rPr>
        <w:t>Hospital Saul Garrido Rosillo II-1</w:t>
      </w:r>
      <w:r w:rsidR="008921E8">
        <w:rPr>
          <w:b/>
          <w:bCs/>
          <w:lang w:val="es-PE"/>
        </w:rPr>
        <w:t xml:space="preserve"> </w:t>
      </w:r>
      <w:r w:rsidRPr="0084354D">
        <w:rPr>
          <w:rFonts w:ascii="Arial Narrow" w:hAnsi="Arial Narrow"/>
        </w:rPr>
        <w:t>es el</w:t>
      </w:r>
      <w:r w:rsidR="006C3688" w:rsidRPr="0084354D">
        <w:rPr>
          <w:rFonts w:ascii="Arial Narrow" w:hAnsi="Arial Narrow"/>
        </w:rPr>
        <w:t xml:space="preserve"> </w:t>
      </w:r>
      <w:r w:rsidRPr="0084354D">
        <w:rPr>
          <w:rFonts w:ascii="Arial Narrow" w:hAnsi="Arial Narrow"/>
        </w:rPr>
        <w:t>siguiente:</w:t>
      </w:r>
    </w:p>
    <w:p w14:paraId="3054B0CC" w14:textId="6C795DFB" w:rsidR="00E6340D" w:rsidRPr="0084354D" w:rsidRDefault="00E6340D" w:rsidP="00E6340D">
      <w:pPr>
        <w:pStyle w:val="Titulos"/>
      </w:pPr>
      <w:bookmarkStart w:id="164" w:name="_Toc10426853"/>
      <w:r w:rsidRPr="0084354D">
        <w:t>Cuadro</w:t>
      </w:r>
      <w:r w:rsidR="00445B7B" w:rsidRPr="0084354D">
        <w:rPr>
          <w:noProof/>
        </w:rPr>
        <w:t xml:space="preserve"> </w:t>
      </w:r>
      <w:r w:rsidR="00494E65" w:rsidRPr="0084354D">
        <w:rPr>
          <w:noProof/>
        </w:rPr>
        <w:fldChar w:fldCharType="begin"/>
      </w:r>
      <w:r w:rsidR="00494E65" w:rsidRPr="0084354D">
        <w:rPr>
          <w:noProof/>
        </w:rPr>
        <w:instrText xml:space="preserve"> SEQ Cuadro \* ARABIC </w:instrText>
      </w:r>
      <w:r w:rsidR="00494E65" w:rsidRPr="0084354D">
        <w:rPr>
          <w:noProof/>
        </w:rPr>
        <w:fldChar w:fldCharType="separate"/>
      </w:r>
      <w:r w:rsidR="00467F02">
        <w:rPr>
          <w:noProof/>
        </w:rPr>
        <w:t>66</w:t>
      </w:r>
      <w:r w:rsidR="00494E65" w:rsidRPr="0084354D">
        <w:rPr>
          <w:noProof/>
        </w:rPr>
        <w:fldChar w:fldCharType="end"/>
      </w:r>
      <w:r w:rsidRPr="0084354D">
        <w:t>. Matriz del riesgo</w:t>
      </w:r>
      <w:bookmarkEnd w:id="164"/>
    </w:p>
    <w:tbl>
      <w:tblPr>
        <w:tblW w:w="6416" w:type="dxa"/>
        <w:jc w:val="center"/>
        <w:tblCellMar>
          <w:left w:w="70" w:type="dxa"/>
          <w:right w:w="70" w:type="dxa"/>
        </w:tblCellMar>
        <w:tblLook w:val="04A0" w:firstRow="1" w:lastRow="0" w:firstColumn="1" w:lastColumn="0" w:noHBand="0" w:noVBand="1"/>
      </w:tblPr>
      <w:tblGrid>
        <w:gridCol w:w="924"/>
        <w:gridCol w:w="1003"/>
        <w:gridCol w:w="1083"/>
        <w:gridCol w:w="1056"/>
        <w:gridCol w:w="1135"/>
        <w:gridCol w:w="1215"/>
      </w:tblGrid>
      <w:tr w:rsidR="004B0C71" w:rsidRPr="0084354D" w14:paraId="4ECBFCA9" w14:textId="77777777" w:rsidTr="0096075A">
        <w:trPr>
          <w:trHeight w:val="443"/>
          <w:jc w:val="center"/>
        </w:trPr>
        <w:tc>
          <w:tcPr>
            <w:tcW w:w="924" w:type="dxa"/>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1BE7FA66" w14:textId="77777777" w:rsidR="004B0C71" w:rsidRPr="0084354D" w:rsidRDefault="004B0C71" w:rsidP="004B0C71">
            <w:pPr>
              <w:spacing w:after="0" w:line="240" w:lineRule="auto"/>
              <w:jc w:val="center"/>
              <w:rPr>
                <w:rFonts w:ascii="Calibri" w:eastAsia="Times New Roman" w:hAnsi="Calibri" w:cs="Calibri"/>
                <w:b/>
                <w:bCs/>
                <w:color w:val="000000"/>
                <w:sz w:val="20"/>
                <w:szCs w:val="20"/>
                <w:lang w:val="es-PE" w:eastAsia="es-PE"/>
              </w:rPr>
            </w:pPr>
            <w:r w:rsidRPr="0084354D">
              <w:rPr>
                <w:rFonts w:ascii="Calibri" w:eastAsia="Times New Roman" w:hAnsi="Calibri" w:cs="Calibri"/>
                <w:b/>
                <w:bCs/>
                <w:color w:val="000000"/>
                <w:sz w:val="20"/>
                <w:szCs w:val="20"/>
                <w:lang w:val="es-PE" w:eastAsia="es-PE"/>
              </w:rPr>
              <w:t>PMA</w:t>
            </w:r>
          </w:p>
        </w:tc>
        <w:tc>
          <w:tcPr>
            <w:tcW w:w="1003" w:type="dxa"/>
            <w:tcBorders>
              <w:top w:val="single" w:sz="4" w:space="0" w:color="auto"/>
              <w:left w:val="nil"/>
              <w:bottom w:val="single" w:sz="4" w:space="0" w:color="auto"/>
              <w:right w:val="single" w:sz="4" w:space="0" w:color="auto"/>
            </w:tcBorders>
            <w:shd w:val="clear" w:color="auto" w:fill="auto"/>
            <w:noWrap/>
            <w:vAlign w:val="center"/>
            <w:hideMark/>
          </w:tcPr>
          <w:p w14:paraId="2D7DE203" w14:textId="39FEC3EC" w:rsidR="004B0C71" w:rsidRPr="0084354D" w:rsidRDefault="004B0C71" w:rsidP="004B0C71">
            <w:pPr>
              <w:spacing w:after="0" w:line="240" w:lineRule="auto"/>
              <w:jc w:val="center"/>
              <w:rPr>
                <w:rFonts w:ascii="Calibri" w:eastAsia="Times New Roman" w:hAnsi="Calibri" w:cs="Calibri"/>
                <w:color w:val="000000"/>
                <w:sz w:val="20"/>
                <w:szCs w:val="20"/>
                <w:lang w:val="es-PE" w:eastAsia="es-PE"/>
              </w:rPr>
            </w:pPr>
            <w:r w:rsidRPr="0084354D">
              <w:rPr>
                <w:rFonts w:ascii="Arial Narrow" w:hAnsi="Arial Narrow" w:cs="Calibri"/>
                <w:color w:val="000000"/>
              </w:rPr>
              <w:t>0.440</w:t>
            </w:r>
          </w:p>
        </w:tc>
        <w:tc>
          <w:tcPr>
            <w:tcW w:w="1083" w:type="dxa"/>
            <w:tcBorders>
              <w:top w:val="single" w:sz="4" w:space="0" w:color="auto"/>
              <w:left w:val="nil"/>
              <w:bottom w:val="single" w:sz="4" w:space="0" w:color="auto"/>
              <w:right w:val="single" w:sz="4" w:space="0" w:color="auto"/>
            </w:tcBorders>
            <w:shd w:val="clear" w:color="000000" w:fill="FFC000"/>
            <w:noWrap/>
            <w:vAlign w:val="center"/>
            <w:hideMark/>
          </w:tcPr>
          <w:p w14:paraId="51546774" w14:textId="3D174E5F" w:rsidR="004B0C71" w:rsidRPr="0084354D" w:rsidRDefault="004B0C71" w:rsidP="004B0C71">
            <w:pPr>
              <w:spacing w:after="0" w:line="240" w:lineRule="auto"/>
              <w:jc w:val="center"/>
              <w:rPr>
                <w:rFonts w:ascii="Calibri" w:eastAsia="Times New Roman" w:hAnsi="Calibri" w:cs="Calibri"/>
                <w:color w:val="000000"/>
                <w:sz w:val="20"/>
                <w:szCs w:val="20"/>
                <w:lang w:val="es-PE" w:eastAsia="es-PE"/>
              </w:rPr>
            </w:pPr>
            <w:r w:rsidRPr="0084354D">
              <w:rPr>
                <w:rFonts w:ascii="Arial Narrow" w:hAnsi="Arial Narrow" w:cs="Calibri"/>
                <w:color w:val="000000"/>
              </w:rPr>
              <w:t>0.040</w:t>
            </w:r>
          </w:p>
        </w:tc>
        <w:tc>
          <w:tcPr>
            <w:tcW w:w="1056" w:type="dxa"/>
            <w:tcBorders>
              <w:top w:val="single" w:sz="4" w:space="0" w:color="auto"/>
              <w:left w:val="nil"/>
              <w:bottom w:val="single" w:sz="4" w:space="0" w:color="auto"/>
              <w:right w:val="single" w:sz="4" w:space="0" w:color="auto"/>
            </w:tcBorders>
            <w:shd w:val="clear" w:color="000000" w:fill="FFC000"/>
            <w:noWrap/>
            <w:vAlign w:val="center"/>
            <w:hideMark/>
          </w:tcPr>
          <w:p w14:paraId="2E11A93B" w14:textId="57008B67" w:rsidR="004B0C71" w:rsidRPr="0084354D" w:rsidRDefault="004B0C71" w:rsidP="004B0C71">
            <w:pPr>
              <w:spacing w:after="0" w:line="240" w:lineRule="auto"/>
              <w:jc w:val="center"/>
              <w:rPr>
                <w:rFonts w:ascii="Calibri" w:eastAsia="Times New Roman" w:hAnsi="Calibri" w:cs="Calibri"/>
                <w:color w:val="000000"/>
                <w:sz w:val="20"/>
                <w:szCs w:val="20"/>
                <w:lang w:val="es-PE" w:eastAsia="es-PE"/>
              </w:rPr>
            </w:pPr>
            <w:r w:rsidRPr="0084354D">
              <w:rPr>
                <w:rFonts w:ascii="Arial Narrow" w:hAnsi="Arial Narrow" w:cs="Calibri"/>
                <w:color w:val="000000"/>
              </w:rPr>
              <w:t>0.068</w:t>
            </w:r>
          </w:p>
        </w:tc>
        <w:tc>
          <w:tcPr>
            <w:tcW w:w="1135" w:type="dxa"/>
            <w:tcBorders>
              <w:top w:val="single" w:sz="4" w:space="0" w:color="auto"/>
              <w:left w:val="nil"/>
              <w:bottom w:val="single" w:sz="4" w:space="0" w:color="auto"/>
              <w:right w:val="single" w:sz="4" w:space="0" w:color="auto"/>
            </w:tcBorders>
            <w:shd w:val="clear" w:color="000000" w:fill="FF0000"/>
            <w:noWrap/>
            <w:vAlign w:val="center"/>
            <w:hideMark/>
          </w:tcPr>
          <w:p w14:paraId="7695F8F9" w14:textId="115F27BD" w:rsidR="004B0C71" w:rsidRPr="0084354D" w:rsidRDefault="004B0C71" w:rsidP="004B0C71">
            <w:pPr>
              <w:spacing w:after="0" w:line="240" w:lineRule="auto"/>
              <w:jc w:val="center"/>
              <w:rPr>
                <w:rFonts w:ascii="Calibri" w:eastAsia="Times New Roman" w:hAnsi="Calibri" w:cs="Calibri"/>
                <w:color w:val="000000"/>
                <w:sz w:val="20"/>
                <w:szCs w:val="20"/>
                <w:lang w:val="es-PE" w:eastAsia="es-PE"/>
              </w:rPr>
            </w:pPr>
            <w:r w:rsidRPr="0084354D">
              <w:rPr>
                <w:rFonts w:ascii="Arial Narrow" w:hAnsi="Arial Narrow" w:cs="Calibri"/>
                <w:color w:val="000000"/>
              </w:rPr>
              <w:t>0.115</w:t>
            </w:r>
          </w:p>
        </w:tc>
        <w:tc>
          <w:tcPr>
            <w:tcW w:w="1215" w:type="dxa"/>
            <w:tcBorders>
              <w:top w:val="single" w:sz="4" w:space="0" w:color="auto"/>
              <w:left w:val="nil"/>
              <w:bottom w:val="single" w:sz="4" w:space="0" w:color="auto"/>
              <w:right w:val="single" w:sz="4" w:space="0" w:color="auto"/>
            </w:tcBorders>
            <w:shd w:val="clear" w:color="000000" w:fill="FF0000"/>
            <w:noWrap/>
            <w:vAlign w:val="center"/>
            <w:hideMark/>
          </w:tcPr>
          <w:p w14:paraId="727D5FAA" w14:textId="0E7A4514" w:rsidR="004B0C71" w:rsidRPr="0084354D" w:rsidRDefault="004B0C71" w:rsidP="004B0C71">
            <w:pPr>
              <w:spacing w:after="0" w:line="240" w:lineRule="auto"/>
              <w:jc w:val="center"/>
              <w:rPr>
                <w:rFonts w:ascii="Calibri" w:eastAsia="Times New Roman" w:hAnsi="Calibri" w:cs="Calibri"/>
                <w:color w:val="000000"/>
                <w:sz w:val="20"/>
                <w:szCs w:val="20"/>
                <w:lang w:val="es-PE" w:eastAsia="es-PE"/>
              </w:rPr>
            </w:pPr>
            <w:r w:rsidRPr="0084354D">
              <w:rPr>
                <w:rFonts w:ascii="Arial Narrow" w:hAnsi="Arial Narrow" w:cs="Calibri"/>
                <w:color w:val="000000"/>
              </w:rPr>
              <w:t>0.193</w:t>
            </w:r>
          </w:p>
        </w:tc>
      </w:tr>
      <w:tr w:rsidR="004B0C71" w:rsidRPr="0084354D" w14:paraId="6816125F" w14:textId="77777777" w:rsidTr="0096075A">
        <w:trPr>
          <w:trHeight w:val="455"/>
          <w:jc w:val="center"/>
        </w:trPr>
        <w:tc>
          <w:tcPr>
            <w:tcW w:w="924" w:type="dxa"/>
            <w:tcBorders>
              <w:top w:val="nil"/>
              <w:left w:val="single" w:sz="4" w:space="0" w:color="auto"/>
              <w:bottom w:val="single" w:sz="4" w:space="0" w:color="auto"/>
              <w:right w:val="single" w:sz="4" w:space="0" w:color="auto"/>
            </w:tcBorders>
            <w:shd w:val="clear" w:color="000000" w:fill="FFC000"/>
            <w:noWrap/>
            <w:vAlign w:val="center"/>
            <w:hideMark/>
          </w:tcPr>
          <w:p w14:paraId="02A8BBA3" w14:textId="77777777" w:rsidR="004B0C71" w:rsidRPr="0084354D" w:rsidRDefault="004B0C71" w:rsidP="004B0C71">
            <w:pPr>
              <w:spacing w:after="0" w:line="240" w:lineRule="auto"/>
              <w:jc w:val="center"/>
              <w:rPr>
                <w:rFonts w:ascii="Calibri" w:eastAsia="Times New Roman" w:hAnsi="Calibri" w:cs="Calibri"/>
                <w:b/>
                <w:bCs/>
                <w:color w:val="000000"/>
                <w:sz w:val="20"/>
                <w:szCs w:val="20"/>
                <w:lang w:val="es-PE" w:eastAsia="es-PE"/>
              </w:rPr>
            </w:pPr>
            <w:r w:rsidRPr="0084354D">
              <w:rPr>
                <w:rFonts w:ascii="Calibri" w:eastAsia="Times New Roman" w:hAnsi="Calibri" w:cs="Calibri"/>
                <w:b/>
                <w:bCs/>
                <w:color w:val="000000"/>
                <w:sz w:val="20"/>
                <w:szCs w:val="20"/>
                <w:lang w:val="es-PE" w:eastAsia="es-PE"/>
              </w:rPr>
              <w:t>PA</w:t>
            </w:r>
          </w:p>
        </w:tc>
        <w:tc>
          <w:tcPr>
            <w:tcW w:w="1003" w:type="dxa"/>
            <w:tcBorders>
              <w:top w:val="nil"/>
              <w:left w:val="nil"/>
              <w:bottom w:val="single" w:sz="4" w:space="0" w:color="auto"/>
              <w:right w:val="single" w:sz="4" w:space="0" w:color="auto"/>
            </w:tcBorders>
            <w:shd w:val="clear" w:color="auto" w:fill="auto"/>
            <w:noWrap/>
            <w:vAlign w:val="center"/>
            <w:hideMark/>
          </w:tcPr>
          <w:p w14:paraId="1E330055" w14:textId="61096F67" w:rsidR="004B0C71" w:rsidRPr="0084354D" w:rsidRDefault="004B0C71" w:rsidP="004B0C71">
            <w:pPr>
              <w:spacing w:after="0" w:line="240" w:lineRule="auto"/>
              <w:jc w:val="center"/>
              <w:rPr>
                <w:rFonts w:ascii="Calibri" w:eastAsia="Times New Roman" w:hAnsi="Calibri" w:cs="Calibri"/>
                <w:color w:val="000000"/>
                <w:sz w:val="20"/>
                <w:szCs w:val="20"/>
                <w:lang w:val="es-PE" w:eastAsia="es-PE"/>
              </w:rPr>
            </w:pPr>
            <w:r w:rsidRPr="0084354D">
              <w:rPr>
                <w:rFonts w:ascii="Arial Narrow" w:hAnsi="Arial Narrow" w:cs="Calibri"/>
                <w:color w:val="000000"/>
              </w:rPr>
              <w:t>0.260</w:t>
            </w:r>
          </w:p>
        </w:tc>
        <w:tc>
          <w:tcPr>
            <w:tcW w:w="1083" w:type="dxa"/>
            <w:tcBorders>
              <w:top w:val="nil"/>
              <w:left w:val="nil"/>
              <w:bottom w:val="single" w:sz="4" w:space="0" w:color="auto"/>
              <w:right w:val="single" w:sz="4" w:space="0" w:color="auto"/>
            </w:tcBorders>
            <w:shd w:val="clear" w:color="000000" w:fill="FFFF00"/>
            <w:noWrap/>
            <w:vAlign w:val="center"/>
            <w:hideMark/>
          </w:tcPr>
          <w:p w14:paraId="25A0857D" w14:textId="21B648D2" w:rsidR="004B0C71" w:rsidRPr="0084354D" w:rsidRDefault="004B0C71" w:rsidP="004B0C71">
            <w:pPr>
              <w:spacing w:after="0" w:line="240" w:lineRule="auto"/>
              <w:jc w:val="center"/>
              <w:rPr>
                <w:rFonts w:ascii="Calibri" w:eastAsia="Times New Roman" w:hAnsi="Calibri" w:cs="Calibri"/>
                <w:color w:val="000000"/>
                <w:sz w:val="20"/>
                <w:szCs w:val="20"/>
                <w:lang w:val="es-PE" w:eastAsia="es-PE"/>
              </w:rPr>
            </w:pPr>
            <w:r w:rsidRPr="0084354D">
              <w:rPr>
                <w:rFonts w:ascii="Arial Narrow" w:hAnsi="Arial Narrow" w:cs="Calibri"/>
                <w:color w:val="000000"/>
              </w:rPr>
              <w:t>0.024</w:t>
            </w:r>
          </w:p>
        </w:tc>
        <w:tc>
          <w:tcPr>
            <w:tcW w:w="1056" w:type="dxa"/>
            <w:tcBorders>
              <w:top w:val="nil"/>
              <w:left w:val="nil"/>
              <w:bottom w:val="single" w:sz="4" w:space="0" w:color="auto"/>
              <w:right w:val="single" w:sz="4" w:space="0" w:color="auto"/>
            </w:tcBorders>
            <w:shd w:val="clear" w:color="000000" w:fill="FFC000"/>
            <w:noWrap/>
            <w:vAlign w:val="center"/>
            <w:hideMark/>
          </w:tcPr>
          <w:p w14:paraId="1A2DD744" w14:textId="4DF4FFD2" w:rsidR="004B0C71" w:rsidRPr="0084354D" w:rsidRDefault="004B0C71" w:rsidP="004B0C71">
            <w:pPr>
              <w:spacing w:after="0" w:line="240" w:lineRule="auto"/>
              <w:jc w:val="center"/>
              <w:rPr>
                <w:rFonts w:ascii="Calibri" w:eastAsia="Times New Roman" w:hAnsi="Calibri" w:cs="Calibri"/>
                <w:color w:val="000000"/>
                <w:sz w:val="20"/>
                <w:szCs w:val="20"/>
                <w:lang w:val="es-PE" w:eastAsia="es-PE"/>
              </w:rPr>
            </w:pPr>
            <w:r w:rsidRPr="0084354D">
              <w:rPr>
                <w:rFonts w:ascii="Arial Narrow" w:hAnsi="Arial Narrow" w:cs="Calibri"/>
                <w:color w:val="000000"/>
              </w:rPr>
              <w:t>0.040</w:t>
            </w:r>
          </w:p>
        </w:tc>
        <w:tc>
          <w:tcPr>
            <w:tcW w:w="1135" w:type="dxa"/>
            <w:tcBorders>
              <w:top w:val="nil"/>
              <w:left w:val="nil"/>
              <w:bottom w:val="single" w:sz="4" w:space="0" w:color="auto"/>
              <w:right w:val="single" w:sz="4" w:space="0" w:color="auto"/>
            </w:tcBorders>
            <w:shd w:val="clear" w:color="000000" w:fill="FFC000"/>
            <w:noWrap/>
            <w:vAlign w:val="center"/>
            <w:hideMark/>
          </w:tcPr>
          <w:p w14:paraId="6BA810C9" w14:textId="65024424" w:rsidR="004B0C71" w:rsidRPr="0084354D" w:rsidRDefault="004B0C71" w:rsidP="004B0C71">
            <w:pPr>
              <w:spacing w:after="0" w:line="240" w:lineRule="auto"/>
              <w:jc w:val="center"/>
              <w:rPr>
                <w:rFonts w:ascii="Calibri" w:eastAsia="Times New Roman" w:hAnsi="Calibri" w:cs="Calibri"/>
                <w:color w:val="000000"/>
                <w:sz w:val="20"/>
                <w:szCs w:val="20"/>
                <w:lang w:val="es-PE" w:eastAsia="es-PE"/>
              </w:rPr>
            </w:pPr>
            <w:r w:rsidRPr="0084354D">
              <w:rPr>
                <w:rFonts w:ascii="Arial Narrow" w:hAnsi="Arial Narrow" w:cs="Calibri"/>
                <w:color w:val="000000"/>
              </w:rPr>
              <w:t>0.068</w:t>
            </w:r>
          </w:p>
        </w:tc>
        <w:tc>
          <w:tcPr>
            <w:tcW w:w="1215" w:type="dxa"/>
            <w:tcBorders>
              <w:top w:val="nil"/>
              <w:left w:val="nil"/>
              <w:bottom w:val="single" w:sz="4" w:space="0" w:color="auto"/>
              <w:right w:val="single" w:sz="4" w:space="0" w:color="auto"/>
            </w:tcBorders>
            <w:shd w:val="clear" w:color="000000" w:fill="FF0000"/>
            <w:noWrap/>
            <w:vAlign w:val="center"/>
            <w:hideMark/>
          </w:tcPr>
          <w:p w14:paraId="2998DAFE" w14:textId="60360E0E" w:rsidR="004B0C71" w:rsidRPr="0084354D" w:rsidRDefault="004B0C71" w:rsidP="004B0C71">
            <w:pPr>
              <w:spacing w:after="0" w:line="240" w:lineRule="auto"/>
              <w:jc w:val="center"/>
              <w:rPr>
                <w:rFonts w:ascii="Calibri" w:eastAsia="Times New Roman" w:hAnsi="Calibri" w:cs="Calibri"/>
                <w:color w:val="000000"/>
                <w:sz w:val="20"/>
                <w:szCs w:val="20"/>
                <w:lang w:val="es-PE" w:eastAsia="es-PE"/>
              </w:rPr>
            </w:pPr>
            <w:r w:rsidRPr="0084354D">
              <w:rPr>
                <w:rFonts w:ascii="Arial Narrow" w:hAnsi="Arial Narrow" w:cs="Calibri"/>
                <w:color w:val="000000"/>
              </w:rPr>
              <w:t>0.114</w:t>
            </w:r>
          </w:p>
        </w:tc>
      </w:tr>
      <w:tr w:rsidR="004B0C71" w:rsidRPr="0084354D" w14:paraId="40D988F3" w14:textId="77777777" w:rsidTr="0096075A">
        <w:trPr>
          <w:trHeight w:val="490"/>
          <w:jc w:val="center"/>
        </w:trPr>
        <w:tc>
          <w:tcPr>
            <w:tcW w:w="924" w:type="dxa"/>
            <w:tcBorders>
              <w:top w:val="nil"/>
              <w:left w:val="single" w:sz="4" w:space="0" w:color="auto"/>
              <w:bottom w:val="single" w:sz="4" w:space="0" w:color="auto"/>
              <w:right w:val="single" w:sz="4" w:space="0" w:color="auto"/>
            </w:tcBorders>
            <w:shd w:val="clear" w:color="000000" w:fill="FFFF00"/>
            <w:noWrap/>
            <w:vAlign w:val="center"/>
            <w:hideMark/>
          </w:tcPr>
          <w:p w14:paraId="31CBA705" w14:textId="77777777" w:rsidR="004B0C71" w:rsidRPr="0084354D" w:rsidRDefault="004B0C71" w:rsidP="004B0C71">
            <w:pPr>
              <w:spacing w:after="0" w:line="240" w:lineRule="auto"/>
              <w:jc w:val="center"/>
              <w:rPr>
                <w:rFonts w:ascii="Calibri" w:eastAsia="Times New Roman" w:hAnsi="Calibri" w:cs="Calibri"/>
                <w:b/>
                <w:bCs/>
                <w:color w:val="000000"/>
                <w:sz w:val="20"/>
                <w:szCs w:val="20"/>
                <w:lang w:val="es-PE" w:eastAsia="es-PE"/>
              </w:rPr>
            </w:pPr>
            <w:r w:rsidRPr="0084354D">
              <w:rPr>
                <w:rFonts w:ascii="Calibri" w:eastAsia="Times New Roman" w:hAnsi="Calibri" w:cs="Calibri"/>
                <w:b/>
                <w:bCs/>
                <w:color w:val="000000"/>
                <w:sz w:val="20"/>
                <w:szCs w:val="20"/>
                <w:lang w:val="es-PE" w:eastAsia="es-PE"/>
              </w:rPr>
              <w:t>PM</w:t>
            </w:r>
          </w:p>
        </w:tc>
        <w:tc>
          <w:tcPr>
            <w:tcW w:w="1003" w:type="dxa"/>
            <w:tcBorders>
              <w:top w:val="nil"/>
              <w:left w:val="nil"/>
              <w:bottom w:val="single" w:sz="4" w:space="0" w:color="auto"/>
              <w:right w:val="single" w:sz="4" w:space="0" w:color="auto"/>
            </w:tcBorders>
            <w:shd w:val="clear" w:color="auto" w:fill="auto"/>
            <w:noWrap/>
            <w:vAlign w:val="center"/>
            <w:hideMark/>
          </w:tcPr>
          <w:p w14:paraId="6CD342DB" w14:textId="0DD82C2F" w:rsidR="004B0C71" w:rsidRPr="0084354D" w:rsidRDefault="004B0C71" w:rsidP="004B0C71">
            <w:pPr>
              <w:spacing w:after="0" w:line="240" w:lineRule="auto"/>
              <w:jc w:val="center"/>
              <w:rPr>
                <w:rFonts w:ascii="Calibri" w:eastAsia="Times New Roman" w:hAnsi="Calibri" w:cs="Calibri"/>
                <w:color w:val="000000"/>
                <w:sz w:val="20"/>
                <w:szCs w:val="20"/>
                <w:lang w:val="es-PE" w:eastAsia="es-PE"/>
              </w:rPr>
            </w:pPr>
            <w:r w:rsidRPr="0084354D">
              <w:rPr>
                <w:rFonts w:ascii="Arial Narrow" w:hAnsi="Arial Narrow" w:cs="Calibri"/>
                <w:color w:val="000000"/>
              </w:rPr>
              <w:t>0.154</w:t>
            </w:r>
          </w:p>
        </w:tc>
        <w:tc>
          <w:tcPr>
            <w:tcW w:w="1083" w:type="dxa"/>
            <w:tcBorders>
              <w:top w:val="nil"/>
              <w:left w:val="nil"/>
              <w:bottom w:val="single" w:sz="4" w:space="0" w:color="auto"/>
              <w:right w:val="single" w:sz="4" w:space="0" w:color="auto"/>
            </w:tcBorders>
            <w:shd w:val="clear" w:color="000000" w:fill="FFFF00"/>
            <w:noWrap/>
            <w:vAlign w:val="center"/>
            <w:hideMark/>
          </w:tcPr>
          <w:p w14:paraId="7FB8B5CE" w14:textId="2CE62BCF" w:rsidR="004B0C71" w:rsidRPr="0084354D" w:rsidRDefault="004B0C71" w:rsidP="004B0C71">
            <w:pPr>
              <w:spacing w:after="0" w:line="240" w:lineRule="auto"/>
              <w:jc w:val="center"/>
              <w:rPr>
                <w:rFonts w:ascii="Calibri" w:eastAsia="Times New Roman" w:hAnsi="Calibri" w:cs="Calibri"/>
                <w:color w:val="000000"/>
                <w:sz w:val="20"/>
                <w:szCs w:val="20"/>
                <w:lang w:val="es-PE" w:eastAsia="es-PE"/>
              </w:rPr>
            </w:pPr>
            <w:r w:rsidRPr="0084354D">
              <w:rPr>
                <w:rFonts w:ascii="Arial Narrow" w:hAnsi="Arial Narrow" w:cs="Calibri"/>
                <w:color w:val="000000"/>
              </w:rPr>
              <w:t>0.014</w:t>
            </w:r>
          </w:p>
        </w:tc>
        <w:tc>
          <w:tcPr>
            <w:tcW w:w="1056" w:type="dxa"/>
            <w:tcBorders>
              <w:top w:val="nil"/>
              <w:left w:val="nil"/>
              <w:bottom w:val="single" w:sz="4" w:space="0" w:color="auto"/>
              <w:right w:val="single" w:sz="4" w:space="0" w:color="auto"/>
            </w:tcBorders>
            <w:shd w:val="clear" w:color="000000" w:fill="FFFF00"/>
            <w:noWrap/>
            <w:vAlign w:val="center"/>
            <w:hideMark/>
          </w:tcPr>
          <w:p w14:paraId="6C238F8D" w14:textId="3BA9CFB1" w:rsidR="004B0C71" w:rsidRPr="0084354D" w:rsidRDefault="004B0C71" w:rsidP="004B0C71">
            <w:pPr>
              <w:spacing w:after="0" w:line="240" w:lineRule="auto"/>
              <w:jc w:val="center"/>
              <w:rPr>
                <w:rFonts w:ascii="Calibri" w:eastAsia="Times New Roman" w:hAnsi="Calibri" w:cs="Calibri"/>
                <w:color w:val="000000"/>
                <w:sz w:val="20"/>
                <w:szCs w:val="20"/>
                <w:lang w:val="es-PE" w:eastAsia="es-PE"/>
              </w:rPr>
            </w:pPr>
            <w:r w:rsidRPr="0084354D">
              <w:rPr>
                <w:rFonts w:ascii="Arial Narrow" w:hAnsi="Arial Narrow" w:cs="Calibri"/>
                <w:color w:val="000000"/>
              </w:rPr>
              <w:t>0.024</w:t>
            </w:r>
          </w:p>
        </w:tc>
        <w:tc>
          <w:tcPr>
            <w:tcW w:w="1135" w:type="dxa"/>
            <w:tcBorders>
              <w:top w:val="nil"/>
              <w:left w:val="nil"/>
              <w:bottom w:val="single" w:sz="4" w:space="0" w:color="auto"/>
              <w:right w:val="single" w:sz="4" w:space="0" w:color="auto"/>
            </w:tcBorders>
            <w:shd w:val="clear" w:color="000000" w:fill="FFC000"/>
            <w:noWrap/>
            <w:vAlign w:val="center"/>
            <w:hideMark/>
          </w:tcPr>
          <w:p w14:paraId="2B470DD5" w14:textId="76C3E963" w:rsidR="004B0C71" w:rsidRPr="0084354D" w:rsidRDefault="004B0C71" w:rsidP="004B0C71">
            <w:pPr>
              <w:spacing w:after="0" w:line="240" w:lineRule="auto"/>
              <w:jc w:val="center"/>
              <w:rPr>
                <w:rFonts w:ascii="Calibri" w:eastAsia="Times New Roman" w:hAnsi="Calibri" w:cs="Calibri"/>
                <w:color w:val="000000"/>
                <w:sz w:val="20"/>
                <w:szCs w:val="20"/>
                <w:lang w:val="es-PE" w:eastAsia="es-PE"/>
              </w:rPr>
            </w:pPr>
            <w:r w:rsidRPr="0084354D">
              <w:rPr>
                <w:rFonts w:ascii="Arial Narrow" w:hAnsi="Arial Narrow" w:cs="Calibri"/>
                <w:color w:val="000000"/>
              </w:rPr>
              <w:t>0.040</w:t>
            </w:r>
          </w:p>
        </w:tc>
        <w:tc>
          <w:tcPr>
            <w:tcW w:w="1215" w:type="dxa"/>
            <w:tcBorders>
              <w:top w:val="nil"/>
              <w:left w:val="nil"/>
              <w:bottom w:val="single" w:sz="4" w:space="0" w:color="auto"/>
              <w:right w:val="single" w:sz="4" w:space="0" w:color="auto"/>
            </w:tcBorders>
            <w:shd w:val="clear" w:color="000000" w:fill="FF0000"/>
            <w:noWrap/>
            <w:vAlign w:val="center"/>
            <w:hideMark/>
          </w:tcPr>
          <w:p w14:paraId="5FEA76B9" w14:textId="4DD10921" w:rsidR="004B0C71" w:rsidRPr="0084354D" w:rsidRDefault="004B0C71" w:rsidP="004B0C71">
            <w:pPr>
              <w:spacing w:after="0" w:line="240" w:lineRule="auto"/>
              <w:jc w:val="center"/>
              <w:rPr>
                <w:rFonts w:ascii="Calibri" w:eastAsia="Times New Roman" w:hAnsi="Calibri" w:cs="Calibri"/>
                <w:color w:val="000000"/>
                <w:sz w:val="20"/>
                <w:szCs w:val="20"/>
                <w:lang w:val="es-PE" w:eastAsia="es-PE"/>
              </w:rPr>
            </w:pPr>
            <w:r w:rsidRPr="0084354D">
              <w:rPr>
                <w:rFonts w:ascii="Arial Narrow" w:hAnsi="Arial Narrow" w:cs="Calibri"/>
                <w:color w:val="000000"/>
              </w:rPr>
              <w:t>0.068</w:t>
            </w:r>
          </w:p>
        </w:tc>
      </w:tr>
      <w:tr w:rsidR="004B0C71" w:rsidRPr="0084354D" w14:paraId="4031A1DC" w14:textId="77777777" w:rsidTr="0096075A">
        <w:trPr>
          <w:trHeight w:val="467"/>
          <w:jc w:val="center"/>
        </w:trPr>
        <w:tc>
          <w:tcPr>
            <w:tcW w:w="924" w:type="dxa"/>
            <w:tcBorders>
              <w:top w:val="nil"/>
              <w:left w:val="single" w:sz="4" w:space="0" w:color="auto"/>
              <w:bottom w:val="single" w:sz="4" w:space="0" w:color="auto"/>
              <w:right w:val="single" w:sz="4" w:space="0" w:color="auto"/>
            </w:tcBorders>
            <w:shd w:val="clear" w:color="000000" w:fill="70AD47"/>
            <w:noWrap/>
            <w:vAlign w:val="center"/>
            <w:hideMark/>
          </w:tcPr>
          <w:p w14:paraId="7467A1C6" w14:textId="77777777" w:rsidR="004B0C71" w:rsidRPr="0084354D" w:rsidRDefault="004B0C71" w:rsidP="004B0C71">
            <w:pPr>
              <w:spacing w:after="0" w:line="240" w:lineRule="auto"/>
              <w:jc w:val="center"/>
              <w:rPr>
                <w:rFonts w:ascii="Arial Narrow" w:eastAsia="Times New Roman" w:hAnsi="Arial Narrow" w:cs="Calibri"/>
                <w:b/>
                <w:bCs/>
                <w:color w:val="000000"/>
                <w:sz w:val="20"/>
                <w:szCs w:val="20"/>
                <w:lang w:val="es-PE" w:eastAsia="es-PE"/>
              </w:rPr>
            </w:pPr>
            <w:r w:rsidRPr="0084354D">
              <w:rPr>
                <w:rFonts w:ascii="Arial Narrow" w:eastAsia="Times New Roman" w:hAnsi="Arial Narrow" w:cs="Calibri"/>
                <w:b/>
                <w:bCs/>
                <w:color w:val="000000"/>
                <w:sz w:val="20"/>
                <w:szCs w:val="20"/>
                <w:lang w:val="es-PE" w:eastAsia="es-PE"/>
              </w:rPr>
              <w:t>PB</w:t>
            </w:r>
          </w:p>
        </w:tc>
        <w:tc>
          <w:tcPr>
            <w:tcW w:w="1003" w:type="dxa"/>
            <w:tcBorders>
              <w:top w:val="nil"/>
              <w:left w:val="nil"/>
              <w:bottom w:val="single" w:sz="4" w:space="0" w:color="auto"/>
              <w:right w:val="single" w:sz="4" w:space="0" w:color="auto"/>
            </w:tcBorders>
            <w:shd w:val="clear" w:color="auto" w:fill="auto"/>
            <w:noWrap/>
            <w:vAlign w:val="center"/>
            <w:hideMark/>
          </w:tcPr>
          <w:p w14:paraId="46B61E6B" w14:textId="38FA81A5" w:rsidR="004B0C71" w:rsidRPr="0084354D" w:rsidRDefault="004B0C71" w:rsidP="004B0C71">
            <w:pPr>
              <w:spacing w:after="0" w:line="240" w:lineRule="auto"/>
              <w:jc w:val="center"/>
              <w:rPr>
                <w:rFonts w:ascii="Calibri" w:eastAsia="Times New Roman" w:hAnsi="Calibri" w:cs="Calibri"/>
                <w:color w:val="000000"/>
                <w:sz w:val="20"/>
                <w:szCs w:val="20"/>
                <w:lang w:val="es-PE" w:eastAsia="es-PE"/>
              </w:rPr>
            </w:pPr>
            <w:r w:rsidRPr="0084354D">
              <w:rPr>
                <w:rFonts w:ascii="Arial Narrow" w:hAnsi="Arial Narrow" w:cs="Calibri"/>
                <w:color w:val="000000"/>
              </w:rPr>
              <w:t>0.091</w:t>
            </w:r>
          </w:p>
        </w:tc>
        <w:tc>
          <w:tcPr>
            <w:tcW w:w="1083" w:type="dxa"/>
            <w:tcBorders>
              <w:top w:val="nil"/>
              <w:left w:val="nil"/>
              <w:bottom w:val="single" w:sz="4" w:space="0" w:color="auto"/>
              <w:right w:val="single" w:sz="4" w:space="0" w:color="auto"/>
            </w:tcBorders>
            <w:shd w:val="clear" w:color="000000" w:fill="70AD47"/>
            <w:noWrap/>
            <w:vAlign w:val="center"/>
            <w:hideMark/>
          </w:tcPr>
          <w:p w14:paraId="53B9C184" w14:textId="776767A5" w:rsidR="004B0C71" w:rsidRPr="0084354D" w:rsidRDefault="004B0C71" w:rsidP="004B0C71">
            <w:pPr>
              <w:spacing w:after="0" w:line="240" w:lineRule="auto"/>
              <w:jc w:val="center"/>
              <w:rPr>
                <w:rFonts w:ascii="Calibri" w:eastAsia="Times New Roman" w:hAnsi="Calibri" w:cs="Calibri"/>
                <w:color w:val="000000"/>
                <w:sz w:val="20"/>
                <w:szCs w:val="20"/>
                <w:lang w:val="es-PE" w:eastAsia="es-PE"/>
              </w:rPr>
            </w:pPr>
            <w:r w:rsidRPr="0084354D">
              <w:rPr>
                <w:rFonts w:ascii="Arial Narrow" w:hAnsi="Arial Narrow" w:cs="Calibri"/>
                <w:color w:val="000000"/>
              </w:rPr>
              <w:t>0.008</w:t>
            </w:r>
          </w:p>
        </w:tc>
        <w:tc>
          <w:tcPr>
            <w:tcW w:w="1056" w:type="dxa"/>
            <w:tcBorders>
              <w:top w:val="nil"/>
              <w:left w:val="nil"/>
              <w:bottom w:val="single" w:sz="4" w:space="0" w:color="auto"/>
              <w:right w:val="single" w:sz="4" w:space="0" w:color="auto"/>
            </w:tcBorders>
            <w:shd w:val="clear" w:color="000000" w:fill="FFFF00"/>
            <w:noWrap/>
            <w:vAlign w:val="center"/>
            <w:hideMark/>
          </w:tcPr>
          <w:p w14:paraId="1841CC35" w14:textId="01EE4A92" w:rsidR="004B0C71" w:rsidRPr="0084354D" w:rsidRDefault="004B0C71" w:rsidP="004B0C71">
            <w:pPr>
              <w:spacing w:after="0" w:line="240" w:lineRule="auto"/>
              <w:jc w:val="center"/>
              <w:rPr>
                <w:rFonts w:ascii="Calibri" w:eastAsia="Times New Roman" w:hAnsi="Calibri" w:cs="Calibri"/>
                <w:color w:val="000000"/>
                <w:sz w:val="20"/>
                <w:szCs w:val="20"/>
                <w:lang w:val="es-PE" w:eastAsia="es-PE"/>
              </w:rPr>
            </w:pPr>
            <w:r w:rsidRPr="0084354D">
              <w:rPr>
                <w:rFonts w:ascii="Arial Narrow" w:hAnsi="Arial Narrow" w:cs="Calibri"/>
                <w:color w:val="000000"/>
              </w:rPr>
              <w:t>0.014</w:t>
            </w:r>
          </w:p>
        </w:tc>
        <w:tc>
          <w:tcPr>
            <w:tcW w:w="1135" w:type="dxa"/>
            <w:tcBorders>
              <w:top w:val="nil"/>
              <w:left w:val="nil"/>
              <w:bottom w:val="single" w:sz="4" w:space="0" w:color="auto"/>
              <w:right w:val="single" w:sz="4" w:space="0" w:color="auto"/>
            </w:tcBorders>
            <w:shd w:val="clear" w:color="000000" w:fill="FFFF00"/>
            <w:noWrap/>
            <w:vAlign w:val="center"/>
            <w:hideMark/>
          </w:tcPr>
          <w:p w14:paraId="2F43CC45" w14:textId="40510CE5" w:rsidR="004B0C71" w:rsidRPr="0084354D" w:rsidRDefault="004B0C71" w:rsidP="004B0C71">
            <w:pPr>
              <w:spacing w:after="0" w:line="240" w:lineRule="auto"/>
              <w:jc w:val="center"/>
              <w:rPr>
                <w:rFonts w:ascii="Calibri" w:eastAsia="Times New Roman" w:hAnsi="Calibri" w:cs="Calibri"/>
                <w:color w:val="000000"/>
                <w:sz w:val="20"/>
                <w:szCs w:val="20"/>
                <w:lang w:val="es-PE" w:eastAsia="es-PE"/>
              </w:rPr>
            </w:pPr>
            <w:r w:rsidRPr="0084354D">
              <w:rPr>
                <w:rFonts w:ascii="Arial Narrow" w:hAnsi="Arial Narrow" w:cs="Calibri"/>
                <w:color w:val="000000"/>
              </w:rPr>
              <w:t>0.024</w:t>
            </w:r>
          </w:p>
        </w:tc>
        <w:tc>
          <w:tcPr>
            <w:tcW w:w="1215" w:type="dxa"/>
            <w:tcBorders>
              <w:top w:val="nil"/>
              <w:left w:val="nil"/>
              <w:bottom w:val="single" w:sz="4" w:space="0" w:color="auto"/>
              <w:right w:val="single" w:sz="4" w:space="0" w:color="auto"/>
            </w:tcBorders>
            <w:shd w:val="clear" w:color="000000" w:fill="FFC000"/>
            <w:noWrap/>
            <w:vAlign w:val="center"/>
            <w:hideMark/>
          </w:tcPr>
          <w:p w14:paraId="570043B0" w14:textId="432E254E" w:rsidR="004B0C71" w:rsidRPr="0084354D" w:rsidRDefault="004B0C71" w:rsidP="004B0C71">
            <w:pPr>
              <w:spacing w:after="0" w:line="240" w:lineRule="auto"/>
              <w:jc w:val="center"/>
              <w:rPr>
                <w:rFonts w:ascii="Calibri" w:eastAsia="Times New Roman" w:hAnsi="Calibri" w:cs="Calibri"/>
                <w:color w:val="000000"/>
                <w:sz w:val="20"/>
                <w:szCs w:val="20"/>
                <w:lang w:val="es-PE" w:eastAsia="es-PE"/>
              </w:rPr>
            </w:pPr>
            <w:r w:rsidRPr="0084354D">
              <w:rPr>
                <w:rFonts w:ascii="Arial Narrow" w:hAnsi="Arial Narrow" w:cs="Calibri"/>
                <w:color w:val="000000"/>
              </w:rPr>
              <w:t>0.040</w:t>
            </w:r>
          </w:p>
        </w:tc>
      </w:tr>
      <w:tr w:rsidR="004B0C71" w:rsidRPr="0084354D" w14:paraId="06247934" w14:textId="77777777" w:rsidTr="0096075A">
        <w:trPr>
          <w:trHeight w:val="490"/>
          <w:jc w:val="center"/>
        </w:trPr>
        <w:tc>
          <w:tcPr>
            <w:tcW w:w="924" w:type="dxa"/>
            <w:tcBorders>
              <w:top w:val="nil"/>
              <w:left w:val="nil"/>
              <w:bottom w:val="nil"/>
              <w:right w:val="nil"/>
            </w:tcBorders>
            <w:shd w:val="clear" w:color="auto" w:fill="auto"/>
            <w:noWrap/>
            <w:vAlign w:val="center"/>
            <w:hideMark/>
          </w:tcPr>
          <w:p w14:paraId="4B1B567A" w14:textId="77777777" w:rsidR="004B0C71" w:rsidRPr="0084354D" w:rsidRDefault="004B0C71" w:rsidP="004B0C71">
            <w:pPr>
              <w:spacing w:after="0" w:line="240" w:lineRule="auto"/>
              <w:jc w:val="center"/>
              <w:rPr>
                <w:rFonts w:ascii="Calibri" w:eastAsia="Times New Roman" w:hAnsi="Calibri" w:cs="Calibri"/>
                <w:color w:val="000000"/>
                <w:sz w:val="20"/>
                <w:szCs w:val="20"/>
                <w:lang w:val="es-PE" w:eastAsia="es-PE"/>
              </w:rPr>
            </w:pPr>
          </w:p>
        </w:tc>
        <w:tc>
          <w:tcPr>
            <w:tcW w:w="1003" w:type="dxa"/>
            <w:tcBorders>
              <w:top w:val="nil"/>
              <w:left w:val="nil"/>
              <w:bottom w:val="nil"/>
              <w:right w:val="nil"/>
            </w:tcBorders>
            <w:shd w:val="clear" w:color="auto" w:fill="auto"/>
            <w:noWrap/>
            <w:vAlign w:val="center"/>
            <w:hideMark/>
          </w:tcPr>
          <w:p w14:paraId="72D17330" w14:textId="77777777" w:rsidR="004B0C71" w:rsidRPr="0084354D" w:rsidRDefault="004B0C71" w:rsidP="004B0C71">
            <w:pPr>
              <w:spacing w:after="0" w:line="240" w:lineRule="auto"/>
              <w:rPr>
                <w:rFonts w:ascii="Times New Roman" w:eastAsia="Times New Roman" w:hAnsi="Times New Roman" w:cs="Times New Roman"/>
                <w:sz w:val="20"/>
                <w:szCs w:val="20"/>
                <w:lang w:val="es-PE" w:eastAsia="es-PE"/>
              </w:rPr>
            </w:pPr>
          </w:p>
        </w:tc>
        <w:tc>
          <w:tcPr>
            <w:tcW w:w="1083" w:type="dxa"/>
            <w:tcBorders>
              <w:top w:val="nil"/>
              <w:left w:val="single" w:sz="4" w:space="0" w:color="auto"/>
              <w:bottom w:val="single" w:sz="4" w:space="0" w:color="auto"/>
              <w:right w:val="single" w:sz="4" w:space="0" w:color="auto"/>
            </w:tcBorders>
            <w:shd w:val="clear" w:color="auto" w:fill="auto"/>
            <w:noWrap/>
            <w:vAlign w:val="center"/>
            <w:hideMark/>
          </w:tcPr>
          <w:p w14:paraId="683CF5B7" w14:textId="2EA81445" w:rsidR="004B0C71" w:rsidRPr="0084354D" w:rsidRDefault="004B0C71" w:rsidP="004B0C71">
            <w:pPr>
              <w:spacing w:after="0" w:line="240" w:lineRule="auto"/>
              <w:jc w:val="center"/>
              <w:rPr>
                <w:rFonts w:ascii="Calibri" w:eastAsia="Times New Roman" w:hAnsi="Calibri" w:cs="Calibri"/>
                <w:color w:val="000000"/>
                <w:sz w:val="20"/>
                <w:szCs w:val="20"/>
                <w:lang w:val="es-PE" w:eastAsia="es-PE"/>
              </w:rPr>
            </w:pPr>
            <w:r w:rsidRPr="0084354D">
              <w:rPr>
                <w:rFonts w:ascii="Arial Narrow" w:hAnsi="Arial Narrow" w:cs="Calibri"/>
                <w:color w:val="000000"/>
              </w:rPr>
              <w:t>0.092</w:t>
            </w:r>
          </w:p>
        </w:tc>
        <w:tc>
          <w:tcPr>
            <w:tcW w:w="1056" w:type="dxa"/>
            <w:tcBorders>
              <w:top w:val="nil"/>
              <w:left w:val="nil"/>
              <w:bottom w:val="single" w:sz="4" w:space="0" w:color="auto"/>
              <w:right w:val="single" w:sz="4" w:space="0" w:color="auto"/>
            </w:tcBorders>
            <w:shd w:val="clear" w:color="auto" w:fill="auto"/>
            <w:noWrap/>
            <w:vAlign w:val="center"/>
            <w:hideMark/>
          </w:tcPr>
          <w:p w14:paraId="05AB624C" w14:textId="057DFC3A" w:rsidR="004B0C71" w:rsidRPr="0084354D" w:rsidRDefault="004B0C71" w:rsidP="004B0C71">
            <w:pPr>
              <w:spacing w:after="0" w:line="240" w:lineRule="auto"/>
              <w:jc w:val="center"/>
              <w:rPr>
                <w:rFonts w:ascii="Calibri" w:eastAsia="Times New Roman" w:hAnsi="Calibri" w:cs="Calibri"/>
                <w:color w:val="000000"/>
                <w:sz w:val="20"/>
                <w:szCs w:val="20"/>
                <w:lang w:val="es-PE" w:eastAsia="es-PE"/>
              </w:rPr>
            </w:pPr>
            <w:r w:rsidRPr="0084354D">
              <w:rPr>
                <w:rFonts w:ascii="Arial Narrow" w:hAnsi="Arial Narrow" w:cs="Calibri"/>
                <w:color w:val="000000"/>
              </w:rPr>
              <w:t>0.155</w:t>
            </w:r>
          </w:p>
        </w:tc>
        <w:tc>
          <w:tcPr>
            <w:tcW w:w="1135" w:type="dxa"/>
            <w:tcBorders>
              <w:top w:val="nil"/>
              <w:left w:val="nil"/>
              <w:bottom w:val="single" w:sz="4" w:space="0" w:color="auto"/>
              <w:right w:val="single" w:sz="4" w:space="0" w:color="auto"/>
            </w:tcBorders>
            <w:shd w:val="clear" w:color="auto" w:fill="auto"/>
            <w:noWrap/>
            <w:vAlign w:val="center"/>
            <w:hideMark/>
          </w:tcPr>
          <w:p w14:paraId="1AE6B7E8" w14:textId="7853C9E4" w:rsidR="004B0C71" w:rsidRPr="0084354D" w:rsidRDefault="004B0C71" w:rsidP="004B0C71">
            <w:pPr>
              <w:spacing w:after="0" w:line="240" w:lineRule="auto"/>
              <w:jc w:val="center"/>
              <w:rPr>
                <w:rFonts w:ascii="Calibri" w:eastAsia="Times New Roman" w:hAnsi="Calibri" w:cs="Calibri"/>
                <w:color w:val="000000"/>
                <w:sz w:val="20"/>
                <w:szCs w:val="20"/>
                <w:lang w:val="es-PE" w:eastAsia="es-PE"/>
              </w:rPr>
            </w:pPr>
            <w:r w:rsidRPr="0084354D">
              <w:rPr>
                <w:rFonts w:ascii="Arial Narrow" w:hAnsi="Arial Narrow" w:cs="Calibri"/>
                <w:color w:val="000000"/>
              </w:rPr>
              <w:t>0.261</w:t>
            </w:r>
          </w:p>
        </w:tc>
        <w:tc>
          <w:tcPr>
            <w:tcW w:w="1215" w:type="dxa"/>
            <w:tcBorders>
              <w:top w:val="nil"/>
              <w:left w:val="nil"/>
              <w:bottom w:val="single" w:sz="4" w:space="0" w:color="auto"/>
              <w:right w:val="single" w:sz="4" w:space="0" w:color="auto"/>
            </w:tcBorders>
            <w:shd w:val="clear" w:color="auto" w:fill="auto"/>
            <w:noWrap/>
            <w:vAlign w:val="center"/>
            <w:hideMark/>
          </w:tcPr>
          <w:p w14:paraId="2029FEE6" w14:textId="48924B23" w:rsidR="004B0C71" w:rsidRPr="0084354D" w:rsidRDefault="004B0C71" w:rsidP="004B0C71">
            <w:pPr>
              <w:spacing w:after="0" w:line="240" w:lineRule="auto"/>
              <w:jc w:val="center"/>
              <w:rPr>
                <w:rFonts w:ascii="Calibri" w:eastAsia="Times New Roman" w:hAnsi="Calibri" w:cs="Calibri"/>
                <w:color w:val="000000"/>
                <w:sz w:val="20"/>
                <w:szCs w:val="20"/>
                <w:lang w:val="es-PE" w:eastAsia="es-PE"/>
              </w:rPr>
            </w:pPr>
            <w:r w:rsidRPr="0084354D">
              <w:rPr>
                <w:rFonts w:ascii="Arial Narrow" w:hAnsi="Arial Narrow" w:cs="Calibri"/>
                <w:color w:val="000000"/>
              </w:rPr>
              <w:t>0.439</w:t>
            </w:r>
          </w:p>
        </w:tc>
      </w:tr>
      <w:tr w:rsidR="0096075A" w:rsidRPr="0084354D" w14:paraId="4390D507" w14:textId="77777777" w:rsidTr="0096075A">
        <w:trPr>
          <w:trHeight w:val="224"/>
          <w:jc w:val="center"/>
        </w:trPr>
        <w:tc>
          <w:tcPr>
            <w:tcW w:w="924" w:type="dxa"/>
            <w:tcBorders>
              <w:top w:val="nil"/>
              <w:left w:val="nil"/>
              <w:bottom w:val="nil"/>
              <w:right w:val="nil"/>
            </w:tcBorders>
            <w:shd w:val="clear" w:color="auto" w:fill="auto"/>
            <w:noWrap/>
            <w:vAlign w:val="center"/>
            <w:hideMark/>
          </w:tcPr>
          <w:p w14:paraId="404A637B" w14:textId="77777777" w:rsidR="0096075A" w:rsidRPr="0084354D" w:rsidRDefault="0096075A" w:rsidP="0096075A">
            <w:pPr>
              <w:spacing w:after="0" w:line="240" w:lineRule="auto"/>
              <w:jc w:val="center"/>
              <w:rPr>
                <w:rFonts w:ascii="Calibri" w:eastAsia="Times New Roman" w:hAnsi="Calibri" w:cs="Calibri"/>
                <w:color w:val="000000"/>
                <w:sz w:val="20"/>
                <w:szCs w:val="20"/>
                <w:lang w:val="es-PE" w:eastAsia="es-PE"/>
              </w:rPr>
            </w:pPr>
          </w:p>
        </w:tc>
        <w:tc>
          <w:tcPr>
            <w:tcW w:w="1003" w:type="dxa"/>
            <w:tcBorders>
              <w:top w:val="nil"/>
              <w:left w:val="nil"/>
              <w:bottom w:val="nil"/>
              <w:right w:val="nil"/>
            </w:tcBorders>
            <w:shd w:val="clear" w:color="auto" w:fill="auto"/>
            <w:noWrap/>
            <w:vAlign w:val="center"/>
            <w:hideMark/>
          </w:tcPr>
          <w:p w14:paraId="00D74A3E" w14:textId="77777777" w:rsidR="0096075A" w:rsidRPr="0084354D" w:rsidRDefault="0096075A" w:rsidP="0096075A">
            <w:pPr>
              <w:spacing w:after="0" w:line="240" w:lineRule="auto"/>
              <w:rPr>
                <w:rFonts w:ascii="Times New Roman" w:eastAsia="Times New Roman" w:hAnsi="Times New Roman" w:cs="Times New Roman"/>
                <w:sz w:val="20"/>
                <w:szCs w:val="20"/>
                <w:lang w:val="es-PE" w:eastAsia="es-PE"/>
              </w:rPr>
            </w:pPr>
          </w:p>
        </w:tc>
        <w:tc>
          <w:tcPr>
            <w:tcW w:w="1083" w:type="dxa"/>
            <w:tcBorders>
              <w:top w:val="nil"/>
              <w:left w:val="single" w:sz="4" w:space="0" w:color="auto"/>
              <w:bottom w:val="single" w:sz="4" w:space="0" w:color="auto"/>
              <w:right w:val="single" w:sz="4" w:space="0" w:color="auto"/>
            </w:tcBorders>
            <w:shd w:val="clear" w:color="000000" w:fill="70AD47"/>
            <w:noWrap/>
            <w:vAlign w:val="center"/>
            <w:hideMark/>
          </w:tcPr>
          <w:p w14:paraId="5E47D6DB" w14:textId="77777777" w:rsidR="0096075A" w:rsidRPr="0084354D" w:rsidRDefault="0096075A" w:rsidP="0096075A">
            <w:pPr>
              <w:spacing w:after="0" w:line="240" w:lineRule="auto"/>
              <w:jc w:val="center"/>
              <w:rPr>
                <w:rFonts w:ascii="Arial Narrow" w:eastAsia="Times New Roman" w:hAnsi="Arial Narrow" w:cs="Calibri"/>
                <w:b/>
                <w:bCs/>
                <w:color w:val="000000"/>
                <w:sz w:val="20"/>
                <w:szCs w:val="20"/>
                <w:lang w:val="es-PE" w:eastAsia="es-PE"/>
              </w:rPr>
            </w:pPr>
            <w:r w:rsidRPr="0084354D">
              <w:rPr>
                <w:rFonts w:ascii="Arial Narrow" w:eastAsia="Times New Roman" w:hAnsi="Arial Narrow" w:cs="Calibri"/>
                <w:b/>
                <w:bCs/>
                <w:color w:val="000000"/>
                <w:sz w:val="20"/>
                <w:szCs w:val="20"/>
                <w:lang w:val="es-PE" w:eastAsia="es-PE"/>
              </w:rPr>
              <w:t>VB</w:t>
            </w:r>
          </w:p>
        </w:tc>
        <w:tc>
          <w:tcPr>
            <w:tcW w:w="1056" w:type="dxa"/>
            <w:tcBorders>
              <w:top w:val="nil"/>
              <w:left w:val="nil"/>
              <w:bottom w:val="single" w:sz="4" w:space="0" w:color="auto"/>
              <w:right w:val="single" w:sz="4" w:space="0" w:color="auto"/>
            </w:tcBorders>
            <w:shd w:val="clear" w:color="000000" w:fill="FFFF00"/>
            <w:noWrap/>
            <w:vAlign w:val="center"/>
            <w:hideMark/>
          </w:tcPr>
          <w:p w14:paraId="050A8174" w14:textId="77777777" w:rsidR="0096075A" w:rsidRPr="0084354D" w:rsidRDefault="0096075A" w:rsidP="0096075A">
            <w:pPr>
              <w:spacing w:after="0" w:line="240" w:lineRule="auto"/>
              <w:jc w:val="center"/>
              <w:rPr>
                <w:rFonts w:ascii="Calibri" w:eastAsia="Times New Roman" w:hAnsi="Calibri" w:cs="Calibri"/>
                <w:b/>
                <w:bCs/>
                <w:color w:val="000000"/>
                <w:sz w:val="20"/>
                <w:szCs w:val="20"/>
                <w:lang w:val="es-PE" w:eastAsia="es-PE"/>
              </w:rPr>
            </w:pPr>
            <w:r w:rsidRPr="0084354D">
              <w:rPr>
                <w:rFonts w:ascii="Calibri" w:eastAsia="Times New Roman" w:hAnsi="Calibri" w:cs="Calibri"/>
                <w:b/>
                <w:bCs/>
                <w:color w:val="000000"/>
                <w:sz w:val="20"/>
                <w:szCs w:val="20"/>
                <w:lang w:val="es-PE" w:eastAsia="es-PE"/>
              </w:rPr>
              <w:t>VM</w:t>
            </w:r>
          </w:p>
        </w:tc>
        <w:tc>
          <w:tcPr>
            <w:tcW w:w="1135" w:type="dxa"/>
            <w:tcBorders>
              <w:top w:val="nil"/>
              <w:left w:val="nil"/>
              <w:bottom w:val="single" w:sz="4" w:space="0" w:color="auto"/>
              <w:right w:val="single" w:sz="4" w:space="0" w:color="auto"/>
            </w:tcBorders>
            <w:shd w:val="clear" w:color="000000" w:fill="FFC000"/>
            <w:noWrap/>
            <w:vAlign w:val="center"/>
            <w:hideMark/>
          </w:tcPr>
          <w:p w14:paraId="7F1501AC" w14:textId="77777777" w:rsidR="0096075A" w:rsidRPr="0084354D" w:rsidRDefault="0096075A" w:rsidP="0096075A">
            <w:pPr>
              <w:spacing w:after="0" w:line="240" w:lineRule="auto"/>
              <w:jc w:val="center"/>
              <w:rPr>
                <w:rFonts w:ascii="Calibri" w:eastAsia="Times New Roman" w:hAnsi="Calibri" w:cs="Calibri"/>
                <w:b/>
                <w:bCs/>
                <w:color w:val="000000"/>
                <w:sz w:val="20"/>
                <w:szCs w:val="20"/>
                <w:lang w:val="es-PE" w:eastAsia="es-PE"/>
              </w:rPr>
            </w:pPr>
            <w:r w:rsidRPr="0084354D">
              <w:rPr>
                <w:rFonts w:ascii="Calibri" w:eastAsia="Times New Roman" w:hAnsi="Calibri" w:cs="Calibri"/>
                <w:b/>
                <w:bCs/>
                <w:color w:val="000000"/>
                <w:sz w:val="20"/>
                <w:szCs w:val="20"/>
                <w:lang w:val="es-PE" w:eastAsia="es-PE"/>
              </w:rPr>
              <w:t>VA</w:t>
            </w:r>
          </w:p>
        </w:tc>
        <w:tc>
          <w:tcPr>
            <w:tcW w:w="1215" w:type="dxa"/>
            <w:tcBorders>
              <w:top w:val="nil"/>
              <w:left w:val="nil"/>
              <w:bottom w:val="single" w:sz="4" w:space="0" w:color="auto"/>
              <w:right w:val="single" w:sz="4" w:space="0" w:color="auto"/>
            </w:tcBorders>
            <w:shd w:val="clear" w:color="000000" w:fill="FF0000"/>
            <w:noWrap/>
            <w:vAlign w:val="center"/>
            <w:hideMark/>
          </w:tcPr>
          <w:p w14:paraId="63EE2F13" w14:textId="77777777" w:rsidR="0096075A" w:rsidRPr="0084354D" w:rsidRDefault="0096075A" w:rsidP="0096075A">
            <w:pPr>
              <w:spacing w:after="0" w:line="240" w:lineRule="auto"/>
              <w:jc w:val="center"/>
              <w:rPr>
                <w:rFonts w:ascii="Calibri" w:eastAsia="Times New Roman" w:hAnsi="Calibri" w:cs="Calibri"/>
                <w:b/>
                <w:bCs/>
                <w:color w:val="000000"/>
                <w:sz w:val="20"/>
                <w:szCs w:val="20"/>
                <w:lang w:val="es-PE" w:eastAsia="es-PE"/>
              </w:rPr>
            </w:pPr>
            <w:r w:rsidRPr="0084354D">
              <w:rPr>
                <w:rFonts w:ascii="Calibri" w:eastAsia="Times New Roman" w:hAnsi="Calibri" w:cs="Calibri"/>
                <w:b/>
                <w:bCs/>
                <w:color w:val="000000"/>
                <w:sz w:val="20"/>
                <w:szCs w:val="20"/>
                <w:lang w:val="es-PE" w:eastAsia="es-PE"/>
              </w:rPr>
              <w:t>VMA</w:t>
            </w:r>
          </w:p>
        </w:tc>
      </w:tr>
    </w:tbl>
    <w:p w14:paraId="20D8D20A" w14:textId="77777777" w:rsidR="00E6340D" w:rsidRPr="0084354D" w:rsidRDefault="00E6340D" w:rsidP="00E6340D">
      <w:pPr>
        <w:ind w:left="2124" w:firstLine="708"/>
        <w:rPr>
          <w:rFonts w:ascii="Arial Narrow" w:eastAsia="Calibri" w:hAnsi="Arial Narrow" w:cs="Arial"/>
          <w:noProof/>
          <w:sz w:val="18"/>
          <w:szCs w:val="18"/>
          <w:lang w:eastAsia="es-PE"/>
        </w:rPr>
      </w:pPr>
      <w:r w:rsidRPr="0084354D">
        <w:rPr>
          <w:rFonts w:ascii="Arial Narrow" w:eastAsia="Calibri" w:hAnsi="Arial Narrow" w:cs="Arial"/>
          <w:noProof/>
          <w:sz w:val="18"/>
          <w:szCs w:val="18"/>
          <w:lang w:eastAsia="es-PE"/>
        </w:rPr>
        <w:t xml:space="preserve">     Fuente: Elaboración propia</w:t>
      </w:r>
    </w:p>
    <w:p w14:paraId="4EF92E5A" w14:textId="4EE82B4C" w:rsidR="00715210" w:rsidRPr="0084354D" w:rsidRDefault="00715210" w:rsidP="00715210">
      <w:pPr>
        <w:rPr>
          <w:rFonts w:ascii="Arial Narrow" w:eastAsia="Calibri" w:hAnsi="Arial Narrow" w:cs="Arial"/>
          <w:b/>
          <w:noProof/>
          <w:sz w:val="18"/>
          <w:szCs w:val="18"/>
          <w:lang w:eastAsia="es-PE"/>
        </w:rPr>
      </w:pPr>
    </w:p>
    <w:p w14:paraId="3BD1E392" w14:textId="7E14242A" w:rsidR="0093223F" w:rsidRPr="0084354D" w:rsidRDefault="0093223F" w:rsidP="00715210">
      <w:pPr>
        <w:rPr>
          <w:rFonts w:ascii="Arial Narrow" w:eastAsia="Calibri" w:hAnsi="Arial Narrow" w:cs="Arial"/>
          <w:b/>
          <w:noProof/>
          <w:sz w:val="18"/>
          <w:szCs w:val="18"/>
          <w:lang w:eastAsia="es-PE"/>
        </w:rPr>
      </w:pPr>
    </w:p>
    <w:p w14:paraId="65BC4E13" w14:textId="24CF03C1" w:rsidR="0093223F" w:rsidRPr="0084354D" w:rsidRDefault="0093223F" w:rsidP="00715210">
      <w:pPr>
        <w:rPr>
          <w:rFonts w:ascii="Arial Narrow" w:eastAsia="Calibri" w:hAnsi="Arial Narrow" w:cs="Arial"/>
          <w:b/>
          <w:noProof/>
          <w:sz w:val="18"/>
          <w:szCs w:val="18"/>
          <w:lang w:eastAsia="es-PE"/>
        </w:rPr>
      </w:pPr>
    </w:p>
    <w:p w14:paraId="34CFDAA1" w14:textId="69B97614" w:rsidR="0093223F" w:rsidRPr="0084354D" w:rsidRDefault="0093223F" w:rsidP="00715210">
      <w:pPr>
        <w:rPr>
          <w:rFonts w:ascii="Arial Narrow" w:eastAsia="Calibri" w:hAnsi="Arial Narrow" w:cs="Arial"/>
          <w:b/>
          <w:noProof/>
          <w:sz w:val="18"/>
          <w:szCs w:val="18"/>
          <w:lang w:eastAsia="es-PE"/>
        </w:rPr>
      </w:pPr>
    </w:p>
    <w:p w14:paraId="0AF3C977" w14:textId="4B46A8CE" w:rsidR="0093223F" w:rsidRPr="0084354D" w:rsidRDefault="0093223F" w:rsidP="00715210">
      <w:pPr>
        <w:rPr>
          <w:rFonts w:ascii="Arial Narrow" w:eastAsia="Calibri" w:hAnsi="Arial Narrow" w:cs="Arial"/>
          <w:b/>
          <w:noProof/>
          <w:sz w:val="18"/>
          <w:szCs w:val="18"/>
          <w:lang w:eastAsia="es-PE"/>
        </w:rPr>
      </w:pPr>
    </w:p>
    <w:p w14:paraId="70C6C624" w14:textId="2BF2E5A7" w:rsidR="0093223F" w:rsidRPr="0084354D" w:rsidRDefault="0093223F" w:rsidP="00715210">
      <w:pPr>
        <w:rPr>
          <w:rFonts w:ascii="Arial Narrow" w:eastAsia="Calibri" w:hAnsi="Arial Narrow" w:cs="Arial"/>
          <w:b/>
          <w:noProof/>
          <w:sz w:val="18"/>
          <w:szCs w:val="18"/>
          <w:lang w:eastAsia="es-PE"/>
        </w:rPr>
      </w:pPr>
    </w:p>
    <w:p w14:paraId="20610AC4" w14:textId="2B11F0E4" w:rsidR="0093223F" w:rsidRPr="0084354D" w:rsidRDefault="0093223F" w:rsidP="00715210">
      <w:pPr>
        <w:rPr>
          <w:rFonts w:ascii="Arial Narrow" w:eastAsia="Calibri" w:hAnsi="Arial Narrow" w:cs="Arial"/>
          <w:b/>
          <w:noProof/>
          <w:sz w:val="18"/>
          <w:szCs w:val="18"/>
          <w:lang w:eastAsia="es-PE"/>
        </w:rPr>
      </w:pPr>
    </w:p>
    <w:p w14:paraId="6A53309E" w14:textId="25CAEFFE" w:rsidR="0093223F" w:rsidRPr="0084354D" w:rsidRDefault="0093223F" w:rsidP="00715210">
      <w:pPr>
        <w:rPr>
          <w:rFonts w:ascii="Arial Narrow" w:eastAsia="Calibri" w:hAnsi="Arial Narrow" w:cs="Arial"/>
          <w:b/>
          <w:noProof/>
          <w:sz w:val="18"/>
          <w:szCs w:val="18"/>
          <w:lang w:eastAsia="es-PE"/>
        </w:rPr>
      </w:pPr>
    </w:p>
    <w:p w14:paraId="7565AD60" w14:textId="5039C1CB" w:rsidR="0093223F" w:rsidRPr="0084354D" w:rsidRDefault="0093223F" w:rsidP="00715210">
      <w:pPr>
        <w:rPr>
          <w:rFonts w:ascii="Arial Narrow" w:eastAsia="Calibri" w:hAnsi="Arial Narrow" w:cs="Arial"/>
          <w:b/>
          <w:noProof/>
          <w:sz w:val="18"/>
          <w:szCs w:val="18"/>
          <w:lang w:eastAsia="es-PE"/>
        </w:rPr>
      </w:pPr>
    </w:p>
    <w:p w14:paraId="52CC67E7" w14:textId="77777777" w:rsidR="004947DD" w:rsidRPr="0084354D" w:rsidRDefault="004947DD" w:rsidP="00715210">
      <w:pPr>
        <w:rPr>
          <w:rFonts w:ascii="Arial Narrow" w:eastAsia="Calibri" w:hAnsi="Arial Narrow" w:cs="Arial"/>
          <w:b/>
          <w:noProof/>
          <w:sz w:val="18"/>
          <w:szCs w:val="18"/>
          <w:lang w:eastAsia="es-PE"/>
        </w:rPr>
      </w:pPr>
    </w:p>
    <w:p w14:paraId="1AC9B688" w14:textId="77777777" w:rsidR="00E6340D" w:rsidRPr="0084354D" w:rsidRDefault="003C3326" w:rsidP="00004550">
      <w:pPr>
        <w:pStyle w:val="Ttulo3"/>
        <w:numPr>
          <w:ilvl w:val="2"/>
          <w:numId w:val="13"/>
        </w:numPr>
        <w:rPr>
          <w:rFonts w:eastAsia="Calibri"/>
        </w:rPr>
      </w:pPr>
      <w:bookmarkStart w:id="165" w:name="_Toc71539379"/>
      <w:r w:rsidRPr="0084354D">
        <w:rPr>
          <w:rFonts w:eastAsia="Calibri"/>
        </w:rPr>
        <w:lastRenderedPageBreak/>
        <w:t>Estratificación del riesgo</w:t>
      </w:r>
      <w:bookmarkEnd w:id="165"/>
    </w:p>
    <w:p w14:paraId="476C2DF0" w14:textId="77777777" w:rsidR="005D0ABD" w:rsidRPr="0084354D" w:rsidRDefault="005D0ABD" w:rsidP="005D0ABD">
      <w:pPr>
        <w:spacing w:after="0"/>
      </w:pPr>
    </w:p>
    <w:p w14:paraId="1C2B2250" w14:textId="08178D91" w:rsidR="005D0ABD" w:rsidRPr="0084354D" w:rsidRDefault="005D0ABD" w:rsidP="005D0ABD">
      <w:pPr>
        <w:pStyle w:val="Titulos"/>
      </w:pPr>
      <w:bookmarkStart w:id="166" w:name="_Toc10426854"/>
      <w:r w:rsidRPr="0084354D">
        <w:t>Cuadro</w:t>
      </w:r>
      <w:r w:rsidR="00F8134D" w:rsidRPr="0084354D">
        <w:rPr>
          <w:noProof/>
        </w:rPr>
        <w:t xml:space="preserve"> </w:t>
      </w:r>
      <w:r w:rsidR="00494E65" w:rsidRPr="0084354D">
        <w:rPr>
          <w:noProof/>
        </w:rPr>
        <w:fldChar w:fldCharType="begin"/>
      </w:r>
      <w:r w:rsidR="00494E65" w:rsidRPr="0084354D">
        <w:rPr>
          <w:noProof/>
        </w:rPr>
        <w:instrText xml:space="preserve"> SEQ Cuadro \* ARABIC </w:instrText>
      </w:r>
      <w:r w:rsidR="00494E65" w:rsidRPr="0084354D">
        <w:rPr>
          <w:noProof/>
        </w:rPr>
        <w:fldChar w:fldCharType="separate"/>
      </w:r>
      <w:r w:rsidR="00467F02">
        <w:rPr>
          <w:noProof/>
        </w:rPr>
        <w:t>67</w:t>
      </w:r>
      <w:r w:rsidR="00494E65" w:rsidRPr="0084354D">
        <w:rPr>
          <w:noProof/>
        </w:rPr>
        <w:fldChar w:fldCharType="end"/>
      </w:r>
      <w:r w:rsidRPr="0084354D">
        <w:t>. Estratificación del Riesgo</w:t>
      </w:r>
      <w:bookmarkEnd w:id="166"/>
    </w:p>
    <w:tbl>
      <w:tblPr>
        <w:tblW w:w="9199" w:type="dxa"/>
        <w:tblInd w:w="-5" w:type="dxa"/>
        <w:tblLayout w:type="fixed"/>
        <w:tblLook w:val="0400" w:firstRow="0" w:lastRow="0" w:firstColumn="0" w:lastColumn="0" w:noHBand="0" w:noVBand="1"/>
      </w:tblPr>
      <w:tblGrid>
        <w:gridCol w:w="1134"/>
        <w:gridCol w:w="6379"/>
        <w:gridCol w:w="1686"/>
      </w:tblGrid>
      <w:tr w:rsidR="005848E1" w:rsidRPr="0084354D" w14:paraId="68A19742" w14:textId="77777777" w:rsidTr="00C955BD">
        <w:trPr>
          <w:trHeight w:val="381"/>
        </w:trPr>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EFDCF6E" w14:textId="77777777" w:rsidR="005848E1" w:rsidRPr="0084354D" w:rsidRDefault="005848E1" w:rsidP="005848E1">
            <w:pPr>
              <w:spacing w:after="0"/>
              <w:jc w:val="center"/>
              <w:rPr>
                <w:rFonts w:ascii="Arial Narrow" w:hAnsi="Arial Narrow"/>
                <w:b/>
              </w:rPr>
            </w:pPr>
            <w:r w:rsidRPr="0084354D">
              <w:rPr>
                <w:rFonts w:ascii="Arial Narrow" w:hAnsi="Arial Narrow"/>
                <w:b/>
              </w:rPr>
              <w:t>NIVEL DEL RIESGO</w:t>
            </w:r>
          </w:p>
        </w:tc>
        <w:tc>
          <w:tcPr>
            <w:tcW w:w="6379" w:type="dxa"/>
            <w:tcBorders>
              <w:top w:val="single" w:sz="4" w:space="0" w:color="000000"/>
              <w:left w:val="nil"/>
              <w:bottom w:val="single" w:sz="4" w:space="0" w:color="000000"/>
              <w:right w:val="single" w:sz="4" w:space="0" w:color="000000"/>
            </w:tcBorders>
            <w:shd w:val="clear" w:color="auto" w:fill="auto"/>
            <w:vAlign w:val="center"/>
          </w:tcPr>
          <w:p w14:paraId="6A0BBC80" w14:textId="77777777" w:rsidR="005848E1" w:rsidRPr="0084354D" w:rsidRDefault="005848E1" w:rsidP="005848E1">
            <w:pPr>
              <w:spacing w:after="0" w:line="240" w:lineRule="auto"/>
              <w:jc w:val="center"/>
              <w:rPr>
                <w:rFonts w:ascii="Arial Narrow" w:eastAsia="Arial Narrow" w:hAnsi="Arial Narrow" w:cs="Arial Narrow"/>
                <w:b/>
                <w:color w:val="000000"/>
                <w:sz w:val="20"/>
                <w:szCs w:val="17"/>
                <w:lang w:eastAsia="es-PE"/>
              </w:rPr>
            </w:pPr>
            <w:r w:rsidRPr="0084354D">
              <w:rPr>
                <w:rFonts w:ascii="Arial Narrow" w:eastAsia="Arial Narrow" w:hAnsi="Arial Narrow" w:cs="Arial Narrow"/>
                <w:b/>
                <w:color w:val="000000"/>
                <w:sz w:val="20"/>
                <w:szCs w:val="17"/>
                <w:lang w:eastAsia="es-PE"/>
              </w:rPr>
              <w:t>DESCRIPCIÓN</w:t>
            </w:r>
          </w:p>
        </w:tc>
        <w:tc>
          <w:tcPr>
            <w:tcW w:w="1686" w:type="dxa"/>
            <w:tcBorders>
              <w:top w:val="single" w:sz="4" w:space="0" w:color="000000"/>
              <w:left w:val="nil"/>
              <w:bottom w:val="single" w:sz="4" w:space="0" w:color="000000"/>
              <w:right w:val="single" w:sz="4" w:space="0" w:color="000000"/>
            </w:tcBorders>
            <w:shd w:val="clear" w:color="auto" w:fill="auto"/>
            <w:vAlign w:val="center"/>
          </w:tcPr>
          <w:p w14:paraId="5F4B58FC" w14:textId="77777777" w:rsidR="005848E1" w:rsidRPr="0084354D" w:rsidRDefault="005848E1" w:rsidP="005848E1">
            <w:pPr>
              <w:spacing w:after="0" w:line="240" w:lineRule="auto"/>
              <w:jc w:val="center"/>
              <w:rPr>
                <w:rFonts w:ascii="Arial Narrow" w:eastAsia="Arial Narrow" w:hAnsi="Arial Narrow" w:cs="Arial Narrow"/>
                <w:b/>
                <w:color w:val="000000"/>
                <w:sz w:val="20"/>
                <w:szCs w:val="17"/>
                <w:lang w:eastAsia="es-PE"/>
              </w:rPr>
            </w:pPr>
            <w:r w:rsidRPr="0084354D">
              <w:rPr>
                <w:rFonts w:ascii="Arial Narrow" w:eastAsia="Arial Narrow" w:hAnsi="Arial Narrow" w:cs="Arial Narrow"/>
                <w:b/>
                <w:color w:val="000000"/>
                <w:sz w:val="20"/>
                <w:szCs w:val="17"/>
                <w:lang w:eastAsia="es-PE"/>
              </w:rPr>
              <w:t>Rangos</w:t>
            </w:r>
          </w:p>
        </w:tc>
      </w:tr>
      <w:tr w:rsidR="005848E1" w:rsidRPr="0084354D" w14:paraId="6E96FABF" w14:textId="77777777" w:rsidTr="00C955BD">
        <w:trPr>
          <w:trHeight w:val="1356"/>
        </w:trPr>
        <w:tc>
          <w:tcPr>
            <w:tcW w:w="1134" w:type="dxa"/>
            <w:tcBorders>
              <w:top w:val="nil"/>
              <w:left w:val="single" w:sz="4" w:space="0" w:color="000000"/>
              <w:bottom w:val="single" w:sz="4" w:space="0" w:color="000000"/>
              <w:right w:val="single" w:sz="4" w:space="0" w:color="000000"/>
            </w:tcBorders>
            <w:shd w:val="clear" w:color="auto" w:fill="FF0000"/>
            <w:vAlign w:val="center"/>
          </w:tcPr>
          <w:p w14:paraId="1A34A568" w14:textId="77777777" w:rsidR="005848E1" w:rsidRPr="0084354D" w:rsidRDefault="005848E1" w:rsidP="005848E1">
            <w:pPr>
              <w:jc w:val="center"/>
              <w:rPr>
                <w:rFonts w:ascii="Arial Narrow" w:hAnsi="Arial Narrow"/>
              </w:rPr>
            </w:pPr>
            <w:r w:rsidRPr="0084354D">
              <w:rPr>
                <w:rFonts w:ascii="Arial Narrow" w:hAnsi="Arial Narrow"/>
              </w:rPr>
              <w:t>Riesgo Muy Alto</w:t>
            </w:r>
          </w:p>
        </w:tc>
        <w:tc>
          <w:tcPr>
            <w:tcW w:w="6379" w:type="dxa"/>
            <w:tcBorders>
              <w:top w:val="nil"/>
              <w:left w:val="nil"/>
              <w:bottom w:val="single" w:sz="4" w:space="0" w:color="000000"/>
              <w:right w:val="single" w:sz="4" w:space="0" w:color="000000"/>
            </w:tcBorders>
            <w:shd w:val="clear" w:color="auto" w:fill="FF0000"/>
            <w:vAlign w:val="center"/>
          </w:tcPr>
          <w:p w14:paraId="3517539B" w14:textId="6D51C4ED" w:rsidR="005848E1" w:rsidRDefault="00096516" w:rsidP="005848E1">
            <w:pPr>
              <w:spacing w:after="0" w:line="240" w:lineRule="auto"/>
              <w:jc w:val="both"/>
              <w:rPr>
                <w:rFonts w:ascii="Arial Narrow" w:eastAsia="Arial Narrow" w:hAnsi="Arial Narrow" w:cs="Arial Narrow"/>
                <w:color w:val="000000"/>
                <w:sz w:val="18"/>
                <w:szCs w:val="17"/>
                <w:lang w:eastAsia="es-PE"/>
              </w:rPr>
            </w:pPr>
            <w:r w:rsidRPr="00096516">
              <w:rPr>
                <w:rFonts w:ascii="Arial Narrow" w:eastAsia="Arial Narrow" w:hAnsi="Arial Narrow" w:cs="Arial Narrow"/>
                <w:color w:val="000000"/>
                <w:sz w:val="18"/>
                <w:szCs w:val="17"/>
                <w:lang w:eastAsia="es-PE"/>
              </w:rPr>
              <w:t>“Con una anomalía de 3001</w:t>
            </w:r>
            <w:r w:rsidRPr="00096516">
              <w:rPr>
                <w:rFonts w:ascii="Arial Narrow" w:eastAsia="Arial Narrow" w:hAnsi="Arial Narrow" w:cs="Arial Narrow"/>
                <w:bCs/>
                <w:color w:val="000000"/>
                <w:sz w:val="18"/>
                <w:szCs w:val="17"/>
                <w:lang w:eastAsia="es-PE"/>
              </w:rPr>
              <w:t xml:space="preserve"> - 4000 % superior a su normal climática</w:t>
            </w:r>
            <w:r w:rsidRPr="00096516">
              <w:rPr>
                <w:rFonts w:ascii="Arial Narrow" w:eastAsia="Arial Narrow" w:hAnsi="Arial Narrow" w:cs="Arial Narrow"/>
                <w:color w:val="000000"/>
                <w:sz w:val="18"/>
                <w:szCs w:val="17"/>
                <w:lang w:eastAsia="es-PE"/>
              </w:rPr>
              <w:t xml:space="preserve">, genera una precipitación de Intensidad torrencial, produciendo erosión pluvial sobre el suelo. Presenta una  </w:t>
            </w:r>
            <w:proofErr w:type="spellStart"/>
            <w:r w:rsidRPr="00096516">
              <w:rPr>
                <w:rFonts w:ascii="Arial Narrow" w:eastAsia="Arial Narrow" w:hAnsi="Arial Narrow" w:cs="Arial Narrow"/>
                <w:color w:val="000000"/>
                <w:sz w:val="18"/>
                <w:szCs w:val="17"/>
                <w:lang w:eastAsia="es-PE"/>
              </w:rPr>
              <w:t>geológia</w:t>
            </w:r>
            <w:proofErr w:type="spellEnd"/>
            <w:r w:rsidRPr="00096516">
              <w:rPr>
                <w:rFonts w:ascii="Arial Narrow" w:eastAsia="Arial Narrow" w:hAnsi="Arial Narrow" w:cs="Arial Narrow"/>
                <w:color w:val="000000"/>
                <w:sz w:val="18"/>
                <w:szCs w:val="17"/>
                <w:lang w:eastAsia="es-PE"/>
              </w:rPr>
              <w:t xml:space="preserve"> de depósito aluvial, geomorfología de abanico de piedemonte, con pendiente menos a 5°, las áreas afectadas por lluvias, saturación de suelo es mayor a 1 Ha”.</w:t>
            </w:r>
          </w:p>
          <w:p w14:paraId="74FCB620" w14:textId="77777777" w:rsidR="00096516" w:rsidRPr="0084354D" w:rsidRDefault="00096516" w:rsidP="005848E1">
            <w:pPr>
              <w:spacing w:after="0" w:line="240" w:lineRule="auto"/>
              <w:jc w:val="both"/>
              <w:rPr>
                <w:rFonts w:ascii="Arial Narrow" w:eastAsia="Arial Narrow" w:hAnsi="Arial Narrow" w:cs="Arial Narrow"/>
                <w:color w:val="000000"/>
                <w:sz w:val="18"/>
                <w:szCs w:val="17"/>
                <w:lang w:eastAsia="es-PE"/>
              </w:rPr>
            </w:pPr>
          </w:p>
          <w:p w14:paraId="5AEF21D2" w14:textId="77777777" w:rsidR="005848E1" w:rsidRPr="0084354D" w:rsidRDefault="005848E1" w:rsidP="005848E1">
            <w:pPr>
              <w:spacing w:after="0" w:line="240" w:lineRule="auto"/>
              <w:jc w:val="both"/>
              <w:rPr>
                <w:rFonts w:ascii="Arial Narrow" w:eastAsia="Arial Narrow" w:hAnsi="Arial Narrow" w:cs="Arial Narrow"/>
                <w:color w:val="000000"/>
                <w:sz w:val="18"/>
                <w:szCs w:val="17"/>
                <w:lang w:eastAsia="es-PE"/>
              </w:rPr>
            </w:pPr>
            <w:r w:rsidRPr="0084354D">
              <w:rPr>
                <w:rFonts w:ascii="Arial Narrow" w:eastAsia="Arial Narrow" w:hAnsi="Arial Narrow" w:cs="Arial Narrow"/>
                <w:color w:val="000000"/>
                <w:sz w:val="18"/>
                <w:szCs w:val="17"/>
                <w:lang w:eastAsia="es-PE"/>
              </w:rPr>
              <w:t>Atenciones por día mayor a 80 usuarios, El Centro de Salud no cuenta con los servicios de abastecimiento de agua, tipo de alumbrado y servicios higiénicos,</w:t>
            </w:r>
          </w:p>
          <w:p w14:paraId="22F15E31" w14:textId="77777777" w:rsidR="005848E1" w:rsidRPr="0084354D" w:rsidRDefault="005848E1" w:rsidP="005848E1">
            <w:pPr>
              <w:spacing w:after="0" w:line="240" w:lineRule="auto"/>
              <w:jc w:val="both"/>
              <w:rPr>
                <w:rFonts w:ascii="Arial Narrow" w:eastAsia="Arial Narrow" w:hAnsi="Arial Narrow" w:cs="Arial Narrow"/>
                <w:color w:val="000000"/>
                <w:sz w:val="18"/>
                <w:szCs w:val="17"/>
                <w:lang w:eastAsia="es-PE"/>
              </w:rPr>
            </w:pPr>
            <w:r w:rsidRPr="0084354D">
              <w:rPr>
                <w:rFonts w:ascii="Arial Narrow" w:eastAsia="Arial Narrow" w:hAnsi="Arial Narrow" w:cs="Arial Narrow"/>
                <w:color w:val="000000"/>
                <w:sz w:val="18"/>
                <w:szCs w:val="17"/>
                <w:lang w:eastAsia="es-PE"/>
              </w:rPr>
              <w:t>El personal y usuarios del Centro de Salud manifiestan sobre su conocimiento sobre ocurrencias pasadas de desastres indicando que nunca a ha pasado. La distancia a zonas de mayor afectación es menor de 50 metros , el material predominante es adobe, techo de calamina, estado de conservación es muy malo.</w:t>
            </w:r>
          </w:p>
          <w:p w14:paraId="20B73CAB" w14:textId="77777777" w:rsidR="005848E1" w:rsidRPr="0084354D" w:rsidRDefault="005848E1" w:rsidP="005848E1">
            <w:pPr>
              <w:spacing w:after="0" w:line="240" w:lineRule="auto"/>
              <w:jc w:val="both"/>
              <w:rPr>
                <w:rFonts w:ascii="Arial Narrow" w:eastAsia="Arial Narrow" w:hAnsi="Arial Narrow" w:cs="Arial Narrow"/>
                <w:color w:val="000000"/>
                <w:sz w:val="18"/>
                <w:szCs w:val="17"/>
                <w:lang w:eastAsia="es-PE"/>
              </w:rPr>
            </w:pPr>
          </w:p>
          <w:p w14:paraId="309F2ECF" w14:textId="77777777" w:rsidR="005848E1" w:rsidRPr="0084354D" w:rsidRDefault="005848E1" w:rsidP="005848E1">
            <w:pPr>
              <w:spacing w:after="0" w:line="240" w:lineRule="auto"/>
              <w:jc w:val="both"/>
              <w:rPr>
                <w:rFonts w:ascii="Arial Narrow" w:eastAsia="Arial Narrow" w:hAnsi="Arial Narrow" w:cs="Arial Narrow"/>
                <w:color w:val="000000"/>
                <w:sz w:val="18"/>
                <w:szCs w:val="17"/>
                <w:lang w:eastAsia="es-PE"/>
              </w:rPr>
            </w:pPr>
          </w:p>
        </w:tc>
        <w:tc>
          <w:tcPr>
            <w:tcW w:w="1686" w:type="dxa"/>
            <w:tcBorders>
              <w:top w:val="nil"/>
              <w:left w:val="nil"/>
              <w:bottom w:val="single" w:sz="4" w:space="0" w:color="000000"/>
              <w:right w:val="single" w:sz="4" w:space="0" w:color="000000"/>
            </w:tcBorders>
            <w:shd w:val="clear" w:color="auto" w:fill="FF0000"/>
            <w:vAlign w:val="center"/>
          </w:tcPr>
          <w:p w14:paraId="65D38800" w14:textId="77777777" w:rsidR="005848E1" w:rsidRPr="0084354D" w:rsidRDefault="005848E1" w:rsidP="005848E1">
            <w:pPr>
              <w:spacing w:after="0" w:line="240" w:lineRule="auto"/>
              <w:jc w:val="center"/>
              <w:rPr>
                <w:rFonts w:ascii="Arial Narrow" w:eastAsia="Arial Narrow" w:hAnsi="Arial Narrow" w:cs="Arial Narrow"/>
                <w:color w:val="000000" w:themeColor="text1"/>
                <w:sz w:val="20"/>
                <w:szCs w:val="16"/>
                <w:lang w:eastAsia="es-PE"/>
              </w:rPr>
            </w:pPr>
            <w:r w:rsidRPr="0084354D">
              <w:rPr>
                <w:rFonts w:ascii="Arial Narrow" w:eastAsia="Arial Narrow" w:hAnsi="Arial Narrow" w:cs="Arial Narrow"/>
                <w:color w:val="000000"/>
                <w:sz w:val="20"/>
                <w:szCs w:val="16"/>
                <w:lang w:eastAsia="es-PE"/>
              </w:rPr>
              <w:t>0.068</w:t>
            </w:r>
            <w:r w:rsidRPr="0084354D">
              <w:rPr>
                <w:rFonts w:ascii="Arial Narrow" w:eastAsia="Arial Narrow" w:hAnsi="Arial Narrow" w:cs="Arial Narrow"/>
                <w:color w:val="000000" w:themeColor="text1"/>
                <w:sz w:val="20"/>
                <w:szCs w:val="16"/>
                <w:lang w:eastAsia="es-PE"/>
              </w:rPr>
              <w:t xml:space="preserve"> &lt; R ≤ 0.193</w:t>
            </w:r>
          </w:p>
          <w:p w14:paraId="7F1548CE" w14:textId="77777777" w:rsidR="005848E1" w:rsidRPr="0084354D" w:rsidRDefault="005848E1" w:rsidP="005848E1">
            <w:pPr>
              <w:spacing w:after="0" w:line="240" w:lineRule="auto"/>
              <w:jc w:val="center"/>
              <w:rPr>
                <w:rFonts w:ascii="Arial Narrow" w:eastAsia="Arial Narrow" w:hAnsi="Arial Narrow" w:cs="Arial Narrow"/>
                <w:color w:val="000000"/>
                <w:sz w:val="20"/>
                <w:szCs w:val="16"/>
                <w:lang w:eastAsia="es-PE"/>
              </w:rPr>
            </w:pPr>
          </w:p>
        </w:tc>
      </w:tr>
      <w:tr w:rsidR="005848E1" w:rsidRPr="0084354D" w14:paraId="7DB0D982" w14:textId="77777777" w:rsidTr="00C955BD">
        <w:trPr>
          <w:trHeight w:val="1714"/>
        </w:trPr>
        <w:tc>
          <w:tcPr>
            <w:tcW w:w="1134" w:type="dxa"/>
            <w:tcBorders>
              <w:top w:val="nil"/>
              <w:left w:val="single" w:sz="4" w:space="0" w:color="000000"/>
              <w:bottom w:val="single" w:sz="4" w:space="0" w:color="000000"/>
              <w:right w:val="single" w:sz="4" w:space="0" w:color="000000"/>
            </w:tcBorders>
            <w:shd w:val="clear" w:color="auto" w:fill="FFC000"/>
            <w:vAlign w:val="center"/>
          </w:tcPr>
          <w:p w14:paraId="311E7197" w14:textId="77777777" w:rsidR="005848E1" w:rsidRPr="0084354D" w:rsidRDefault="005848E1" w:rsidP="005848E1">
            <w:pPr>
              <w:jc w:val="center"/>
              <w:rPr>
                <w:rFonts w:ascii="Arial Narrow" w:hAnsi="Arial Narrow"/>
              </w:rPr>
            </w:pPr>
            <w:r w:rsidRPr="0084354D">
              <w:rPr>
                <w:rFonts w:ascii="Arial Narrow" w:hAnsi="Arial Narrow"/>
              </w:rPr>
              <w:t>Riesgo Alto</w:t>
            </w:r>
          </w:p>
        </w:tc>
        <w:tc>
          <w:tcPr>
            <w:tcW w:w="6379" w:type="dxa"/>
            <w:tcBorders>
              <w:top w:val="nil"/>
              <w:left w:val="nil"/>
              <w:bottom w:val="single" w:sz="4" w:space="0" w:color="000000"/>
              <w:right w:val="single" w:sz="4" w:space="0" w:color="000000"/>
            </w:tcBorders>
            <w:shd w:val="clear" w:color="auto" w:fill="FFC000"/>
            <w:vAlign w:val="center"/>
          </w:tcPr>
          <w:p w14:paraId="77F87F99" w14:textId="77777777" w:rsidR="005848E1" w:rsidRPr="0084354D" w:rsidRDefault="005848E1" w:rsidP="005848E1">
            <w:pPr>
              <w:spacing w:after="0" w:line="240" w:lineRule="auto"/>
              <w:jc w:val="both"/>
              <w:rPr>
                <w:rFonts w:ascii="Arial Narrow" w:eastAsia="Arial Narrow" w:hAnsi="Arial Narrow" w:cs="Arial Narrow"/>
                <w:color w:val="000000"/>
                <w:sz w:val="18"/>
                <w:szCs w:val="17"/>
                <w:lang w:eastAsia="es-PE"/>
              </w:rPr>
            </w:pPr>
          </w:p>
          <w:p w14:paraId="363ED597" w14:textId="5FFA5C0E" w:rsidR="005848E1" w:rsidRDefault="00096516" w:rsidP="005848E1">
            <w:pPr>
              <w:spacing w:after="0" w:line="240" w:lineRule="auto"/>
              <w:jc w:val="both"/>
              <w:rPr>
                <w:rFonts w:ascii="Arial Narrow" w:eastAsia="Arial Narrow" w:hAnsi="Arial Narrow" w:cs="Arial Narrow"/>
                <w:color w:val="000000"/>
                <w:sz w:val="18"/>
                <w:szCs w:val="17"/>
                <w:lang w:eastAsia="es-PE"/>
              </w:rPr>
            </w:pPr>
            <w:r>
              <w:rPr>
                <w:rFonts w:ascii="Arial Narrow" w:eastAsia="Arial Narrow" w:hAnsi="Arial Narrow" w:cs="Arial Narrow"/>
                <w:color w:val="000000"/>
                <w:sz w:val="18"/>
                <w:szCs w:val="17"/>
                <w:lang w:eastAsia="es-PE"/>
              </w:rPr>
              <w:t>“</w:t>
            </w:r>
            <w:r w:rsidRPr="00096516">
              <w:rPr>
                <w:rFonts w:ascii="Arial Narrow" w:eastAsia="Arial Narrow" w:hAnsi="Arial Narrow" w:cs="Arial Narrow"/>
                <w:color w:val="000000"/>
                <w:sz w:val="18"/>
                <w:szCs w:val="17"/>
                <w:lang w:eastAsia="es-PE"/>
              </w:rPr>
              <w:t>Con una anomalía de 3001</w:t>
            </w:r>
            <w:r w:rsidRPr="00096516">
              <w:rPr>
                <w:rFonts w:ascii="Arial Narrow" w:eastAsia="Arial Narrow" w:hAnsi="Arial Narrow" w:cs="Arial Narrow"/>
                <w:bCs/>
                <w:color w:val="000000"/>
                <w:sz w:val="18"/>
                <w:szCs w:val="17"/>
                <w:lang w:eastAsia="es-PE"/>
              </w:rPr>
              <w:t xml:space="preserve"> - 4000 % superior a su normal climática</w:t>
            </w:r>
            <w:r w:rsidRPr="00096516">
              <w:rPr>
                <w:rFonts w:ascii="Arial Narrow" w:eastAsia="Arial Narrow" w:hAnsi="Arial Narrow" w:cs="Arial Narrow"/>
                <w:color w:val="000000"/>
                <w:sz w:val="18"/>
                <w:szCs w:val="17"/>
                <w:lang w:eastAsia="es-PE"/>
              </w:rPr>
              <w:t xml:space="preserve">, genera una precipitación de Intensidad torrencial, produciendo erosión pluvial sobre el suelo. Presenta una geología de depósito aluvial antiguo, geomorfología colina y lomada en roca sedimentaria, con pendiente menores a 15°las áreas afectadas por lluvias, saturación del suelo es de 0.5 a 1 Ha”. </w:t>
            </w:r>
          </w:p>
          <w:p w14:paraId="0FAFBB5A" w14:textId="77777777" w:rsidR="00096516" w:rsidRPr="0084354D" w:rsidRDefault="00096516" w:rsidP="005848E1">
            <w:pPr>
              <w:spacing w:after="0" w:line="240" w:lineRule="auto"/>
              <w:jc w:val="both"/>
              <w:rPr>
                <w:rFonts w:ascii="Arial Narrow" w:eastAsia="Arial Narrow" w:hAnsi="Arial Narrow" w:cs="Arial Narrow"/>
                <w:color w:val="000000"/>
                <w:sz w:val="18"/>
                <w:szCs w:val="17"/>
                <w:lang w:eastAsia="es-PE"/>
              </w:rPr>
            </w:pPr>
          </w:p>
          <w:p w14:paraId="2394DBEC" w14:textId="4D119E31" w:rsidR="005848E1" w:rsidRPr="0084354D" w:rsidRDefault="005848E1" w:rsidP="005848E1">
            <w:pPr>
              <w:spacing w:after="0" w:line="240" w:lineRule="auto"/>
              <w:jc w:val="both"/>
              <w:rPr>
                <w:rFonts w:ascii="Arial Narrow" w:eastAsia="Arial Narrow" w:hAnsi="Arial Narrow" w:cs="Arial Narrow"/>
                <w:color w:val="000000"/>
                <w:sz w:val="18"/>
                <w:szCs w:val="17"/>
                <w:lang w:eastAsia="es-PE"/>
              </w:rPr>
            </w:pPr>
            <w:r w:rsidRPr="0084354D">
              <w:rPr>
                <w:rFonts w:ascii="Arial Narrow" w:eastAsia="Arial Narrow" w:hAnsi="Arial Narrow" w:cs="Arial Narrow"/>
                <w:color w:val="000000"/>
                <w:sz w:val="18"/>
                <w:szCs w:val="17"/>
                <w:lang w:eastAsia="es-PE"/>
              </w:rPr>
              <w:t xml:space="preserve">Atenciones por día entre 61 a 80 usuarios, El Centro de Salud cuenta con abastecimiento </w:t>
            </w:r>
            <w:r w:rsidR="00CE6424" w:rsidRPr="0084354D">
              <w:rPr>
                <w:rFonts w:ascii="Arial Narrow" w:eastAsia="Arial Narrow" w:hAnsi="Arial Narrow" w:cs="Arial Narrow"/>
                <w:color w:val="000000"/>
                <w:sz w:val="18"/>
                <w:szCs w:val="17"/>
                <w:lang w:eastAsia="es-PE"/>
              </w:rPr>
              <w:t>de agua</w:t>
            </w:r>
            <w:r w:rsidRPr="0084354D">
              <w:rPr>
                <w:rFonts w:ascii="Arial Narrow" w:eastAsia="Arial Narrow" w:hAnsi="Arial Narrow" w:cs="Arial Narrow"/>
                <w:color w:val="000000"/>
                <w:sz w:val="18"/>
                <w:szCs w:val="17"/>
                <w:lang w:eastAsia="es-PE"/>
              </w:rPr>
              <w:t xml:space="preserve"> de red pública inter diario, servicio higiénico de letrina, tipo de alumbrado con vela u otro, El personal y usuarios del Centro de Salud manifiestan sobre su conocimiento sobre ocurrencias pasadas de desastres indicando paso alguna vez. La distancia a zonas de mayor afectación esta entre 50 a 100 </w:t>
            </w:r>
            <w:r w:rsidR="00CE6424" w:rsidRPr="0084354D">
              <w:rPr>
                <w:rFonts w:ascii="Arial Narrow" w:eastAsia="Arial Narrow" w:hAnsi="Arial Narrow" w:cs="Arial Narrow"/>
                <w:color w:val="000000"/>
                <w:sz w:val="18"/>
                <w:szCs w:val="17"/>
                <w:lang w:eastAsia="es-PE"/>
              </w:rPr>
              <w:t>metros,</w:t>
            </w:r>
            <w:r w:rsidRPr="0084354D">
              <w:rPr>
                <w:rFonts w:ascii="Arial Narrow" w:eastAsia="Arial Narrow" w:hAnsi="Arial Narrow" w:cs="Arial Narrow"/>
                <w:color w:val="000000"/>
                <w:sz w:val="18"/>
                <w:szCs w:val="17"/>
                <w:lang w:eastAsia="es-PE"/>
              </w:rPr>
              <w:t xml:space="preserve"> el material predominante es madera, techo de madera, estado de conservación es malo.</w:t>
            </w:r>
          </w:p>
          <w:p w14:paraId="20C5ACF3" w14:textId="77777777" w:rsidR="005848E1" w:rsidRPr="0084354D" w:rsidRDefault="005848E1" w:rsidP="005848E1">
            <w:pPr>
              <w:spacing w:after="0" w:line="240" w:lineRule="auto"/>
              <w:jc w:val="both"/>
              <w:rPr>
                <w:rFonts w:ascii="Arial Narrow" w:eastAsia="Arial Narrow" w:hAnsi="Arial Narrow" w:cs="Arial Narrow"/>
                <w:color w:val="000000"/>
                <w:sz w:val="18"/>
                <w:szCs w:val="17"/>
                <w:lang w:eastAsia="es-PE"/>
              </w:rPr>
            </w:pPr>
          </w:p>
          <w:p w14:paraId="5A88B34D" w14:textId="77777777" w:rsidR="005848E1" w:rsidRPr="0084354D" w:rsidRDefault="005848E1" w:rsidP="005848E1">
            <w:pPr>
              <w:spacing w:after="0" w:line="240" w:lineRule="auto"/>
              <w:jc w:val="both"/>
              <w:rPr>
                <w:rFonts w:ascii="Arial Narrow" w:eastAsia="Arial Narrow" w:hAnsi="Arial Narrow" w:cs="Arial Narrow"/>
                <w:color w:val="000000"/>
                <w:sz w:val="18"/>
                <w:szCs w:val="17"/>
                <w:lang w:eastAsia="es-PE"/>
              </w:rPr>
            </w:pPr>
          </w:p>
        </w:tc>
        <w:tc>
          <w:tcPr>
            <w:tcW w:w="1686" w:type="dxa"/>
            <w:tcBorders>
              <w:top w:val="nil"/>
              <w:left w:val="nil"/>
              <w:bottom w:val="single" w:sz="4" w:space="0" w:color="000000"/>
              <w:right w:val="single" w:sz="4" w:space="0" w:color="000000"/>
            </w:tcBorders>
            <w:shd w:val="clear" w:color="auto" w:fill="FFC000"/>
            <w:vAlign w:val="center"/>
          </w:tcPr>
          <w:p w14:paraId="495386AF" w14:textId="77777777" w:rsidR="005848E1" w:rsidRPr="0084354D" w:rsidRDefault="005848E1" w:rsidP="005848E1">
            <w:pPr>
              <w:spacing w:after="0" w:line="240" w:lineRule="auto"/>
              <w:jc w:val="center"/>
              <w:rPr>
                <w:rFonts w:ascii="Arial Narrow" w:eastAsia="Arial Narrow" w:hAnsi="Arial Narrow" w:cs="Arial Narrow"/>
                <w:color w:val="000000"/>
                <w:sz w:val="20"/>
                <w:szCs w:val="16"/>
                <w:lang w:eastAsia="es-PE"/>
              </w:rPr>
            </w:pPr>
            <w:r w:rsidRPr="0084354D">
              <w:rPr>
                <w:rFonts w:ascii="Arial Narrow" w:eastAsia="Arial Narrow" w:hAnsi="Arial Narrow" w:cs="Arial Narrow"/>
                <w:color w:val="000000"/>
                <w:sz w:val="20"/>
                <w:szCs w:val="16"/>
                <w:lang w:eastAsia="es-PE"/>
              </w:rPr>
              <w:t>0.024</w:t>
            </w:r>
            <w:r w:rsidRPr="0084354D">
              <w:rPr>
                <w:rFonts w:ascii="Arial Narrow" w:eastAsia="Arial Narrow" w:hAnsi="Arial Narrow" w:cs="Arial Narrow"/>
                <w:color w:val="000000" w:themeColor="text1"/>
                <w:sz w:val="20"/>
                <w:szCs w:val="16"/>
                <w:lang w:eastAsia="es-PE"/>
              </w:rPr>
              <w:t xml:space="preserve"> &lt; R ≤ </w:t>
            </w:r>
            <w:r w:rsidRPr="0084354D">
              <w:rPr>
                <w:rFonts w:ascii="Arial Narrow" w:eastAsia="Arial Narrow" w:hAnsi="Arial Narrow" w:cs="Arial Narrow"/>
                <w:color w:val="000000"/>
                <w:sz w:val="20"/>
                <w:szCs w:val="16"/>
                <w:lang w:eastAsia="es-PE"/>
              </w:rPr>
              <w:t>0.068</w:t>
            </w:r>
          </w:p>
          <w:p w14:paraId="2462CF21" w14:textId="77777777" w:rsidR="005848E1" w:rsidRPr="0084354D" w:rsidRDefault="005848E1" w:rsidP="005848E1">
            <w:pPr>
              <w:spacing w:after="0" w:line="240" w:lineRule="auto"/>
              <w:jc w:val="center"/>
              <w:rPr>
                <w:rFonts w:ascii="Arial Narrow" w:eastAsia="Arial Narrow" w:hAnsi="Arial Narrow" w:cs="Arial Narrow"/>
                <w:color w:val="000000"/>
                <w:sz w:val="20"/>
                <w:szCs w:val="17"/>
                <w:lang w:eastAsia="es-PE"/>
              </w:rPr>
            </w:pPr>
          </w:p>
        </w:tc>
      </w:tr>
      <w:tr w:rsidR="005848E1" w:rsidRPr="0084354D" w14:paraId="2832BD80" w14:textId="77777777" w:rsidTr="00C955BD">
        <w:trPr>
          <w:trHeight w:val="1714"/>
        </w:trPr>
        <w:tc>
          <w:tcPr>
            <w:tcW w:w="1134" w:type="dxa"/>
            <w:tcBorders>
              <w:top w:val="nil"/>
              <w:left w:val="single" w:sz="4" w:space="0" w:color="000000"/>
              <w:bottom w:val="single" w:sz="4" w:space="0" w:color="000000"/>
              <w:right w:val="single" w:sz="4" w:space="0" w:color="000000"/>
            </w:tcBorders>
            <w:shd w:val="clear" w:color="auto" w:fill="FFFF00"/>
            <w:vAlign w:val="center"/>
          </w:tcPr>
          <w:p w14:paraId="04955D18" w14:textId="77777777" w:rsidR="005848E1" w:rsidRPr="0084354D" w:rsidRDefault="005848E1" w:rsidP="005848E1">
            <w:pPr>
              <w:jc w:val="center"/>
              <w:rPr>
                <w:rFonts w:ascii="Arial Narrow" w:hAnsi="Arial Narrow"/>
              </w:rPr>
            </w:pPr>
            <w:r w:rsidRPr="0084354D">
              <w:rPr>
                <w:rFonts w:ascii="Arial Narrow" w:hAnsi="Arial Narrow"/>
              </w:rPr>
              <w:t>Riesgo Medio</w:t>
            </w:r>
          </w:p>
        </w:tc>
        <w:tc>
          <w:tcPr>
            <w:tcW w:w="6379" w:type="dxa"/>
            <w:tcBorders>
              <w:top w:val="nil"/>
              <w:left w:val="nil"/>
              <w:bottom w:val="single" w:sz="4" w:space="0" w:color="000000"/>
              <w:right w:val="single" w:sz="4" w:space="0" w:color="000000"/>
            </w:tcBorders>
            <w:shd w:val="clear" w:color="auto" w:fill="FFFF00"/>
            <w:vAlign w:val="center"/>
          </w:tcPr>
          <w:p w14:paraId="712127C6" w14:textId="72E97D87" w:rsidR="005848E1" w:rsidRPr="0084354D" w:rsidRDefault="005848E1" w:rsidP="005848E1">
            <w:pPr>
              <w:spacing w:after="0" w:line="240" w:lineRule="auto"/>
              <w:jc w:val="both"/>
              <w:rPr>
                <w:rFonts w:ascii="Arial Narrow" w:eastAsia="Arial Narrow" w:hAnsi="Arial Narrow" w:cs="Arial Narrow"/>
                <w:color w:val="000000"/>
                <w:sz w:val="18"/>
                <w:szCs w:val="17"/>
                <w:lang w:eastAsia="es-PE"/>
              </w:rPr>
            </w:pPr>
            <w:r w:rsidRPr="0084354D">
              <w:rPr>
                <w:rFonts w:ascii="Arial Narrow" w:eastAsia="Arial Narrow" w:hAnsi="Arial Narrow" w:cs="Arial Narrow"/>
                <w:color w:val="000000"/>
                <w:sz w:val="18"/>
                <w:szCs w:val="17"/>
                <w:lang w:eastAsia="es-PE"/>
              </w:rPr>
              <w:t>“</w:t>
            </w:r>
            <w:r w:rsidR="00096516" w:rsidRPr="00096516">
              <w:rPr>
                <w:rFonts w:ascii="Arial Narrow" w:eastAsia="Arial Narrow" w:hAnsi="Arial Narrow" w:cs="Arial Narrow"/>
                <w:color w:val="000000"/>
                <w:sz w:val="18"/>
                <w:szCs w:val="17"/>
                <w:lang w:eastAsia="es-PE"/>
              </w:rPr>
              <w:t>Con una anomalía de 3001</w:t>
            </w:r>
            <w:r w:rsidR="00096516" w:rsidRPr="00096516">
              <w:rPr>
                <w:rFonts w:ascii="Arial Narrow" w:eastAsia="Arial Narrow" w:hAnsi="Arial Narrow" w:cs="Arial Narrow"/>
                <w:bCs/>
                <w:color w:val="000000"/>
                <w:sz w:val="18"/>
                <w:szCs w:val="17"/>
                <w:lang w:eastAsia="es-PE"/>
              </w:rPr>
              <w:t xml:space="preserve"> - 4000 % superior a su normal climática</w:t>
            </w:r>
            <w:r w:rsidR="00096516" w:rsidRPr="00096516">
              <w:rPr>
                <w:rFonts w:ascii="Arial Narrow" w:eastAsia="Arial Narrow" w:hAnsi="Arial Narrow" w:cs="Arial Narrow"/>
                <w:color w:val="000000"/>
                <w:sz w:val="18"/>
                <w:szCs w:val="17"/>
                <w:lang w:eastAsia="es-PE"/>
              </w:rPr>
              <w:t>, genera una precipitación de Intensidad torrencial, produciendo erosión pluvial sobre el suelo. Presenta una geología de depósitos marinos recientes, geomorfología Delta, con pendiente de 15 a 35, áreas afectadas por lluvias, saturación del suelo es de 0.3 a 0.5 Ha”.</w:t>
            </w:r>
          </w:p>
          <w:p w14:paraId="1FFFD0C4" w14:textId="77777777" w:rsidR="005848E1" w:rsidRPr="0084354D" w:rsidRDefault="005848E1" w:rsidP="005848E1">
            <w:pPr>
              <w:spacing w:after="0" w:line="240" w:lineRule="auto"/>
              <w:jc w:val="both"/>
              <w:rPr>
                <w:rFonts w:ascii="Arial Narrow" w:eastAsia="Arial Narrow" w:hAnsi="Arial Narrow" w:cs="Arial Narrow"/>
                <w:color w:val="000000"/>
                <w:sz w:val="18"/>
                <w:szCs w:val="17"/>
                <w:lang w:eastAsia="es-PE"/>
              </w:rPr>
            </w:pPr>
          </w:p>
          <w:p w14:paraId="33F8B02B" w14:textId="77777777" w:rsidR="005848E1" w:rsidRPr="0084354D" w:rsidRDefault="005848E1" w:rsidP="005848E1">
            <w:pPr>
              <w:spacing w:after="0" w:line="240" w:lineRule="auto"/>
              <w:jc w:val="both"/>
              <w:rPr>
                <w:rFonts w:ascii="Arial Narrow" w:eastAsia="Arial Narrow" w:hAnsi="Arial Narrow" w:cs="Arial Narrow"/>
                <w:color w:val="000000"/>
                <w:sz w:val="18"/>
                <w:szCs w:val="17"/>
                <w:lang w:eastAsia="es-PE"/>
              </w:rPr>
            </w:pPr>
            <w:r w:rsidRPr="0084354D">
              <w:rPr>
                <w:rFonts w:ascii="Arial Narrow" w:eastAsia="Arial Narrow" w:hAnsi="Arial Narrow" w:cs="Arial Narrow"/>
                <w:color w:val="000000"/>
                <w:sz w:val="18"/>
                <w:szCs w:val="17"/>
                <w:lang w:eastAsia="es-PE"/>
              </w:rPr>
              <w:t>Atenciones por día entre 41 a 60 usuarios, El Centro de Salud cuenta con abastecimiento de  agua de red pública por horas, servicio higiénico de Red propia de desagüe, pero sin servicio, tipo de alumbrado con petróleo, gas, lampara o panel solar, El Centro de Salud no cuenta con los servicios de abastecimiento de agua, tipo de alumbrado y servicios higiénicos, El personal y usuarios del Centro de Salud manifiestan sobre su conocimiento sobre ocurrencias pasadas de desastres indicando que regularmente o continuamente  ocurre. La distancia a zonas de mayor afectación esta entre 101 a 200 metros, el material predominante es ladrillo o concreto, techo de ladrillo o concreto armado, estado de conservación es regular</w:t>
            </w:r>
          </w:p>
          <w:p w14:paraId="668B279A" w14:textId="77777777" w:rsidR="005848E1" w:rsidRPr="0084354D" w:rsidRDefault="005848E1" w:rsidP="005848E1">
            <w:pPr>
              <w:spacing w:after="0" w:line="240" w:lineRule="auto"/>
              <w:jc w:val="both"/>
              <w:rPr>
                <w:rFonts w:ascii="Arial Narrow" w:eastAsia="Arial Narrow" w:hAnsi="Arial Narrow" w:cs="Arial Narrow"/>
                <w:color w:val="000000"/>
                <w:sz w:val="18"/>
                <w:szCs w:val="17"/>
                <w:lang w:eastAsia="es-PE"/>
              </w:rPr>
            </w:pPr>
          </w:p>
        </w:tc>
        <w:tc>
          <w:tcPr>
            <w:tcW w:w="1686" w:type="dxa"/>
            <w:tcBorders>
              <w:top w:val="nil"/>
              <w:left w:val="nil"/>
              <w:bottom w:val="single" w:sz="4" w:space="0" w:color="000000"/>
              <w:right w:val="single" w:sz="4" w:space="0" w:color="000000"/>
            </w:tcBorders>
            <w:shd w:val="clear" w:color="auto" w:fill="FFFF00"/>
            <w:vAlign w:val="center"/>
          </w:tcPr>
          <w:p w14:paraId="037B31D0" w14:textId="77777777" w:rsidR="005848E1" w:rsidRPr="0084354D" w:rsidRDefault="005848E1" w:rsidP="005848E1">
            <w:pPr>
              <w:spacing w:after="0" w:line="240" w:lineRule="auto"/>
              <w:jc w:val="center"/>
              <w:rPr>
                <w:rFonts w:ascii="Arial Narrow" w:eastAsia="Arial Narrow" w:hAnsi="Arial Narrow" w:cs="Arial Narrow"/>
                <w:color w:val="000000"/>
                <w:sz w:val="20"/>
                <w:szCs w:val="17"/>
                <w:lang w:eastAsia="es-PE"/>
              </w:rPr>
            </w:pPr>
            <w:r w:rsidRPr="0084354D">
              <w:rPr>
                <w:rFonts w:ascii="Arial Narrow" w:eastAsia="Arial Narrow" w:hAnsi="Arial Narrow" w:cs="Arial Narrow"/>
                <w:color w:val="000000"/>
                <w:sz w:val="20"/>
                <w:szCs w:val="16"/>
                <w:lang w:eastAsia="es-PE"/>
              </w:rPr>
              <w:t xml:space="preserve">0.008 </w:t>
            </w:r>
            <w:r w:rsidRPr="0084354D">
              <w:rPr>
                <w:rFonts w:ascii="Arial Narrow" w:eastAsia="Arial Narrow" w:hAnsi="Arial Narrow" w:cs="Arial Narrow"/>
                <w:color w:val="000000" w:themeColor="text1"/>
                <w:sz w:val="20"/>
                <w:szCs w:val="16"/>
                <w:lang w:eastAsia="es-PE"/>
              </w:rPr>
              <w:t xml:space="preserve">&lt; R ≤ </w:t>
            </w:r>
            <w:r w:rsidRPr="0084354D">
              <w:rPr>
                <w:rFonts w:ascii="Arial Narrow" w:eastAsia="Arial Narrow" w:hAnsi="Arial Narrow" w:cs="Arial Narrow"/>
                <w:color w:val="000000"/>
                <w:sz w:val="20"/>
                <w:szCs w:val="16"/>
                <w:lang w:eastAsia="es-PE"/>
              </w:rPr>
              <w:t>0.024</w:t>
            </w:r>
          </w:p>
        </w:tc>
      </w:tr>
      <w:tr w:rsidR="005848E1" w:rsidRPr="0084354D" w14:paraId="29188D9C" w14:textId="77777777" w:rsidTr="00C955BD">
        <w:trPr>
          <w:trHeight w:val="1054"/>
        </w:trPr>
        <w:tc>
          <w:tcPr>
            <w:tcW w:w="1134" w:type="dxa"/>
            <w:tcBorders>
              <w:top w:val="nil"/>
              <w:left w:val="single" w:sz="4" w:space="0" w:color="000000"/>
              <w:bottom w:val="single" w:sz="4" w:space="0" w:color="000000"/>
              <w:right w:val="single" w:sz="4" w:space="0" w:color="000000"/>
            </w:tcBorders>
            <w:shd w:val="clear" w:color="auto" w:fill="00B050"/>
            <w:vAlign w:val="center"/>
          </w:tcPr>
          <w:p w14:paraId="3D9C8F2C" w14:textId="77777777" w:rsidR="005848E1" w:rsidRPr="0084354D" w:rsidRDefault="005848E1" w:rsidP="005848E1">
            <w:pPr>
              <w:spacing w:after="0" w:line="240" w:lineRule="auto"/>
              <w:jc w:val="center"/>
              <w:rPr>
                <w:rFonts w:ascii="Arial Narrow" w:eastAsia="Arial Narrow" w:hAnsi="Arial Narrow" w:cs="Arial Narrow"/>
                <w:color w:val="000000"/>
                <w:sz w:val="20"/>
                <w:szCs w:val="17"/>
                <w:lang w:eastAsia="es-PE"/>
              </w:rPr>
            </w:pPr>
            <w:r w:rsidRPr="0084354D">
              <w:rPr>
                <w:rFonts w:ascii="Arial Narrow" w:eastAsia="Arial Narrow" w:hAnsi="Arial Narrow" w:cs="Arial Narrow"/>
                <w:color w:val="000000"/>
                <w:sz w:val="20"/>
                <w:szCs w:val="17"/>
                <w:lang w:eastAsia="es-PE"/>
              </w:rPr>
              <w:t xml:space="preserve">Riesgo Bajo </w:t>
            </w:r>
          </w:p>
        </w:tc>
        <w:tc>
          <w:tcPr>
            <w:tcW w:w="6379" w:type="dxa"/>
            <w:tcBorders>
              <w:top w:val="nil"/>
              <w:left w:val="nil"/>
              <w:bottom w:val="single" w:sz="4" w:space="0" w:color="000000"/>
              <w:right w:val="single" w:sz="4" w:space="0" w:color="000000"/>
            </w:tcBorders>
            <w:shd w:val="clear" w:color="auto" w:fill="00B050"/>
            <w:vAlign w:val="center"/>
          </w:tcPr>
          <w:p w14:paraId="3A2D6340" w14:textId="4EB369DA" w:rsidR="005848E1" w:rsidRPr="0084354D" w:rsidRDefault="005848E1" w:rsidP="005848E1">
            <w:pPr>
              <w:spacing w:after="0" w:line="240" w:lineRule="auto"/>
              <w:jc w:val="both"/>
              <w:rPr>
                <w:rFonts w:ascii="Arial Narrow" w:eastAsia="Arial Narrow" w:hAnsi="Arial Narrow" w:cs="Arial Narrow"/>
                <w:color w:val="000000"/>
                <w:sz w:val="18"/>
                <w:szCs w:val="17"/>
                <w:lang w:eastAsia="es-PE"/>
              </w:rPr>
            </w:pPr>
            <w:r w:rsidRPr="0084354D">
              <w:rPr>
                <w:rFonts w:ascii="Arial Narrow" w:eastAsia="Arial Narrow" w:hAnsi="Arial Narrow" w:cs="Arial Narrow"/>
                <w:color w:val="000000"/>
                <w:sz w:val="18"/>
                <w:szCs w:val="17"/>
                <w:lang w:eastAsia="es-PE"/>
              </w:rPr>
              <w:t>“</w:t>
            </w:r>
            <w:r w:rsidR="00096516" w:rsidRPr="00096516">
              <w:rPr>
                <w:rFonts w:ascii="Arial Narrow" w:eastAsia="Arial Narrow" w:hAnsi="Arial Narrow" w:cs="Arial Narrow"/>
                <w:color w:val="000000"/>
                <w:sz w:val="18"/>
                <w:szCs w:val="17"/>
                <w:lang w:eastAsia="es-PE"/>
              </w:rPr>
              <w:t>Con una anomalía de 3001</w:t>
            </w:r>
            <w:r w:rsidR="00096516" w:rsidRPr="00096516">
              <w:rPr>
                <w:rFonts w:ascii="Arial Narrow" w:eastAsia="Arial Narrow" w:hAnsi="Arial Narrow" w:cs="Arial Narrow"/>
                <w:bCs/>
                <w:color w:val="000000"/>
                <w:sz w:val="18"/>
                <w:szCs w:val="17"/>
                <w:lang w:eastAsia="es-PE"/>
              </w:rPr>
              <w:t xml:space="preserve"> - 4000 % superior a su normal climática</w:t>
            </w:r>
            <w:r w:rsidR="00096516" w:rsidRPr="00096516">
              <w:rPr>
                <w:rFonts w:ascii="Arial Narrow" w:eastAsia="Arial Narrow" w:hAnsi="Arial Narrow" w:cs="Arial Narrow"/>
                <w:color w:val="000000"/>
                <w:sz w:val="18"/>
                <w:szCs w:val="17"/>
                <w:lang w:eastAsia="es-PE"/>
              </w:rPr>
              <w:t>, genera una precipitación de Intensidad torrencial, produciendo erosión pluvial sobre el suelo. Presenta unidad geológica de formación Tumbes, geomorfología llanura aluvial o cauce inundable, con pendiente mayor a 35°, áreas afectadas por lluvias, saturación del suelo menor a 0.3 Ha”.</w:t>
            </w:r>
          </w:p>
          <w:p w14:paraId="7A456709" w14:textId="77777777" w:rsidR="005848E1" w:rsidRPr="0084354D" w:rsidRDefault="005848E1" w:rsidP="005848E1">
            <w:pPr>
              <w:spacing w:after="0" w:line="240" w:lineRule="auto"/>
              <w:jc w:val="both"/>
              <w:rPr>
                <w:rFonts w:ascii="Arial Narrow" w:eastAsia="Arial Narrow" w:hAnsi="Arial Narrow" w:cs="Arial Narrow"/>
                <w:color w:val="000000"/>
                <w:sz w:val="18"/>
                <w:szCs w:val="17"/>
                <w:lang w:eastAsia="es-PE"/>
              </w:rPr>
            </w:pPr>
          </w:p>
          <w:p w14:paraId="538ECDD6" w14:textId="456E199B" w:rsidR="005848E1" w:rsidRPr="0084354D" w:rsidRDefault="005848E1" w:rsidP="005848E1">
            <w:pPr>
              <w:spacing w:after="0" w:line="240" w:lineRule="auto"/>
              <w:jc w:val="both"/>
              <w:rPr>
                <w:rFonts w:ascii="Arial Narrow" w:eastAsia="Arial Narrow" w:hAnsi="Arial Narrow" w:cs="Arial Narrow"/>
                <w:color w:val="000000"/>
                <w:sz w:val="18"/>
                <w:szCs w:val="17"/>
                <w:lang w:eastAsia="es-PE"/>
              </w:rPr>
            </w:pPr>
            <w:r w:rsidRPr="0084354D">
              <w:rPr>
                <w:rFonts w:ascii="Arial Narrow" w:eastAsia="Arial Narrow" w:hAnsi="Arial Narrow" w:cs="Arial Narrow"/>
                <w:color w:val="000000"/>
                <w:sz w:val="18"/>
                <w:szCs w:val="17"/>
                <w:lang w:eastAsia="es-PE"/>
              </w:rPr>
              <w:t xml:space="preserve">Atenciones por día menor </w:t>
            </w:r>
            <w:r w:rsidR="00CE6424" w:rsidRPr="0084354D">
              <w:rPr>
                <w:rFonts w:ascii="Arial Narrow" w:eastAsia="Arial Narrow" w:hAnsi="Arial Narrow" w:cs="Arial Narrow"/>
                <w:color w:val="000000"/>
                <w:sz w:val="18"/>
                <w:szCs w:val="17"/>
                <w:lang w:eastAsia="es-PE"/>
              </w:rPr>
              <w:t>40 usuarios</w:t>
            </w:r>
            <w:r w:rsidRPr="0084354D">
              <w:rPr>
                <w:rFonts w:ascii="Arial Narrow" w:eastAsia="Arial Narrow" w:hAnsi="Arial Narrow" w:cs="Arial Narrow"/>
                <w:color w:val="000000"/>
                <w:sz w:val="18"/>
                <w:szCs w:val="17"/>
                <w:lang w:eastAsia="es-PE"/>
              </w:rPr>
              <w:t xml:space="preserve">, El Centro de Salud cuenta con abastecimiento </w:t>
            </w:r>
            <w:r w:rsidR="00814DB4" w:rsidRPr="0084354D">
              <w:rPr>
                <w:rFonts w:ascii="Arial Narrow" w:eastAsia="Arial Narrow" w:hAnsi="Arial Narrow" w:cs="Arial Narrow"/>
                <w:color w:val="000000"/>
                <w:sz w:val="18"/>
                <w:szCs w:val="17"/>
                <w:lang w:eastAsia="es-PE"/>
              </w:rPr>
              <w:t>de agua</w:t>
            </w:r>
            <w:r w:rsidRPr="0084354D">
              <w:rPr>
                <w:rFonts w:ascii="Arial Narrow" w:eastAsia="Arial Narrow" w:hAnsi="Arial Narrow" w:cs="Arial Narrow"/>
                <w:color w:val="000000"/>
                <w:sz w:val="18"/>
                <w:szCs w:val="17"/>
                <w:lang w:eastAsia="es-PE"/>
              </w:rPr>
              <w:t xml:space="preserve"> todo el día y con reservorio, servicio higiénico de red pública de desagüe</w:t>
            </w:r>
          </w:p>
          <w:p w14:paraId="287B7777" w14:textId="73181DFA" w:rsidR="005848E1" w:rsidRPr="0084354D" w:rsidRDefault="005848E1" w:rsidP="005848E1">
            <w:pPr>
              <w:spacing w:after="0" w:line="240" w:lineRule="auto"/>
              <w:jc w:val="both"/>
              <w:rPr>
                <w:rFonts w:ascii="Arial Narrow" w:eastAsia="Arial Narrow" w:hAnsi="Arial Narrow" w:cs="Arial Narrow"/>
                <w:color w:val="000000"/>
                <w:sz w:val="18"/>
                <w:szCs w:val="17"/>
                <w:lang w:eastAsia="es-PE"/>
              </w:rPr>
            </w:pPr>
            <w:r w:rsidRPr="0084354D">
              <w:rPr>
                <w:rFonts w:ascii="Arial Narrow" w:eastAsia="Arial Narrow" w:hAnsi="Arial Narrow" w:cs="Arial Narrow"/>
                <w:color w:val="000000"/>
                <w:sz w:val="18"/>
                <w:szCs w:val="17"/>
                <w:lang w:eastAsia="es-PE"/>
              </w:rPr>
              <w:t xml:space="preserve">tipo de alumbrado con electricidad, El Centro de Salud no cuenta con los servicios de abastecimiento de agua, tipo de alumbrado y servicios higiénicos, El personal y usuarios del Centro de Salud manifiestan sobre su conocimiento sobre ocurrencias pasadas de desastres indicando que siempre ocurre. La distancia a zonas de mayor afectación es mayor a 200 </w:t>
            </w:r>
            <w:r w:rsidR="00096516" w:rsidRPr="0084354D">
              <w:rPr>
                <w:rFonts w:ascii="Arial Narrow" w:eastAsia="Arial Narrow" w:hAnsi="Arial Narrow" w:cs="Arial Narrow"/>
                <w:color w:val="000000"/>
                <w:sz w:val="18"/>
                <w:szCs w:val="17"/>
                <w:lang w:eastAsia="es-PE"/>
              </w:rPr>
              <w:t>metros,</w:t>
            </w:r>
            <w:r w:rsidRPr="0084354D">
              <w:rPr>
                <w:rFonts w:ascii="Arial Narrow" w:eastAsia="Arial Narrow" w:hAnsi="Arial Narrow" w:cs="Arial Narrow"/>
                <w:color w:val="000000"/>
                <w:sz w:val="18"/>
                <w:szCs w:val="17"/>
                <w:lang w:eastAsia="es-PE"/>
              </w:rPr>
              <w:t xml:space="preserve"> el material predominante es concreto armando, techo de concreto armando impermeable, estado de conservación es muy muy bueno</w:t>
            </w:r>
          </w:p>
          <w:p w14:paraId="23A2D936" w14:textId="77777777" w:rsidR="005848E1" w:rsidRPr="0084354D" w:rsidRDefault="005848E1" w:rsidP="005848E1">
            <w:pPr>
              <w:spacing w:after="0" w:line="240" w:lineRule="auto"/>
              <w:jc w:val="both"/>
              <w:rPr>
                <w:rFonts w:ascii="Arial Narrow" w:eastAsia="Arial Narrow" w:hAnsi="Arial Narrow" w:cs="Arial Narrow"/>
                <w:color w:val="000000"/>
                <w:sz w:val="18"/>
                <w:szCs w:val="17"/>
                <w:lang w:eastAsia="es-PE"/>
              </w:rPr>
            </w:pPr>
          </w:p>
        </w:tc>
        <w:tc>
          <w:tcPr>
            <w:tcW w:w="1686" w:type="dxa"/>
            <w:tcBorders>
              <w:top w:val="nil"/>
              <w:left w:val="nil"/>
              <w:bottom w:val="single" w:sz="4" w:space="0" w:color="000000"/>
              <w:right w:val="single" w:sz="4" w:space="0" w:color="000000"/>
            </w:tcBorders>
            <w:shd w:val="clear" w:color="auto" w:fill="00B050"/>
            <w:vAlign w:val="center"/>
          </w:tcPr>
          <w:p w14:paraId="3973C34F" w14:textId="77777777" w:rsidR="005848E1" w:rsidRPr="0084354D" w:rsidRDefault="005848E1" w:rsidP="005848E1">
            <w:pPr>
              <w:spacing w:after="0" w:line="240" w:lineRule="auto"/>
              <w:jc w:val="center"/>
              <w:rPr>
                <w:rFonts w:ascii="Arial Narrow" w:eastAsia="Arial Narrow" w:hAnsi="Arial Narrow" w:cs="Arial Narrow"/>
                <w:color w:val="000000"/>
                <w:sz w:val="20"/>
                <w:szCs w:val="20"/>
                <w:lang w:eastAsia="es-PE"/>
              </w:rPr>
            </w:pPr>
            <w:r w:rsidRPr="0084354D">
              <w:rPr>
                <w:rFonts w:ascii="Arial Narrow" w:eastAsia="Arial Narrow" w:hAnsi="Arial Narrow" w:cs="Arial Narrow"/>
                <w:color w:val="000000"/>
                <w:sz w:val="20"/>
                <w:szCs w:val="17"/>
                <w:lang w:eastAsia="es-PE"/>
              </w:rPr>
              <w:t>0.003</w:t>
            </w:r>
            <w:r w:rsidRPr="0084354D">
              <w:rPr>
                <w:rFonts w:ascii="Arial Narrow" w:eastAsia="Arial Narrow" w:hAnsi="Arial Narrow" w:cs="Arial Narrow"/>
                <w:color w:val="000000" w:themeColor="text1"/>
                <w:sz w:val="20"/>
                <w:szCs w:val="16"/>
                <w:lang w:eastAsia="es-PE"/>
              </w:rPr>
              <w:t xml:space="preserve"> ≤ R ≤ </w:t>
            </w:r>
            <w:r w:rsidRPr="0084354D">
              <w:rPr>
                <w:rFonts w:ascii="Arial Narrow" w:eastAsia="Arial Narrow" w:hAnsi="Arial Narrow" w:cs="Arial Narrow"/>
                <w:color w:val="000000"/>
                <w:sz w:val="20"/>
                <w:szCs w:val="17"/>
                <w:lang w:eastAsia="es-PE"/>
              </w:rPr>
              <w:t>0.008</w:t>
            </w:r>
          </w:p>
        </w:tc>
      </w:tr>
    </w:tbl>
    <w:p w14:paraId="1A596081" w14:textId="2F595D2D" w:rsidR="00F8134D" w:rsidRPr="0084354D" w:rsidRDefault="004B0C71" w:rsidP="00E6340D">
      <w:pPr>
        <w:rPr>
          <w:rFonts w:ascii="Arial Narrow" w:eastAsia="Calibri" w:hAnsi="Arial Narrow" w:cs="Arial"/>
          <w:noProof/>
          <w:sz w:val="18"/>
          <w:szCs w:val="18"/>
          <w:lang w:eastAsia="es-PE"/>
        </w:rPr>
      </w:pPr>
      <w:r w:rsidRPr="0084354D">
        <w:rPr>
          <w:rFonts w:ascii="Arial Narrow" w:eastAsia="Calibri" w:hAnsi="Arial Narrow" w:cs="Arial"/>
          <w:noProof/>
          <w:sz w:val="18"/>
          <w:szCs w:val="18"/>
          <w:lang w:eastAsia="es-PE"/>
        </w:rPr>
        <w:t>|</w:t>
      </w:r>
      <w:r w:rsidR="005D0ABD" w:rsidRPr="0084354D">
        <w:rPr>
          <w:rFonts w:ascii="Arial Narrow" w:eastAsia="Calibri" w:hAnsi="Arial Narrow" w:cs="Arial"/>
          <w:noProof/>
          <w:sz w:val="18"/>
          <w:szCs w:val="18"/>
          <w:lang w:eastAsia="es-PE"/>
        </w:rPr>
        <w:t>Fuente: Elaboración propia</w:t>
      </w:r>
    </w:p>
    <w:p w14:paraId="697CD73D" w14:textId="77777777" w:rsidR="00F8134D" w:rsidRPr="0084354D" w:rsidRDefault="00F8134D" w:rsidP="00E6340D">
      <w:pPr>
        <w:rPr>
          <w:rFonts w:ascii="Arial Narrow" w:eastAsia="Calibri" w:hAnsi="Arial Narrow" w:cs="Arial"/>
          <w:noProof/>
          <w:sz w:val="18"/>
          <w:szCs w:val="18"/>
          <w:lang w:eastAsia="es-PE"/>
        </w:rPr>
      </w:pPr>
    </w:p>
    <w:p w14:paraId="7E4FB29A" w14:textId="0B290979" w:rsidR="00FD364A" w:rsidRPr="0084354D" w:rsidRDefault="00FD364A" w:rsidP="00E6340D">
      <w:pPr>
        <w:rPr>
          <w:rFonts w:ascii="Arial Narrow" w:eastAsia="Calibri" w:hAnsi="Arial Narrow" w:cs="Arial"/>
          <w:noProof/>
          <w:sz w:val="18"/>
          <w:szCs w:val="18"/>
          <w:lang w:eastAsia="es-PE"/>
        </w:rPr>
      </w:pPr>
    </w:p>
    <w:p w14:paraId="2EA1F410" w14:textId="010E3D55" w:rsidR="00204884" w:rsidRPr="0084354D" w:rsidRDefault="00204884" w:rsidP="00004550">
      <w:pPr>
        <w:pStyle w:val="Ttulo3"/>
        <w:numPr>
          <w:ilvl w:val="2"/>
          <w:numId w:val="13"/>
        </w:numPr>
        <w:rPr>
          <w:rFonts w:eastAsia="Calibri"/>
        </w:rPr>
      </w:pPr>
      <w:bookmarkStart w:id="167" w:name="_Toc71539380"/>
      <w:r w:rsidRPr="0084354D">
        <w:rPr>
          <w:rFonts w:eastAsia="Calibri"/>
        </w:rPr>
        <w:t>Mapa del Riesgo</w:t>
      </w:r>
      <w:bookmarkEnd w:id="167"/>
    </w:p>
    <w:p w14:paraId="6F8C6F89" w14:textId="77777777" w:rsidR="00204884" w:rsidRPr="0084354D" w:rsidRDefault="00204884" w:rsidP="00FD364A">
      <w:pPr>
        <w:pStyle w:val="Titulos"/>
      </w:pPr>
    </w:p>
    <w:p w14:paraId="3873B6E7" w14:textId="038428B2" w:rsidR="00631703" w:rsidRPr="0084354D" w:rsidRDefault="00631703" w:rsidP="00631703">
      <w:pPr>
        <w:pStyle w:val="Titulos"/>
      </w:pPr>
      <w:bookmarkStart w:id="168" w:name="_Toc532207283"/>
      <w:bookmarkStart w:id="169" w:name="_Toc10426709"/>
      <w:r w:rsidRPr="0084354D">
        <w:t xml:space="preserve">Figura </w:t>
      </w:r>
      <w:r w:rsidR="00DA5B99" w:rsidRPr="0084354D">
        <w:rPr>
          <w:noProof/>
        </w:rPr>
        <w:fldChar w:fldCharType="begin"/>
      </w:r>
      <w:r w:rsidR="00DA5B99" w:rsidRPr="0084354D">
        <w:rPr>
          <w:noProof/>
        </w:rPr>
        <w:instrText xml:space="preserve"> SEQ Figura \* ARABIC </w:instrText>
      </w:r>
      <w:r w:rsidR="00DA5B99" w:rsidRPr="0084354D">
        <w:rPr>
          <w:noProof/>
        </w:rPr>
        <w:fldChar w:fldCharType="separate"/>
      </w:r>
      <w:r w:rsidR="00467F02">
        <w:rPr>
          <w:noProof/>
        </w:rPr>
        <w:t>10</w:t>
      </w:r>
      <w:r w:rsidR="00DA5B99" w:rsidRPr="0084354D">
        <w:rPr>
          <w:noProof/>
        </w:rPr>
        <w:fldChar w:fldCharType="end"/>
      </w:r>
      <w:r w:rsidRPr="0084354D">
        <w:t xml:space="preserve">. </w:t>
      </w:r>
      <w:r w:rsidR="00F8134D" w:rsidRPr="0084354D">
        <w:t xml:space="preserve">Mapa de </w:t>
      </w:r>
      <w:r w:rsidR="00596A87" w:rsidRPr="0084354D">
        <w:t>r</w:t>
      </w:r>
      <w:r w:rsidR="00F8134D" w:rsidRPr="0084354D">
        <w:t xml:space="preserve">iesgo </w:t>
      </w:r>
      <w:bookmarkEnd w:id="168"/>
      <w:bookmarkEnd w:id="169"/>
    </w:p>
    <w:p w14:paraId="46EBF443" w14:textId="5E91E425" w:rsidR="00FD364A" w:rsidRPr="0084354D" w:rsidRDefault="00814DB4" w:rsidP="00B24E61">
      <w:pPr>
        <w:pStyle w:val="Titulos"/>
      </w:pPr>
      <w:r>
        <w:rPr>
          <w:noProof/>
        </w:rPr>
        <w:drawing>
          <wp:inline distT="0" distB="0" distL="0" distR="0" wp14:anchorId="1BE9DEC5" wp14:editId="72B694B3">
            <wp:extent cx="5400040" cy="7630795"/>
            <wp:effectExtent l="0" t="0" r="0" b="8255"/>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2" cstate="hqprint">
                      <a:extLst>
                        <a:ext uri="{28A0092B-C50C-407E-A947-70E740481C1C}">
                          <a14:useLocalDpi xmlns:a14="http://schemas.microsoft.com/office/drawing/2010/main" val="0"/>
                        </a:ext>
                      </a:extLst>
                    </a:blip>
                    <a:srcRect/>
                    <a:stretch>
                      <a:fillRect/>
                    </a:stretch>
                  </pic:blipFill>
                  <pic:spPr bwMode="auto">
                    <a:xfrm>
                      <a:off x="0" y="0"/>
                      <a:ext cx="5400040" cy="7630795"/>
                    </a:xfrm>
                    <a:prstGeom prst="rect">
                      <a:avLst/>
                    </a:prstGeom>
                    <a:noFill/>
                    <a:ln>
                      <a:noFill/>
                    </a:ln>
                  </pic:spPr>
                </pic:pic>
              </a:graphicData>
            </a:graphic>
          </wp:inline>
        </w:drawing>
      </w:r>
      <w:r w:rsidR="00B24E61" w:rsidRPr="0084354D">
        <w:rPr>
          <w:noProof/>
          <w:lang w:val="es-PE" w:eastAsia="es-PE"/>
        </w:rPr>
        <w:t xml:space="preserve"> </w:t>
      </w:r>
    </w:p>
    <w:p w14:paraId="32B291B1" w14:textId="1943C012" w:rsidR="00AA096D" w:rsidRPr="0084354D" w:rsidRDefault="00FD364A" w:rsidP="003C3326">
      <w:pPr>
        <w:rPr>
          <w:rFonts w:ascii="Arial Narrow" w:eastAsia="Calibri" w:hAnsi="Arial Narrow" w:cs="Arial"/>
          <w:noProof/>
          <w:sz w:val="18"/>
          <w:szCs w:val="18"/>
          <w:lang w:eastAsia="es-PE"/>
        </w:rPr>
      </w:pPr>
      <w:r w:rsidRPr="0084354D">
        <w:rPr>
          <w:rFonts w:ascii="Arial Narrow" w:eastAsia="Calibri" w:hAnsi="Arial Narrow" w:cs="Arial"/>
          <w:b/>
          <w:noProof/>
          <w:sz w:val="18"/>
          <w:szCs w:val="18"/>
          <w:lang w:eastAsia="es-PE"/>
        </w:rPr>
        <w:t xml:space="preserve">    </w:t>
      </w:r>
      <w:r w:rsidRPr="0084354D">
        <w:rPr>
          <w:rFonts w:ascii="Arial Narrow" w:eastAsia="Calibri" w:hAnsi="Arial Narrow" w:cs="Arial"/>
          <w:noProof/>
          <w:sz w:val="18"/>
          <w:szCs w:val="18"/>
          <w:lang w:eastAsia="es-PE"/>
        </w:rPr>
        <w:t>Fuente: Elaboración propia</w:t>
      </w:r>
      <w:r w:rsidRPr="0084354D">
        <w:rPr>
          <w:rFonts w:eastAsia="Calibri" w:cs="Arial"/>
          <w:noProof/>
          <w:sz w:val="18"/>
          <w:lang w:eastAsia="es-PE"/>
        </w:rPr>
        <w:br w:type="page"/>
      </w:r>
    </w:p>
    <w:p w14:paraId="74E9066A" w14:textId="63EF4168" w:rsidR="003C3326" w:rsidRPr="0084354D" w:rsidRDefault="003C3326" w:rsidP="003C3326">
      <w:pPr>
        <w:pStyle w:val="Ttulo1"/>
        <w:spacing w:before="0"/>
        <w:rPr>
          <w:rFonts w:eastAsia="Calibri"/>
        </w:rPr>
      </w:pPr>
      <w:bookmarkStart w:id="170" w:name="_Toc71539381"/>
      <w:r w:rsidRPr="0084354D">
        <w:rPr>
          <w:rFonts w:eastAsia="Calibri"/>
        </w:rPr>
        <w:lastRenderedPageBreak/>
        <w:t>CAP</w:t>
      </w:r>
      <w:r w:rsidR="00632D4D" w:rsidRPr="0084354D">
        <w:rPr>
          <w:rFonts w:eastAsia="Calibri"/>
        </w:rPr>
        <w:t>Í</w:t>
      </w:r>
      <w:r w:rsidRPr="0084354D">
        <w:rPr>
          <w:rFonts w:eastAsia="Calibri"/>
        </w:rPr>
        <w:t>TULO VI: CONTROL DEL RIESGO</w:t>
      </w:r>
      <w:bookmarkEnd w:id="170"/>
    </w:p>
    <w:p w14:paraId="2AA7FAD5" w14:textId="77777777" w:rsidR="003C3326" w:rsidRPr="0084354D" w:rsidRDefault="003C3326" w:rsidP="00004550">
      <w:pPr>
        <w:pStyle w:val="Ttulo2"/>
        <w:numPr>
          <w:ilvl w:val="1"/>
          <w:numId w:val="14"/>
        </w:numPr>
        <w:spacing w:after="120"/>
        <w:ind w:left="425" w:hanging="425"/>
        <w:rPr>
          <w:rFonts w:eastAsia="Calibri"/>
        </w:rPr>
      </w:pPr>
      <w:bookmarkStart w:id="171" w:name="_Toc71539382"/>
      <w:r w:rsidRPr="0084354D">
        <w:rPr>
          <w:rFonts w:eastAsia="Calibri"/>
        </w:rPr>
        <w:t>De la evaluación de las medidas</w:t>
      </w:r>
      <w:bookmarkEnd w:id="171"/>
    </w:p>
    <w:p w14:paraId="094E8DA1" w14:textId="77777777" w:rsidR="003C3326" w:rsidRPr="0084354D" w:rsidRDefault="003C3326" w:rsidP="00004550">
      <w:pPr>
        <w:pStyle w:val="Ttulo3"/>
        <w:numPr>
          <w:ilvl w:val="2"/>
          <w:numId w:val="14"/>
        </w:numPr>
        <w:rPr>
          <w:rFonts w:eastAsia="Calibri"/>
        </w:rPr>
      </w:pPr>
      <w:bookmarkStart w:id="172" w:name="_Toc71539383"/>
      <w:r w:rsidRPr="0084354D">
        <w:rPr>
          <w:rFonts w:eastAsia="Calibri"/>
        </w:rPr>
        <w:t>Aceptabilidad / Tolerabilidad</w:t>
      </w:r>
      <w:bookmarkEnd w:id="172"/>
    </w:p>
    <w:p w14:paraId="259C2192" w14:textId="77777777" w:rsidR="00F25FC6" w:rsidRPr="0084354D" w:rsidRDefault="00F25FC6" w:rsidP="00004550">
      <w:pPr>
        <w:pStyle w:val="Prrafodelista"/>
        <w:numPr>
          <w:ilvl w:val="0"/>
          <w:numId w:val="22"/>
        </w:numPr>
        <w:spacing w:before="120" w:after="120" w:line="240" w:lineRule="auto"/>
        <w:ind w:left="1417" w:hanging="357"/>
        <w:jc w:val="both"/>
        <w:rPr>
          <w:rFonts w:ascii="Arial Narrow" w:eastAsia="Calibri" w:hAnsi="Arial Narrow" w:cs="Times New Roman"/>
          <w:b/>
          <w:color w:val="09465F"/>
        </w:rPr>
      </w:pPr>
      <w:r w:rsidRPr="0084354D">
        <w:rPr>
          <w:rFonts w:ascii="Arial Narrow" w:eastAsia="Calibri" w:hAnsi="Arial Narrow" w:cs="Times New Roman"/>
          <w:b/>
          <w:color w:val="09465F"/>
        </w:rPr>
        <w:t>Valoración de consecuencias</w:t>
      </w:r>
      <w:r w:rsidRPr="0084354D">
        <w:rPr>
          <w:rFonts w:ascii="Arial Narrow" w:eastAsia="Calibri" w:hAnsi="Arial Narrow" w:cs="Times New Roman"/>
          <w:b/>
          <w:color w:val="09465F"/>
        </w:rPr>
        <w:tab/>
      </w:r>
    </w:p>
    <w:p w14:paraId="07D9D5BE" w14:textId="2BB4546E" w:rsidR="00F25FC6" w:rsidRPr="0084354D" w:rsidRDefault="00F25FC6" w:rsidP="005C4B1A">
      <w:pPr>
        <w:tabs>
          <w:tab w:val="left" w:pos="709"/>
        </w:tabs>
        <w:spacing w:after="0" w:line="240" w:lineRule="auto"/>
        <w:ind w:right="425"/>
        <w:rPr>
          <w:rFonts w:ascii="Arial Narrow" w:eastAsia="Calibri" w:hAnsi="Arial Narrow" w:cs="Arial"/>
        </w:rPr>
      </w:pPr>
    </w:p>
    <w:p w14:paraId="3ADB4C0C" w14:textId="2F70DC5F" w:rsidR="005C4B1A" w:rsidRPr="0084354D" w:rsidRDefault="005C4B1A" w:rsidP="005C4B1A">
      <w:pPr>
        <w:pStyle w:val="Titulos"/>
      </w:pPr>
      <w:bookmarkStart w:id="173" w:name="_Toc10426856"/>
      <w:r w:rsidRPr="0084354D">
        <w:t>Cuadro</w:t>
      </w:r>
      <w:r w:rsidR="003E275A" w:rsidRPr="0084354D">
        <w:t xml:space="preserve"> </w:t>
      </w:r>
      <w:r w:rsidR="00494E65" w:rsidRPr="0084354D">
        <w:rPr>
          <w:noProof/>
        </w:rPr>
        <w:fldChar w:fldCharType="begin"/>
      </w:r>
      <w:r w:rsidR="00494E65" w:rsidRPr="0084354D">
        <w:rPr>
          <w:noProof/>
        </w:rPr>
        <w:instrText xml:space="preserve"> SEQ Cuadro \* ARABIC </w:instrText>
      </w:r>
      <w:r w:rsidR="00494E65" w:rsidRPr="0084354D">
        <w:rPr>
          <w:noProof/>
        </w:rPr>
        <w:fldChar w:fldCharType="separate"/>
      </w:r>
      <w:r w:rsidR="00467F02">
        <w:rPr>
          <w:noProof/>
        </w:rPr>
        <w:t>68</w:t>
      </w:r>
      <w:r w:rsidR="00494E65" w:rsidRPr="0084354D">
        <w:rPr>
          <w:noProof/>
        </w:rPr>
        <w:fldChar w:fldCharType="end"/>
      </w:r>
      <w:r w:rsidRPr="0084354D">
        <w:t>. Valoración de consecuencias</w:t>
      </w:r>
      <w:bookmarkEnd w:id="173"/>
    </w:p>
    <w:tbl>
      <w:tblPr>
        <w:tblW w:w="6679" w:type="dxa"/>
        <w:jc w:val="center"/>
        <w:tblCellMar>
          <w:left w:w="70" w:type="dxa"/>
          <w:right w:w="70" w:type="dxa"/>
        </w:tblCellMar>
        <w:tblLook w:val="04A0" w:firstRow="1" w:lastRow="0" w:firstColumn="1" w:lastColumn="0" w:noHBand="0" w:noVBand="1"/>
      </w:tblPr>
      <w:tblGrid>
        <w:gridCol w:w="1083"/>
        <w:gridCol w:w="1083"/>
        <w:gridCol w:w="4513"/>
      </w:tblGrid>
      <w:tr w:rsidR="00F25FC6" w:rsidRPr="0084354D" w14:paraId="6A3666EA" w14:textId="77777777" w:rsidTr="00F25FC6">
        <w:trPr>
          <w:trHeight w:val="177"/>
          <w:jc w:val="center"/>
        </w:trPr>
        <w:tc>
          <w:tcPr>
            <w:tcW w:w="1083" w:type="dxa"/>
            <w:tcBorders>
              <w:top w:val="single" w:sz="8" w:space="0" w:color="auto"/>
              <w:left w:val="single" w:sz="8" w:space="0" w:color="auto"/>
              <w:bottom w:val="single" w:sz="4" w:space="0" w:color="auto"/>
              <w:right w:val="single" w:sz="4" w:space="0" w:color="auto"/>
            </w:tcBorders>
            <w:shd w:val="clear" w:color="000000" w:fill="D9D9D9"/>
            <w:noWrap/>
            <w:vAlign w:val="center"/>
            <w:hideMark/>
          </w:tcPr>
          <w:p w14:paraId="4AE99C2F" w14:textId="77777777" w:rsidR="00F25FC6" w:rsidRPr="0084354D" w:rsidRDefault="00F25FC6" w:rsidP="00F25FC6">
            <w:pPr>
              <w:spacing w:after="0" w:line="240" w:lineRule="auto"/>
              <w:jc w:val="center"/>
              <w:rPr>
                <w:rFonts w:ascii="Arial Narrow" w:eastAsia="Times New Roman" w:hAnsi="Arial Narrow" w:cs="Times New Roman"/>
                <w:b/>
                <w:bCs/>
                <w:color w:val="000000"/>
                <w:sz w:val="20"/>
                <w:szCs w:val="20"/>
                <w:lang w:eastAsia="es-PE"/>
              </w:rPr>
            </w:pPr>
            <w:r w:rsidRPr="0084354D">
              <w:rPr>
                <w:rFonts w:ascii="Arial Narrow" w:eastAsia="Times New Roman" w:hAnsi="Arial Narrow" w:cs="Times New Roman"/>
                <w:b/>
                <w:bCs/>
                <w:color w:val="000000"/>
                <w:sz w:val="20"/>
                <w:szCs w:val="20"/>
                <w:lang w:eastAsia="es-PE"/>
              </w:rPr>
              <w:t>Valor</w:t>
            </w:r>
          </w:p>
        </w:tc>
        <w:tc>
          <w:tcPr>
            <w:tcW w:w="1083" w:type="dxa"/>
            <w:tcBorders>
              <w:top w:val="single" w:sz="8" w:space="0" w:color="auto"/>
              <w:left w:val="nil"/>
              <w:bottom w:val="single" w:sz="4" w:space="0" w:color="auto"/>
              <w:right w:val="single" w:sz="4" w:space="0" w:color="auto"/>
            </w:tcBorders>
            <w:shd w:val="clear" w:color="000000" w:fill="D9D9D9"/>
            <w:noWrap/>
            <w:vAlign w:val="center"/>
            <w:hideMark/>
          </w:tcPr>
          <w:p w14:paraId="7F199FD2" w14:textId="77777777" w:rsidR="00F25FC6" w:rsidRPr="0084354D" w:rsidRDefault="00F25FC6" w:rsidP="00F25FC6">
            <w:pPr>
              <w:spacing w:after="0" w:line="240" w:lineRule="auto"/>
              <w:jc w:val="center"/>
              <w:rPr>
                <w:rFonts w:ascii="Arial Narrow" w:eastAsia="Times New Roman" w:hAnsi="Arial Narrow" w:cs="Times New Roman"/>
                <w:b/>
                <w:bCs/>
                <w:color w:val="000000"/>
                <w:sz w:val="20"/>
                <w:szCs w:val="20"/>
                <w:lang w:eastAsia="es-PE"/>
              </w:rPr>
            </w:pPr>
            <w:r w:rsidRPr="0084354D">
              <w:rPr>
                <w:rFonts w:ascii="Arial Narrow" w:eastAsia="Times New Roman" w:hAnsi="Arial Narrow" w:cs="Times New Roman"/>
                <w:b/>
                <w:bCs/>
                <w:color w:val="000000"/>
                <w:sz w:val="20"/>
                <w:szCs w:val="20"/>
                <w:lang w:eastAsia="es-PE"/>
              </w:rPr>
              <w:t>Nivel</w:t>
            </w:r>
          </w:p>
        </w:tc>
        <w:tc>
          <w:tcPr>
            <w:tcW w:w="4513" w:type="dxa"/>
            <w:tcBorders>
              <w:top w:val="single" w:sz="8" w:space="0" w:color="auto"/>
              <w:left w:val="nil"/>
              <w:bottom w:val="single" w:sz="4" w:space="0" w:color="auto"/>
              <w:right w:val="single" w:sz="8" w:space="0" w:color="auto"/>
            </w:tcBorders>
            <w:shd w:val="clear" w:color="000000" w:fill="D9D9D9"/>
            <w:noWrap/>
            <w:vAlign w:val="center"/>
            <w:hideMark/>
          </w:tcPr>
          <w:p w14:paraId="151538F2" w14:textId="77777777" w:rsidR="00F25FC6" w:rsidRPr="0084354D" w:rsidRDefault="00F25FC6" w:rsidP="00F25FC6">
            <w:pPr>
              <w:spacing w:after="0" w:line="240" w:lineRule="auto"/>
              <w:jc w:val="center"/>
              <w:rPr>
                <w:rFonts w:ascii="Arial Narrow" w:eastAsia="Times New Roman" w:hAnsi="Arial Narrow" w:cs="Times New Roman"/>
                <w:b/>
                <w:bCs/>
                <w:color w:val="000000"/>
                <w:sz w:val="20"/>
                <w:szCs w:val="20"/>
                <w:lang w:eastAsia="es-PE"/>
              </w:rPr>
            </w:pPr>
            <w:r w:rsidRPr="0084354D">
              <w:rPr>
                <w:rFonts w:ascii="Arial Narrow" w:eastAsia="Times New Roman" w:hAnsi="Arial Narrow" w:cs="Times New Roman"/>
                <w:b/>
                <w:bCs/>
                <w:color w:val="000000"/>
                <w:sz w:val="20"/>
                <w:szCs w:val="20"/>
                <w:lang w:eastAsia="es-PE"/>
              </w:rPr>
              <w:t>Descripción</w:t>
            </w:r>
          </w:p>
        </w:tc>
      </w:tr>
      <w:tr w:rsidR="00F25FC6" w:rsidRPr="0084354D" w14:paraId="50648534" w14:textId="77777777" w:rsidTr="00F25FC6">
        <w:trPr>
          <w:trHeight w:val="551"/>
          <w:jc w:val="center"/>
        </w:trPr>
        <w:tc>
          <w:tcPr>
            <w:tcW w:w="1083" w:type="dxa"/>
            <w:tcBorders>
              <w:top w:val="nil"/>
              <w:left w:val="single" w:sz="8" w:space="0" w:color="auto"/>
              <w:bottom w:val="single" w:sz="4" w:space="0" w:color="auto"/>
              <w:right w:val="single" w:sz="4" w:space="0" w:color="auto"/>
            </w:tcBorders>
            <w:shd w:val="clear" w:color="000000" w:fill="FF0000"/>
            <w:noWrap/>
            <w:vAlign w:val="center"/>
            <w:hideMark/>
          </w:tcPr>
          <w:p w14:paraId="44171864" w14:textId="77777777" w:rsidR="00F25FC6" w:rsidRPr="0084354D" w:rsidRDefault="00F25FC6" w:rsidP="00F25FC6">
            <w:pPr>
              <w:spacing w:after="0" w:line="240" w:lineRule="auto"/>
              <w:jc w:val="center"/>
              <w:rPr>
                <w:rFonts w:ascii="Arial Narrow" w:eastAsia="Times New Roman" w:hAnsi="Arial Narrow" w:cs="Times New Roman"/>
                <w:color w:val="000000"/>
                <w:sz w:val="20"/>
                <w:szCs w:val="20"/>
                <w:lang w:eastAsia="es-PE"/>
              </w:rPr>
            </w:pPr>
            <w:r w:rsidRPr="0084354D">
              <w:rPr>
                <w:rFonts w:ascii="Arial Narrow" w:eastAsia="Times New Roman" w:hAnsi="Arial Narrow" w:cs="Times New Roman"/>
                <w:color w:val="000000"/>
                <w:sz w:val="20"/>
                <w:szCs w:val="20"/>
                <w:lang w:eastAsia="es-PE"/>
              </w:rPr>
              <w:t>4</w:t>
            </w:r>
          </w:p>
        </w:tc>
        <w:tc>
          <w:tcPr>
            <w:tcW w:w="1083" w:type="dxa"/>
            <w:tcBorders>
              <w:top w:val="nil"/>
              <w:left w:val="nil"/>
              <w:bottom w:val="single" w:sz="4" w:space="0" w:color="auto"/>
              <w:right w:val="single" w:sz="4" w:space="0" w:color="auto"/>
            </w:tcBorders>
            <w:shd w:val="clear" w:color="000000" w:fill="FF0000"/>
            <w:noWrap/>
            <w:vAlign w:val="center"/>
            <w:hideMark/>
          </w:tcPr>
          <w:p w14:paraId="450F980F" w14:textId="77777777" w:rsidR="00F25FC6" w:rsidRPr="0084354D" w:rsidRDefault="00F25FC6" w:rsidP="00F25FC6">
            <w:pPr>
              <w:spacing w:after="0" w:line="240" w:lineRule="auto"/>
              <w:jc w:val="center"/>
              <w:rPr>
                <w:rFonts w:ascii="Arial Narrow" w:eastAsia="Times New Roman" w:hAnsi="Arial Narrow" w:cs="Times New Roman"/>
                <w:color w:val="000000"/>
                <w:sz w:val="20"/>
                <w:szCs w:val="20"/>
                <w:lang w:eastAsia="es-PE"/>
              </w:rPr>
            </w:pPr>
            <w:r w:rsidRPr="0084354D">
              <w:rPr>
                <w:rFonts w:ascii="Arial Narrow" w:eastAsia="Times New Roman" w:hAnsi="Arial Narrow" w:cs="Times New Roman"/>
                <w:color w:val="000000"/>
                <w:sz w:val="20"/>
                <w:szCs w:val="20"/>
                <w:lang w:eastAsia="es-PE"/>
              </w:rPr>
              <w:t>Muy Alta</w:t>
            </w:r>
          </w:p>
        </w:tc>
        <w:tc>
          <w:tcPr>
            <w:tcW w:w="4513" w:type="dxa"/>
            <w:tcBorders>
              <w:top w:val="nil"/>
              <w:left w:val="nil"/>
              <w:bottom w:val="single" w:sz="4" w:space="0" w:color="auto"/>
              <w:right w:val="single" w:sz="8" w:space="0" w:color="auto"/>
            </w:tcBorders>
            <w:shd w:val="clear" w:color="auto" w:fill="auto"/>
            <w:vAlign w:val="center"/>
            <w:hideMark/>
          </w:tcPr>
          <w:p w14:paraId="0249483A" w14:textId="77777777" w:rsidR="00F25FC6" w:rsidRPr="0084354D" w:rsidRDefault="00F25FC6" w:rsidP="00F25FC6">
            <w:pPr>
              <w:spacing w:after="0" w:line="240" w:lineRule="auto"/>
              <w:jc w:val="center"/>
              <w:rPr>
                <w:rFonts w:ascii="Arial Narrow" w:eastAsia="Times New Roman" w:hAnsi="Arial Narrow" w:cs="Times New Roman"/>
                <w:color w:val="000000"/>
                <w:sz w:val="20"/>
                <w:szCs w:val="20"/>
                <w:lang w:eastAsia="es-PE"/>
              </w:rPr>
            </w:pPr>
            <w:r w:rsidRPr="0084354D">
              <w:rPr>
                <w:rFonts w:ascii="Arial Narrow" w:eastAsia="Times New Roman" w:hAnsi="Arial Narrow" w:cs="Times New Roman"/>
                <w:color w:val="000000"/>
                <w:sz w:val="20"/>
                <w:szCs w:val="20"/>
                <w:lang w:eastAsia="es-PE"/>
              </w:rPr>
              <w:t>Las consecuencias debido al impacto de un fenómeno natural son catastróficas.</w:t>
            </w:r>
          </w:p>
        </w:tc>
      </w:tr>
      <w:tr w:rsidR="00F25FC6" w:rsidRPr="0084354D" w14:paraId="6355EB44" w14:textId="77777777" w:rsidTr="00F25FC6">
        <w:trPr>
          <w:trHeight w:val="551"/>
          <w:jc w:val="center"/>
        </w:trPr>
        <w:tc>
          <w:tcPr>
            <w:tcW w:w="1083" w:type="dxa"/>
            <w:tcBorders>
              <w:top w:val="nil"/>
              <w:left w:val="single" w:sz="8" w:space="0" w:color="auto"/>
              <w:bottom w:val="single" w:sz="4" w:space="0" w:color="auto"/>
              <w:right w:val="single" w:sz="4" w:space="0" w:color="auto"/>
            </w:tcBorders>
            <w:shd w:val="clear" w:color="000000" w:fill="FFC000"/>
            <w:noWrap/>
            <w:vAlign w:val="center"/>
            <w:hideMark/>
          </w:tcPr>
          <w:p w14:paraId="3B56F535" w14:textId="77777777" w:rsidR="00F25FC6" w:rsidRPr="0084354D" w:rsidRDefault="00F25FC6" w:rsidP="00F25FC6">
            <w:pPr>
              <w:spacing w:after="0" w:line="240" w:lineRule="auto"/>
              <w:jc w:val="center"/>
              <w:rPr>
                <w:rFonts w:ascii="Arial Narrow" w:eastAsia="Times New Roman" w:hAnsi="Arial Narrow" w:cs="Times New Roman"/>
                <w:color w:val="000000"/>
                <w:sz w:val="20"/>
                <w:szCs w:val="20"/>
                <w:lang w:eastAsia="es-PE"/>
              </w:rPr>
            </w:pPr>
            <w:r w:rsidRPr="0084354D">
              <w:rPr>
                <w:rFonts w:ascii="Arial Narrow" w:eastAsia="Times New Roman" w:hAnsi="Arial Narrow" w:cs="Times New Roman"/>
                <w:color w:val="000000"/>
                <w:sz w:val="20"/>
                <w:szCs w:val="20"/>
                <w:lang w:eastAsia="es-PE"/>
              </w:rPr>
              <w:t>3</w:t>
            </w:r>
          </w:p>
        </w:tc>
        <w:tc>
          <w:tcPr>
            <w:tcW w:w="1083" w:type="dxa"/>
            <w:tcBorders>
              <w:top w:val="nil"/>
              <w:left w:val="nil"/>
              <w:bottom w:val="single" w:sz="4" w:space="0" w:color="auto"/>
              <w:right w:val="single" w:sz="4" w:space="0" w:color="auto"/>
            </w:tcBorders>
            <w:shd w:val="clear" w:color="000000" w:fill="FFC000"/>
            <w:noWrap/>
            <w:vAlign w:val="center"/>
            <w:hideMark/>
          </w:tcPr>
          <w:p w14:paraId="1209D084" w14:textId="77777777" w:rsidR="00F25FC6" w:rsidRPr="0084354D" w:rsidRDefault="00F25FC6" w:rsidP="00F25FC6">
            <w:pPr>
              <w:spacing w:after="0" w:line="240" w:lineRule="auto"/>
              <w:jc w:val="center"/>
              <w:rPr>
                <w:rFonts w:ascii="Arial Narrow" w:eastAsia="Times New Roman" w:hAnsi="Arial Narrow" w:cs="Times New Roman"/>
                <w:color w:val="000000"/>
                <w:sz w:val="20"/>
                <w:szCs w:val="20"/>
                <w:lang w:eastAsia="es-PE"/>
              </w:rPr>
            </w:pPr>
            <w:r w:rsidRPr="0084354D">
              <w:rPr>
                <w:rFonts w:ascii="Arial Narrow" w:eastAsia="Times New Roman" w:hAnsi="Arial Narrow" w:cs="Times New Roman"/>
                <w:color w:val="000000"/>
                <w:sz w:val="20"/>
                <w:szCs w:val="20"/>
                <w:lang w:eastAsia="es-PE"/>
              </w:rPr>
              <w:t>Alta</w:t>
            </w:r>
          </w:p>
        </w:tc>
        <w:tc>
          <w:tcPr>
            <w:tcW w:w="4513" w:type="dxa"/>
            <w:tcBorders>
              <w:top w:val="nil"/>
              <w:left w:val="nil"/>
              <w:bottom w:val="single" w:sz="4" w:space="0" w:color="auto"/>
              <w:right w:val="single" w:sz="8" w:space="0" w:color="auto"/>
            </w:tcBorders>
            <w:shd w:val="clear" w:color="auto" w:fill="auto"/>
            <w:vAlign w:val="center"/>
            <w:hideMark/>
          </w:tcPr>
          <w:p w14:paraId="1D911EC3" w14:textId="77777777" w:rsidR="00F25FC6" w:rsidRPr="0084354D" w:rsidRDefault="00F25FC6" w:rsidP="00F25FC6">
            <w:pPr>
              <w:spacing w:after="0" w:line="240" w:lineRule="auto"/>
              <w:jc w:val="center"/>
              <w:rPr>
                <w:rFonts w:ascii="Arial Narrow" w:eastAsia="Times New Roman" w:hAnsi="Arial Narrow" w:cs="Times New Roman"/>
                <w:color w:val="000000"/>
                <w:sz w:val="20"/>
                <w:szCs w:val="20"/>
                <w:lang w:eastAsia="es-PE"/>
              </w:rPr>
            </w:pPr>
            <w:r w:rsidRPr="0084354D">
              <w:rPr>
                <w:rFonts w:ascii="Arial Narrow" w:eastAsia="Times New Roman" w:hAnsi="Arial Narrow" w:cs="Times New Roman"/>
                <w:color w:val="000000"/>
                <w:sz w:val="20"/>
                <w:szCs w:val="20"/>
                <w:lang w:eastAsia="es-PE"/>
              </w:rPr>
              <w:t>Las consecuencias debido al impacto de un fenómeno natural pueden ser gestionadas con apoyo externo.</w:t>
            </w:r>
          </w:p>
        </w:tc>
      </w:tr>
      <w:tr w:rsidR="00F25FC6" w:rsidRPr="0084354D" w14:paraId="6AE17F71" w14:textId="77777777" w:rsidTr="00F25FC6">
        <w:trPr>
          <w:trHeight w:val="551"/>
          <w:jc w:val="center"/>
        </w:trPr>
        <w:tc>
          <w:tcPr>
            <w:tcW w:w="1083" w:type="dxa"/>
            <w:tcBorders>
              <w:top w:val="nil"/>
              <w:left w:val="single" w:sz="8" w:space="0" w:color="auto"/>
              <w:bottom w:val="single" w:sz="4" w:space="0" w:color="auto"/>
              <w:right w:val="single" w:sz="4" w:space="0" w:color="auto"/>
            </w:tcBorders>
            <w:shd w:val="clear" w:color="000000" w:fill="FFFF00"/>
            <w:noWrap/>
            <w:vAlign w:val="center"/>
            <w:hideMark/>
          </w:tcPr>
          <w:p w14:paraId="722F7408" w14:textId="77777777" w:rsidR="00F25FC6" w:rsidRPr="0084354D" w:rsidRDefault="00F25FC6" w:rsidP="00F25FC6">
            <w:pPr>
              <w:spacing w:after="0" w:line="240" w:lineRule="auto"/>
              <w:jc w:val="center"/>
              <w:rPr>
                <w:rFonts w:ascii="Arial Narrow" w:eastAsia="Times New Roman" w:hAnsi="Arial Narrow" w:cs="Times New Roman"/>
                <w:color w:val="000000"/>
                <w:sz w:val="20"/>
                <w:szCs w:val="20"/>
                <w:lang w:eastAsia="es-PE"/>
              </w:rPr>
            </w:pPr>
            <w:r w:rsidRPr="0084354D">
              <w:rPr>
                <w:rFonts w:ascii="Arial Narrow" w:eastAsia="Times New Roman" w:hAnsi="Arial Narrow" w:cs="Times New Roman"/>
                <w:color w:val="000000"/>
                <w:sz w:val="20"/>
                <w:szCs w:val="20"/>
                <w:lang w:eastAsia="es-PE"/>
              </w:rPr>
              <w:t>2</w:t>
            </w:r>
          </w:p>
        </w:tc>
        <w:tc>
          <w:tcPr>
            <w:tcW w:w="1083" w:type="dxa"/>
            <w:tcBorders>
              <w:top w:val="nil"/>
              <w:left w:val="nil"/>
              <w:bottom w:val="single" w:sz="4" w:space="0" w:color="auto"/>
              <w:right w:val="single" w:sz="4" w:space="0" w:color="auto"/>
            </w:tcBorders>
            <w:shd w:val="clear" w:color="000000" w:fill="FFFF00"/>
            <w:noWrap/>
            <w:vAlign w:val="center"/>
            <w:hideMark/>
          </w:tcPr>
          <w:p w14:paraId="21833911" w14:textId="77777777" w:rsidR="00F25FC6" w:rsidRPr="0084354D" w:rsidRDefault="00F25FC6" w:rsidP="00F25FC6">
            <w:pPr>
              <w:spacing w:after="0" w:line="240" w:lineRule="auto"/>
              <w:jc w:val="center"/>
              <w:rPr>
                <w:rFonts w:ascii="Arial Narrow" w:eastAsia="Times New Roman" w:hAnsi="Arial Narrow" w:cs="Times New Roman"/>
                <w:color w:val="000000"/>
                <w:sz w:val="20"/>
                <w:szCs w:val="20"/>
                <w:lang w:eastAsia="es-PE"/>
              </w:rPr>
            </w:pPr>
            <w:r w:rsidRPr="0084354D">
              <w:rPr>
                <w:rFonts w:ascii="Arial Narrow" w:eastAsia="Times New Roman" w:hAnsi="Arial Narrow" w:cs="Times New Roman"/>
                <w:color w:val="000000"/>
                <w:sz w:val="20"/>
                <w:szCs w:val="20"/>
                <w:lang w:eastAsia="es-PE"/>
              </w:rPr>
              <w:t>Medio</w:t>
            </w:r>
          </w:p>
        </w:tc>
        <w:tc>
          <w:tcPr>
            <w:tcW w:w="4513" w:type="dxa"/>
            <w:tcBorders>
              <w:top w:val="nil"/>
              <w:left w:val="nil"/>
              <w:bottom w:val="single" w:sz="4" w:space="0" w:color="auto"/>
              <w:right w:val="single" w:sz="8" w:space="0" w:color="auto"/>
            </w:tcBorders>
            <w:shd w:val="clear" w:color="auto" w:fill="auto"/>
            <w:vAlign w:val="center"/>
            <w:hideMark/>
          </w:tcPr>
          <w:p w14:paraId="4230F2DA" w14:textId="77777777" w:rsidR="00F25FC6" w:rsidRPr="0084354D" w:rsidRDefault="00F25FC6" w:rsidP="00F25FC6">
            <w:pPr>
              <w:spacing w:after="0" w:line="240" w:lineRule="auto"/>
              <w:jc w:val="center"/>
              <w:rPr>
                <w:rFonts w:ascii="Arial Narrow" w:eastAsia="Times New Roman" w:hAnsi="Arial Narrow" w:cs="Times New Roman"/>
                <w:color w:val="000000"/>
                <w:sz w:val="20"/>
                <w:szCs w:val="20"/>
                <w:lang w:eastAsia="es-PE"/>
              </w:rPr>
            </w:pPr>
            <w:r w:rsidRPr="0084354D">
              <w:rPr>
                <w:rFonts w:ascii="Arial Narrow" w:eastAsia="Times New Roman" w:hAnsi="Arial Narrow" w:cs="Times New Roman"/>
                <w:color w:val="000000"/>
                <w:sz w:val="20"/>
                <w:szCs w:val="20"/>
                <w:lang w:eastAsia="es-PE"/>
              </w:rPr>
              <w:t>Las consecuencias debido al impacto de un fenómeno natural pueden ser gestionadas con los recursos disponibles.</w:t>
            </w:r>
          </w:p>
        </w:tc>
      </w:tr>
      <w:tr w:rsidR="00F25FC6" w:rsidRPr="0084354D" w14:paraId="6D8B3BBE" w14:textId="77777777" w:rsidTr="00F25FC6">
        <w:trPr>
          <w:trHeight w:val="551"/>
          <w:jc w:val="center"/>
        </w:trPr>
        <w:tc>
          <w:tcPr>
            <w:tcW w:w="1083" w:type="dxa"/>
            <w:tcBorders>
              <w:top w:val="nil"/>
              <w:left w:val="single" w:sz="8" w:space="0" w:color="auto"/>
              <w:bottom w:val="single" w:sz="8" w:space="0" w:color="auto"/>
              <w:right w:val="single" w:sz="4" w:space="0" w:color="auto"/>
            </w:tcBorders>
            <w:shd w:val="clear" w:color="000000" w:fill="92D050"/>
            <w:noWrap/>
            <w:vAlign w:val="center"/>
            <w:hideMark/>
          </w:tcPr>
          <w:p w14:paraId="67E3019E" w14:textId="77777777" w:rsidR="00F25FC6" w:rsidRPr="0084354D" w:rsidRDefault="00F25FC6" w:rsidP="00F25FC6">
            <w:pPr>
              <w:spacing w:after="0" w:line="240" w:lineRule="auto"/>
              <w:jc w:val="center"/>
              <w:rPr>
                <w:rFonts w:ascii="Arial Narrow" w:eastAsia="Times New Roman" w:hAnsi="Arial Narrow" w:cs="Times New Roman"/>
                <w:color w:val="000000"/>
                <w:sz w:val="20"/>
                <w:szCs w:val="20"/>
                <w:lang w:eastAsia="es-PE"/>
              </w:rPr>
            </w:pPr>
            <w:r w:rsidRPr="0084354D">
              <w:rPr>
                <w:rFonts w:ascii="Arial Narrow" w:eastAsia="Times New Roman" w:hAnsi="Arial Narrow" w:cs="Times New Roman"/>
                <w:color w:val="000000"/>
                <w:sz w:val="20"/>
                <w:szCs w:val="20"/>
                <w:lang w:eastAsia="es-PE"/>
              </w:rPr>
              <w:t>1</w:t>
            </w:r>
          </w:p>
        </w:tc>
        <w:tc>
          <w:tcPr>
            <w:tcW w:w="1083" w:type="dxa"/>
            <w:tcBorders>
              <w:top w:val="nil"/>
              <w:left w:val="nil"/>
              <w:bottom w:val="single" w:sz="8" w:space="0" w:color="auto"/>
              <w:right w:val="single" w:sz="4" w:space="0" w:color="auto"/>
            </w:tcBorders>
            <w:shd w:val="clear" w:color="000000" w:fill="92D050"/>
            <w:noWrap/>
            <w:vAlign w:val="center"/>
            <w:hideMark/>
          </w:tcPr>
          <w:p w14:paraId="0AC1F613" w14:textId="77777777" w:rsidR="00F25FC6" w:rsidRPr="0084354D" w:rsidRDefault="00F25FC6" w:rsidP="00F25FC6">
            <w:pPr>
              <w:spacing w:after="0" w:line="240" w:lineRule="auto"/>
              <w:jc w:val="center"/>
              <w:rPr>
                <w:rFonts w:ascii="Arial Narrow" w:eastAsia="Times New Roman" w:hAnsi="Arial Narrow" w:cs="Times New Roman"/>
                <w:color w:val="000000"/>
                <w:sz w:val="20"/>
                <w:szCs w:val="20"/>
                <w:lang w:eastAsia="es-PE"/>
              </w:rPr>
            </w:pPr>
            <w:r w:rsidRPr="0084354D">
              <w:rPr>
                <w:rFonts w:ascii="Arial Narrow" w:eastAsia="Times New Roman" w:hAnsi="Arial Narrow" w:cs="Times New Roman"/>
                <w:color w:val="000000"/>
                <w:sz w:val="20"/>
                <w:szCs w:val="20"/>
                <w:lang w:eastAsia="es-PE"/>
              </w:rPr>
              <w:t>Baja</w:t>
            </w:r>
          </w:p>
        </w:tc>
        <w:tc>
          <w:tcPr>
            <w:tcW w:w="4513" w:type="dxa"/>
            <w:tcBorders>
              <w:top w:val="nil"/>
              <w:left w:val="nil"/>
              <w:bottom w:val="single" w:sz="8" w:space="0" w:color="auto"/>
              <w:right w:val="single" w:sz="8" w:space="0" w:color="auto"/>
            </w:tcBorders>
            <w:shd w:val="clear" w:color="auto" w:fill="auto"/>
            <w:vAlign w:val="center"/>
            <w:hideMark/>
          </w:tcPr>
          <w:p w14:paraId="4E09EB0D" w14:textId="77777777" w:rsidR="00F25FC6" w:rsidRPr="0084354D" w:rsidRDefault="00F25FC6" w:rsidP="00F25FC6">
            <w:pPr>
              <w:spacing w:after="0" w:line="240" w:lineRule="auto"/>
              <w:jc w:val="center"/>
              <w:rPr>
                <w:rFonts w:ascii="Arial Narrow" w:eastAsia="Times New Roman" w:hAnsi="Arial Narrow" w:cs="Times New Roman"/>
                <w:color w:val="000000"/>
                <w:sz w:val="20"/>
                <w:szCs w:val="20"/>
                <w:lang w:eastAsia="es-PE"/>
              </w:rPr>
            </w:pPr>
            <w:r w:rsidRPr="0084354D">
              <w:rPr>
                <w:rFonts w:ascii="Arial Narrow" w:eastAsia="Times New Roman" w:hAnsi="Arial Narrow" w:cs="Times New Roman"/>
                <w:color w:val="000000"/>
                <w:sz w:val="20"/>
                <w:szCs w:val="20"/>
                <w:lang w:eastAsia="es-PE"/>
              </w:rPr>
              <w:t>Las consecuencias debido al impacto de un fenómeno natural pueden ser gestionadas sin dificultad.</w:t>
            </w:r>
          </w:p>
        </w:tc>
      </w:tr>
    </w:tbl>
    <w:p w14:paraId="117FE90E" w14:textId="77777777" w:rsidR="00F25FC6" w:rsidRPr="0084354D" w:rsidRDefault="00F25FC6" w:rsidP="00F25FC6">
      <w:pPr>
        <w:tabs>
          <w:tab w:val="left" w:pos="709"/>
        </w:tabs>
        <w:spacing w:after="0" w:line="240" w:lineRule="auto"/>
        <w:ind w:right="425"/>
        <w:jc w:val="both"/>
        <w:rPr>
          <w:rFonts w:ascii="Arial Narrow" w:eastAsia="Calibri" w:hAnsi="Arial Narrow" w:cs="Arial"/>
          <w:noProof/>
          <w:sz w:val="18"/>
          <w:szCs w:val="18"/>
          <w:lang w:eastAsia="es-PE"/>
        </w:rPr>
      </w:pPr>
      <w:r w:rsidRPr="0084354D">
        <w:rPr>
          <w:rFonts w:ascii="Arial Narrow" w:eastAsia="Calibri" w:hAnsi="Arial Narrow" w:cs="Arial"/>
          <w:b/>
          <w:noProof/>
          <w:sz w:val="18"/>
          <w:szCs w:val="18"/>
          <w:lang w:eastAsia="es-PE"/>
        </w:rPr>
        <w:tab/>
        <w:t xml:space="preserve">             </w:t>
      </w:r>
      <w:r w:rsidRPr="0084354D">
        <w:rPr>
          <w:rFonts w:ascii="Arial Narrow" w:eastAsia="Calibri" w:hAnsi="Arial Narrow" w:cs="Arial"/>
          <w:noProof/>
          <w:sz w:val="18"/>
          <w:szCs w:val="18"/>
          <w:lang w:eastAsia="es-PE"/>
        </w:rPr>
        <w:t>Fuente: Elaboración propia</w:t>
      </w:r>
    </w:p>
    <w:p w14:paraId="731C6977" w14:textId="77777777" w:rsidR="00F25FC6" w:rsidRPr="0084354D" w:rsidRDefault="00F25FC6" w:rsidP="00F25FC6">
      <w:pPr>
        <w:tabs>
          <w:tab w:val="left" w:pos="709"/>
        </w:tabs>
        <w:spacing w:after="0" w:line="240" w:lineRule="auto"/>
        <w:ind w:right="425"/>
        <w:jc w:val="both"/>
        <w:rPr>
          <w:rFonts w:ascii="Arial Narrow" w:eastAsia="Calibri" w:hAnsi="Arial Narrow" w:cs="Arial"/>
          <w:noProof/>
          <w:sz w:val="18"/>
          <w:szCs w:val="18"/>
          <w:lang w:eastAsia="es-PE"/>
        </w:rPr>
      </w:pPr>
    </w:p>
    <w:p w14:paraId="240700F4" w14:textId="5235DA34" w:rsidR="00F25FC6" w:rsidRPr="0084354D" w:rsidRDefault="00F25FC6" w:rsidP="00AA096D">
      <w:pPr>
        <w:pBdr>
          <w:top w:val="nil"/>
          <w:left w:val="nil"/>
          <w:bottom w:val="nil"/>
          <w:right w:val="nil"/>
          <w:between w:val="nil"/>
        </w:pBdr>
        <w:spacing w:after="0"/>
        <w:ind w:left="993"/>
        <w:jc w:val="both"/>
        <w:rPr>
          <w:rFonts w:ascii="Arial Narrow" w:eastAsia="Arial Narrow" w:hAnsi="Arial Narrow" w:cs="Arial Narrow"/>
          <w:color w:val="000000"/>
          <w:lang w:eastAsia="es-PE"/>
        </w:rPr>
      </w:pPr>
      <w:r w:rsidRPr="0084354D">
        <w:rPr>
          <w:rFonts w:ascii="Arial Narrow" w:eastAsia="Arial Narrow" w:hAnsi="Arial Narrow" w:cs="Arial Narrow"/>
          <w:color w:val="000000"/>
          <w:lang w:eastAsia="es-PE"/>
        </w:rPr>
        <w:t xml:space="preserve">Del cuadro anterior, </w:t>
      </w:r>
      <w:r w:rsidR="00632D4D" w:rsidRPr="0084354D">
        <w:rPr>
          <w:rFonts w:ascii="Arial Narrow" w:eastAsia="Arial Narrow" w:hAnsi="Arial Narrow" w:cs="Arial Narrow"/>
          <w:color w:val="000000"/>
          <w:lang w:eastAsia="es-PE"/>
        </w:rPr>
        <w:t xml:space="preserve">y en función al mapa de </w:t>
      </w:r>
      <w:r w:rsidR="00240AB7" w:rsidRPr="0084354D">
        <w:rPr>
          <w:rFonts w:ascii="Arial Narrow" w:eastAsia="Arial Narrow" w:hAnsi="Arial Narrow" w:cs="Arial Narrow"/>
          <w:color w:val="000000"/>
          <w:lang w:eastAsia="es-PE"/>
        </w:rPr>
        <w:t>riesgo obtenido</w:t>
      </w:r>
      <w:r w:rsidR="00632D4D" w:rsidRPr="0084354D">
        <w:rPr>
          <w:rFonts w:ascii="Arial Narrow" w:eastAsia="Arial Narrow" w:hAnsi="Arial Narrow" w:cs="Arial Narrow"/>
          <w:color w:val="000000"/>
          <w:lang w:eastAsia="es-PE"/>
        </w:rPr>
        <w:t>, se obtiene un</w:t>
      </w:r>
      <w:r w:rsidR="005848E1" w:rsidRPr="0084354D">
        <w:rPr>
          <w:rFonts w:ascii="Arial Narrow" w:eastAsia="Arial Narrow" w:hAnsi="Arial Narrow" w:cs="Arial Narrow"/>
          <w:color w:val="000000"/>
          <w:lang w:eastAsia="es-PE"/>
        </w:rPr>
        <w:t xml:space="preserve"> nivel 4 muy</w:t>
      </w:r>
      <w:r w:rsidRPr="0084354D">
        <w:rPr>
          <w:rFonts w:ascii="Arial Narrow" w:eastAsia="Arial Narrow" w:hAnsi="Arial Narrow" w:cs="Arial Narrow"/>
          <w:color w:val="000000"/>
          <w:lang w:eastAsia="es-PE"/>
        </w:rPr>
        <w:t xml:space="preserve"> Alta.</w:t>
      </w:r>
    </w:p>
    <w:p w14:paraId="3BBC5AE5" w14:textId="77777777" w:rsidR="00F25FC6" w:rsidRPr="0084354D" w:rsidRDefault="00F25FC6" w:rsidP="00F25FC6">
      <w:pPr>
        <w:spacing w:after="0" w:line="240" w:lineRule="auto"/>
        <w:ind w:left="709"/>
        <w:rPr>
          <w:rFonts w:ascii="Arial Narrow" w:eastAsia="Calibri" w:hAnsi="Arial Narrow" w:cs="Arial"/>
        </w:rPr>
      </w:pPr>
    </w:p>
    <w:p w14:paraId="43F7DD41" w14:textId="77777777" w:rsidR="00F25FC6" w:rsidRPr="0084354D" w:rsidRDefault="00F25FC6" w:rsidP="00004550">
      <w:pPr>
        <w:pStyle w:val="Prrafodelista"/>
        <w:numPr>
          <w:ilvl w:val="0"/>
          <w:numId w:val="22"/>
        </w:numPr>
        <w:spacing w:after="0" w:line="240" w:lineRule="auto"/>
        <w:ind w:left="1418"/>
        <w:rPr>
          <w:rFonts w:ascii="Arial Narrow" w:eastAsia="Calibri" w:hAnsi="Arial Narrow" w:cs="Times New Roman"/>
          <w:b/>
          <w:color w:val="09465F"/>
        </w:rPr>
      </w:pPr>
      <w:r w:rsidRPr="0084354D">
        <w:rPr>
          <w:rFonts w:ascii="Arial Narrow" w:eastAsia="Calibri" w:hAnsi="Arial Narrow" w:cs="Times New Roman"/>
          <w:b/>
          <w:color w:val="09465F"/>
        </w:rPr>
        <w:t>Valoración de frecuencia</w:t>
      </w:r>
    </w:p>
    <w:p w14:paraId="0D6B3DD5" w14:textId="0BD471ED" w:rsidR="00F25FC6" w:rsidRPr="0084354D" w:rsidRDefault="00F25FC6" w:rsidP="005C4B1A">
      <w:pPr>
        <w:tabs>
          <w:tab w:val="left" w:pos="709"/>
        </w:tabs>
        <w:spacing w:after="0" w:line="240" w:lineRule="auto"/>
        <w:ind w:right="425"/>
        <w:rPr>
          <w:rFonts w:ascii="Arial Narrow" w:eastAsia="Calibri" w:hAnsi="Arial Narrow" w:cs="Arial"/>
        </w:rPr>
      </w:pPr>
    </w:p>
    <w:p w14:paraId="73A5E4E7" w14:textId="7ABD3AE2" w:rsidR="005C4B1A" w:rsidRPr="0084354D" w:rsidRDefault="005C4B1A" w:rsidP="005C4B1A">
      <w:pPr>
        <w:pStyle w:val="Titulos"/>
      </w:pPr>
      <w:bookmarkStart w:id="174" w:name="_Toc10426857"/>
      <w:r w:rsidRPr="0084354D">
        <w:t>Cuadro</w:t>
      </w:r>
      <w:r w:rsidR="003E275A" w:rsidRPr="0084354D">
        <w:t xml:space="preserve"> </w:t>
      </w:r>
      <w:r w:rsidR="00494E65" w:rsidRPr="0084354D">
        <w:rPr>
          <w:noProof/>
        </w:rPr>
        <w:fldChar w:fldCharType="begin"/>
      </w:r>
      <w:r w:rsidR="00494E65" w:rsidRPr="0084354D">
        <w:rPr>
          <w:noProof/>
        </w:rPr>
        <w:instrText xml:space="preserve"> SEQ Cuadro \* ARABIC </w:instrText>
      </w:r>
      <w:r w:rsidR="00494E65" w:rsidRPr="0084354D">
        <w:rPr>
          <w:noProof/>
        </w:rPr>
        <w:fldChar w:fldCharType="separate"/>
      </w:r>
      <w:r w:rsidR="00467F02">
        <w:rPr>
          <w:noProof/>
        </w:rPr>
        <w:t>69</w:t>
      </w:r>
      <w:r w:rsidR="00494E65" w:rsidRPr="0084354D">
        <w:rPr>
          <w:noProof/>
        </w:rPr>
        <w:fldChar w:fldCharType="end"/>
      </w:r>
      <w:r w:rsidRPr="0084354D">
        <w:t>. Valoración de la frecuencia de ocurrencia</w:t>
      </w:r>
      <w:bookmarkEnd w:id="174"/>
    </w:p>
    <w:tbl>
      <w:tblPr>
        <w:tblW w:w="6259" w:type="dxa"/>
        <w:jc w:val="center"/>
        <w:tblCellMar>
          <w:left w:w="70" w:type="dxa"/>
          <w:right w:w="70" w:type="dxa"/>
        </w:tblCellMar>
        <w:tblLook w:val="04A0" w:firstRow="1" w:lastRow="0" w:firstColumn="1" w:lastColumn="0" w:noHBand="0" w:noVBand="1"/>
      </w:tblPr>
      <w:tblGrid>
        <w:gridCol w:w="1015"/>
        <w:gridCol w:w="1015"/>
        <w:gridCol w:w="4229"/>
      </w:tblGrid>
      <w:tr w:rsidR="00F25FC6" w:rsidRPr="0084354D" w14:paraId="59045E7D" w14:textId="77777777" w:rsidTr="00F25FC6">
        <w:trPr>
          <w:trHeight w:val="187"/>
          <w:jc w:val="center"/>
        </w:trPr>
        <w:tc>
          <w:tcPr>
            <w:tcW w:w="1015" w:type="dxa"/>
            <w:tcBorders>
              <w:top w:val="single" w:sz="8" w:space="0" w:color="auto"/>
              <w:left w:val="single" w:sz="8" w:space="0" w:color="auto"/>
              <w:bottom w:val="single" w:sz="4" w:space="0" w:color="auto"/>
              <w:right w:val="single" w:sz="4" w:space="0" w:color="auto"/>
            </w:tcBorders>
            <w:shd w:val="clear" w:color="000000" w:fill="D9D9D9"/>
            <w:noWrap/>
            <w:vAlign w:val="center"/>
            <w:hideMark/>
          </w:tcPr>
          <w:p w14:paraId="662FBD5D" w14:textId="77777777" w:rsidR="00F25FC6" w:rsidRPr="0084354D" w:rsidRDefault="00F25FC6" w:rsidP="00F25FC6">
            <w:pPr>
              <w:spacing w:after="0" w:line="240" w:lineRule="auto"/>
              <w:jc w:val="center"/>
              <w:rPr>
                <w:rFonts w:ascii="Arial Narrow" w:eastAsia="Times New Roman" w:hAnsi="Arial Narrow" w:cs="Times New Roman"/>
                <w:b/>
                <w:bCs/>
                <w:color w:val="000000"/>
                <w:sz w:val="20"/>
                <w:szCs w:val="20"/>
                <w:lang w:eastAsia="es-PE"/>
              </w:rPr>
            </w:pPr>
            <w:r w:rsidRPr="0084354D">
              <w:rPr>
                <w:rFonts w:ascii="Arial Narrow" w:eastAsia="Times New Roman" w:hAnsi="Arial Narrow" w:cs="Times New Roman"/>
                <w:b/>
                <w:bCs/>
                <w:color w:val="000000"/>
                <w:sz w:val="20"/>
                <w:szCs w:val="20"/>
                <w:lang w:eastAsia="es-PE"/>
              </w:rPr>
              <w:t>Valor</w:t>
            </w:r>
          </w:p>
        </w:tc>
        <w:tc>
          <w:tcPr>
            <w:tcW w:w="1015" w:type="dxa"/>
            <w:tcBorders>
              <w:top w:val="single" w:sz="8" w:space="0" w:color="auto"/>
              <w:left w:val="nil"/>
              <w:bottom w:val="single" w:sz="4" w:space="0" w:color="auto"/>
              <w:right w:val="single" w:sz="4" w:space="0" w:color="auto"/>
            </w:tcBorders>
            <w:shd w:val="clear" w:color="000000" w:fill="D9D9D9"/>
            <w:noWrap/>
            <w:vAlign w:val="center"/>
            <w:hideMark/>
          </w:tcPr>
          <w:p w14:paraId="50808056" w14:textId="77777777" w:rsidR="00F25FC6" w:rsidRPr="0084354D" w:rsidRDefault="00F25FC6" w:rsidP="00F25FC6">
            <w:pPr>
              <w:spacing w:after="0" w:line="240" w:lineRule="auto"/>
              <w:jc w:val="center"/>
              <w:rPr>
                <w:rFonts w:ascii="Arial Narrow" w:eastAsia="Times New Roman" w:hAnsi="Arial Narrow" w:cs="Times New Roman"/>
                <w:b/>
                <w:bCs/>
                <w:color w:val="000000"/>
                <w:sz w:val="20"/>
                <w:szCs w:val="20"/>
                <w:lang w:eastAsia="es-PE"/>
              </w:rPr>
            </w:pPr>
            <w:r w:rsidRPr="0084354D">
              <w:rPr>
                <w:rFonts w:ascii="Arial Narrow" w:eastAsia="Times New Roman" w:hAnsi="Arial Narrow" w:cs="Times New Roman"/>
                <w:b/>
                <w:bCs/>
                <w:color w:val="000000"/>
                <w:sz w:val="20"/>
                <w:szCs w:val="20"/>
                <w:lang w:eastAsia="es-PE"/>
              </w:rPr>
              <w:t>Nivel</w:t>
            </w:r>
          </w:p>
        </w:tc>
        <w:tc>
          <w:tcPr>
            <w:tcW w:w="4229" w:type="dxa"/>
            <w:tcBorders>
              <w:top w:val="single" w:sz="8" w:space="0" w:color="auto"/>
              <w:left w:val="nil"/>
              <w:bottom w:val="single" w:sz="4" w:space="0" w:color="auto"/>
              <w:right w:val="single" w:sz="8" w:space="0" w:color="auto"/>
            </w:tcBorders>
            <w:shd w:val="clear" w:color="000000" w:fill="D9D9D9"/>
            <w:noWrap/>
            <w:vAlign w:val="center"/>
            <w:hideMark/>
          </w:tcPr>
          <w:p w14:paraId="6CC83E21" w14:textId="77777777" w:rsidR="00F25FC6" w:rsidRPr="0084354D" w:rsidRDefault="00F25FC6" w:rsidP="00F25FC6">
            <w:pPr>
              <w:spacing w:after="0" w:line="240" w:lineRule="auto"/>
              <w:jc w:val="center"/>
              <w:rPr>
                <w:rFonts w:ascii="Arial Narrow" w:eastAsia="Times New Roman" w:hAnsi="Arial Narrow" w:cs="Times New Roman"/>
                <w:b/>
                <w:bCs/>
                <w:color w:val="000000"/>
                <w:sz w:val="20"/>
                <w:szCs w:val="20"/>
                <w:lang w:eastAsia="es-PE"/>
              </w:rPr>
            </w:pPr>
            <w:r w:rsidRPr="0084354D">
              <w:rPr>
                <w:rFonts w:ascii="Arial Narrow" w:eastAsia="Times New Roman" w:hAnsi="Arial Narrow" w:cs="Times New Roman"/>
                <w:b/>
                <w:bCs/>
                <w:color w:val="000000"/>
                <w:sz w:val="20"/>
                <w:szCs w:val="20"/>
                <w:lang w:eastAsia="es-PE"/>
              </w:rPr>
              <w:t>Descripción</w:t>
            </w:r>
          </w:p>
        </w:tc>
      </w:tr>
      <w:tr w:rsidR="00F25FC6" w:rsidRPr="0084354D" w14:paraId="6E759622" w14:textId="77777777" w:rsidTr="00F25FC6">
        <w:trPr>
          <w:trHeight w:val="374"/>
          <w:jc w:val="center"/>
        </w:trPr>
        <w:tc>
          <w:tcPr>
            <w:tcW w:w="1015" w:type="dxa"/>
            <w:tcBorders>
              <w:top w:val="nil"/>
              <w:left w:val="single" w:sz="8" w:space="0" w:color="auto"/>
              <w:bottom w:val="single" w:sz="4" w:space="0" w:color="auto"/>
              <w:right w:val="single" w:sz="4" w:space="0" w:color="auto"/>
            </w:tcBorders>
            <w:shd w:val="clear" w:color="000000" w:fill="FF0000"/>
            <w:noWrap/>
            <w:vAlign w:val="center"/>
            <w:hideMark/>
          </w:tcPr>
          <w:p w14:paraId="17A9CDD6" w14:textId="77777777" w:rsidR="00F25FC6" w:rsidRPr="0084354D" w:rsidRDefault="00F25FC6" w:rsidP="00F25FC6">
            <w:pPr>
              <w:spacing w:after="0" w:line="240" w:lineRule="auto"/>
              <w:jc w:val="center"/>
              <w:rPr>
                <w:rFonts w:ascii="Arial Narrow" w:eastAsia="Times New Roman" w:hAnsi="Arial Narrow" w:cs="Times New Roman"/>
                <w:color w:val="000000"/>
                <w:sz w:val="20"/>
                <w:szCs w:val="20"/>
                <w:lang w:eastAsia="es-PE"/>
              </w:rPr>
            </w:pPr>
            <w:r w:rsidRPr="0084354D">
              <w:rPr>
                <w:rFonts w:ascii="Arial Narrow" w:eastAsia="Times New Roman" w:hAnsi="Arial Narrow" w:cs="Times New Roman"/>
                <w:color w:val="000000"/>
                <w:sz w:val="20"/>
                <w:szCs w:val="20"/>
                <w:lang w:eastAsia="es-PE"/>
              </w:rPr>
              <w:t>4</w:t>
            </w:r>
          </w:p>
        </w:tc>
        <w:tc>
          <w:tcPr>
            <w:tcW w:w="1015" w:type="dxa"/>
            <w:tcBorders>
              <w:top w:val="nil"/>
              <w:left w:val="nil"/>
              <w:bottom w:val="single" w:sz="4" w:space="0" w:color="auto"/>
              <w:right w:val="single" w:sz="4" w:space="0" w:color="auto"/>
            </w:tcBorders>
            <w:shd w:val="clear" w:color="000000" w:fill="FF0000"/>
            <w:noWrap/>
            <w:vAlign w:val="center"/>
            <w:hideMark/>
          </w:tcPr>
          <w:p w14:paraId="684A37D9" w14:textId="77777777" w:rsidR="00F25FC6" w:rsidRPr="0084354D" w:rsidRDefault="00F25FC6" w:rsidP="00F25FC6">
            <w:pPr>
              <w:spacing w:after="0" w:line="240" w:lineRule="auto"/>
              <w:jc w:val="center"/>
              <w:rPr>
                <w:rFonts w:ascii="Arial Narrow" w:eastAsia="Times New Roman" w:hAnsi="Arial Narrow" w:cs="Times New Roman"/>
                <w:color w:val="000000"/>
                <w:sz w:val="20"/>
                <w:szCs w:val="20"/>
                <w:lang w:eastAsia="es-PE"/>
              </w:rPr>
            </w:pPr>
            <w:r w:rsidRPr="0084354D">
              <w:rPr>
                <w:rFonts w:ascii="Arial Narrow" w:eastAsia="Times New Roman" w:hAnsi="Arial Narrow" w:cs="Times New Roman"/>
                <w:color w:val="000000"/>
                <w:sz w:val="20"/>
                <w:szCs w:val="20"/>
                <w:lang w:eastAsia="es-PE"/>
              </w:rPr>
              <w:t>Muy Alta</w:t>
            </w:r>
          </w:p>
        </w:tc>
        <w:tc>
          <w:tcPr>
            <w:tcW w:w="4229" w:type="dxa"/>
            <w:tcBorders>
              <w:top w:val="nil"/>
              <w:left w:val="nil"/>
              <w:bottom w:val="single" w:sz="4" w:space="0" w:color="auto"/>
              <w:right w:val="single" w:sz="8" w:space="0" w:color="auto"/>
            </w:tcBorders>
            <w:shd w:val="clear" w:color="auto" w:fill="auto"/>
            <w:vAlign w:val="center"/>
            <w:hideMark/>
          </w:tcPr>
          <w:p w14:paraId="024D6703" w14:textId="77777777" w:rsidR="00F25FC6" w:rsidRPr="0084354D" w:rsidRDefault="00F25FC6" w:rsidP="00F25FC6">
            <w:pPr>
              <w:spacing w:after="0" w:line="240" w:lineRule="auto"/>
              <w:rPr>
                <w:rFonts w:ascii="Arial Narrow" w:eastAsia="Times New Roman" w:hAnsi="Arial Narrow" w:cs="Times New Roman"/>
                <w:color w:val="000000"/>
                <w:sz w:val="20"/>
                <w:szCs w:val="20"/>
                <w:lang w:eastAsia="es-PE"/>
              </w:rPr>
            </w:pPr>
            <w:r w:rsidRPr="0084354D">
              <w:rPr>
                <w:rFonts w:ascii="Arial Narrow" w:eastAsia="Times New Roman" w:hAnsi="Arial Narrow" w:cs="Times New Roman"/>
                <w:color w:val="000000"/>
                <w:sz w:val="20"/>
                <w:szCs w:val="20"/>
                <w:lang w:eastAsia="es-PE"/>
              </w:rPr>
              <w:t>Puede ocurrir en la mayoría de las circunstancias.</w:t>
            </w:r>
          </w:p>
        </w:tc>
      </w:tr>
      <w:tr w:rsidR="00F25FC6" w:rsidRPr="0084354D" w14:paraId="0145CB06" w14:textId="77777777" w:rsidTr="00F25FC6">
        <w:trPr>
          <w:trHeight w:val="562"/>
          <w:jc w:val="center"/>
        </w:trPr>
        <w:tc>
          <w:tcPr>
            <w:tcW w:w="1015" w:type="dxa"/>
            <w:tcBorders>
              <w:top w:val="nil"/>
              <w:left w:val="single" w:sz="8" w:space="0" w:color="auto"/>
              <w:bottom w:val="single" w:sz="4" w:space="0" w:color="auto"/>
              <w:right w:val="single" w:sz="4" w:space="0" w:color="auto"/>
            </w:tcBorders>
            <w:shd w:val="clear" w:color="000000" w:fill="FFC000"/>
            <w:noWrap/>
            <w:vAlign w:val="center"/>
            <w:hideMark/>
          </w:tcPr>
          <w:p w14:paraId="300D9176" w14:textId="77777777" w:rsidR="00F25FC6" w:rsidRPr="0084354D" w:rsidRDefault="00F25FC6" w:rsidP="00F25FC6">
            <w:pPr>
              <w:spacing w:after="0" w:line="240" w:lineRule="auto"/>
              <w:jc w:val="center"/>
              <w:rPr>
                <w:rFonts w:ascii="Arial Narrow" w:eastAsia="Times New Roman" w:hAnsi="Arial Narrow" w:cs="Times New Roman"/>
                <w:color w:val="000000"/>
                <w:sz w:val="20"/>
                <w:szCs w:val="20"/>
                <w:lang w:eastAsia="es-PE"/>
              </w:rPr>
            </w:pPr>
            <w:r w:rsidRPr="0084354D">
              <w:rPr>
                <w:rFonts w:ascii="Arial Narrow" w:eastAsia="Times New Roman" w:hAnsi="Arial Narrow" w:cs="Times New Roman"/>
                <w:color w:val="000000"/>
                <w:sz w:val="20"/>
                <w:szCs w:val="20"/>
                <w:lang w:eastAsia="es-PE"/>
              </w:rPr>
              <w:t>3</w:t>
            </w:r>
          </w:p>
        </w:tc>
        <w:tc>
          <w:tcPr>
            <w:tcW w:w="1015" w:type="dxa"/>
            <w:tcBorders>
              <w:top w:val="nil"/>
              <w:left w:val="nil"/>
              <w:bottom w:val="single" w:sz="4" w:space="0" w:color="auto"/>
              <w:right w:val="single" w:sz="4" w:space="0" w:color="auto"/>
            </w:tcBorders>
            <w:shd w:val="clear" w:color="000000" w:fill="FFC000"/>
            <w:noWrap/>
            <w:vAlign w:val="center"/>
            <w:hideMark/>
          </w:tcPr>
          <w:p w14:paraId="1392370F" w14:textId="77777777" w:rsidR="00F25FC6" w:rsidRPr="0084354D" w:rsidRDefault="00F25FC6" w:rsidP="00F25FC6">
            <w:pPr>
              <w:spacing w:after="0" w:line="240" w:lineRule="auto"/>
              <w:jc w:val="center"/>
              <w:rPr>
                <w:rFonts w:ascii="Arial Narrow" w:eastAsia="Times New Roman" w:hAnsi="Arial Narrow" w:cs="Times New Roman"/>
                <w:color w:val="000000"/>
                <w:sz w:val="20"/>
                <w:szCs w:val="20"/>
                <w:lang w:eastAsia="es-PE"/>
              </w:rPr>
            </w:pPr>
            <w:r w:rsidRPr="0084354D">
              <w:rPr>
                <w:rFonts w:ascii="Arial Narrow" w:eastAsia="Times New Roman" w:hAnsi="Arial Narrow" w:cs="Times New Roman"/>
                <w:color w:val="000000"/>
                <w:sz w:val="20"/>
                <w:szCs w:val="20"/>
                <w:lang w:eastAsia="es-PE"/>
              </w:rPr>
              <w:t>Alta</w:t>
            </w:r>
          </w:p>
        </w:tc>
        <w:tc>
          <w:tcPr>
            <w:tcW w:w="4229" w:type="dxa"/>
            <w:tcBorders>
              <w:top w:val="nil"/>
              <w:left w:val="nil"/>
              <w:bottom w:val="single" w:sz="4" w:space="0" w:color="auto"/>
              <w:right w:val="single" w:sz="8" w:space="0" w:color="auto"/>
            </w:tcBorders>
            <w:shd w:val="clear" w:color="auto" w:fill="auto"/>
            <w:vAlign w:val="center"/>
            <w:hideMark/>
          </w:tcPr>
          <w:p w14:paraId="6B56F018" w14:textId="77777777" w:rsidR="00F25FC6" w:rsidRPr="0084354D" w:rsidRDefault="00F25FC6" w:rsidP="00F25FC6">
            <w:pPr>
              <w:spacing w:after="0" w:line="240" w:lineRule="auto"/>
              <w:rPr>
                <w:rFonts w:ascii="Arial Narrow" w:eastAsia="Times New Roman" w:hAnsi="Arial Narrow" w:cs="Times New Roman"/>
                <w:color w:val="000000"/>
                <w:sz w:val="20"/>
                <w:szCs w:val="20"/>
                <w:lang w:eastAsia="es-PE"/>
              </w:rPr>
            </w:pPr>
            <w:r w:rsidRPr="0084354D">
              <w:rPr>
                <w:rFonts w:ascii="Arial Narrow" w:eastAsia="Times New Roman" w:hAnsi="Arial Narrow" w:cs="Times New Roman"/>
                <w:color w:val="000000"/>
                <w:sz w:val="20"/>
                <w:szCs w:val="20"/>
                <w:lang w:eastAsia="es-PE"/>
              </w:rPr>
              <w:t>Puede ocurrir en periodos de tiempo medianamente largos según las circunstancias.</w:t>
            </w:r>
          </w:p>
        </w:tc>
      </w:tr>
      <w:tr w:rsidR="00F25FC6" w:rsidRPr="0084354D" w14:paraId="3042D610" w14:textId="77777777" w:rsidTr="00F25FC6">
        <w:trPr>
          <w:trHeight w:val="374"/>
          <w:jc w:val="center"/>
        </w:trPr>
        <w:tc>
          <w:tcPr>
            <w:tcW w:w="1015" w:type="dxa"/>
            <w:tcBorders>
              <w:top w:val="nil"/>
              <w:left w:val="single" w:sz="8" w:space="0" w:color="auto"/>
              <w:bottom w:val="single" w:sz="4" w:space="0" w:color="auto"/>
              <w:right w:val="single" w:sz="4" w:space="0" w:color="auto"/>
            </w:tcBorders>
            <w:shd w:val="clear" w:color="000000" w:fill="FFFF00"/>
            <w:noWrap/>
            <w:vAlign w:val="center"/>
            <w:hideMark/>
          </w:tcPr>
          <w:p w14:paraId="6D8A53DC" w14:textId="77777777" w:rsidR="00F25FC6" w:rsidRPr="0084354D" w:rsidRDefault="00F25FC6" w:rsidP="00F25FC6">
            <w:pPr>
              <w:spacing w:after="0" w:line="240" w:lineRule="auto"/>
              <w:jc w:val="center"/>
              <w:rPr>
                <w:rFonts w:ascii="Arial Narrow" w:eastAsia="Times New Roman" w:hAnsi="Arial Narrow" w:cs="Times New Roman"/>
                <w:color w:val="000000"/>
                <w:sz w:val="20"/>
                <w:szCs w:val="20"/>
                <w:lang w:eastAsia="es-PE"/>
              </w:rPr>
            </w:pPr>
            <w:r w:rsidRPr="0084354D">
              <w:rPr>
                <w:rFonts w:ascii="Arial Narrow" w:eastAsia="Times New Roman" w:hAnsi="Arial Narrow" w:cs="Times New Roman"/>
                <w:color w:val="000000"/>
                <w:sz w:val="20"/>
                <w:szCs w:val="20"/>
                <w:lang w:eastAsia="es-PE"/>
              </w:rPr>
              <w:t>2</w:t>
            </w:r>
          </w:p>
        </w:tc>
        <w:tc>
          <w:tcPr>
            <w:tcW w:w="1015" w:type="dxa"/>
            <w:tcBorders>
              <w:top w:val="nil"/>
              <w:left w:val="nil"/>
              <w:bottom w:val="single" w:sz="4" w:space="0" w:color="auto"/>
              <w:right w:val="single" w:sz="4" w:space="0" w:color="auto"/>
            </w:tcBorders>
            <w:shd w:val="clear" w:color="000000" w:fill="FFFF00"/>
            <w:noWrap/>
            <w:vAlign w:val="center"/>
            <w:hideMark/>
          </w:tcPr>
          <w:p w14:paraId="6EBFFEFB" w14:textId="77777777" w:rsidR="00F25FC6" w:rsidRPr="0084354D" w:rsidRDefault="00F25FC6" w:rsidP="00F25FC6">
            <w:pPr>
              <w:spacing w:after="0" w:line="240" w:lineRule="auto"/>
              <w:jc w:val="center"/>
              <w:rPr>
                <w:rFonts w:ascii="Arial Narrow" w:eastAsia="Times New Roman" w:hAnsi="Arial Narrow" w:cs="Times New Roman"/>
                <w:color w:val="000000"/>
                <w:sz w:val="20"/>
                <w:szCs w:val="20"/>
                <w:lang w:eastAsia="es-PE"/>
              </w:rPr>
            </w:pPr>
            <w:r w:rsidRPr="0084354D">
              <w:rPr>
                <w:rFonts w:ascii="Arial Narrow" w:eastAsia="Times New Roman" w:hAnsi="Arial Narrow" w:cs="Times New Roman"/>
                <w:color w:val="000000"/>
                <w:sz w:val="20"/>
                <w:szCs w:val="20"/>
                <w:lang w:eastAsia="es-PE"/>
              </w:rPr>
              <w:t>Medio</w:t>
            </w:r>
          </w:p>
        </w:tc>
        <w:tc>
          <w:tcPr>
            <w:tcW w:w="4229" w:type="dxa"/>
            <w:tcBorders>
              <w:top w:val="nil"/>
              <w:left w:val="nil"/>
              <w:bottom w:val="single" w:sz="4" w:space="0" w:color="auto"/>
              <w:right w:val="single" w:sz="8" w:space="0" w:color="auto"/>
            </w:tcBorders>
            <w:shd w:val="clear" w:color="auto" w:fill="auto"/>
            <w:vAlign w:val="center"/>
            <w:hideMark/>
          </w:tcPr>
          <w:p w14:paraId="56A5C351" w14:textId="77777777" w:rsidR="00F25FC6" w:rsidRPr="0084354D" w:rsidRDefault="00F25FC6" w:rsidP="00F25FC6">
            <w:pPr>
              <w:spacing w:after="0" w:line="240" w:lineRule="auto"/>
              <w:rPr>
                <w:rFonts w:ascii="Arial Narrow" w:eastAsia="Times New Roman" w:hAnsi="Arial Narrow" w:cs="Times New Roman"/>
                <w:color w:val="000000"/>
                <w:sz w:val="20"/>
                <w:szCs w:val="20"/>
                <w:lang w:eastAsia="es-PE"/>
              </w:rPr>
            </w:pPr>
            <w:r w:rsidRPr="0084354D">
              <w:rPr>
                <w:rFonts w:ascii="Arial Narrow" w:eastAsia="Times New Roman" w:hAnsi="Arial Narrow" w:cs="Times New Roman"/>
                <w:color w:val="000000"/>
                <w:sz w:val="20"/>
                <w:szCs w:val="20"/>
                <w:lang w:eastAsia="es-PE"/>
              </w:rPr>
              <w:t>Puede ocurrir en periodos de tiempo largos según las circunstancias.</w:t>
            </w:r>
          </w:p>
        </w:tc>
      </w:tr>
      <w:tr w:rsidR="00F25FC6" w:rsidRPr="0084354D" w14:paraId="13DF2713" w14:textId="77777777" w:rsidTr="00F25FC6">
        <w:trPr>
          <w:trHeight w:val="384"/>
          <w:jc w:val="center"/>
        </w:trPr>
        <w:tc>
          <w:tcPr>
            <w:tcW w:w="1015" w:type="dxa"/>
            <w:tcBorders>
              <w:top w:val="nil"/>
              <w:left w:val="single" w:sz="8" w:space="0" w:color="auto"/>
              <w:bottom w:val="single" w:sz="8" w:space="0" w:color="auto"/>
              <w:right w:val="single" w:sz="4" w:space="0" w:color="auto"/>
            </w:tcBorders>
            <w:shd w:val="clear" w:color="000000" w:fill="92D050"/>
            <w:noWrap/>
            <w:vAlign w:val="center"/>
            <w:hideMark/>
          </w:tcPr>
          <w:p w14:paraId="0F1B0346" w14:textId="77777777" w:rsidR="00F25FC6" w:rsidRPr="0084354D" w:rsidRDefault="00F25FC6" w:rsidP="00F25FC6">
            <w:pPr>
              <w:spacing w:after="0" w:line="240" w:lineRule="auto"/>
              <w:jc w:val="center"/>
              <w:rPr>
                <w:rFonts w:ascii="Arial Narrow" w:eastAsia="Times New Roman" w:hAnsi="Arial Narrow" w:cs="Times New Roman"/>
                <w:color w:val="000000"/>
                <w:sz w:val="20"/>
                <w:szCs w:val="20"/>
                <w:lang w:eastAsia="es-PE"/>
              </w:rPr>
            </w:pPr>
            <w:r w:rsidRPr="0084354D">
              <w:rPr>
                <w:rFonts w:ascii="Arial Narrow" w:eastAsia="Times New Roman" w:hAnsi="Arial Narrow" w:cs="Times New Roman"/>
                <w:color w:val="000000"/>
                <w:sz w:val="20"/>
                <w:szCs w:val="20"/>
                <w:lang w:eastAsia="es-PE"/>
              </w:rPr>
              <w:t>1</w:t>
            </w:r>
          </w:p>
        </w:tc>
        <w:tc>
          <w:tcPr>
            <w:tcW w:w="1015" w:type="dxa"/>
            <w:tcBorders>
              <w:top w:val="nil"/>
              <w:left w:val="nil"/>
              <w:bottom w:val="single" w:sz="8" w:space="0" w:color="auto"/>
              <w:right w:val="single" w:sz="4" w:space="0" w:color="auto"/>
            </w:tcBorders>
            <w:shd w:val="clear" w:color="000000" w:fill="92D050"/>
            <w:noWrap/>
            <w:vAlign w:val="center"/>
            <w:hideMark/>
          </w:tcPr>
          <w:p w14:paraId="1A5957A5" w14:textId="77777777" w:rsidR="00F25FC6" w:rsidRPr="0084354D" w:rsidRDefault="00F25FC6" w:rsidP="00F25FC6">
            <w:pPr>
              <w:spacing w:after="0" w:line="240" w:lineRule="auto"/>
              <w:jc w:val="center"/>
              <w:rPr>
                <w:rFonts w:ascii="Arial Narrow" w:eastAsia="Times New Roman" w:hAnsi="Arial Narrow" w:cs="Times New Roman"/>
                <w:color w:val="000000"/>
                <w:sz w:val="20"/>
                <w:szCs w:val="20"/>
                <w:lang w:eastAsia="es-PE"/>
              </w:rPr>
            </w:pPr>
            <w:r w:rsidRPr="0084354D">
              <w:rPr>
                <w:rFonts w:ascii="Arial Narrow" w:eastAsia="Times New Roman" w:hAnsi="Arial Narrow" w:cs="Times New Roman"/>
                <w:color w:val="000000"/>
                <w:sz w:val="20"/>
                <w:szCs w:val="20"/>
                <w:lang w:eastAsia="es-PE"/>
              </w:rPr>
              <w:t>Baja</w:t>
            </w:r>
          </w:p>
        </w:tc>
        <w:tc>
          <w:tcPr>
            <w:tcW w:w="4229" w:type="dxa"/>
            <w:tcBorders>
              <w:top w:val="nil"/>
              <w:left w:val="nil"/>
              <w:bottom w:val="single" w:sz="8" w:space="0" w:color="auto"/>
              <w:right w:val="single" w:sz="8" w:space="0" w:color="auto"/>
            </w:tcBorders>
            <w:shd w:val="clear" w:color="auto" w:fill="auto"/>
            <w:vAlign w:val="center"/>
            <w:hideMark/>
          </w:tcPr>
          <w:p w14:paraId="708405CB" w14:textId="77777777" w:rsidR="00F25FC6" w:rsidRPr="0084354D" w:rsidRDefault="00F25FC6" w:rsidP="00F25FC6">
            <w:pPr>
              <w:spacing w:after="0" w:line="240" w:lineRule="auto"/>
              <w:rPr>
                <w:rFonts w:ascii="Arial Narrow" w:eastAsia="Times New Roman" w:hAnsi="Arial Narrow" w:cs="Times New Roman"/>
                <w:color w:val="000000"/>
                <w:sz w:val="20"/>
                <w:szCs w:val="20"/>
                <w:lang w:eastAsia="es-PE"/>
              </w:rPr>
            </w:pPr>
            <w:r w:rsidRPr="0084354D">
              <w:rPr>
                <w:rFonts w:ascii="Arial Narrow" w:eastAsia="Times New Roman" w:hAnsi="Arial Narrow" w:cs="Times New Roman"/>
                <w:color w:val="000000"/>
                <w:sz w:val="20"/>
                <w:szCs w:val="20"/>
                <w:lang w:eastAsia="es-PE"/>
              </w:rPr>
              <w:t>Puede ocurrir en circunstancias excepcionales.</w:t>
            </w:r>
          </w:p>
        </w:tc>
      </w:tr>
    </w:tbl>
    <w:p w14:paraId="72EAADC9" w14:textId="77777777" w:rsidR="00F25FC6" w:rsidRPr="0084354D" w:rsidRDefault="00F25FC6" w:rsidP="00F25FC6">
      <w:pPr>
        <w:spacing w:after="0" w:line="240" w:lineRule="auto"/>
        <w:ind w:left="709"/>
        <w:rPr>
          <w:rFonts w:ascii="Arial Narrow" w:eastAsia="Calibri" w:hAnsi="Arial Narrow" w:cs="Arial"/>
          <w:noProof/>
          <w:sz w:val="18"/>
          <w:szCs w:val="18"/>
          <w:lang w:eastAsia="es-PE"/>
        </w:rPr>
      </w:pPr>
      <w:r w:rsidRPr="0084354D">
        <w:rPr>
          <w:rFonts w:ascii="Arial Narrow" w:eastAsia="Calibri" w:hAnsi="Arial Narrow" w:cs="Arial"/>
          <w:noProof/>
          <w:sz w:val="18"/>
          <w:szCs w:val="18"/>
          <w:lang w:eastAsia="es-PE"/>
        </w:rPr>
        <w:t xml:space="preserve">             Fuente: Elaboración propia</w:t>
      </w:r>
    </w:p>
    <w:p w14:paraId="3019E677" w14:textId="77777777" w:rsidR="00F25FC6" w:rsidRPr="0084354D" w:rsidRDefault="00F25FC6" w:rsidP="00F25FC6">
      <w:pPr>
        <w:spacing w:after="0" w:line="240" w:lineRule="auto"/>
        <w:ind w:left="709"/>
        <w:rPr>
          <w:rFonts w:ascii="Arial Narrow" w:eastAsia="Calibri" w:hAnsi="Arial Narrow" w:cs="Arial"/>
        </w:rPr>
      </w:pPr>
    </w:p>
    <w:p w14:paraId="681719B8" w14:textId="197D4FDB" w:rsidR="00707F4E" w:rsidRPr="0084354D" w:rsidRDefault="00F25FC6" w:rsidP="003D760B">
      <w:pPr>
        <w:spacing w:after="0" w:line="240" w:lineRule="auto"/>
        <w:ind w:left="709"/>
        <w:jc w:val="both"/>
        <w:rPr>
          <w:rFonts w:ascii="Arial Narrow" w:eastAsia="Calibri" w:hAnsi="Arial Narrow" w:cs="Arial"/>
        </w:rPr>
      </w:pPr>
      <w:r w:rsidRPr="0084354D">
        <w:rPr>
          <w:rFonts w:ascii="Arial Narrow" w:eastAsia="Calibri" w:hAnsi="Arial Narrow" w:cs="Arial"/>
        </w:rPr>
        <w:t xml:space="preserve">Del cuadro anterior, se obtiene que el evento de </w:t>
      </w:r>
      <w:r w:rsidR="008770DE" w:rsidRPr="0084354D">
        <w:rPr>
          <w:rFonts w:ascii="Arial Narrow" w:eastAsia="Calibri" w:hAnsi="Arial Narrow" w:cs="Arial"/>
        </w:rPr>
        <w:t>lluvia</w:t>
      </w:r>
      <w:r w:rsidR="007B3ED5" w:rsidRPr="0084354D">
        <w:rPr>
          <w:rFonts w:ascii="Arial Narrow" w:eastAsia="Calibri" w:hAnsi="Arial Narrow" w:cs="Arial"/>
        </w:rPr>
        <w:t>s anómalas positivas</w:t>
      </w:r>
      <w:r w:rsidRPr="0084354D">
        <w:rPr>
          <w:rFonts w:ascii="Arial Narrow" w:eastAsia="Calibri" w:hAnsi="Arial Narrow" w:cs="Arial"/>
        </w:rPr>
        <w:t xml:space="preserve"> puede ocurrir en periodos de tiempo medianamente largos según las circunstan</w:t>
      </w:r>
      <w:r w:rsidR="005848E1" w:rsidRPr="0084354D">
        <w:rPr>
          <w:rFonts w:ascii="Arial Narrow" w:eastAsia="Calibri" w:hAnsi="Arial Narrow" w:cs="Arial"/>
        </w:rPr>
        <w:t>cias, es decir, posee el nivel 4</w:t>
      </w:r>
      <w:r w:rsidRPr="0084354D">
        <w:rPr>
          <w:rFonts w:ascii="Arial Narrow" w:eastAsia="Calibri" w:hAnsi="Arial Narrow" w:cs="Arial"/>
        </w:rPr>
        <w:t xml:space="preserve"> – </w:t>
      </w:r>
      <w:r w:rsidR="005848E1" w:rsidRPr="0084354D">
        <w:rPr>
          <w:rFonts w:ascii="Arial Narrow" w:eastAsia="Calibri" w:hAnsi="Arial Narrow" w:cs="Arial"/>
        </w:rPr>
        <w:t xml:space="preserve">muy </w:t>
      </w:r>
      <w:r w:rsidRPr="0084354D">
        <w:rPr>
          <w:rFonts w:ascii="Arial Narrow" w:eastAsia="Calibri" w:hAnsi="Arial Narrow" w:cs="Arial"/>
        </w:rPr>
        <w:t>Alta.</w:t>
      </w:r>
    </w:p>
    <w:p w14:paraId="6BBD16F8" w14:textId="50272A9E" w:rsidR="00707F4E" w:rsidRPr="0084354D" w:rsidRDefault="00707F4E" w:rsidP="00F25FC6">
      <w:pPr>
        <w:spacing w:after="0" w:line="240" w:lineRule="auto"/>
        <w:ind w:left="709"/>
        <w:rPr>
          <w:rFonts w:ascii="Arial Narrow" w:eastAsia="Calibri" w:hAnsi="Arial Narrow" w:cs="Arial"/>
          <w:sz w:val="12"/>
        </w:rPr>
      </w:pPr>
    </w:p>
    <w:p w14:paraId="099AD96D" w14:textId="1493DEE7" w:rsidR="00707F4E" w:rsidRPr="0084354D" w:rsidRDefault="00707F4E" w:rsidP="00F25FC6">
      <w:pPr>
        <w:spacing w:after="0" w:line="240" w:lineRule="auto"/>
        <w:ind w:left="709"/>
        <w:rPr>
          <w:rFonts w:ascii="Arial Narrow" w:eastAsia="Calibri" w:hAnsi="Arial Narrow" w:cs="Arial"/>
          <w:sz w:val="12"/>
        </w:rPr>
      </w:pPr>
    </w:p>
    <w:p w14:paraId="07DAEF28" w14:textId="75157D96" w:rsidR="00707F4E" w:rsidRPr="0084354D" w:rsidRDefault="00707F4E" w:rsidP="00F25FC6">
      <w:pPr>
        <w:spacing w:after="0" w:line="240" w:lineRule="auto"/>
        <w:ind w:left="709"/>
        <w:rPr>
          <w:rFonts w:ascii="Arial Narrow" w:eastAsia="Calibri" w:hAnsi="Arial Narrow" w:cs="Arial"/>
          <w:sz w:val="12"/>
        </w:rPr>
      </w:pPr>
    </w:p>
    <w:p w14:paraId="547FDC33" w14:textId="77777777" w:rsidR="00707F4E" w:rsidRPr="0084354D" w:rsidRDefault="00707F4E" w:rsidP="00F25FC6">
      <w:pPr>
        <w:spacing w:after="0" w:line="240" w:lineRule="auto"/>
        <w:ind w:left="709"/>
        <w:rPr>
          <w:rFonts w:ascii="Arial Narrow" w:eastAsia="Calibri" w:hAnsi="Arial Narrow" w:cs="Arial"/>
          <w:sz w:val="12"/>
        </w:rPr>
      </w:pPr>
    </w:p>
    <w:p w14:paraId="0A940F57" w14:textId="2E8E0766" w:rsidR="00F25FC6" w:rsidRPr="0084354D" w:rsidRDefault="00F25FC6" w:rsidP="00004550">
      <w:pPr>
        <w:numPr>
          <w:ilvl w:val="0"/>
          <w:numId w:val="22"/>
        </w:numPr>
        <w:spacing w:after="0" w:line="240" w:lineRule="auto"/>
        <w:ind w:left="1418"/>
        <w:contextualSpacing/>
        <w:rPr>
          <w:rFonts w:ascii="Arial Narrow" w:eastAsia="Calibri" w:hAnsi="Arial Narrow" w:cs="Times New Roman"/>
          <w:b/>
          <w:color w:val="09465F"/>
        </w:rPr>
      </w:pPr>
      <w:r w:rsidRPr="0084354D">
        <w:rPr>
          <w:rFonts w:ascii="Arial Narrow" w:eastAsia="Calibri" w:hAnsi="Arial Narrow" w:cs="Times New Roman"/>
          <w:b/>
          <w:color w:val="09465F"/>
        </w:rPr>
        <w:t>Nivel de consecuencia y daños</w:t>
      </w:r>
    </w:p>
    <w:p w14:paraId="6D1D4150" w14:textId="5D510800" w:rsidR="00F25FC6" w:rsidRPr="0084354D" w:rsidRDefault="00F25FC6" w:rsidP="00F25FC6">
      <w:pPr>
        <w:tabs>
          <w:tab w:val="left" w:pos="709"/>
        </w:tabs>
        <w:spacing w:after="0" w:line="240" w:lineRule="auto"/>
        <w:ind w:right="425"/>
        <w:jc w:val="center"/>
        <w:rPr>
          <w:rFonts w:ascii="Arial Narrow" w:eastAsia="Calibri" w:hAnsi="Arial Narrow" w:cs="Arial"/>
        </w:rPr>
      </w:pPr>
    </w:p>
    <w:p w14:paraId="54BF97EA" w14:textId="77777777" w:rsidR="004A1E75" w:rsidRPr="0084354D" w:rsidRDefault="004A1E75" w:rsidP="00F25FC6">
      <w:pPr>
        <w:tabs>
          <w:tab w:val="left" w:pos="709"/>
        </w:tabs>
        <w:spacing w:after="0" w:line="240" w:lineRule="auto"/>
        <w:ind w:right="425"/>
        <w:jc w:val="center"/>
        <w:rPr>
          <w:rFonts w:ascii="Arial Narrow" w:eastAsia="Calibri" w:hAnsi="Arial Narrow" w:cs="Arial"/>
        </w:rPr>
      </w:pPr>
    </w:p>
    <w:p w14:paraId="7766A5F4" w14:textId="12B7D678" w:rsidR="00992C11" w:rsidRPr="0084354D" w:rsidRDefault="005C4B1A" w:rsidP="00992C11">
      <w:pPr>
        <w:pStyle w:val="Titulos"/>
      </w:pPr>
      <w:bookmarkStart w:id="175" w:name="_Toc10426858"/>
      <w:r w:rsidRPr="0084354D">
        <w:t>Cuadro</w:t>
      </w:r>
      <w:r w:rsidR="00445B7B" w:rsidRPr="0084354D">
        <w:rPr>
          <w:noProof/>
        </w:rPr>
        <w:t xml:space="preserve"> </w:t>
      </w:r>
      <w:r w:rsidR="00494E65" w:rsidRPr="0084354D">
        <w:rPr>
          <w:noProof/>
        </w:rPr>
        <w:fldChar w:fldCharType="begin"/>
      </w:r>
      <w:r w:rsidR="00494E65" w:rsidRPr="0084354D">
        <w:rPr>
          <w:noProof/>
        </w:rPr>
        <w:instrText xml:space="preserve"> SEQ Cuadro \* ARABIC </w:instrText>
      </w:r>
      <w:r w:rsidR="00494E65" w:rsidRPr="0084354D">
        <w:rPr>
          <w:noProof/>
        </w:rPr>
        <w:fldChar w:fldCharType="separate"/>
      </w:r>
      <w:r w:rsidR="00467F02">
        <w:rPr>
          <w:noProof/>
        </w:rPr>
        <w:t>70</w:t>
      </w:r>
      <w:r w:rsidR="00494E65" w:rsidRPr="0084354D">
        <w:rPr>
          <w:noProof/>
        </w:rPr>
        <w:fldChar w:fldCharType="end"/>
      </w:r>
      <w:r w:rsidRPr="0084354D">
        <w:t>. Nivel de consecuencia y daños</w:t>
      </w:r>
      <w:bookmarkEnd w:id="175"/>
    </w:p>
    <w:tbl>
      <w:tblPr>
        <w:tblW w:w="6609" w:type="dxa"/>
        <w:jc w:val="center"/>
        <w:tblCellMar>
          <w:left w:w="70" w:type="dxa"/>
          <w:right w:w="70" w:type="dxa"/>
        </w:tblCellMar>
        <w:tblLook w:val="04A0" w:firstRow="1" w:lastRow="0" w:firstColumn="1" w:lastColumn="0" w:noHBand="0" w:noVBand="1"/>
      </w:tblPr>
      <w:tblGrid>
        <w:gridCol w:w="1626"/>
        <w:gridCol w:w="1215"/>
        <w:gridCol w:w="784"/>
        <w:gridCol w:w="784"/>
        <w:gridCol w:w="1098"/>
        <w:gridCol w:w="1102"/>
      </w:tblGrid>
      <w:tr w:rsidR="00992C11" w:rsidRPr="0084354D" w14:paraId="165FB14C" w14:textId="77777777" w:rsidTr="00992C11">
        <w:trPr>
          <w:trHeight w:val="323"/>
          <w:jc w:val="center"/>
        </w:trPr>
        <w:tc>
          <w:tcPr>
            <w:tcW w:w="1626" w:type="dxa"/>
            <w:tcBorders>
              <w:top w:val="single" w:sz="4" w:space="0" w:color="auto"/>
              <w:left w:val="single" w:sz="4" w:space="0" w:color="auto"/>
              <w:bottom w:val="single" w:sz="4" w:space="0" w:color="auto"/>
              <w:right w:val="single" w:sz="4" w:space="0" w:color="auto"/>
            </w:tcBorders>
            <w:shd w:val="clear" w:color="000000" w:fill="D0CECE"/>
            <w:noWrap/>
            <w:vAlign w:val="center"/>
            <w:hideMark/>
          </w:tcPr>
          <w:p w14:paraId="37F982BE" w14:textId="77777777" w:rsidR="00992C11" w:rsidRPr="0084354D" w:rsidRDefault="00992C11" w:rsidP="00992C11">
            <w:pPr>
              <w:spacing w:after="0" w:line="240" w:lineRule="auto"/>
              <w:jc w:val="center"/>
              <w:rPr>
                <w:rFonts w:ascii="Calibri" w:eastAsia="Times New Roman" w:hAnsi="Calibri" w:cs="Calibri"/>
                <w:b/>
                <w:bCs/>
                <w:color w:val="000000"/>
                <w:sz w:val="20"/>
                <w:szCs w:val="20"/>
                <w:lang w:val="es-PE" w:eastAsia="es-PE"/>
              </w:rPr>
            </w:pPr>
            <w:r w:rsidRPr="0084354D">
              <w:rPr>
                <w:rFonts w:ascii="Calibri" w:eastAsia="Times New Roman" w:hAnsi="Calibri" w:cs="Calibri"/>
                <w:b/>
                <w:bCs/>
                <w:color w:val="000000"/>
                <w:sz w:val="20"/>
                <w:szCs w:val="20"/>
                <w:lang w:val="es-PE" w:eastAsia="es-PE"/>
              </w:rPr>
              <w:t>CONSECUENCIAS</w:t>
            </w:r>
          </w:p>
        </w:tc>
        <w:tc>
          <w:tcPr>
            <w:tcW w:w="1215" w:type="dxa"/>
            <w:tcBorders>
              <w:top w:val="single" w:sz="4" w:space="0" w:color="auto"/>
              <w:left w:val="nil"/>
              <w:bottom w:val="single" w:sz="4" w:space="0" w:color="auto"/>
              <w:right w:val="single" w:sz="4" w:space="0" w:color="auto"/>
            </w:tcBorders>
            <w:shd w:val="clear" w:color="000000" w:fill="D0CECE"/>
            <w:noWrap/>
            <w:vAlign w:val="center"/>
            <w:hideMark/>
          </w:tcPr>
          <w:p w14:paraId="7A198BA9" w14:textId="77777777" w:rsidR="00992C11" w:rsidRPr="0084354D" w:rsidRDefault="00992C11" w:rsidP="00992C11">
            <w:pPr>
              <w:spacing w:after="0" w:line="240" w:lineRule="auto"/>
              <w:jc w:val="center"/>
              <w:rPr>
                <w:rFonts w:ascii="Calibri" w:eastAsia="Times New Roman" w:hAnsi="Calibri" w:cs="Calibri"/>
                <w:color w:val="000000"/>
                <w:sz w:val="20"/>
                <w:szCs w:val="20"/>
                <w:lang w:val="es-PE" w:eastAsia="es-PE"/>
              </w:rPr>
            </w:pPr>
            <w:r w:rsidRPr="0084354D">
              <w:rPr>
                <w:rFonts w:ascii="Calibri" w:eastAsia="Times New Roman" w:hAnsi="Calibri" w:cs="Calibri"/>
                <w:color w:val="000000"/>
                <w:sz w:val="20"/>
                <w:szCs w:val="20"/>
                <w:lang w:val="es-PE" w:eastAsia="es-PE"/>
              </w:rPr>
              <w:t>NIVEL</w:t>
            </w:r>
          </w:p>
        </w:tc>
        <w:tc>
          <w:tcPr>
            <w:tcW w:w="3768" w:type="dxa"/>
            <w:gridSpan w:val="4"/>
            <w:tcBorders>
              <w:top w:val="single" w:sz="4" w:space="0" w:color="auto"/>
              <w:left w:val="nil"/>
              <w:bottom w:val="single" w:sz="4" w:space="0" w:color="auto"/>
              <w:right w:val="single" w:sz="4" w:space="0" w:color="auto"/>
            </w:tcBorders>
            <w:shd w:val="clear" w:color="000000" w:fill="D0CECE"/>
            <w:noWrap/>
            <w:vAlign w:val="center"/>
            <w:hideMark/>
          </w:tcPr>
          <w:p w14:paraId="410FCE07" w14:textId="77777777" w:rsidR="00992C11" w:rsidRPr="0084354D" w:rsidRDefault="00992C11" w:rsidP="00992C11">
            <w:pPr>
              <w:spacing w:after="0" w:line="240" w:lineRule="auto"/>
              <w:jc w:val="center"/>
              <w:rPr>
                <w:rFonts w:ascii="Calibri" w:eastAsia="Times New Roman" w:hAnsi="Calibri" w:cs="Calibri"/>
                <w:color w:val="000000"/>
                <w:sz w:val="20"/>
                <w:szCs w:val="20"/>
                <w:lang w:val="es-PE" w:eastAsia="es-PE"/>
              </w:rPr>
            </w:pPr>
            <w:r w:rsidRPr="0084354D">
              <w:rPr>
                <w:rFonts w:ascii="Calibri" w:eastAsia="Times New Roman" w:hAnsi="Calibri" w:cs="Calibri"/>
                <w:color w:val="000000"/>
                <w:sz w:val="20"/>
                <w:szCs w:val="20"/>
                <w:lang w:val="es-PE" w:eastAsia="es-PE"/>
              </w:rPr>
              <w:t>ZONA DE CONSECUENCIAS Y DAÑOS</w:t>
            </w:r>
          </w:p>
        </w:tc>
      </w:tr>
      <w:tr w:rsidR="00992C11" w:rsidRPr="0084354D" w14:paraId="3F7DC9A9" w14:textId="77777777" w:rsidTr="00992C11">
        <w:trPr>
          <w:trHeight w:val="330"/>
          <w:jc w:val="center"/>
        </w:trPr>
        <w:tc>
          <w:tcPr>
            <w:tcW w:w="1626" w:type="dxa"/>
            <w:tcBorders>
              <w:top w:val="nil"/>
              <w:left w:val="single" w:sz="4" w:space="0" w:color="auto"/>
              <w:bottom w:val="single" w:sz="4" w:space="0" w:color="auto"/>
              <w:right w:val="single" w:sz="4" w:space="0" w:color="auto"/>
            </w:tcBorders>
            <w:shd w:val="clear" w:color="000000" w:fill="FF0000"/>
            <w:noWrap/>
            <w:vAlign w:val="center"/>
            <w:hideMark/>
          </w:tcPr>
          <w:p w14:paraId="70216069" w14:textId="77777777" w:rsidR="00992C11" w:rsidRPr="0084354D" w:rsidRDefault="00992C11" w:rsidP="00992C11">
            <w:pPr>
              <w:spacing w:after="0" w:line="240" w:lineRule="auto"/>
              <w:jc w:val="center"/>
              <w:rPr>
                <w:rFonts w:ascii="Calibri" w:eastAsia="Times New Roman" w:hAnsi="Calibri" w:cs="Calibri"/>
                <w:b/>
                <w:bCs/>
                <w:color w:val="000000"/>
                <w:sz w:val="20"/>
                <w:szCs w:val="20"/>
                <w:lang w:val="es-PE" w:eastAsia="es-PE"/>
              </w:rPr>
            </w:pPr>
            <w:r w:rsidRPr="0084354D">
              <w:rPr>
                <w:rFonts w:ascii="Calibri" w:eastAsia="Times New Roman" w:hAnsi="Calibri" w:cs="Calibri"/>
                <w:b/>
                <w:bCs/>
                <w:color w:val="000000"/>
                <w:sz w:val="20"/>
                <w:szCs w:val="20"/>
                <w:lang w:val="es-PE" w:eastAsia="es-PE"/>
              </w:rPr>
              <w:t>Muy Alta</w:t>
            </w:r>
          </w:p>
        </w:tc>
        <w:tc>
          <w:tcPr>
            <w:tcW w:w="1215" w:type="dxa"/>
            <w:tcBorders>
              <w:top w:val="nil"/>
              <w:left w:val="nil"/>
              <w:bottom w:val="single" w:sz="4" w:space="0" w:color="auto"/>
              <w:right w:val="single" w:sz="4" w:space="0" w:color="auto"/>
            </w:tcBorders>
            <w:shd w:val="clear" w:color="000000" w:fill="FFFFFF"/>
            <w:noWrap/>
            <w:vAlign w:val="center"/>
            <w:hideMark/>
          </w:tcPr>
          <w:p w14:paraId="4B7C9800" w14:textId="77777777" w:rsidR="00992C11" w:rsidRPr="0084354D" w:rsidRDefault="00992C11" w:rsidP="00992C11">
            <w:pPr>
              <w:spacing w:after="0" w:line="240" w:lineRule="auto"/>
              <w:jc w:val="center"/>
              <w:rPr>
                <w:rFonts w:ascii="Calibri" w:eastAsia="Times New Roman" w:hAnsi="Calibri" w:cs="Calibri"/>
                <w:color w:val="000000"/>
                <w:sz w:val="20"/>
                <w:szCs w:val="20"/>
                <w:lang w:val="es-PE" w:eastAsia="es-PE"/>
              </w:rPr>
            </w:pPr>
            <w:r w:rsidRPr="0084354D">
              <w:rPr>
                <w:rFonts w:ascii="Calibri" w:eastAsia="Times New Roman" w:hAnsi="Calibri" w:cs="Calibri"/>
                <w:color w:val="000000"/>
                <w:sz w:val="20"/>
                <w:szCs w:val="20"/>
                <w:lang w:val="es-PE" w:eastAsia="es-PE"/>
              </w:rPr>
              <w:t>4</w:t>
            </w:r>
          </w:p>
        </w:tc>
        <w:tc>
          <w:tcPr>
            <w:tcW w:w="784" w:type="dxa"/>
            <w:tcBorders>
              <w:top w:val="nil"/>
              <w:left w:val="nil"/>
              <w:bottom w:val="single" w:sz="4" w:space="0" w:color="auto"/>
              <w:right w:val="single" w:sz="4" w:space="0" w:color="auto"/>
            </w:tcBorders>
            <w:shd w:val="clear" w:color="000000" w:fill="FFC000"/>
            <w:noWrap/>
            <w:vAlign w:val="center"/>
            <w:hideMark/>
          </w:tcPr>
          <w:p w14:paraId="05E01B95" w14:textId="77777777" w:rsidR="00992C11" w:rsidRPr="0084354D" w:rsidRDefault="00992C11" w:rsidP="00992C11">
            <w:pPr>
              <w:spacing w:after="0" w:line="240" w:lineRule="auto"/>
              <w:jc w:val="center"/>
              <w:rPr>
                <w:rFonts w:ascii="Calibri" w:eastAsia="Times New Roman" w:hAnsi="Calibri" w:cs="Calibri"/>
                <w:color w:val="000000"/>
                <w:sz w:val="20"/>
                <w:szCs w:val="20"/>
                <w:lang w:val="es-PE" w:eastAsia="es-PE"/>
              </w:rPr>
            </w:pPr>
            <w:r w:rsidRPr="0084354D">
              <w:rPr>
                <w:rFonts w:ascii="Calibri" w:eastAsia="Times New Roman" w:hAnsi="Calibri" w:cs="Calibri"/>
                <w:color w:val="000000"/>
                <w:sz w:val="20"/>
                <w:szCs w:val="20"/>
                <w:lang w:val="es-PE" w:eastAsia="es-PE"/>
              </w:rPr>
              <w:t>Alta</w:t>
            </w:r>
          </w:p>
        </w:tc>
        <w:tc>
          <w:tcPr>
            <w:tcW w:w="784" w:type="dxa"/>
            <w:tcBorders>
              <w:top w:val="nil"/>
              <w:left w:val="nil"/>
              <w:bottom w:val="single" w:sz="4" w:space="0" w:color="auto"/>
              <w:right w:val="single" w:sz="4" w:space="0" w:color="auto"/>
            </w:tcBorders>
            <w:shd w:val="clear" w:color="000000" w:fill="FFC000"/>
            <w:noWrap/>
            <w:vAlign w:val="center"/>
            <w:hideMark/>
          </w:tcPr>
          <w:p w14:paraId="018EE5F8" w14:textId="77777777" w:rsidR="00992C11" w:rsidRPr="0084354D" w:rsidRDefault="00992C11" w:rsidP="00992C11">
            <w:pPr>
              <w:spacing w:after="0" w:line="240" w:lineRule="auto"/>
              <w:jc w:val="center"/>
              <w:rPr>
                <w:rFonts w:ascii="Calibri" w:eastAsia="Times New Roman" w:hAnsi="Calibri" w:cs="Calibri"/>
                <w:color w:val="000000"/>
                <w:sz w:val="20"/>
                <w:szCs w:val="20"/>
                <w:lang w:val="es-PE" w:eastAsia="es-PE"/>
              </w:rPr>
            </w:pPr>
            <w:r w:rsidRPr="0084354D">
              <w:rPr>
                <w:rFonts w:ascii="Calibri" w:eastAsia="Times New Roman" w:hAnsi="Calibri" w:cs="Calibri"/>
                <w:color w:val="000000"/>
                <w:sz w:val="20"/>
                <w:szCs w:val="20"/>
                <w:lang w:val="es-PE" w:eastAsia="es-PE"/>
              </w:rPr>
              <w:t>Alta</w:t>
            </w:r>
          </w:p>
        </w:tc>
        <w:tc>
          <w:tcPr>
            <w:tcW w:w="1098" w:type="dxa"/>
            <w:tcBorders>
              <w:top w:val="nil"/>
              <w:left w:val="nil"/>
              <w:bottom w:val="single" w:sz="4" w:space="0" w:color="auto"/>
              <w:right w:val="single" w:sz="4" w:space="0" w:color="auto"/>
            </w:tcBorders>
            <w:shd w:val="clear" w:color="000000" w:fill="FF0000"/>
            <w:noWrap/>
            <w:vAlign w:val="center"/>
            <w:hideMark/>
          </w:tcPr>
          <w:p w14:paraId="62190F78" w14:textId="77777777" w:rsidR="00992C11" w:rsidRPr="0084354D" w:rsidRDefault="00992C11" w:rsidP="00992C11">
            <w:pPr>
              <w:spacing w:after="0" w:line="240" w:lineRule="auto"/>
              <w:jc w:val="center"/>
              <w:rPr>
                <w:rFonts w:ascii="Calibri" w:eastAsia="Times New Roman" w:hAnsi="Calibri" w:cs="Calibri"/>
                <w:color w:val="000000"/>
                <w:sz w:val="20"/>
                <w:szCs w:val="20"/>
                <w:lang w:val="es-PE" w:eastAsia="es-PE"/>
              </w:rPr>
            </w:pPr>
            <w:r w:rsidRPr="0084354D">
              <w:rPr>
                <w:rFonts w:ascii="Calibri" w:eastAsia="Times New Roman" w:hAnsi="Calibri" w:cs="Calibri"/>
                <w:color w:val="000000"/>
                <w:sz w:val="20"/>
                <w:szCs w:val="20"/>
                <w:lang w:val="es-PE" w:eastAsia="es-PE"/>
              </w:rPr>
              <w:t>Muy Alta</w:t>
            </w:r>
          </w:p>
        </w:tc>
        <w:tc>
          <w:tcPr>
            <w:tcW w:w="1100" w:type="dxa"/>
            <w:tcBorders>
              <w:top w:val="nil"/>
              <w:left w:val="nil"/>
              <w:bottom w:val="single" w:sz="4" w:space="0" w:color="auto"/>
              <w:right w:val="single" w:sz="4" w:space="0" w:color="auto"/>
            </w:tcBorders>
            <w:shd w:val="clear" w:color="000000" w:fill="FF0000"/>
            <w:noWrap/>
            <w:vAlign w:val="center"/>
            <w:hideMark/>
          </w:tcPr>
          <w:p w14:paraId="76734728" w14:textId="77777777" w:rsidR="00992C11" w:rsidRPr="0084354D" w:rsidRDefault="00992C11" w:rsidP="00992C11">
            <w:pPr>
              <w:spacing w:after="0" w:line="240" w:lineRule="auto"/>
              <w:jc w:val="center"/>
              <w:rPr>
                <w:rFonts w:ascii="Calibri" w:eastAsia="Times New Roman" w:hAnsi="Calibri" w:cs="Calibri"/>
                <w:color w:val="000000"/>
                <w:sz w:val="20"/>
                <w:szCs w:val="20"/>
                <w:lang w:val="es-PE" w:eastAsia="es-PE"/>
              </w:rPr>
            </w:pPr>
            <w:r w:rsidRPr="0084354D">
              <w:rPr>
                <w:rFonts w:ascii="Calibri" w:eastAsia="Times New Roman" w:hAnsi="Calibri" w:cs="Calibri"/>
                <w:color w:val="000000"/>
                <w:sz w:val="20"/>
                <w:szCs w:val="20"/>
                <w:lang w:val="es-PE" w:eastAsia="es-PE"/>
              </w:rPr>
              <w:t>Muy Alta</w:t>
            </w:r>
          </w:p>
        </w:tc>
      </w:tr>
      <w:tr w:rsidR="00992C11" w:rsidRPr="0084354D" w14:paraId="059C9138" w14:textId="77777777" w:rsidTr="00992C11">
        <w:trPr>
          <w:trHeight w:val="356"/>
          <w:jc w:val="center"/>
        </w:trPr>
        <w:tc>
          <w:tcPr>
            <w:tcW w:w="1626" w:type="dxa"/>
            <w:tcBorders>
              <w:top w:val="nil"/>
              <w:left w:val="single" w:sz="4" w:space="0" w:color="auto"/>
              <w:bottom w:val="single" w:sz="4" w:space="0" w:color="auto"/>
              <w:right w:val="single" w:sz="4" w:space="0" w:color="auto"/>
            </w:tcBorders>
            <w:shd w:val="clear" w:color="000000" w:fill="FFC000"/>
            <w:noWrap/>
            <w:vAlign w:val="center"/>
            <w:hideMark/>
          </w:tcPr>
          <w:p w14:paraId="57AE233F" w14:textId="77777777" w:rsidR="00992C11" w:rsidRPr="0084354D" w:rsidRDefault="00992C11" w:rsidP="00992C11">
            <w:pPr>
              <w:spacing w:after="0" w:line="240" w:lineRule="auto"/>
              <w:jc w:val="center"/>
              <w:rPr>
                <w:rFonts w:ascii="Calibri" w:eastAsia="Times New Roman" w:hAnsi="Calibri" w:cs="Calibri"/>
                <w:b/>
                <w:bCs/>
                <w:color w:val="000000"/>
                <w:sz w:val="20"/>
                <w:szCs w:val="20"/>
                <w:lang w:val="es-PE" w:eastAsia="es-PE"/>
              </w:rPr>
            </w:pPr>
            <w:r w:rsidRPr="0084354D">
              <w:rPr>
                <w:rFonts w:ascii="Calibri" w:eastAsia="Times New Roman" w:hAnsi="Calibri" w:cs="Calibri"/>
                <w:b/>
                <w:bCs/>
                <w:color w:val="000000"/>
                <w:sz w:val="20"/>
                <w:szCs w:val="20"/>
                <w:lang w:val="es-PE" w:eastAsia="es-PE"/>
              </w:rPr>
              <w:t>Alta</w:t>
            </w:r>
          </w:p>
        </w:tc>
        <w:tc>
          <w:tcPr>
            <w:tcW w:w="1215" w:type="dxa"/>
            <w:tcBorders>
              <w:top w:val="nil"/>
              <w:left w:val="nil"/>
              <w:bottom w:val="single" w:sz="4" w:space="0" w:color="auto"/>
              <w:right w:val="single" w:sz="4" w:space="0" w:color="auto"/>
            </w:tcBorders>
            <w:shd w:val="clear" w:color="000000" w:fill="FFFFFF"/>
            <w:noWrap/>
            <w:vAlign w:val="center"/>
            <w:hideMark/>
          </w:tcPr>
          <w:p w14:paraId="4E8B1355" w14:textId="77777777" w:rsidR="00992C11" w:rsidRPr="0084354D" w:rsidRDefault="00992C11" w:rsidP="00992C11">
            <w:pPr>
              <w:spacing w:after="0" w:line="240" w:lineRule="auto"/>
              <w:jc w:val="center"/>
              <w:rPr>
                <w:rFonts w:ascii="Calibri" w:eastAsia="Times New Roman" w:hAnsi="Calibri" w:cs="Calibri"/>
                <w:color w:val="000000"/>
                <w:sz w:val="20"/>
                <w:szCs w:val="20"/>
                <w:lang w:val="es-PE" w:eastAsia="es-PE"/>
              </w:rPr>
            </w:pPr>
            <w:r w:rsidRPr="0084354D">
              <w:rPr>
                <w:rFonts w:ascii="Calibri" w:eastAsia="Times New Roman" w:hAnsi="Calibri" w:cs="Calibri"/>
                <w:color w:val="000000"/>
                <w:sz w:val="20"/>
                <w:szCs w:val="20"/>
                <w:lang w:val="es-PE" w:eastAsia="es-PE"/>
              </w:rPr>
              <w:t>3</w:t>
            </w:r>
          </w:p>
        </w:tc>
        <w:tc>
          <w:tcPr>
            <w:tcW w:w="784" w:type="dxa"/>
            <w:tcBorders>
              <w:top w:val="nil"/>
              <w:left w:val="nil"/>
              <w:bottom w:val="single" w:sz="4" w:space="0" w:color="auto"/>
              <w:right w:val="single" w:sz="4" w:space="0" w:color="auto"/>
            </w:tcBorders>
            <w:shd w:val="clear" w:color="000000" w:fill="FFFF00"/>
            <w:noWrap/>
            <w:vAlign w:val="center"/>
            <w:hideMark/>
          </w:tcPr>
          <w:p w14:paraId="48718FDA" w14:textId="77777777" w:rsidR="00992C11" w:rsidRPr="0084354D" w:rsidRDefault="00992C11" w:rsidP="00992C11">
            <w:pPr>
              <w:spacing w:after="0" w:line="240" w:lineRule="auto"/>
              <w:jc w:val="center"/>
              <w:rPr>
                <w:rFonts w:ascii="Calibri" w:eastAsia="Times New Roman" w:hAnsi="Calibri" w:cs="Calibri"/>
                <w:color w:val="000000"/>
                <w:sz w:val="20"/>
                <w:szCs w:val="20"/>
                <w:lang w:val="es-PE" w:eastAsia="es-PE"/>
              </w:rPr>
            </w:pPr>
            <w:r w:rsidRPr="0084354D">
              <w:rPr>
                <w:rFonts w:ascii="Calibri" w:eastAsia="Times New Roman" w:hAnsi="Calibri" w:cs="Calibri"/>
                <w:color w:val="000000"/>
                <w:sz w:val="20"/>
                <w:szCs w:val="20"/>
                <w:lang w:val="es-PE" w:eastAsia="es-PE"/>
              </w:rPr>
              <w:t>Media</w:t>
            </w:r>
          </w:p>
        </w:tc>
        <w:tc>
          <w:tcPr>
            <w:tcW w:w="784" w:type="dxa"/>
            <w:tcBorders>
              <w:top w:val="nil"/>
              <w:left w:val="nil"/>
              <w:bottom w:val="single" w:sz="4" w:space="0" w:color="auto"/>
              <w:right w:val="single" w:sz="4" w:space="0" w:color="auto"/>
            </w:tcBorders>
            <w:shd w:val="clear" w:color="000000" w:fill="FFC000"/>
            <w:noWrap/>
            <w:vAlign w:val="center"/>
            <w:hideMark/>
          </w:tcPr>
          <w:p w14:paraId="47A86E38" w14:textId="77777777" w:rsidR="00992C11" w:rsidRPr="0084354D" w:rsidRDefault="00992C11" w:rsidP="00992C11">
            <w:pPr>
              <w:spacing w:after="0" w:line="240" w:lineRule="auto"/>
              <w:jc w:val="center"/>
              <w:rPr>
                <w:rFonts w:ascii="Calibri" w:eastAsia="Times New Roman" w:hAnsi="Calibri" w:cs="Calibri"/>
                <w:color w:val="000000"/>
                <w:sz w:val="20"/>
                <w:szCs w:val="20"/>
                <w:lang w:val="es-PE" w:eastAsia="es-PE"/>
              </w:rPr>
            </w:pPr>
            <w:r w:rsidRPr="0084354D">
              <w:rPr>
                <w:rFonts w:ascii="Calibri" w:eastAsia="Times New Roman" w:hAnsi="Calibri" w:cs="Calibri"/>
                <w:color w:val="000000"/>
                <w:sz w:val="20"/>
                <w:szCs w:val="20"/>
                <w:lang w:val="es-PE" w:eastAsia="es-PE"/>
              </w:rPr>
              <w:t>Alta</w:t>
            </w:r>
          </w:p>
        </w:tc>
        <w:tc>
          <w:tcPr>
            <w:tcW w:w="1098" w:type="dxa"/>
            <w:tcBorders>
              <w:top w:val="nil"/>
              <w:left w:val="nil"/>
              <w:bottom w:val="single" w:sz="4" w:space="0" w:color="auto"/>
              <w:right w:val="single" w:sz="4" w:space="0" w:color="auto"/>
            </w:tcBorders>
            <w:shd w:val="clear" w:color="000000" w:fill="FFC000"/>
            <w:noWrap/>
            <w:vAlign w:val="center"/>
            <w:hideMark/>
          </w:tcPr>
          <w:p w14:paraId="239933E3" w14:textId="77777777" w:rsidR="00992C11" w:rsidRPr="0084354D" w:rsidRDefault="00992C11" w:rsidP="00992C11">
            <w:pPr>
              <w:spacing w:after="0" w:line="240" w:lineRule="auto"/>
              <w:jc w:val="center"/>
              <w:rPr>
                <w:rFonts w:ascii="Calibri" w:eastAsia="Times New Roman" w:hAnsi="Calibri" w:cs="Calibri"/>
                <w:color w:val="000000"/>
                <w:sz w:val="20"/>
                <w:szCs w:val="20"/>
                <w:lang w:val="es-PE" w:eastAsia="es-PE"/>
              </w:rPr>
            </w:pPr>
            <w:r w:rsidRPr="0084354D">
              <w:rPr>
                <w:rFonts w:ascii="Calibri" w:eastAsia="Times New Roman" w:hAnsi="Calibri" w:cs="Calibri"/>
                <w:color w:val="000000"/>
                <w:sz w:val="20"/>
                <w:szCs w:val="20"/>
                <w:lang w:val="es-PE" w:eastAsia="es-PE"/>
              </w:rPr>
              <w:t>Alta</w:t>
            </w:r>
          </w:p>
        </w:tc>
        <w:tc>
          <w:tcPr>
            <w:tcW w:w="1100" w:type="dxa"/>
            <w:tcBorders>
              <w:top w:val="nil"/>
              <w:left w:val="nil"/>
              <w:bottom w:val="single" w:sz="4" w:space="0" w:color="auto"/>
              <w:right w:val="single" w:sz="4" w:space="0" w:color="auto"/>
            </w:tcBorders>
            <w:shd w:val="clear" w:color="000000" w:fill="FF0000"/>
            <w:noWrap/>
            <w:vAlign w:val="center"/>
            <w:hideMark/>
          </w:tcPr>
          <w:p w14:paraId="47684143" w14:textId="77777777" w:rsidR="00992C11" w:rsidRPr="0084354D" w:rsidRDefault="00992C11" w:rsidP="00992C11">
            <w:pPr>
              <w:spacing w:after="0" w:line="240" w:lineRule="auto"/>
              <w:jc w:val="center"/>
              <w:rPr>
                <w:rFonts w:ascii="Calibri" w:eastAsia="Times New Roman" w:hAnsi="Calibri" w:cs="Calibri"/>
                <w:color w:val="000000"/>
                <w:sz w:val="20"/>
                <w:szCs w:val="20"/>
                <w:lang w:val="es-PE" w:eastAsia="es-PE"/>
              </w:rPr>
            </w:pPr>
            <w:r w:rsidRPr="0084354D">
              <w:rPr>
                <w:rFonts w:ascii="Calibri" w:eastAsia="Times New Roman" w:hAnsi="Calibri" w:cs="Calibri"/>
                <w:color w:val="000000"/>
                <w:sz w:val="20"/>
                <w:szCs w:val="20"/>
                <w:lang w:val="es-PE" w:eastAsia="es-PE"/>
              </w:rPr>
              <w:t>Muy Alta</w:t>
            </w:r>
          </w:p>
        </w:tc>
      </w:tr>
      <w:tr w:rsidR="00992C11" w:rsidRPr="0084354D" w14:paraId="4FBE85CC" w14:textId="77777777" w:rsidTr="00992C11">
        <w:trPr>
          <w:trHeight w:val="340"/>
          <w:jc w:val="center"/>
        </w:trPr>
        <w:tc>
          <w:tcPr>
            <w:tcW w:w="1626" w:type="dxa"/>
            <w:tcBorders>
              <w:top w:val="nil"/>
              <w:left w:val="single" w:sz="4" w:space="0" w:color="auto"/>
              <w:bottom w:val="single" w:sz="4" w:space="0" w:color="auto"/>
              <w:right w:val="single" w:sz="4" w:space="0" w:color="auto"/>
            </w:tcBorders>
            <w:shd w:val="clear" w:color="000000" w:fill="FFFF00"/>
            <w:noWrap/>
            <w:vAlign w:val="center"/>
            <w:hideMark/>
          </w:tcPr>
          <w:p w14:paraId="627BB7B5" w14:textId="77777777" w:rsidR="00992C11" w:rsidRPr="0084354D" w:rsidRDefault="00992C11" w:rsidP="00992C11">
            <w:pPr>
              <w:spacing w:after="0" w:line="240" w:lineRule="auto"/>
              <w:jc w:val="center"/>
              <w:rPr>
                <w:rFonts w:ascii="Calibri" w:eastAsia="Times New Roman" w:hAnsi="Calibri" w:cs="Calibri"/>
                <w:b/>
                <w:bCs/>
                <w:color w:val="000000"/>
                <w:sz w:val="20"/>
                <w:szCs w:val="20"/>
                <w:lang w:val="es-PE" w:eastAsia="es-PE"/>
              </w:rPr>
            </w:pPr>
            <w:r w:rsidRPr="0084354D">
              <w:rPr>
                <w:rFonts w:ascii="Calibri" w:eastAsia="Times New Roman" w:hAnsi="Calibri" w:cs="Calibri"/>
                <w:b/>
                <w:bCs/>
                <w:color w:val="000000"/>
                <w:sz w:val="20"/>
                <w:szCs w:val="20"/>
                <w:lang w:val="es-PE" w:eastAsia="es-PE"/>
              </w:rPr>
              <w:t>Media</w:t>
            </w:r>
          </w:p>
        </w:tc>
        <w:tc>
          <w:tcPr>
            <w:tcW w:w="1215" w:type="dxa"/>
            <w:tcBorders>
              <w:top w:val="nil"/>
              <w:left w:val="nil"/>
              <w:bottom w:val="single" w:sz="4" w:space="0" w:color="auto"/>
              <w:right w:val="single" w:sz="4" w:space="0" w:color="auto"/>
            </w:tcBorders>
            <w:shd w:val="clear" w:color="000000" w:fill="FFFFFF"/>
            <w:noWrap/>
            <w:vAlign w:val="center"/>
            <w:hideMark/>
          </w:tcPr>
          <w:p w14:paraId="3F437498" w14:textId="77777777" w:rsidR="00992C11" w:rsidRPr="0084354D" w:rsidRDefault="00992C11" w:rsidP="00992C11">
            <w:pPr>
              <w:spacing w:after="0" w:line="240" w:lineRule="auto"/>
              <w:jc w:val="center"/>
              <w:rPr>
                <w:rFonts w:ascii="Calibri" w:eastAsia="Times New Roman" w:hAnsi="Calibri" w:cs="Calibri"/>
                <w:color w:val="000000"/>
                <w:sz w:val="20"/>
                <w:szCs w:val="20"/>
                <w:lang w:val="es-PE" w:eastAsia="es-PE"/>
              </w:rPr>
            </w:pPr>
            <w:r w:rsidRPr="0084354D">
              <w:rPr>
                <w:rFonts w:ascii="Calibri" w:eastAsia="Times New Roman" w:hAnsi="Calibri" w:cs="Calibri"/>
                <w:color w:val="000000"/>
                <w:sz w:val="20"/>
                <w:szCs w:val="20"/>
                <w:lang w:val="es-PE" w:eastAsia="es-PE"/>
              </w:rPr>
              <w:t>2</w:t>
            </w:r>
          </w:p>
        </w:tc>
        <w:tc>
          <w:tcPr>
            <w:tcW w:w="784" w:type="dxa"/>
            <w:tcBorders>
              <w:top w:val="nil"/>
              <w:left w:val="nil"/>
              <w:bottom w:val="single" w:sz="4" w:space="0" w:color="auto"/>
              <w:right w:val="single" w:sz="4" w:space="0" w:color="auto"/>
            </w:tcBorders>
            <w:shd w:val="clear" w:color="000000" w:fill="FFFF00"/>
            <w:noWrap/>
            <w:vAlign w:val="center"/>
            <w:hideMark/>
          </w:tcPr>
          <w:p w14:paraId="19DCBCE5" w14:textId="77777777" w:rsidR="00992C11" w:rsidRPr="0084354D" w:rsidRDefault="00992C11" w:rsidP="00992C11">
            <w:pPr>
              <w:spacing w:after="0" w:line="240" w:lineRule="auto"/>
              <w:jc w:val="center"/>
              <w:rPr>
                <w:rFonts w:ascii="Calibri" w:eastAsia="Times New Roman" w:hAnsi="Calibri" w:cs="Calibri"/>
                <w:color w:val="000000"/>
                <w:sz w:val="20"/>
                <w:szCs w:val="20"/>
                <w:lang w:val="es-PE" w:eastAsia="es-PE"/>
              </w:rPr>
            </w:pPr>
            <w:r w:rsidRPr="0084354D">
              <w:rPr>
                <w:rFonts w:ascii="Calibri" w:eastAsia="Times New Roman" w:hAnsi="Calibri" w:cs="Calibri"/>
                <w:color w:val="000000"/>
                <w:sz w:val="20"/>
                <w:szCs w:val="20"/>
                <w:lang w:val="es-PE" w:eastAsia="es-PE"/>
              </w:rPr>
              <w:t>Media</w:t>
            </w:r>
          </w:p>
        </w:tc>
        <w:tc>
          <w:tcPr>
            <w:tcW w:w="784" w:type="dxa"/>
            <w:tcBorders>
              <w:top w:val="nil"/>
              <w:left w:val="nil"/>
              <w:bottom w:val="single" w:sz="4" w:space="0" w:color="auto"/>
              <w:right w:val="single" w:sz="4" w:space="0" w:color="auto"/>
            </w:tcBorders>
            <w:shd w:val="clear" w:color="000000" w:fill="FFFF00"/>
            <w:noWrap/>
            <w:vAlign w:val="center"/>
            <w:hideMark/>
          </w:tcPr>
          <w:p w14:paraId="44475038" w14:textId="77777777" w:rsidR="00992C11" w:rsidRPr="0084354D" w:rsidRDefault="00992C11" w:rsidP="00992C11">
            <w:pPr>
              <w:spacing w:after="0" w:line="240" w:lineRule="auto"/>
              <w:jc w:val="center"/>
              <w:rPr>
                <w:rFonts w:ascii="Calibri" w:eastAsia="Times New Roman" w:hAnsi="Calibri" w:cs="Calibri"/>
                <w:color w:val="000000"/>
                <w:sz w:val="20"/>
                <w:szCs w:val="20"/>
                <w:lang w:val="es-PE" w:eastAsia="es-PE"/>
              </w:rPr>
            </w:pPr>
            <w:r w:rsidRPr="0084354D">
              <w:rPr>
                <w:rFonts w:ascii="Calibri" w:eastAsia="Times New Roman" w:hAnsi="Calibri" w:cs="Calibri"/>
                <w:color w:val="000000"/>
                <w:sz w:val="20"/>
                <w:szCs w:val="20"/>
                <w:lang w:val="es-PE" w:eastAsia="es-PE"/>
              </w:rPr>
              <w:t>Media</w:t>
            </w:r>
          </w:p>
        </w:tc>
        <w:tc>
          <w:tcPr>
            <w:tcW w:w="1098" w:type="dxa"/>
            <w:tcBorders>
              <w:top w:val="nil"/>
              <w:left w:val="nil"/>
              <w:bottom w:val="single" w:sz="4" w:space="0" w:color="auto"/>
              <w:right w:val="single" w:sz="4" w:space="0" w:color="auto"/>
            </w:tcBorders>
            <w:shd w:val="clear" w:color="000000" w:fill="FFC000"/>
            <w:noWrap/>
            <w:vAlign w:val="center"/>
            <w:hideMark/>
          </w:tcPr>
          <w:p w14:paraId="7EDD4291" w14:textId="77777777" w:rsidR="00992C11" w:rsidRPr="0084354D" w:rsidRDefault="00992C11" w:rsidP="00992C11">
            <w:pPr>
              <w:spacing w:after="0" w:line="240" w:lineRule="auto"/>
              <w:jc w:val="center"/>
              <w:rPr>
                <w:rFonts w:ascii="Calibri" w:eastAsia="Times New Roman" w:hAnsi="Calibri" w:cs="Calibri"/>
                <w:color w:val="000000"/>
                <w:sz w:val="20"/>
                <w:szCs w:val="20"/>
                <w:lang w:val="es-PE" w:eastAsia="es-PE"/>
              </w:rPr>
            </w:pPr>
            <w:r w:rsidRPr="0084354D">
              <w:rPr>
                <w:rFonts w:ascii="Calibri" w:eastAsia="Times New Roman" w:hAnsi="Calibri" w:cs="Calibri"/>
                <w:color w:val="000000"/>
                <w:sz w:val="20"/>
                <w:szCs w:val="20"/>
                <w:lang w:val="es-PE" w:eastAsia="es-PE"/>
              </w:rPr>
              <w:t>Alta</w:t>
            </w:r>
          </w:p>
        </w:tc>
        <w:tc>
          <w:tcPr>
            <w:tcW w:w="1100" w:type="dxa"/>
            <w:tcBorders>
              <w:top w:val="nil"/>
              <w:left w:val="nil"/>
              <w:bottom w:val="single" w:sz="4" w:space="0" w:color="auto"/>
              <w:right w:val="single" w:sz="4" w:space="0" w:color="auto"/>
            </w:tcBorders>
            <w:shd w:val="clear" w:color="000000" w:fill="FF0000"/>
            <w:noWrap/>
            <w:vAlign w:val="center"/>
            <w:hideMark/>
          </w:tcPr>
          <w:p w14:paraId="094FA6CC" w14:textId="77777777" w:rsidR="00992C11" w:rsidRPr="0084354D" w:rsidRDefault="00992C11" w:rsidP="00992C11">
            <w:pPr>
              <w:spacing w:after="0" w:line="240" w:lineRule="auto"/>
              <w:jc w:val="center"/>
              <w:rPr>
                <w:rFonts w:ascii="Calibri" w:eastAsia="Times New Roman" w:hAnsi="Calibri" w:cs="Calibri"/>
                <w:color w:val="000000"/>
                <w:sz w:val="20"/>
                <w:szCs w:val="20"/>
                <w:lang w:val="es-PE" w:eastAsia="es-PE"/>
              </w:rPr>
            </w:pPr>
            <w:r w:rsidRPr="0084354D">
              <w:rPr>
                <w:rFonts w:ascii="Calibri" w:eastAsia="Times New Roman" w:hAnsi="Calibri" w:cs="Calibri"/>
                <w:color w:val="000000"/>
                <w:sz w:val="20"/>
                <w:szCs w:val="20"/>
                <w:lang w:val="es-PE" w:eastAsia="es-PE"/>
              </w:rPr>
              <w:t>Muy Alta</w:t>
            </w:r>
          </w:p>
        </w:tc>
      </w:tr>
      <w:tr w:rsidR="00992C11" w:rsidRPr="0084354D" w14:paraId="11DF089B" w14:textId="77777777" w:rsidTr="00992C11">
        <w:trPr>
          <w:trHeight w:val="356"/>
          <w:jc w:val="center"/>
        </w:trPr>
        <w:tc>
          <w:tcPr>
            <w:tcW w:w="1626" w:type="dxa"/>
            <w:tcBorders>
              <w:top w:val="nil"/>
              <w:left w:val="single" w:sz="4" w:space="0" w:color="auto"/>
              <w:bottom w:val="single" w:sz="4" w:space="0" w:color="auto"/>
              <w:right w:val="single" w:sz="4" w:space="0" w:color="auto"/>
            </w:tcBorders>
            <w:shd w:val="clear" w:color="000000" w:fill="70AD47"/>
            <w:noWrap/>
            <w:vAlign w:val="center"/>
            <w:hideMark/>
          </w:tcPr>
          <w:p w14:paraId="5B1FCAF5" w14:textId="77777777" w:rsidR="00992C11" w:rsidRPr="0084354D" w:rsidRDefault="00992C11" w:rsidP="00992C11">
            <w:pPr>
              <w:spacing w:after="0" w:line="240" w:lineRule="auto"/>
              <w:jc w:val="center"/>
              <w:rPr>
                <w:rFonts w:ascii="Arial Narrow" w:eastAsia="Times New Roman" w:hAnsi="Arial Narrow" w:cs="Calibri"/>
                <w:b/>
                <w:bCs/>
                <w:color w:val="000000"/>
                <w:sz w:val="20"/>
                <w:szCs w:val="20"/>
                <w:lang w:val="es-PE" w:eastAsia="es-PE"/>
              </w:rPr>
            </w:pPr>
            <w:r w:rsidRPr="0084354D">
              <w:rPr>
                <w:rFonts w:ascii="Arial Narrow" w:eastAsia="Times New Roman" w:hAnsi="Arial Narrow" w:cs="Calibri"/>
                <w:b/>
                <w:bCs/>
                <w:color w:val="000000"/>
                <w:sz w:val="20"/>
                <w:szCs w:val="20"/>
                <w:lang w:val="es-PE" w:eastAsia="es-PE"/>
              </w:rPr>
              <w:t>Baja</w:t>
            </w:r>
          </w:p>
        </w:tc>
        <w:tc>
          <w:tcPr>
            <w:tcW w:w="1215" w:type="dxa"/>
            <w:tcBorders>
              <w:top w:val="nil"/>
              <w:left w:val="nil"/>
              <w:bottom w:val="single" w:sz="4" w:space="0" w:color="auto"/>
              <w:right w:val="single" w:sz="4" w:space="0" w:color="auto"/>
            </w:tcBorders>
            <w:shd w:val="clear" w:color="000000" w:fill="FFFFFF"/>
            <w:noWrap/>
            <w:vAlign w:val="center"/>
            <w:hideMark/>
          </w:tcPr>
          <w:p w14:paraId="6DBA0FC3" w14:textId="77777777" w:rsidR="00992C11" w:rsidRPr="0084354D" w:rsidRDefault="00992C11" w:rsidP="00992C11">
            <w:pPr>
              <w:spacing w:after="0" w:line="240" w:lineRule="auto"/>
              <w:jc w:val="center"/>
              <w:rPr>
                <w:rFonts w:ascii="Calibri" w:eastAsia="Times New Roman" w:hAnsi="Calibri" w:cs="Calibri"/>
                <w:color w:val="000000"/>
                <w:sz w:val="20"/>
                <w:szCs w:val="20"/>
                <w:lang w:val="es-PE" w:eastAsia="es-PE"/>
              </w:rPr>
            </w:pPr>
            <w:r w:rsidRPr="0084354D">
              <w:rPr>
                <w:rFonts w:ascii="Calibri" w:eastAsia="Times New Roman" w:hAnsi="Calibri" w:cs="Calibri"/>
                <w:color w:val="000000"/>
                <w:sz w:val="20"/>
                <w:szCs w:val="20"/>
                <w:lang w:val="es-PE" w:eastAsia="es-PE"/>
              </w:rPr>
              <w:t>1</w:t>
            </w:r>
          </w:p>
        </w:tc>
        <w:tc>
          <w:tcPr>
            <w:tcW w:w="784" w:type="dxa"/>
            <w:tcBorders>
              <w:top w:val="nil"/>
              <w:left w:val="nil"/>
              <w:bottom w:val="single" w:sz="4" w:space="0" w:color="auto"/>
              <w:right w:val="single" w:sz="4" w:space="0" w:color="auto"/>
            </w:tcBorders>
            <w:shd w:val="clear" w:color="000000" w:fill="70AD47"/>
            <w:noWrap/>
            <w:vAlign w:val="center"/>
            <w:hideMark/>
          </w:tcPr>
          <w:p w14:paraId="15FBA839" w14:textId="77777777" w:rsidR="00992C11" w:rsidRPr="0084354D" w:rsidRDefault="00992C11" w:rsidP="00992C11">
            <w:pPr>
              <w:spacing w:after="0" w:line="240" w:lineRule="auto"/>
              <w:jc w:val="center"/>
              <w:rPr>
                <w:rFonts w:ascii="Arial Narrow" w:eastAsia="Times New Roman" w:hAnsi="Arial Narrow" w:cs="Calibri"/>
                <w:b/>
                <w:bCs/>
                <w:color w:val="000000"/>
                <w:sz w:val="20"/>
                <w:szCs w:val="20"/>
                <w:lang w:val="es-PE" w:eastAsia="es-PE"/>
              </w:rPr>
            </w:pPr>
            <w:r w:rsidRPr="0084354D">
              <w:rPr>
                <w:rFonts w:ascii="Arial Narrow" w:eastAsia="Times New Roman" w:hAnsi="Arial Narrow" w:cs="Calibri"/>
                <w:b/>
                <w:bCs/>
                <w:color w:val="000000"/>
                <w:sz w:val="20"/>
                <w:szCs w:val="20"/>
                <w:lang w:val="es-PE" w:eastAsia="es-PE"/>
              </w:rPr>
              <w:t>Baja</w:t>
            </w:r>
          </w:p>
        </w:tc>
        <w:tc>
          <w:tcPr>
            <w:tcW w:w="784" w:type="dxa"/>
            <w:tcBorders>
              <w:top w:val="nil"/>
              <w:left w:val="nil"/>
              <w:bottom w:val="single" w:sz="4" w:space="0" w:color="auto"/>
              <w:right w:val="single" w:sz="4" w:space="0" w:color="auto"/>
            </w:tcBorders>
            <w:shd w:val="clear" w:color="000000" w:fill="FFFF00"/>
            <w:noWrap/>
            <w:vAlign w:val="center"/>
            <w:hideMark/>
          </w:tcPr>
          <w:p w14:paraId="72715A43" w14:textId="77777777" w:rsidR="00992C11" w:rsidRPr="0084354D" w:rsidRDefault="00992C11" w:rsidP="00992C11">
            <w:pPr>
              <w:spacing w:after="0" w:line="240" w:lineRule="auto"/>
              <w:jc w:val="center"/>
              <w:rPr>
                <w:rFonts w:ascii="Calibri" w:eastAsia="Times New Roman" w:hAnsi="Calibri" w:cs="Calibri"/>
                <w:color w:val="000000"/>
                <w:sz w:val="20"/>
                <w:szCs w:val="20"/>
                <w:lang w:val="es-PE" w:eastAsia="es-PE"/>
              </w:rPr>
            </w:pPr>
            <w:r w:rsidRPr="0084354D">
              <w:rPr>
                <w:rFonts w:ascii="Calibri" w:eastAsia="Times New Roman" w:hAnsi="Calibri" w:cs="Calibri"/>
                <w:color w:val="000000"/>
                <w:sz w:val="20"/>
                <w:szCs w:val="20"/>
                <w:lang w:val="es-PE" w:eastAsia="es-PE"/>
              </w:rPr>
              <w:t>Media</w:t>
            </w:r>
          </w:p>
        </w:tc>
        <w:tc>
          <w:tcPr>
            <w:tcW w:w="1098" w:type="dxa"/>
            <w:tcBorders>
              <w:top w:val="nil"/>
              <w:left w:val="nil"/>
              <w:bottom w:val="single" w:sz="4" w:space="0" w:color="auto"/>
              <w:right w:val="single" w:sz="4" w:space="0" w:color="auto"/>
            </w:tcBorders>
            <w:shd w:val="clear" w:color="000000" w:fill="FFFF00"/>
            <w:noWrap/>
            <w:vAlign w:val="center"/>
            <w:hideMark/>
          </w:tcPr>
          <w:p w14:paraId="01A0A817" w14:textId="77777777" w:rsidR="00992C11" w:rsidRPr="0084354D" w:rsidRDefault="00992C11" w:rsidP="00992C11">
            <w:pPr>
              <w:spacing w:after="0" w:line="240" w:lineRule="auto"/>
              <w:jc w:val="center"/>
              <w:rPr>
                <w:rFonts w:ascii="Calibri" w:eastAsia="Times New Roman" w:hAnsi="Calibri" w:cs="Calibri"/>
                <w:color w:val="000000"/>
                <w:sz w:val="20"/>
                <w:szCs w:val="20"/>
                <w:lang w:val="es-PE" w:eastAsia="es-PE"/>
              </w:rPr>
            </w:pPr>
            <w:r w:rsidRPr="0084354D">
              <w:rPr>
                <w:rFonts w:ascii="Calibri" w:eastAsia="Times New Roman" w:hAnsi="Calibri" w:cs="Calibri"/>
                <w:color w:val="000000"/>
                <w:sz w:val="20"/>
                <w:szCs w:val="20"/>
                <w:lang w:val="es-PE" w:eastAsia="es-PE"/>
              </w:rPr>
              <w:t>Media</w:t>
            </w:r>
          </w:p>
        </w:tc>
        <w:tc>
          <w:tcPr>
            <w:tcW w:w="1100" w:type="dxa"/>
            <w:tcBorders>
              <w:top w:val="nil"/>
              <w:left w:val="nil"/>
              <w:bottom w:val="single" w:sz="4" w:space="0" w:color="auto"/>
              <w:right w:val="single" w:sz="4" w:space="0" w:color="auto"/>
            </w:tcBorders>
            <w:shd w:val="clear" w:color="000000" w:fill="FFC000"/>
            <w:noWrap/>
            <w:vAlign w:val="center"/>
            <w:hideMark/>
          </w:tcPr>
          <w:p w14:paraId="0B5D35A1" w14:textId="77777777" w:rsidR="00992C11" w:rsidRPr="0084354D" w:rsidRDefault="00992C11" w:rsidP="00992C11">
            <w:pPr>
              <w:spacing w:after="0" w:line="240" w:lineRule="auto"/>
              <w:jc w:val="center"/>
              <w:rPr>
                <w:rFonts w:ascii="Calibri" w:eastAsia="Times New Roman" w:hAnsi="Calibri" w:cs="Calibri"/>
                <w:color w:val="000000"/>
                <w:sz w:val="20"/>
                <w:szCs w:val="20"/>
                <w:lang w:val="es-PE" w:eastAsia="es-PE"/>
              </w:rPr>
            </w:pPr>
            <w:r w:rsidRPr="0084354D">
              <w:rPr>
                <w:rFonts w:ascii="Calibri" w:eastAsia="Times New Roman" w:hAnsi="Calibri" w:cs="Calibri"/>
                <w:color w:val="000000"/>
                <w:sz w:val="20"/>
                <w:szCs w:val="20"/>
                <w:lang w:val="es-PE" w:eastAsia="es-PE"/>
              </w:rPr>
              <w:t>Alta</w:t>
            </w:r>
          </w:p>
        </w:tc>
      </w:tr>
      <w:tr w:rsidR="00992C11" w:rsidRPr="0084354D" w14:paraId="63FE5A5F" w14:textId="77777777" w:rsidTr="00992C11">
        <w:trPr>
          <w:trHeight w:val="162"/>
          <w:jc w:val="center"/>
        </w:trPr>
        <w:tc>
          <w:tcPr>
            <w:tcW w:w="1626" w:type="dxa"/>
            <w:tcBorders>
              <w:top w:val="nil"/>
              <w:left w:val="nil"/>
              <w:bottom w:val="nil"/>
              <w:right w:val="nil"/>
            </w:tcBorders>
            <w:shd w:val="clear" w:color="auto" w:fill="auto"/>
            <w:noWrap/>
            <w:vAlign w:val="center"/>
            <w:hideMark/>
          </w:tcPr>
          <w:p w14:paraId="3459DA3E" w14:textId="77777777" w:rsidR="00992C11" w:rsidRPr="0084354D" w:rsidRDefault="00992C11" w:rsidP="00992C11">
            <w:pPr>
              <w:spacing w:after="0" w:line="240" w:lineRule="auto"/>
              <w:jc w:val="center"/>
              <w:rPr>
                <w:rFonts w:ascii="Calibri" w:eastAsia="Times New Roman" w:hAnsi="Calibri" w:cs="Calibri"/>
                <w:color w:val="000000"/>
                <w:sz w:val="20"/>
                <w:szCs w:val="20"/>
                <w:lang w:val="es-PE" w:eastAsia="es-PE"/>
              </w:rPr>
            </w:pPr>
          </w:p>
        </w:tc>
        <w:tc>
          <w:tcPr>
            <w:tcW w:w="1215" w:type="dxa"/>
            <w:tcBorders>
              <w:top w:val="nil"/>
              <w:left w:val="single" w:sz="4" w:space="0" w:color="auto"/>
              <w:bottom w:val="single" w:sz="4" w:space="0" w:color="auto"/>
              <w:right w:val="single" w:sz="4" w:space="0" w:color="auto"/>
            </w:tcBorders>
            <w:shd w:val="clear" w:color="000000" w:fill="D0CECE"/>
            <w:noWrap/>
            <w:vAlign w:val="center"/>
            <w:hideMark/>
          </w:tcPr>
          <w:p w14:paraId="761659FE" w14:textId="77777777" w:rsidR="00992C11" w:rsidRPr="0084354D" w:rsidRDefault="00992C11" w:rsidP="00992C11">
            <w:pPr>
              <w:spacing w:after="0" w:line="240" w:lineRule="auto"/>
              <w:jc w:val="center"/>
              <w:rPr>
                <w:rFonts w:ascii="Calibri" w:eastAsia="Times New Roman" w:hAnsi="Calibri" w:cs="Calibri"/>
                <w:color w:val="000000"/>
                <w:sz w:val="20"/>
                <w:szCs w:val="20"/>
                <w:lang w:val="es-PE" w:eastAsia="es-PE"/>
              </w:rPr>
            </w:pPr>
            <w:r w:rsidRPr="0084354D">
              <w:rPr>
                <w:rFonts w:ascii="Calibri" w:eastAsia="Times New Roman" w:hAnsi="Calibri" w:cs="Calibri"/>
                <w:color w:val="000000"/>
                <w:sz w:val="20"/>
                <w:szCs w:val="20"/>
                <w:lang w:val="es-PE" w:eastAsia="es-PE"/>
              </w:rPr>
              <w:t>Nivel</w:t>
            </w:r>
          </w:p>
        </w:tc>
        <w:tc>
          <w:tcPr>
            <w:tcW w:w="784" w:type="dxa"/>
            <w:tcBorders>
              <w:top w:val="nil"/>
              <w:left w:val="nil"/>
              <w:bottom w:val="single" w:sz="4" w:space="0" w:color="auto"/>
              <w:right w:val="single" w:sz="4" w:space="0" w:color="auto"/>
            </w:tcBorders>
            <w:shd w:val="clear" w:color="000000" w:fill="FFFFFF"/>
            <w:noWrap/>
            <w:vAlign w:val="center"/>
            <w:hideMark/>
          </w:tcPr>
          <w:p w14:paraId="5287692F" w14:textId="77777777" w:rsidR="00992C11" w:rsidRPr="0084354D" w:rsidRDefault="00992C11" w:rsidP="00992C11">
            <w:pPr>
              <w:spacing w:after="0" w:line="240" w:lineRule="auto"/>
              <w:jc w:val="center"/>
              <w:rPr>
                <w:rFonts w:ascii="Calibri" w:eastAsia="Times New Roman" w:hAnsi="Calibri" w:cs="Calibri"/>
                <w:color w:val="000000"/>
                <w:sz w:val="20"/>
                <w:szCs w:val="20"/>
                <w:lang w:val="es-PE" w:eastAsia="es-PE"/>
              </w:rPr>
            </w:pPr>
            <w:r w:rsidRPr="0084354D">
              <w:rPr>
                <w:rFonts w:ascii="Calibri" w:eastAsia="Times New Roman" w:hAnsi="Calibri" w:cs="Calibri"/>
                <w:color w:val="000000"/>
                <w:sz w:val="20"/>
                <w:szCs w:val="20"/>
                <w:lang w:val="es-PE" w:eastAsia="es-PE"/>
              </w:rPr>
              <w:t>1</w:t>
            </w:r>
          </w:p>
        </w:tc>
        <w:tc>
          <w:tcPr>
            <w:tcW w:w="784" w:type="dxa"/>
            <w:tcBorders>
              <w:top w:val="nil"/>
              <w:left w:val="nil"/>
              <w:bottom w:val="single" w:sz="4" w:space="0" w:color="auto"/>
              <w:right w:val="single" w:sz="4" w:space="0" w:color="auto"/>
            </w:tcBorders>
            <w:shd w:val="clear" w:color="000000" w:fill="FFFFFF"/>
            <w:noWrap/>
            <w:vAlign w:val="center"/>
            <w:hideMark/>
          </w:tcPr>
          <w:p w14:paraId="2FDB14B4" w14:textId="77777777" w:rsidR="00992C11" w:rsidRPr="0084354D" w:rsidRDefault="00992C11" w:rsidP="00992C11">
            <w:pPr>
              <w:spacing w:after="0" w:line="240" w:lineRule="auto"/>
              <w:jc w:val="center"/>
              <w:rPr>
                <w:rFonts w:ascii="Calibri" w:eastAsia="Times New Roman" w:hAnsi="Calibri" w:cs="Calibri"/>
                <w:color w:val="000000"/>
                <w:sz w:val="20"/>
                <w:szCs w:val="20"/>
                <w:lang w:val="es-PE" w:eastAsia="es-PE"/>
              </w:rPr>
            </w:pPr>
            <w:r w:rsidRPr="0084354D">
              <w:rPr>
                <w:rFonts w:ascii="Calibri" w:eastAsia="Times New Roman" w:hAnsi="Calibri" w:cs="Calibri"/>
                <w:color w:val="000000"/>
                <w:sz w:val="20"/>
                <w:szCs w:val="20"/>
                <w:lang w:val="es-PE" w:eastAsia="es-PE"/>
              </w:rPr>
              <w:t>2</w:t>
            </w:r>
          </w:p>
        </w:tc>
        <w:tc>
          <w:tcPr>
            <w:tcW w:w="1098" w:type="dxa"/>
            <w:tcBorders>
              <w:top w:val="nil"/>
              <w:left w:val="nil"/>
              <w:bottom w:val="single" w:sz="4" w:space="0" w:color="auto"/>
              <w:right w:val="single" w:sz="4" w:space="0" w:color="auto"/>
            </w:tcBorders>
            <w:shd w:val="clear" w:color="000000" w:fill="FFFFFF"/>
            <w:noWrap/>
            <w:vAlign w:val="center"/>
            <w:hideMark/>
          </w:tcPr>
          <w:p w14:paraId="02B61510" w14:textId="77777777" w:rsidR="00992C11" w:rsidRPr="0084354D" w:rsidRDefault="00992C11" w:rsidP="00992C11">
            <w:pPr>
              <w:spacing w:after="0" w:line="240" w:lineRule="auto"/>
              <w:jc w:val="center"/>
              <w:rPr>
                <w:rFonts w:ascii="Calibri" w:eastAsia="Times New Roman" w:hAnsi="Calibri" w:cs="Calibri"/>
                <w:color w:val="000000"/>
                <w:sz w:val="20"/>
                <w:szCs w:val="20"/>
                <w:lang w:val="es-PE" w:eastAsia="es-PE"/>
              </w:rPr>
            </w:pPr>
            <w:r w:rsidRPr="0084354D">
              <w:rPr>
                <w:rFonts w:ascii="Calibri" w:eastAsia="Times New Roman" w:hAnsi="Calibri" w:cs="Calibri"/>
                <w:color w:val="000000"/>
                <w:sz w:val="20"/>
                <w:szCs w:val="20"/>
                <w:lang w:val="es-PE" w:eastAsia="es-PE"/>
              </w:rPr>
              <w:t>3</w:t>
            </w:r>
          </w:p>
        </w:tc>
        <w:tc>
          <w:tcPr>
            <w:tcW w:w="1100" w:type="dxa"/>
            <w:tcBorders>
              <w:top w:val="nil"/>
              <w:left w:val="nil"/>
              <w:bottom w:val="single" w:sz="4" w:space="0" w:color="auto"/>
              <w:right w:val="single" w:sz="4" w:space="0" w:color="auto"/>
            </w:tcBorders>
            <w:shd w:val="clear" w:color="000000" w:fill="FFFFFF"/>
            <w:noWrap/>
            <w:vAlign w:val="center"/>
            <w:hideMark/>
          </w:tcPr>
          <w:p w14:paraId="1E52A7DC" w14:textId="77777777" w:rsidR="00992C11" w:rsidRPr="0084354D" w:rsidRDefault="00992C11" w:rsidP="00992C11">
            <w:pPr>
              <w:spacing w:after="0" w:line="240" w:lineRule="auto"/>
              <w:jc w:val="center"/>
              <w:rPr>
                <w:rFonts w:ascii="Calibri" w:eastAsia="Times New Roman" w:hAnsi="Calibri" w:cs="Calibri"/>
                <w:color w:val="000000"/>
                <w:sz w:val="20"/>
                <w:szCs w:val="20"/>
                <w:lang w:val="es-PE" w:eastAsia="es-PE"/>
              </w:rPr>
            </w:pPr>
            <w:r w:rsidRPr="0084354D">
              <w:rPr>
                <w:rFonts w:ascii="Calibri" w:eastAsia="Times New Roman" w:hAnsi="Calibri" w:cs="Calibri"/>
                <w:color w:val="000000"/>
                <w:sz w:val="20"/>
                <w:szCs w:val="20"/>
                <w:lang w:val="es-PE" w:eastAsia="es-PE"/>
              </w:rPr>
              <w:t>4</w:t>
            </w:r>
          </w:p>
        </w:tc>
      </w:tr>
      <w:tr w:rsidR="00992C11" w:rsidRPr="0084354D" w14:paraId="379DB9DC" w14:textId="77777777" w:rsidTr="00992C11">
        <w:trPr>
          <w:trHeight w:val="162"/>
          <w:jc w:val="center"/>
        </w:trPr>
        <w:tc>
          <w:tcPr>
            <w:tcW w:w="1626" w:type="dxa"/>
            <w:tcBorders>
              <w:top w:val="nil"/>
              <w:left w:val="nil"/>
              <w:bottom w:val="nil"/>
              <w:right w:val="nil"/>
            </w:tcBorders>
            <w:shd w:val="clear" w:color="auto" w:fill="auto"/>
            <w:noWrap/>
            <w:vAlign w:val="center"/>
            <w:hideMark/>
          </w:tcPr>
          <w:p w14:paraId="2FDDC8E0" w14:textId="77777777" w:rsidR="00992C11" w:rsidRPr="0084354D" w:rsidRDefault="00992C11" w:rsidP="00992C11">
            <w:pPr>
              <w:spacing w:after="0" w:line="240" w:lineRule="auto"/>
              <w:jc w:val="center"/>
              <w:rPr>
                <w:rFonts w:ascii="Calibri" w:eastAsia="Times New Roman" w:hAnsi="Calibri" w:cs="Calibri"/>
                <w:color w:val="000000"/>
                <w:sz w:val="20"/>
                <w:szCs w:val="20"/>
                <w:lang w:val="es-PE" w:eastAsia="es-PE"/>
              </w:rPr>
            </w:pPr>
          </w:p>
        </w:tc>
        <w:tc>
          <w:tcPr>
            <w:tcW w:w="1215" w:type="dxa"/>
            <w:tcBorders>
              <w:top w:val="nil"/>
              <w:left w:val="nil"/>
              <w:bottom w:val="single" w:sz="4" w:space="0" w:color="auto"/>
              <w:right w:val="single" w:sz="4" w:space="0" w:color="auto"/>
            </w:tcBorders>
            <w:shd w:val="clear" w:color="000000" w:fill="D0CECE"/>
            <w:noWrap/>
            <w:vAlign w:val="center"/>
            <w:hideMark/>
          </w:tcPr>
          <w:p w14:paraId="6A701576" w14:textId="77777777" w:rsidR="00992C11" w:rsidRPr="0084354D" w:rsidRDefault="00992C11" w:rsidP="00992C11">
            <w:pPr>
              <w:spacing w:after="0" w:line="240" w:lineRule="auto"/>
              <w:jc w:val="center"/>
              <w:rPr>
                <w:rFonts w:ascii="Calibri" w:eastAsia="Times New Roman" w:hAnsi="Calibri" w:cs="Calibri"/>
                <w:b/>
                <w:bCs/>
                <w:color w:val="000000"/>
                <w:sz w:val="20"/>
                <w:szCs w:val="20"/>
                <w:lang w:val="es-PE" w:eastAsia="es-PE"/>
              </w:rPr>
            </w:pPr>
            <w:r w:rsidRPr="0084354D">
              <w:rPr>
                <w:rFonts w:ascii="Calibri" w:eastAsia="Times New Roman" w:hAnsi="Calibri" w:cs="Calibri"/>
                <w:b/>
                <w:bCs/>
                <w:color w:val="000000"/>
                <w:sz w:val="20"/>
                <w:szCs w:val="20"/>
                <w:lang w:val="es-PE" w:eastAsia="es-PE"/>
              </w:rPr>
              <w:t>Frecuencia</w:t>
            </w:r>
          </w:p>
        </w:tc>
        <w:tc>
          <w:tcPr>
            <w:tcW w:w="784" w:type="dxa"/>
            <w:tcBorders>
              <w:top w:val="nil"/>
              <w:left w:val="nil"/>
              <w:bottom w:val="single" w:sz="4" w:space="0" w:color="auto"/>
              <w:right w:val="single" w:sz="4" w:space="0" w:color="auto"/>
            </w:tcBorders>
            <w:shd w:val="clear" w:color="000000" w:fill="70AD47"/>
            <w:noWrap/>
            <w:vAlign w:val="center"/>
            <w:hideMark/>
          </w:tcPr>
          <w:p w14:paraId="68F432C5" w14:textId="77777777" w:rsidR="00992C11" w:rsidRPr="0084354D" w:rsidRDefault="00992C11" w:rsidP="00992C11">
            <w:pPr>
              <w:spacing w:after="0" w:line="240" w:lineRule="auto"/>
              <w:jc w:val="center"/>
              <w:rPr>
                <w:rFonts w:ascii="Arial Narrow" w:eastAsia="Times New Roman" w:hAnsi="Arial Narrow" w:cs="Calibri"/>
                <w:b/>
                <w:bCs/>
                <w:color w:val="000000"/>
                <w:sz w:val="20"/>
                <w:szCs w:val="20"/>
                <w:lang w:val="es-PE" w:eastAsia="es-PE"/>
              </w:rPr>
            </w:pPr>
            <w:r w:rsidRPr="0084354D">
              <w:rPr>
                <w:rFonts w:ascii="Arial Narrow" w:eastAsia="Times New Roman" w:hAnsi="Arial Narrow" w:cs="Calibri"/>
                <w:b/>
                <w:bCs/>
                <w:color w:val="000000"/>
                <w:sz w:val="20"/>
                <w:szCs w:val="20"/>
                <w:lang w:val="es-PE" w:eastAsia="es-PE"/>
              </w:rPr>
              <w:t>Baja</w:t>
            </w:r>
          </w:p>
        </w:tc>
        <w:tc>
          <w:tcPr>
            <w:tcW w:w="784" w:type="dxa"/>
            <w:tcBorders>
              <w:top w:val="nil"/>
              <w:left w:val="nil"/>
              <w:bottom w:val="single" w:sz="4" w:space="0" w:color="auto"/>
              <w:right w:val="single" w:sz="4" w:space="0" w:color="auto"/>
            </w:tcBorders>
            <w:shd w:val="clear" w:color="000000" w:fill="FFFF00"/>
            <w:noWrap/>
            <w:vAlign w:val="center"/>
            <w:hideMark/>
          </w:tcPr>
          <w:p w14:paraId="7B4CA6C6" w14:textId="77777777" w:rsidR="00992C11" w:rsidRPr="0084354D" w:rsidRDefault="00992C11" w:rsidP="00992C11">
            <w:pPr>
              <w:spacing w:after="0" w:line="240" w:lineRule="auto"/>
              <w:jc w:val="center"/>
              <w:rPr>
                <w:rFonts w:ascii="Calibri" w:eastAsia="Times New Roman" w:hAnsi="Calibri" w:cs="Calibri"/>
                <w:color w:val="000000"/>
                <w:sz w:val="20"/>
                <w:szCs w:val="20"/>
                <w:lang w:val="es-PE" w:eastAsia="es-PE"/>
              </w:rPr>
            </w:pPr>
            <w:r w:rsidRPr="0084354D">
              <w:rPr>
                <w:rFonts w:ascii="Calibri" w:eastAsia="Times New Roman" w:hAnsi="Calibri" w:cs="Calibri"/>
                <w:color w:val="000000"/>
                <w:sz w:val="20"/>
                <w:szCs w:val="20"/>
                <w:lang w:val="es-PE" w:eastAsia="es-PE"/>
              </w:rPr>
              <w:t>Media</w:t>
            </w:r>
          </w:p>
        </w:tc>
        <w:tc>
          <w:tcPr>
            <w:tcW w:w="1098" w:type="dxa"/>
            <w:tcBorders>
              <w:top w:val="nil"/>
              <w:left w:val="nil"/>
              <w:bottom w:val="single" w:sz="4" w:space="0" w:color="auto"/>
              <w:right w:val="single" w:sz="4" w:space="0" w:color="auto"/>
            </w:tcBorders>
            <w:shd w:val="clear" w:color="000000" w:fill="FFC000"/>
            <w:noWrap/>
            <w:vAlign w:val="center"/>
            <w:hideMark/>
          </w:tcPr>
          <w:p w14:paraId="46A6F9C2" w14:textId="77777777" w:rsidR="00992C11" w:rsidRPr="0084354D" w:rsidRDefault="00992C11" w:rsidP="00992C11">
            <w:pPr>
              <w:spacing w:after="0" w:line="240" w:lineRule="auto"/>
              <w:jc w:val="center"/>
              <w:rPr>
                <w:rFonts w:ascii="Calibri" w:eastAsia="Times New Roman" w:hAnsi="Calibri" w:cs="Calibri"/>
                <w:color w:val="000000"/>
                <w:sz w:val="20"/>
                <w:szCs w:val="20"/>
                <w:lang w:val="es-PE" w:eastAsia="es-PE"/>
              </w:rPr>
            </w:pPr>
            <w:r w:rsidRPr="0084354D">
              <w:rPr>
                <w:rFonts w:ascii="Calibri" w:eastAsia="Times New Roman" w:hAnsi="Calibri" w:cs="Calibri"/>
                <w:color w:val="000000"/>
                <w:sz w:val="20"/>
                <w:szCs w:val="20"/>
                <w:lang w:val="es-PE" w:eastAsia="es-PE"/>
              </w:rPr>
              <w:t>Alta</w:t>
            </w:r>
          </w:p>
        </w:tc>
        <w:tc>
          <w:tcPr>
            <w:tcW w:w="1100" w:type="dxa"/>
            <w:tcBorders>
              <w:top w:val="nil"/>
              <w:left w:val="nil"/>
              <w:bottom w:val="single" w:sz="4" w:space="0" w:color="auto"/>
              <w:right w:val="single" w:sz="4" w:space="0" w:color="auto"/>
            </w:tcBorders>
            <w:shd w:val="clear" w:color="000000" w:fill="FF0000"/>
            <w:noWrap/>
            <w:vAlign w:val="center"/>
            <w:hideMark/>
          </w:tcPr>
          <w:p w14:paraId="0EC85CD3" w14:textId="77777777" w:rsidR="00992C11" w:rsidRPr="0084354D" w:rsidRDefault="00992C11" w:rsidP="00992C11">
            <w:pPr>
              <w:spacing w:after="0" w:line="240" w:lineRule="auto"/>
              <w:jc w:val="center"/>
              <w:rPr>
                <w:rFonts w:ascii="Calibri" w:eastAsia="Times New Roman" w:hAnsi="Calibri" w:cs="Calibri"/>
                <w:color w:val="000000"/>
                <w:sz w:val="20"/>
                <w:szCs w:val="20"/>
                <w:lang w:val="es-PE" w:eastAsia="es-PE"/>
              </w:rPr>
            </w:pPr>
            <w:r w:rsidRPr="0084354D">
              <w:rPr>
                <w:rFonts w:ascii="Calibri" w:eastAsia="Times New Roman" w:hAnsi="Calibri" w:cs="Calibri"/>
                <w:color w:val="000000"/>
                <w:sz w:val="20"/>
                <w:szCs w:val="20"/>
                <w:lang w:val="es-PE" w:eastAsia="es-PE"/>
              </w:rPr>
              <w:t>Muy Alta</w:t>
            </w:r>
          </w:p>
        </w:tc>
      </w:tr>
    </w:tbl>
    <w:p w14:paraId="3188F2EC" w14:textId="0FFB2B32" w:rsidR="00F25FC6" w:rsidRPr="0084354D" w:rsidRDefault="00F25FC6" w:rsidP="00F25FC6">
      <w:pPr>
        <w:spacing w:after="0" w:line="240" w:lineRule="auto"/>
        <w:ind w:left="1" w:firstLine="708"/>
        <w:rPr>
          <w:rFonts w:ascii="Arial Narrow" w:eastAsia="Calibri" w:hAnsi="Arial Narrow" w:cs="Arial"/>
        </w:rPr>
      </w:pPr>
      <w:r w:rsidRPr="0084354D">
        <w:rPr>
          <w:rFonts w:ascii="Arial Narrow" w:eastAsia="Calibri" w:hAnsi="Arial Narrow" w:cs="Arial"/>
          <w:b/>
          <w:noProof/>
          <w:sz w:val="18"/>
          <w:szCs w:val="18"/>
          <w:lang w:eastAsia="es-PE"/>
        </w:rPr>
        <w:lastRenderedPageBreak/>
        <w:t xml:space="preserve">    </w:t>
      </w:r>
      <w:r w:rsidR="00AA096D" w:rsidRPr="0084354D">
        <w:rPr>
          <w:rFonts w:ascii="Arial Narrow" w:eastAsia="Calibri" w:hAnsi="Arial Narrow" w:cs="Arial"/>
          <w:b/>
          <w:noProof/>
          <w:sz w:val="18"/>
          <w:szCs w:val="18"/>
          <w:lang w:eastAsia="es-PE"/>
        </w:rPr>
        <w:tab/>
        <w:t xml:space="preserve"> </w:t>
      </w:r>
      <w:r w:rsidR="00992C11" w:rsidRPr="0084354D">
        <w:rPr>
          <w:rFonts w:ascii="Arial Narrow" w:eastAsia="Calibri" w:hAnsi="Arial Narrow" w:cs="Arial"/>
          <w:b/>
          <w:noProof/>
          <w:sz w:val="18"/>
          <w:szCs w:val="18"/>
          <w:lang w:eastAsia="es-PE"/>
        </w:rPr>
        <w:tab/>
      </w:r>
      <w:r w:rsidR="00992C11" w:rsidRPr="0084354D">
        <w:rPr>
          <w:rFonts w:ascii="Arial Narrow" w:eastAsia="Calibri" w:hAnsi="Arial Narrow" w:cs="Arial"/>
          <w:b/>
          <w:noProof/>
          <w:sz w:val="18"/>
          <w:szCs w:val="18"/>
          <w:lang w:eastAsia="es-PE"/>
        </w:rPr>
        <w:tab/>
      </w:r>
      <w:r w:rsidRPr="0084354D">
        <w:rPr>
          <w:rFonts w:ascii="Arial Narrow" w:eastAsia="Calibri" w:hAnsi="Arial Narrow" w:cs="Arial"/>
          <w:noProof/>
          <w:sz w:val="18"/>
          <w:szCs w:val="18"/>
          <w:lang w:eastAsia="es-PE"/>
        </w:rPr>
        <w:t>Fuente: Elaboración propia</w:t>
      </w:r>
      <w:r w:rsidRPr="0084354D">
        <w:rPr>
          <w:rFonts w:ascii="Arial Narrow" w:eastAsia="Calibri" w:hAnsi="Arial Narrow" w:cs="Arial"/>
        </w:rPr>
        <w:t xml:space="preserve"> </w:t>
      </w:r>
    </w:p>
    <w:p w14:paraId="6DDC24CB" w14:textId="77777777" w:rsidR="00F25FC6" w:rsidRPr="0084354D" w:rsidRDefault="00F25FC6" w:rsidP="00F25FC6">
      <w:pPr>
        <w:spacing w:after="0" w:line="240" w:lineRule="auto"/>
        <w:ind w:left="1" w:firstLine="708"/>
        <w:rPr>
          <w:rFonts w:ascii="Arial Narrow" w:eastAsia="Calibri" w:hAnsi="Arial Narrow" w:cs="Arial"/>
        </w:rPr>
      </w:pPr>
    </w:p>
    <w:p w14:paraId="317C7084" w14:textId="2A49779F" w:rsidR="005C4B1A" w:rsidRPr="0084354D" w:rsidRDefault="00F25FC6" w:rsidP="00992C11">
      <w:pPr>
        <w:spacing w:after="0" w:line="240" w:lineRule="auto"/>
        <w:ind w:left="1" w:firstLine="708"/>
        <w:rPr>
          <w:rFonts w:ascii="Arial Narrow" w:eastAsia="Arial Narrow" w:hAnsi="Arial Narrow" w:cs="Arial Narrow"/>
          <w:color w:val="000000"/>
        </w:rPr>
      </w:pPr>
      <w:r w:rsidRPr="0084354D">
        <w:rPr>
          <w:rFonts w:ascii="Arial Narrow" w:eastAsia="Calibri" w:hAnsi="Arial Narrow" w:cs="Arial"/>
        </w:rPr>
        <w:t xml:space="preserve">De lo anterior se obtiene que el nivel de consecuencia y daño </w:t>
      </w:r>
      <w:r w:rsidR="005848E1" w:rsidRPr="0084354D">
        <w:rPr>
          <w:rFonts w:ascii="Arial Narrow" w:eastAsia="Arial Narrow" w:hAnsi="Arial Narrow" w:cs="Arial Narrow"/>
          <w:color w:val="000000"/>
        </w:rPr>
        <w:t>nivel 4</w:t>
      </w:r>
      <w:r w:rsidRPr="0084354D">
        <w:rPr>
          <w:rFonts w:ascii="Arial Narrow" w:eastAsia="Arial Narrow" w:hAnsi="Arial Narrow" w:cs="Arial Narrow"/>
          <w:color w:val="000000"/>
        </w:rPr>
        <w:t xml:space="preserve"> – </w:t>
      </w:r>
      <w:r w:rsidR="005848E1" w:rsidRPr="0084354D">
        <w:rPr>
          <w:rFonts w:ascii="Arial Narrow" w:eastAsia="Arial Narrow" w:hAnsi="Arial Narrow" w:cs="Arial Narrow"/>
          <w:color w:val="000000"/>
        </w:rPr>
        <w:t xml:space="preserve">muy </w:t>
      </w:r>
      <w:r w:rsidRPr="0084354D">
        <w:rPr>
          <w:rFonts w:ascii="Arial Narrow" w:eastAsia="Arial Narrow" w:hAnsi="Arial Narrow" w:cs="Arial Narrow"/>
          <w:color w:val="000000"/>
        </w:rPr>
        <w:t>Alta.</w:t>
      </w:r>
    </w:p>
    <w:p w14:paraId="61A8406F" w14:textId="77777777" w:rsidR="00707F4E" w:rsidRPr="0084354D" w:rsidRDefault="00707F4E" w:rsidP="00992C11">
      <w:pPr>
        <w:spacing w:after="0" w:line="240" w:lineRule="auto"/>
        <w:ind w:left="1" w:firstLine="708"/>
        <w:rPr>
          <w:rFonts w:ascii="Arial Narrow" w:eastAsia="Arial Narrow" w:hAnsi="Arial Narrow" w:cs="Arial Narrow"/>
          <w:color w:val="000000"/>
        </w:rPr>
      </w:pPr>
    </w:p>
    <w:p w14:paraId="13B21410" w14:textId="77777777" w:rsidR="00F25FC6" w:rsidRPr="0084354D" w:rsidRDefault="00F25FC6" w:rsidP="00004550">
      <w:pPr>
        <w:numPr>
          <w:ilvl w:val="0"/>
          <w:numId w:val="22"/>
        </w:numPr>
        <w:spacing w:after="0" w:line="240" w:lineRule="auto"/>
        <w:ind w:left="1418"/>
        <w:contextualSpacing/>
        <w:rPr>
          <w:rFonts w:ascii="Arial Narrow" w:eastAsia="Calibri" w:hAnsi="Arial Narrow" w:cs="Times New Roman"/>
          <w:b/>
          <w:color w:val="09465F"/>
        </w:rPr>
      </w:pPr>
      <w:r w:rsidRPr="0084354D">
        <w:rPr>
          <w:rFonts w:ascii="Arial Narrow" w:eastAsia="Calibri" w:hAnsi="Arial Narrow" w:cs="Times New Roman"/>
          <w:b/>
          <w:color w:val="09465F"/>
        </w:rPr>
        <w:t>Aceptabilidad y/o Tolerancia:</w:t>
      </w:r>
    </w:p>
    <w:p w14:paraId="0C328B47" w14:textId="3517D80D" w:rsidR="00F25FC6" w:rsidRPr="0084354D" w:rsidRDefault="00F25FC6" w:rsidP="005C4B1A">
      <w:pPr>
        <w:spacing w:after="0" w:line="240" w:lineRule="auto"/>
        <w:rPr>
          <w:rFonts w:ascii="Arial Narrow" w:eastAsia="Calibri" w:hAnsi="Arial Narrow" w:cs="Arial"/>
        </w:rPr>
      </w:pPr>
    </w:p>
    <w:p w14:paraId="7E40A45D" w14:textId="686F0127" w:rsidR="005C4B1A" w:rsidRPr="0084354D" w:rsidRDefault="005C4B1A" w:rsidP="005C4B1A">
      <w:pPr>
        <w:pStyle w:val="Titulos"/>
      </w:pPr>
      <w:bookmarkStart w:id="176" w:name="_Toc10426859"/>
      <w:r w:rsidRPr="0084354D">
        <w:t>Cuadro</w:t>
      </w:r>
      <w:r w:rsidR="00445B7B" w:rsidRPr="0084354D">
        <w:rPr>
          <w:noProof/>
        </w:rPr>
        <w:t xml:space="preserve"> </w:t>
      </w:r>
      <w:r w:rsidR="00494E65" w:rsidRPr="0084354D">
        <w:rPr>
          <w:noProof/>
        </w:rPr>
        <w:fldChar w:fldCharType="begin"/>
      </w:r>
      <w:r w:rsidR="00494E65" w:rsidRPr="0084354D">
        <w:rPr>
          <w:noProof/>
        </w:rPr>
        <w:instrText xml:space="preserve"> SEQ Cuadro \* ARABIC </w:instrText>
      </w:r>
      <w:r w:rsidR="00494E65" w:rsidRPr="0084354D">
        <w:rPr>
          <w:noProof/>
        </w:rPr>
        <w:fldChar w:fldCharType="separate"/>
      </w:r>
      <w:r w:rsidR="00467F02">
        <w:rPr>
          <w:noProof/>
        </w:rPr>
        <w:t>71</w:t>
      </w:r>
      <w:r w:rsidR="00494E65" w:rsidRPr="0084354D">
        <w:rPr>
          <w:noProof/>
        </w:rPr>
        <w:fldChar w:fldCharType="end"/>
      </w:r>
      <w:r w:rsidRPr="0084354D">
        <w:t>. Nivel de consecuencia y daños</w:t>
      </w:r>
      <w:bookmarkEnd w:id="176"/>
    </w:p>
    <w:tbl>
      <w:tblPr>
        <w:tblW w:w="7506" w:type="dxa"/>
        <w:jc w:val="center"/>
        <w:tblCellMar>
          <w:left w:w="70" w:type="dxa"/>
          <w:right w:w="70" w:type="dxa"/>
        </w:tblCellMar>
        <w:tblLook w:val="04A0" w:firstRow="1" w:lastRow="0" w:firstColumn="1" w:lastColumn="0" w:noHBand="0" w:noVBand="1"/>
      </w:tblPr>
      <w:tblGrid>
        <w:gridCol w:w="960"/>
        <w:gridCol w:w="1781"/>
        <w:gridCol w:w="4765"/>
      </w:tblGrid>
      <w:tr w:rsidR="00F25FC6" w:rsidRPr="0084354D" w14:paraId="321606D2" w14:textId="77777777" w:rsidTr="00F25FC6">
        <w:trPr>
          <w:trHeight w:val="178"/>
          <w:jc w:val="center"/>
        </w:trPr>
        <w:tc>
          <w:tcPr>
            <w:tcW w:w="960" w:type="dxa"/>
            <w:tcBorders>
              <w:top w:val="single" w:sz="8" w:space="0" w:color="auto"/>
              <w:left w:val="single" w:sz="8" w:space="0" w:color="auto"/>
              <w:bottom w:val="single" w:sz="4" w:space="0" w:color="auto"/>
              <w:right w:val="single" w:sz="8" w:space="0" w:color="auto"/>
            </w:tcBorders>
            <w:shd w:val="clear" w:color="000000" w:fill="D9D9D9"/>
            <w:noWrap/>
            <w:vAlign w:val="center"/>
            <w:hideMark/>
          </w:tcPr>
          <w:p w14:paraId="0A15DD9E" w14:textId="77777777" w:rsidR="00F25FC6" w:rsidRPr="0084354D" w:rsidRDefault="00F25FC6" w:rsidP="00F25FC6">
            <w:pPr>
              <w:spacing w:after="0" w:line="240" w:lineRule="auto"/>
              <w:jc w:val="center"/>
              <w:rPr>
                <w:rFonts w:ascii="Arial Narrow" w:eastAsia="Times New Roman" w:hAnsi="Arial Narrow" w:cs="Times New Roman"/>
                <w:b/>
                <w:bCs/>
                <w:color w:val="000000"/>
                <w:lang w:eastAsia="es-PE"/>
              </w:rPr>
            </w:pPr>
            <w:r w:rsidRPr="0084354D">
              <w:rPr>
                <w:rFonts w:ascii="Arial Narrow" w:eastAsia="Times New Roman" w:hAnsi="Arial Narrow" w:cs="Times New Roman"/>
                <w:b/>
                <w:bCs/>
                <w:color w:val="000000"/>
                <w:lang w:eastAsia="es-PE"/>
              </w:rPr>
              <w:t>Valor</w:t>
            </w:r>
          </w:p>
        </w:tc>
        <w:tc>
          <w:tcPr>
            <w:tcW w:w="1781" w:type="dxa"/>
            <w:tcBorders>
              <w:top w:val="single" w:sz="8" w:space="0" w:color="auto"/>
              <w:left w:val="nil"/>
              <w:bottom w:val="single" w:sz="4" w:space="0" w:color="auto"/>
              <w:right w:val="single" w:sz="8" w:space="0" w:color="auto"/>
            </w:tcBorders>
            <w:shd w:val="clear" w:color="000000" w:fill="D9D9D9"/>
            <w:noWrap/>
            <w:vAlign w:val="center"/>
            <w:hideMark/>
          </w:tcPr>
          <w:p w14:paraId="03E39A11" w14:textId="77777777" w:rsidR="00F25FC6" w:rsidRPr="0084354D" w:rsidRDefault="00F25FC6" w:rsidP="00F25FC6">
            <w:pPr>
              <w:spacing w:after="0" w:line="240" w:lineRule="auto"/>
              <w:jc w:val="center"/>
              <w:rPr>
                <w:rFonts w:ascii="Arial Narrow" w:eastAsia="Times New Roman" w:hAnsi="Arial Narrow" w:cs="Times New Roman"/>
                <w:b/>
                <w:bCs/>
                <w:color w:val="000000"/>
                <w:lang w:eastAsia="es-PE"/>
              </w:rPr>
            </w:pPr>
            <w:r w:rsidRPr="0084354D">
              <w:rPr>
                <w:rFonts w:ascii="Arial Narrow" w:eastAsia="Times New Roman" w:hAnsi="Arial Narrow" w:cs="Times New Roman"/>
                <w:b/>
                <w:bCs/>
                <w:color w:val="000000"/>
                <w:lang w:eastAsia="es-PE"/>
              </w:rPr>
              <w:t>Descriptor</w:t>
            </w:r>
          </w:p>
        </w:tc>
        <w:tc>
          <w:tcPr>
            <w:tcW w:w="4765" w:type="dxa"/>
            <w:tcBorders>
              <w:top w:val="single" w:sz="8" w:space="0" w:color="auto"/>
              <w:left w:val="nil"/>
              <w:bottom w:val="single" w:sz="4" w:space="0" w:color="auto"/>
              <w:right w:val="single" w:sz="8" w:space="0" w:color="auto"/>
            </w:tcBorders>
            <w:shd w:val="clear" w:color="000000" w:fill="D9D9D9"/>
            <w:noWrap/>
            <w:vAlign w:val="center"/>
            <w:hideMark/>
          </w:tcPr>
          <w:p w14:paraId="4D9A4356" w14:textId="77777777" w:rsidR="00F25FC6" w:rsidRPr="0084354D" w:rsidRDefault="00F25FC6" w:rsidP="00F25FC6">
            <w:pPr>
              <w:spacing w:after="0" w:line="240" w:lineRule="auto"/>
              <w:jc w:val="center"/>
              <w:rPr>
                <w:rFonts w:ascii="Arial Narrow" w:eastAsia="Times New Roman" w:hAnsi="Arial Narrow" w:cs="Times New Roman"/>
                <w:b/>
                <w:bCs/>
                <w:color w:val="000000"/>
                <w:lang w:eastAsia="es-PE"/>
              </w:rPr>
            </w:pPr>
            <w:r w:rsidRPr="0084354D">
              <w:rPr>
                <w:rFonts w:ascii="Arial Narrow" w:eastAsia="Times New Roman" w:hAnsi="Arial Narrow" w:cs="Times New Roman"/>
                <w:b/>
                <w:bCs/>
                <w:color w:val="000000"/>
                <w:lang w:eastAsia="es-PE"/>
              </w:rPr>
              <w:t>Descripción</w:t>
            </w:r>
          </w:p>
        </w:tc>
      </w:tr>
      <w:tr w:rsidR="00F25FC6" w:rsidRPr="0084354D" w14:paraId="565A3E87" w14:textId="77777777" w:rsidTr="00F25FC6">
        <w:trPr>
          <w:trHeight w:val="280"/>
          <w:jc w:val="center"/>
        </w:trPr>
        <w:tc>
          <w:tcPr>
            <w:tcW w:w="960" w:type="dxa"/>
            <w:tcBorders>
              <w:top w:val="nil"/>
              <w:left w:val="single" w:sz="8" w:space="0" w:color="auto"/>
              <w:bottom w:val="single" w:sz="8" w:space="0" w:color="auto"/>
              <w:right w:val="single" w:sz="8" w:space="0" w:color="auto"/>
            </w:tcBorders>
            <w:shd w:val="clear" w:color="000000" w:fill="FF0000"/>
            <w:vAlign w:val="center"/>
            <w:hideMark/>
          </w:tcPr>
          <w:p w14:paraId="12107232" w14:textId="77777777" w:rsidR="00F25FC6" w:rsidRPr="0084354D" w:rsidRDefault="00F25FC6" w:rsidP="00F25FC6">
            <w:pPr>
              <w:spacing w:after="0" w:line="240" w:lineRule="auto"/>
              <w:jc w:val="center"/>
              <w:rPr>
                <w:rFonts w:ascii="Arial Narrow" w:eastAsia="Times New Roman" w:hAnsi="Arial Narrow" w:cs="Arial"/>
                <w:color w:val="000000"/>
                <w:lang w:eastAsia="es-PE"/>
              </w:rPr>
            </w:pPr>
            <w:r w:rsidRPr="0084354D">
              <w:rPr>
                <w:rFonts w:ascii="Arial Narrow" w:eastAsia="Times New Roman" w:hAnsi="Arial Narrow" w:cs="Arial"/>
                <w:bCs/>
                <w:color w:val="000000"/>
                <w:lang w:eastAsia="es-PE"/>
              </w:rPr>
              <w:t>4</w:t>
            </w:r>
          </w:p>
        </w:tc>
        <w:tc>
          <w:tcPr>
            <w:tcW w:w="1781" w:type="dxa"/>
            <w:tcBorders>
              <w:top w:val="nil"/>
              <w:left w:val="nil"/>
              <w:bottom w:val="single" w:sz="8" w:space="0" w:color="auto"/>
              <w:right w:val="single" w:sz="8" w:space="0" w:color="auto"/>
            </w:tcBorders>
            <w:shd w:val="clear" w:color="000000" w:fill="FF0000"/>
            <w:vAlign w:val="center"/>
            <w:hideMark/>
          </w:tcPr>
          <w:p w14:paraId="1BF99BB8" w14:textId="77777777" w:rsidR="00F25FC6" w:rsidRPr="0084354D" w:rsidRDefault="00F25FC6" w:rsidP="00F25FC6">
            <w:pPr>
              <w:spacing w:after="0" w:line="240" w:lineRule="auto"/>
              <w:jc w:val="center"/>
              <w:rPr>
                <w:rFonts w:ascii="Arial Narrow" w:eastAsia="Times New Roman" w:hAnsi="Arial Narrow" w:cs="Arial"/>
                <w:color w:val="000000"/>
                <w:lang w:eastAsia="es-PE"/>
              </w:rPr>
            </w:pPr>
            <w:r w:rsidRPr="0084354D">
              <w:rPr>
                <w:rFonts w:ascii="Arial Narrow" w:eastAsia="Times New Roman" w:hAnsi="Arial Narrow" w:cs="Arial"/>
                <w:bCs/>
                <w:color w:val="000000"/>
                <w:lang w:eastAsia="es-PE"/>
              </w:rPr>
              <w:t>Inadmisible</w:t>
            </w:r>
          </w:p>
        </w:tc>
        <w:tc>
          <w:tcPr>
            <w:tcW w:w="4765" w:type="dxa"/>
            <w:tcBorders>
              <w:top w:val="nil"/>
              <w:left w:val="nil"/>
              <w:bottom w:val="single" w:sz="8" w:space="0" w:color="auto"/>
              <w:right w:val="single" w:sz="8" w:space="0" w:color="auto"/>
            </w:tcBorders>
            <w:shd w:val="clear" w:color="auto" w:fill="auto"/>
            <w:vAlign w:val="center"/>
            <w:hideMark/>
          </w:tcPr>
          <w:p w14:paraId="51D7941F" w14:textId="77777777" w:rsidR="00F25FC6" w:rsidRPr="0084354D" w:rsidRDefault="00F25FC6" w:rsidP="00F25FC6">
            <w:pPr>
              <w:spacing w:after="0" w:line="240" w:lineRule="auto"/>
              <w:rPr>
                <w:rFonts w:ascii="Arial Narrow" w:eastAsia="Times New Roman" w:hAnsi="Arial Narrow" w:cs="Arial"/>
                <w:color w:val="000000"/>
                <w:lang w:eastAsia="es-PE"/>
              </w:rPr>
            </w:pPr>
            <w:r w:rsidRPr="0084354D">
              <w:rPr>
                <w:rFonts w:ascii="Arial Narrow" w:eastAsia="Times New Roman" w:hAnsi="Arial Narrow" w:cs="Arial"/>
                <w:bCs/>
                <w:color w:val="000000"/>
                <w:lang w:eastAsia="es-PE"/>
              </w:rPr>
              <w:t>Se debe aplicar inmediatamente medida de control físico y de ser posible transferir inmediatamente los riesgos.</w:t>
            </w:r>
          </w:p>
        </w:tc>
      </w:tr>
      <w:tr w:rsidR="00F25FC6" w:rsidRPr="0084354D" w14:paraId="3CF13B6B" w14:textId="77777777" w:rsidTr="00F25FC6">
        <w:trPr>
          <w:trHeight w:val="223"/>
          <w:jc w:val="center"/>
        </w:trPr>
        <w:tc>
          <w:tcPr>
            <w:tcW w:w="960" w:type="dxa"/>
            <w:tcBorders>
              <w:top w:val="nil"/>
              <w:left w:val="single" w:sz="8" w:space="0" w:color="auto"/>
              <w:bottom w:val="single" w:sz="8" w:space="0" w:color="auto"/>
              <w:right w:val="single" w:sz="8" w:space="0" w:color="auto"/>
            </w:tcBorders>
            <w:shd w:val="clear" w:color="000000" w:fill="FFC000"/>
            <w:vAlign w:val="center"/>
            <w:hideMark/>
          </w:tcPr>
          <w:p w14:paraId="5F1DB601" w14:textId="77777777" w:rsidR="00F25FC6" w:rsidRPr="0084354D" w:rsidRDefault="00F25FC6" w:rsidP="00F25FC6">
            <w:pPr>
              <w:spacing w:after="0" w:line="240" w:lineRule="auto"/>
              <w:jc w:val="center"/>
              <w:rPr>
                <w:rFonts w:ascii="Arial Narrow" w:eastAsia="Times New Roman" w:hAnsi="Arial Narrow" w:cs="Arial"/>
                <w:color w:val="000000"/>
                <w:lang w:eastAsia="es-PE"/>
              </w:rPr>
            </w:pPr>
            <w:r w:rsidRPr="0084354D">
              <w:rPr>
                <w:rFonts w:ascii="Arial Narrow" w:eastAsia="Times New Roman" w:hAnsi="Arial Narrow" w:cs="Arial"/>
                <w:bCs/>
                <w:color w:val="000000"/>
                <w:lang w:eastAsia="es-PE"/>
              </w:rPr>
              <w:t>3</w:t>
            </w:r>
          </w:p>
        </w:tc>
        <w:tc>
          <w:tcPr>
            <w:tcW w:w="1781" w:type="dxa"/>
            <w:tcBorders>
              <w:top w:val="nil"/>
              <w:left w:val="nil"/>
              <w:bottom w:val="single" w:sz="8" w:space="0" w:color="auto"/>
              <w:right w:val="single" w:sz="8" w:space="0" w:color="auto"/>
            </w:tcBorders>
            <w:shd w:val="clear" w:color="000000" w:fill="FFC000"/>
            <w:vAlign w:val="center"/>
            <w:hideMark/>
          </w:tcPr>
          <w:p w14:paraId="11DC32F6" w14:textId="77777777" w:rsidR="00F25FC6" w:rsidRPr="0084354D" w:rsidRDefault="00F25FC6" w:rsidP="00F25FC6">
            <w:pPr>
              <w:spacing w:after="0" w:line="240" w:lineRule="auto"/>
              <w:jc w:val="center"/>
              <w:rPr>
                <w:rFonts w:ascii="Arial Narrow" w:eastAsia="Times New Roman" w:hAnsi="Arial Narrow" w:cs="Arial"/>
                <w:color w:val="000000"/>
                <w:lang w:eastAsia="es-PE"/>
              </w:rPr>
            </w:pPr>
            <w:r w:rsidRPr="0084354D">
              <w:rPr>
                <w:rFonts w:ascii="Arial Narrow" w:eastAsia="Times New Roman" w:hAnsi="Arial Narrow" w:cs="Arial"/>
                <w:bCs/>
                <w:color w:val="000000"/>
                <w:lang w:eastAsia="es-PE"/>
              </w:rPr>
              <w:t>Inaceptable</w:t>
            </w:r>
          </w:p>
        </w:tc>
        <w:tc>
          <w:tcPr>
            <w:tcW w:w="4765" w:type="dxa"/>
            <w:tcBorders>
              <w:top w:val="nil"/>
              <w:left w:val="nil"/>
              <w:bottom w:val="single" w:sz="8" w:space="0" w:color="auto"/>
              <w:right w:val="single" w:sz="8" w:space="0" w:color="auto"/>
            </w:tcBorders>
            <w:shd w:val="clear" w:color="auto" w:fill="auto"/>
            <w:vAlign w:val="center"/>
            <w:hideMark/>
          </w:tcPr>
          <w:p w14:paraId="479BBEBD" w14:textId="77777777" w:rsidR="00F25FC6" w:rsidRPr="0084354D" w:rsidRDefault="00F25FC6" w:rsidP="00F25FC6">
            <w:pPr>
              <w:spacing w:after="0" w:line="240" w:lineRule="auto"/>
              <w:rPr>
                <w:rFonts w:ascii="Arial Narrow" w:eastAsia="Times New Roman" w:hAnsi="Arial Narrow" w:cs="Arial"/>
                <w:color w:val="000000"/>
                <w:lang w:eastAsia="es-PE"/>
              </w:rPr>
            </w:pPr>
            <w:r w:rsidRPr="0084354D">
              <w:rPr>
                <w:rFonts w:ascii="Arial Narrow" w:eastAsia="Times New Roman" w:hAnsi="Arial Narrow" w:cs="Arial"/>
                <w:bCs/>
                <w:color w:val="000000"/>
                <w:lang w:eastAsia="es-PE"/>
              </w:rPr>
              <w:t>Se deben desarrollar actividades INMEDIATAS y PRIORITARIAS para el manejo de riesgos</w:t>
            </w:r>
          </w:p>
        </w:tc>
      </w:tr>
      <w:tr w:rsidR="00F25FC6" w:rsidRPr="0084354D" w14:paraId="1154261D" w14:textId="77777777" w:rsidTr="00F25FC6">
        <w:trPr>
          <w:trHeight w:val="323"/>
          <w:jc w:val="center"/>
        </w:trPr>
        <w:tc>
          <w:tcPr>
            <w:tcW w:w="960" w:type="dxa"/>
            <w:tcBorders>
              <w:top w:val="nil"/>
              <w:left w:val="single" w:sz="8" w:space="0" w:color="auto"/>
              <w:bottom w:val="single" w:sz="8" w:space="0" w:color="auto"/>
              <w:right w:val="single" w:sz="8" w:space="0" w:color="auto"/>
            </w:tcBorders>
            <w:shd w:val="clear" w:color="000000" w:fill="FFFF00"/>
            <w:vAlign w:val="center"/>
            <w:hideMark/>
          </w:tcPr>
          <w:p w14:paraId="0D813AC9" w14:textId="77777777" w:rsidR="00F25FC6" w:rsidRPr="0084354D" w:rsidRDefault="00F25FC6" w:rsidP="00F25FC6">
            <w:pPr>
              <w:spacing w:after="0" w:line="240" w:lineRule="auto"/>
              <w:jc w:val="center"/>
              <w:rPr>
                <w:rFonts w:ascii="Arial Narrow" w:eastAsia="Times New Roman" w:hAnsi="Arial Narrow" w:cs="Arial"/>
                <w:color w:val="000000"/>
                <w:lang w:eastAsia="es-PE"/>
              </w:rPr>
            </w:pPr>
            <w:r w:rsidRPr="0084354D">
              <w:rPr>
                <w:rFonts w:ascii="Arial Narrow" w:eastAsia="Times New Roman" w:hAnsi="Arial Narrow" w:cs="Arial"/>
                <w:bCs/>
                <w:color w:val="000000"/>
                <w:lang w:eastAsia="es-PE"/>
              </w:rPr>
              <w:t>2</w:t>
            </w:r>
          </w:p>
        </w:tc>
        <w:tc>
          <w:tcPr>
            <w:tcW w:w="1781" w:type="dxa"/>
            <w:tcBorders>
              <w:top w:val="nil"/>
              <w:left w:val="nil"/>
              <w:bottom w:val="single" w:sz="8" w:space="0" w:color="auto"/>
              <w:right w:val="single" w:sz="8" w:space="0" w:color="auto"/>
            </w:tcBorders>
            <w:shd w:val="clear" w:color="000000" w:fill="FFFF00"/>
            <w:vAlign w:val="center"/>
            <w:hideMark/>
          </w:tcPr>
          <w:p w14:paraId="31B8EC5D" w14:textId="77777777" w:rsidR="00F25FC6" w:rsidRPr="0084354D" w:rsidRDefault="00F25FC6" w:rsidP="00F25FC6">
            <w:pPr>
              <w:spacing w:after="0" w:line="240" w:lineRule="auto"/>
              <w:jc w:val="center"/>
              <w:rPr>
                <w:rFonts w:ascii="Arial Narrow" w:eastAsia="Times New Roman" w:hAnsi="Arial Narrow" w:cs="Arial"/>
                <w:color w:val="000000"/>
                <w:lang w:eastAsia="es-PE"/>
              </w:rPr>
            </w:pPr>
            <w:r w:rsidRPr="0084354D">
              <w:rPr>
                <w:rFonts w:ascii="Arial Narrow" w:eastAsia="Times New Roman" w:hAnsi="Arial Narrow" w:cs="Arial"/>
                <w:bCs/>
                <w:color w:val="000000"/>
                <w:lang w:eastAsia="es-PE"/>
              </w:rPr>
              <w:t>Tolerable</w:t>
            </w:r>
          </w:p>
        </w:tc>
        <w:tc>
          <w:tcPr>
            <w:tcW w:w="4765" w:type="dxa"/>
            <w:tcBorders>
              <w:top w:val="nil"/>
              <w:left w:val="nil"/>
              <w:bottom w:val="single" w:sz="8" w:space="0" w:color="auto"/>
              <w:right w:val="single" w:sz="8" w:space="0" w:color="auto"/>
            </w:tcBorders>
            <w:shd w:val="clear" w:color="auto" w:fill="auto"/>
            <w:vAlign w:val="center"/>
            <w:hideMark/>
          </w:tcPr>
          <w:p w14:paraId="1E50803B" w14:textId="77777777" w:rsidR="00F25FC6" w:rsidRPr="0084354D" w:rsidRDefault="00F25FC6" w:rsidP="00F25FC6">
            <w:pPr>
              <w:spacing w:after="0" w:line="240" w:lineRule="auto"/>
              <w:rPr>
                <w:rFonts w:ascii="Arial Narrow" w:eastAsia="Times New Roman" w:hAnsi="Arial Narrow" w:cs="Arial"/>
                <w:color w:val="000000"/>
                <w:lang w:eastAsia="es-PE"/>
              </w:rPr>
            </w:pPr>
            <w:r w:rsidRPr="0084354D">
              <w:rPr>
                <w:rFonts w:ascii="Arial Narrow" w:eastAsia="Times New Roman" w:hAnsi="Arial Narrow" w:cs="Arial"/>
                <w:bCs/>
                <w:color w:val="000000"/>
                <w:lang w:eastAsia="es-PE"/>
              </w:rPr>
              <w:t>Se deben desarrollar actividades para el manejo de riesgos</w:t>
            </w:r>
          </w:p>
        </w:tc>
      </w:tr>
      <w:tr w:rsidR="00F25FC6" w:rsidRPr="0084354D" w14:paraId="260658DE" w14:textId="77777777" w:rsidTr="00F25FC6">
        <w:trPr>
          <w:trHeight w:val="328"/>
          <w:jc w:val="center"/>
        </w:trPr>
        <w:tc>
          <w:tcPr>
            <w:tcW w:w="960" w:type="dxa"/>
            <w:tcBorders>
              <w:top w:val="nil"/>
              <w:left w:val="single" w:sz="8" w:space="0" w:color="auto"/>
              <w:bottom w:val="single" w:sz="8" w:space="0" w:color="auto"/>
              <w:right w:val="single" w:sz="8" w:space="0" w:color="auto"/>
            </w:tcBorders>
            <w:shd w:val="clear" w:color="000000" w:fill="00B050"/>
            <w:vAlign w:val="center"/>
            <w:hideMark/>
          </w:tcPr>
          <w:p w14:paraId="6446CF5F" w14:textId="77777777" w:rsidR="00F25FC6" w:rsidRPr="0084354D" w:rsidRDefault="00F25FC6" w:rsidP="00F25FC6">
            <w:pPr>
              <w:spacing w:after="0" w:line="240" w:lineRule="auto"/>
              <w:jc w:val="center"/>
              <w:rPr>
                <w:rFonts w:ascii="Arial Narrow" w:eastAsia="Times New Roman" w:hAnsi="Arial Narrow" w:cs="Arial"/>
                <w:color w:val="000000"/>
                <w:lang w:eastAsia="es-PE"/>
              </w:rPr>
            </w:pPr>
            <w:r w:rsidRPr="0084354D">
              <w:rPr>
                <w:rFonts w:ascii="Arial Narrow" w:eastAsia="Times New Roman" w:hAnsi="Arial Narrow" w:cs="Arial"/>
                <w:bCs/>
                <w:color w:val="000000"/>
                <w:lang w:eastAsia="es-PE"/>
              </w:rPr>
              <w:t>1</w:t>
            </w:r>
          </w:p>
        </w:tc>
        <w:tc>
          <w:tcPr>
            <w:tcW w:w="1781" w:type="dxa"/>
            <w:tcBorders>
              <w:top w:val="nil"/>
              <w:left w:val="nil"/>
              <w:bottom w:val="single" w:sz="8" w:space="0" w:color="auto"/>
              <w:right w:val="single" w:sz="8" w:space="0" w:color="auto"/>
            </w:tcBorders>
            <w:shd w:val="clear" w:color="000000" w:fill="00B050"/>
            <w:vAlign w:val="center"/>
            <w:hideMark/>
          </w:tcPr>
          <w:p w14:paraId="0B8E4921" w14:textId="77777777" w:rsidR="00F25FC6" w:rsidRPr="0084354D" w:rsidRDefault="00F25FC6" w:rsidP="00F25FC6">
            <w:pPr>
              <w:spacing w:after="0" w:line="240" w:lineRule="auto"/>
              <w:jc w:val="center"/>
              <w:rPr>
                <w:rFonts w:ascii="Arial Narrow" w:eastAsia="Times New Roman" w:hAnsi="Arial Narrow" w:cs="Arial"/>
                <w:color w:val="000000"/>
                <w:lang w:eastAsia="es-PE"/>
              </w:rPr>
            </w:pPr>
            <w:r w:rsidRPr="0084354D">
              <w:rPr>
                <w:rFonts w:ascii="Arial Narrow" w:eastAsia="Times New Roman" w:hAnsi="Arial Narrow" w:cs="Arial"/>
                <w:bCs/>
                <w:color w:val="000000"/>
                <w:lang w:eastAsia="es-PE"/>
              </w:rPr>
              <w:t>Aceptable</w:t>
            </w:r>
          </w:p>
        </w:tc>
        <w:tc>
          <w:tcPr>
            <w:tcW w:w="4765" w:type="dxa"/>
            <w:tcBorders>
              <w:top w:val="nil"/>
              <w:left w:val="nil"/>
              <w:bottom w:val="single" w:sz="8" w:space="0" w:color="auto"/>
              <w:right w:val="single" w:sz="8" w:space="0" w:color="auto"/>
            </w:tcBorders>
            <w:shd w:val="clear" w:color="auto" w:fill="auto"/>
            <w:vAlign w:val="center"/>
            <w:hideMark/>
          </w:tcPr>
          <w:p w14:paraId="6C9833C1" w14:textId="77777777" w:rsidR="00F25FC6" w:rsidRPr="0084354D" w:rsidRDefault="00F25FC6" w:rsidP="00F25FC6">
            <w:pPr>
              <w:spacing w:after="0" w:line="240" w:lineRule="auto"/>
              <w:rPr>
                <w:rFonts w:ascii="Arial Narrow" w:eastAsia="Times New Roman" w:hAnsi="Arial Narrow" w:cs="Arial"/>
                <w:color w:val="000000"/>
                <w:lang w:eastAsia="es-PE"/>
              </w:rPr>
            </w:pPr>
            <w:r w:rsidRPr="0084354D">
              <w:rPr>
                <w:rFonts w:ascii="Arial Narrow" w:eastAsia="Times New Roman" w:hAnsi="Arial Narrow" w:cs="Arial"/>
                <w:bCs/>
                <w:color w:val="000000"/>
                <w:lang w:eastAsia="es-PE"/>
              </w:rPr>
              <w:t>El riesgo no presenta un peligro significativo</w:t>
            </w:r>
          </w:p>
        </w:tc>
      </w:tr>
    </w:tbl>
    <w:p w14:paraId="5C8C09E6" w14:textId="77777777" w:rsidR="00F25FC6" w:rsidRPr="0084354D" w:rsidRDefault="00F25FC6" w:rsidP="00F25FC6">
      <w:pPr>
        <w:spacing w:after="0" w:line="240" w:lineRule="auto"/>
        <w:rPr>
          <w:rFonts w:ascii="Arial Narrow" w:eastAsia="Calibri" w:hAnsi="Arial Narrow" w:cs="Arial"/>
        </w:rPr>
      </w:pPr>
      <w:r w:rsidRPr="0084354D">
        <w:rPr>
          <w:rFonts w:ascii="Arial Narrow" w:eastAsia="Calibri" w:hAnsi="Arial Narrow" w:cs="Arial"/>
          <w:b/>
          <w:noProof/>
          <w:sz w:val="18"/>
          <w:szCs w:val="18"/>
          <w:lang w:eastAsia="es-PE"/>
        </w:rPr>
        <w:t xml:space="preserve">             </w:t>
      </w:r>
      <w:r w:rsidRPr="0084354D">
        <w:rPr>
          <w:rFonts w:ascii="Arial Narrow" w:eastAsia="Calibri" w:hAnsi="Arial Narrow" w:cs="Arial"/>
          <w:noProof/>
          <w:sz w:val="18"/>
          <w:szCs w:val="18"/>
          <w:lang w:eastAsia="es-PE"/>
        </w:rPr>
        <w:t>Fuente: Elaboración propia</w:t>
      </w:r>
      <w:r w:rsidRPr="0084354D">
        <w:rPr>
          <w:rFonts w:ascii="Arial Narrow" w:eastAsia="Calibri" w:hAnsi="Arial Narrow" w:cs="Arial"/>
        </w:rPr>
        <w:t xml:space="preserve"> </w:t>
      </w:r>
    </w:p>
    <w:p w14:paraId="0364A0D0" w14:textId="77777777" w:rsidR="00F25FC6" w:rsidRPr="0084354D" w:rsidRDefault="00F25FC6" w:rsidP="00F25FC6">
      <w:pPr>
        <w:spacing w:after="0" w:line="240" w:lineRule="auto"/>
        <w:rPr>
          <w:rFonts w:ascii="Arial Narrow" w:eastAsia="Calibri" w:hAnsi="Arial Narrow" w:cs="Arial"/>
        </w:rPr>
      </w:pPr>
    </w:p>
    <w:p w14:paraId="467A0063" w14:textId="260F7BE3" w:rsidR="00F25FC6" w:rsidRPr="0084354D" w:rsidRDefault="00F25FC6" w:rsidP="00F25FC6">
      <w:pPr>
        <w:pBdr>
          <w:top w:val="nil"/>
          <w:left w:val="nil"/>
          <w:bottom w:val="nil"/>
          <w:right w:val="nil"/>
          <w:between w:val="nil"/>
        </w:pBdr>
        <w:tabs>
          <w:tab w:val="left" w:pos="709"/>
        </w:tabs>
        <w:spacing w:after="0" w:line="240" w:lineRule="auto"/>
        <w:ind w:left="851"/>
        <w:jc w:val="both"/>
        <w:rPr>
          <w:rFonts w:ascii="Arial Narrow" w:eastAsia="Arial Narrow" w:hAnsi="Arial Narrow" w:cs="Arial Narrow"/>
          <w:color w:val="000000"/>
        </w:rPr>
      </w:pPr>
      <w:r w:rsidRPr="0084354D">
        <w:rPr>
          <w:rFonts w:ascii="Arial Narrow" w:eastAsia="Calibri" w:hAnsi="Arial Narrow" w:cs="Arial"/>
        </w:rPr>
        <w:t xml:space="preserve">De lo anterior se obtiene que la aceptabilidad y/o Tolerancia del Riesgo por </w:t>
      </w:r>
      <w:r w:rsidR="008770DE" w:rsidRPr="0084354D">
        <w:rPr>
          <w:rFonts w:ascii="Arial Narrow" w:eastAsia="Calibri" w:hAnsi="Arial Narrow" w:cs="Arial"/>
        </w:rPr>
        <w:t>lluvia</w:t>
      </w:r>
      <w:r w:rsidR="007B3ED5" w:rsidRPr="0084354D">
        <w:rPr>
          <w:rFonts w:ascii="Arial Narrow" w:eastAsia="Calibri" w:hAnsi="Arial Narrow" w:cs="Arial"/>
        </w:rPr>
        <w:t>s</w:t>
      </w:r>
      <w:r w:rsidR="008770DE" w:rsidRPr="0084354D">
        <w:rPr>
          <w:rFonts w:ascii="Arial Narrow" w:eastAsia="Calibri" w:hAnsi="Arial Narrow" w:cs="Arial"/>
        </w:rPr>
        <w:t xml:space="preserve"> </w:t>
      </w:r>
      <w:r w:rsidR="0030064C" w:rsidRPr="0084354D">
        <w:rPr>
          <w:rFonts w:ascii="Arial Narrow" w:eastAsia="Calibri" w:hAnsi="Arial Narrow" w:cs="Arial"/>
        </w:rPr>
        <w:t>anómalas positivas</w:t>
      </w:r>
      <w:r w:rsidRPr="0084354D">
        <w:rPr>
          <w:rFonts w:ascii="Arial Narrow" w:eastAsia="Calibri" w:hAnsi="Arial Narrow" w:cs="Arial"/>
        </w:rPr>
        <w:t xml:space="preserve"> </w:t>
      </w:r>
      <w:r w:rsidRPr="0084354D">
        <w:rPr>
          <w:rFonts w:ascii="Arial Narrow" w:eastAsia="Arial Narrow" w:hAnsi="Arial Narrow" w:cs="Arial Narrow"/>
          <w:color w:val="000000"/>
        </w:rPr>
        <w:t xml:space="preserve">en el </w:t>
      </w:r>
      <w:r w:rsidR="00863B82" w:rsidRPr="00863B82">
        <w:rPr>
          <w:rFonts w:ascii="Arial Narrow" w:eastAsia="Arial Narrow" w:hAnsi="Arial Narrow" w:cs="Arial Narrow"/>
          <w:color w:val="000000"/>
        </w:rPr>
        <w:t>Hospital</w:t>
      </w:r>
      <w:r w:rsidR="005848E1" w:rsidRPr="0084354D">
        <w:rPr>
          <w:rFonts w:ascii="Arial Narrow" w:eastAsia="Arial Narrow" w:hAnsi="Arial Narrow" w:cs="Arial Narrow"/>
          <w:color w:val="000000"/>
        </w:rPr>
        <w:t>, es de nivel 4 – Inadmisible</w:t>
      </w:r>
      <w:r w:rsidRPr="0084354D">
        <w:rPr>
          <w:rFonts w:ascii="Arial Narrow" w:eastAsia="Arial Narrow" w:hAnsi="Arial Narrow" w:cs="Arial Narrow"/>
          <w:color w:val="000000"/>
        </w:rPr>
        <w:t>. La matriz es Aceptabilidad y/o Tolerancia del Riesgo se indica a continuación:</w:t>
      </w:r>
    </w:p>
    <w:p w14:paraId="516DB1FA" w14:textId="77777777" w:rsidR="00F25FC6" w:rsidRPr="0084354D" w:rsidRDefault="00F25FC6" w:rsidP="00F25FC6">
      <w:pPr>
        <w:tabs>
          <w:tab w:val="left" w:pos="709"/>
        </w:tabs>
        <w:spacing w:after="0" w:line="240" w:lineRule="auto"/>
        <w:ind w:left="716" w:right="425"/>
        <w:jc w:val="both"/>
        <w:rPr>
          <w:rFonts w:ascii="Arial Narrow" w:eastAsia="Calibri" w:hAnsi="Arial Narrow" w:cs="Arial"/>
        </w:rPr>
      </w:pPr>
    </w:p>
    <w:p w14:paraId="78519FC1" w14:textId="309E094D" w:rsidR="00F25FC6" w:rsidRPr="0084354D" w:rsidRDefault="005C4B1A" w:rsidP="00F25FC6">
      <w:pPr>
        <w:tabs>
          <w:tab w:val="left" w:pos="709"/>
        </w:tabs>
        <w:spacing w:after="0" w:line="240" w:lineRule="auto"/>
        <w:ind w:left="716" w:right="425"/>
        <w:jc w:val="both"/>
        <w:rPr>
          <w:rFonts w:ascii="Arial Narrow" w:eastAsia="Calibri" w:hAnsi="Arial Narrow" w:cs="Arial"/>
        </w:rPr>
      </w:pPr>
      <w:r w:rsidRPr="0084354D">
        <w:rPr>
          <w:rFonts w:ascii="Arial Narrow" w:eastAsia="Calibri" w:hAnsi="Arial Narrow" w:cs="Arial"/>
        </w:rPr>
        <w:t xml:space="preserve">   </w:t>
      </w:r>
      <w:r w:rsidR="00F25FC6" w:rsidRPr="0084354D">
        <w:rPr>
          <w:rFonts w:ascii="Arial Narrow" w:eastAsia="Calibri" w:hAnsi="Arial Narrow" w:cs="Arial"/>
        </w:rPr>
        <w:t xml:space="preserve">La matriz </w:t>
      </w:r>
      <w:r w:rsidR="00007538" w:rsidRPr="0084354D">
        <w:rPr>
          <w:rFonts w:ascii="Arial Narrow" w:eastAsia="Calibri" w:hAnsi="Arial Narrow" w:cs="Arial"/>
        </w:rPr>
        <w:t>d</w:t>
      </w:r>
      <w:r w:rsidR="00F25FC6" w:rsidRPr="0084354D">
        <w:rPr>
          <w:rFonts w:ascii="Arial Narrow" w:eastAsia="Calibri" w:hAnsi="Arial Narrow" w:cs="Arial"/>
        </w:rPr>
        <w:t>e Aceptabilidad y/o Tolerancia del Riesgo se indica a continuación:</w:t>
      </w:r>
    </w:p>
    <w:p w14:paraId="6E6AAA71" w14:textId="77777777" w:rsidR="00F25FC6" w:rsidRPr="0084354D" w:rsidRDefault="00F25FC6" w:rsidP="00F25FC6">
      <w:pPr>
        <w:tabs>
          <w:tab w:val="left" w:pos="709"/>
        </w:tabs>
        <w:spacing w:after="0" w:line="240" w:lineRule="auto"/>
        <w:ind w:left="716" w:right="425"/>
        <w:jc w:val="both"/>
        <w:rPr>
          <w:rFonts w:ascii="Arial Narrow" w:eastAsia="Calibri" w:hAnsi="Arial Narrow" w:cs="Arial"/>
        </w:rPr>
      </w:pPr>
    </w:p>
    <w:p w14:paraId="0D19B0A8" w14:textId="29D898EC" w:rsidR="00F25FC6" w:rsidRPr="0084354D" w:rsidRDefault="00F25FC6" w:rsidP="00F25FC6">
      <w:pPr>
        <w:spacing w:after="0" w:line="240" w:lineRule="auto"/>
        <w:jc w:val="center"/>
        <w:rPr>
          <w:rFonts w:ascii="Arial Narrow" w:eastAsia="Calibri" w:hAnsi="Arial Narrow" w:cs="Arial"/>
        </w:rPr>
      </w:pPr>
    </w:p>
    <w:p w14:paraId="422C00E8" w14:textId="792FBB83" w:rsidR="005C4B1A" w:rsidRPr="0084354D" w:rsidRDefault="005C4B1A" w:rsidP="005C4B1A">
      <w:pPr>
        <w:pStyle w:val="Titulos"/>
      </w:pPr>
      <w:bookmarkStart w:id="177" w:name="_Toc10426860"/>
      <w:r w:rsidRPr="0084354D">
        <w:t>Cuadro</w:t>
      </w:r>
      <w:r w:rsidR="008E6CB2" w:rsidRPr="0084354D">
        <w:t xml:space="preserve"> </w:t>
      </w:r>
      <w:r w:rsidR="00494E65" w:rsidRPr="0084354D">
        <w:rPr>
          <w:noProof/>
        </w:rPr>
        <w:fldChar w:fldCharType="begin"/>
      </w:r>
      <w:r w:rsidR="00494E65" w:rsidRPr="0084354D">
        <w:rPr>
          <w:noProof/>
        </w:rPr>
        <w:instrText xml:space="preserve"> SEQ Cuadro \* ARABIC </w:instrText>
      </w:r>
      <w:r w:rsidR="00494E65" w:rsidRPr="0084354D">
        <w:rPr>
          <w:noProof/>
        </w:rPr>
        <w:fldChar w:fldCharType="separate"/>
      </w:r>
      <w:r w:rsidR="00467F02">
        <w:rPr>
          <w:noProof/>
        </w:rPr>
        <w:t>72</w:t>
      </w:r>
      <w:r w:rsidR="00494E65" w:rsidRPr="0084354D">
        <w:rPr>
          <w:noProof/>
        </w:rPr>
        <w:fldChar w:fldCharType="end"/>
      </w:r>
      <w:r w:rsidRPr="0084354D">
        <w:t xml:space="preserve">. </w:t>
      </w:r>
      <w:r w:rsidR="00707F4E" w:rsidRPr="0084354D">
        <w:t>Matriz de aceptabilidad y/o tolerancia</w:t>
      </w:r>
      <w:bookmarkEnd w:id="177"/>
    </w:p>
    <w:tbl>
      <w:tblPr>
        <w:tblW w:w="5920" w:type="dxa"/>
        <w:jc w:val="center"/>
        <w:tblCellMar>
          <w:left w:w="70" w:type="dxa"/>
          <w:right w:w="70" w:type="dxa"/>
        </w:tblCellMar>
        <w:tblLook w:val="04A0" w:firstRow="1" w:lastRow="0" w:firstColumn="1" w:lastColumn="0" w:noHBand="0" w:noVBand="1"/>
      </w:tblPr>
      <w:tblGrid>
        <w:gridCol w:w="1480"/>
        <w:gridCol w:w="1480"/>
        <w:gridCol w:w="1480"/>
        <w:gridCol w:w="1480"/>
      </w:tblGrid>
      <w:tr w:rsidR="005848E1" w:rsidRPr="0084354D" w14:paraId="1D0B1328" w14:textId="77777777" w:rsidTr="005848E1">
        <w:trPr>
          <w:trHeight w:val="729"/>
          <w:jc w:val="center"/>
        </w:trPr>
        <w:tc>
          <w:tcPr>
            <w:tcW w:w="1480" w:type="dxa"/>
            <w:tcBorders>
              <w:top w:val="single" w:sz="8" w:space="0" w:color="auto"/>
              <w:left w:val="single" w:sz="8" w:space="0" w:color="auto"/>
              <w:bottom w:val="single" w:sz="4" w:space="0" w:color="auto"/>
              <w:right w:val="single" w:sz="4" w:space="0" w:color="auto"/>
            </w:tcBorders>
            <w:shd w:val="clear" w:color="000000" w:fill="FFC000"/>
            <w:vAlign w:val="center"/>
            <w:hideMark/>
          </w:tcPr>
          <w:p w14:paraId="6C34CE1C" w14:textId="77777777" w:rsidR="005848E1" w:rsidRPr="0084354D" w:rsidRDefault="005848E1" w:rsidP="005848E1">
            <w:pPr>
              <w:spacing w:after="0"/>
              <w:jc w:val="center"/>
              <w:rPr>
                <w:rFonts w:asciiTheme="majorHAnsi" w:hAnsiTheme="majorHAnsi" w:cstheme="majorHAnsi"/>
                <w:color w:val="000000"/>
                <w:sz w:val="20"/>
                <w:szCs w:val="20"/>
                <w:lang w:eastAsia="es-PE"/>
              </w:rPr>
            </w:pPr>
            <w:r w:rsidRPr="0084354D">
              <w:rPr>
                <w:rFonts w:asciiTheme="majorHAnsi" w:hAnsiTheme="majorHAnsi" w:cstheme="majorHAnsi"/>
                <w:color w:val="000000"/>
                <w:sz w:val="20"/>
                <w:szCs w:val="20"/>
              </w:rPr>
              <w:t>Riesgo Inaceptable</w:t>
            </w:r>
          </w:p>
        </w:tc>
        <w:tc>
          <w:tcPr>
            <w:tcW w:w="1480" w:type="dxa"/>
            <w:tcBorders>
              <w:top w:val="single" w:sz="8" w:space="0" w:color="auto"/>
              <w:left w:val="nil"/>
              <w:bottom w:val="single" w:sz="4" w:space="0" w:color="auto"/>
              <w:right w:val="single" w:sz="4" w:space="0" w:color="auto"/>
            </w:tcBorders>
            <w:shd w:val="clear" w:color="000000" w:fill="FFC000"/>
            <w:vAlign w:val="center"/>
            <w:hideMark/>
          </w:tcPr>
          <w:p w14:paraId="40D40035" w14:textId="77777777" w:rsidR="005848E1" w:rsidRPr="0084354D" w:rsidRDefault="005848E1" w:rsidP="005848E1">
            <w:pPr>
              <w:spacing w:after="0"/>
              <w:jc w:val="center"/>
              <w:rPr>
                <w:rFonts w:asciiTheme="majorHAnsi" w:hAnsiTheme="majorHAnsi" w:cstheme="majorHAnsi"/>
                <w:color w:val="000000"/>
                <w:sz w:val="20"/>
                <w:szCs w:val="20"/>
                <w:lang w:eastAsia="es-PE"/>
              </w:rPr>
            </w:pPr>
            <w:r w:rsidRPr="0084354D">
              <w:rPr>
                <w:rFonts w:asciiTheme="majorHAnsi" w:hAnsiTheme="majorHAnsi" w:cstheme="majorHAnsi"/>
                <w:color w:val="000000"/>
                <w:sz w:val="20"/>
                <w:szCs w:val="20"/>
              </w:rPr>
              <w:t>Riesgo Inaceptable</w:t>
            </w:r>
          </w:p>
        </w:tc>
        <w:tc>
          <w:tcPr>
            <w:tcW w:w="1480" w:type="dxa"/>
            <w:tcBorders>
              <w:top w:val="single" w:sz="8" w:space="0" w:color="auto"/>
              <w:left w:val="nil"/>
              <w:bottom w:val="single" w:sz="4" w:space="0" w:color="auto"/>
              <w:right w:val="single" w:sz="4" w:space="0" w:color="auto"/>
            </w:tcBorders>
            <w:shd w:val="clear" w:color="000000" w:fill="FF0000"/>
            <w:vAlign w:val="center"/>
            <w:hideMark/>
          </w:tcPr>
          <w:p w14:paraId="2018CACC" w14:textId="77777777" w:rsidR="005848E1" w:rsidRPr="0084354D" w:rsidRDefault="005848E1" w:rsidP="005848E1">
            <w:pPr>
              <w:spacing w:after="0"/>
              <w:jc w:val="center"/>
              <w:rPr>
                <w:rFonts w:asciiTheme="majorHAnsi" w:hAnsiTheme="majorHAnsi" w:cstheme="majorHAnsi"/>
                <w:color w:val="000000"/>
                <w:sz w:val="20"/>
                <w:szCs w:val="20"/>
                <w:lang w:eastAsia="es-PE"/>
              </w:rPr>
            </w:pPr>
            <w:r w:rsidRPr="0084354D">
              <w:rPr>
                <w:rFonts w:asciiTheme="majorHAnsi" w:hAnsiTheme="majorHAnsi" w:cstheme="majorHAnsi"/>
                <w:noProof/>
                <w:color w:val="000000"/>
                <w:lang w:val="es-PE" w:eastAsia="es-PE"/>
              </w:rPr>
              <mc:AlternateContent>
                <mc:Choice Requires="wps">
                  <w:drawing>
                    <wp:anchor distT="0" distB="0" distL="114300" distR="114300" simplePos="0" relativeHeight="251691520" behindDoc="0" locked="0" layoutInCell="1" allowOverlap="1" wp14:anchorId="36F65B2E" wp14:editId="2414B6EC">
                      <wp:simplePos x="0" y="0"/>
                      <wp:positionH relativeFrom="margin">
                        <wp:posOffset>50800</wp:posOffset>
                      </wp:positionH>
                      <wp:positionV relativeFrom="paragraph">
                        <wp:posOffset>-68580</wp:posOffset>
                      </wp:positionV>
                      <wp:extent cx="790575" cy="552450"/>
                      <wp:effectExtent l="0" t="0" r="28575" b="19050"/>
                      <wp:wrapNone/>
                      <wp:docPr id="25" name="Elipse 25"/>
                      <wp:cNvGraphicFramePr/>
                      <a:graphic xmlns:a="http://schemas.openxmlformats.org/drawingml/2006/main">
                        <a:graphicData uri="http://schemas.microsoft.com/office/word/2010/wordprocessingShape">
                          <wps:wsp>
                            <wps:cNvSpPr/>
                            <wps:spPr>
                              <a:xfrm>
                                <a:off x="0" y="0"/>
                                <a:ext cx="790575" cy="552450"/>
                              </a:xfrm>
                              <a:prstGeom prst="ellipse">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7FEE507" id="Elipse 25" o:spid="_x0000_s1026" style="position:absolute;margin-left:4pt;margin-top:-5.4pt;width:62.25pt;height:43.5pt;z-index:2516915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" filled="f" strokecolor="windowText" strokeweight="1pt">
                      <v:stroke joinstyle="miter"/>
                      <w10:wrap anchorx="margin"/>
                    </v:oval>
                  </w:pict>
                </mc:Fallback>
              </mc:AlternateContent>
            </w:r>
            <w:r w:rsidRPr="0084354D">
              <w:rPr>
                <w:rFonts w:asciiTheme="majorHAnsi" w:hAnsiTheme="majorHAnsi" w:cstheme="majorHAnsi"/>
                <w:color w:val="000000"/>
                <w:sz w:val="20"/>
                <w:szCs w:val="20"/>
              </w:rPr>
              <w:t>Riesgo Inadmisible</w:t>
            </w:r>
          </w:p>
        </w:tc>
        <w:tc>
          <w:tcPr>
            <w:tcW w:w="1480" w:type="dxa"/>
            <w:tcBorders>
              <w:top w:val="single" w:sz="8" w:space="0" w:color="auto"/>
              <w:left w:val="nil"/>
              <w:bottom w:val="single" w:sz="4" w:space="0" w:color="auto"/>
              <w:right w:val="single" w:sz="8" w:space="0" w:color="auto"/>
            </w:tcBorders>
            <w:shd w:val="clear" w:color="000000" w:fill="FF0000"/>
            <w:vAlign w:val="center"/>
            <w:hideMark/>
          </w:tcPr>
          <w:p w14:paraId="7228A9E8" w14:textId="77777777" w:rsidR="005848E1" w:rsidRPr="0084354D" w:rsidRDefault="005848E1" w:rsidP="005848E1">
            <w:pPr>
              <w:spacing w:after="0"/>
              <w:jc w:val="center"/>
              <w:rPr>
                <w:rFonts w:asciiTheme="majorHAnsi" w:hAnsiTheme="majorHAnsi" w:cstheme="majorHAnsi"/>
                <w:color w:val="000000"/>
                <w:sz w:val="20"/>
                <w:szCs w:val="20"/>
                <w:lang w:eastAsia="es-PE"/>
              </w:rPr>
            </w:pPr>
            <w:r w:rsidRPr="0084354D">
              <w:rPr>
                <w:rFonts w:asciiTheme="majorHAnsi" w:hAnsiTheme="majorHAnsi" w:cstheme="majorHAnsi"/>
                <w:color w:val="000000"/>
                <w:sz w:val="20"/>
                <w:szCs w:val="20"/>
              </w:rPr>
              <w:t>Riesgo Inadmisible</w:t>
            </w:r>
          </w:p>
        </w:tc>
      </w:tr>
      <w:tr w:rsidR="005848E1" w:rsidRPr="0084354D" w14:paraId="6107620D" w14:textId="77777777" w:rsidTr="005848E1">
        <w:trPr>
          <w:trHeight w:val="680"/>
          <w:jc w:val="center"/>
        </w:trPr>
        <w:tc>
          <w:tcPr>
            <w:tcW w:w="1480" w:type="dxa"/>
            <w:tcBorders>
              <w:top w:val="nil"/>
              <w:left w:val="single" w:sz="8" w:space="0" w:color="auto"/>
              <w:bottom w:val="single" w:sz="4" w:space="0" w:color="auto"/>
              <w:right w:val="single" w:sz="4" w:space="0" w:color="auto"/>
            </w:tcBorders>
            <w:shd w:val="clear" w:color="000000" w:fill="FFFF00"/>
            <w:vAlign w:val="center"/>
            <w:hideMark/>
          </w:tcPr>
          <w:p w14:paraId="4CEAB255" w14:textId="77777777" w:rsidR="005848E1" w:rsidRPr="0084354D" w:rsidRDefault="005848E1" w:rsidP="005848E1">
            <w:pPr>
              <w:spacing w:after="0"/>
              <w:jc w:val="center"/>
              <w:rPr>
                <w:rFonts w:asciiTheme="majorHAnsi" w:hAnsiTheme="majorHAnsi" w:cstheme="majorHAnsi"/>
                <w:color w:val="000000"/>
                <w:sz w:val="20"/>
                <w:szCs w:val="20"/>
                <w:lang w:eastAsia="es-PE"/>
              </w:rPr>
            </w:pPr>
            <w:r w:rsidRPr="0084354D">
              <w:rPr>
                <w:rFonts w:asciiTheme="majorHAnsi" w:hAnsiTheme="majorHAnsi" w:cstheme="majorHAnsi"/>
                <w:color w:val="000000"/>
                <w:sz w:val="20"/>
                <w:szCs w:val="20"/>
              </w:rPr>
              <w:t>Riesgo Tolerable</w:t>
            </w:r>
          </w:p>
        </w:tc>
        <w:tc>
          <w:tcPr>
            <w:tcW w:w="1480" w:type="dxa"/>
            <w:tcBorders>
              <w:top w:val="nil"/>
              <w:left w:val="nil"/>
              <w:bottom w:val="single" w:sz="4" w:space="0" w:color="auto"/>
              <w:right w:val="single" w:sz="4" w:space="0" w:color="auto"/>
            </w:tcBorders>
            <w:shd w:val="clear" w:color="000000" w:fill="FFC000"/>
            <w:vAlign w:val="center"/>
            <w:hideMark/>
          </w:tcPr>
          <w:p w14:paraId="62C847AF" w14:textId="77777777" w:rsidR="005848E1" w:rsidRPr="0084354D" w:rsidRDefault="005848E1" w:rsidP="005848E1">
            <w:pPr>
              <w:spacing w:after="0"/>
              <w:jc w:val="center"/>
              <w:rPr>
                <w:rFonts w:asciiTheme="majorHAnsi" w:hAnsiTheme="majorHAnsi" w:cstheme="majorHAnsi"/>
                <w:color w:val="000000"/>
                <w:sz w:val="20"/>
                <w:szCs w:val="20"/>
                <w:lang w:eastAsia="es-PE"/>
              </w:rPr>
            </w:pPr>
            <w:r w:rsidRPr="0084354D">
              <w:rPr>
                <w:rFonts w:asciiTheme="majorHAnsi" w:hAnsiTheme="majorHAnsi" w:cstheme="majorHAnsi"/>
                <w:color w:val="000000"/>
                <w:sz w:val="20"/>
                <w:szCs w:val="20"/>
              </w:rPr>
              <w:t>Riesgo Inaceptable</w:t>
            </w:r>
          </w:p>
        </w:tc>
        <w:tc>
          <w:tcPr>
            <w:tcW w:w="1480" w:type="dxa"/>
            <w:tcBorders>
              <w:top w:val="nil"/>
              <w:left w:val="nil"/>
              <w:bottom w:val="single" w:sz="4" w:space="0" w:color="auto"/>
              <w:right w:val="single" w:sz="4" w:space="0" w:color="auto"/>
            </w:tcBorders>
            <w:shd w:val="clear" w:color="000000" w:fill="FFC000"/>
            <w:vAlign w:val="center"/>
            <w:hideMark/>
          </w:tcPr>
          <w:p w14:paraId="3872F87D" w14:textId="77777777" w:rsidR="005848E1" w:rsidRPr="0084354D" w:rsidRDefault="005848E1" w:rsidP="005848E1">
            <w:pPr>
              <w:spacing w:after="0"/>
              <w:jc w:val="center"/>
              <w:rPr>
                <w:rFonts w:asciiTheme="majorHAnsi" w:hAnsiTheme="majorHAnsi" w:cstheme="majorHAnsi"/>
                <w:color w:val="000000"/>
                <w:sz w:val="20"/>
                <w:szCs w:val="20"/>
                <w:lang w:eastAsia="es-PE"/>
              </w:rPr>
            </w:pPr>
            <w:r w:rsidRPr="0084354D">
              <w:rPr>
                <w:rFonts w:asciiTheme="majorHAnsi" w:hAnsiTheme="majorHAnsi" w:cstheme="majorHAnsi"/>
                <w:color w:val="000000"/>
                <w:sz w:val="20"/>
                <w:szCs w:val="20"/>
              </w:rPr>
              <w:t>Riesgo inaceptable</w:t>
            </w:r>
          </w:p>
        </w:tc>
        <w:tc>
          <w:tcPr>
            <w:tcW w:w="1480" w:type="dxa"/>
            <w:tcBorders>
              <w:top w:val="nil"/>
              <w:left w:val="nil"/>
              <w:bottom w:val="single" w:sz="4" w:space="0" w:color="auto"/>
              <w:right w:val="single" w:sz="8" w:space="0" w:color="auto"/>
            </w:tcBorders>
            <w:shd w:val="clear" w:color="000000" w:fill="FF0000"/>
            <w:vAlign w:val="center"/>
            <w:hideMark/>
          </w:tcPr>
          <w:p w14:paraId="2DB3AD2D" w14:textId="77777777" w:rsidR="005848E1" w:rsidRPr="0084354D" w:rsidRDefault="005848E1" w:rsidP="005848E1">
            <w:pPr>
              <w:spacing w:after="0"/>
              <w:jc w:val="center"/>
              <w:rPr>
                <w:rFonts w:asciiTheme="majorHAnsi" w:hAnsiTheme="majorHAnsi" w:cstheme="majorHAnsi"/>
                <w:color w:val="000000"/>
                <w:sz w:val="20"/>
                <w:szCs w:val="20"/>
                <w:lang w:eastAsia="es-PE"/>
              </w:rPr>
            </w:pPr>
            <w:r w:rsidRPr="0084354D">
              <w:rPr>
                <w:rFonts w:asciiTheme="majorHAnsi" w:hAnsiTheme="majorHAnsi" w:cstheme="majorHAnsi"/>
                <w:color w:val="000000"/>
                <w:sz w:val="20"/>
                <w:szCs w:val="20"/>
              </w:rPr>
              <w:t>Riesgo Inadmisible</w:t>
            </w:r>
          </w:p>
        </w:tc>
      </w:tr>
      <w:tr w:rsidR="005848E1" w:rsidRPr="0084354D" w14:paraId="14949D62" w14:textId="77777777" w:rsidTr="005848E1">
        <w:trPr>
          <w:trHeight w:val="721"/>
          <w:jc w:val="center"/>
        </w:trPr>
        <w:tc>
          <w:tcPr>
            <w:tcW w:w="1480" w:type="dxa"/>
            <w:tcBorders>
              <w:top w:val="nil"/>
              <w:left w:val="single" w:sz="8" w:space="0" w:color="auto"/>
              <w:bottom w:val="single" w:sz="4" w:space="0" w:color="auto"/>
              <w:right w:val="single" w:sz="4" w:space="0" w:color="auto"/>
            </w:tcBorders>
            <w:shd w:val="clear" w:color="000000" w:fill="FFFF00"/>
            <w:vAlign w:val="center"/>
            <w:hideMark/>
          </w:tcPr>
          <w:p w14:paraId="73496A3B" w14:textId="77777777" w:rsidR="005848E1" w:rsidRPr="0084354D" w:rsidRDefault="005848E1" w:rsidP="005848E1">
            <w:pPr>
              <w:spacing w:after="0"/>
              <w:jc w:val="center"/>
              <w:rPr>
                <w:rFonts w:asciiTheme="majorHAnsi" w:hAnsiTheme="majorHAnsi" w:cstheme="majorHAnsi"/>
                <w:color w:val="000000"/>
                <w:sz w:val="20"/>
                <w:szCs w:val="20"/>
                <w:lang w:eastAsia="es-PE"/>
              </w:rPr>
            </w:pPr>
            <w:r w:rsidRPr="0084354D">
              <w:rPr>
                <w:rFonts w:asciiTheme="majorHAnsi" w:hAnsiTheme="majorHAnsi" w:cstheme="majorHAnsi"/>
                <w:color w:val="000000"/>
                <w:sz w:val="20"/>
                <w:szCs w:val="20"/>
              </w:rPr>
              <w:t>Riesgo Tolerable</w:t>
            </w:r>
          </w:p>
        </w:tc>
        <w:tc>
          <w:tcPr>
            <w:tcW w:w="1480" w:type="dxa"/>
            <w:tcBorders>
              <w:top w:val="nil"/>
              <w:left w:val="nil"/>
              <w:bottom w:val="single" w:sz="4" w:space="0" w:color="auto"/>
              <w:right w:val="single" w:sz="4" w:space="0" w:color="auto"/>
            </w:tcBorders>
            <w:shd w:val="clear" w:color="000000" w:fill="FFFF00"/>
            <w:vAlign w:val="center"/>
            <w:hideMark/>
          </w:tcPr>
          <w:p w14:paraId="627D4DA5" w14:textId="77777777" w:rsidR="005848E1" w:rsidRPr="0084354D" w:rsidRDefault="005848E1" w:rsidP="005848E1">
            <w:pPr>
              <w:spacing w:after="0"/>
              <w:jc w:val="center"/>
              <w:rPr>
                <w:rFonts w:asciiTheme="majorHAnsi" w:hAnsiTheme="majorHAnsi" w:cstheme="majorHAnsi"/>
                <w:color w:val="000000"/>
                <w:sz w:val="20"/>
                <w:szCs w:val="20"/>
                <w:lang w:eastAsia="es-PE"/>
              </w:rPr>
            </w:pPr>
            <w:r w:rsidRPr="0084354D">
              <w:rPr>
                <w:rFonts w:asciiTheme="majorHAnsi" w:hAnsiTheme="majorHAnsi" w:cstheme="majorHAnsi"/>
                <w:color w:val="000000"/>
                <w:sz w:val="20"/>
                <w:szCs w:val="20"/>
              </w:rPr>
              <w:t>Riesgo Tolerable</w:t>
            </w:r>
          </w:p>
        </w:tc>
        <w:tc>
          <w:tcPr>
            <w:tcW w:w="1480" w:type="dxa"/>
            <w:tcBorders>
              <w:top w:val="nil"/>
              <w:left w:val="nil"/>
              <w:bottom w:val="single" w:sz="4" w:space="0" w:color="auto"/>
              <w:right w:val="single" w:sz="4" w:space="0" w:color="auto"/>
            </w:tcBorders>
            <w:shd w:val="clear" w:color="000000" w:fill="FFC000"/>
            <w:vAlign w:val="center"/>
            <w:hideMark/>
          </w:tcPr>
          <w:p w14:paraId="7C18A8A7" w14:textId="77777777" w:rsidR="005848E1" w:rsidRPr="0084354D" w:rsidRDefault="005848E1" w:rsidP="005848E1">
            <w:pPr>
              <w:spacing w:after="0"/>
              <w:jc w:val="center"/>
              <w:rPr>
                <w:rFonts w:asciiTheme="majorHAnsi" w:hAnsiTheme="majorHAnsi" w:cstheme="majorHAnsi"/>
                <w:color w:val="000000"/>
                <w:sz w:val="20"/>
                <w:szCs w:val="20"/>
                <w:lang w:eastAsia="es-PE"/>
              </w:rPr>
            </w:pPr>
            <w:r w:rsidRPr="0084354D">
              <w:rPr>
                <w:rFonts w:asciiTheme="majorHAnsi" w:hAnsiTheme="majorHAnsi" w:cstheme="majorHAnsi"/>
                <w:color w:val="000000"/>
                <w:sz w:val="20"/>
                <w:szCs w:val="20"/>
              </w:rPr>
              <w:t>Riesgo inaceptable</w:t>
            </w:r>
          </w:p>
        </w:tc>
        <w:tc>
          <w:tcPr>
            <w:tcW w:w="1480" w:type="dxa"/>
            <w:tcBorders>
              <w:top w:val="nil"/>
              <w:left w:val="nil"/>
              <w:bottom w:val="single" w:sz="4" w:space="0" w:color="auto"/>
              <w:right w:val="single" w:sz="8" w:space="0" w:color="auto"/>
            </w:tcBorders>
            <w:shd w:val="clear" w:color="000000" w:fill="FFC000"/>
            <w:vAlign w:val="center"/>
            <w:hideMark/>
          </w:tcPr>
          <w:p w14:paraId="590AF638" w14:textId="77777777" w:rsidR="005848E1" w:rsidRPr="0084354D" w:rsidRDefault="005848E1" w:rsidP="005848E1">
            <w:pPr>
              <w:spacing w:after="0"/>
              <w:jc w:val="center"/>
              <w:rPr>
                <w:rFonts w:asciiTheme="majorHAnsi" w:hAnsiTheme="majorHAnsi" w:cstheme="majorHAnsi"/>
                <w:color w:val="000000"/>
                <w:sz w:val="20"/>
                <w:szCs w:val="20"/>
                <w:lang w:eastAsia="es-PE"/>
              </w:rPr>
            </w:pPr>
            <w:r w:rsidRPr="0084354D">
              <w:rPr>
                <w:rFonts w:asciiTheme="majorHAnsi" w:hAnsiTheme="majorHAnsi" w:cstheme="majorHAnsi"/>
                <w:color w:val="000000"/>
                <w:sz w:val="20"/>
                <w:szCs w:val="20"/>
              </w:rPr>
              <w:t>Riesgo Inaceptable</w:t>
            </w:r>
          </w:p>
        </w:tc>
      </w:tr>
      <w:tr w:rsidR="005848E1" w:rsidRPr="0084354D" w14:paraId="2AF93F19" w14:textId="77777777" w:rsidTr="005848E1">
        <w:trPr>
          <w:trHeight w:val="676"/>
          <w:jc w:val="center"/>
        </w:trPr>
        <w:tc>
          <w:tcPr>
            <w:tcW w:w="1480" w:type="dxa"/>
            <w:tcBorders>
              <w:top w:val="nil"/>
              <w:left w:val="single" w:sz="8" w:space="0" w:color="auto"/>
              <w:bottom w:val="single" w:sz="8" w:space="0" w:color="auto"/>
              <w:right w:val="single" w:sz="4" w:space="0" w:color="auto"/>
            </w:tcBorders>
            <w:shd w:val="clear" w:color="000000" w:fill="00B050"/>
            <w:vAlign w:val="center"/>
            <w:hideMark/>
          </w:tcPr>
          <w:p w14:paraId="246686AE" w14:textId="77777777" w:rsidR="005848E1" w:rsidRPr="0084354D" w:rsidRDefault="005848E1" w:rsidP="005848E1">
            <w:pPr>
              <w:spacing w:after="0"/>
              <w:jc w:val="center"/>
              <w:rPr>
                <w:rFonts w:asciiTheme="majorHAnsi" w:hAnsiTheme="majorHAnsi" w:cstheme="majorHAnsi"/>
                <w:color w:val="000000"/>
                <w:sz w:val="20"/>
                <w:szCs w:val="20"/>
                <w:lang w:eastAsia="es-PE"/>
              </w:rPr>
            </w:pPr>
            <w:r w:rsidRPr="0084354D">
              <w:rPr>
                <w:rFonts w:asciiTheme="majorHAnsi" w:hAnsiTheme="majorHAnsi" w:cstheme="majorHAnsi"/>
                <w:b/>
                <w:bCs/>
                <w:color w:val="000000"/>
                <w:sz w:val="20"/>
                <w:szCs w:val="20"/>
              </w:rPr>
              <w:t>Riesgo Aceptable</w:t>
            </w:r>
          </w:p>
        </w:tc>
        <w:tc>
          <w:tcPr>
            <w:tcW w:w="1480" w:type="dxa"/>
            <w:tcBorders>
              <w:top w:val="nil"/>
              <w:left w:val="nil"/>
              <w:bottom w:val="single" w:sz="8" w:space="0" w:color="auto"/>
              <w:right w:val="single" w:sz="4" w:space="0" w:color="auto"/>
            </w:tcBorders>
            <w:shd w:val="clear" w:color="000000" w:fill="FFFF00"/>
            <w:vAlign w:val="center"/>
            <w:hideMark/>
          </w:tcPr>
          <w:p w14:paraId="0C497F08" w14:textId="77777777" w:rsidR="005848E1" w:rsidRPr="0084354D" w:rsidRDefault="005848E1" w:rsidP="005848E1">
            <w:pPr>
              <w:spacing w:after="0"/>
              <w:jc w:val="center"/>
              <w:rPr>
                <w:rFonts w:asciiTheme="majorHAnsi" w:hAnsiTheme="majorHAnsi" w:cstheme="majorHAnsi"/>
                <w:color w:val="000000"/>
                <w:sz w:val="20"/>
                <w:szCs w:val="20"/>
                <w:lang w:eastAsia="es-PE"/>
              </w:rPr>
            </w:pPr>
            <w:r w:rsidRPr="0084354D">
              <w:rPr>
                <w:rFonts w:asciiTheme="majorHAnsi" w:hAnsiTheme="majorHAnsi" w:cstheme="majorHAnsi"/>
                <w:color w:val="000000"/>
                <w:sz w:val="20"/>
                <w:szCs w:val="20"/>
              </w:rPr>
              <w:t>Riesgo Tolerable</w:t>
            </w:r>
          </w:p>
        </w:tc>
        <w:tc>
          <w:tcPr>
            <w:tcW w:w="1480" w:type="dxa"/>
            <w:tcBorders>
              <w:top w:val="nil"/>
              <w:left w:val="nil"/>
              <w:bottom w:val="single" w:sz="8" w:space="0" w:color="auto"/>
              <w:right w:val="single" w:sz="4" w:space="0" w:color="auto"/>
            </w:tcBorders>
            <w:shd w:val="clear" w:color="000000" w:fill="FFFF00"/>
            <w:vAlign w:val="center"/>
            <w:hideMark/>
          </w:tcPr>
          <w:p w14:paraId="7A9B03C2" w14:textId="77777777" w:rsidR="005848E1" w:rsidRPr="0084354D" w:rsidRDefault="005848E1" w:rsidP="005848E1">
            <w:pPr>
              <w:spacing w:after="0"/>
              <w:jc w:val="center"/>
              <w:rPr>
                <w:rFonts w:asciiTheme="majorHAnsi" w:hAnsiTheme="majorHAnsi" w:cstheme="majorHAnsi"/>
                <w:color w:val="000000"/>
                <w:sz w:val="20"/>
                <w:szCs w:val="20"/>
                <w:lang w:eastAsia="es-PE"/>
              </w:rPr>
            </w:pPr>
            <w:r w:rsidRPr="0084354D">
              <w:rPr>
                <w:rFonts w:asciiTheme="majorHAnsi" w:hAnsiTheme="majorHAnsi" w:cstheme="majorHAnsi"/>
                <w:color w:val="000000"/>
                <w:sz w:val="20"/>
                <w:szCs w:val="20"/>
              </w:rPr>
              <w:t>Riesgo Tolerable</w:t>
            </w:r>
          </w:p>
        </w:tc>
        <w:tc>
          <w:tcPr>
            <w:tcW w:w="1480" w:type="dxa"/>
            <w:tcBorders>
              <w:top w:val="nil"/>
              <w:left w:val="nil"/>
              <w:bottom w:val="single" w:sz="8" w:space="0" w:color="auto"/>
              <w:right w:val="single" w:sz="8" w:space="0" w:color="auto"/>
            </w:tcBorders>
            <w:shd w:val="clear" w:color="000000" w:fill="FFC000"/>
            <w:vAlign w:val="center"/>
            <w:hideMark/>
          </w:tcPr>
          <w:p w14:paraId="27EC2FFA" w14:textId="77777777" w:rsidR="005848E1" w:rsidRPr="0084354D" w:rsidRDefault="005848E1" w:rsidP="005848E1">
            <w:pPr>
              <w:spacing w:after="0"/>
              <w:jc w:val="center"/>
              <w:rPr>
                <w:rFonts w:asciiTheme="majorHAnsi" w:hAnsiTheme="majorHAnsi" w:cstheme="majorHAnsi"/>
                <w:color w:val="000000"/>
                <w:sz w:val="20"/>
                <w:szCs w:val="20"/>
                <w:lang w:eastAsia="es-PE"/>
              </w:rPr>
            </w:pPr>
            <w:r w:rsidRPr="0084354D">
              <w:rPr>
                <w:rFonts w:asciiTheme="majorHAnsi" w:hAnsiTheme="majorHAnsi" w:cstheme="majorHAnsi"/>
                <w:color w:val="000000"/>
                <w:sz w:val="20"/>
                <w:szCs w:val="20"/>
              </w:rPr>
              <w:t>Riesgo Inaceptable</w:t>
            </w:r>
          </w:p>
        </w:tc>
      </w:tr>
    </w:tbl>
    <w:p w14:paraId="7D75D3A4" w14:textId="0CA334FF" w:rsidR="008E6CB2" w:rsidRPr="0084354D" w:rsidRDefault="008E6CB2" w:rsidP="008E6CB2">
      <w:pPr>
        <w:spacing w:after="0" w:line="240" w:lineRule="auto"/>
        <w:jc w:val="center"/>
        <w:rPr>
          <w:rFonts w:ascii="Arial Narrow" w:eastAsia="Calibri" w:hAnsi="Arial Narrow" w:cs="Arial"/>
          <w:noProof/>
          <w:sz w:val="18"/>
          <w:szCs w:val="18"/>
          <w:lang w:eastAsia="es-PE"/>
        </w:rPr>
      </w:pPr>
    </w:p>
    <w:p w14:paraId="71B0560C" w14:textId="2584ABD2" w:rsidR="00F25FC6" w:rsidRPr="0084354D" w:rsidRDefault="008E6CB2" w:rsidP="008E6CB2">
      <w:pPr>
        <w:spacing w:after="0" w:line="240" w:lineRule="auto"/>
        <w:ind w:left="708" w:firstLine="12"/>
        <w:rPr>
          <w:rFonts w:ascii="Arial Narrow" w:eastAsia="Calibri" w:hAnsi="Arial Narrow" w:cs="Arial"/>
        </w:rPr>
      </w:pPr>
      <w:r w:rsidRPr="0084354D">
        <w:rPr>
          <w:rFonts w:ascii="Arial Narrow" w:eastAsia="Calibri" w:hAnsi="Arial Narrow" w:cs="Arial"/>
          <w:noProof/>
          <w:sz w:val="18"/>
          <w:szCs w:val="18"/>
          <w:lang w:eastAsia="es-PE"/>
        </w:rPr>
        <w:t xml:space="preserve">         </w:t>
      </w:r>
      <w:r w:rsidR="00F25FC6" w:rsidRPr="0084354D">
        <w:rPr>
          <w:rFonts w:ascii="Arial Narrow" w:eastAsia="Calibri" w:hAnsi="Arial Narrow" w:cs="Arial"/>
          <w:noProof/>
          <w:sz w:val="18"/>
          <w:szCs w:val="18"/>
          <w:lang w:eastAsia="es-PE"/>
        </w:rPr>
        <w:t>Fuente: Elaboración propia</w:t>
      </w:r>
    </w:p>
    <w:p w14:paraId="7734CCA4" w14:textId="7263EF8F" w:rsidR="004A1E75" w:rsidRPr="0084354D" w:rsidRDefault="004A1E75" w:rsidP="003D760B">
      <w:pPr>
        <w:spacing w:after="0" w:line="240" w:lineRule="auto"/>
      </w:pPr>
    </w:p>
    <w:p w14:paraId="7EEA4498" w14:textId="77777777" w:rsidR="004A1E75" w:rsidRPr="0084354D" w:rsidRDefault="004A1E75" w:rsidP="004A1E75">
      <w:pPr>
        <w:spacing w:after="0" w:line="240" w:lineRule="auto"/>
        <w:ind w:left="1" w:firstLine="708"/>
      </w:pPr>
    </w:p>
    <w:p w14:paraId="46C5C537" w14:textId="77777777" w:rsidR="004A1E75" w:rsidRPr="0084354D" w:rsidRDefault="004A1E75" w:rsidP="004A1E75">
      <w:pPr>
        <w:pStyle w:val="Ttulo3"/>
        <w:numPr>
          <w:ilvl w:val="2"/>
          <w:numId w:val="14"/>
        </w:numPr>
        <w:rPr>
          <w:rFonts w:eastAsia="Calibri"/>
        </w:rPr>
      </w:pPr>
      <w:bookmarkStart w:id="178" w:name="_Toc10089020"/>
      <w:bookmarkStart w:id="179" w:name="_Toc71539384"/>
      <w:r w:rsidRPr="0084354D">
        <w:rPr>
          <w:rFonts w:eastAsia="Calibri"/>
        </w:rPr>
        <w:t>Control de riesgos</w:t>
      </w:r>
      <w:bookmarkEnd w:id="178"/>
      <w:bookmarkEnd w:id="179"/>
    </w:p>
    <w:p w14:paraId="72E960E0" w14:textId="77777777" w:rsidR="004A1E75" w:rsidRPr="0084354D" w:rsidRDefault="004A1E75" w:rsidP="00781B47">
      <w:pPr>
        <w:spacing w:after="0"/>
      </w:pPr>
    </w:p>
    <w:p w14:paraId="4BF67A7F" w14:textId="2C2EAD6C" w:rsidR="005C4B1A" w:rsidRPr="0084354D" w:rsidRDefault="005C4B1A" w:rsidP="004A1E75">
      <w:pPr>
        <w:pStyle w:val="Prrafodelista"/>
        <w:numPr>
          <w:ilvl w:val="0"/>
          <w:numId w:val="35"/>
        </w:numPr>
        <w:spacing w:after="0" w:line="240" w:lineRule="auto"/>
        <w:rPr>
          <w:rFonts w:ascii="Arial Narrow" w:eastAsia="Calibri" w:hAnsi="Arial Narrow" w:cs="Times New Roman"/>
          <w:b/>
          <w:color w:val="09465F"/>
        </w:rPr>
      </w:pPr>
      <w:r w:rsidRPr="0084354D">
        <w:rPr>
          <w:rFonts w:ascii="Arial Narrow" w:eastAsia="Calibri" w:hAnsi="Arial Narrow" w:cs="Times New Roman"/>
          <w:b/>
          <w:color w:val="09465F"/>
        </w:rPr>
        <w:t>Prioridad de Intervención</w:t>
      </w:r>
    </w:p>
    <w:p w14:paraId="02962EBE" w14:textId="14D882B0" w:rsidR="004A1E75" w:rsidRPr="0084354D" w:rsidRDefault="004A1E75" w:rsidP="005C4B1A">
      <w:pPr>
        <w:spacing w:after="0" w:line="240" w:lineRule="auto"/>
        <w:ind w:left="1069"/>
        <w:contextualSpacing/>
        <w:rPr>
          <w:rFonts w:ascii="Arial Narrow" w:eastAsia="Calibri" w:hAnsi="Arial Narrow" w:cs="Times New Roman"/>
          <w:b/>
          <w:color w:val="09465F"/>
        </w:rPr>
      </w:pPr>
    </w:p>
    <w:p w14:paraId="4A996EB4" w14:textId="77777777" w:rsidR="004A1E75" w:rsidRPr="0084354D" w:rsidRDefault="004A1E75" w:rsidP="005C4B1A">
      <w:pPr>
        <w:spacing w:after="0" w:line="240" w:lineRule="auto"/>
        <w:ind w:left="1069"/>
        <w:contextualSpacing/>
        <w:rPr>
          <w:rFonts w:ascii="Arial Narrow" w:eastAsia="Calibri" w:hAnsi="Arial Narrow" w:cs="Times New Roman"/>
          <w:b/>
          <w:color w:val="09465F"/>
        </w:rPr>
      </w:pPr>
    </w:p>
    <w:p w14:paraId="53A810C9" w14:textId="4666761E" w:rsidR="005C4B1A" w:rsidRPr="0084354D" w:rsidRDefault="00445B7B" w:rsidP="005C4B1A">
      <w:pPr>
        <w:spacing w:after="0" w:line="240" w:lineRule="auto"/>
        <w:jc w:val="center"/>
        <w:rPr>
          <w:rFonts w:ascii="Arial Narrow" w:eastAsia="Calibri" w:hAnsi="Arial Narrow" w:cs="Arial"/>
        </w:rPr>
      </w:pPr>
      <w:bookmarkStart w:id="180" w:name="_Toc10426861"/>
      <w:r w:rsidRPr="0084354D">
        <w:rPr>
          <w:rFonts w:ascii="Arial Narrow" w:eastAsia="Calibri" w:hAnsi="Arial Narrow" w:cs="Arial"/>
          <w:b/>
          <w:bCs/>
          <w:shd w:val="clear" w:color="auto" w:fill="FFFFFF"/>
        </w:rPr>
        <w:t xml:space="preserve">Cuadro </w:t>
      </w:r>
      <w:r w:rsidR="00494E65" w:rsidRPr="0084354D">
        <w:rPr>
          <w:noProof/>
        </w:rPr>
        <w:fldChar w:fldCharType="begin"/>
      </w:r>
      <w:r w:rsidR="00494E65" w:rsidRPr="0084354D">
        <w:rPr>
          <w:noProof/>
        </w:rPr>
        <w:instrText xml:space="preserve"> SEQ Cuadro \* ARABIC </w:instrText>
      </w:r>
      <w:r w:rsidR="00494E65" w:rsidRPr="0084354D">
        <w:rPr>
          <w:noProof/>
        </w:rPr>
        <w:fldChar w:fldCharType="separate"/>
      </w:r>
      <w:r w:rsidR="00467F02">
        <w:rPr>
          <w:noProof/>
        </w:rPr>
        <w:t>73</w:t>
      </w:r>
      <w:r w:rsidR="00494E65" w:rsidRPr="0084354D">
        <w:rPr>
          <w:noProof/>
        </w:rPr>
        <w:fldChar w:fldCharType="end"/>
      </w:r>
      <w:r w:rsidR="005C4B1A" w:rsidRPr="0084354D">
        <w:rPr>
          <w:rFonts w:ascii="Arial Narrow" w:eastAsia="Calibri" w:hAnsi="Arial Narrow" w:cs="Arial"/>
          <w:b/>
          <w:bCs/>
          <w:shd w:val="clear" w:color="auto" w:fill="FFFFFF"/>
        </w:rPr>
        <w:t>.</w:t>
      </w:r>
      <w:r w:rsidR="005C4B1A" w:rsidRPr="0084354D">
        <w:rPr>
          <w:rFonts w:ascii="Arial Narrow" w:eastAsia="Calibri" w:hAnsi="Arial Narrow" w:cs="Arial"/>
        </w:rPr>
        <w:t xml:space="preserve"> Prioridad de Intervención</w:t>
      </w:r>
      <w:bookmarkEnd w:id="180"/>
    </w:p>
    <w:tbl>
      <w:tblPr>
        <w:tblW w:w="6443" w:type="dxa"/>
        <w:tblInd w:w="965" w:type="dxa"/>
        <w:tblCellMar>
          <w:left w:w="70" w:type="dxa"/>
          <w:right w:w="70" w:type="dxa"/>
        </w:tblCellMar>
        <w:tblLook w:val="04A0" w:firstRow="1" w:lastRow="0" w:firstColumn="1" w:lastColumn="0" w:noHBand="0" w:noVBand="1"/>
      </w:tblPr>
      <w:tblGrid>
        <w:gridCol w:w="1208"/>
        <w:gridCol w:w="1963"/>
        <w:gridCol w:w="3272"/>
      </w:tblGrid>
      <w:tr w:rsidR="005C4B1A" w:rsidRPr="0084354D" w14:paraId="31F8CE21" w14:textId="77777777" w:rsidTr="00FC6102">
        <w:trPr>
          <w:trHeight w:val="221"/>
        </w:trPr>
        <w:tc>
          <w:tcPr>
            <w:tcW w:w="1208" w:type="dxa"/>
            <w:tcBorders>
              <w:top w:val="single" w:sz="8" w:space="0" w:color="auto"/>
              <w:left w:val="single" w:sz="8" w:space="0" w:color="auto"/>
              <w:bottom w:val="single" w:sz="4" w:space="0" w:color="auto"/>
              <w:right w:val="single" w:sz="4" w:space="0" w:color="auto"/>
            </w:tcBorders>
            <w:shd w:val="clear" w:color="000000" w:fill="D9D9D9"/>
            <w:noWrap/>
            <w:vAlign w:val="center"/>
            <w:hideMark/>
          </w:tcPr>
          <w:p w14:paraId="7198CB41" w14:textId="77777777" w:rsidR="005C4B1A" w:rsidRPr="0084354D" w:rsidRDefault="005C4B1A" w:rsidP="00FC6102">
            <w:pPr>
              <w:spacing w:after="0" w:line="240" w:lineRule="auto"/>
              <w:jc w:val="center"/>
              <w:rPr>
                <w:rFonts w:ascii="Arial Narrow" w:eastAsia="Times New Roman" w:hAnsi="Arial Narrow" w:cs="Times New Roman"/>
                <w:b/>
                <w:bCs/>
                <w:color w:val="000000"/>
                <w:lang w:eastAsia="es-PE"/>
              </w:rPr>
            </w:pPr>
            <w:r w:rsidRPr="0084354D">
              <w:rPr>
                <w:rFonts w:ascii="Arial Narrow" w:eastAsia="Times New Roman" w:hAnsi="Arial Narrow" w:cs="Times New Roman"/>
                <w:b/>
                <w:bCs/>
                <w:color w:val="000000"/>
                <w:lang w:eastAsia="es-PE"/>
              </w:rPr>
              <w:t>Valor</w:t>
            </w:r>
          </w:p>
        </w:tc>
        <w:tc>
          <w:tcPr>
            <w:tcW w:w="1963" w:type="dxa"/>
            <w:tcBorders>
              <w:top w:val="single" w:sz="8" w:space="0" w:color="auto"/>
              <w:left w:val="nil"/>
              <w:bottom w:val="single" w:sz="4" w:space="0" w:color="auto"/>
              <w:right w:val="single" w:sz="4" w:space="0" w:color="auto"/>
            </w:tcBorders>
            <w:shd w:val="clear" w:color="000000" w:fill="D9D9D9"/>
            <w:noWrap/>
            <w:vAlign w:val="center"/>
            <w:hideMark/>
          </w:tcPr>
          <w:p w14:paraId="0DBA6D75" w14:textId="77777777" w:rsidR="005C4B1A" w:rsidRPr="0084354D" w:rsidRDefault="005C4B1A" w:rsidP="00FC6102">
            <w:pPr>
              <w:spacing w:after="0" w:line="240" w:lineRule="auto"/>
              <w:jc w:val="center"/>
              <w:rPr>
                <w:rFonts w:ascii="Arial Narrow" w:eastAsia="Times New Roman" w:hAnsi="Arial Narrow" w:cs="Times New Roman"/>
                <w:b/>
                <w:bCs/>
                <w:color w:val="000000"/>
                <w:lang w:eastAsia="es-PE"/>
              </w:rPr>
            </w:pPr>
            <w:r w:rsidRPr="0084354D">
              <w:rPr>
                <w:rFonts w:ascii="Arial Narrow" w:eastAsia="Times New Roman" w:hAnsi="Arial Narrow" w:cs="Times New Roman"/>
                <w:b/>
                <w:bCs/>
                <w:color w:val="000000"/>
                <w:lang w:eastAsia="es-PE"/>
              </w:rPr>
              <w:t>Descriptor</w:t>
            </w:r>
          </w:p>
        </w:tc>
        <w:tc>
          <w:tcPr>
            <w:tcW w:w="3272" w:type="dxa"/>
            <w:tcBorders>
              <w:top w:val="single" w:sz="8" w:space="0" w:color="auto"/>
              <w:left w:val="nil"/>
              <w:bottom w:val="single" w:sz="4" w:space="0" w:color="auto"/>
              <w:right w:val="single" w:sz="8" w:space="0" w:color="auto"/>
            </w:tcBorders>
            <w:shd w:val="clear" w:color="000000" w:fill="D9D9D9"/>
            <w:noWrap/>
            <w:vAlign w:val="center"/>
            <w:hideMark/>
          </w:tcPr>
          <w:p w14:paraId="4405EA42" w14:textId="77777777" w:rsidR="005C4B1A" w:rsidRPr="0084354D" w:rsidRDefault="005C4B1A" w:rsidP="00FC6102">
            <w:pPr>
              <w:spacing w:after="0" w:line="240" w:lineRule="auto"/>
              <w:jc w:val="center"/>
              <w:rPr>
                <w:rFonts w:ascii="Arial Narrow" w:eastAsia="Times New Roman" w:hAnsi="Arial Narrow" w:cs="Times New Roman"/>
                <w:b/>
                <w:bCs/>
                <w:color w:val="000000"/>
                <w:lang w:eastAsia="es-PE"/>
              </w:rPr>
            </w:pPr>
            <w:r w:rsidRPr="0084354D">
              <w:rPr>
                <w:rFonts w:ascii="Arial Narrow" w:eastAsia="Times New Roman" w:hAnsi="Arial Narrow" w:cs="Times New Roman"/>
                <w:b/>
                <w:bCs/>
                <w:color w:val="000000"/>
                <w:lang w:eastAsia="es-PE"/>
              </w:rPr>
              <w:t>Nivel de priorización</w:t>
            </w:r>
          </w:p>
        </w:tc>
      </w:tr>
      <w:tr w:rsidR="005C4B1A" w:rsidRPr="0084354D" w14:paraId="6E36AECD" w14:textId="77777777" w:rsidTr="00FC6102">
        <w:trPr>
          <w:trHeight w:val="278"/>
        </w:trPr>
        <w:tc>
          <w:tcPr>
            <w:tcW w:w="1208" w:type="dxa"/>
            <w:tcBorders>
              <w:top w:val="nil"/>
              <w:left w:val="single" w:sz="8" w:space="0" w:color="auto"/>
              <w:bottom w:val="single" w:sz="4" w:space="0" w:color="auto"/>
              <w:right w:val="single" w:sz="4" w:space="0" w:color="auto"/>
            </w:tcBorders>
            <w:shd w:val="clear" w:color="000000" w:fill="FF0000"/>
            <w:vAlign w:val="center"/>
            <w:hideMark/>
          </w:tcPr>
          <w:p w14:paraId="31088DE6" w14:textId="77777777" w:rsidR="005C4B1A" w:rsidRPr="0084354D" w:rsidRDefault="005C4B1A" w:rsidP="00FC6102">
            <w:pPr>
              <w:spacing w:after="0" w:line="240" w:lineRule="auto"/>
              <w:jc w:val="center"/>
              <w:rPr>
                <w:rFonts w:ascii="Arial Narrow" w:eastAsia="Times New Roman" w:hAnsi="Arial Narrow" w:cs="Arial"/>
                <w:color w:val="000000"/>
                <w:sz w:val="20"/>
                <w:szCs w:val="20"/>
                <w:lang w:eastAsia="es-PE"/>
              </w:rPr>
            </w:pPr>
            <w:r w:rsidRPr="0084354D">
              <w:rPr>
                <w:rFonts w:ascii="Arial Narrow" w:eastAsia="Times New Roman" w:hAnsi="Arial Narrow" w:cs="Arial"/>
                <w:color w:val="000000"/>
                <w:sz w:val="20"/>
                <w:szCs w:val="20"/>
                <w:lang w:eastAsia="es-PE"/>
              </w:rPr>
              <w:t>4</w:t>
            </w:r>
          </w:p>
        </w:tc>
        <w:tc>
          <w:tcPr>
            <w:tcW w:w="1963" w:type="dxa"/>
            <w:tcBorders>
              <w:top w:val="nil"/>
              <w:left w:val="nil"/>
              <w:bottom w:val="single" w:sz="4" w:space="0" w:color="auto"/>
              <w:right w:val="single" w:sz="4" w:space="0" w:color="auto"/>
            </w:tcBorders>
            <w:shd w:val="clear" w:color="000000" w:fill="FF0000"/>
            <w:vAlign w:val="center"/>
            <w:hideMark/>
          </w:tcPr>
          <w:p w14:paraId="30387617" w14:textId="77777777" w:rsidR="005C4B1A" w:rsidRPr="0084354D" w:rsidRDefault="005C4B1A" w:rsidP="00FC6102">
            <w:pPr>
              <w:spacing w:after="0" w:line="240" w:lineRule="auto"/>
              <w:jc w:val="center"/>
              <w:rPr>
                <w:rFonts w:ascii="Arial Narrow" w:eastAsia="Times New Roman" w:hAnsi="Arial Narrow" w:cs="Arial"/>
                <w:color w:val="000000"/>
                <w:sz w:val="20"/>
                <w:szCs w:val="20"/>
                <w:lang w:eastAsia="es-PE"/>
              </w:rPr>
            </w:pPr>
            <w:r w:rsidRPr="0084354D">
              <w:rPr>
                <w:rFonts w:ascii="Arial Narrow" w:eastAsia="Times New Roman" w:hAnsi="Arial Narrow" w:cs="Arial"/>
                <w:color w:val="000000"/>
                <w:sz w:val="20"/>
                <w:szCs w:val="20"/>
                <w:lang w:eastAsia="es-PE"/>
              </w:rPr>
              <w:t>Inadmisible</w:t>
            </w:r>
          </w:p>
        </w:tc>
        <w:tc>
          <w:tcPr>
            <w:tcW w:w="3272" w:type="dxa"/>
            <w:tcBorders>
              <w:top w:val="nil"/>
              <w:left w:val="nil"/>
              <w:bottom w:val="single" w:sz="4" w:space="0" w:color="auto"/>
              <w:right w:val="single" w:sz="8" w:space="0" w:color="auto"/>
            </w:tcBorders>
            <w:shd w:val="clear" w:color="auto" w:fill="auto"/>
            <w:vAlign w:val="center"/>
            <w:hideMark/>
          </w:tcPr>
          <w:p w14:paraId="0117196A" w14:textId="77777777" w:rsidR="005C4B1A" w:rsidRPr="0084354D" w:rsidRDefault="005C4B1A" w:rsidP="00FC6102">
            <w:pPr>
              <w:spacing w:after="0" w:line="240" w:lineRule="auto"/>
              <w:jc w:val="center"/>
              <w:rPr>
                <w:rFonts w:ascii="Arial Narrow" w:eastAsia="Times New Roman" w:hAnsi="Arial Narrow" w:cs="Arial"/>
                <w:color w:val="000000"/>
                <w:sz w:val="20"/>
                <w:szCs w:val="20"/>
                <w:lang w:eastAsia="es-PE"/>
              </w:rPr>
            </w:pPr>
            <w:r w:rsidRPr="0084354D">
              <w:rPr>
                <w:rFonts w:ascii="Arial Narrow" w:eastAsia="Times New Roman" w:hAnsi="Arial Narrow" w:cs="Arial"/>
                <w:color w:val="000000"/>
                <w:sz w:val="20"/>
                <w:szCs w:val="20"/>
                <w:lang w:eastAsia="es-PE"/>
              </w:rPr>
              <w:t>I</w:t>
            </w:r>
          </w:p>
        </w:tc>
      </w:tr>
      <w:tr w:rsidR="005C4B1A" w:rsidRPr="0084354D" w14:paraId="2DEE4F4E" w14:textId="77777777" w:rsidTr="00FC6102">
        <w:trPr>
          <w:trHeight w:val="283"/>
        </w:trPr>
        <w:tc>
          <w:tcPr>
            <w:tcW w:w="1208" w:type="dxa"/>
            <w:tcBorders>
              <w:top w:val="nil"/>
              <w:left w:val="single" w:sz="8" w:space="0" w:color="auto"/>
              <w:bottom w:val="single" w:sz="4" w:space="0" w:color="auto"/>
              <w:right w:val="single" w:sz="4" w:space="0" w:color="auto"/>
            </w:tcBorders>
            <w:shd w:val="clear" w:color="000000" w:fill="FFC000"/>
            <w:vAlign w:val="center"/>
            <w:hideMark/>
          </w:tcPr>
          <w:p w14:paraId="42DCF0A0" w14:textId="77777777" w:rsidR="005C4B1A" w:rsidRPr="0084354D" w:rsidRDefault="005C4B1A" w:rsidP="00FC6102">
            <w:pPr>
              <w:spacing w:after="0" w:line="240" w:lineRule="auto"/>
              <w:jc w:val="center"/>
              <w:rPr>
                <w:rFonts w:ascii="Arial Narrow" w:eastAsia="Times New Roman" w:hAnsi="Arial Narrow" w:cs="Arial"/>
                <w:color w:val="000000"/>
                <w:sz w:val="20"/>
                <w:szCs w:val="20"/>
                <w:lang w:eastAsia="es-PE"/>
              </w:rPr>
            </w:pPr>
            <w:r w:rsidRPr="0084354D">
              <w:rPr>
                <w:rFonts w:ascii="Arial Narrow" w:eastAsia="Times New Roman" w:hAnsi="Arial Narrow" w:cs="Arial"/>
                <w:color w:val="000000"/>
                <w:sz w:val="20"/>
                <w:szCs w:val="20"/>
                <w:lang w:eastAsia="es-PE"/>
              </w:rPr>
              <w:t>3</w:t>
            </w:r>
          </w:p>
        </w:tc>
        <w:tc>
          <w:tcPr>
            <w:tcW w:w="1963" w:type="dxa"/>
            <w:tcBorders>
              <w:top w:val="nil"/>
              <w:left w:val="nil"/>
              <w:bottom w:val="single" w:sz="4" w:space="0" w:color="auto"/>
              <w:right w:val="single" w:sz="4" w:space="0" w:color="auto"/>
            </w:tcBorders>
            <w:shd w:val="clear" w:color="000000" w:fill="FFC000"/>
            <w:vAlign w:val="center"/>
            <w:hideMark/>
          </w:tcPr>
          <w:p w14:paraId="3107FCC6" w14:textId="77777777" w:rsidR="005C4B1A" w:rsidRPr="0084354D" w:rsidRDefault="005C4B1A" w:rsidP="00FC6102">
            <w:pPr>
              <w:spacing w:after="0" w:line="240" w:lineRule="auto"/>
              <w:jc w:val="center"/>
              <w:rPr>
                <w:rFonts w:ascii="Arial Narrow" w:eastAsia="Times New Roman" w:hAnsi="Arial Narrow" w:cs="Arial"/>
                <w:color w:val="000000"/>
                <w:sz w:val="20"/>
                <w:szCs w:val="20"/>
                <w:lang w:eastAsia="es-PE"/>
              </w:rPr>
            </w:pPr>
            <w:r w:rsidRPr="0084354D">
              <w:rPr>
                <w:rFonts w:ascii="Arial Narrow" w:eastAsia="Times New Roman" w:hAnsi="Arial Narrow" w:cs="Arial"/>
                <w:color w:val="000000"/>
                <w:sz w:val="20"/>
                <w:szCs w:val="20"/>
                <w:lang w:eastAsia="es-PE"/>
              </w:rPr>
              <w:t>Inaceptable</w:t>
            </w:r>
          </w:p>
        </w:tc>
        <w:tc>
          <w:tcPr>
            <w:tcW w:w="3272" w:type="dxa"/>
            <w:tcBorders>
              <w:top w:val="nil"/>
              <w:left w:val="nil"/>
              <w:bottom w:val="single" w:sz="4" w:space="0" w:color="auto"/>
              <w:right w:val="single" w:sz="8" w:space="0" w:color="auto"/>
            </w:tcBorders>
            <w:shd w:val="clear" w:color="auto" w:fill="auto"/>
            <w:vAlign w:val="center"/>
            <w:hideMark/>
          </w:tcPr>
          <w:p w14:paraId="1A78F8D2" w14:textId="77777777" w:rsidR="005C4B1A" w:rsidRPr="0084354D" w:rsidRDefault="005C4B1A" w:rsidP="00FC6102">
            <w:pPr>
              <w:spacing w:after="0" w:line="240" w:lineRule="auto"/>
              <w:jc w:val="center"/>
              <w:rPr>
                <w:rFonts w:ascii="Arial Narrow" w:eastAsia="Times New Roman" w:hAnsi="Arial Narrow" w:cs="Arial"/>
                <w:color w:val="000000"/>
                <w:sz w:val="20"/>
                <w:szCs w:val="20"/>
                <w:lang w:eastAsia="es-PE"/>
              </w:rPr>
            </w:pPr>
            <w:r w:rsidRPr="0084354D">
              <w:rPr>
                <w:rFonts w:ascii="Arial Narrow" w:eastAsia="Times New Roman" w:hAnsi="Arial Narrow" w:cs="Arial"/>
                <w:color w:val="000000"/>
                <w:sz w:val="20"/>
                <w:szCs w:val="20"/>
                <w:lang w:eastAsia="es-PE"/>
              </w:rPr>
              <w:t>II</w:t>
            </w:r>
          </w:p>
        </w:tc>
      </w:tr>
      <w:tr w:rsidR="005C4B1A" w:rsidRPr="0084354D" w14:paraId="345F0C8A" w14:textId="77777777" w:rsidTr="00FC6102">
        <w:trPr>
          <w:trHeight w:val="297"/>
        </w:trPr>
        <w:tc>
          <w:tcPr>
            <w:tcW w:w="1208" w:type="dxa"/>
            <w:tcBorders>
              <w:top w:val="nil"/>
              <w:left w:val="single" w:sz="8" w:space="0" w:color="auto"/>
              <w:bottom w:val="single" w:sz="4" w:space="0" w:color="auto"/>
              <w:right w:val="single" w:sz="4" w:space="0" w:color="auto"/>
            </w:tcBorders>
            <w:shd w:val="clear" w:color="000000" w:fill="FFFF00"/>
            <w:vAlign w:val="center"/>
            <w:hideMark/>
          </w:tcPr>
          <w:p w14:paraId="2A6533F6" w14:textId="77777777" w:rsidR="005C4B1A" w:rsidRPr="0084354D" w:rsidRDefault="005C4B1A" w:rsidP="00FC6102">
            <w:pPr>
              <w:spacing w:after="0" w:line="240" w:lineRule="auto"/>
              <w:jc w:val="center"/>
              <w:rPr>
                <w:rFonts w:ascii="Arial Narrow" w:eastAsia="Times New Roman" w:hAnsi="Arial Narrow" w:cs="Arial"/>
                <w:color w:val="000000"/>
                <w:sz w:val="20"/>
                <w:szCs w:val="20"/>
                <w:lang w:eastAsia="es-PE"/>
              </w:rPr>
            </w:pPr>
            <w:r w:rsidRPr="0084354D">
              <w:rPr>
                <w:rFonts w:ascii="Arial Narrow" w:eastAsia="Times New Roman" w:hAnsi="Arial Narrow" w:cs="Arial"/>
                <w:color w:val="000000"/>
                <w:sz w:val="20"/>
                <w:szCs w:val="20"/>
                <w:lang w:eastAsia="es-PE"/>
              </w:rPr>
              <w:t>2</w:t>
            </w:r>
          </w:p>
        </w:tc>
        <w:tc>
          <w:tcPr>
            <w:tcW w:w="1963" w:type="dxa"/>
            <w:tcBorders>
              <w:top w:val="nil"/>
              <w:left w:val="nil"/>
              <w:bottom w:val="single" w:sz="4" w:space="0" w:color="auto"/>
              <w:right w:val="single" w:sz="4" w:space="0" w:color="auto"/>
            </w:tcBorders>
            <w:shd w:val="clear" w:color="000000" w:fill="FFFF00"/>
            <w:vAlign w:val="center"/>
            <w:hideMark/>
          </w:tcPr>
          <w:p w14:paraId="078728EE" w14:textId="77777777" w:rsidR="005C4B1A" w:rsidRPr="0084354D" w:rsidRDefault="005C4B1A" w:rsidP="00FC6102">
            <w:pPr>
              <w:spacing w:after="0" w:line="240" w:lineRule="auto"/>
              <w:jc w:val="center"/>
              <w:rPr>
                <w:rFonts w:ascii="Arial Narrow" w:eastAsia="Times New Roman" w:hAnsi="Arial Narrow" w:cs="Arial"/>
                <w:color w:val="000000"/>
                <w:sz w:val="20"/>
                <w:szCs w:val="20"/>
                <w:lang w:eastAsia="es-PE"/>
              </w:rPr>
            </w:pPr>
            <w:r w:rsidRPr="0084354D">
              <w:rPr>
                <w:rFonts w:ascii="Arial Narrow" w:eastAsia="Times New Roman" w:hAnsi="Arial Narrow" w:cs="Arial"/>
                <w:color w:val="000000"/>
                <w:sz w:val="20"/>
                <w:szCs w:val="20"/>
                <w:lang w:eastAsia="es-PE"/>
              </w:rPr>
              <w:t>Tolerable</w:t>
            </w:r>
          </w:p>
        </w:tc>
        <w:tc>
          <w:tcPr>
            <w:tcW w:w="3272" w:type="dxa"/>
            <w:tcBorders>
              <w:top w:val="nil"/>
              <w:left w:val="nil"/>
              <w:bottom w:val="single" w:sz="4" w:space="0" w:color="auto"/>
              <w:right w:val="single" w:sz="8" w:space="0" w:color="auto"/>
            </w:tcBorders>
            <w:shd w:val="clear" w:color="auto" w:fill="auto"/>
            <w:vAlign w:val="center"/>
            <w:hideMark/>
          </w:tcPr>
          <w:p w14:paraId="6739EDA7" w14:textId="77777777" w:rsidR="005C4B1A" w:rsidRPr="0084354D" w:rsidRDefault="005C4B1A" w:rsidP="00FC6102">
            <w:pPr>
              <w:spacing w:after="0" w:line="240" w:lineRule="auto"/>
              <w:jc w:val="center"/>
              <w:rPr>
                <w:rFonts w:ascii="Arial Narrow" w:eastAsia="Times New Roman" w:hAnsi="Arial Narrow" w:cs="Arial"/>
                <w:color w:val="000000"/>
                <w:sz w:val="20"/>
                <w:szCs w:val="20"/>
                <w:lang w:eastAsia="es-PE"/>
              </w:rPr>
            </w:pPr>
            <w:r w:rsidRPr="0084354D">
              <w:rPr>
                <w:rFonts w:ascii="Arial Narrow" w:eastAsia="Times New Roman" w:hAnsi="Arial Narrow" w:cs="Arial"/>
                <w:color w:val="000000"/>
                <w:sz w:val="20"/>
                <w:szCs w:val="20"/>
                <w:lang w:eastAsia="es-PE"/>
              </w:rPr>
              <w:t>III</w:t>
            </w:r>
          </w:p>
        </w:tc>
      </w:tr>
      <w:tr w:rsidR="005C4B1A" w:rsidRPr="0084354D" w14:paraId="4D16FF8E" w14:textId="77777777" w:rsidTr="00FC6102">
        <w:trPr>
          <w:trHeight w:val="291"/>
        </w:trPr>
        <w:tc>
          <w:tcPr>
            <w:tcW w:w="1208" w:type="dxa"/>
            <w:tcBorders>
              <w:top w:val="nil"/>
              <w:left w:val="single" w:sz="8" w:space="0" w:color="auto"/>
              <w:bottom w:val="single" w:sz="8" w:space="0" w:color="auto"/>
              <w:right w:val="single" w:sz="4" w:space="0" w:color="auto"/>
            </w:tcBorders>
            <w:shd w:val="clear" w:color="000000" w:fill="00B050"/>
            <w:vAlign w:val="center"/>
            <w:hideMark/>
          </w:tcPr>
          <w:p w14:paraId="3D70E10D" w14:textId="77777777" w:rsidR="005C4B1A" w:rsidRPr="0084354D" w:rsidRDefault="005C4B1A" w:rsidP="00FC6102">
            <w:pPr>
              <w:spacing w:after="0" w:line="240" w:lineRule="auto"/>
              <w:jc w:val="center"/>
              <w:rPr>
                <w:rFonts w:ascii="Arial Narrow" w:eastAsia="Times New Roman" w:hAnsi="Arial Narrow" w:cs="Arial"/>
                <w:color w:val="000000"/>
                <w:sz w:val="20"/>
                <w:szCs w:val="20"/>
                <w:lang w:eastAsia="es-PE"/>
              </w:rPr>
            </w:pPr>
            <w:r w:rsidRPr="0084354D">
              <w:rPr>
                <w:rFonts w:ascii="Arial Narrow" w:eastAsia="Times New Roman" w:hAnsi="Arial Narrow" w:cs="Arial"/>
                <w:color w:val="000000"/>
                <w:sz w:val="20"/>
                <w:szCs w:val="20"/>
                <w:lang w:eastAsia="es-PE"/>
              </w:rPr>
              <w:t>1</w:t>
            </w:r>
          </w:p>
        </w:tc>
        <w:tc>
          <w:tcPr>
            <w:tcW w:w="1963" w:type="dxa"/>
            <w:tcBorders>
              <w:top w:val="nil"/>
              <w:left w:val="nil"/>
              <w:bottom w:val="single" w:sz="8" w:space="0" w:color="auto"/>
              <w:right w:val="single" w:sz="4" w:space="0" w:color="auto"/>
            </w:tcBorders>
            <w:shd w:val="clear" w:color="000000" w:fill="00B050"/>
            <w:vAlign w:val="center"/>
            <w:hideMark/>
          </w:tcPr>
          <w:p w14:paraId="2E767E2D" w14:textId="77777777" w:rsidR="005C4B1A" w:rsidRPr="0084354D" w:rsidRDefault="005C4B1A" w:rsidP="00FC6102">
            <w:pPr>
              <w:spacing w:after="0" w:line="240" w:lineRule="auto"/>
              <w:jc w:val="center"/>
              <w:rPr>
                <w:rFonts w:ascii="Arial Narrow" w:eastAsia="Times New Roman" w:hAnsi="Arial Narrow" w:cs="Arial"/>
                <w:color w:val="000000"/>
                <w:sz w:val="20"/>
                <w:szCs w:val="20"/>
                <w:lang w:eastAsia="es-PE"/>
              </w:rPr>
            </w:pPr>
            <w:r w:rsidRPr="0084354D">
              <w:rPr>
                <w:rFonts w:ascii="Arial Narrow" w:eastAsia="Times New Roman" w:hAnsi="Arial Narrow" w:cs="Arial"/>
                <w:color w:val="000000"/>
                <w:sz w:val="20"/>
                <w:szCs w:val="20"/>
                <w:lang w:eastAsia="es-PE"/>
              </w:rPr>
              <w:t>Aceptable</w:t>
            </w:r>
          </w:p>
        </w:tc>
        <w:tc>
          <w:tcPr>
            <w:tcW w:w="3272" w:type="dxa"/>
            <w:tcBorders>
              <w:top w:val="nil"/>
              <w:left w:val="nil"/>
              <w:bottom w:val="single" w:sz="8" w:space="0" w:color="auto"/>
              <w:right w:val="single" w:sz="8" w:space="0" w:color="auto"/>
            </w:tcBorders>
            <w:shd w:val="clear" w:color="auto" w:fill="auto"/>
            <w:vAlign w:val="center"/>
            <w:hideMark/>
          </w:tcPr>
          <w:p w14:paraId="12D33EA5" w14:textId="77777777" w:rsidR="005C4B1A" w:rsidRPr="0084354D" w:rsidRDefault="005C4B1A" w:rsidP="00FC6102">
            <w:pPr>
              <w:spacing w:after="0" w:line="240" w:lineRule="auto"/>
              <w:jc w:val="center"/>
              <w:rPr>
                <w:rFonts w:ascii="Arial Narrow" w:eastAsia="Times New Roman" w:hAnsi="Arial Narrow" w:cs="Arial"/>
                <w:color w:val="000000"/>
                <w:sz w:val="20"/>
                <w:szCs w:val="20"/>
                <w:lang w:eastAsia="es-PE"/>
              </w:rPr>
            </w:pPr>
            <w:r w:rsidRPr="0084354D">
              <w:rPr>
                <w:rFonts w:ascii="Arial Narrow" w:eastAsia="Times New Roman" w:hAnsi="Arial Narrow" w:cs="Arial"/>
                <w:color w:val="000000"/>
                <w:sz w:val="20"/>
                <w:szCs w:val="20"/>
                <w:lang w:eastAsia="es-PE"/>
              </w:rPr>
              <w:t>IV</w:t>
            </w:r>
          </w:p>
        </w:tc>
      </w:tr>
    </w:tbl>
    <w:p w14:paraId="4AF3AD2C" w14:textId="5D04181C" w:rsidR="005C4B1A" w:rsidRPr="00755D52" w:rsidRDefault="005C4B1A" w:rsidP="00755D52">
      <w:pPr>
        <w:tabs>
          <w:tab w:val="left" w:pos="709"/>
        </w:tabs>
        <w:spacing w:after="0" w:line="240" w:lineRule="auto"/>
        <w:ind w:left="716" w:right="425"/>
        <w:jc w:val="both"/>
        <w:rPr>
          <w:rFonts w:ascii="Arial Narrow" w:eastAsia="Calibri" w:hAnsi="Arial Narrow" w:cs="Arial"/>
          <w:color w:val="0A4F6A"/>
        </w:rPr>
      </w:pPr>
      <w:r w:rsidRPr="0084354D">
        <w:rPr>
          <w:rFonts w:ascii="Arial Narrow" w:eastAsia="Calibri" w:hAnsi="Arial Narrow" w:cs="Arial"/>
          <w:noProof/>
          <w:sz w:val="18"/>
          <w:szCs w:val="18"/>
          <w:lang w:eastAsia="es-PE"/>
        </w:rPr>
        <w:t xml:space="preserve">        Fuente: Elaboración propia</w:t>
      </w:r>
    </w:p>
    <w:p w14:paraId="61437FB6" w14:textId="48D97389" w:rsidR="00E27843" w:rsidRPr="0084354D" w:rsidRDefault="004A1E75" w:rsidP="005C4B1A">
      <w:pPr>
        <w:tabs>
          <w:tab w:val="left" w:pos="993"/>
        </w:tabs>
        <w:spacing w:after="0" w:line="240" w:lineRule="auto"/>
        <w:ind w:left="993"/>
        <w:jc w:val="both"/>
        <w:rPr>
          <w:rFonts w:ascii="Arial Narrow" w:eastAsia="Times New Roman" w:hAnsi="Arial Narrow" w:cs="Arial"/>
          <w:bCs/>
          <w:color w:val="000000"/>
          <w:lang w:eastAsia="es-PE"/>
        </w:rPr>
      </w:pPr>
      <w:r w:rsidRPr="0084354D">
        <w:rPr>
          <w:rFonts w:ascii="Arial Narrow" w:eastAsia="Arial Narrow" w:hAnsi="Arial Narrow" w:cs="Arial Narrow"/>
          <w:color w:val="000000"/>
          <w:lang w:eastAsia="es-PE"/>
        </w:rPr>
        <w:lastRenderedPageBreak/>
        <w:t>Del cuadro anterior se obtiene que e</w:t>
      </w:r>
      <w:r w:rsidR="005848E1" w:rsidRPr="0084354D">
        <w:rPr>
          <w:rFonts w:ascii="Arial Narrow" w:eastAsia="Arial Narrow" w:hAnsi="Arial Narrow" w:cs="Arial Narrow"/>
          <w:color w:val="000000"/>
          <w:lang w:eastAsia="es-PE"/>
        </w:rPr>
        <w:t>l nivel de priorización es de I</w:t>
      </w:r>
      <w:r w:rsidRPr="0084354D">
        <w:rPr>
          <w:rFonts w:ascii="Arial Narrow" w:eastAsia="Arial Narrow" w:hAnsi="Arial Narrow" w:cs="Arial Narrow"/>
          <w:color w:val="000000"/>
          <w:lang w:eastAsia="es-PE"/>
        </w:rPr>
        <w:t xml:space="preserve">, del cual constituye se debe </w:t>
      </w:r>
      <w:r w:rsidRPr="0084354D">
        <w:rPr>
          <w:rFonts w:ascii="Arial Narrow" w:eastAsia="Times New Roman" w:hAnsi="Arial Narrow" w:cs="Arial"/>
          <w:bCs/>
          <w:color w:val="000000"/>
          <w:lang w:eastAsia="es-PE"/>
        </w:rPr>
        <w:t>desarrollar actividades INMEDIATAS y PRIORITARIAS para el manejo de riesgos</w:t>
      </w:r>
      <w:r w:rsidR="00FC068E" w:rsidRPr="0084354D">
        <w:rPr>
          <w:rFonts w:ascii="Arial Narrow" w:eastAsia="Times New Roman" w:hAnsi="Arial Narrow" w:cs="Arial"/>
          <w:bCs/>
          <w:color w:val="000000"/>
          <w:lang w:eastAsia="es-PE"/>
        </w:rPr>
        <w:t>.</w:t>
      </w:r>
    </w:p>
    <w:p w14:paraId="2763C3A6" w14:textId="77777777" w:rsidR="00FC068E" w:rsidRPr="0084354D" w:rsidRDefault="00FC068E" w:rsidP="005C4B1A">
      <w:pPr>
        <w:tabs>
          <w:tab w:val="left" w:pos="993"/>
        </w:tabs>
        <w:spacing w:after="0" w:line="240" w:lineRule="auto"/>
        <w:ind w:left="993"/>
        <w:jc w:val="both"/>
        <w:rPr>
          <w:rFonts w:ascii="Arial Narrow" w:eastAsia="Calibri" w:hAnsi="Arial Narrow" w:cs="Arial"/>
          <w:b/>
          <w:color w:val="0A4F6A"/>
        </w:rPr>
      </w:pPr>
    </w:p>
    <w:p w14:paraId="2C67A089" w14:textId="7AA200F6" w:rsidR="00FC068E" w:rsidRPr="0084354D" w:rsidRDefault="00FC068E" w:rsidP="00FC068E">
      <w:pPr>
        <w:pStyle w:val="Ttulo2"/>
        <w:numPr>
          <w:ilvl w:val="1"/>
          <w:numId w:val="14"/>
        </w:numPr>
        <w:spacing w:after="120"/>
        <w:ind w:left="425" w:hanging="425"/>
        <w:rPr>
          <w:rFonts w:eastAsia="Calibri"/>
        </w:rPr>
      </w:pPr>
      <w:bookmarkStart w:id="181" w:name="_Toc71539385"/>
      <w:r w:rsidRPr="0084354D">
        <w:rPr>
          <w:rFonts w:eastAsia="Calibri"/>
        </w:rPr>
        <w:t>Medidas de prevención y reducción</w:t>
      </w:r>
      <w:bookmarkEnd w:id="181"/>
      <w:r w:rsidRPr="0084354D">
        <w:rPr>
          <w:rFonts w:eastAsia="Calibri"/>
        </w:rPr>
        <w:t xml:space="preserve"> </w:t>
      </w:r>
    </w:p>
    <w:p w14:paraId="3A00A9B7" w14:textId="77777777" w:rsidR="009D57CA" w:rsidRPr="0084354D" w:rsidRDefault="009D57CA" w:rsidP="001D3092">
      <w:pPr>
        <w:pStyle w:val="Sinespaciado"/>
        <w:tabs>
          <w:tab w:val="left" w:pos="709"/>
        </w:tabs>
        <w:spacing w:line="276" w:lineRule="auto"/>
        <w:ind w:right="425"/>
        <w:jc w:val="both"/>
        <w:rPr>
          <w:rFonts w:ascii="Arial Narrow" w:eastAsia="Calibri" w:hAnsi="Arial Narrow"/>
          <w:noProof/>
          <w:color w:val="FF0000"/>
        </w:rPr>
      </w:pPr>
    </w:p>
    <w:p w14:paraId="580DE755" w14:textId="67867E7E" w:rsidR="00C219BE" w:rsidRPr="0084354D" w:rsidRDefault="00FC068E" w:rsidP="00C219BE">
      <w:pPr>
        <w:pStyle w:val="Ttulo3"/>
        <w:numPr>
          <w:ilvl w:val="2"/>
          <w:numId w:val="14"/>
        </w:numPr>
        <w:rPr>
          <w:rFonts w:eastAsia="Calibri"/>
        </w:rPr>
      </w:pPr>
      <w:bookmarkStart w:id="182" w:name="_Toc71539386"/>
      <w:r w:rsidRPr="0084354D">
        <w:rPr>
          <w:rFonts w:eastAsia="Calibri"/>
        </w:rPr>
        <w:t>Medidas estructurales</w:t>
      </w:r>
      <w:bookmarkEnd w:id="182"/>
    </w:p>
    <w:p w14:paraId="02CDB7BF" w14:textId="77777777" w:rsidR="00C219BE" w:rsidRPr="0084354D" w:rsidRDefault="00C219BE" w:rsidP="00C219BE"/>
    <w:p w14:paraId="040C78BE" w14:textId="4AE25B80" w:rsidR="00FC068E" w:rsidRPr="0084354D" w:rsidRDefault="00FC068E" w:rsidP="00FC068E">
      <w:pPr>
        <w:numPr>
          <w:ilvl w:val="0"/>
          <w:numId w:val="40"/>
        </w:numPr>
        <w:autoSpaceDE w:val="0"/>
        <w:autoSpaceDN w:val="0"/>
        <w:adjustRightInd w:val="0"/>
        <w:spacing w:after="61" w:line="240" w:lineRule="auto"/>
        <w:jc w:val="both"/>
        <w:rPr>
          <w:rFonts w:ascii="Arial Narrow" w:hAnsi="Arial Narrow" w:cstheme="minorHAnsi"/>
          <w:color w:val="000000"/>
        </w:rPr>
      </w:pPr>
      <w:bookmarkStart w:id="183" w:name="_Hlk10561712"/>
      <w:r w:rsidRPr="0084354D">
        <w:rPr>
          <w:rFonts w:ascii="Arial Narrow" w:hAnsi="Arial Narrow" w:cstheme="minorHAnsi"/>
          <w:color w:val="000000"/>
        </w:rPr>
        <w:t xml:space="preserve">El </w:t>
      </w:r>
      <w:r w:rsidR="00F677C4">
        <w:rPr>
          <w:rFonts w:ascii="Arial Narrow" w:hAnsi="Arial Narrow" w:cstheme="minorHAnsi"/>
          <w:color w:val="000000"/>
        </w:rPr>
        <w:t xml:space="preserve">nuevo </w:t>
      </w:r>
      <w:r w:rsidR="00863B82">
        <w:rPr>
          <w:rFonts w:ascii="Arial Narrow" w:hAnsi="Arial Narrow" w:cstheme="minorHAnsi"/>
          <w:color w:val="000000"/>
        </w:rPr>
        <w:t>Hospital</w:t>
      </w:r>
      <w:r w:rsidRPr="0084354D">
        <w:rPr>
          <w:rFonts w:ascii="Arial Narrow" w:hAnsi="Arial Narrow" w:cstheme="minorHAnsi"/>
          <w:color w:val="000000"/>
        </w:rPr>
        <w:t xml:space="preserve"> </w:t>
      </w:r>
      <w:r w:rsidRPr="0084354D">
        <w:rPr>
          <w:rFonts w:ascii="Arial Narrow" w:hAnsi="Arial Narrow" w:cstheme="minorHAnsi"/>
        </w:rPr>
        <w:t>tendrá un sistema de drenaje dentro y fuera, con canaletas</w:t>
      </w:r>
      <w:r w:rsidRPr="0084354D">
        <w:rPr>
          <w:rFonts w:ascii="Arial Narrow" w:hAnsi="Arial Narrow" w:cstheme="minorHAnsi"/>
          <w:bCs/>
        </w:rPr>
        <w:t xml:space="preserve"> longitudinales en techo</w:t>
      </w:r>
      <w:r w:rsidRPr="0084354D">
        <w:rPr>
          <w:rFonts w:ascii="Arial Narrow" w:hAnsi="Arial Narrow" w:cstheme="minorHAnsi"/>
        </w:rPr>
        <w:t xml:space="preserve">, cumpliendo con la norma técnica NTS - N°113-MINSA/DGIEM-V01. Se ha considerado temporadas de </w:t>
      </w:r>
      <w:r w:rsidRPr="0084354D">
        <w:rPr>
          <w:rFonts w:ascii="Arial Narrow" w:hAnsi="Arial Narrow" w:cstheme="minorHAnsi"/>
          <w:b/>
        </w:rPr>
        <w:t xml:space="preserve">lluvias </w:t>
      </w:r>
      <w:r w:rsidR="00E61B21" w:rsidRPr="0084354D">
        <w:rPr>
          <w:rFonts w:ascii="Arial Narrow" w:hAnsi="Arial Narrow" w:cstheme="minorHAnsi"/>
          <w:b/>
        </w:rPr>
        <w:t>anómalas positivas</w:t>
      </w:r>
      <w:r w:rsidRPr="0084354D">
        <w:rPr>
          <w:rFonts w:ascii="Arial Narrow" w:hAnsi="Arial Narrow" w:cstheme="minorHAnsi"/>
          <w:b/>
        </w:rPr>
        <w:t>.</w:t>
      </w:r>
    </w:p>
    <w:p w14:paraId="6D80C52C" w14:textId="77777777" w:rsidR="00FC068E" w:rsidRPr="0084354D" w:rsidRDefault="00FC068E" w:rsidP="00FC068E">
      <w:pPr>
        <w:spacing w:after="0" w:line="240" w:lineRule="auto"/>
        <w:jc w:val="both"/>
        <w:rPr>
          <w:rFonts w:ascii="Arial Narrow" w:hAnsi="Arial Narrow" w:cstheme="minorHAnsi"/>
        </w:rPr>
      </w:pPr>
    </w:p>
    <w:p w14:paraId="00191303" w14:textId="436103CD" w:rsidR="00FC068E" w:rsidRPr="0084354D" w:rsidRDefault="00FC068E" w:rsidP="00FC068E">
      <w:pPr>
        <w:numPr>
          <w:ilvl w:val="0"/>
          <w:numId w:val="40"/>
        </w:numPr>
        <w:autoSpaceDE w:val="0"/>
        <w:autoSpaceDN w:val="0"/>
        <w:adjustRightInd w:val="0"/>
        <w:spacing w:after="0" w:line="240" w:lineRule="auto"/>
        <w:jc w:val="both"/>
        <w:rPr>
          <w:rFonts w:ascii="Arial Narrow" w:hAnsi="Arial Narrow" w:cstheme="minorHAnsi"/>
          <w:color w:val="000000"/>
        </w:rPr>
      </w:pPr>
      <w:r w:rsidRPr="0084354D">
        <w:rPr>
          <w:rFonts w:ascii="Arial Narrow" w:hAnsi="Arial Narrow" w:cstheme="minorHAnsi"/>
          <w:color w:val="000000"/>
        </w:rPr>
        <w:t xml:space="preserve">En el </w:t>
      </w:r>
      <w:r w:rsidR="00F677C4">
        <w:rPr>
          <w:rFonts w:ascii="Arial Narrow" w:hAnsi="Arial Narrow" w:cstheme="minorHAnsi"/>
          <w:color w:val="000000"/>
        </w:rPr>
        <w:t xml:space="preserve">nuevo </w:t>
      </w:r>
      <w:r w:rsidR="00863B82">
        <w:rPr>
          <w:rFonts w:ascii="Arial Narrow" w:hAnsi="Arial Narrow" w:cstheme="minorHAnsi"/>
          <w:color w:val="000000"/>
        </w:rPr>
        <w:t>Hospital</w:t>
      </w:r>
      <w:r w:rsidR="00E61B21" w:rsidRPr="0084354D">
        <w:rPr>
          <w:rFonts w:ascii="Arial Narrow" w:hAnsi="Arial Narrow" w:cstheme="minorHAnsi"/>
          <w:color w:val="000000"/>
        </w:rPr>
        <w:t xml:space="preserve"> de salud se</w:t>
      </w:r>
      <w:r w:rsidRPr="0084354D">
        <w:rPr>
          <w:rFonts w:ascii="Arial Narrow" w:hAnsi="Arial Narrow" w:cstheme="minorHAnsi"/>
          <w:color w:val="000000"/>
        </w:rPr>
        <w:t xml:space="preserve"> </w:t>
      </w:r>
      <w:r w:rsidR="004C4F93" w:rsidRPr="0084354D">
        <w:rPr>
          <w:rFonts w:ascii="Arial Narrow" w:hAnsi="Arial Narrow" w:cstheme="minorHAnsi"/>
          <w:color w:val="000000"/>
        </w:rPr>
        <w:t>recomienda</w:t>
      </w:r>
      <w:r w:rsidRPr="0084354D">
        <w:rPr>
          <w:rFonts w:ascii="Arial Narrow" w:hAnsi="Arial Narrow" w:cstheme="minorHAnsi"/>
          <w:color w:val="000000"/>
        </w:rPr>
        <w:t xml:space="preserve"> techos a dos aguas, para que el agua </w:t>
      </w:r>
      <w:r w:rsidR="002B1982" w:rsidRPr="0084354D">
        <w:rPr>
          <w:rFonts w:ascii="Arial Narrow" w:hAnsi="Arial Narrow" w:cstheme="minorHAnsi"/>
          <w:color w:val="000000"/>
        </w:rPr>
        <w:t>drene</w:t>
      </w:r>
      <w:r w:rsidRPr="0084354D">
        <w:rPr>
          <w:rFonts w:ascii="Arial Narrow" w:hAnsi="Arial Narrow" w:cstheme="minorHAnsi"/>
          <w:color w:val="000000"/>
        </w:rPr>
        <w:t xml:space="preserve"> por las canaletas, previniendo el empozado y probable colapso de los techos.</w:t>
      </w:r>
    </w:p>
    <w:p w14:paraId="5CFB0E77" w14:textId="77777777" w:rsidR="00FC068E" w:rsidRPr="0084354D" w:rsidRDefault="00FC068E" w:rsidP="00FC068E">
      <w:pPr>
        <w:autoSpaceDE w:val="0"/>
        <w:autoSpaceDN w:val="0"/>
        <w:adjustRightInd w:val="0"/>
        <w:spacing w:after="0" w:line="240" w:lineRule="auto"/>
        <w:jc w:val="both"/>
        <w:rPr>
          <w:rFonts w:ascii="Arial Narrow" w:hAnsi="Arial Narrow" w:cstheme="minorHAnsi"/>
          <w:color w:val="000000"/>
        </w:rPr>
      </w:pPr>
    </w:p>
    <w:p w14:paraId="2666C3CD" w14:textId="2B383434" w:rsidR="00FC068E" w:rsidRPr="00755D52" w:rsidRDefault="00FC068E" w:rsidP="00FC068E">
      <w:pPr>
        <w:numPr>
          <w:ilvl w:val="0"/>
          <w:numId w:val="40"/>
        </w:numPr>
        <w:autoSpaceDE w:val="0"/>
        <w:autoSpaceDN w:val="0"/>
        <w:adjustRightInd w:val="0"/>
        <w:spacing w:after="0" w:line="240" w:lineRule="auto"/>
        <w:jc w:val="both"/>
        <w:rPr>
          <w:rFonts w:ascii="Arial Narrow" w:hAnsi="Arial Narrow" w:cstheme="minorHAnsi"/>
          <w:b/>
          <w:bCs/>
          <w:color w:val="000000"/>
          <w:lang w:val="es-ES_tradnl"/>
        </w:rPr>
      </w:pPr>
      <w:r w:rsidRPr="0084354D">
        <w:rPr>
          <w:rFonts w:ascii="Arial Narrow" w:hAnsi="Arial Narrow" w:cstheme="minorHAnsi"/>
          <w:color w:val="000000"/>
        </w:rPr>
        <w:t xml:space="preserve">La acumulación del agua que pasa por el canal interno será transportada por una alcantarilla de drenaje pluvial y cunetas, hasta su descarga al canal de drenaje ubicado al exterior </w:t>
      </w:r>
      <w:r w:rsidR="00F34C6D" w:rsidRPr="00F34C6D">
        <w:rPr>
          <w:rFonts w:ascii="Arial Narrow" w:hAnsi="Arial Narrow" w:cstheme="minorHAnsi"/>
          <w:b/>
          <w:bCs/>
          <w:color w:val="000000"/>
          <w:lang w:val="es-PE"/>
        </w:rPr>
        <w:t>Hospital Saul Garrido Rosillo II-1</w:t>
      </w:r>
      <w:r w:rsidRPr="0084354D">
        <w:rPr>
          <w:rFonts w:ascii="Arial Narrow" w:hAnsi="Arial Narrow" w:cstheme="minorHAnsi"/>
          <w:color w:val="000000"/>
        </w:rPr>
        <w:t>.</w:t>
      </w:r>
    </w:p>
    <w:p w14:paraId="36F6341D" w14:textId="77777777" w:rsidR="00755D52" w:rsidRDefault="00755D52" w:rsidP="00755D52">
      <w:pPr>
        <w:pStyle w:val="Prrafodelista"/>
        <w:rPr>
          <w:rFonts w:ascii="Arial Narrow" w:hAnsi="Arial Narrow" w:cstheme="minorHAnsi"/>
          <w:b/>
          <w:bCs/>
          <w:color w:val="000000"/>
          <w:lang w:val="es-ES_tradnl"/>
        </w:rPr>
      </w:pPr>
    </w:p>
    <w:p w14:paraId="26376A50" w14:textId="38AEB25D" w:rsidR="00755D52" w:rsidRPr="00755D52" w:rsidRDefault="00755D52" w:rsidP="00FC068E">
      <w:pPr>
        <w:numPr>
          <w:ilvl w:val="0"/>
          <w:numId w:val="40"/>
        </w:numPr>
        <w:autoSpaceDE w:val="0"/>
        <w:autoSpaceDN w:val="0"/>
        <w:adjustRightInd w:val="0"/>
        <w:spacing w:after="0" w:line="240" w:lineRule="auto"/>
        <w:jc w:val="both"/>
        <w:rPr>
          <w:rFonts w:ascii="Arial Narrow" w:hAnsi="Arial Narrow" w:cstheme="minorHAnsi"/>
          <w:color w:val="000000"/>
          <w:lang w:val="es-ES_tradnl"/>
        </w:rPr>
      </w:pPr>
      <w:r w:rsidRPr="00755D52">
        <w:rPr>
          <w:rFonts w:ascii="Arial Narrow" w:hAnsi="Arial Narrow" w:cstheme="minorHAnsi"/>
          <w:color w:val="000000"/>
          <w:lang w:val="es-ES_tradnl"/>
        </w:rPr>
        <w:t>Se</w:t>
      </w:r>
      <w:r>
        <w:rPr>
          <w:rFonts w:ascii="Arial Narrow" w:hAnsi="Arial Narrow" w:cstheme="minorHAnsi"/>
          <w:color w:val="000000"/>
          <w:lang w:val="es-ES_tradnl"/>
        </w:rPr>
        <w:t xml:space="preserve">ra necesario considerar construir a una altura de 0.30 m. sobre el nivel del suelo </w:t>
      </w:r>
    </w:p>
    <w:p w14:paraId="4F72450C" w14:textId="77777777" w:rsidR="00FC068E" w:rsidRPr="0084354D" w:rsidRDefault="00FC068E" w:rsidP="00FC068E">
      <w:pPr>
        <w:ind w:left="360"/>
        <w:rPr>
          <w:rFonts w:ascii="Arial Narrow" w:hAnsi="Arial Narrow" w:cstheme="minorHAnsi"/>
          <w:b/>
          <w:bCs/>
          <w:color w:val="000000"/>
          <w:lang w:val="es-ES_tradnl"/>
        </w:rPr>
      </w:pPr>
    </w:p>
    <w:p w14:paraId="6DCFB253" w14:textId="77777777" w:rsidR="00FC068E" w:rsidRPr="0084354D" w:rsidRDefault="00FC068E" w:rsidP="00FC068E">
      <w:pPr>
        <w:numPr>
          <w:ilvl w:val="0"/>
          <w:numId w:val="40"/>
        </w:numPr>
        <w:autoSpaceDE w:val="0"/>
        <w:autoSpaceDN w:val="0"/>
        <w:adjustRightInd w:val="0"/>
        <w:spacing w:after="0" w:line="240" w:lineRule="auto"/>
        <w:jc w:val="both"/>
        <w:rPr>
          <w:rFonts w:ascii="Arial Narrow" w:hAnsi="Arial Narrow" w:cstheme="minorHAnsi"/>
          <w:color w:val="000000"/>
          <w:lang w:val="es-MX"/>
        </w:rPr>
      </w:pPr>
      <w:r w:rsidRPr="0084354D">
        <w:rPr>
          <w:rFonts w:ascii="Arial Narrow" w:hAnsi="Arial Narrow" w:cstheme="minorHAnsi"/>
          <w:color w:val="000000"/>
        </w:rPr>
        <w:t>Construcción drenaje en piso con revestimiento de concreto, para no afectar las condiciones de trabajo y la estructura se hará bajo la Norma 060 del Ministerio de vivienda, construcción y Saneamiento.</w:t>
      </w:r>
      <w:r w:rsidRPr="0084354D">
        <w:rPr>
          <w:rFonts w:ascii="Arial Narrow" w:hAnsi="Arial Narrow" w:cstheme="minorHAnsi"/>
          <w:color w:val="000000"/>
          <w:lang w:val="es-MX"/>
        </w:rPr>
        <w:t xml:space="preserve"> </w:t>
      </w:r>
    </w:p>
    <w:p w14:paraId="53F9199B" w14:textId="77777777" w:rsidR="00FC068E" w:rsidRPr="0084354D" w:rsidRDefault="00FC068E" w:rsidP="00FC068E">
      <w:pPr>
        <w:autoSpaceDE w:val="0"/>
        <w:autoSpaceDN w:val="0"/>
        <w:adjustRightInd w:val="0"/>
        <w:spacing w:after="0" w:line="240" w:lineRule="auto"/>
        <w:jc w:val="both"/>
        <w:rPr>
          <w:rFonts w:ascii="Arial Narrow" w:hAnsi="Arial Narrow" w:cstheme="minorHAnsi"/>
          <w:color w:val="000000"/>
          <w:lang w:val="es-MX"/>
        </w:rPr>
      </w:pPr>
    </w:p>
    <w:p w14:paraId="1658281A" w14:textId="6546C75B" w:rsidR="00FC068E" w:rsidRPr="0084354D" w:rsidRDefault="00FC068E" w:rsidP="00FC068E">
      <w:pPr>
        <w:numPr>
          <w:ilvl w:val="0"/>
          <w:numId w:val="40"/>
        </w:numPr>
        <w:autoSpaceDE w:val="0"/>
        <w:autoSpaceDN w:val="0"/>
        <w:adjustRightInd w:val="0"/>
        <w:spacing w:after="0" w:line="240" w:lineRule="auto"/>
        <w:jc w:val="both"/>
        <w:rPr>
          <w:rFonts w:ascii="Arial Narrow" w:hAnsi="Arial Narrow" w:cstheme="minorHAnsi"/>
          <w:color w:val="000000"/>
          <w:lang w:val="es-MX"/>
        </w:rPr>
      </w:pPr>
      <w:r w:rsidRPr="0084354D">
        <w:rPr>
          <w:rFonts w:ascii="Arial Narrow" w:hAnsi="Arial Narrow" w:cstheme="minorHAnsi"/>
          <w:color w:val="000000"/>
          <w:lang w:val="es-MX"/>
        </w:rPr>
        <w:t xml:space="preserve">Se </w:t>
      </w:r>
      <w:r w:rsidR="00F677C4">
        <w:rPr>
          <w:rFonts w:ascii="Arial Narrow" w:hAnsi="Arial Narrow" w:cstheme="minorHAnsi"/>
          <w:color w:val="000000"/>
          <w:lang w:val="es-MX"/>
        </w:rPr>
        <w:t>deberá tener en cuenta la nueva puerta de ingreso al centro de salud para evitar aglomeraciones de personas y estudiantes del colegio inicial que se encuentra colindante</w:t>
      </w:r>
      <w:r w:rsidR="004C4F93" w:rsidRPr="0084354D">
        <w:rPr>
          <w:rFonts w:ascii="Arial Narrow" w:hAnsi="Arial Narrow" w:cstheme="minorHAnsi"/>
          <w:color w:val="000000"/>
          <w:lang w:val="es-MX"/>
        </w:rPr>
        <w:t>.</w:t>
      </w:r>
    </w:p>
    <w:p w14:paraId="4F072A49" w14:textId="77777777" w:rsidR="00FC068E" w:rsidRPr="0084354D" w:rsidRDefault="00FC068E" w:rsidP="00FC068E">
      <w:pPr>
        <w:autoSpaceDE w:val="0"/>
        <w:autoSpaceDN w:val="0"/>
        <w:adjustRightInd w:val="0"/>
        <w:spacing w:after="0" w:line="240" w:lineRule="auto"/>
        <w:ind w:left="720"/>
        <w:jc w:val="both"/>
        <w:rPr>
          <w:rFonts w:ascii="Arial Narrow" w:hAnsi="Arial Narrow" w:cstheme="minorHAnsi"/>
          <w:color w:val="000000"/>
        </w:rPr>
      </w:pPr>
    </w:p>
    <w:p w14:paraId="60EE1F3D" w14:textId="6A20F188" w:rsidR="00FC068E" w:rsidRPr="0084354D" w:rsidRDefault="00FC068E" w:rsidP="00FC068E">
      <w:pPr>
        <w:pStyle w:val="Default"/>
        <w:numPr>
          <w:ilvl w:val="0"/>
          <w:numId w:val="40"/>
        </w:numPr>
        <w:spacing w:after="61"/>
        <w:jc w:val="both"/>
        <w:rPr>
          <w:rFonts w:ascii="Arial Narrow" w:hAnsi="Arial Narrow" w:cstheme="minorHAnsi"/>
          <w:sz w:val="22"/>
          <w:szCs w:val="22"/>
        </w:rPr>
      </w:pPr>
      <w:r w:rsidRPr="0084354D">
        <w:rPr>
          <w:rFonts w:ascii="Arial Narrow" w:hAnsi="Arial Narrow" w:cstheme="minorHAnsi"/>
          <w:sz w:val="22"/>
          <w:szCs w:val="22"/>
        </w:rPr>
        <w:t xml:space="preserve">La edificación del </w:t>
      </w:r>
      <w:r w:rsidR="00F677C4">
        <w:rPr>
          <w:rFonts w:ascii="Arial Narrow" w:hAnsi="Arial Narrow" w:cstheme="minorHAnsi"/>
          <w:sz w:val="22"/>
          <w:szCs w:val="22"/>
        </w:rPr>
        <w:t xml:space="preserve">nuevo </w:t>
      </w:r>
      <w:bookmarkStart w:id="184" w:name="_Hlk79497666"/>
      <w:r w:rsidR="00863B82">
        <w:rPr>
          <w:rFonts w:ascii="Arial Narrow" w:hAnsi="Arial Narrow" w:cstheme="minorHAnsi"/>
          <w:sz w:val="22"/>
          <w:szCs w:val="22"/>
        </w:rPr>
        <w:t>Hospital</w:t>
      </w:r>
      <w:bookmarkEnd w:id="184"/>
      <w:r w:rsidR="004C4F93" w:rsidRPr="0084354D">
        <w:rPr>
          <w:rFonts w:ascii="Arial Narrow" w:hAnsi="Arial Narrow" w:cstheme="minorHAnsi"/>
          <w:sz w:val="22"/>
          <w:szCs w:val="22"/>
        </w:rPr>
        <w:t xml:space="preserve"> de salud</w:t>
      </w:r>
      <w:r w:rsidRPr="0084354D">
        <w:rPr>
          <w:rFonts w:ascii="Arial Narrow" w:hAnsi="Arial Narrow" w:cstheme="minorHAnsi"/>
          <w:sz w:val="22"/>
          <w:szCs w:val="22"/>
        </w:rPr>
        <w:t>, es</w:t>
      </w:r>
      <w:r w:rsidR="00F677C4">
        <w:rPr>
          <w:rFonts w:ascii="Arial Narrow" w:hAnsi="Arial Narrow" w:cstheme="minorHAnsi"/>
          <w:sz w:val="22"/>
          <w:szCs w:val="22"/>
        </w:rPr>
        <w:t xml:space="preserve"> una</w:t>
      </w:r>
      <w:r w:rsidRPr="0084354D">
        <w:rPr>
          <w:rFonts w:ascii="Arial Narrow" w:hAnsi="Arial Narrow" w:cstheme="minorHAnsi"/>
          <w:sz w:val="22"/>
          <w:szCs w:val="22"/>
        </w:rPr>
        <w:t xml:space="preserve"> construcción sismo resistente, cumpliendo con la Norma Técnica Peruana de Construcciones Sismo Resistentes (D.S. </w:t>
      </w:r>
      <w:proofErr w:type="spellStart"/>
      <w:r w:rsidRPr="0084354D">
        <w:rPr>
          <w:rFonts w:ascii="Arial Narrow" w:hAnsi="Arial Narrow" w:cstheme="minorHAnsi"/>
          <w:sz w:val="22"/>
          <w:szCs w:val="22"/>
        </w:rPr>
        <w:t>N°</w:t>
      </w:r>
      <w:proofErr w:type="spellEnd"/>
      <w:r w:rsidRPr="0084354D">
        <w:rPr>
          <w:rFonts w:ascii="Arial Narrow" w:hAnsi="Arial Narrow" w:cstheme="minorHAnsi"/>
          <w:sz w:val="22"/>
          <w:szCs w:val="22"/>
        </w:rPr>
        <w:t xml:space="preserve"> 003-2016-VIVIENDA). </w:t>
      </w:r>
    </w:p>
    <w:p w14:paraId="2A315681" w14:textId="77777777" w:rsidR="00FC068E" w:rsidRPr="0084354D" w:rsidRDefault="00FC068E" w:rsidP="00FC068E">
      <w:pPr>
        <w:pStyle w:val="Sinespaciado"/>
        <w:jc w:val="both"/>
        <w:rPr>
          <w:rFonts w:ascii="Arial Narrow" w:hAnsi="Arial Narrow" w:cstheme="minorHAnsi"/>
        </w:rPr>
      </w:pPr>
    </w:p>
    <w:p w14:paraId="41D0698E" w14:textId="4198E328" w:rsidR="00FC068E" w:rsidRPr="0084354D" w:rsidRDefault="00FC068E" w:rsidP="00FC068E">
      <w:pPr>
        <w:pStyle w:val="Default"/>
        <w:numPr>
          <w:ilvl w:val="0"/>
          <w:numId w:val="40"/>
        </w:numPr>
        <w:spacing w:after="61"/>
        <w:jc w:val="both"/>
        <w:rPr>
          <w:rFonts w:ascii="Arial Narrow" w:hAnsi="Arial Narrow" w:cstheme="minorHAnsi"/>
          <w:sz w:val="22"/>
          <w:szCs w:val="22"/>
        </w:rPr>
      </w:pPr>
      <w:r w:rsidRPr="0084354D">
        <w:rPr>
          <w:rFonts w:ascii="Arial Narrow" w:hAnsi="Arial Narrow" w:cstheme="minorHAnsi"/>
          <w:sz w:val="22"/>
          <w:szCs w:val="22"/>
        </w:rPr>
        <w:t xml:space="preserve">En los procesos de </w:t>
      </w:r>
      <w:proofErr w:type="spellStart"/>
      <w:r w:rsidR="00863B82">
        <w:rPr>
          <w:rFonts w:ascii="Arial Narrow" w:hAnsi="Arial Narrow" w:cstheme="minorHAnsi"/>
          <w:sz w:val="22"/>
          <w:szCs w:val="22"/>
        </w:rPr>
        <w:t>construccion</w:t>
      </w:r>
      <w:proofErr w:type="spellEnd"/>
      <w:r w:rsidRPr="0084354D">
        <w:rPr>
          <w:rFonts w:ascii="Arial Narrow" w:hAnsi="Arial Narrow" w:cstheme="minorHAnsi"/>
          <w:sz w:val="22"/>
          <w:szCs w:val="22"/>
        </w:rPr>
        <w:t xml:space="preserve"> del </w:t>
      </w:r>
      <w:r w:rsidR="00863B82">
        <w:rPr>
          <w:rFonts w:ascii="Arial Narrow" w:hAnsi="Arial Narrow" w:cstheme="minorHAnsi"/>
          <w:sz w:val="22"/>
          <w:szCs w:val="22"/>
        </w:rPr>
        <w:t>Hospital</w:t>
      </w:r>
      <w:r w:rsidRPr="0084354D">
        <w:rPr>
          <w:rFonts w:ascii="Arial Narrow" w:hAnsi="Arial Narrow" w:cstheme="minorHAnsi"/>
          <w:sz w:val="22"/>
          <w:szCs w:val="22"/>
        </w:rPr>
        <w:t xml:space="preserve">, se debe verificar la calidad y cantidad de materiales a emplearse, según proyecto aprobado, a fin de que tengan mayor sostenibilidad la infraestructura. </w:t>
      </w:r>
    </w:p>
    <w:p w14:paraId="736E4C7E" w14:textId="77777777" w:rsidR="00FC068E" w:rsidRPr="0084354D" w:rsidRDefault="00FC068E" w:rsidP="00FC068E">
      <w:pPr>
        <w:pStyle w:val="Sinespaciado"/>
        <w:jc w:val="both"/>
        <w:rPr>
          <w:rFonts w:ascii="Arial Narrow" w:hAnsi="Arial Narrow" w:cstheme="minorHAnsi"/>
        </w:rPr>
      </w:pPr>
    </w:p>
    <w:p w14:paraId="4B8F9D44" w14:textId="7CEF26CC" w:rsidR="00FC068E" w:rsidRPr="00755D52" w:rsidRDefault="00FC068E" w:rsidP="00FC068E">
      <w:pPr>
        <w:pStyle w:val="Default"/>
        <w:numPr>
          <w:ilvl w:val="0"/>
          <w:numId w:val="40"/>
        </w:numPr>
        <w:spacing w:after="61"/>
        <w:jc w:val="both"/>
        <w:rPr>
          <w:rFonts w:ascii="Arial Narrow" w:hAnsi="Arial Narrow" w:cstheme="minorHAnsi"/>
          <w:sz w:val="22"/>
          <w:szCs w:val="22"/>
        </w:rPr>
      </w:pPr>
      <w:r w:rsidRPr="0084354D">
        <w:rPr>
          <w:rFonts w:ascii="Arial Narrow" w:hAnsi="Arial Narrow" w:cstheme="minorHAnsi"/>
          <w:sz w:val="22"/>
          <w:szCs w:val="22"/>
        </w:rPr>
        <w:t xml:space="preserve">Antes de la etapa de construcción y cimentación del </w:t>
      </w:r>
      <w:r w:rsidR="00863B82">
        <w:rPr>
          <w:rFonts w:ascii="Arial Narrow" w:hAnsi="Arial Narrow" w:cstheme="minorHAnsi"/>
          <w:sz w:val="22"/>
          <w:szCs w:val="22"/>
        </w:rPr>
        <w:t>Hospital</w:t>
      </w:r>
      <w:r w:rsidRPr="0084354D">
        <w:rPr>
          <w:rFonts w:ascii="Arial Narrow" w:hAnsi="Arial Narrow" w:cstheme="minorHAnsi"/>
          <w:sz w:val="22"/>
          <w:szCs w:val="22"/>
        </w:rPr>
        <w:t xml:space="preserve">, se debe evaluar el </w:t>
      </w:r>
      <w:r w:rsidRPr="0084354D">
        <w:rPr>
          <w:rFonts w:ascii="Arial Narrow" w:hAnsi="Arial Narrow" w:cstheme="minorHAnsi"/>
          <w:b/>
          <w:bCs/>
          <w:sz w:val="22"/>
          <w:szCs w:val="22"/>
        </w:rPr>
        <w:t xml:space="preserve">Estudio de </w:t>
      </w:r>
      <w:r w:rsidR="00F677C4">
        <w:rPr>
          <w:rFonts w:ascii="Arial Narrow" w:hAnsi="Arial Narrow" w:cstheme="minorHAnsi"/>
          <w:b/>
          <w:bCs/>
          <w:sz w:val="22"/>
          <w:szCs w:val="22"/>
        </w:rPr>
        <w:t xml:space="preserve">Mecánica de </w:t>
      </w:r>
      <w:r w:rsidRPr="0084354D">
        <w:rPr>
          <w:rFonts w:ascii="Arial Narrow" w:hAnsi="Arial Narrow" w:cstheme="minorHAnsi"/>
          <w:b/>
          <w:bCs/>
          <w:sz w:val="22"/>
          <w:szCs w:val="22"/>
        </w:rPr>
        <w:t>Suelo</w:t>
      </w:r>
      <w:r w:rsidRPr="0084354D">
        <w:rPr>
          <w:rFonts w:ascii="Arial Narrow" w:hAnsi="Arial Narrow" w:cstheme="minorHAnsi"/>
          <w:sz w:val="22"/>
          <w:szCs w:val="22"/>
        </w:rPr>
        <w:t xml:space="preserve"> elaborado, según la Norma Técnica Peruana de Edificación de Suelos y Cimentaciones (NTP E 050), a fin que la nueva edificación no presente problemas frente a los peligros antes expuestos. </w:t>
      </w:r>
      <w:bookmarkEnd w:id="183"/>
    </w:p>
    <w:p w14:paraId="54AA17A0" w14:textId="77777777" w:rsidR="00715210" w:rsidRPr="0084354D" w:rsidRDefault="00715210" w:rsidP="00560292"/>
    <w:p w14:paraId="235823DF" w14:textId="48EBB4E1" w:rsidR="00FC068E" w:rsidRPr="0084354D" w:rsidRDefault="00FC068E" w:rsidP="00FC068E">
      <w:pPr>
        <w:pStyle w:val="Ttulo3"/>
        <w:numPr>
          <w:ilvl w:val="2"/>
          <w:numId w:val="14"/>
        </w:numPr>
        <w:rPr>
          <w:rFonts w:eastAsia="Calibri"/>
        </w:rPr>
      </w:pPr>
      <w:bookmarkStart w:id="185" w:name="_Toc71539387"/>
      <w:r w:rsidRPr="0084354D">
        <w:rPr>
          <w:rFonts w:eastAsia="Calibri"/>
        </w:rPr>
        <w:t>Medidas no estructurales</w:t>
      </w:r>
      <w:bookmarkEnd w:id="185"/>
    </w:p>
    <w:p w14:paraId="1C592886" w14:textId="77777777" w:rsidR="00715210" w:rsidRPr="0084354D" w:rsidRDefault="00715210" w:rsidP="00560292"/>
    <w:p w14:paraId="2297C782" w14:textId="51F443F7" w:rsidR="00FC068E" w:rsidRPr="0084354D" w:rsidRDefault="00FC068E" w:rsidP="00FC068E">
      <w:pPr>
        <w:numPr>
          <w:ilvl w:val="0"/>
          <w:numId w:val="43"/>
        </w:numPr>
        <w:autoSpaceDE w:val="0"/>
        <w:autoSpaceDN w:val="0"/>
        <w:adjustRightInd w:val="0"/>
        <w:spacing w:after="59" w:line="240" w:lineRule="auto"/>
        <w:jc w:val="both"/>
        <w:rPr>
          <w:rFonts w:ascii="Arial Narrow" w:hAnsi="Arial Narrow" w:cstheme="minorHAnsi"/>
          <w:color w:val="000000"/>
        </w:rPr>
      </w:pPr>
      <w:r w:rsidRPr="0084354D">
        <w:rPr>
          <w:rFonts w:ascii="Arial Narrow" w:hAnsi="Arial Narrow" w:cstheme="minorHAnsi"/>
          <w:color w:val="000000"/>
        </w:rPr>
        <w:t xml:space="preserve">El </w:t>
      </w:r>
      <w:r w:rsidR="00F34C6D" w:rsidRPr="00F34C6D">
        <w:rPr>
          <w:rFonts w:ascii="Arial Narrow" w:hAnsi="Arial Narrow" w:cstheme="minorHAnsi"/>
          <w:b/>
          <w:bCs/>
          <w:color w:val="000000"/>
          <w:lang w:val="es-PE"/>
        </w:rPr>
        <w:t>Hospital Saul Garrido Rosillo II-1</w:t>
      </w:r>
      <w:r w:rsidRPr="0084354D">
        <w:rPr>
          <w:rFonts w:ascii="Arial Narrow" w:hAnsi="Arial Narrow" w:cstheme="minorHAnsi"/>
          <w:color w:val="000000"/>
        </w:rPr>
        <w:t xml:space="preserve"> debe contar con </w:t>
      </w:r>
      <w:r w:rsidR="00E61B21" w:rsidRPr="0084354D">
        <w:rPr>
          <w:rFonts w:ascii="Arial Narrow" w:hAnsi="Arial Narrow" w:cstheme="minorHAnsi"/>
          <w:color w:val="000000"/>
        </w:rPr>
        <w:t>un</w:t>
      </w:r>
      <w:r w:rsidRPr="0084354D">
        <w:rPr>
          <w:rFonts w:ascii="Arial Narrow" w:hAnsi="Arial Narrow" w:cstheme="minorHAnsi"/>
          <w:color w:val="000000"/>
        </w:rPr>
        <w:t xml:space="preserve"> plan de contingencia ante eventos de lluvias </w:t>
      </w:r>
      <w:r w:rsidR="00E61B21" w:rsidRPr="0084354D">
        <w:rPr>
          <w:rFonts w:ascii="Arial Narrow" w:hAnsi="Arial Narrow" w:cstheme="minorHAnsi"/>
          <w:color w:val="000000"/>
        </w:rPr>
        <w:t>anómalas positivas</w:t>
      </w:r>
      <w:r w:rsidRPr="0084354D">
        <w:rPr>
          <w:rFonts w:ascii="Arial Narrow" w:hAnsi="Arial Narrow" w:cstheme="minorHAnsi"/>
          <w:color w:val="000000"/>
        </w:rPr>
        <w:t xml:space="preserve">. </w:t>
      </w:r>
    </w:p>
    <w:p w14:paraId="33CD91C1" w14:textId="77777777" w:rsidR="00FC068E" w:rsidRPr="0084354D" w:rsidRDefault="00FC068E" w:rsidP="00FC068E">
      <w:pPr>
        <w:autoSpaceDE w:val="0"/>
        <w:autoSpaceDN w:val="0"/>
        <w:adjustRightInd w:val="0"/>
        <w:spacing w:after="59" w:line="240" w:lineRule="auto"/>
        <w:ind w:left="720"/>
        <w:jc w:val="both"/>
        <w:rPr>
          <w:rFonts w:ascii="Arial Narrow" w:hAnsi="Arial Narrow" w:cstheme="minorHAnsi"/>
          <w:color w:val="000000"/>
        </w:rPr>
      </w:pPr>
    </w:p>
    <w:p w14:paraId="705D768C" w14:textId="11D881A4" w:rsidR="00FC068E" w:rsidRPr="0084354D" w:rsidRDefault="00FC068E" w:rsidP="00FC068E">
      <w:pPr>
        <w:numPr>
          <w:ilvl w:val="0"/>
          <w:numId w:val="43"/>
        </w:numPr>
        <w:autoSpaceDE w:val="0"/>
        <w:autoSpaceDN w:val="0"/>
        <w:adjustRightInd w:val="0"/>
        <w:spacing w:after="59" w:line="240" w:lineRule="auto"/>
        <w:jc w:val="both"/>
        <w:rPr>
          <w:rFonts w:ascii="Arial Narrow" w:hAnsi="Arial Narrow" w:cstheme="minorHAnsi"/>
          <w:color w:val="000000"/>
        </w:rPr>
      </w:pPr>
      <w:r w:rsidRPr="0084354D">
        <w:rPr>
          <w:rFonts w:ascii="Arial Narrow" w:hAnsi="Arial Narrow" w:cstheme="minorHAnsi"/>
          <w:color w:val="000000"/>
        </w:rPr>
        <w:t xml:space="preserve">Deben realizar capacitaciones al personal </w:t>
      </w:r>
      <w:r w:rsidR="00E61B21" w:rsidRPr="0084354D">
        <w:rPr>
          <w:rFonts w:ascii="Arial Narrow" w:hAnsi="Arial Narrow" w:cstheme="minorHAnsi"/>
          <w:color w:val="000000"/>
        </w:rPr>
        <w:t>médico</w:t>
      </w:r>
      <w:r w:rsidRPr="0084354D">
        <w:rPr>
          <w:rFonts w:ascii="Arial Narrow" w:hAnsi="Arial Narrow" w:cstheme="minorHAnsi"/>
          <w:color w:val="000000"/>
        </w:rPr>
        <w:t xml:space="preserve"> y a los pacientes (usuarios) para tomar las medidas adecuadas en caso de evento de lluvias </w:t>
      </w:r>
      <w:r w:rsidR="00E61B21" w:rsidRPr="0084354D">
        <w:rPr>
          <w:rFonts w:ascii="Arial Narrow" w:hAnsi="Arial Narrow" w:cstheme="minorHAnsi"/>
          <w:color w:val="000000"/>
        </w:rPr>
        <w:t>anómalas positivas</w:t>
      </w:r>
      <w:r w:rsidRPr="0084354D">
        <w:rPr>
          <w:rFonts w:ascii="Arial Narrow" w:hAnsi="Arial Narrow" w:cstheme="minorHAnsi"/>
          <w:color w:val="000000"/>
        </w:rPr>
        <w:t xml:space="preserve">. </w:t>
      </w:r>
    </w:p>
    <w:p w14:paraId="4C99C61B" w14:textId="77777777" w:rsidR="00FC068E" w:rsidRPr="0084354D" w:rsidRDefault="00FC068E" w:rsidP="00FC068E">
      <w:pPr>
        <w:autoSpaceDE w:val="0"/>
        <w:autoSpaceDN w:val="0"/>
        <w:adjustRightInd w:val="0"/>
        <w:spacing w:after="59" w:line="240" w:lineRule="auto"/>
        <w:jc w:val="both"/>
        <w:rPr>
          <w:rFonts w:ascii="Arial Narrow" w:hAnsi="Arial Narrow" w:cstheme="minorHAnsi"/>
          <w:color w:val="000000"/>
        </w:rPr>
      </w:pPr>
    </w:p>
    <w:p w14:paraId="4251CD5B" w14:textId="0691D37B" w:rsidR="00FC068E" w:rsidRPr="0084354D" w:rsidRDefault="00FC068E" w:rsidP="00FC068E">
      <w:pPr>
        <w:numPr>
          <w:ilvl w:val="0"/>
          <w:numId w:val="43"/>
        </w:numPr>
        <w:autoSpaceDE w:val="0"/>
        <w:autoSpaceDN w:val="0"/>
        <w:adjustRightInd w:val="0"/>
        <w:spacing w:after="59" w:line="240" w:lineRule="auto"/>
        <w:jc w:val="both"/>
        <w:rPr>
          <w:rFonts w:ascii="Arial Narrow" w:hAnsi="Arial Narrow" w:cstheme="minorHAnsi"/>
          <w:color w:val="000000"/>
        </w:rPr>
      </w:pPr>
      <w:r w:rsidRPr="0084354D">
        <w:rPr>
          <w:rFonts w:ascii="Arial Narrow" w:hAnsi="Arial Narrow" w:cstheme="minorHAnsi"/>
          <w:color w:val="000000"/>
        </w:rPr>
        <w:lastRenderedPageBreak/>
        <w:t xml:space="preserve">El </w:t>
      </w:r>
      <w:r w:rsidR="00863B82">
        <w:rPr>
          <w:rFonts w:ascii="Arial Narrow" w:hAnsi="Arial Narrow" w:cstheme="minorHAnsi"/>
        </w:rPr>
        <w:t>Hospital</w:t>
      </w:r>
      <w:r w:rsidR="00863B82" w:rsidRPr="0084354D">
        <w:rPr>
          <w:rFonts w:ascii="Arial Narrow" w:hAnsi="Arial Narrow" w:cstheme="minorHAnsi"/>
          <w:color w:val="000000"/>
        </w:rPr>
        <w:t xml:space="preserve"> </w:t>
      </w:r>
      <w:r w:rsidRPr="0084354D">
        <w:rPr>
          <w:rFonts w:ascii="Arial Narrow" w:hAnsi="Arial Narrow" w:cstheme="minorHAnsi"/>
          <w:color w:val="000000"/>
        </w:rPr>
        <w:t xml:space="preserve">deberá realizar simulacros periódicos ante un evento de </w:t>
      </w:r>
      <w:r w:rsidR="00E61B21" w:rsidRPr="0084354D">
        <w:rPr>
          <w:rFonts w:ascii="Arial Narrow" w:hAnsi="Arial Narrow" w:cstheme="minorHAnsi"/>
          <w:color w:val="000000"/>
        </w:rPr>
        <w:t>lluvias anómalas positivas organizándose por equipos</w:t>
      </w:r>
      <w:r w:rsidRPr="0084354D">
        <w:rPr>
          <w:rFonts w:ascii="Arial Narrow" w:hAnsi="Arial Narrow" w:cstheme="minorHAnsi"/>
          <w:color w:val="000000"/>
        </w:rPr>
        <w:t xml:space="preserve">. </w:t>
      </w:r>
    </w:p>
    <w:p w14:paraId="7F3CEF71" w14:textId="77777777" w:rsidR="00FC068E" w:rsidRPr="0084354D" w:rsidRDefault="00FC068E" w:rsidP="00FC068E">
      <w:pPr>
        <w:autoSpaceDE w:val="0"/>
        <w:autoSpaceDN w:val="0"/>
        <w:adjustRightInd w:val="0"/>
        <w:spacing w:after="59" w:line="240" w:lineRule="auto"/>
        <w:jc w:val="both"/>
        <w:rPr>
          <w:rFonts w:ascii="Arial Narrow" w:hAnsi="Arial Narrow" w:cstheme="minorHAnsi"/>
          <w:color w:val="000000"/>
        </w:rPr>
      </w:pPr>
    </w:p>
    <w:p w14:paraId="5E4F88CE" w14:textId="77777777" w:rsidR="00FC068E" w:rsidRPr="0084354D" w:rsidRDefault="00FC068E" w:rsidP="00FC068E">
      <w:pPr>
        <w:numPr>
          <w:ilvl w:val="0"/>
          <w:numId w:val="43"/>
        </w:numPr>
        <w:autoSpaceDE w:val="0"/>
        <w:autoSpaceDN w:val="0"/>
        <w:adjustRightInd w:val="0"/>
        <w:spacing w:after="59" w:line="240" w:lineRule="auto"/>
        <w:jc w:val="both"/>
        <w:rPr>
          <w:rFonts w:ascii="Arial Narrow" w:hAnsi="Arial Narrow" w:cstheme="minorHAnsi"/>
          <w:color w:val="000000"/>
        </w:rPr>
      </w:pPr>
      <w:r w:rsidRPr="0084354D">
        <w:rPr>
          <w:rFonts w:ascii="Arial Narrow" w:hAnsi="Arial Narrow" w:cstheme="minorHAnsi"/>
          <w:color w:val="000000"/>
        </w:rPr>
        <w:t xml:space="preserve">En coordinación con la Municipalidad Provincial y Regional deberá incorporar la gestión de riesgo de desastre de manera transversal al proceso de planificación territorial y desarrollo local. </w:t>
      </w:r>
    </w:p>
    <w:p w14:paraId="2C4024CC" w14:textId="77777777" w:rsidR="00FC068E" w:rsidRPr="0084354D" w:rsidRDefault="00FC068E" w:rsidP="00FC068E">
      <w:pPr>
        <w:autoSpaceDE w:val="0"/>
        <w:autoSpaceDN w:val="0"/>
        <w:adjustRightInd w:val="0"/>
        <w:spacing w:after="0" w:line="240" w:lineRule="auto"/>
        <w:jc w:val="both"/>
        <w:rPr>
          <w:rFonts w:ascii="Arial Narrow" w:hAnsi="Arial Narrow" w:cstheme="minorHAnsi"/>
          <w:color w:val="000000"/>
        </w:rPr>
      </w:pPr>
    </w:p>
    <w:p w14:paraId="1EE9CA41" w14:textId="190D26C2" w:rsidR="00C6218A" w:rsidRPr="00C6218A" w:rsidRDefault="00FC068E" w:rsidP="00C6218A">
      <w:pPr>
        <w:numPr>
          <w:ilvl w:val="0"/>
          <w:numId w:val="43"/>
        </w:numPr>
        <w:autoSpaceDE w:val="0"/>
        <w:autoSpaceDN w:val="0"/>
        <w:adjustRightInd w:val="0"/>
        <w:spacing w:after="0" w:line="240" w:lineRule="auto"/>
        <w:jc w:val="both"/>
        <w:rPr>
          <w:rFonts w:ascii="Arial Narrow" w:hAnsi="Arial Narrow" w:cs="Arial"/>
          <w:color w:val="000000"/>
          <w:sz w:val="20"/>
          <w:szCs w:val="20"/>
        </w:rPr>
      </w:pPr>
      <w:r w:rsidRPr="0084354D">
        <w:rPr>
          <w:rFonts w:ascii="Arial Narrow" w:hAnsi="Arial Narrow" w:cstheme="minorHAnsi"/>
          <w:color w:val="000000"/>
        </w:rPr>
        <w:t>Fortalecer la capacidad de gestión de autoridades, funcionarios y técnicos de la Municipalidad facilitando especialmente el cumplimiento de funciones y competencias</w:t>
      </w:r>
      <w:r w:rsidRPr="0084354D">
        <w:rPr>
          <w:rFonts w:ascii="Arial Narrow" w:hAnsi="Arial Narrow" w:cs="Arial"/>
          <w:color w:val="000000"/>
        </w:rPr>
        <w:t xml:space="preserve"> asignadas según marco normativo vigente y la política nacional de gestión de riesgo de desastres.</w:t>
      </w:r>
      <w:r w:rsidRPr="0084354D">
        <w:rPr>
          <w:rFonts w:ascii="Arial Narrow" w:hAnsi="Arial Narrow" w:cs="Arial"/>
          <w:color w:val="000000"/>
          <w:sz w:val="20"/>
          <w:szCs w:val="20"/>
        </w:rPr>
        <w:t xml:space="preserve"> </w:t>
      </w:r>
    </w:p>
    <w:p w14:paraId="23746D88" w14:textId="7CC31F41" w:rsidR="00715210" w:rsidRPr="0084354D" w:rsidRDefault="00715210" w:rsidP="00560292"/>
    <w:p w14:paraId="498EDAEA" w14:textId="02514FEF" w:rsidR="00E61B21" w:rsidRPr="00C6218A" w:rsidRDefault="00FC068E" w:rsidP="00E61B21">
      <w:pPr>
        <w:pStyle w:val="Ttulo2"/>
        <w:numPr>
          <w:ilvl w:val="1"/>
          <w:numId w:val="14"/>
        </w:numPr>
        <w:spacing w:after="120"/>
        <w:ind w:left="425" w:hanging="425"/>
        <w:rPr>
          <w:rFonts w:eastAsia="Calibri"/>
        </w:rPr>
      </w:pPr>
      <w:bookmarkStart w:id="186" w:name="_Toc71539388"/>
      <w:r w:rsidRPr="0084354D">
        <w:rPr>
          <w:rFonts w:eastAsia="Calibri"/>
        </w:rPr>
        <w:t>Conclusiones y recomendaciones</w:t>
      </w:r>
      <w:bookmarkEnd w:id="186"/>
    </w:p>
    <w:p w14:paraId="20443893" w14:textId="2CF09974" w:rsidR="00FC068E" w:rsidRPr="0084354D" w:rsidRDefault="00FC068E" w:rsidP="00FC068E">
      <w:pPr>
        <w:pStyle w:val="Ttulo3"/>
        <w:numPr>
          <w:ilvl w:val="2"/>
          <w:numId w:val="14"/>
        </w:numPr>
        <w:rPr>
          <w:rFonts w:eastAsia="Calibri"/>
        </w:rPr>
      </w:pPr>
      <w:bookmarkStart w:id="187" w:name="_Toc71539389"/>
      <w:r w:rsidRPr="0084354D">
        <w:rPr>
          <w:rFonts w:eastAsia="Calibri"/>
        </w:rPr>
        <w:t>Conclusiones</w:t>
      </w:r>
      <w:bookmarkEnd w:id="187"/>
    </w:p>
    <w:p w14:paraId="3EC4086D" w14:textId="6FFDA332" w:rsidR="003D760B" w:rsidRPr="0084354D" w:rsidRDefault="003D760B" w:rsidP="00560292"/>
    <w:p w14:paraId="69BD842C" w14:textId="5388B1FF" w:rsidR="00FC068E" w:rsidRPr="0084354D" w:rsidRDefault="00FC068E" w:rsidP="0084354D">
      <w:pPr>
        <w:numPr>
          <w:ilvl w:val="0"/>
          <w:numId w:val="44"/>
        </w:numPr>
        <w:jc w:val="both"/>
        <w:rPr>
          <w:rFonts w:ascii="Arial Narrow" w:hAnsi="Arial Narrow"/>
          <w:lang w:val="es-PE"/>
        </w:rPr>
      </w:pPr>
      <w:r w:rsidRPr="0084354D">
        <w:rPr>
          <w:rFonts w:ascii="Arial Narrow" w:hAnsi="Arial Narrow"/>
          <w:lang w:val="es-PE"/>
        </w:rPr>
        <w:t xml:space="preserve">El presente informe de Evaluación de Riesgos originados por fenómenos Naturales del terreno actual del </w:t>
      </w:r>
      <w:r w:rsidR="00863B82">
        <w:rPr>
          <w:rFonts w:ascii="Arial Narrow" w:hAnsi="Arial Narrow" w:cstheme="minorHAnsi"/>
        </w:rPr>
        <w:t>Hospital</w:t>
      </w:r>
      <w:r w:rsidRPr="0084354D">
        <w:rPr>
          <w:rFonts w:ascii="Arial Narrow" w:hAnsi="Arial Narrow"/>
          <w:lang w:val="es-PE"/>
        </w:rPr>
        <w:t xml:space="preserve">, se realizó utilizando la metodología del Manual de Evaluación de Riesgos ante Fenómenos Naturales versión 2 del CENEPRED. </w:t>
      </w:r>
    </w:p>
    <w:p w14:paraId="443413EE" w14:textId="21456068" w:rsidR="00FC068E" w:rsidRPr="0084354D" w:rsidRDefault="00FC068E" w:rsidP="0084354D">
      <w:pPr>
        <w:numPr>
          <w:ilvl w:val="0"/>
          <w:numId w:val="44"/>
        </w:numPr>
        <w:jc w:val="both"/>
        <w:rPr>
          <w:rFonts w:ascii="Arial Narrow" w:hAnsi="Arial Narrow"/>
          <w:lang w:val="es-PE"/>
        </w:rPr>
      </w:pPr>
      <w:r w:rsidRPr="0084354D">
        <w:rPr>
          <w:rFonts w:ascii="Arial Narrow" w:hAnsi="Arial Narrow"/>
          <w:lang w:val="es-PE"/>
        </w:rPr>
        <w:t xml:space="preserve">En el entorno geográfico del </w:t>
      </w:r>
      <w:r w:rsidR="00863B82">
        <w:rPr>
          <w:rFonts w:ascii="Arial Narrow" w:hAnsi="Arial Narrow" w:cstheme="minorHAnsi"/>
        </w:rPr>
        <w:t>Hospital</w:t>
      </w:r>
      <w:r w:rsidRPr="0084354D">
        <w:rPr>
          <w:rFonts w:ascii="Arial Narrow" w:hAnsi="Arial Narrow"/>
          <w:lang w:val="es-PE"/>
        </w:rPr>
        <w:t xml:space="preserve">, se identificó </w:t>
      </w:r>
      <w:r w:rsidR="00E61B21" w:rsidRPr="0084354D">
        <w:rPr>
          <w:rFonts w:ascii="Arial Narrow" w:hAnsi="Arial Narrow"/>
          <w:lang w:val="es-PE"/>
        </w:rPr>
        <w:t>más recurrente</w:t>
      </w:r>
      <w:r w:rsidRPr="0084354D">
        <w:rPr>
          <w:rFonts w:ascii="Arial Narrow" w:hAnsi="Arial Narrow"/>
          <w:lang w:val="es-PE"/>
        </w:rPr>
        <w:t xml:space="preserve"> por fenómenos naturales: Lluvias</w:t>
      </w:r>
      <w:r w:rsidR="00E61B21" w:rsidRPr="0084354D">
        <w:rPr>
          <w:rFonts w:ascii="Arial Narrow" w:hAnsi="Arial Narrow"/>
          <w:lang w:val="es-PE"/>
        </w:rPr>
        <w:t xml:space="preserve"> anómalas positivas</w:t>
      </w:r>
      <w:r w:rsidR="0084354D" w:rsidRPr="0084354D">
        <w:rPr>
          <w:rFonts w:ascii="Arial Narrow" w:hAnsi="Arial Narrow"/>
          <w:lang w:val="es-PE"/>
        </w:rPr>
        <w:t>.</w:t>
      </w:r>
    </w:p>
    <w:p w14:paraId="5CDB07E4" w14:textId="6A1A55E2" w:rsidR="00FC068E" w:rsidRPr="0084354D" w:rsidRDefault="00FC068E" w:rsidP="0084354D">
      <w:pPr>
        <w:numPr>
          <w:ilvl w:val="0"/>
          <w:numId w:val="44"/>
        </w:numPr>
        <w:jc w:val="both"/>
        <w:rPr>
          <w:rFonts w:ascii="Arial Narrow" w:hAnsi="Arial Narrow"/>
          <w:lang w:val="es-PE"/>
        </w:rPr>
      </w:pPr>
      <w:r w:rsidRPr="0084354D">
        <w:rPr>
          <w:rFonts w:ascii="Arial Narrow" w:hAnsi="Arial Narrow"/>
          <w:lang w:val="es-PE"/>
        </w:rPr>
        <w:t xml:space="preserve">los fenómenos por lluvias </w:t>
      </w:r>
      <w:r w:rsidR="00E61B21" w:rsidRPr="0084354D">
        <w:rPr>
          <w:rFonts w:ascii="Arial Narrow" w:hAnsi="Arial Narrow"/>
          <w:lang w:val="es-PE"/>
        </w:rPr>
        <w:t>anómalas positivas</w:t>
      </w:r>
      <w:r w:rsidRPr="0084354D">
        <w:rPr>
          <w:rFonts w:ascii="Arial Narrow" w:hAnsi="Arial Narrow"/>
          <w:lang w:val="es-PE"/>
        </w:rPr>
        <w:t xml:space="preserve"> se analizaron sus parámetros de los fenómenos, factores condicionantes y factores desencadenantes. </w:t>
      </w:r>
    </w:p>
    <w:p w14:paraId="59CA9F7A" w14:textId="1B470D1D" w:rsidR="00FC068E" w:rsidRPr="0084354D" w:rsidRDefault="00FC068E" w:rsidP="0084354D">
      <w:pPr>
        <w:numPr>
          <w:ilvl w:val="0"/>
          <w:numId w:val="44"/>
        </w:numPr>
        <w:jc w:val="both"/>
        <w:rPr>
          <w:rFonts w:ascii="Arial Narrow" w:hAnsi="Arial Narrow"/>
          <w:lang w:val="es-PE"/>
        </w:rPr>
      </w:pPr>
      <w:r w:rsidRPr="0084354D">
        <w:rPr>
          <w:rFonts w:ascii="Arial Narrow" w:hAnsi="Arial Narrow"/>
          <w:lang w:val="es-PE"/>
        </w:rPr>
        <w:t xml:space="preserve">Se concluye que los niveles de riesgo por lluvias </w:t>
      </w:r>
      <w:r w:rsidR="00E61B21" w:rsidRPr="0084354D">
        <w:rPr>
          <w:rFonts w:ascii="Arial Narrow" w:hAnsi="Arial Narrow"/>
          <w:lang w:val="es-PE"/>
        </w:rPr>
        <w:t>anómalas positivas</w:t>
      </w:r>
      <w:r w:rsidRPr="0084354D">
        <w:rPr>
          <w:rFonts w:ascii="Arial Narrow" w:hAnsi="Arial Narrow"/>
          <w:lang w:val="es-PE"/>
        </w:rPr>
        <w:t xml:space="preserve"> son mitigables, siempre y cuando se cumpla con las medidas de prevención y reducción estructurales y no estructurales. </w:t>
      </w:r>
    </w:p>
    <w:p w14:paraId="7643C3B5" w14:textId="28949D65" w:rsidR="005848E1" w:rsidRDefault="005848E1" w:rsidP="0084354D">
      <w:pPr>
        <w:numPr>
          <w:ilvl w:val="0"/>
          <w:numId w:val="44"/>
        </w:numPr>
        <w:jc w:val="both"/>
        <w:rPr>
          <w:rFonts w:ascii="Arial Narrow" w:hAnsi="Arial Narrow"/>
          <w:lang w:val="es-PE"/>
        </w:rPr>
      </w:pPr>
      <w:r w:rsidRPr="0084354D">
        <w:rPr>
          <w:rFonts w:ascii="Arial Narrow" w:hAnsi="Arial Narrow"/>
          <w:lang w:val="es-PE"/>
        </w:rPr>
        <w:t>El área es una zona mitigable frente a eventos de lluvias anómalas positivas.</w:t>
      </w:r>
    </w:p>
    <w:p w14:paraId="6866F904" w14:textId="4F664E86" w:rsidR="00C6218A" w:rsidRPr="0084354D" w:rsidRDefault="00C6218A" w:rsidP="0084354D">
      <w:pPr>
        <w:numPr>
          <w:ilvl w:val="0"/>
          <w:numId w:val="44"/>
        </w:numPr>
        <w:jc w:val="both"/>
        <w:rPr>
          <w:rFonts w:ascii="Arial Narrow" w:hAnsi="Arial Narrow"/>
          <w:lang w:val="es-PE"/>
        </w:rPr>
      </w:pPr>
      <w:r>
        <w:rPr>
          <w:rFonts w:ascii="Arial Narrow" w:hAnsi="Arial Narrow"/>
          <w:lang w:val="es-PE"/>
        </w:rPr>
        <w:t xml:space="preserve">El peligro por sismo no es el más recurrente o de mayor riesgo en el área de estudio, </w:t>
      </w:r>
      <w:r w:rsidR="00CD5134">
        <w:rPr>
          <w:rFonts w:ascii="Arial Narrow" w:hAnsi="Arial Narrow"/>
          <w:lang w:val="es-PE"/>
        </w:rPr>
        <w:t>por tanto,  no será analizado en este informe.</w:t>
      </w:r>
    </w:p>
    <w:p w14:paraId="45ABDC87" w14:textId="6D380ED1" w:rsidR="003D760B" w:rsidRPr="0084354D" w:rsidRDefault="003D760B" w:rsidP="00560292"/>
    <w:p w14:paraId="743B1D37" w14:textId="23A6FCC8" w:rsidR="00FC068E" w:rsidRPr="0084354D" w:rsidRDefault="00FC068E" w:rsidP="00FC068E">
      <w:pPr>
        <w:pStyle w:val="Ttulo3"/>
        <w:numPr>
          <w:ilvl w:val="2"/>
          <w:numId w:val="14"/>
        </w:numPr>
        <w:rPr>
          <w:rFonts w:eastAsia="Calibri"/>
        </w:rPr>
      </w:pPr>
      <w:bookmarkStart w:id="188" w:name="_Toc71539390"/>
      <w:r w:rsidRPr="0084354D">
        <w:rPr>
          <w:rFonts w:eastAsia="Calibri"/>
        </w:rPr>
        <w:t>Recomendaciones</w:t>
      </w:r>
      <w:bookmarkEnd w:id="188"/>
    </w:p>
    <w:p w14:paraId="1A9D632F" w14:textId="22F2D446" w:rsidR="003D760B" w:rsidRPr="0084354D" w:rsidRDefault="003D760B" w:rsidP="00560292"/>
    <w:p w14:paraId="43C49789" w14:textId="0B774FEF" w:rsidR="00FC068E" w:rsidRPr="0084354D" w:rsidRDefault="00FC068E" w:rsidP="0084354D">
      <w:pPr>
        <w:numPr>
          <w:ilvl w:val="0"/>
          <w:numId w:val="47"/>
        </w:numPr>
        <w:jc w:val="both"/>
        <w:rPr>
          <w:rFonts w:ascii="Arial Narrow" w:hAnsi="Arial Narrow"/>
          <w:lang w:val="es-PE"/>
        </w:rPr>
      </w:pPr>
      <w:r w:rsidRPr="0084354D">
        <w:rPr>
          <w:rFonts w:ascii="Arial Narrow" w:hAnsi="Arial Narrow"/>
          <w:lang w:val="es-PE"/>
        </w:rPr>
        <w:t xml:space="preserve">Ante el riesgo de lluvias </w:t>
      </w:r>
      <w:r w:rsidR="00E61B21" w:rsidRPr="0084354D">
        <w:rPr>
          <w:rFonts w:ascii="Arial Narrow" w:hAnsi="Arial Narrow"/>
          <w:lang w:val="es-PE"/>
        </w:rPr>
        <w:t>anómalas positivas</w:t>
      </w:r>
      <w:r w:rsidRPr="0084354D">
        <w:rPr>
          <w:rFonts w:ascii="Arial Narrow" w:hAnsi="Arial Narrow"/>
          <w:lang w:val="es-PE"/>
        </w:rPr>
        <w:t xml:space="preserve"> se recomienda realizar las medidas de prevención estructural y no estructural propuesta, el cumplimiento de estas medidas da viabilidad al proyecto de Mejoramiento de los Servicios de Salud</w:t>
      </w:r>
      <w:r w:rsidR="00E61B21" w:rsidRPr="0084354D">
        <w:rPr>
          <w:rFonts w:ascii="Arial Narrow" w:hAnsi="Arial Narrow"/>
          <w:lang w:val="es-PE"/>
        </w:rPr>
        <w:t>.</w:t>
      </w:r>
    </w:p>
    <w:p w14:paraId="6D4095AD" w14:textId="235FA30A" w:rsidR="00FC068E" w:rsidRPr="0084354D" w:rsidRDefault="00FC068E" w:rsidP="0084354D">
      <w:pPr>
        <w:numPr>
          <w:ilvl w:val="0"/>
          <w:numId w:val="47"/>
        </w:numPr>
        <w:jc w:val="both"/>
        <w:rPr>
          <w:rFonts w:ascii="Arial Narrow" w:hAnsi="Arial Narrow"/>
          <w:lang w:val="es-PE"/>
        </w:rPr>
      </w:pPr>
      <w:r w:rsidRPr="0084354D">
        <w:rPr>
          <w:rFonts w:ascii="Arial Narrow" w:hAnsi="Arial Narrow"/>
          <w:lang w:val="es-PE"/>
        </w:rPr>
        <w:t xml:space="preserve">Se recomienda gestionar con el gobierno </w:t>
      </w:r>
      <w:r w:rsidR="00E61B21" w:rsidRPr="0084354D">
        <w:rPr>
          <w:rFonts w:ascii="Arial Narrow" w:hAnsi="Arial Narrow"/>
          <w:lang w:val="es-PE"/>
        </w:rPr>
        <w:t>regional</w:t>
      </w:r>
      <w:r w:rsidRPr="0084354D">
        <w:rPr>
          <w:rFonts w:ascii="Arial Narrow" w:hAnsi="Arial Narrow"/>
          <w:lang w:val="es-PE"/>
        </w:rPr>
        <w:t xml:space="preserve"> la construcción de </w:t>
      </w:r>
      <w:r w:rsidR="00E61B21" w:rsidRPr="0084354D">
        <w:rPr>
          <w:rFonts w:ascii="Arial Narrow" w:hAnsi="Arial Narrow"/>
          <w:lang w:val="es-PE"/>
        </w:rPr>
        <w:t xml:space="preserve">las medidas fuera del </w:t>
      </w:r>
      <w:r w:rsidR="00863B82">
        <w:rPr>
          <w:rFonts w:ascii="Arial Narrow" w:hAnsi="Arial Narrow" w:cstheme="minorHAnsi"/>
        </w:rPr>
        <w:t>Hospital</w:t>
      </w:r>
      <w:r w:rsidRPr="0084354D">
        <w:rPr>
          <w:rFonts w:ascii="Arial Narrow" w:hAnsi="Arial Narrow"/>
          <w:lang w:val="es-PE"/>
        </w:rPr>
        <w:t>.</w:t>
      </w:r>
    </w:p>
    <w:p w14:paraId="7173BFFC" w14:textId="0DCE5115" w:rsidR="00E61B21" w:rsidRPr="0084354D" w:rsidRDefault="00FC068E" w:rsidP="0084354D">
      <w:pPr>
        <w:numPr>
          <w:ilvl w:val="0"/>
          <w:numId w:val="47"/>
        </w:numPr>
        <w:jc w:val="both"/>
        <w:rPr>
          <w:rFonts w:ascii="Arial Narrow" w:hAnsi="Arial Narrow"/>
          <w:lang w:val="es-PE"/>
        </w:rPr>
      </w:pPr>
      <w:r w:rsidRPr="0084354D">
        <w:rPr>
          <w:rFonts w:ascii="Arial Narrow" w:hAnsi="Arial Narrow"/>
          <w:lang w:val="es-PE"/>
        </w:rPr>
        <w:t>Antes de</w:t>
      </w:r>
      <w:r w:rsidR="00E61B21" w:rsidRPr="0084354D">
        <w:rPr>
          <w:rFonts w:ascii="Arial Narrow" w:hAnsi="Arial Narrow"/>
          <w:lang w:val="es-PE"/>
        </w:rPr>
        <w:t xml:space="preserve">l mejoramiento del </w:t>
      </w:r>
      <w:r w:rsidR="00863B82">
        <w:rPr>
          <w:rFonts w:ascii="Arial Narrow" w:hAnsi="Arial Narrow" w:cstheme="minorHAnsi"/>
        </w:rPr>
        <w:t>Hospital</w:t>
      </w:r>
      <w:r w:rsidRPr="0084354D">
        <w:rPr>
          <w:rFonts w:ascii="Arial Narrow" w:hAnsi="Arial Narrow"/>
          <w:lang w:val="es-PE"/>
        </w:rPr>
        <w:t xml:space="preserve">, se debe evaluar el estudio de suelo según la Norma Técnica Peruana de Edificación de Suelos y Cimentaciones (NTP E-050), a fin que la nueva edificación no presente problemas de cimentación. </w:t>
      </w:r>
    </w:p>
    <w:p w14:paraId="4CF18C0D" w14:textId="3A891E68" w:rsidR="00FC068E" w:rsidRPr="0084354D" w:rsidRDefault="00E61B21" w:rsidP="0084354D">
      <w:pPr>
        <w:numPr>
          <w:ilvl w:val="0"/>
          <w:numId w:val="47"/>
        </w:numPr>
        <w:jc w:val="both"/>
        <w:rPr>
          <w:rFonts w:ascii="Arial Narrow" w:hAnsi="Arial Narrow"/>
          <w:lang w:val="es-PE"/>
        </w:rPr>
      </w:pPr>
      <w:r w:rsidRPr="0084354D">
        <w:rPr>
          <w:rFonts w:ascii="Arial Narrow" w:hAnsi="Arial Narrow"/>
          <w:lang w:val="es-PE"/>
        </w:rPr>
        <w:t xml:space="preserve">El </w:t>
      </w:r>
      <w:r w:rsidR="00863B82">
        <w:rPr>
          <w:rFonts w:ascii="Arial Narrow" w:hAnsi="Arial Narrow" w:cstheme="minorHAnsi"/>
        </w:rPr>
        <w:t>Hospital</w:t>
      </w:r>
      <w:r w:rsidR="00863B82" w:rsidRPr="0084354D">
        <w:rPr>
          <w:rFonts w:ascii="Arial Narrow" w:hAnsi="Arial Narrow"/>
          <w:lang w:val="es-PE"/>
        </w:rPr>
        <w:t xml:space="preserve"> </w:t>
      </w:r>
      <w:r w:rsidR="00FC068E" w:rsidRPr="0084354D">
        <w:rPr>
          <w:rFonts w:ascii="Arial Narrow" w:hAnsi="Arial Narrow"/>
          <w:lang w:val="es-PE"/>
        </w:rPr>
        <w:t xml:space="preserve">deberá contar con mantenimiento de cunetas en el interior y exterior </w:t>
      </w:r>
      <w:r w:rsidR="002B1982" w:rsidRPr="0084354D">
        <w:rPr>
          <w:rFonts w:ascii="Arial Narrow" w:hAnsi="Arial Narrow"/>
          <w:lang w:val="es-PE"/>
        </w:rPr>
        <w:t xml:space="preserve">del </w:t>
      </w:r>
      <w:r w:rsidR="00863B82">
        <w:rPr>
          <w:rFonts w:ascii="Arial Narrow" w:hAnsi="Arial Narrow" w:cstheme="minorHAnsi"/>
        </w:rPr>
        <w:t>Hospital</w:t>
      </w:r>
      <w:r w:rsidR="00863B82" w:rsidRPr="0084354D">
        <w:rPr>
          <w:rFonts w:ascii="Arial Narrow" w:hAnsi="Arial Narrow"/>
          <w:lang w:val="es-PE"/>
        </w:rPr>
        <w:t xml:space="preserve"> </w:t>
      </w:r>
      <w:r w:rsidR="00FC068E" w:rsidRPr="0084354D">
        <w:rPr>
          <w:rFonts w:ascii="Arial Narrow" w:hAnsi="Arial Narrow"/>
          <w:lang w:val="es-PE"/>
        </w:rPr>
        <w:t xml:space="preserve">para así drenar los </w:t>
      </w:r>
      <w:r w:rsidRPr="0084354D">
        <w:rPr>
          <w:rFonts w:ascii="Arial Narrow" w:hAnsi="Arial Narrow"/>
          <w:lang w:val="es-PE"/>
        </w:rPr>
        <w:t>aniegos</w:t>
      </w:r>
      <w:r w:rsidR="00FC068E" w:rsidRPr="0084354D">
        <w:rPr>
          <w:rFonts w:ascii="Arial Narrow" w:hAnsi="Arial Narrow"/>
          <w:lang w:val="es-PE"/>
        </w:rPr>
        <w:t xml:space="preserve"> de agua en temporadas de lluvias intensas (diciembre a marzo). </w:t>
      </w:r>
    </w:p>
    <w:p w14:paraId="12698B9F" w14:textId="39603D6B" w:rsidR="00A42447" w:rsidRDefault="00A42447" w:rsidP="00560292"/>
    <w:p w14:paraId="3C211035" w14:textId="77777777" w:rsidR="00863B82" w:rsidRPr="0084354D" w:rsidRDefault="00863B82" w:rsidP="00560292"/>
    <w:p w14:paraId="77C3C007" w14:textId="77777777" w:rsidR="00560292" w:rsidRPr="0084354D" w:rsidRDefault="00560292" w:rsidP="00560292">
      <w:pPr>
        <w:pStyle w:val="Ttulo1"/>
        <w:spacing w:before="0"/>
        <w:rPr>
          <w:rFonts w:eastAsia="Calibri"/>
        </w:rPr>
      </w:pPr>
      <w:bookmarkStart w:id="189" w:name="_Toc71539391"/>
      <w:r w:rsidRPr="0084354D">
        <w:rPr>
          <w:rFonts w:eastAsia="Calibri"/>
        </w:rPr>
        <w:lastRenderedPageBreak/>
        <w:t>BIBLIOGRAFÍA</w:t>
      </w:r>
      <w:bookmarkEnd w:id="189"/>
    </w:p>
    <w:p w14:paraId="2BAAD30A" w14:textId="77777777" w:rsidR="00781B47" w:rsidRPr="0084354D" w:rsidRDefault="00781B47" w:rsidP="00781B47"/>
    <w:p w14:paraId="536F0245" w14:textId="77777777" w:rsidR="00781B47" w:rsidRPr="0084354D" w:rsidRDefault="00781B47" w:rsidP="00004550">
      <w:pPr>
        <w:numPr>
          <w:ilvl w:val="0"/>
          <w:numId w:val="21"/>
        </w:numPr>
        <w:tabs>
          <w:tab w:val="left" w:pos="709"/>
        </w:tabs>
        <w:spacing w:after="0" w:line="240" w:lineRule="auto"/>
        <w:ind w:left="993" w:right="425" w:hanging="284"/>
        <w:jc w:val="both"/>
        <w:rPr>
          <w:rFonts w:ascii="Arial Narrow" w:eastAsia="Calibri" w:hAnsi="Arial Narrow" w:cs="Arial"/>
          <w:color w:val="000000"/>
        </w:rPr>
      </w:pPr>
      <w:r w:rsidRPr="0084354D">
        <w:rPr>
          <w:rFonts w:ascii="Arial Narrow" w:eastAsia="Calibri" w:hAnsi="Arial Narrow" w:cs="Arial"/>
          <w:color w:val="000000"/>
        </w:rPr>
        <w:t xml:space="preserve">Centro Nacional de Estimación, Prevención y reducción del Riesgo de Desastres (CENEPRED), 2014. Manual para la evaluación de riesgos originados por fenómenos naturales. 2da versión.  </w:t>
      </w:r>
    </w:p>
    <w:p w14:paraId="64B6F086" w14:textId="05F8D4E1" w:rsidR="00781B47" w:rsidRPr="0084354D" w:rsidRDefault="00781B47" w:rsidP="00004550">
      <w:pPr>
        <w:numPr>
          <w:ilvl w:val="0"/>
          <w:numId w:val="21"/>
        </w:numPr>
        <w:tabs>
          <w:tab w:val="left" w:pos="709"/>
        </w:tabs>
        <w:spacing w:after="0" w:line="240" w:lineRule="auto"/>
        <w:ind w:left="993" w:right="425" w:hanging="284"/>
        <w:jc w:val="both"/>
        <w:rPr>
          <w:rFonts w:ascii="Arial Narrow" w:eastAsia="Calibri" w:hAnsi="Arial Narrow" w:cs="Arial"/>
          <w:color w:val="000000"/>
        </w:rPr>
      </w:pPr>
      <w:r w:rsidRPr="0084354D">
        <w:rPr>
          <w:rFonts w:ascii="Arial Narrow" w:eastAsia="Calibri" w:hAnsi="Arial Narrow" w:cs="Arial"/>
          <w:color w:val="000000"/>
        </w:rPr>
        <w:t xml:space="preserve">Instituto Nacional de Defensa Civil (INDECI). (2017). Informe de Emergencia </w:t>
      </w:r>
      <w:r w:rsidRPr="0084354D">
        <w:rPr>
          <w:rFonts w:ascii="Arial Narrow" w:eastAsia="Calibri" w:hAnsi="Arial Narrow" w:cs="Arial"/>
        </w:rPr>
        <w:t xml:space="preserve">Informe de emergencia </w:t>
      </w:r>
      <w:proofErr w:type="spellStart"/>
      <w:r w:rsidRPr="0084354D">
        <w:rPr>
          <w:rFonts w:ascii="Arial Narrow" w:eastAsia="Calibri" w:hAnsi="Arial Narrow" w:cs="Arial"/>
        </w:rPr>
        <w:t>N°</w:t>
      </w:r>
      <w:proofErr w:type="spellEnd"/>
      <w:r w:rsidRPr="0084354D">
        <w:rPr>
          <w:rFonts w:ascii="Arial Narrow" w:eastAsia="Calibri" w:hAnsi="Arial Narrow" w:cs="Arial"/>
        </w:rPr>
        <w:t xml:space="preserve"> 740 -14/09/2017/ COEN – INDECI (Informe </w:t>
      </w:r>
      <w:proofErr w:type="spellStart"/>
      <w:r w:rsidRPr="0084354D">
        <w:rPr>
          <w:rFonts w:ascii="Arial Narrow" w:eastAsia="Calibri" w:hAnsi="Arial Narrow" w:cs="Arial"/>
        </w:rPr>
        <w:t>N°</w:t>
      </w:r>
      <w:proofErr w:type="spellEnd"/>
      <w:r w:rsidRPr="0084354D">
        <w:rPr>
          <w:rFonts w:ascii="Arial Narrow" w:eastAsia="Calibri" w:hAnsi="Arial Narrow" w:cs="Arial"/>
        </w:rPr>
        <w:t xml:space="preserve"> 54)</w:t>
      </w:r>
      <w:r w:rsidRPr="0084354D">
        <w:rPr>
          <w:rFonts w:ascii="Arial Narrow" w:eastAsia="Calibri" w:hAnsi="Arial Narrow" w:cs="Arial"/>
          <w:color w:val="000000"/>
        </w:rPr>
        <w:t xml:space="preserve"> “Precipitaciones Fluviales en el </w:t>
      </w:r>
      <w:r w:rsidR="00FC0E41" w:rsidRPr="0084354D">
        <w:rPr>
          <w:rFonts w:ascii="Arial Narrow" w:eastAsia="Calibri" w:hAnsi="Arial Narrow" w:cs="Arial"/>
          <w:color w:val="000000"/>
        </w:rPr>
        <w:t>departamento</w:t>
      </w:r>
      <w:r w:rsidRPr="0084354D">
        <w:rPr>
          <w:rFonts w:ascii="Arial Narrow" w:eastAsia="Calibri" w:hAnsi="Arial Narrow" w:cs="Arial"/>
          <w:color w:val="000000"/>
        </w:rPr>
        <w:t xml:space="preserve"> de Lambayeque.  </w:t>
      </w:r>
    </w:p>
    <w:p w14:paraId="59362E41" w14:textId="77777777" w:rsidR="00781B47" w:rsidRPr="0084354D" w:rsidRDefault="00781B47" w:rsidP="00004550">
      <w:pPr>
        <w:numPr>
          <w:ilvl w:val="0"/>
          <w:numId w:val="21"/>
        </w:numPr>
        <w:tabs>
          <w:tab w:val="left" w:pos="993"/>
        </w:tabs>
        <w:spacing w:after="0" w:line="240" w:lineRule="auto"/>
        <w:ind w:left="993" w:right="425" w:hanging="284"/>
        <w:jc w:val="both"/>
        <w:rPr>
          <w:rFonts w:ascii="Arial Narrow" w:eastAsia="Calibri" w:hAnsi="Arial Narrow" w:cs="Arial"/>
          <w:color w:val="000000"/>
        </w:rPr>
      </w:pPr>
      <w:r w:rsidRPr="0084354D">
        <w:rPr>
          <w:rFonts w:ascii="Arial Narrow" w:eastAsia="Calibri" w:hAnsi="Arial Narrow" w:cs="Arial"/>
          <w:color w:val="000000"/>
          <w:lang w:val="pt-BR"/>
        </w:rPr>
        <w:t xml:space="preserve">Instituto Nacional de Estadística e Informática (INEI). </w:t>
      </w:r>
      <w:r w:rsidRPr="0084354D">
        <w:rPr>
          <w:rFonts w:ascii="Arial Narrow" w:eastAsia="Calibri" w:hAnsi="Arial Narrow" w:cs="Arial"/>
          <w:color w:val="000000"/>
        </w:rPr>
        <w:t xml:space="preserve">(2017). Censo de Población, Vivienda e infraestructura Publica afectada por “El Niño Costero” </w:t>
      </w:r>
    </w:p>
    <w:p w14:paraId="0E994AD5" w14:textId="7EF5BA32" w:rsidR="00781B47" w:rsidRPr="0084354D" w:rsidRDefault="00781B47" w:rsidP="00004550">
      <w:pPr>
        <w:numPr>
          <w:ilvl w:val="0"/>
          <w:numId w:val="21"/>
        </w:numPr>
        <w:tabs>
          <w:tab w:val="left" w:pos="709"/>
        </w:tabs>
        <w:spacing w:after="0" w:line="240" w:lineRule="auto"/>
        <w:ind w:left="993" w:right="425" w:hanging="284"/>
        <w:jc w:val="both"/>
        <w:rPr>
          <w:rFonts w:ascii="Arial Narrow" w:eastAsia="Calibri" w:hAnsi="Arial Narrow" w:cs="Arial"/>
          <w:color w:val="000000"/>
        </w:rPr>
      </w:pPr>
      <w:r w:rsidRPr="0084354D">
        <w:rPr>
          <w:rFonts w:ascii="Arial Narrow" w:eastAsia="Calibri" w:hAnsi="Arial Narrow" w:cs="Arial"/>
          <w:color w:val="000000"/>
          <w:lang w:val="pt-BR"/>
        </w:rPr>
        <w:t xml:space="preserve">Instituto Nacional de Estadística e Informática (INEI). </w:t>
      </w:r>
      <w:r w:rsidRPr="0084354D">
        <w:rPr>
          <w:rFonts w:ascii="Arial Narrow" w:eastAsia="Calibri" w:hAnsi="Arial Narrow" w:cs="Arial"/>
          <w:color w:val="000000"/>
        </w:rPr>
        <w:t>(2015). Sistema de Información Estadístico de apoyo a la prevenci</w:t>
      </w:r>
      <w:r w:rsidR="001F1502" w:rsidRPr="0084354D">
        <w:rPr>
          <w:rFonts w:ascii="Arial Narrow" w:eastAsia="Calibri" w:hAnsi="Arial Narrow" w:cs="Arial"/>
          <w:color w:val="000000"/>
        </w:rPr>
        <w:t>ón a los efectos del Fenómeno</w:t>
      </w:r>
      <w:r w:rsidRPr="0084354D">
        <w:rPr>
          <w:rFonts w:ascii="Arial Narrow" w:eastAsia="Calibri" w:hAnsi="Arial Narrow" w:cs="Arial"/>
          <w:color w:val="000000"/>
        </w:rPr>
        <w:t xml:space="preserve"> El Niño y otros Fenómenos Naturales. </w:t>
      </w:r>
    </w:p>
    <w:p w14:paraId="29D89157" w14:textId="77777777" w:rsidR="00781B47" w:rsidRPr="0084354D" w:rsidRDefault="00781B47" w:rsidP="00004550">
      <w:pPr>
        <w:pStyle w:val="Prrafodelista"/>
        <w:numPr>
          <w:ilvl w:val="0"/>
          <w:numId w:val="21"/>
        </w:numPr>
        <w:spacing w:after="200" w:line="276" w:lineRule="auto"/>
        <w:ind w:left="993" w:right="425" w:hanging="284"/>
        <w:jc w:val="both"/>
        <w:rPr>
          <w:rFonts w:ascii="Arial Narrow" w:hAnsi="Arial Narrow"/>
        </w:rPr>
      </w:pPr>
      <w:r w:rsidRPr="0084354D">
        <w:rPr>
          <w:rFonts w:ascii="Arial Narrow" w:hAnsi="Arial Narrow"/>
        </w:rPr>
        <w:t xml:space="preserve">SENAMHI, 1988. Mapa de Clasificación Climática del Perú. Método de </w:t>
      </w:r>
      <w:proofErr w:type="spellStart"/>
      <w:r w:rsidRPr="0084354D">
        <w:rPr>
          <w:rFonts w:ascii="Arial Narrow" w:hAnsi="Arial Narrow"/>
        </w:rPr>
        <w:t>Thornthwaite</w:t>
      </w:r>
      <w:proofErr w:type="spellEnd"/>
      <w:r w:rsidRPr="0084354D">
        <w:rPr>
          <w:rFonts w:ascii="Arial Narrow" w:hAnsi="Arial Narrow"/>
        </w:rPr>
        <w:t>. Eds. SENAMHI Perú, 14 pp.</w:t>
      </w:r>
    </w:p>
    <w:p w14:paraId="744C86C7" w14:textId="77777777" w:rsidR="00781B47" w:rsidRPr="0084354D" w:rsidRDefault="00781B47" w:rsidP="00004550">
      <w:pPr>
        <w:pStyle w:val="Prrafodelista"/>
        <w:numPr>
          <w:ilvl w:val="0"/>
          <w:numId w:val="21"/>
        </w:numPr>
        <w:spacing w:after="200" w:line="276" w:lineRule="auto"/>
        <w:ind w:left="993" w:right="425" w:hanging="284"/>
        <w:jc w:val="both"/>
        <w:rPr>
          <w:rFonts w:ascii="Arial Narrow" w:hAnsi="Arial Narrow"/>
        </w:rPr>
      </w:pPr>
      <w:r w:rsidRPr="0084354D">
        <w:rPr>
          <w:rFonts w:ascii="Arial Narrow" w:hAnsi="Arial Narrow"/>
        </w:rPr>
        <w:t>MINAGRI- SENAMHI. 2013. Normales Decadales de temperatura y precipitación y calendario de siembras y cosechas. Lima, Perú. 439 pp.</w:t>
      </w:r>
    </w:p>
    <w:p w14:paraId="36DB67C5" w14:textId="77777777" w:rsidR="00781B47" w:rsidRPr="0084354D" w:rsidRDefault="00781B47" w:rsidP="00004550">
      <w:pPr>
        <w:pStyle w:val="Prrafodelista"/>
        <w:numPr>
          <w:ilvl w:val="0"/>
          <w:numId w:val="21"/>
        </w:numPr>
        <w:spacing w:after="200" w:line="276" w:lineRule="auto"/>
        <w:ind w:left="993" w:right="425" w:hanging="284"/>
        <w:jc w:val="both"/>
        <w:rPr>
          <w:rFonts w:ascii="Arial Narrow" w:hAnsi="Arial Narrow"/>
        </w:rPr>
      </w:pPr>
      <w:r w:rsidRPr="0084354D">
        <w:rPr>
          <w:rFonts w:ascii="Arial Narrow" w:hAnsi="Arial Narrow"/>
        </w:rPr>
        <w:t>SENAMHI, 2014. Estimación de Umbrales de Precipitaciones Extremas para la Emisión de Avisos meteorológicos, 11pp.</w:t>
      </w:r>
    </w:p>
    <w:p w14:paraId="1A28C490" w14:textId="77777777" w:rsidR="00781B47" w:rsidRPr="0084354D" w:rsidRDefault="00781B47" w:rsidP="00004550">
      <w:pPr>
        <w:pStyle w:val="Prrafodelista"/>
        <w:numPr>
          <w:ilvl w:val="0"/>
          <w:numId w:val="21"/>
        </w:numPr>
        <w:spacing w:after="200" w:line="276" w:lineRule="auto"/>
        <w:ind w:left="993" w:right="425" w:hanging="284"/>
        <w:jc w:val="both"/>
        <w:rPr>
          <w:rFonts w:ascii="Arial Narrow" w:hAnsi="Arial Narrow"/>
        </w:rPr>
      </w:pPr>
      <w:r w:rsidRPr="0084354D">
        <w:rPr>
          <w:rFonts w:ascii="Arial Narrow" w:hAnsi="Arial Narrow"/>
        </w:rPr>
        <w:t>SENAMHI, 2017. Monitoreo diario de lluvias en las regiones de Arequipa, Lambayeque, La Libertad, Lima y Piura, para el periodo enero – abril 2017.</w:t>
      </w:r>
    </w:p>
    <w:p w14:paraId="2909938B" w14:textId="77777777" w:rsidR="00781B47" w:rsidRPr="0084354D" w:rsidRDefault="00781B47" w:rsidP="00004550">
      <w:pPr>
        <w:pStyle w:val="Prrafodelista"/>
        <w:numPr>
          <w:ilvl w:val="0"/>
          <w:numId w:val="21"/>
        </w:numPr>
        <w:spacing w:after="200" w:line="276" w:lineRule="auto"/>
        <w:ind w:left="993" w:right="425" w:hanging="284"/>
        <w:jc w:val="both"/>
        <w:rPr>
          <w:rFonts w:ascii="Arial Narrow" w:hAnsi="Arial Narrow"/>
        </w:rPr>
      </w:pPr>
      <w:r w:rsidRPr="0084354D">
        <w:rPr>
          <w:rFonts w:ascii="Arial Narrow" w:hAnsi="Arial Narrow"/>
        </w:rPr>
        <w:t>SENAMHI, 2017. Informe Técnico N°03 Estimación del Período de Retorno de las lluvias máximas en distritos afectados por El Niño Costero 2017.</w:t>
      </w:r>
    </w:p>
    <w:p w14:paraId="6F6DFD0E" w14:textId="77777777" w:rsidR="00781B47" w:rsidRPr="0084354D" w:rsidRDefault="00781B47" w:rsidP="00004550">
      <w:pPr>
        <w:pStyle w:val="Prrafodelista"/>
        <w:numPr>
          <w:ilvl w:val="0"/>
          <w:numId w:val="21"/>
        </w:numPr>
        <w:spacing w:after="200" w:line="276" w:lineRule="auto"/>
        <w:ind w:left="993" w:right="425" w:hanging="284"/>
        <w:jc w:val="both"/>
        <w:rPr>
          <w:rFonts w:ascii="Arial Narrow" w:hAnsi="Arial Narrow"/>
        </w:rPr>
      </w:pPr>
      <w:r w:rsidRPr="0084354D">
        <w:rPr>
          <w:rFonts w:ascii="Arial Narrow" w:hAnsi="Arial Narrow"/>
        </w:rPr>
        <w:t>SENAMHI-DHI, 2017. Uso del producto grillado PISCO de precipitación en estudios, investigaciones y sistemas operacionales de monitoreo y pronóstico hidrometeorológico, 21pp.</w:t>
      </w:r>
    </w:p>
    <w:p w14:paraId="6991FFD0" w14:textId="77777777" w:rsidR="00781B47" w:rsidRPr="0084354D" w:rsidRDefault="00781B47" w:rsidP="00004550">
      <w:pPr>
        <w:pStyle w:val="Prrafodelista"/>
        <w:numPr>
          <w:ilvl w:val="0"/>
          <w:numId w:val="21"/>
        </w:numPr>
        <w:spacing w:after="200" w:line="276" w:lineRule="auto"/>
        <w:ind w:left="993" w:right="425" w:hanging="284"/>
        <w:jc w:val="both"/>
        <w:rPr>
          <w:rFonts w:ascii="Arial Narrow" w:hAnsi="Arial Narrow"/>
        </w:rPr>
      </w:pPr>
      <w:r w:rsidRPr="0084354D">
        <w:rPr>
          <w:rFonts w:ascii="Arial Narrow" w:hAnsi="Arial Narrow"/>
        </w:rPr>
        <w:t xml:space="preserve">ENFEN, 2017. Informe Técnico Extraordinario </w:t>
      </w:r>
      <w:proofErr w:type="spellStart"/>
      <w:r w:rsidRPr="0084354D">
        <w:rPr>
          <w:rFonts w:ascii="Arial Narrow" w:hAnsi="Arial Narrow"/>
        </w:rPr>
        <w:t>N°</w:t>
      </w:r>
      <w:proofErr w:type="spellEnd"/>
      <w:r w:rsidRPr="0084354D">
        <w:rPr>
          <w:rFonts w:ascii="Arial Narrow" w:hAnsi="Arial Narrow"/>
        </w:rPr>
        <w:t xml:space="preserve"> 001- 2017/ENFEN. El Niño Costero 2017.</w:t>
      </w:r>
    </w:p>
    <w:p w14:paraId="210FC6F9" w14:textId="77777777" w:rsidR="00781B47" w:rsidRPr="0084354D" w:rsidRDefault="00781B47" w:rsidP="00781B47"/>
    <w:p w14:paraId="75511452" w14:textId="77777777" w:rsidR="00781B47" w:rsidRPr="0084354D" w:rsidRDefault="00781B47" w:rsidP="00781B47"/>
    <w:p w14:paraId="42859423" w14:textId="77777777" w:rsidR="00781B47" w:rsidRPr="0084354D" w:rsidRDefault="00781B47" w:rsidP="00781B47">
      <w:r w:rsidRPr="0084354D">
        <w:br w:type="page"/>
      </w:r>
    </w:p>
    <w:p w14:paraId="1990D06B" w14:textId="35219EAC" w:rsidR="00781B47" w:rsidRPr="0084354D" w:rsidRDefault="00560292" w:rsidP="00781B47">
      <w:pPr>
        <w:pStyle w:val="Ttulo1"/>
        <w:spacing w:before="0"/>
        <w:rPr>
          <w:rFonts w:eastAsia="Calibri"/>
        </w:rPr>
      </w:pPr>
      <w:bookmarkStart w:id="190" w:name="_Toc71539392"/>
      <w:r w:rsidRPr="0084354D">
        <w:rPr>
          <w:rFonts w:eastAsia="Calibri"/>
        </w:rPr>
        <w:lastRenderedPageBreak/>
        <w:t>ANEXO</w:t>
      </w:r>
      <w:bookmarkEnd w:id="190"/>
    </w:p>
    <w:p w14:paraId="65D0FBAE" w14:textId="1D544231" w:rsidR="00FC068E" w:rsidRPr="0084354D" w:rsidRDefault="00FC068E" w:rsidP="00FC068E"/>
    <w:p w14:paraId="246E47B5" w14:textId="240CE8E9" w:rsidR="00FC068E" w:rsidRPr="0084354D" w:rsidRDefault="00FC068E" w:rsidP="00FC068E">
      <w:pPr>
        <w:spacing w:after="0" w:line="240" w:lineRule="auto"/>
        <w:jc w:val="center"/>
        <w:rPr>
          <w:rFonts w:ascii="Arial Narrow" w:hAnsi="Arial Narrow" w:cstheme="minorHAnsi"/>
          <w:b/>
          <w:iCs/>
        </w:rPr>
      </w:pPr>
      <w:r w:rsidRPr="0084354D">
        <w:rPr>
          <w:rFonts w:ascii="Arial Narrow" w:hAnsi="Arial Narrow" w:cstheme="minorHAnsi"/>
          <w:b/>
          <w:iCs/>
        </w:rPr>
        <w:t xml:space="preserve">Fotografía 01: </w:t>
      </w:r>
      <w:r w:rsidR="00047CE4">
        <w:rPr>
          <w:rFonts w:ascii="Arial Narrow" w:hAnsi="Arial Narrow" w:cstheme="minorHAnsi"/>
          <w:b/>
          <w:iCs/>
        </w:rPr>
        <w:t>Ingreso al nuevo terreno del hospital</w:t>
      </w:r>
    </w:p>
    <w:p w14:paraId="35C1A4D3" w14:textId="3F270ADC" w:rsidR="00FC068E" w:rsidRPr="0084354D" w:rsidRDefault="00047CE4" w:rsidP="00FC068E">
      <w:pPr>
        <w:spacing w:after="0" w:line="240" w:lineRule="auto"/>
        <w:jc w:val="center"/>
        <w:rPr>
          <w:rFonts w:ascii="Arial Narrow" w:hAnsi="Arial Narrow" w:cstheme="minorHAnsi"/>
        </w:rPr>
      </w:pPr>
      <w:r>
        <w:rPr>
          <w:noProof/>
        </w:rPr>
        <w:drawing>
          <wp:inline distT="0" distB="0" distL="0" distR="0" wp14:anchorId="28E81981" wp14:editId="5A6560AF">
            <wp:extent cx="4724400" cy="3544411"/>
            <wp:effectExtent l="0" t="0" r="0" b="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3" cstate="hqprint">
                      <a:extLst>
                        <a:ext uri="{28A0092B-C50C-407E-A947-70E740481C1C}">
                          <a14:useLocalDpi xmlns:a14="http://schemas.microsoft.com/office/drawing/2010/main" val="0"/>
                        </a:ext>
                      </a:extLst>
                    </a:blip>
                    <a:srcRect/>
                    <a:stretch>
                      <a:fillRect/>
                    </a:stretch>
                  </pic:blipFill>
                  <pic:spPr bwMode="auto">
                    <a:xfrm>
                      <a:off x="0" y="0"/>
                      <a:ext cx="4725386" cy="3545151"/>
                    </a:xfrm>
                    <a:prstGeom prst="rect">
                      <a:avLst/>
                    </a:prstGeom>
                    <a:noFill/>
                    <a:ln>
                      <a:noFill/>
                    </a:ln>
                  </pic:spPr>
                </pic:pic>
              </a:graphicData>
            </a:graphic>
          </wp:inline>
        </w:drawing>
      </w:r>
    </w:p>
    <w:p w14:paraId="60DD03B9" w14:textId="77777777" w:rsidR="00FC068E" w:rsidRPr="0084354D" w:rsidRDefault="00FC068E" w:rsidP="00FC068E">
      <w:pPr>
        <w:spacing w:after="0" w:line="240" w:lineRule="auto"/>
        <w:rPr>
          <w:rFonts w:ascii="Arial Narrow" w:hAnsi="Arial Narrow" w:cstheme="minorHAnsi"/>
        </w:rPr>
      </w:pPr>
    </w:p>
    <w:p w14:paraId="19E4BE94" w14:textId="545DD853" w:rsidR="00FC068E" w:rsidRPr="0084354D" w:rsidRDefault="00FC068E" w:rsidP="00FC068E">
      <w:pPr>
        <w:spacing w:after="0" w:line="240" w:lineRule="auto"/>
        <w:jc w:val="center"/>
        <w:rPr>
          <w:rFonts w:ascii="Arial Narrow" w:hAnsi="Arial Narrow" w:cstheme="minorHAnsi"/>
          <w:b/>
          <w:iCs/>
        </w:rPr>
      </w:pPr>
      <w:r w:rsidRPr="0084354D">
        <w:rPr>
          <w:rFonts w:ascii="Arial Narrow" w:hAnsi="Arial Narrow" w:cstheme="minorHAnsi"/>
          <w:b/>
          <w:iCs/>
        </w:rPr>
        <w:t xml:space="preserve">Fotografía 02: </w:t>
      </w:r>
      <w:r w:rsidR="00047CE4">
        <w:rPr>
          <w:rFonts w:ascii="Arial Narrow" w:hAnsi="Arial Narrow" w:cstheme="minorHAnsi"/>
          <w:b/>
          <w:iCs/>
        </w:rPr>
        <w:t>Vita interna del ingreso al nuevo terreno parte norte</w:t>
      </w:r>
    </w:p>
    <w:p w14:paraId="36FFA5FC" w14:textId="4E31B954" w:rsidR="00C47E3B" w:rsidRPr="0084354D" w:rsidRDefault="00047CE4" w:rsidP="00047CE4">
      <w:pPr>
        <w:spacing w:after="0" w:line="240" w:lineRule="auto"/>
        <w:jc w:val="center"/>
        <w:rPr>
          <w:rFonts w:ascii="Arial Narrow" w:hAnsi="Arial Narrow" w:cstheme="minorHAnsi"/>
          <w:b/>
          <w:iCs/>
        </w:rPr>
      </w:pPr>
      <w:bookmarkStart w:id="191" w:name="_Hlk16506177"/>
      <w:r>
        <w:rPr>
          <w:noProof/>
        </w:rPr>
        <w:drawing>
          <wp:inline distT="0" distB="0" distL="0" distR="0" wp14:anchorId="74A73C3B" wp14:editId="54FF1F16">
            <wp:extent cx="5029200" cy="3773083"/>
            <wp:effectExtent l="0" t="0" r="0" b="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4" cstate="hqprint">
                      <a:extLst>
                        <a:ext uri="{28A0092B-C50C-407E-A947-70E740481C1C}">
                          <a14:useLocalDpi xmlns:a14="http://schemas.microsoft.com/office/drawing/2010/main" val="0"/>
                        </a:ext>
                      </a:extLst>
                    </a:blip>
                    <a:srcRect/>
                    <a:stretch>
                      <a:fillRect/>
                    </a:stretch>
                  </pic:blipFill>
                  <pic:spPr bwMode="auto">
                    <a:xfrm>
                      <a:off x="0" y="0"/>
                      <a:ext cx="5032024" cy="3775201"/>
                    </a:xfrm>
                    <a:prstGeom prst="rect">
                      <a:avLst/>
                    </a:prstGeom>
                    <a:noFill/>
                    <a:ln>
                      <a:noFill/>
                    </a:ln>
                  </pic:spPr>
                </pic:pic>
              </a:graphicData>
            </a:graphic>
          </wp:inline>
        </w:drawing>
      </w:r>
    </w:p>
    <w:p w14:paraId="03422018" w14:textId="77777777" w:rsidR="00C47E3B" w:rsidRPr="0084354D" w:rsidRDefault="00C47E3B" w:rsidP="00AC651D">
      <w:pPr>
        <w:spacing w:after="0" w:line="240" w:lineRule="auto"/>
        <w:rPr>
          <w:rFonts w:ascii="Arial Narrow" w:hAnsi="Arial Narrow" w:cstheme="minorHAnsi"/>
          <w:b/>
          <w:iCs/>
        </w:rPr>
      </w:pPr>
    </w:p>
    <w:p w14:paraId="1E45AFA6" w14:textId="77777777" w:rsidR="00C47E3B" w:rsidRPr="0084354D" w:rsidRDefault="00C47E3B" w:rsidP="00FC068E">
      <w:pPr>
        <w:spacing w:after="0" w:line="240" w:lineRule="auto"/>
        <w:jc w:val="center"/>
        <w:rPr>
          <w:rFonts w:ascii="Arial Narrow" w:hAnsi="Arial Narrow" w:cstheme="minorHAnsi"/>
          <w:b/>
          <w:iCs/>
        </w:rPr>
      </w:pPr>
    </w:p>
    <w:p w14:paraId="62E5977B" w14:textId="77777777" w:rsidR="00047CE4" w:rsidRDefault="00047CE4" w:rsidP="00FC068E">
      <w:pPr>
        <w:spacing w:after="0" w:line="240" w:lineRule="auto"/>
        <w:jc w:val="center"/>
        <w:rPr>
          <w:rFonts w:ascii="Arial Narrow" w:hAnsi="Arial Narrow" w:cstheme="minorHAnsi"/>
          <w:b/>
          <w:iCs/>
        </w:rPr>
      </w:pPr>
    </w:p>
    <w:p w14:paraId="4EE198E3" w14:textId="4A85E61A" w:rsidR="00FC068E" w:rsidRPr="0084354D" w:rsidRDefault="00FC068E" w:rsidP="00FC068E">
      <w:pPr>
        <w:spacing w:after="0" w:line="240" w:lineRule="auto"/>
        <w:jc w:val="center"/>
        <w:rPr>
          <w:rFonts w:ascii="Arial Narrow" w:hAnsi="Arial Narrow" w:cstheme="minorHAnsi"/>
          <w:b/>
          <w:iCs/>
        </w:rPr>
      </w:pPr>
      <w:r w:rsidRPr="0084354D">
        <w:rPr>
          <w:rFonts w:ascii="Arial Narrow" w:hAnsi="Arial Narrow" w:cstheme="minorHAnsi"/>
          <w:b/>
          <w:iCs/>
        </w:rPr>
        <w:lastRenderedPageBreak/>
        <w:t xml:space="preserve">Fotografía 03: </w:t>
      </w:r>
      <w:r w:rsidR="00047CE4">
        <w:rPr>
          <w:rFonts w:ascii="Arial Narrow" w:hAnsi="Arial Narrow" w:cstheme="minorHAnsi"/>
          <w:b/>
          <w:iCs/>
        </w:rPr>
        <w:t>vista de una antena de radio dentro del terreno</w:t>
      </w:r>
    </w:p>
    <w:bookmarkEnd w:id="191"/>
    <w:p w14:paraId="3FB30CDD" w14:textId="77777777" w:rsidR="00FC068E" w:rsidRPr="0084354D" w:rsidRDefault="00FC068E" w:rsidP="00FC068E">
      <w:pPr>
        <w:spacing w:after="0" w:line="240" w:lineRule="auto"/>
        <w:rPr>
          <w:rFonts w:ascii="Arial Narrow" w:hAnsi="Arial Narrow" w:cstheme="minorHAnsi"/>
        </w:rPr>
      </w:pPr>
    </w:p>
    <w:p w14:paraId="5301504D" w14:textId="56614FEF" w:rsidR="00FC068E" w:rsidRPr="0084354D" w:rsidRDefault="00047CE4" w:rsidP="00FC068E">
      <w:pPr>
        <w:spacing w:after="0" w:line="240" w:lineRule="auto"/>
        <w:jc w:val="center"/>
        <w:rPr>
          <w:rFonts w:ascii="Arial Narrow" w:hAnsi="Arial Narrow" w:cstheme="minorHAnsi"/>
        </w:rPr>
      </w:pPr>
      <w:r>
        <w:rPr>
          <w:noProof/>
        </w:rPr>
        <w:drawing>
          <wp:inline distT="0" distB="0" distL="0" distR="0" wp14:anchorId="2CF1BDA3" wp14:editId="1EB50F4A">
            <wp:extent cx="4943475" cy="3708769"/>
            <wp:effectExtent l="0" t="0" r="0" b="635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5" cstate="hqprint">
                      <a:extLst>
                        <a:ext uri="{28A0092B-C50C-407E-A947-70E740481C1C}">
                          <a14:useLocalDpi xmlns:a14="http://schemas.microsoft.com/office/drawing/2010/main" val="0"/>
                        </a:ext>
                      </a:extLst>
                    </a:blip>
                    <a:srcRect/>
                    <a:stretch>
                      <a:fillRect/>
                    </a:stretch>
                  </pic:blipFill>
                  <pic:spPr bwMode="auto">
                    <a:xfrm>
                      <a:off x="0" y="0"/>
                      <a:ext cx="4944541" cy="3709569"/>
                    </a:xfrm>
                    <a:prstGeom prst="rect">
                      <a:avLst/>
                    </a:prstGeom>
                    <a:noFill/>
                    <a:ln>
                      <a:noFill/>
                    </a:ln>
                  </pic:spPr>
                </pic:pic>
              </a:graphicData>
            </a:graphic>
          </wp:inline>
        </w:drawing>
      </w:r>
    </w:p>
    <w:p w14:paraId="747287E4" w14:textId="77777777" w:rsidR="00FC068E" w:rsidRPr="0084354D" w:rsidRDefault="00FC068E" w:rsidP="00FC068E">
      <w:pPr>
        <w:spacing w:after="0" w:line="240" w:lineRule="auto"/>
        <w:rPr>
          <w:rFonts w:ascii="Arial Narrow" w:hAnsi="Arial Narrow" w:cstheme="minorHAnsi"/>
        </w:rPr>
      </w:pPr>
    </w:p>
    <w:p w14:paraId="68D42193" w14:textId="77777777" w:rsidR="00FC068E" w:rsidRPr="0084354D" w:rsidRDefault="00FC068E" w:rsidP="00FC068E">
      <w:pPr>
        <w:spacing w:after="0" w:line="240" w:lineRule="auto"/>
        <w:rPr>
          <w:rFonts w:ascii="Arial Narrow" w:hAnsi="Arial Narrow" w:cstheme="minorHAnsi"/>
        </w:rPr>
      </w:pPr>
    </w:p>
    <w:p w14:paraId="2D18E609" w14:textId="752B6102" w:rsidR="00FC068E" w:rsidRPr="0084354D" w:rsidRDefault="00FC068E" w:rsidP="00FC068E">
      <w:pPr>
        <w:spacing w:after="0" w:line="240" w:lineRule="auto"/>
        <w:jc w:val="center"/>
        <w:rPr>
          <w:rFonts w:ascii="Arial Narrow" w:hAnsi="Arial Narrow" w:cstheme="minorHAnsi"/>
          <w:b/>
          <w:iCs/>
        </w:rPr>
      </w:pPr>
      <w:r w:rsidRPr="0084354D">
        <w:rPr>
          <w:rFonts w:ascii="Arial Narrow" w:hAnsi="Arial Narrow" w:cstheme="minorHAnsi"/>
          <w:b/>
          <w:iCs/>
        </w:rPr>
        <w:t xml:space="preserve">Fotografía 04: </w:t>
      </w:r>
      <w:r w:rsidR="00047CE4">
        <w:rPr>
          <w:rFonts w:ascii="Arial Narrow" w:hAnsi="Arial Narrow" w:cstheme="minorHAnsi"/>
          <w:b/>
          <w:iCs/>
        </w:rPr>
        <w:t>vista de la parte sur del terreno</w:t>
      </w:r>
    </w:p>
    <w:p w14:paraId="2F3DB4BF" w14:textId="109739D3" w:rsidR="00FC068E" w:rsidRPr="00DE6738" w:rsidRDefault="00047CE4" w:rsidP="00FC068E">
      <w:pPr>
        <w:spacing w:after="0" w:line="240" w:lineRule="auto"/>
        <w:jc w:val="center"/>
        <w:rPr>
          <w:rFonts w:ascii="Arial Narrow" w:hAnsi="Arial Narrow" w:cstheme="minorHAnsi"/>
        </w:rPr>
      </w:pPr>
      <w:r>
        <w:rPr>
          <w:noProof/>
        </w:rPr>
        <w:drawing>
          <wp:inline distT="0" distB="0" distL="0" distR="0" wp14:anchorId="47E30274" wp14:editId="2667C9B7">
            <wp:extent cx="5400040" cy="4051300"/>
            <wp:effectExtent l="0" t="0" r="0" b="635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6" cstate="hqprint">
                      <a:extLst>
                        <a:ext uri="{28A0092B-C50C-407E-A947-70E740481C1C}">
                          <a14:useLocalDpi xmlns:a14="http://schemas.microsoft.com/office/drawing/2010/main" val="0"/>
                        </a:ext>
                      </a:extLst>
                    </a:blip>
                    <a:srcRect/>
                    <a:stretch>
                      <a:fillRect/>
                    </a:stretch>
                  </pic:blipFill>
                  <pic:spPr bwMode="auto">
                    <a:xfrm>
                      <a:off x="0" y="0"/>
                      <a:ext cx="5400040" cy="4051300"/>
                    </a:xfrm>
                    <a:prstGeom prst="rect">
                      <a:avLst/>
                    </a:prstGeom>
                    <a:noFill/>
                    <a:ln>
                      <a:noFill/>
                    </a:ln>
                  </pic:spPr>
                </pic:pic>
              </a:graphicData>
            </a:graphic>
          </wp:inline>
        </w:drawing>
      </w:r>
    </w:p>
    <w:p w14:paraId="2A77750E" w14:textId="77777777" w:rsidR="00FC068E" w:rsidRDefault="00FC068E" w:rsidP="00FC068E">
      <w:pPr>
        <w:spacing w:after="0" w:line="240" w:lineRule="auto"/>
        <w:rPr>
          <w:rFonts w:ascii="Arial Narrow" w:hAnsi="Arial Narrow" w:cstheme="minorHAnsi"/>
        </w:rPr>
      </w:pPr>
    </w:p>
    <w:sectPr w:rsidR="00FC068E" w:rsidSect="005559E4">
      <w:headerReference w:type="default" r:id="rId37"/>
      <w:footerReference w:type="default" r:id="rId38"/>
      <w:pgSz w:w="11906" w:h="16838" w:code="9"/>
      <w:pgMar w:top="1417" w:right="1701" w:bottom="1417" w:left="1701" w:header="708" w:footer="708"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D71289B" w14:textId="77777777" w:rsidR="00EA2227" w:rsidRDefault="00EA2227" w:rsidP="003B41D6">
      <w:pPr>
        <w:spacing w:after="0" w:line="240" w:lineRule="auto"/>
      </w:pPr>
      <w:r>
        <w:separator/>
      </w:r>
    </w:p>
  </w:endnote>
  <w:endnote w:type="continuationSeparator" w:id="0">
    <w:p w14:paraId="16D8DDB0" w14:textId="77777777" w:rsidR="00EA2227" w:rsidRDefault="00EA2227" w:rsidP="003B41D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7302B7" w14:textId="490C6677" w:rsidR="00F27DE3" w:rsidRPr="00C01A78" w:rsidRDefault="00F27DE3">
    <w:pPr>
      <w:pStyle w:val="Piedepgina"/>
      <w:jc w:val="center"/>
      <w:rPr>
        <w:rFonts w:ascii="Arial Narrow" w:hAnsi="Arial Narrow"/>
        <w:color w:val="4472C4" w:themeColor="accent1"/>
      </w:rPr>
    </w:pPr>
    <w:r w:rsidRPr="00C01A78">
      <w:rPr>
        <w:rFonts w:ascii="Arial Narrow" w:hAnsi="Arial Narrow"/>
        <w:color w:val="000000" w:themeColor="text1"/>
        <w:sz w:val="20"/>
      </w:rPr>
      <w:t xml:space="preserve">Página </w:t>
    </w:r>
    <w:r w:rsidRPr="00C01A78">
      <w:rPr>
        <w:rFonts w:ascii="Arial Narrow" w:hAnsi="Arial Narrow"/>
        <w:color w:val="000000" w:themeColor="text1"/>
        <w:sz w:val="20"/>
      </w:rPr>
      <w:fldChar w:fldCharType="begin"/>
    </w:r>
    <w:r w:rsidRPr="00C01A78">
      <w:rPr>
        <w:rFonts w:ascii="Arial Narrow" w:hAnsi="Arial Narrow"/>
        <w:color w:val="000000" w:themeColor="text1"/>
        <w:sz w:val="20"/>
      </w:rPr>
      <w:instrText>PAGE  \* Arabic  \* MERGEFORMAT</w:instrText>
    </w:r>
    <w:r w:rsidRPr="00C01A78">
      <w:rPr>
        <w:rFonts w:ascii="Arial Narrow" w:hAnsi="Arial Narrow"/>
        <w:color w:val="000000" w:themeColor="text1"/>
        <w:sz w:val="20"/>
      </w:rPr>
      <w:fldChar w:fldCharType="separate"/>
    </w:r>
    <w:r>
      <w:rPr>
        <w:rFonts w:ascii="Arial Narrow" w:hAnsi="Arial Narrow"/>
        <w:noProof/>
        <w:color w:val="000000" w:themeColor="text1"/>
        <w:sz w:val="20"/>
      </w:rPr>
      <w:t>16</w:t>
    </w:r>
    <w:r w:rsidRPr="00C01A78">
      <w:rPr>
        <w:rFonts w:ascii="Arial Narrow" w:hAnsi="Arial Narrow"/>
        <w:color w:val="000000" w:themeColor="text1"/>
        <w:sz w:val="20"/>
      </w:rPr>
      <w:fldChar w:fldCharType="end"/>
    </w:r>
  </w:p>
  <w:p w14:paraId="4A3BD888" w14:textId="77777777" w:rsidR="00F27DE3" w:rsidRDefault="00F27DE3">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F50CECB" w14:textId="77777777" w:rsidR="00EA2227" w:rsidRDefault="00EA2227" w:rsidP="003B41D6">
      <w:pPr>
        <w:spacing w:after="0" w:line="240" w:lineRule="auto"/>
      </w:pPr>
      <w:r>
        <w:separator/>
      </w:r>
    </w:p>
  </w:footnote>
  <w:footnote w:type="continuationSeparator" w:id="0">
    <w:p w14:paraId="189264CB" w14:textId="77777777" w:rsidR="00EA2227" w:rsidRDefault="00EA2227" w:rsidP="003B41D6">
      <w:pPr>
        <w:spacing w:after="0" w:line="240" w:lineRule="auto"/>
      </w:pPr>
      <w:r>
        <w:continuationSeparator/>
      </w:r>
    </w:p>
  </w:footnote>
  <w:footnote w:id="1">
    <w:p w14:paraId="59A7BA8D" w14:textId="77777777" w:rsidR="00F27DE3" w:rsidRPr="008D13DF" w:rsidRDefault="00F27DE3" w:rsidP="004559D4">
      <w:pPr>
        <w:pStyle w:val="Textonotapie"/>
        <w:rPr>
          <w:sz w:val="16"/>
        </w:rPr>
      </w:pPr>
      <w:r>
        <w:rPr>
          <w:rStyle w:val="Refdenotaalpie"/>
        </w:rPr>
        <w:footnoteRef/>
      </w:r>
      <w:r>
        <w:t xml:space="preserve"> </w:t>
      </w:r>
      <w:r w:rsidRPr="008D13DF">
        <w:rPr>
          <w:sz w:val="16"/>
        </w:rPr>
        <w:t xml:space="preserve">Información climática espacial del SENAMHI: </w:t>
      </w:r>
      <w:hyperlink r:id="rId1" w:history="1">
        <w:r w:rsidRPr="008D13DF">
          <w:rPr>
            <w:rStyle w:val="Hipervnculo"/>
            <w:sz w:val="16"/>
          </w:rPr>
          <w:t>http://idesep.senamhi.gob.pe/geovisoridesep/go?accion=05.04.001.03.001.512.0000.00.00</w:t>
        </w:r>
      </w:hyperlink>
    </w:p>
  </w:footnote>
  <w:footnote w:id="2">
    <w:p w14:paraId="2C405A49" w14:textId="77777777" w:rsidR="00F27DE3" w:rsidRDefault="00F27DE3" w:rsidP="00040850">
      <w:pPr>
        <w:pStyle w:val="Textonotapie"/>
      </w:pPr>
      <w:r>
        <w:rPr>
          <w:rStyle w:val="Refdenotaalpie"/>
        </w:rPr>
        <w:footnoteRef/>
      </w:r>
      <w:r>
        <w:t xml:space="preserve"> </w:t>
      </w:r>
      <w:r w:rsidRPr="00C64F74">
        <w:rPr>
          <w:rStyle w:val="Hipervnculo"/>
          <w:sz w:val="16"/>
        </w:rPr>
        <w:t xml:space="preserve">Web institucional: </w:t>
      </w:r>
      <w:hyperlink r:id="rId2" w:history="1">
        <w:r w:rsidRPr="00C64F74">
          <w:rPr>
            <w:rStyle w:val="Hipervnculo"/>
            <w:sz w:val="16"/>
          </w:rPr>
          <w:t>https://www.senamhi.gob.pe/?&amp;p=descarga-datos-hidrometeorologicos</w:t>
        </w:r>
      </w:hyperlink>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2620F7" w14:textId="18B7E6F3" w:rsidR="00F27DE3" w:rsidRPr="00C94A7F" w:rsidRDefault="00F27DE3" w:rsidP="00175B62">
    <w:pPr>
      <w:pStyle w:val="Encabezado"/>
      <w:ind w:right="-1"/>
      <w:rPr>
        <w:rFonts w:ascii="Arial Narrow" w:hAnsi="Arial Narrow"/>
        <w:sz w:val="18"/>
        <w:szCs w:val="20"/>
      </w:rPr>
    </w:pPr>
    <w:r w:rsidRPr="00C94A7F">
      <w:rPr>
        <w:rFonts w:ascii="Arial Narrow" w:hAnsi="Arial Narrow"/>
        <w:noProof/>
        <w:sz w:val="18"/>
        <w:szCs w:val="20"/>
        <w:lang w:val="es-PE" w:eastAsia="es-PE"/>
      </w:rPr>
      <mc:AlternateContent>
        <mc:Choice Requires="wps">
          <w:drawing>
            <wp:anchor distT="0" distB="0" distL="114300" distR="114300" simplePos="0" relativeHeight="251659264" behindDoc="0" locked="0" layoutInCell="1" allowOverlap="1" wp14:anchorId="6DE4F1AE" wp14:editId="03189674">
              <wp:simplePos x="0" y="0"/>
              <wp:positionH relativeFrom="column">
                <wp:posOffset>9077</wp:posOffset>
              </wp:positionH>
              <wp:positionV relativeFrom="paragraph">
                <wp:posOffset>339314</wp:posOffset>
              </wp:positionV>
              <wp:extent cx="5383306" cy="0"/>
              <wp:effectExtent l="0" t="0" r="0" b="0"/>
              <wp:wrapNone/>
              <wp:docPr id="29" name="Conector recto 29"/>
              <wp:cNvGraphicFramePr/>
              <a:graphic xmlns:a="http://schemas.openxmlformats.org/drawingml/2006/main">
                <a:graphicData uri="http://schemas.microsoft.com/office/word/2010/wordprocessingShape">
                  <wps:wsp>
                    <wps:cNvCnPr/>
                    <wps:spPr>
                      <a:xfrm>
                        <a:off x="0" y="0"/>
                        <a:ext cx="5383306"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8EF0D04" id="Conector recto 29" o:spid="_x0000_s1026" style="position:absolute;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pt,26.7pt" to="424.6pt,2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" strokecolor="black [3200]" strokeweight=".5pt">
              <v:stroke joinstyle="miter"/>
            </v:line>
          </w:pict>
        </mc:Fallback>
      </mc:AlternateContent>
    </w:r>
    <w:r w:rsidRPr="00C94A7F">
      <w:rPr>
        <w:rFonts w:ascii="Arial Narrow" w:hAnsi="Arial Narrow"/>
        <w:sz w:val="18"/>
        <w:szCs w:val="20"/>
      </w:rPr>
      <w:t>I</w:t>
    </w:r>
    <w:r w:rsidRPr="00BF7C56">
      <w:rPr>
        <w:rFonts w:ascii="Arial Narrow" w:hAnsi="Arial Narrow"/>
        <w:sz w:val="18"/>
        <w:szCs w:val="20"/>
      </w:rPr>
      <w:t xml:space="preserve">nforme de Evaluación del Riesgo por lluvias anómalas positivas del </w:t>
    </w:r>
    <w:bookmarkStart w:id="192" w:name="_Hlk71503298"/>
    <w:bookmarkStart w:id="193" w:name="_Hlk71492124"/>
    <w:bookmarkStart w:id="194" w:name="_Hlk71492125"/>
    <w:r w:rsidRPr="00BB4413">
      <w:rPr>
        <w:rFonts w:ascii="Arial Narrow" w:hAnsi="Arial Narrow"/>
        <w:b/>
        <w:bCs/>
        <w:sz w:val="18"/>
        <w:szCs w:val="20"/>
        <w:lang w:val="es-PE"/>
      </w:rPr>
      <w:t>Hospital Saul Garrido Rosillo I</w:t>
    </w:r>
    <w:r>
      <w:rPr>
        <w:rFonts w:ascii="Arial Narrow" w:hAnsi="Arial Narrow"/>
        <w:b/>
        <w:bCs/>
        <w:sz w:val="18"/>
        <w:szCs w:val="20"/>
        <w:lang w:val="es-PE"/>
      </w:rPr>
      <w:t>I</w:t>
    </w:r>
    <w:r w:rsidRPr="00BB4413">
      <w:rPr>
        <w:rFonts w:ascii="Arial Narrow" w:hAnsi="Arial Narrow"/>
        <w:b/>
        <w:bCs/>
        <w:sz w:val="18"/>
        <w:szCs w:val="20"/>
        <w:lang w:val="es-PE"/>
      </w:rPr>
      <w:t>-1</w:t>
    </w:r>
    <w:bookmarkEnd w:id="192"/>
    <w:r w:rsidRPr="00BB4413">
      <w:rPr>
        <w:rFonts w:ascii="Arial Narrow" w:hAnsi="Arial Narrow"/>
        <w:b/>
        <w:bCs/>
        <w:sz w:val="18"/>
        <w:szCs w:val="20"/>
        <w:lang w:val="es-PE"/>
      </w:rPr>
      <w:t xml:space="preserve">, Distrito </w:t>
    </w:r>
    <w:r>
      <w:rPr>
        <w:rFonts w:ascii="Arial Narrow" w:hAnsi="Arial Narrow"/>
        <w:b/>
        <w:bCs/>
        <w:sz w:val="18"/>
        <w:szCs w:val="20"/>
        <w:lang w:val="es-PE"/>
      </w:rPr>
      <w:t>d</w:t>
    </w:r>
    <w:r w:rsidRPr="00BB4413">
      <w:rPr>
        <w:rFonts w:ascii="Arial Narrow" w:hAnsi="Arial Narrow"/>
        <w:b/>
        <w:bCs/>
        <w:sz w:val="18"/>
        <w:szCs w:val="20"/>
        <w:lang w:val="es-PE"/>
      </w:rPr>
      <w:t xml:space="preserve">e Tumbes, Provincia </w:t>
    </w:r>
    <w:r>
      <w:rPr>
        <w:rFonts w:ascii="Arial Narrow" w:hAnsi="Arial Narrow"/>
        <w:b/>
        <w:bCs/>
        <w:sz w:val="18"/>
        <w:szCs w:val="20"/>
        <w:lang w:val="es-PE"/>
      </w:rPr>
      <w:t>d</w:t>
    </w:r>
    <w:r w:rsidRPr="00BB4413">
      <w:rPr>
        <w:rFonts w:ascii="Arial Narrow" w:hAnsi="Arial Narrow"/>
        <w:b/>
        <w:bCs/>
        <w:sz w:val="18"/>
        <w:szCs w:val="20"/>
        <w:lang w:val="es-PE"/>
      </w:rPr>
      <w:t xml:space="preserve">e Tumbes, Departamento </w:t>
    </w:r>
    <w:r>
      <w:rPr>
        <w:rFonts w:ascii="Arial Narrow" w:hAnsi="Arial Narrow"/>
        <w:b/>
        <w:bCs/>
        <w:sz w:val="18"/>
        <w:szCs w:val="20"/>
        <w:lang w:val="es-PE"/>
      </w:rPr>
      <w:t>d</w:t>
    </w:r>
    <w:r w:rsidRPr="00BB4413">
      <w:rPr>
        <w:rFonts w:ascii="Arial Narrow" w:hAnsi="Arial Narrow"/>
        <w:b/>
        <w:bCs/>
        <w:sz w:val="18"/>
        <w:szCs w:val="20"/>
        <w:lang w:val="es-PE"/>
      </w:rPr>
      <w:t>e Tumbes</w:t>
    </w:r>
    <w:bookmarkEnd w:id="193"/>
    <w:bookmarkEnd w:id="194"/>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F34E8E"/>
    <w:multiLevelType w:val="hybridMultilevel"/>
    <w:tmpl w:val="68642942"/>
    <w:lvl w:ilvl="0" w:tplc="280A0001">
      <w:start w:val="1"/>
      <w:numFmt w:val="bullet"/>
      <w:lvlText w:val=""/>
      <w:lvlJc w:val="left"/>
      <w:pPr>
        <w:ind w:left="360" w:hanging="360"/>
      </w:pPr>
      <w:rPr>
        <w:rFonts w:ascii="Symbol" w:hAnsi="Symbol" w:hint="default"/>
      </w:rPr>
    </w:lvl>
    <w:lvl w:ilvl="1" w:tplc="280A0003" w:tentative="1">
      <w:start w:val="1"/>
      <w:numFmt w:val="bullet"/>
      <w:lvlText w:val="o"/>
      <w:lvlJc w:val="left"/>
      <w:pPr>
        <w:ind w:left="1080" w:hanging="360"/>
      </w:pPr>
      <w:rPr>
        <w:rFonts w:ascii="Courier New" w:hAnsi="Courier New" w:cs="Courier New" w:hint="default"/>
      </w:rPr>
    </w:lvl>
    <w:lvl w:ilvl="2" w:tplc="280A0005" w:tentative="1">
      <w:start w:val="1"/>
      <w:numFmt w:val="bullet"/>
      <w:lvlText w:val=""/>
      <w:lvlJc w:val="left"/>
      <w:pPr>
        <w:ind w:left="1800" w:hanging="360"/>
      </w:pPr>
      <w:rPr>
        <w:rFonts w:ascii="Wingdings" w:hAnsi="Wingdings" w:hint="default"/>
      </w:rPr>
    </w:lvl>
    <w:lvl w:ilvl="3" w:tplc="280A0001" w:tentative="1">
      <w:start w:val="1"/>
      <w:numFmt w:val="bullet"/>
      <w:lvlText w:val=""/>
      <w:lvlJc w:val="left"/>
      <w:pPr>
        <w:ind w:left="2520" w:hanging="360"/>
      </w:pPr>
      <w:rPr>
        <w:rFonts w:ascii="Symbol" w:hAnsi="Symbol" w:hint="default"/>
      </w:rPr>
    </w:lvl>
    <w:lvl w:ilvl="4" w:tplc="280A0003" w:tentative="1">
      <w:start w:val="1"/>
      <w:numFmt w:val="bullet"/>
      <w:lvlText w:val="o"/>
      <w:lvlJc w:val="left"/>
      <w:pPr>
        <w:ind w:left="3240" w:hanging="360"/>
      </w:pPr>
      <w:rPr>
        <w:rFonts w:ascii="Courier New" w:hAnsi="Courier New" w:cs="Courier New" w:hint="default"/>
      </w:rPr>
    </w:lvl>
    <w:lvl w:ilvl="5" w:tplc="280A0005" w:tentative="1">
      <w:start w:val="1"/>
      <w:numFmt w:val="bullet"/>
      <w:lvlText w:val=""/>
      <w:lvlJc w:val="left"/>
      <w:pPr>
        <w:ind w:left="3960" w:hanging="360"/>
      </w:pPr>
      <w:rPr>
        <w:rFonts w:ascii="Wingdings" w:hAnsi="Wingdings" w:hint="default"/>
      </w:rPr>
    </w:lvl>
    <w:lvl w:ilvl="6" w:tplc="280A0001" w:tentative="1">
      <w:start w:val="1"/>
      <w:numFmt w:val="bullet"/>
      <w:lvlText w:val=""/>
      <w:lvlJc w:val="left"/>
      <w:pPr>
        <w:ind w:left="4680" w:hanging="360"/>
      </w:pPr>
      <w:rPr>
        <w:rFonts w:ascii="Symbol" w:hAnsi="Symbol" w:hint="default"/>
      </w:rPr>
    </w:lvl>
    <w:lvl w:ilvl="7" w:tplc="280A0003" w:tentative="1">
      <w:start w:val="1"/>
      <w:numFmt w:val="bullet"/>
      <w:lvlText w:val="o"/>
      <w:lvlJc w:val="left"/>
      <w:pPr>
        <w:ind w:left="5400" w:hanging="360"/>
      </w:pPr>
      <w:rPr>
        <w:rFonts w:ascii="Courier New" w:hAnsi="Courier New" w:cs="Courier New" w:hint="default"/>
      </w:rPr>
    </w:lvl>
    <w:lvl w:ilvl="8" w:tplc="280A0005" w:tentative="1">
      <w:start w:val="1"/>
      <w:numFmt w:val="bullet"/>
      <w:lvlText w:val=""/>
      <w:lvlJc w:val="left"/>
      <w:pPr>
        <w:ind w:left="6120" w:hanging="360"/>
      </w:pPr>
      <w:rPr>
        <w:rFonts w:ascii="Wingdings" w:hAnsi="Wingdings" w:hint="default"/>
      </w:rPr>
    </w:lvl>
  </w:abstractNum>
  <w:abstractNum w:abstractNumId="1" w15:restartNumberingAfterBreak="0">
    <w:nsid w:val="07434E87"/>
    <w:multiLevelType w:val="multilevel"/>
    <w:tmpl w:val="CF161F4A"/>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 w15:restartNumberingAfterBreak="0">
    <w:nsid w:val="076444ED"/>
    <w:multiLevelType w:val="multilevel"/>
    <w:tmpl w:val="FDA2F274"/>
    <w:lvl w:ilvl="0">
      <w:start w:val="6"/>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3" w15:restartNumberingAfterBreak="0">
    <w:nsid w:val="09012AFE"/>
    <w:multiLevelType w:val="hybridMultilevel"/>
    <w:tmpl w:val="056C7DB6"/>
    <w:lvl w:ilvl="0" w:tplc="46AC8A02">
      <w:start w:val="1"/>
      <w:numFmt w:val="bullet"/>
      <w:lvlText w:val=""/>
      <w:lvlJc w:val="left"/>
      <w:pPr>
        <w:ind w:left="720" w:hanging="360"/>
      </w:pPr>
      <w:rPr>
        <w:rFonts w:ascii="Symbol" w:hAnsi="Symbol" w:hint="default"/>
        <w:color w:val="000000" w:themeColor="text1"/>
        <w:sz w:val="20"/>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4" w15:restartNumberingAfterBreak="0">
    <w:nsid w:val="0A4F352A"/>
    <w:multiLevelType w:val="hybridMultilevel"/>
    <w:tmpl w:val="E3A6D8D4"/>
    <w:lvl w:ilvl="0" w:tplc="280A0017">
      <w:start w:val="1"/>
      <w:numFmt w:val="lowerLetter"/>
      <w:lvlText w:val="%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5" w15:restartNumberingAfterBreak="0">
    <w:nsid w:val="149A086E"/>
    <w:multiLevelType w:val="hybridMultilevel"/>
    <w:tmpl w:val="30DA7C1C"/>
    <w:lvl w:ilvl="0" w:tplc="14F68D44">
      <w:start w:val="1"/>
      <w:numFmt w:val="bullet"/>
      <w:lvlText w:val="-"/>
      <w:lvlJc w:val="left"/>
      <w:pPr>
        <w:ind w:left="1068" w:hanging="360"/>
      </w:pPr>
      <w:rPr>
        <w:rFonts w:ascii="Arial" w:eastAsia="Arial" w:hAnsi="Arial" w:cs="Arial" w:hint="default"/>
        <w:b w:val="0"/>
        <w:i w:val="0"/>
        <w:strike w:val="0"/>
        <w:dstrike w:val="0"/>
        <w:color w:val="000000"/>
        <w:sz w:val="22"/>
        <w:szCs w:val="22"/>
        <w:u w:val="none" w:color="000000"/>
        <w:bdr w:val="none" w:sz="0" w:space="0" w:color="auto"/>
        <w:shd w:val="clear" w:color="auto" w:fill="auto"/>
        <w:vertAlign w:val="baseline"/>
      </w:rPr>
    </w:lvl>
    <w:lvl w:ilvl="1" w:tplc="280A0003">
      <w:start w:val="1"/>
      <w:numFmt w:val="bullet"/>
      <w:lvlText w:val="o"/>
      <w:lvlJc w:val="left"/>
      <w:pPr>
        <w:ind w:left="1788" w:hanging="360"/>
      </w:pPr>
      <w:rPr>
        <w:rFonts w:ascii="Courier New" w:hAnsi="Courier New" w:cs="Courier New" w:hint="default"/>
      </w:rPr>
    </w:lvl>
    <w:lvl w:ilvl="2" w:tplc="280A0005" w:tentative="1">
      <w:start w:val="1"/>
      <w:numFmt w:val="bullet"/>
      <w:lvlText w:val=""/>
      <w:lvlJc w:val="left"/>
      <w:pPr>
        <w:ind w:left="2508" w:hanging="360"/>
      </w:pPr>
      <w:rPr>
        <w:rFonts w:ascii="Wingdings" w:hAnsi="Wingdings" w:hint="default"/>
      </w:rPr>
    </w:lvl>
    <w:lvl w:ilvl="3" w:tplc="280A0001" w:tentative="1">
      <w:start w:val="1"/>
      <w:numFmt w:val="bullet"/>
      <w:lvlText w:val=""/>
      <w:lvlJc w:val="left"/>
      <w:pPr>
        <w:ind w:left="3228" w:hanging="360"/>
      </w:pPr>
      <w:rPr>
        <w:rFonts w:ascii="Symbol" w:hAnsi="Symbol" w:hint="default"/>
      </w:rPr>
    </w:lvl>
    <w:lvl w:ilvl="4" w:tplc="280A0003" w:tentative="1">
      <w:start w:val="1"/>
      <w:numFmt w:val="bullet"/>
      <w:lvlText w:val="o"/>
      <w:lvlJc w:val="left"/>
      <w:pPr>
        <w:ind w:left="3948" w:hanging="360"/>
      </w:pPr>
      <w:rPr>
        <w:rFonts w:ascii="Courier New" w:hAnsi="Courier New" w:cs="Courier New" w:hint="default"/>
      </w:rPr>
    </w:lvl>
    <w:lvl w:ilvl="5" w:tplc="280A0005" w:tentative="1">
      <w:start w:val="1"/>
      <w:numFmt w:val="bullet"/>
      <w:lvlText w:val=""/>
      <w:lvlJc w:val="left"/>
      <w:pPr>
        <w:ind w:left="4668" w:hanging="360"/>
      </w:pPr>
      <w:rPr>
        <w:rFonts w:ascii="Wingdings" w:hAnsi="Wingdings" w:hint="default"/>
      </w:rPr>
    </w:lvl>
    <w:lvl w:ilvl="6" w:tplc="280A0001" w:tentative="1">
      <w:start w:val="1"/>
      <w:numFmt w:val="bullet"/>
      <w:lvlText w:val=""/>
      <w:lvlJc w:val="left"/>
      <w:pPr>
        <w:ind w:left="5388" w:hanging="360"/>
      </w:pPr>
      <w:rPr>
        <w:rFonts w:ascii="Symbol" w:hAnsi="Symbol" w:hint="default"/>
      </w:rPr>
    </w:lvl>
    <w:lvl w:ilvl="7" w:tplc="280A0003" w:tentative="1">
      <w:start w:val="1"/>
      <w:numFmt w:val="bullet"/>
      <w:lvlText w:val="o"/>
      <w:lvlJc w:val="left"/>
      <w:pPr>
        <w:ind w:left="6108" w:hanging="360"/>
      </w:pPr>
      <w:rPr>
        <w:rFonts w:ascii="Courier New" w:hAnsi="Courier New" w:cs="Courier New" w:hint="default"/>
      </w:rPr>
    </w:lvl>
    <w:lvl w:ilvl="8" w:tplc="280A0005" w:tentative="1">
      <w:start w:val="1"/>
      <w:numFmt w:val="bullet"/>
      <w:lvlText w:val=""/>
      <w:lvlJc w:val="left"/>
      <w:pPr>
        <w:ind w:left="6828" w:hanging="360"/>
      </w:pPr>
      <w:rPr>
        <w:rFonts w:ascii="Wingdings" w:hAnsi="Wingdings" w:hint="default"/>
      </w:rPr>
    </w:lvl>
  </w:abstractNum>
  <w:abstractNum w:abstractNumId="6" w15:restartNumberingAfterBreak="0">
    <w:nsid w:val="15325F9A"/>
    <w:multiLevelType w:val="hybridMultilevel"/>
    <w:tmpl w:val="A3044EF6"/>
    <w:lvl w:ilvl="0" w:tplc="14F68D44">
      <w:start w:val="1"/>
      <w:numFmt w:val="bullet"/>
      <w:lvlText w:val="-"/>
      <w:lvlJc w:val="left"/>
      <w:pPr>
        <w:ind w:left="108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280A0003">
      <w:start w:val="1"/>
      <w:numFmt w:val="bullet"/>
      <w:lvlText w:val="o"/>
      <w:lvlJc w:val="left"/>
      <w:pPr>
        <w:ind w:left="1800" w:hanging="360"/>
      </w:pPr>
      <w:rPr>
        <w:rFonts w:ascii="Courier New" w:hAnsi="Courier New" w:cs="Courier New" w:hint="default"/>
      </w:rPr>
    </w:lvl>
    <w:lvl w:ilvl="2" w:tplc="280A0005" w:tentative="1">
      <w:start w:val="1"/>
      <w:numFmt w:val="bullet"/>
      <w:lvlText w:val=""/>
      <w:lvlJc w:val="left"/>
      <w:pPr>
        <w:ind w:left="2520" w:hanging="360"/>
      </w:pPr>
      <w:rPr>
        <w:rFonts w:ascii="Wingdings" w:hAnsi="Wingdings" w:hint="default"/>
      </w:rPr>
    </w:lvl>
    <w:lvl w:ilvl="3" w:tplc="280A0001" w:tentative="1">
      <w:start w:val="1"/>
      <w:numFmt w:val="bullet"/>
      <w:lvlText w:val=""/>
      <w:lvlJc w:val="left"/>
      <w:pPr>
        <w:ind w:left="3240" w:hanging="360"/>
      </w:pPr>
      <w:rPr>
        <w:rFonts w:ascii="Symbol" w:hAnsi="Symbol" w:hint="default"/>
      </w:rPr>
    </w:lvl>
    <w:lvl w:ilvl="4" w:tplc="280A0003" w:tentative="1">
      <w:start w:val="1"/>
      <w:numFmt w:val="bullet"/>
      <w:lvlText w:val="o"/>
      <w:lvlJc w:val="left"/>
      <w:pPr>
        <w:ind w:left="3960" w:hanging="360"/>
      </w:pPr>
      <w:rPr>
        <w:rFonts w:ascii="Courier New" w:hAnsi="Courier New" w:cs="Courier New" w:hint="default"/>
      </w:rPr>
    </w:lvl>
    <w:lvl w:ilvl="5" w:tplc="280A0005" w:tentative="1">
      <w:start w:val="1"/>
      <w:numFmt w:val="bullet"/>
      <w:lvlText w:val=""/>
      <w:lvlJc w:val="left"/>
      <w:pPr>
        <w:ind w:left="4680" w:hanging="360"/>
      </w:pPr>
      <w:rPr>
        <w:rFonts w:ascii="Wingdings" w:hAnsi="Wingdings" w:hint="default"/>
      </w:rPr>
    </w:lvl>
    <w:lvl w:ilvl="6" w:tplc="280A0001" w:tentative="1">
      <w:start w:val="1"/>
      <w:numFmt w:val="bullet"/>
      <w:lvlText w:val=""/>
      <w:lvlJc w:val="left"/>
      <w:pPr>
        <w:ind w:left="5400" w:hanging="360"/>
      </w:pPr>
      <w:rPr>
        <w:rFonts w:ascii="Symbol" w:hAnsi="Symbol" w:hint="default"/>
      </w:rPr>
    </w:lvl>
    <w:lvl w:ilvl="7" w:tplc="280A0003" w:tentative="1">
      <w:start w:val="1"/>
      <w:numFmt w:val="bullet"/>
      <w:lvlText w:val="o"/>
      <w:lvlJc w:val="left"/>
      <w:pPr>
        <w:ind w:left="6120" w:hanging="360"/>
      </w:pPr>
      <w:rPr>
        <w:rFonts w:ascii="Courier New" w:hAnsi="Courier New" w:cs="Courier New" w:hint="default"/>
      </w:rPr>
    </w:lvl>
    <w:lvl w:ilvl="8" w:tplc="280A0005" w:tentative="1">
      <w:start w:val="1"/>
      <w:numFmt w:val="bullet"/>
      <w:lvlText w:val=""/>
      <w:lvlJc w:val="left"/>
      <w:pPr>
        <w:ind w:left="6840" w:hanging="360"/>
      </w:pPr>
      <w:rPr>
        <w:rFonts w:ascii="Wingdings" w:hAnsi="Wingdings" w:hint="default"/>
      </w:rPr>
    </w:lvl>
  </w:abstractNum>
  <w:abstractNum w:abstractNumId="7" w15:restartNumberingAfterBreak="0">
    <w:nsid w:val="15BF78B8"/>
    <w:multiLevelType w:val="hybridMultilevel"/>
    <w:tmpl w:val="2A7A0A64"/>
    <w:lvl w:ilvl="0" w:tplc="25B27522">
      <w:start w:val="1"/>
      <w:numFmt w:val="lowerLetter"/>
      <w:lvlText w:val="%1)"/>
      <w:lvlJc w:val="left"/>
      <w:pPr>
        <w:ind w:left="1776" w:hanging="360"/>
      </w:pPr>
      <w:rPr>
        <w:rFonts w:hint="default"/>
      </w:rPr>
    </w:lvl>
    <w:lvl w:ilvl="1" w:tplc="280A0019" w:tentative="1">
      <w:start w:val="1"/>
      <w:numFmt w:val="lowerLetter"/>
      <w:lvlText w:val="%2."/>
      <w:lvlJc w:val="left"/>
      <w:pPr>
        <w:ind w:left="2496" w:hanging="360"/>
      </w:pPr>
    </w:lvl>
    <w:lvl w:ilvl="2" w:tplc="280A001B" w:tentative="1">
      <w:start w:val="1"/>
      <w:numFmt w:val="lowerRoman"/>
      <w:lvlText w:val="%3."/>
      <w:lvlJc w:val="right"/>
      <w:pPr>
        <w:ind w:left="3216" w:hanging="180"/>
      </w:pPr>
    </w:lvl>
    <w:lvl w:ilvl="3" w:tplc="280A000F" w:tentative="1">
      <w:start w:val="1"/>
      <w:numFmt w:val="decimal"/>
      <w:lvlText w:val="%4."/>
      <w:lvlJc w:val="left"/>
      <w:pPr>
        <w:ind w:left="3936" w:hanging="360"/>
      </w:pPr>
    </w:lvl>
    <w:lvl w:ilvl="4" w:tplc="280A0019" w:tentative="1">
      <w:start w:val="1"/>
      <w:numFmt w:val="lowerLetter"/>
      <w:lvlText w:val="%5."/>
      <w:lvlJc w:val="left"/>
      <w:pPr>
        <w:ind w:left="4656" w:hanging="360"/>
      </w:pPr>
    </w:lvl>
    <w:lvl w:ilvl="5" w:tplc="280A001B" w:tentative="1">
      <w:start w:val="1"/>
      <w:numFmt w:val="lowerRoman"/>
      <w:lvlText w:val="%6."/>
      <w:lvlJc w:val="right"/>
      <w:pPr>
        <w:ind w:left="5376" w:hanging="180"/>
      </w:pPr>
    </w:lvl>
    <w:lvl w:ilvl="6" w:tplc="280A000F" w:tentative="1">
      <w:start w:val="1"/>
      <w:numFmt w:val="decimal"/>
      <w:lvlText w:val="%7."/>
      <w:lvlJc w:val="left"/>
      <w:pPr>
        <w:ind w:left="6096" w:hanging="360"/>
      </w:pPr>
    </w:lvl>
    <w:lvl w:ilvl="7" w:tplc="280A0019" w:tentative="1">
      <w:start w:val="1"/>
      <w:numFmt w:val="lowerLetter"/>
      <w:lvlText w:val="%8."/>
      <w:lvlJc w:val="left"/>
      <w:pPr>
        <w:ind w:left="6816" w:hanging="360"/>
      </w:pPr>
    </w:lvl>
    <w:lvl w:ilvl="8" w:tplc="280A001B" w:tentative="1">
      <w:start w:val="1"/>
      <w:numFmt w:val="lowerRoman"/>
      <w:lvlText w:val="%9."/>
      <w:lvlJc w:val="right"/>
      <w:pPr>
        <w:ind w:left="7536" w:hanging="180"/>
      </w:pPr>
    </w:lvl>
  </w:abstractNum>
  <w:abstractNum w:abstractNumId="8" w15:restartNumberingAfterBreak="0">
    <w:nsid w:val="17CE64F4"/>
    <w:multiLevelType w:val="hybridMultilevel"/>
    <w:tmpl w:val="E4261F3C"/>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9" w15:restartNumberingAfterBreak="0">
    <w:nsid w:val="1AC36792"/>
    <w:multiLevelType w:val="hybridMultilevel"/>
    <w:tmpl w:val="0D724096"/>
    <w:lvl w:ilvl="0" w:tplc="9266F522">
      <w:start w:val="1"/>
      <w:numFmt w:val="bullet"/>
      <w:lvlText w:val="-"/>
      <w:lvlJc w:val="left"/>
      <w:pPr>
        <w:ind w:left="2646" w:hanging="360"/>
      </w:pPr>
      <w:rPr>
        <w:rFonts w:ascii="Courier New" w:hAnsi="Courier New" w:hint="default"/>
        <w:color w:val="000000" w:themeColor="text1"/>
      </w:rPr>
    </w:lvl>
    <w:lvl w:ilvl="1" w:tplc="280A0003" w:tentative="1">
      <w:start w:val="1"/>
      <w:numFmt w:val="bullet"/>
      <w:lvlText w:val="o"/>
      <w:lvlJc w:val="left"/>
      <w:pPr>
        <w:ind w:left="3366" w:hanging="360"/>
      </w:pPr>
      <w:rPr>
        <w:rFonts w:ascii="Courier New" w:hAnsi="Courier New" w:cs="Courier New" w:hint="default"/>
      </w:rPr>
    </w:lvl>
    <w:lvl w:ilvl="2" w:tplc="280A0005" w:tentative="1">
      <w:start w:val="1"/>
      <w:numFmt w:val="bullet"/>
      <w:lvlText w:val=""/>
      <w:lvlJc w:val="left"/>
      <w:pPr>
        <w:ind w:left="4086" w:hanging="360"/>
      </w:pPr>
      <w:rPr>
        <w:rFonts w:ascii="Wingdings" w:hAnsi="Wingdings" w:hint="default"/>
      </w:rPr>
    </w:lvl>
    <w:lvl w:ilvl="3" w:tplc="280A0001" w:tentative="1">
      <w:start w:val="1"/>
      <w:numFmt w:val="bullet"/>
      <w:lvlText w:val=""/>
      <w:lvlJc w:val="left"/>
      <w:pPr>
        <w:ind w:left="4806" w:hanging="360"/>
      </w:pPr>
      <w:rPr>
        <w:rFonts w:ascii="Symbol" w:hAnsi="Symbol" w:hint="default"/>
      </w:rPr>
    </w:lvl>
    <w:lvl w:ilvl="4" w:tplc="280A0003" w:tentative="1">
      <w:start w:val="1"/>
      <w:numFmt w:val="bullet"/>
      <w:lvlText w:val="o"/>
      <w:lvlJc w:val="left"/>
      <w:pPr>
        <w:ind w:left="5526" w:hanging="360"/>
      </w:pPr>
      <w:rPr>
        <w:rFonts w:ascii="Courier New" w:hAnsi="Courier New" w:cs="Courier New" w:hint="default"/>
      </w:rPr>
    </w:lvl>
    <w:lvl w:ilvl="5" w:tplc="280A0005" w:tentative="1">
      <w:start w:val="1"/>
      <w:numFmt w:val="bullet"/>
      <w:lvlText w:val=""/>
      <w:lvlJc w:val="left"/>
      <w:pPr>
        <w:ind w:left="6246" w:hanging="360"/>
      </w:pPr>
      <w:rPr>
        <w:rFonts w:ascii="Wingdings" w:hAnsi="Wingdings" w:hint="default"/>
      </w:rPr>
    </w:lvl>
    <w:lvl w:ilvl="6" w:tplc="280A0001" w:tentative="1">
      <w:start w:val="1"/>
      <w:numFmt w:val="bullet"/>
      <w:lvlText w:val=""/>
      <w:lvlJc w:val="left"/>
      <w:pPr>
        <w:ind w:left="6966" w:hanging="360"/>
      </w:pPr>
      <w:rPr>
        <w:rFonts w:ascii="Symbol" w:hAnsi="Symbol" w:hint="default"/>
      </w:rPr>
    </w:lvl>
    <w:lvl w:ilvl="7" w:tplc="280A0003" w:tentative="1">
      <w:start w:val="1"/>
      <w:numFmt w:val="bullet"/>
      <w:lvlText w:val="o"/>
      <w:lvlJc w:val="left"/>
      <w:pPr>
        <w:ind w:left="7686" w:hanging="360"/>
      </w:pPr>
      <w:rPr>
        <w:rFonts w:ascii="Courier New" w:hAnsi="Courier New" w:cs="Courier New" w:hint="default"/>
      </w:rPr>
    </w:lvl>
    <w:lvl w:ilvl="8" w:tplc="280A0005" w:tentative="1">
      <w:start w:val="1"/>
      <w:numFmt w:val="bullet"/>
      <w:lvlText w:val=""/>
      <w:lvlJc w:val="left"/>
      <w:pPr>
        <w:ind w:left="8406" w:hanging="360"/>
      </w:pPr>
      <w:rPr>
        <w:rFonts w:ascii="Wingdings" w:hAnsi="Wingdings" w:hint="default"/>
      </w:rPr>
    </w:lvl>
  </w:abstractNum>
  <w:abstractNum w:abstractNumId="10" w15:restartNumberingAfterBreak="0">
    <w:nsid w:val="1B343E1E"/>
    <w:multiLevelType w:val="hybridMultilevel"/>
    <w:tmpl w:val="18501A14"/>
    <w:lvl w:ilvl="0" w:tplc="97D8E0D0">
      <w:start w:val="1"/>
      <w:numFmt w:val="lowerLetter"/>
      <w:lvlText w:val="%1."/>
      <w:lvlJc w:val="left"/>
      <w:pPr>
        <w:ind w:left="1867" w:hanging="360"/>
      </w:pPr>
      <w:rPr>
        <w:rFonts w:hint="default"/>
      </w:rPr>
    </w:lvl>
    <w:lvl w:ilvl="1" w:tplc="280A0019" w:tentative="1">
      <w:start w:val="1"/>
      <w:numFmt w:val="lowerLetter"/>
      <w:lvlText w:val="%2."/>
      <w:lvlJc w:val="left"/>
      <w:pPr>
        <w:ind w:left="2587" w:hanging="360"/>
      </w:pPr>
    </w:lvl>
    <w:lvl w:ilvl="2" w:tplc="280A001B" w:tentative="1">
      <w:start w:val="1"/>
      <w:numFmt w:val="lowerRoman"/>
      <w:lvlText w:val="%3."/>
      <w:lvlJc w:val="right"/>
      <w:pPr>
        <w:ind w:left="3307" w:hanging="180"/>
      </w:pPr>
    </w:lvl>
    <w:lvl w:ilvl="3" w:tplc="280A000F" w:tentative="1">
      <w:start w:val="1"/>
      <w:numFmt w:val="decimal"/>
      <w:lvlText w:val="%4."/>
      <w:lvlJc w:val="left"/>
      <w:pPr>
        <w:ind w:left="4027" w:hanging="360"/>
      </w:pPr>
    </w:lvl>
    <w:lvl w:ilvl="4" w:tplc="280A0019" w:tentative="1">
      <w:start w:val="1"/>
      <w:numFmt w:val="lowerLetter"/>
      <w:lvlText w:val="%5."/>
      <w:lvlJc w:val="left"/>
      <w:pPr>
        <w:ind w:left="4747" w:hanging="360"/>
      </w:pPr>
    </w:lvl>
    <w:lvl w:ilvl="5" w:tplc="280A001B" w:tentative="1">
      <w:start w:val="1"/>
      <w:numFmt w:val="lowerRoman"/>
      <w:lvlText w:val="%6."/>
      <w:lvlJc w:val="right"/>
      <w:pPr>
        <w:ind w:left="5467" w:hanging="180"/>
      </w:pPr>
    </w:lvl>
    <w:lvl w:ilvl="6" w:tplc="280A000F" w:tentative="1">
      <w:start w:val="1"/>
      <w:numFmt w:val="decimal"/>
      <w:lvlText w:val="%7."/>
      <w:lvlJc w:val="left"/>
      <w:pPr>
        <w:ind w:left="6187" w:hanging="360"/>
      </w:pPr>
    </w:lvl>
    <w:lvl w:ilvl="7" w:tplc="280A0019" w:tentative="1">
      <w:start w:val="1"/>
      <w:numFmt w:val="lowerLetter"/>
      <w:lvlText w:val="%8."/>
      <w:lvlJc w:val="left"/>
      <w:pPr>
        <w:ind w:left="6907" w:hanging="360"/>
      </w:pPr>
    </w:lvl>
    <w:lvl w:ilvl="8" w:tplc="280A001B" w:tentative="1">
      <w:start w:val="1"/>
      <w:numFmt w:val="lowerRoman"/>
      <w:lvlText w:val="%9."/>
      <w:lvlJc w:val="right"/>
      <w:pPr>
        <w:ind w:left="7627" w:hanging="180"/>
      </w:pPr>
    </w:lvl>
  </w:abstractNum>
  <w:abstractNum w:abstractNumId="11" w15:restartNumberingAfterBreak="0">
    <w:nsid w:val="1DFB5BF0"/>
    <w:multiLevelType w:val="hybridMultilevel"/>
    <w:tmpl w:val="ABCE9AB0"/>
    <w:lvl w:ilvl="0" w:tplc="9266F522">
      <w:start w:val="1"/>
      <w:numFmt w:val="bullet"/>
      <w:lvlText w:val="-"/>
      <w:lvlJc w:val="left"/>
      <w:pPr>
        <w:ind w:left="1287" w:hanging="360"/>
      </w:pPr>
      <w:rPr>
        <w:rFonts w:ascii="Courier New" w:hAnsi="Courier New" w:hint="default"/>
        <w:color w:val="000000" w:themeColor="text1"/>
      </w:rPr>
    </w:lvl>
    <w:lvl w:ilvl="1" w:tplc="280A0003" w:tentative="1">
      <w:start w:val="1"/>
      <w:numFmt w:val="bullet"/>
      <w:lvlText w:val="o"/>
      <w:lvlJc w:val="left"/>
      <w:pPr>
        <w:ind w:left="2007" w:hanging="360"/>
      </w:pPr>
      <w:rPr>
        <w:rFonts w:ascii="Courier New" w:hAnsi="Courier New" w:cs="Courier New" w:hint="default"/>
      </w:rPr>
    </w:lvl>
    <w:lvl w:ilvl="2" w:tplc="280A0005" w:tentative="1">
      <w:start w:val="1"/>
      <w:numFmt w:val="bullet"/>
      <w:lvlText w:val=""/>
      <w:lvlJc w:val="left"/>
      <w:pPr>
        <w:ind w:left="2727" w:hanging="360"/>
      </w:pPr>
      <w:rPr>
        <w:rFonts w:ascii="Wingdings" w:hAnsi="Wingdings" w:hint="default"/>
      </w:rPr>
    </w:lvl>
    <w:lvl w:ilvl="3" w:tplc="280A0001" w:tentative="1">
      <w:start w:val="1"/>
      <w:numFmt w:val="bullet"/>
      <w:lvlText w:val=""/>
      <w:lvlJc w:val="left"/>
      <w:pPr>
        <w:ind w:left="3447" w:hanging="360"/>
      </w:pPr>
      <w:rPr>
        <w:rFonts w:ascii="Symbol" w:hAnsi="Symbol" w:hint="default"/>
      </w:rPr>
    </w:lvl>
    <w:lvl w:ilvl="4" w:tplc="280A0003" w:tentative="1">
      <w:start w:val="1"/>
      <w:numFmt w:val="bullet"/>
      <w:lvlText w:val="o"/>
      <w:lvlJc w:val="left"/>
      <w:pPr>
        <w:ind w:left="4167" w:hanging="360"/>
      </w:pPr>
      <w:rPr>
        <w:rFonts w:ascii="Courier New" w:hAnsi="Courier New" w:cs="Courier New" w:hint="default"/>
      </w:rPr>
    </w:lvl>
    <w:lvl w:ilvl="5" w:tplc="280A0005" w:tentative="1">
      <w:start w:val="1"/>
      <w:numFmt w:val="bullet"/>
      <w:lvlText w:val=""/>
      <w:lvlJc w:val="left"/>
      <w:pPr>
        <w:ind w:left="4887" w:hanging="360"/>
      </w:pPr>
      <w:rPr>
        <w:rFonts w:ascii="Wingdings" w:hAnsi="Wingdings" w:hint="default"/>
      </w:rPr>
    </w:lvl>
    <w:lvl w:ilvl="6" w:tplc="280A0001" w:tentative="1">
      <w:start w:val="1"/>
      <w:numFmt w:val="bullet"/>
      <w:lvlText w:val=""/>
      <w:lvlJc w:val="left"/>
      <w:pPr>
        <w:ind w:left="5607" w:hanging="360"/>
      </w:pPr>
      <w:rPr>
        <w:rFonts w:ascii="Symbol" w:hAnsi="Symbol" w:hint="default"/>
      </w:rPr>
    </w:lvl>
    <w:lvl w:ilvl="7" w:tplc="280A0003" w:tentative="1">
      <w:start w:val="1"/>
      <w:numFmt w:val="bullet"/>
      <w:lvlText w:val="o"/>
      <w:lvlJc w:val="left"/>
      <w:pPr>
        <w:ind w:left="6327" w:hanging="360"/>
      </w:pPr>
      <w:rPr>
        <w:rFonts w:ascii="Courier New" w:hAnsi="Courier New" w:cs="Courier New" w:hint="default"/>
      </w:rPr>
    </w:lvl>
    <w:lvl w:ilvl="8" w:tplc="280A0005" w:tentative="1">
      <w:start w:val="1"/>
      <w:numFmt w:val="bullet"/>
      <w:lvlText w:val=""/>
      <w:lvlJc w:val="left"/>
      <w:pPr>
        <w:ind w:left="7047" w:hanging="360"/>
      </w:pPr>
      <w:rPr>
        <w:rFonts w:ascii="Wingdings" w:hAnsi="Wingdings" w:hint="default"/>
      </w:rPr>
    </w:lvl>
  </w:abstractNum>
  <w:abstractNum w:abstractNumId="12" w15:restartNumberingAfterBreak="0">
    <w:nsid w:val="1E803F63"/>
    <w:multiLevelType w:val="hybridMultilevel"/>
    <w:tmpl w:val="025E37C8"/>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13" w15:restartNumberingAfterBreak="0">
    <w:nsid w:val="21004563"/>
    <w:multiLevelType w:val="hybridMultilevel"/>
    <w:tmpl w:val="15108754"/>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14" w15:restartNumberingAfterBreak="0">
    <w:nsid w:val="214B633D"/>
    <w:multiLevelType w:val="hybridMultilevel"/>
    <w:tmpl w:val="4AF4D7DC"/>
    <w:lvl w:ilvl="0" w:tplc="280A0001">
      <w:start w:val="1"/>
      <w:numFmt w:val="bullet"/>
      <w:lvlText w:val=""/>
      <w:lvlJc w:val="left"/>
      <w:pPr>
        <w:ind w:left="360" w:hanging="360"/>
      </w:pPr>
      <w:rPr>
        <w:rFonts w:ascii="Symbol" w:hAnsi="Symbol" w:hint="default"/>
      </w:rPr>
    </w:lvl>
    <w:lvl w:ilvl="1" w:tplc="280A0003">
      <w:start w:val="1"/>
      <w:numFmt w:val="bullet"/>
      <w:lvlText w:val="o"/>
      <w:lvlJc w:val="left"/>
      <w:pPr>
        <w:ind w:left="1080" w:hanging="360"/>
      </w:pPr>
      <w:rPr>
        <w:rFonts w:ascii="Courier New" w:hAnsi="Courier New" w:cs="Courier New" w:hint="default"/>
      </w:rPr>
    </w:lvl>
    <w:lvl w:ilvl="2" w:tplc="280A0005">
      <w:start w:val="1"/>
      <w:numFmt w:val="bullet"/>
      <w:lvlText w:val=""/>
      <w:lvlJc w:val="left"/>
      <w:pPr>
        <w:ind w:left="1800" w:hanging="360"/>
      </w:pPr>
      <w:rPr>
        <w:rFonts w:ascii="Wingdings" w:hAnsi="Wingdings" w:hint="default"/>
      </w:rPr>
    </w:lvl>
    <w:lvl w:ilvl="3" w:tplc="280A0001" w:tentative="1">
      <w:start w:val="1"/>
      <w:numFmt w:val="bullet"/>
      <w:lvlText w:val=""/>
      <w:lvlJc w:val="left"/>
      <w:pPr>
        <w:ind w:left="2520" w:hanging="360"/>
      </w:pPr>
      <w:rPr>
        <w:rFonts w:ascii="Symbol" w:hAnsi="Symbol" w:hint="default"/>
      </w:rPr>
    </w:lvl>
    <w:lvl w:ilvl="4" w:tplc="280A0003" w:tentative="1">
      <w:start w:val="1"/>
      <w:numFmt w:val="bullet"/>
      <w:lvlText w:val="o"/>
      <w:lvlJc w:val="left"/>
      <w:pPr>
        <w:ind w:left="3240" w:hanging="360"/>
      </w:pPr>
      <w:rPr>
        <w:rFonts w:ascii="Courier New" w:hAnsi="Courier New" w:cs="Courier New" w:hint="default"/>
      </w:rPr>
    </w:lvl>
    <w:lvl w:ilvl="5" w:tplc="280A0005" w:tentative="1">
      <w:start w:val="1"/>
      <w:numFmt w:val="bullet"/>
      <w:lvlText w:val=""/>
      <w:lvlJc w:val="left"/>
      <w:pPr>
        <w:ind w:left="3960" w:hanging="360"/>
      </w:pPr>
      <w:rPr>
        <w:rFonts w:ascii="Wingdings" w:hAnsi="Wingdings" w:hint="default"/>
      </w:rPr>
    </w:lvl>
    <w:lvl w:ilvl="6" w:tplc="280A0001" w:tentative="1">
      <w:start w:val="1"/>
      <w:numFmt w:val="bullet"/>
      <w:lvlText w:val=""/>
      <w:lvlJc w:val="left"/>
      <w:pPr>
        <w:ind w:left="4680" w:hanging="360"/>
      </w:pPr>
      <w:rPr>
        <w:rFonts w:ascii="Symbol" w:hAnsi="Symbol" w:hint="default"/>
      </w:rPr>
    </w:lvl>
    <w:lvl w:ilvl="7" w:tplc="280A0003" w:tentative="1">
      <w:start w:val="1"/>
      <w:numFmt w:val="bullet"/>
      <w:lvlText w:val="o"/>
      <w:lvlJc w:val="left"/>
      <w:pPr>
        <w:ind w:left="5400" w:hanging="360"/>
      </w:pPr>
      <w:rPr>
        <w:rFonts w:ascii="Courier New" w:hAnsi="Courier New" w:cs="Courier New" w:hint="default"/>
      </w:rPr>
    </w:lvl>
    <w:lvl w:ilvl="8" w:tplc="280A0005" w:tentative="1">
      <w:start w:val="1"/>
      <w:numFmt w:val="bullet"/>
      <w:lvlText w:val=""/>
      <w:lvlJc w:val="left"/>
      <w:pPr>
        <w:ind w:left="6120" w:hanging="360"/>
      </w:pPr>
      <w:rPr>
        <w:rFonts w:ascii="Wingdings" w:hAnsi="Wingdings" w:hint="default"/>
      </w:rPr>
    </w:lvl>
  </w:abstractNum>
  <w:abstractNum w:abstractNumId="15" w15:restartNumberingAfterBreak="0">
    <w:nsid w:val="22276438"/>
    <w:multiLevelType w:val="multilevel"/>
    <w:tmpl w:val="912CB97A"/>
    <w:lvl w:ilvl="0">
      <w:start w:val="3"/>
      <w:numFmt w:val="decimal"/>
      <w:lvlText w:val="%1"/>
      <w:lvlJc w:val="left"/>
      <w:pPr>
        <w:ind w:left="360" w:hanging="360"/>
      </w:pPr>
      <w:rPr>
        <w:rFonts w:hint="default"/>
      </w:rPr>
    </w:lvl>
    <w:lvl w:ilvl="1">
      <w:start w:val="2"/>
      <w:numFmt w:val="decimal"/>
      <w:lvlText w:val="%1.%2"/>
      <w:lvlJc w:val="left"/>
      <w:pPr>
        <w:ind w:left="720" w:hanging="360"/>
      </w:pPr>
      <w:rPr>
        <w:rFonts w:hint="default"/>
      </w:rPr>
    </w:lvl>
    <w:lvl w:ilvl="2">
      <w:start w:val="1"/>
      <w:numFmt w:val="decimal"/>
      <w:lvlText w:val="%1.%2.%3"/>
      <w:lvlJc w:val="left"/>
      <w:pPr>
        <w:ind w:left="1440" w:hanging="720"/>
      </w:pPr>
      <w:rPr>
        <w:rFonts w:hint="default"/>
        <w:b/>
        <w:color w:val="005266"/>
        <w:sz w:val="24"/>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16" w15:restartNumberingAfterBreak="0">
    <w:nsid w:val="27E54034"/>
    <w:multiLevelType w:val="hybridMultilevel"/>
    <w:tmpl w:val="E3D03416"/>
    <w:lvl w:ilvl="0" w:tplc="280A0017">
      <w:start w:val="1"/>
      <w:numFmt w:val="lowerLetter"/>
      <w:lvlText w:val="%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7" w15:restartNumberingAfterBreak="0">
    <w:nsid w:val="289802F3"/>
    <w:multiLevelType w:val="hybridMultilevel"/>
    <w:tmpl w:val="E3420034"/>
    <w:lvl w:ilvl="0" w:tplc="280A0017">
      <w:start w:val="1"/>
      <w:numFmt w:val="lowerLetter"/>
      <w:lvlText w:val="%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8" w15:restartNumberingAfterBreak="0">
    <w:nsid w:val="28A904CE"/>
    <w:multiLevelType w:val="hybridMultilevel"/>
    <w:tmpl w:val="A058E38E"/>
    <w:lvl w:ilvl="0" w:tplc="C1345D5A">
      <w:start w:val="1"/>
      <w:numFmt w:val="lowerLetter"/>
      <w:lvlText w:val="%1)"/>
      <w:lvlJc w:val="left"/>
      <w:pPr>
        <w:ind w:left="1776" w:hanging="360"/>
      </w:pPr>
      <w:rPr>
        <w:rFonts w:hint="default"/>
      </w:rPr>
    </w:lvl>
    <w:lvl w:ilvl="1" w:tplc="280A0019" w:tentative="1">
      <w:start w:val="1"/>
      <w:numFmt w:val="lowerLetter"/>
      <w:lvlText w:val="%2."/>
      <w:lvlJc w:val="left"/>
      <w:pPr>
        <w:ind w:left="2496" w:hanging="360"/>
      </w:pPr>
    </w:lvl>
    <w:lvl w:ilvl="2" w:tplc="280A001B">
      <w:start w:val="1"/>
      <w:numFmt w:val="lowerRoman"/>
      <w:lvlText w:val="%3."/>
      <w:lvlJc w:val="right"/>
      <w:pPr>
        <w:ind w:left="3216" w:hanging="180"/>
      </w:pPr>
    </w:lvl>
    <w:lvl w:ilvl="3" w:tplc="280A000F" w:tentative="1">
      <w:start w:val="1"/>
      <w:numFmt w:val="decimal"/>
      <w:lvlText w:val="%4."/>
      <w:lvlJc w:val="left"/>
      <w:pPr>
        <w:ind w:left="3936" w:hanging="360"/>
      </w:pPr>
    </w:lvl>
    <w:lvl w:ilvl="4" w:tplc="280A0019" w:tentative="1">
      <w:start w:val="1"/>
      <w:numFmt w:val="lowerLetter"/>
      <w:lvlText w:val="%5."/>
      <w:lvlJc w:val="left"/>
      <w:pPr>
        <w:ind w:left="4656" w:hanging="360"/>
      </w:pPr>
    </w:lvl>
    <w:lvl w:ilvl="5" w:tplc="280A001B" w:tentative="1">
      <w:start w:val="1"/>
      <w:numFmt w:val="lowerRoman"/>
      <w:lvlText w:val="%6."/>
      <w:lvlJc w:val="right"/>
      <w:pPr>
        <w:ind w:left="5376" w:hanging="180"/>
      </w:pPr>
    </w:lvl>
    <w:lvl w:ilvl="6" w:tplc="280A000F" w:tentative="1">
      <w:start w:val="1"/>
      <w:numFmt w:val="decimal"/>
      <w:lvlText w:val="%7."/>
      <w:lvlJc w:val="left"/>
      <w:pPr>
        <w:ind w:left="6096" w:hanging="360"/>
      </w:pPr>
    </w:lvl>
    <w:lvl w:ilvl="7" w:tplc="280A0019" w:tentative="1">
      <w:start w:val="1"/>
      <w:numFmt w:val="lowerLetter"/>
      <w:lvlText w:val="%8."/>
      <w:lvlJc w:val="left"/>
      <w:pPr>
        <w:ind w:left="6816" w:hanging="360"/>
      </w:pPr>
    </w:lvl>
    <w:lvl w:ilvl="8" w:tplc="280A001B" w:tentative="1">
      <w:start w:val="1"/>
      <w:numFmt w:val="lowerRoman"/>
      <w:lvlText w:val="%9."/>
      <w:lvlJc w:val="right"/>
      <w:pPr>
        <w:ind w:left="7536" w:hanging="180"/>
      </w:pPr>
    </w:lvl>
  </w:abstractNum>
  <w:abstractNum w:abstractNumId="19" w15:restartNumberingAfterBreak="0">
    <w:nsid w:val="2BBE4AB0"/>
    <w:multiLevelType w:val="hybridMultilevel"/>
    <w:tmpl w:val="EBD0150E"/>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20" w15:restartNumberingAfterBreak="0">
    <w:nsid w:val="2BD00D72"/>
    <w:multiLevelType w:val="hybridMultilevel"/>
    <w:tmpl w:val="486E2E8C"/>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21" w15:restartNumberingAfterBreak="0">
    <w:nsid w:val="2D6D7D91"/>
    <w:multiLevelType w:val="hybridMultilevel"/>
    <w:tmpl w:val="CCA21F6C"/>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22" w15:restartNumberingAfterBreak="0">
    <w:nsid w:val="2D9E3AB3"/>
    <w:multiLevelType w:val="multilevel"/>
    <w:tmpl w:val="FDA2F274"/>
    <w:lvl w:ilvl="0">
      <w:start w:val="4"/>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23" w15:restartNumberingAfterBreak="0">
    <w:nsid w:val="316A5A26"/>
    <w:multiLevelType w:val="multilevel"/>
    <w:tmpl w:val="FDA2F274"/>
    <w:lvl w:ilvl="0">
      <w:start w:val="6"/>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24" w15:restartNumberingAfterBreak="0">
    <w:nsid w:val="32B5746D"/>
    <w:multiLevelType w:val="hybridMultilevel"/>
    <w:tmpl w:val="A058E38E"/>
    <w:lvl w:ilvl="0" w:tplc="C1345D5A">
      <w:start w:val="1"/>
      <w:numFmt w:val="lowerLetter"/>
      <w:lvlText w:val="%1)"/>
      <w:lvlJc w:val="left"/>
      <w:pPr>
        <w:ind w:left="1776" w:hanging="360"/>
      </w:pPr>
      <w:rPr>
        <w:rFonts w:hint="default"/>
      </w:rPr>
    </w:lvl>
    <w:lvl w:ilvl="1" w:tplc="280A0019">
      <w:start w:val="1"/>
      <w:numFmt w:val="lowerLetter"/>
      <w:lvlText w:val="%2."/>
      <w:lvlJc w:val="left"/>
      <w:pPr>
        <w:ind w:left="2496" w:hanging="360"/>
      </w:pPr>
    </w:lvl>
    <w:lvl w:ilvl="2" w:tplc="280A001B">
      <w:start w:val="1"/>
      <w:numFmt w:val="lowerRoman"/>
      <w:lvlText w:val="%3."/>
      <w:lvlJc w:val="right"/>
      <w:pPr>
        <w:ind w:left="3216" w:hanging="180"/>
      </w:pPr>
    </w:lvl>
    <w:lvl w:ilvl="3" w:tplc="280A000F" w:tentative="1">
      <w:start w:val="1"/>
      <w:numFmt w:val="decimal"/>
      <w:lvlText w:val="%4."/>
      <w:lvlJc w:val="left"/>
      <w:pPr>
        <w:ind w:left="3936" w:hanging="360"/>
      </w:pPr>
    </w:lvl>
    <w:lvl w:ilvl="4" w:tplc="280A0019" w:tentative="1">
      <w:start w:val="1"/>
      <w:numFmt w:val="lowerLetter"/>
      <w:lvlText w:val="%5."/>
      <w:lvlJc w:val="left"/>
      <w:pPr>
        <w:ind w:left="4656" w:hanging="360"/>
      </w:pPr>
    </w:lvl>
    <w:lvl w:ilvl="5" w:tplc="280A001B" w:tentative="1">
      <w:start w:val="1"/>
      <w:numFmt w:val="lowerRoman"/>
      <w:lvlText w:val="%6."/>
      <w:lvlJc w:val="right"/>
      <w:pPr>
        <w:ind w:left="5376" w:hanging="180"/>
      </w:pPr>
    </w:lvl>
    <w:lvl w:ilvl="6" w:tplc="280A000F" w:tentative="1">
      <w:start w:val="1"/>
      <w:numFmt w:val="decimal"/>
      <w:lvlText w:val="%7."/>
      <w:lvlJc w:val="left"/>
      <w:pPr>
        <w:ind w:left="6096" w:hanging="360"/>
      </w:pPr>
    </w:lvl>
    <w:lvl w:ilvl="7" w:tplc="280A0019" w:tentative="1">
      <w:start w:val="1"/>
      <w:numFmt w:val="lowerLetter"/>
      <w:lvlText w:val="%8."/>
      <w:lvlJc w:val="left"/>
      <w:pPr>
        <w:ind w:left="6816" w:hanging="360"/>
      </w:pPr>
    </w:lvl>
    <w:lvl w:ilvl="8" w:tplc="280A001B" w:tentative="1">
      <w:start w:val="1"/>
      <w:numFmt w:val="lowerRoman"/>
      <w:lvlText w:val="%9."/>
      <w:lvlJc w:val="right"/>
      <w:pPr>
        <w:ind w:left="7536" w:hanging="180"/>
      </w:pPr>
    </w:lvl>
  </w:abstractNum>
  <w:abstractNum w:abstractNumId="25" w15:restartNumberingAfterBreak="0">
    <w:nsid w:val="34C06842"/>
    <w:multiLevelType w:val="hybridMultilevel"/>
    <w:tmpl w:val="E3D03416"/>
    <w:lvl w:ilvl="0" w:tplc="280A0017">
      <w:start w:val="1"/>
      <w:numFmt w:val="lowerLetter"/>
      <w:lvlText w:val="%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26" w15:restartNumberingAfterBreak="0">
    <w:nsid w:val="369C4109"/>
    <w:multiLevelType w:val="multilevel"/>
    <w:tmpl w:val="FDA2F274"/>
    <w:lvl w:ilvl="0">
      <w:start w:val="5"/>
      <w:numFmt w:val="decimal"/>
      <w:lvlText w:val="%1"/>
      <w:lvlJc w:val="left"/>
      <w:pPr>
        <w:ind w:left="360" w:hanging="360"/>
      </w:pPr>
      <w:rPr>
        <w:rFonts w:hint="default"/>
      </w:rPr>
    </w:lvl>
    <w:lvl w:ilvl="1">
      <w:start w:val="1"/>
      <w:numFmt w:val="decimal"/>
      <w:lvlText w:val="%1.%2"/>
      <w:lvlJc w:val="left"/>
      <w:pPr>
        <w:ind w:left="786"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27" w15:restartNumberingAfterBreak="0">
    <w:nsid w:val="3B0A3395"/>
    <w:multiLevelType w:val="hybridMultilevel"/>
    <w:tmpl w:val="31C85452"/>
    <w:lvl w:ilvl="0" w:tplc="6BC61B6A">
      <w:start w:val="1"/>
      <w:numFmt w:val="lowerLetter"/>
      <w:lvlText w:val="%1)"/>
      <w:lvlJc w:val="left"/>
      <w:pPr>
        <w:ind w:left="1776" w:hanging="360"/>
      </w:pPr>
      <w:rPr>
        <w:rFonts w:hint="default"/>
      </w:rPr>
    </w:lvl>
    <w:lvl w:ilvl="1" w:tplc="280A0019" w:tentative="1">
      <w:start w:val="1"/>
      <w:numFmt w:val="lowerLetter"/>
      <w:lvlText w:val="%2."/>
      <w:lvlJc w:val="left"/>
      <w:pPr>
        <w:ind w:left="2496" w:hanging="360"/>
      </w:pPr>
    </w:lvl>
    <w:lvl w:ilvl="2" w:tplc="280A001B" w:tentative="1">
      <w:start w:val="1"/>
      <w:numFmt w:val="lowerRoman"/>
      <w:lvlText w:val="%3."/>
      <w:lvlJc w:val="right"/>
      <w:pPr>
        <w:ind w:left="3216" w:hanging="180"/>
      </w:pPr>
    </w:lvl>
    <w:lvl w:ilvl="3" w:tplc="280A000F" w:tentative="1">
      <w:start w:val="1"/>
      <w:numFmt w:val="decimal"/>
      <w:lvlText w:val="%4."/>
      <w:lvlJc w:val="left"/>
      <w:pPr>
        <w:ind w:left="3936" w:hanging="360"/>
      </w:pPr>
    </w:lvl>
    <w:lvl w:ilvl="4" w:tplc="280A0019" w:tentative="1">
      <w:start w:val="1"/>
      <w:numFmt w:val="lowerLetter"/>
      <w:lvlText w:val="%5."/>
      <w:lvlJc w:val="left"/>
      <w:pPr>
        <w:ind w:left="4656" w:hanging="360"/>
      </w:pPr>
    </w:lvl>
    <w:lvl w:ilvl="5" w:tplc="280A001B" w:tentative="1">
      <w:start w:val="1"/>
      <w:numFmt w:val="lowerRoman"/>
      <w:lvlText w:val="%6."/>
      <w:lvlJc w:val="right"/>
      <w:pPr>
        <w:ind w:left="5376" w:hanging="180"/>
      </w:pPr>
    </w:lvl>
    <w:lvl w:ilvl="6" w:tplc="280A000F" w:tentative="1">
      <w:start w:val="1"/>
      <w:numFmt w:val="decimal"/>
      <w:lvlText w:val="%7."/>
      <w:lvlJc w:val="left"/>
      <w:pPr>
        <w:ind w:left="6096" w:hanging="360"/>
      </w:pPr>
    </w:lvl>
    <w:lvl w:ilvl="7" w:tplc="280A0019" w:tentative="1">
      <w:start w:val="1"/>
      <w:numFmt w:val="lowerLetter"/>
      <w:lvlText w:val="%8."/>
      <w:lvlJc w:val="left"/>
      <w:pPr>
        <w:ind w:left="6816" w:hanging="360"/>
      </w:pPr>
    </w:lvl>
    <w:lvl w:ilvl="8" w:tplc="280A001B" w:tentative="1">
      <w:start w:val="1"/>
      <w:numFmt w:val="lowerRoman"/>
      <w:lvlText w:val="%9."/>
      <w:lvlJc w:val="right"/>
      <w:pPr>
        <w:ind w:left="7536" w:hanging="180"/>
      </w:pPr>
    </w:lvl>
  </w:abstractNum>
  <w:abstractNum w:abstractNumId="28" w15:restartNumberingAfterBreak="0">
    <w:nsid w:val="3D496B37"/>
    <w:multiLevelType w:val="hybridMultilevel"/>
    <w:tmpl w:val="DABCE23C"/>
    <w:lvl w:ilvl="0" w:tplc="14F68D44">
      <w:start w:val="1"/>
      <w:numFmt w:val="bullet"/>
      <w:lvlText w:val="-"/>
      <w:lvlJc w:val="left"/>
      <w:pPr>
        <w:ind w:left="1996"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280A0003" w:tentative="1">
      <w:start w:val="1"/>
      <w:numFmt w:val="bullet"/>
      <w:lvlText w:val="o"/>
      <w:lvlJc w:val="left"/>
      <w:pPr>
        <w:ind w:left="2716" w:hanging="360"/>
      </w:pPr>
      <w:rPr>
        <w:rFonts w:ascii="Courier New" w:hAnsi="Courier New" w:cs="Courier New" w:hint="default"/>
      </w:rPr>
    </w:lvl>
    <w:lvl w:ilvl="2" w:tplc="280A0005" w:tentative="1">
      <w:start w:val="1"/>
      <w:numFmt w:val="bullet"/>
      <w:lvlText w:val=""/>
      <w:lvlJc w:val="left"/>
      <w:pPr>
        <w:ind w:left="3436" w:hanging="360"/>
      </w:pPr>
      <w:rPr>
        <w:rFonts w:ascii="Wingdings" w:hAnsi="Wingdings" w:hint="default"/>
      </w:rPr>
    </w:lvl>
    <w:lvl w:ilvl="3" w:tplc="280A0001" w:tentative="1">
      <w:start w:val="1"/>
      <w:numFmt w:val="bullet"/>
      <w:lvlText w:val=""/>
      <w:lvlJc w:val="left"/>
      <w:pPr>
        <w:ind w:left="4156" w:hanging="360"/>
      </w:pPr>
      <w:rPr>
        <w:rFonts w:ascii="Symbol" w:hAnsi="Symbol" w:hint="default"/>
      </w:rPr>
    </w:lvl>
    <w:lvl w:ilvl="4" w:tplc="280A0003" w:tentative="1">
      <w:start w:val="1"/>
      <w:numFmt w:val="bullet"/>
      <w:lvlText w:val="o"/>
      <w:lvlJc w:val="left"/>
      <w:pPr>
        <w:ind w:left="4876" w:hanging="360"/>
      </w:pPr>
      <w:rPr>
        <w:rFonts w:ascii="Courier New" w:hAnsi="Courier New" w:cs="Courier New" w:hint="default"/>
      </w:rPr>
    </w:lvl>
    <w:lvl w:ilvl="5" w:tplc="280A0005" w:tentative="1">
      <w:start w:val="1"/>
      <w:numFmt w:val="bullet"/>
      <w:lvlText w:val=""/>
      <w:lvlJc w:val="left"/>
      <w:pPr>
        <w:ind w:left="5596" w:hanging="360"/>
      </w:pPr>
      <w:rPr>
        <w:rFonts w:ascii="Wingdings" w:hAnsi="Wingdings" w:hint="default"/>
      </w:rPr>
    </w:lvl>
    <w:lvl w:ilvl="6" w:tplc="280A0001" w:tentative="1">
      <w:start w:val="1"/>
      <w:numFmt w:val="bullet"/>
      <w:lvlText w:val=""/>
      <w:lvlJc w:val="left"/>
      <w:pPr>
        <w:ind w:left="6316" w:hanging="360"/>
      </w:pPr>
      <w:rPr>
        <w:rFonts w:ascii="Symbol" w:hAnsi="Symbol" w:hint="default"/>
      </w:rPr>
    </w:lvl>
    <w:lvl w:ilvl="7" w:tplc="280A0003" w:tentative="1">
      <w:start w:val="1"/>
      <w:numFmt w:val="bullet"/>
      <w:lvlText w:val="o"/>
      <w:lvlJc w:val="left"/>
      <w:pPr>
        <w:ind w:left="7036" w:hanging="360"/>
      </w:pPr>
      <w:rPr>
        <w:rFonts w:ascii="Courier New" w:hAnsi="Courier New" w:cs="Courier New" w:hint="default"/>
      </w:rPr>
    </w:lvl>
    <w:lvl w:ilvl="8" w:tplc="280A0005" w:tentative="1">
      <w:start w:val="1"/>
      <w:numFmt w:val="bullet"/>
      <w:lvlText w:val=""/>
      <w:lvlJc w:val="left"/>
      <w:pPr>
        <w:ind w:left="7756" w:hanging="360"/>
      </w:pPr>
      <w:rPr>
        <w:rFonts w:ascii="Wingdings" w:hAnsi="Wingdings" w:hint="default"/>
      </w:rPr>
    </w:lvl>
  </w:abstractNum>
  <w:abstractNum w:abstractNumId="29" w15:restartNumberingAfterBreak="0">
    <w:nsid w:val="43B069AE"/>
    <w:multiLevelType w:val="multilevel"/>
    <w:tmpl w:val="207C8B86"/>
    <w:lvl w:ilvl="0">
      <w:start w:val="2"/>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ascii="Arial Narrow" w:hAnsi="Arial Narrow" w:hint="default"/>
        <w:b/>
        <w:color w:val="09465F"/>
      </w:rPr>
    </w:lvl>
    <w:lvl w:ilvl="3">
      <w:start w:val="1"/>
      <w:numFmt w:val="decimal"/>
      <w:lvlText w:val="%1.%2.%3.%4"/>
      <w:lvlJc w:val="left"/>
      <w:pPr>
        <w:ind w:left="1800" w:hanging="720"/>
      </w:pPr>
      <w:rPr>
        <w:rFonts w:ascii="Arial Narrow" w:hAnsi="Arial Narrow" w:hint="default"/>
        <w:b/>
        <w:color w:val="09465F"/>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30" w15:restartNumberingAfterBreak="0">
    <w:nsid w:val="442C1848"/>
    <w:multiLevelType w:val="hybridMultilevel"/>
    <w:tmpl w:val="6E040528"/>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31" w15:restartNumberingAfterBreak="0">
    <w:nsid w:val="449B34C8"/>
    <w:multiLevelType w:val="hybridMultilevel"/>
    <w:tmpl w:val="1FECFBDC"/>
    <w:lvl w:ilvl="0" w:tplc="280A0001">
      <w:start w:val="1"/>
      <w:numFmt w:val="bullet"/>
      <w:lvlText w:val=""/>
      <w:lvlJc w:val="left"/>
      <w:pPr>
        <w:ind w:left="360" w:hanging="360"/>
      </w:pPr>
      <w:rPr>
        <w:rFonts w:ascii="Symbol" w:hAnsi="Symbol" w:hint="default"/>
      </w:rPr>
    </w:lvl>
    <w:lvl w:ilvl="1" w:tplc="280A0003" w:tentative="1">
      <w:start w:val="1"/>
      <w:numFmt w:val="bullet"/>
      <w:lvlText w:val="o"/>
      <w:lvlJc w:val="left"/>
      <w:pPr>
        <w:ind w:left="1080" w:hanging="360"/>
      </w:pPr>
      <w:rPr>
        <w:rFonts w:ascii="Courier New" w:hAnsi="Courier New" w:cs="Courier New" w:hint="default"/>
      </w:rPr>
    </w:lvl>
    <w:lvl w:ilvl="2" w:tplc="280A0005" w:tentative="1">
      <w:start w:val="1"/>
      <w:numFmt w:val="bullet"/>
      <w:lvlText w:val=""/>
      <w:lvlJc w:val="left"/>
      <w:pPr>
        <w:ind w:left="1800" w:hanging="360"/>
      </w:pPr>
      <w:rPr>
        <w:rFonts w:ascii="Wingdings" w:hAnsi="Wingdings" w:hint="default"/>
      </w:rPr>
    </w:lvl>
    <w:lvl w:ilvl="3" w:tplc="280A0001" w:tentative="1">
      <w:start w:val="1"/>
      <w:numFmt w:val="bullet"/>
      <w:lvlText w:val=""/>
      <w:lvlJc w:val="left"/>
      <w:pPr>
        <w:ind w:left="2520" w:hanging="360"/>
      </w:pPr>
      <w:rPr>
        <w:rFonts w:ascii="Symbol" w:hAnsi="Symbol" w:hint="default"/>
      </w:rPr>
    </w:lvl>
    <w:lvl w:ilvl="4" w:tplc="280A0003" w:tentative="1">
      <w:start w:val="1"/>
      <w:numFmt w:val="bullet"/>
      <w:lvlText w:val="o"/>
      <w:lvlJc w:val="left"/>
      <w:pPr>
        <w:ind w:left="3240" w:hanging="360"/>
      </w:pPr>
      <w:rPr>
        <w:rFonts w:ascii="Courier New" w:hAnsi="Courier New" w:cs="Courier New" w:hint="default"/>
      </w:rPr>
    </w:lvl>
    <w:lvl w:ilvl="5" w:tplc="280A0005" w:tentative="1">
      <w:start w:val="1"/>
      <w:numFmt w:val="bullet"/>
      <w:lvlText w:val=""/>
      <w:lvlJc w:val="left"/>
      <w:pPr>
        <w:ind w:left="3960" w:hanging="360"/>
      </w:pPr>
      <w:rPr>
        <w:rFonts w:ascii="Wingdings" w:hAnsi="Wingdings" w:hint="default"/>
      </w:rPr>
    </w:lvl>
    <w:lvl w:ilvl="6" w:tplc="280A0001" w:tentative="1">
      <w:start w:val="1"/>
      <w:numFmt w:val="bullet"/>
      <w:lvlText w:val=""/>
      <w:lvlJc w:val="left"/>
      <w:pPr>
        <w:ind w:left="4680" w:hanging="360"/>
      </w:pPr>
      <w:rPr>
        <w:rFonts w:ascii="Symbol" w:hAnsi="Symbol" w:hint="default"/>
      </w:rPr>
    </w:lvl>
    <w:lvl w:ilvl="7" w:tplc="280A0003" w:tentative="1">
      <w:start w:val="1"/>
      <w:numFmt w:val="bullet"/>
      <w:lvlText w:val="o"/>
      <w:lvlJc w:val="left"/>
      <w:pPr>
        <w:ind w:left="5400" w:hanging="360"/>
      </w:pPr>
      <w:rPr>
        <w:rFonts w:ascii="Courier New" w:hAnsi="Courier New" w:cs="Courier New" w:hint="default"/>
      </w:rPr>
    </w:lvl>
    <w:lvl w:ilvl="8" w:tplc="280A0005" w:tentative="1">
      <w:start w:val="1"/>
      <w:numFmt w:val="bullet"/>
      <w:lvlText w:val=""/>
      <w:lvlJc w:val="left"/>
      <w:pPr>
        <w:ind w:left="6120" w:hanging="360"/>
      </w:pPr>
      <w:rPr>
        <w:rFonts w:ascii="Wingdings" w:hAnsi="Wingdings" w:hint="default"/>
      </w:rPr>
    </w:lvl>
  </w:abstractNum>
  <w:abstractNum w:abstractNumId="32" w15:restartNumberingAfterBreak="0">
    <w:nsid w:val="47A677F2"/>
    <w:multiLevelType w:val="multilevel"/>
    <w:tmpl w:val="FDA2F274"/>
    <w:lvl w:ilvl="0">
      <w:start w:val="6"/>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33" w15:restartNumberingAfterBreak="0">
    <w:nsid w:val="4A350855"/>
    <w:multiLevelType w:val="hybridMultilevel"/>
    <w:tmpl w:val="90BAC984"/>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34" w15:restartNumberingAfterBreak="0">
    <w:nsid w:val="4F721580"/>
    <w:multiLevelType w:val="hybridMultilevel"/>
    <w:tmpl w:val="0CEC19E0"/>
    <w:lvl w:ilvl="0" w:tplc="280A0001">
      <w:start w:val="1"/>
      <w:numFmt w:val="bullet"/>
      <w:lvlText w:val=""/>
      <w:lvlJc w:val="left"/>
      <w:pPr>
        <w:ind w:left="720" w:hanging="360"/>
      </w:pPr>
      <w:rPr>
        <w:rFonts w:ascii="Symbol" w:hAnsi="Symbol" w:hint="default"/>
      </w:rPr>
    </w:lvl>
    <w:lvl w:ilvl="1" w:tplc="280A0003">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35" w15:restartNumberingAfterBreak="0">
    <w:nsid w:val="510D16B2"/>
    <w:multiLevelType w:val="hybridMultilevel"/>
    <w:tmpl w:val="30BAB7FC"/>
    <w:lvl w:ilvl="0" w:tplc="DB2A66D4">
      <w:start w:val="1"/>
      <w:numFmt w:val="lowerLetter"/>
      <w:lvlText w:val="%1."/>
      <w:lvlJc w:val="left"/>
      <w:pPr>
        <w:ind w:left="1068" w:hanging="360"/>
      </w:pPr>
      <w:rPr>
        <w:rFonts w:hint="default"/>
      </w:rPr>
    </w:lvl>
    <w:lvl w:ilvl="1" w:tplc="280A0019" w:tentative="1">
      <w:start w:val="1"/>
      <w:numFmt w:val="lowerLetter"/>
      <w:lvlText w:val="%2."/>
      <w:lvlJc w:val="left"/>
      <w:pPr>
        <w:ind w:left="1788" w:hanging="360"/>
      </w:pPr>
    </w:lvl>
    <w:lvl w:ilvl="2" w:tplc="280A001B" w:tentative="1">
      <w:start w:val="1"/>
      <w:numFmt w:val="lowerRoman"/>
      <w:lvlText w:val="%3."/>
      <w:lvlJc w:val="right"/>
      <w:pPr>
        <w:ind w:left="2508" w:hanging="180"/>
      </w:pPr>
    </w:lvl>
    <w:lvl w:ilvl="3" w:tplc="280A000F" w:tentative="1">
      <w:start w:val="1"/>
      <w:numFmt w:val="decimal"/>
      <w:lvlText w:val="%4."/>
      <w:lvlJc w:val="left"/>
      <w:pPr>
        <w:ind w:left="3228" w:hanging="360"/>
      </w:pPr>
    </w:lvl>
    <w:lvl w:ilvl="4" w:tplc="280A0019" w:tentative="1">
      <w:start w:val="1"/>
      <w:numFmt w:val="lowerLetter"/>
      <w:lvlText w:val="%5."/>
      <w:lvlJc w:val="left"/>
      <w:pPr>
        <w:ind w:left="3948" w:hanging="360"/>
      </w:pPr>
    </w:lvl>
    <w:lvl w:ilvl="5" w:tplc="280A001B" w:tentative="1">
      <w:start w:val="1"/>
      <w:numFmt w:val="lowerRoman"/>
      <w:lvlText w:val="%6."/>
      <w:lvlJc w:val="right"/>
      <w:pPr>
        <w:ind w:left="4668" w:hanging="180"/>
      </w:pPr>
    </w:lvl>
    <w:lvl w:ilvl="6" w:tplc="280A000F" w:tentative="1">
      <w:start w:val="1"/>
      <w:numFmt w:val="decimal"/>
      <w:lvlText w:val="%7."/>
      <w:lvlJc w:val="left"/>
      <w:pPr>
        <w:ind w:left="5388" w:hanging="360"/>
      </w:pPr>
    </w:lvl>
    <w:lvl w:ilvl="7" w:tplc="280A0019" w:tentative="1">
      <w:start w:val="1"/>
      <w:numFmt w:val="lowerLetter"/>
      <w:lvlText w:val="%8."/>
      <w:lvlJc w:val="left"/>
      <w:pPr>
        <w:ind w:left="6108" w:hanging="360"/>
      </w:pPr>
    </w:lvl>
    <w:lvl w:ilvl="8" w:tplc="280A001B" w:tentative="1">
      <w:start w:val="1"/>
      <w:numFmt w:val="lowerRoman"/>
      <w:lvlText w:val="%9."/>
      <w:lvlJc w:val="right"/>
      <w:pPr>
        <w:ind w:left="6828" w:hanging="180"/>
      </w:pPr>
    </w:lvl>
  </w:abstractNum>
  <w:abstractNum w:abstractNumId="36" w15:restartNumberingAfterBreak="0">
    <w:nsid w:val="53D43FA0"/>
    <w:multiLevelType w:val="hybridMultilevel"/>
    <w:tmpl w:val="1ED094E0"/>
    <w:lvl w:ilvl="0" w:tplc="280A0001">
      <w:start w:val="1"/>
      <w:numFmt w:val="bullet"/>
      <w:lvlText w:val=""/>
      <w:lvlJc w:val="left"/>
      <w:pPr>
        <w:ind w:left="360" w:hanging="360"/>
      </w:pPr>
      <w:rPr>
        <w:rFonts w:ascii="Symbol" w:hAnsi="Symbol" w:hint="default"/>
      </w:rPr>
    </w:lvl>
    <w:lvl w:ilvl="1" w:tplc="280A0003" w:tentative="1">
      <w:start w:val="1"/>
      <w:numFmt w:val="bullet"/>
      <w:lvlText w:val="o"/>
      <w:lvlJc w:val="left"/>
      <w:pPr>
        <w:ind w:left="1080" w:hanging="360"/>
      </w:pPr>
      <w:rPr>
        <w:rFonts w:ascii="Courier New" w:hAnsi="Courier New" w:cs="Courier New" w:hint="default"/>
      </w:rPr>
    </w:lvl>
    <w:lvl w:ilvl="2" w:tplc="280A0005" w:tentative="1">
      <w:start w:val="1"/>
      <w:numFmt w:val="bullet"/>
      <w:lvlText w:val=""/>
      <w:lvlJc w:val="left"/>
      <w:pPr>
        <w:ind w:left="1800" w:hanging="360"/>
      </w:pPr>
      <w:rPr>
        <w:rFonts w:ascii="Wingdings" w:hAnsi="Wingdings" w:hint="default"/>
      </w:rPr>
    </w:lvl>
    <w:lvl w:ilvl="3" w:tplc="280A0001" w:tentative="1">
      <w:start w:val="1"/>
      <w:numFmt w:val="bullet"/>
      <w:lvlText w:val=""/>
      <w:lvlJc w:val="left"/>
      <w:pPr>
        <w:ind w:left="2520" w:hanging="360"/>
      </w:pPr>
      <w:rPr>
        <w:rFonts w:ascii="Symbol" w:hAnsi="Symbol" w:hint="default"/>
      </w:rPr>
    </w:lvl>
    <w:lvl w:ilvl="4" w:tplc="280A0003" w:tentative="1">
      <w:start w:val="1"/>
      <w:numFmt w:val="bullet"/>
      <w:lvlText w:val="o"/>
      <w:lvlJc w:val="left"/>
      <w:pPr>
        <w:ind w:left="3240" w:hanging="360"/>
      </w:pPr>
      <w:rPr>
        <w:rFonts w:ascii="Courier New" w:hAnsi="Courier New" w:cs="Courier New" w:hint="default"/>
      </w:rPr>
    </w:lvl>
    <w:lvl w:ilvl="5" w:tplc="280A0005" w:tentative="1">
      <w:start w:val="1"/>
      <w:numFmt w:val="bullet"/>
      <w:lvlText w:val=""/>
      <w:lvlJc w:val="left"/>
      <w:pPr>
        <w:ind w:left="3960" w:hanging="360"/>
      </w:pPr>
      <w:rPr>
        <w:rFonts w:ascii="Wingdings" w:hAnsi="Wingdings" w:hint="default"/>
      </w:rPr>
    </w:lvl>
    <w:lvl w:ilvl="6" w:tplc="280A0001" w:tentative="1">
      <w:start w:val="1"/>
      <w:numFmt w:val="bullet"/>
      <w:lvlText w:val=""/>
      <w:lvlJc w:val="left"/>
      <w:pPr>
        <w:ind w:left="4680" w:hanging="360"/>
      </w:pPr>
      <w:rPr>
        <w:rFonts w:ascii="Symbol" w:hAnsi="Symbol" w:hint="default"/>
      </w:rPr>
    </w:lvl>
    <w:lvl w:ilvl="7" w:tplc="280A0003" w:tentative="1">
      <w:start w:val="1"/>
      <w:numFmt w:val="bullet"/>
      <w:lvlText w:val="o"/>
      <w:lvlJc w:val="left"/>
      <w:pPr>
        <w:ind w:left="5400" w:hanging="360"/>
      </w:pPr>
      <w:rPr>
        <w:rFonts w:ascii="Courier New" w:hAnsi="Courier New" w:cs="Courier New" w:hint="default"/>
      </w:rPr>
    </w:lvl>
    <w:lvl w:ilvl="8" w:tplc="280A0005" w:tentative="1">
      <w:start w:val="1"/>
      <w:numFmt w:val="bullet"/>
      <w:lvlText w:val=""/>
      <w:lvlJc w:val="left"/>
      <w:pPr>
        <w:ind w:left="6120" w:hanging="360"/>
      </w:pPr>
      <w:rPr>
        <w:rFonts w:ascii="Wingdings" w:hAnsi="Wingdings" w:hint="default"/>
      </w:rPr>
    </w:lvl>
  </w:abstractNum>
  <w:abstractNum w:abstractNumId="37" w15:restartNumberingAfterBreak="0">
    <w:nsid w:val="570F1262"/>
    <w:multiLevelType w:val="hybridMultilevel"/>
    <w:tmpl w:val="E3224FBC"/>
    <w:lvl w:ilvl="0" w:tplc="17461D2C">
      <w:start w:val="1"/>
      <w:numFmt w:val="decimal"/>
      <w:lvlText w:val="3.%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38" w15:restartNumberingAfterBreak="0">
    <w:nsid w:val="5D7B7084"/>
    <w:multiLevelType w:val="hybridMultilevel"/>
    <w:tmpl w:val="39EA4BF4"/>
    <w:lvl w:ilvl="0" w:tplc="03B218C8">
      <w:start w:val="1"/>
      <w:numFmt w:val="lowerLetter"/>
      <w:lvlText w:val="%1."/>
      <w:lvlJc w:val="left"/>
      <w:pPr>
        <w:ind w:left="1069" w:hanging="360"/>
      </w:pPr>
      <w:rPr>
        <w:rFonts w:hint="default"/>
      </w:rPr>
    </w:lvl>
    <w:lvl w:ilvl="1" w:tplc="280A0019">
      <w:start w:val="1"/>
      <w:numFmt w:val="lowerLetter"/>
      <w:lvlText w:val="%2."/>
      <w:lvlJc w:val="left"/>
      <w:pPr>
        <w:ind w:left="1789" w:hanging="360"/>
      </w:pPr>
    </w:lvl>
    <w:lvl w:ilvl="2" w:tplc="280A001B">
      <w:start w:val="1"/>
      <w:numFmt w:val="lowerRoman"/>
      <w:lvlText w:val="%3."/>
      <w:lvlJc w:val="right"/>
      <w:pPr>
        <w:ind w:left="2509" w:hanging="180"/>
      </w:pPr>
    </w:lvl>
    <w:lvl w:ilvl="3" w:tplc="280A000F" w:tentative="1">
      <w:start w:val="1"/>
      <w:numFmt w:val="decimal"/>
      <w:lvlText w:val="%4."/>
      <w:lvlJc w:val="left"/>
      <w:pPr>
        <w:ind w:left="3229" w:hanging="360"/>
      </w:pPr>
    </w:lvl>
    <w:lvl w:ilvl="4" w:tplc="280A0019" w:tentative="1">
      <w:start w:val="1"/>
      <w:numFmt w:val="lowerLetter"/>
      <w:lvlText w:val="%5."/>
      <w:lvlJc w:val="left"/>
      <w:pPr>
        <w:ind w:left="3949" w:hanging="360"/>
      </w:pPr>
    </w:lvl>
    <w:lvl w:ilvl="5" w:tplc="280A001B" w:tentative="1">
      <w:start w:val="1"/>
      <w:numFmt w:val="lowerRoman"/>
      <w:lvlText w:val="%6."/>
      <w:lvlJc w:val="right"/>
      <w:pPr>
        <w:ind w:left="4669" w:hanging="180"/>
      </w:pPr>
    </w:lvl>
    <w:lvl w:ilvl="6" w:tplc="280A000F" w:tentative="1">
      <w:start w:val="1"/>
      <w:numFmt w:val="decimal"/>
      <w:lvlText w:val="%7."/>
      <w:lvlJc w:val="left"/>
      <w:pPr>
        <w:ind w:left="5389" w:hanging="360"/>
      </w:pPr>
    </w:lvl>
    <w:lvl w:ilvl="7" w:tplc="280A0019" w:tentative="1">
      <w:start w:val="1"/>
      <w:numFmt w:val="lowerLetter"/>
      <w:lvlText w:val="%8."/>
      <w:lvlJc w:val="left"/>
      <w:pPr>
        <w:ind w:left="6109" w:hanging="360"/>
      </w:pPr>
    </w:lvl>
    <w:lvl w:ilvl="8" w:tplc="280A001B" w:tentative="1">
      <w:start w:val="1"/>
      <w:numFmt w:val="lowerRoman"/>
      <w:lvlText w:val="%9."/>
      <w:lvlJc w:val="right"/>
      <w:pPr>
        <w:ind w:left="6829" w:hanging="180"/>
      </w:pPr>
    </w:lvl>
  </w:abstractNum>
  <w:abstractNum w:abstractNumId="39" w15:restartNumberingAfterBreak="0">
    <w:nsid w:val="5F3A6CF0"/>
    <w:multiLevelType w:val="hybridMultilevel"/>
    <w:tmpl w:val="D092F684"/>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40" w15:restartNumberingAfterBreak="0">
    <w:nsid w:val="62A233A1"/>
    <w:multiLevelType w:val="hybridMultilevel"/>
    <w:tmpl w:val="A502B4AC"/>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41" w15:restartNumberingAfterBreak="0">
    <w:nsid w:val="64FD0BCE"/>
    <w:multiLevelType w:val="hybridMultilevel"/>
    <w:tmpl w:val="E3420034"/>
    <w:lvl w:ilvl="0" w:tplc="280A0017">
      <w:start w:val="1"/>
      <w:numFmt w:val="lowerLetter"/>
      <w:lvlText w:val="%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42" w15:restartNumberingAfterBreak="0">
    <w:nsid w:val="65EA2162"/>
    <w:multiLevelType w:val="hybridMultilevel"/>
    <w:tmpl w:val="F90E3E60"/>
    <w:lvl w:ilvl="0" w:tplc="280A0017">
      <w:start w:val="1"/>
      <w:numFmt w:val="lowerLetter"/>
      <w:lvlText w:val="%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43" w15:restartNumberingAfterBreak="0">
    <w:nsid w:val="680F4EC4"/>
    <w:multiLevelType w:val="hybridMultilevel"/>
    <w:tmpl w:val="13F28910"/>
    <w:lvl w:ilvl="0" w:tplc="14F68D44">
      <w:start w:val="1"/>
      <w:numFmt w:val="bullet"/>
      <w:lvlText w:val="-"/>
      <w:lvlJc w:val="left"/>
      <w:pPr>
        <w:ind w:left="1080" w:hanging="360"/>
      </w:pPr>
      <w:rPr>
        <w:rFonts w:ascii="Arial" w:eastAsia="Arial" w:hAnsi="Arial" w:cs="Arial" w:hint="default"/>
        <w:b w:val="0"/>
        <w:i w:val="0"/>
        <w:strike w:val="0"/>
        <w:dstrike w:val="0"/>
        <w:color w:val="000000"/>
        <w:sz w:val="22"/>
        <w:szCs w:val="22"/>
        <w:u w:val="none" w:color="000000"/>
        <w:bdr w:val="none" w:sz="0" w:space="0" w:color="auto"/>
        <w:shd w:val="clear" w:color="auto" w:fill="auto"/>
        <w:vertAlign w:val="baseline"/>
      </w:rPr>
    </w:lvl>
    <w:lvl w:ilvl="1" w:tplc="7B06187C">
      <w:numFmt w:val="bullet"/>
      <w:lvlText w:val="-"/>
      <w:lvlJc w:val="left"/>
      <w:pPr>
        <w:ind w:left="1800" w:hanging="360"/>
      </w:pPr>
      <w:rPr>
        <w:rFonts w:ascii="Calibri" w:eastAsiaTheme="minorHAnsi" w:hAnsi="Calibri" w:cs="Calibri" w:hint="default"/>
      </w:rPr>
    </w:lvl>
    <w:lvl w:ilvl="2" w:tplc="280A0005" w:tentative="1">
      <w:start w:val="1"/>
      <w:numFmt w:val="bullet"/>
      <w:lvlText w:val=""/>
      <w:lvlJc w:val="left"/>
      <w:pPr>
        <w:ind w:left="2520" w:hanging="360"/>
      </w:pPr>
      <w:rPr>
        <w:rFonts w:ascii="Wingdings" w:hAnsi="Wingdings" w:hint="default"/>
      </w:rPr>
    </w:lvl>
    <w:lvl w:ilvl="3" w:tplc="280A0001" w:tentative="1">
      <w:start w:val="1"/>
      <w:numFmt w:val="bullet"/>
      <w:lvlText w:val=""/>
      <w:lvlJc w:val="left"/>
      <w:pPr>
        <w:ind w:left="3240" w:hanging="360"/>
      </w:pPr>
      <w:rPr>
        <w:rFonts w:ascii="Symbol" w:hAnsi="Symbol" w:hint="default"/>
      </w:rPr>
    </w:lvl>
    <w:lvl w:ilvl="4" w:tplc="280A0003" w:tentative="1">
      <w:start w:val="1"/>
      <w:numFmt w:val="bullet"/>
      <w:lvlText w:val="o"/>
      <w:lvlJc w:val="left"/>
      <w:pPr>
        <w:ind w:left="3960" w:hanging="360"/>
      </w:pPr>
      <w:rPr>
        <w:rFonts w:ascii="Courier New" w:hAnsi="Courier New" w:cs="Courier New" w:hint="default"/>
      </w:rPr>
    </w:lvl>
    <w:lvl w:ilvl="5" w:tplc="280A0005" w:tentative="1">
      <w:start w:val="1"/>
      <w:numFmt w:val="bullet"/>
      <w:lvlText w:val=""/>
      <w:lvlJc w:val="left"/>
      <w:pPr>
        <w:ind w:left="4680" w:hanging="360"/>
      </w:pPr>
      <w:rPr>
        <w:rFonts w:ascii="Wingdings" w:hAnsi="Wingdings" w:hint="default"/>
      </w:rPr>
    </w:lvl>
    <w:lvl w:ilvl="6" w:tplc="280A0001" w:tentative="1">
      <w:start w:val="1"/>
      <w:numFmt w:val="bullet"/>
      <w:lvlText w:val=""/>
      <w:lvlJc w:val="left"/>
      <w:pPr>
        <w:ind w:left="5400" w:hanging="360"/>
      </w:pPr>
      <w:rPr>
        <w:rFonts w:ascii="Symbol" w:hAnsi="Symbol" w:hint="default"/>
      </w:rPr>
    </w:lvl>
    <w:lvl w:ilvl="7" w:tplc="280A0003" w:tentative="1">
      <w:start w:val="1"/>
      <w:numFmt w:val="bullet"/>
      <w:lvlText w:val="o"/>
      <w:lvlJc w:val="left"/>
      <w:pPr>
        <w:ind w:left="6120" w:hanging="360"/>
      </w:pPr>
      <w:rPr>
        <w:rFonts w:ascii="Courier New" w:hAnsi="Courier New" w:cs="Courier New" w:hint="default"/>
      </w:rPr>
    </w:lvl>
    <w:lvl w:ilvl="8" w:tplc="280A0005" w:tentative="1">
      <w:start w:val="1"/>
      <w:numFmt w:val="bullet"/>
      <w:lvlText w:val=""/>
      <w:lvlJc w:val="left"/>
      <w:pPr>
        <w:ind w:left="6840" w:hanging="360"/>
      </w:pPr>
      <w:rPr>
        <w:rFonts w:ascii="Wingdings" w:hAnsi="Wingdings" w:hint="default"/>
      </w:rPr>
    </w:lvl>
  </w:abstractNum>
  <w:abstractNum w:abstractNumId="44" w15:restartNumberingAfterBreak="0">
    <w:nsid w:val="6B0F6AA1"/>
    <w:multiLevelType w:val="multilevel"/>
    <w:tmpl w:val="2A44D338"/>
    <w:lvl w:ilvl="0">
      <w:start w:val="1"/>
      <w:numFmt w:val="bullet"/>
      <w:lvlText w:val=""/>
      <w:lvlJc w:val="left"/>
      <w:pPr>
        <w:tabs>
          <w:tab w:val="num" w:pos="720"/>
        </w:tabs>
        <w:ind w:left="720" w:hanging="360"/>
      </w:pPr>
      <w:rPr>
        <w:rFonts w:ascii="Symbol" w:hAnsi="Symbol" w:hint="default"/>
        <w:sz w:val="20"/>
      </w:rPr>
    </w:lvl>
    <w:lvl w:ilvl="1">
      <w:start w:val="1"/>
      <w:numFmt w:val="lowerLetter"/>
      <w:lvlText w:val="%2.)"/>
      <w:lvlJc w:val="left"/>
      <w:pPr>
        <w:ind w:left="1440" w:hanging="360"/>
      </w:pPr>
      <w:rPr>
        <w:rFonts w:ascii="Arial Narrow" w:hAnsi="Arial Narrow" w:hint="default"/>
        <w:b/>
        <w:sz w:val="22"/>
        <w:szCs w:val="22"/>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6C967E26"/>
    <w:multiLevelType w:val="multilevel"/>
    <w:tmpl w:val="325A2C7A"/>
    <w:lvl w:ilvl="0">
      <w:start w:val="1"/>
      <w:numFmt w:val="bullet"/>
      <w:lvlText w:val=""/>
      <w:lvlJc w:val="left"/>
      <w:pPr>
        <w:tabs>
          <w:tab w:val="num" w:pos="720"/>
        </w:tabs>
        <w:ind w:left="720" w:hanging="360"/>
      </w:pPr>
      <w:rPr>
        <w:rFonts w:ascii="Symbol" w:hAnsi="Symbol" w:hint="default"/>
        <w:sz w:val="20"/>
      </w:rPr>
    </w:lvl>
    <w:lvl w:ilvl="1">
      <w:start w:val="1"/>
      <w:numFmt w:val="lowerLetter"/>
      <w:lvlText w:val="%2.)"/>
      <w:lvlJc w:val="left"/>
      <w:pPr>
        <w:ind w:left="1440" w:hanging="360"/>
      </w:pPr>
      <w:rPr>
        <w:rFonts w:hint="default"/>
        <w:b/>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15:restartNumberingAfterBreak="0">
    <w:nsid w:val="7BAA0343"/>
    <w:multiLevelType w:val="hybridMultilevel"/>
    <w:tmpl w:val="96245370"/>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num w:numId="1">
    <w:abstractNumId w:val="1"/>
  </w:num>
  <w:num w:numId="2">
    <w:abstractNumId w:val="11"/>
  </w:num>
  <w:num w:numId="3">
    <w:abstractNumId w:val="8"/>
  </w:num>
  <w:num w:numId="4">
    <w:abstractNumId w:val="3"/>
  </w:num>
  <w:num w:numId="5">
    <w:abstractNumId w:val="29"/>
  </w:num>
  <w:num w:numId="6">
    <w:abstractNumId w:val="28"/>
  </w:num>
  <w:num w:numId="7">
    <w:abstractNumId w:val="44"/>
  </w:num>
  <w:num w:numId="8">
    <w:abstractNumId w:val="45"/>
  </w:num>
  <w:num w:numId="9">
    <w:abstractNumId w:val="37"/>
  </w:num>
  <w:num w:numId="10">
    <w:abstractNumId w:val="15"/>
  </w:num>
  <w:num w:numId="11">
    <w:abstractNumId w:val="27"/>
  </w:num>
  <w:num w:numId="12">
    <w:abstractNumId w:val="22"/>
  </w:num>
  <w:num w:numId="13">
    <w:abstractNumId w:val="26"/>
  </w:num>
  <w:num w:numId="14">
    <w:abstractNumId w:val="23"/>
  </w:num>
  <w:num w:numId="15">
    <w:abstractNumId w:val="4"/>
  </w:num>
  <w:num w:numId="16">
    <w:abstractNumId w:val="41"/>
  </w:num>
  <w:num w:numId="17">
    <w:abstractNumId w:val="17"/>
  </w:num>
  <w:num w:numId="18">
    <w:abstractNumId w:val="42"/>
  </w:num>
  <w:num w:numId="19">
    <w:abstractNumId w:val="25"/>
  </w:num>
  <w:num w:numId="20">
    <w:abstractNumId w:val="16"/>
  </w:num>
  <w:num w:numId="21">
    <w:abstractNumId w:val="9"/>
  </w:num>
  <w:num w:numId="22">
    <w:abstractNumId w:val="24"/>
  </w:num>
  <w:num w:numId="23">
    <w:abstractNumId w:val="35"/>
  </w:num>
  <w:num w:numId="24">
    <w:abstractNumId w:val="10"/>
  </w:num>
  <w:num w:numId="25">
    <w:abstractNumId w:val="38"/>
  </w:num>
  <w:num w:numId="26">
    <w:abstractNumId w:val="0"/>
  </w:num>
  <w:num w:numId="27">
    <w:abstractNumId w:val="31"/>
  </w:num>
  <w:num w:numId="28">
    <w:abstractNumId w:val="14"/>
  </w:num>
  <w:num w:numId="29">
    <w:abstractNumId w:val="36"/>
  </w:num>
  <w:num w:numId="30">
    <w:abstractNumId w:val="6"/>
  </w:num>
  <w:num w:numId="31">
    <w:abstractNumId w:val="43"/>
  </w:num>
  <w:num w:numId="32">
    <w:abstractNumId w:val="5"/>
  </w:num>
  <w:num w:numId="33">
    <w:abstractNumId w:val="12"/>
  </w:num>
  <w:num w:numId="34">
    <w:abstractNumId w:val="33"/>
  </w:num>
  <w:num w:numId="35">
    <w:abstractNumId w:val="7"/>
  </w:num>
  <w:num w:numId="36">
    <w:abstractNumId w:val="18"/>
  </w:num>
  <w:num w:numId="37">
    <w:abstractNumId w:val="21"/>
  </w:num>
  <w:num w:numId="38">
    <w:abstractNumId w:val="40"/>
  </w:num>
  <w:num w:numId="39">
    <w:abstractNumId w:val="34"/>
  </w:num>
  <w:num w:numId="40">
    <w:abstractNumId w:val="39"/>
  </w:num>
  <w:num w:numId="41">
    <w:abstractNumId w:val="32"/>
  </w:num>
  <w:num w:numId="42">
    <w:abstractNumId w:val="2"/>
  </w:num>
  <w:num w:numId="43">
    <w:abstractNumId w:val="46"/>
  </w:num>
  <w:num w:numId="44">
    <w:abstractNumId w:val="30"/>
  </w:num>
  <w:num w:numId="45">
    <w:abstractNumId w:val="13"/>
  </w:num>
  <w:num w:numId="46">
    <w:abstractNumId w:val="19"/>
  </w:num>
  <w:num w:numId="47">
    <w:abstractNumId w:val="20"/>
  </w:num>
  <w:numIdMacAtCleanup w:val="2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activeWritingStyle w:appName="MSWord" w:lang="pt-BR" w:vendorID="64" w:dllVersion="6" w:nlCheck="1" w:checkStyle="0"/>
  <w:activeWritingStyle w:appName="MSWord" w:lang="es-PE" w:vendorID="64" w:dllVersion="6" w:nlCheck="1" w:checkStyle="1"/>
  <w:activeWritingStyle w:appName="MSWord" w:lang="es-ES" w:vendorID="64" w:dllVersion="6" w:nlCheck="1" w:checkStyle="1"/>
  <w:activeWritingStyle w:appName="MSWord" w:lang="es-ES" w:vendorID="64" w:dllVersion="0" w:nlCheck="1" w:checkStyle="0"/>
  <w:activeWritingStyle w:appName="MSWord" w:lang="es-PE" w:vendorID="64" w:dllVersion="0" w:nlCheck="1" w:checkStyle="0"/>
  <w:activeWritingStyle w:appName="MSWord" w:lang="en-US" w:vendorID="64" w:dllVersion="6" w:nlCheck="1" w:checkStyle="1"/>
  <w:activeWritingStyle w:appName="MSWord" w:lang="pt-BR" w:vendorID="64" w:dllVersion="0" w:nlCheck="1" w:checkStyle="0"/>
  <w:activeWritingStyle w:appName="MSWord" w:lang="es-ES" w:vendorID="64" w:dllVersion="4096" w:nlCheck="1" w:checkStyle="0"/>
  <w:activeWritingStyle w:appName="MSWord" w:lang="en-US" w:vendorID="64" w:dllVersion="4096" w:nlCheck="1" w:checkStyle="0"/>
  <w:activeWritingStyle w:appName="MSWord" w:lang="es-PE" w:vendorID="64" w:dllVersion="4096" w:nlCheck="1" w:checkStyle="0"/>
  <w:activeWritingStyle w:appName="MSWord" w:lang="pt-BR" w:vendorID="64" w:dllVersion="4096" w:nlCheck="1" w:checkStyle="0"/>
  <w:activeWritingStyle w:appName="MSWord" w:lang="es-US" w:vendorID="64" w:dllVersion="4096" w:nlCheck="1" w:checkStyle="0"/>
  <w:activeWritingStyle w:appName="MSWord" w:lang="es-MX" w:vendorID="64" w:dllVersion="4096" w:nlCheck="1" w:checkStyle="0"/>
  <w:activeWritingStyle w:appName="MSWord" w:lang="es-US" w:vendorID="64" w:dllVersion="6" w:nlCheck="1" w:checkStyle="1"/>
  <w:activeWritingStyle w:appName="MSWord" w:lang="es-MX" w:vendorID="64" w:dllVersion="6" w:nlCheck="1" w:checkStyle="1"/>
  <w:activeWritingStyle w:appName="MSWord" w:lang="es-ES_tradnl" w:vendorID="64" w:dllVersion="4096" w:nlCheck="1" w:checkStyle="0"/>
  <w:proofState w:spelling="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F1007"/>
    <w:rsid w:val="000008BA"/>
    <w:rsid w:val="00002537"/>
    <w:rsid w:val="0000262A"/>
    <w:rsid w:val="000033AF"/>
    <w:rsid w:val="00004550"/>
    <w:rsid w:val="00004B1F"/>
    <w:rsid w:val="00005D27"/>
    <w:rsid w:val="0000681E"/>
    <w:rsid w:val="00007538"/>
    <w:rsid w:val="0001158D"/>
    <w:rsid w:val="00011755"/>
    <w:rsid w:val="000137EA"/>
    <w:rsid w:val="00013948"/>
    <w:rsid w:val="00017C38"/>
    <w:rsid w:val="00021458"/>
    <w:rsid w:val="00022210"/>
    <w:rsid w:val="00022645"/>
    <w:rsid w:val="000255C6"/>
    <w:rsid w:val="00027BB6"/>
    <w:rsid w:val="00030041"/>
    <w:rsid w:val="00030990"/>
    <w:rsid w:val="00033250"/>
    <w:rsid w:val="000347BE"/>
    <w:rsid w:val="0003607A"/>
    <w:rsid w:val="000366B6"/>
    <w:rsid w:val="0004022B"/>
    <w:rsid w:val="00040241"/>
    <w:rsid w:val="00040850"/>
    <w:rsid w:val="0004420A"/>
    <w:rsid w:val="00044BF6"/>
    <w:rsid w:val="00044E7E"/>
    <w:rsid w:val="00047CE4"/>
    <w:rsid w:val="000500EB"/>
    <w:rsid w:val="00051BA5"/>
    <w:rsid w:val="000538B8"/>
    <w:rsid w:val="00057A58"/>
    <w:rsid w:val="00057F81"/>
    <w:rsid w:val="00061B8C"/>
    <w:rsid w:val="00062147"/>
    <w:rsid w:val="0006260E"/>
    <w:rsid w:val="000642E6"/>
    <w:rsid w:val="00064541"/>
    <w:rsid w:val="00065F0D"/>
    <w:rsid w:val="000665CF"/>
    <w:rsid w:val="00066D8F"/>
    <w:rsid w:val="00066FD6"/>
    <w:rsid w:val="000733F8"/>
    <w:rsid w:val="00073B6E"/>
    <w:rsid w:val="00074A14"/>
    <w:rsid w:val="00074CA9"/>
    <w:rsid w:val="00077660"/>
    <w:rsid w:val="00077D70"/>
    <w:rsid w:val="000802E7"/>
    <w:rsid w:val="00081234"/>
    <w:rsid w:val="00082D21"/>
    <w:rsid w:val="000842D5"/>
    <w:rsid w:val="0008508D"/>
    <w:rsid w:val="000853DE"/>
    <w:rsid w:val="00087D38"/>
    <w:rsid w:val="000914DB"/>
    <w:rsid w:val="000951A0"/>
    <w:rsid w:val="00095BC2"/>
    <w:rsid w:val="00095CFD"/>
    <w:rsid w:val="00096516"/>
    <w:rsid w:val="0009673B"/>
    <w:rsid w:val="000975E3"/>
    <w:rsid w:val="000A2D85"/>
    <w:rsid w:val="000A47A2"/>
    <w:rsid w:val="000A4947"/>
    <w:rsid w:val="000A53CB"/>
    <w:rsid w:val="000A5DC7"/>
    <w:rsid w:val="000A755C"/>
    <w:rsid w:val="000A7A0D"/>
    <w:rsid w:val="000B010D"/>
    <w:rsid w:val="000B015E"/>
    <w:rsid w:val="000B2547"/>
    <w:rsid w:val="000B32C7"/>
    <w:rsid w:val="000B32D0"/>
    <w:rsid w:val="000B4A00"/>
    <w:rsid w:val="000B60F2"/>
    <w:rsid w:val="000B62E9"/>
    <w:rsid w:val="000C0428"/>
    <w:rsid w:val="000C1349"/>
    <w:rsid w:val="000C23D3"/>
    <w:rsid w:val="000C5198"/>
    <w:rsid w:val="000C5F0A"/>
    <w:rsid w:val="000C77FC"/>
    <w:rsid w:val="000C7C7A"/>
    <w:rsid w:val="000D014B"/>
    <w:rsid w:val="000E0770"/>
    <w:rsid w:val="000E34DA"/>
    <w:rsid w:val="000E50D8"/>
    <w:rsid w:val="000E6A18"/>
    <w:rsid w:val="000E7E02"/>
    <w:rsid w:val="000F24E7"/>
    <w:rsid w:val="000F378B"/>
    <w:rsid w:val="000F4571"/>
    <w:rsid w:val="000F708D"/>
    <w:rsid w:val="00100404"/>
    <w:rsid w:val="0010090B"/>
    <w:rsid w:val="00101A65"/>
    <w:rsid w:val="001077DF"/>
    <w:rsid w:val="00107F39"/>
    <w:rsid w:val="001115E8"/>
    <w:rsid w:val="001147D1"/>
    <w:rsid w:val="00114C83"/>
    <w:rsid w:val="00115AC7"/>
    <w:rsid w:val="00116414"/>
    <w:rsid w:val="00117B1B"/>
    <w:rsid w:val="00120EE4"/>
    <w:rsid w:val="001232B4"/>
    <w:rsid w:val="00124A1A"/>
    <w:rsid w:val="00127294"/>
    <w:rsid w:val="00127B44"/>
    <w:rsid w:val="00130018"/>
    <w:rsid w:val="00130729"/>
    <w:rsid w:val="00131D4D"/>
    <w:rsid w:val="00134CF4"/>
    <w:rsid w:val="00136073"/>
    <w:rsid w:val="00143096"/>
    <w:rsid w:val="00143559"/>
    <w:rsid w:val="00147369"/>
    <w:rsid w:val="0015123A"/>
    <w:rsid w:val="001512E0"/>
    <w:rsid w:val="001519E4"/>
    <w:rsid w:val="00151D21"/>
    <w:rsid w:val="00153434"/>
    <w:rsid w:val="00154D2C"/>
    <w:rsid w:val="00161251"/>
    <w:rsid w:val="00161C24"/>
    <w:rsid w:val="00162339"/>
    <w:rsid w:val="0016275B"/>
    <w:rsid w:val="00166706"/>
    <w:rsid w:val="0017488F"/>
    <w:rsid w:val="00175B62"/>
    <w:rsid w:val="001804DE"/>
    <w:rsid w:val="00181162"/>
    <w:rsid w:val="00182592"/>
    <w:rsid w:val="00185608"/>
    <w:rsid w:val="001875FC"/>
    <w:rsid w:val="0019029E"/>
    <w:rsid w:val="00193B03"/>
    <w:rsid w:val="00195378"/>
    <w:rsid w:val="00196C27"/>
    <w:rsid w:val="00196F9C"/>
    <w:rsid w:val="00197BE8"/>
    <w:rsid w:val="001A0F5B"/>
    <w:rsid w:val="001A160C"/>
    <w:rsid w:val="001A17FE"/>
    <w:rsid w:val="001B0E48"/>
    <w:rsid w:val="001B4288"/>
    <w:rsid w:val="001B5233"/>
    <w:rsid w:val="001B650D"/>
    <w:rsid w:val="001B7643"/>
    <w:rsid w:val="001B7B8E"/>
    <w:rsid w:val="001C23AB"/>
    <w:rsid w:val="001C357A"/>
    <w:rsid w:val="001C707B"/>
    <w:rsid w:val="001D3092"/>
    <w:rsid w:val="001D7AAF"/>
    <w:rsid w:val="001E007E"/>
    <w:rsid w:val="001E2444"/>
    <w:rsid w:val="001E485A"/>
    <w:rsid w:val="001E5538"/>
    <w:rsid w:val="001E56C5"/>
    <w:rsid w:val="001E5F43"/>
    <w:rsid w:val="001E700F"/>
    <w:rsid w:val="001E75FE"/>
    <w:rsid w:val="001F1502"/>
    <w:rsid w:val="001F4A56"/>
    <w:rsid w:val="001F4A62"/>
    <w:rsid w:val="00200AD4"/>
    <w:rsid w:val="00200AE7"/>
    <w:rsid w:val="00203601"/>
    <w:rsid w:val="00204884"/>
    <w:rsid w:val="00207677"/>
    <w:rsid w:val="00212E2A"/>
    <w:rsid w:val="002203CE"/>
    <w:rsid w:val="00220D5C"/>
    <w:rsid w:val="00221575"/>
    <w:rsid w:val="002229D2"/>
    <w:rsid w:val="00222B72"/>
    <w:rsid w:val="00224FF2"/>
    <w:rsid w:val="0023059F"/>
    <w:rsid w:val="002313C3"/>
    <w:rsid w:val="00233EA2"/>
    <w:rsid w:val="00234885"/>
    <w:rsid w:val="00234A4E"/>
    <w:rsid w:val="00234CB2"/>
    <w:rsid w:val="002359F0"/>
    <w:rsid w:val="00235CD4"/>
    <w:rsid w:val="00236C13"/>
    <w:rsid w:val="00236D00"/>
    <w:rsid w:val="002373D8"/>
    <w:rsid w:val="0023765F"/>
    <w:rsid w:val="00237F5E"/>
    <w:rsid w:val="00240AB7"/>
    <w:rsid w:val="002455B7"/>
    <w:rsid w:val="0024601C"/>
    <w:rsid w:val="0024660A"/>
    <w:rsid w:val="002470C6"/>
    <w:rsid w:val="00250B49"/>
    <w:rsid w:val="00252164"/>
    <w:rsid w:val="0025583F"/>
    <w:rsid w:val="002563A8"/>
    <w:rsid w:val="00256CF2"/>
    <w:rsid w:val="00256DCE"/>
    <w:rsid w:val="00261290"/>
    <w:rsid w:val="002670D4"/>
    <w:rsid w:val="0026758E"/>
    <w:rsid w:val="00267879"/>
    <w:rsid w:val="002679A1"/>
    <w:rsid w:val="00273269"/>
    <w:rsid w:val="002748AE"/>
    <w:rsid w:val="00274A6F"/>
    <w:rsid w:val="0027565B"/>
    <w:rsid w:val="00277361"/>
    <w:rsid w:val="002779FE"/>
    <w:rsid w:val="002805A7"/>
    <w:rsid w:val="00280B66"/>
    <w:rsid w:val="00285213"/>
    <w:rsid w:val="00285639"/>
    <w:rsid w:val="00287CAF"/>
    <w:rsid w:val="0029052E"/>
    <w:rsid w:val="00290A50"/>
    <w:rsid w:val="0029212B"/>
    <w:rsid w:val="00292683"/>
    <w:rsid w:val="00292ABB"/>
    <w:rsid w:val="00294F6F"/>
    <w:rsid w:val="0029790B"/>
    <w:rsid w:val="002A009C"/>
    <w:rsid w:val="002A3607"/>
    <w:rsid w:val="002A479F"/>
    <w:rsid w:val="002A5DB9"/>
    <w:rsid w:val="002A5ED9"/>
    <w:rsid w:val="002A69C9"/>
    <w:rsid w:val="002A6D4F"/>
    <w:rsid w:val="002A71F3"/>
    <w:rsid w:val="002A77DD"/>
    <w:rsid w:val="002B06C9"/>
    <w:rsid w:val="002B1982"/>
    <w:rsid w:val="002B1AEE"/>
    <w:rsid w:val="002B2C34"/>
    <w:rsid w:val="002B38A5"/>
    <w:rsid w:val="002B5BB8"/>
    <w:rsid w:val="002B7EC2"/>
    <w:rsid w:val="002C1377"/>
    <w:rsid w:val="002C1F57"/>
    <w:rsid w:val="002C2814"/>
    <w:rsid w:val="002C4576"/>
    <w:rsid w:val="002C5459"/>
    <w:rsid w:val="002C67D8"/>
    <w:rsid w:val="002C68D2"/>
    <w:rsid w:val="002C75E6"/>
    <w:rsid w:val="002C7DC1"/>
    <w:rsid w:val="002D16A2"/>
    <w:rsid w:val="002D3A4F"/>
    <w:rsid w:val="002D430F"/>
    <w:rsid w:val="002D45D1"/>
    <w:rsid w:val="002D469A"/>
    <w:rsid w:val="002D6AB8"/>
    <w:rsid w:val="002D703A"/>
    <w:rsid w:val="002E032E"/>
    <w:rsid w:val="002E1A6E"/>
    <w:rsid w:val="002E1B1E"/>
    <w:rsid w:val="002E733E"/>
    <w:rsid w:val="002E76D8"/>
    <w:rsid w:val="002F43B0"/>
    <w:rsid w:val="002F57A6"/>
    <w:rsid w:val="0030064C"/>
    <w:rsid w:val="00302A81"/>
    <w:rsid w:val="0030356D"/>
    <w:rsid w:val="00304339"/>
    <w:rsid w:val="003045D4"/>
    <w:rsid w:val="00304AF9"/>
    <w:rsid w:val="0030680F"/>
    <w:rsid w:val="00306D23"/>
    <w:rsid w:val="00307567"/>
    <w:rsid w:val="00311D16"/>
    <w:rsid w:val="00312F15"/>
    <w:rsid w:val="0031428C"/>
    <w:rsid w:val="0032219A"/>
    <w:rsid w:val="003226FE"/>
    <w:rsid w:val="003232C8"/>
    <w:rsid w:val="00323B48"/>
    <w:rsid w:val="003274A5"/>
    <w:rsid w:val="003278E1"/>
    <w:rsid w:val="00332854"/>
    <w:rsid w:val="003339F4"/>
    <w:rsid w:val="0033474B"/>
    <w:rsid w:val="00336878"/>
    <w:rsid w:val="00336B08"/>
    <w:rsid w:val="00341641"/>
    <w:rsid w:val="00342A48"/>
    <w:rsid w:val="00345190"/>
    <w:rsid w:val="0035015A"/>
    <w:rsid w:val="00350653"/>
    <w:rsid w:val="00351489"/>
    <w:rsid w:val="00351B60"/>
    <w:rsid w:val="0035292D"/>
    <w:rsid w:val="003537E6"/>
    <w:rsid w:val="003541E5"/>
    <w:rsid w:val="00356306"/>
    <w:rsid w:val="00363F16"/>
    <w:rsid w:val="00364660"/>
    <w:rsid w:val="003654FC"/>
    <w:rsid w:val="00365C5A"/>
    <w:rsid w:val="00370051"/>
    <w:rsid w:val="00370221"/>
    <w:rsid w:val="00370860"/>
    <w:rsid w:val="00370A1F"/>
    <w:rsid w:val="003718E2"/>
    <w:rsid w:val="00371E0C"/>
    <w:rsid w:val="003729BB"/>
    <w:rsid w:val="003735CF"/>
    <w:rsid w:val="0037659C"/>
    <w:rsid w:val="003769FC"/>
    <w:rsid w:val="003810A4"/>
    <w:rsid w:val="0038294F"/>
    <w:rsid w:val="00386B03"/>
    <w:rsid w:val="00387C8C"/>
    <w:rsid w:val="00391CC6"/>
    <w:rsid w:val="00394713"/>
    <w:rsid w:val="00394FD2"/>
    <w:rsid w:val="003A4156"/>
    <w:rsid w:val="003A6E0A"/>
    <w:rsid w:val="003A7252"/>
    <w:rsid w:val="003A7E63"/>
    <w:rsid w:val="003B2B90"/>
    <w:rsid w:val="003B41D6"/>
    <w:rsid w:val="003B7326"/>
    <w:rsid w:val="003C06DF"/>
    <w:rsid w:val="003C1E18"/>
    <w:rsid w:val="003C2AF4"/>
    <w:rsid w:val="003C3326"/>
    <w:rsid w:val="003C6260"/>
    <w:rsid w:val="003C67A3"/>
    <w:rsid w:val="003C7AE6"/>
    <w:rsid w:val="003D009E"/>
    <w:rsid w:val="003D0C5F"/>
    <w:rsid w:val="003D1B45"/>
    <w:rsid w:val="003D2485"/>
    <w:rsid w:val="003D2813"/>
    <w:rsid w:val="003D2B79"/>
    <w:rsid w:val="003D3C77"/>
    <w:rsid w:val="003D451A"/>
    <w:rsid w:val="003D760B"/>
    <w:rsid w:val="003E275A"/>
    <w:rsid w:val="003E2A5F"/>
    <w:rsid w:val="003E411D"/>
    <w:rsid w:val="003F09CC"/>
    <w:rsid w:val="003F0AD3"/>
    <w:rsid w:val="003F1AB3"/>
    <w:rsid w:val="003F209D"/>
    <w:rsid w:val="003F2C17"/>
    <w:rsid w:val="003F4588"/>
    <w:rsid w:val="004011D9"/>
    <w:rsid w:val="004013B5"/>
    <w:rsid w:val="00401B55"/>
    <w:rsid w:val="00403010"/>
    <w:rsid w:val="004033E1"/>
    <w:rsid w:val="00405305"/>
    <w:rsid w:val="00405AD9"/>
    <w:rsid w:val="00407EA4"/>
    <w:rsid w:val="00410081"/>
    <w:rsid w:val="00411D92"/>
    <w:rsid w:val="0041217B"/>
    <w:rsid w:val="00412C31"/>
    <w:rsid w:val="004146A1"/>
    <w:rsid w:val="00417A0D"/>
    <w:rsid w:val="00421066"/>
    <w:rsid w:val="00421730"/>
    <w:rsid w:val="00421A67"/>
    <w:rsid w:val="0042344E"/>
    <w:rsid w:val="004234C3"/>
    <w:rsid w:val="00423AAE"/>
    <w:rsid w:val="00423CD4"/>
    <w:rsid w:val="00423DA6"/>
    <w:rsid w:val="004249FA"/>
    <w:rsid w:val="00425A2E"/>
    <w:rsid w:val="00436C56"/>
    <w:rsid w:val="00437338"/>
    <w:rsid w:val="00442349"/>
    <w:rsid w:val="00442608"/>
    <w:rsid w:val="00442BC0"/>
    <w:rsid w:val="00444330"/>
    <w:rsid w:val="00445B7B"/>
    <w:rsid w:val="00445D27"/>
    <w:rsid w:val="00445F99"/>
    <w:rsid w:val="00446AB6"/>
    <w:rsid w:val="00446B25"/>
    <w:rsid w:val="00447755"/>
    <w:rsid w:val="0044793D"/>
    <w:rsid w:val="00451778"/>
    <w:rsid w:val="00452186"/>
    <w:rsid w:val="004533A6"/>
    <w:rsid w:val="004559D4"/>
    <w:rsid w:val="004569FD"/>
    <w:rsid w:val="00457CF1"/>
    <w:rsid w:val="00461E0D"/>
    <w:rsid w:val="0046322F"/>
    <w:rsid w:val="00466BE8"/>
    <w:rsid w:val="00467F02"/>
    <w:rsid w:val="00467FB5"/>
    <w:rsid w:val="0047311F"/>
    <w:rsid w:val="004756FC"/>
    <w:rsid w:val="00476286"/>
    <w:rsid w:val="00487648"/>
    <w:rsid w:val="00490C8C"/>
    <w:rsid w:val="00492036"/>
    <w:rsid w:val="004938D1"/>
    <w:rsid w:val="004947DD"/>
    <w:rsid w:val="00494E65"/>
    <w:rsid w:val="00495216"/>
    <w:rsid w:val="004A1AE3"/>
    <w:rsid w:val="004A1E75"/>
    <w:rsid w:val="004A3A42"/>
    <w:rsid w:val="004A3CE0"/>
    <w:rsid w:val="004A443F"/>
    <w:rsid w:val="004A609A"/>
    <w:rsid w:val="004B0C71"/>
    <w:rsid w:val="004B22C3"/>
    <w:rsid w:val="004B3DC7"/>
    <w:rsid w:val="004B6492"/>
    <w:rsid w:val="004B7116"/>
    <w:rsid w:val="004C2371"/>
    <w:rsid w:val="004C3ED9"/>
    <w:rsid w:val="004C4F93"/>
    <w:rsid w:val="004C56F9"/>
    <w:rsid w:val="004D1EA2"/>
    <w:rsid w:val="004D2148"/>
    <w:rsid w:val="004D3C73"/>
    <w:rsid w:val="004D3EA5"/>
    <w:rsid w:val="004D448A"/>
    <w:rsid w:val="004D44EA"/>
    <w:rsid w:val="004D6168"/>
    <w:rsid w:val="004E0EEC"/>
    <w:rsid w:val="004E2573"/>
    <w:rsid w:val="004E3A4D"/>
    <w:rsid w:val="004E3FAC"/>
    <w:rsid w:val="004E607A"/>
    <w:rsid w:val="004E6446"/>
    <w:rsid w:val="004E7930"/>
    <w:rsid w:val="004F01A2"/>
    <w:rsid w:val="004F08B9"/>
    <w:rsid w:val="004F17AA"/>
    <w:rsid w:val="004F1DF5"/>
    <w:rsid w:val="004F5053"/>
    <w:rsid w:val="004F7A08"/>
    <w:rsid w:val="004F7CB3"/>
    <w:rsid w:val="00500312"/>
    <w:rsid w:val="00505100"/>
    <w:rsid w:val="00506336"/>
    <w:rsid w:val="00507A76"/>
    <w:rsid w:val="00507BEB"/>
    <w:rsid w:val="00510019"/>
    <w:rsid w:val="0051141E"/>
    <w:rsid w:val="00512BF7"/>
    <w:rsid w:val="00512E43"/>
    <w:rsid w:val="0051381C"/>
    <w:rsid w:val="00515606"/>
    <w:rsid w:val="005165A6"/>
    <w:rsid w:val="0051698A"/>
    <w:rsid w:val="00517838"/>
    <w:rsid w:val="00521F72"/>
    <w:rsid w:val="00523131"/>
    <w:rsid w:val="00523D87"/>
    <w:rsid w:val="00526ABB"/>
    <w:rsid w:val="00527A77"/>
    <w:rsid w:val="00527CDD"/>
    <w:rsid w:val="0053152B"/>
    <w:rsid w:val="00535634"/>
    <w:rsid w:val="00536C62"/>
    <w:rsid w:val="00537C45"/>
    <w:rsid w:val="0054112F"/>
    <w:rsid w:val="00541D99"/>
    <w:rsid w:val="00542002"/>
    <w:rsid w:val="005422F7"/>
    <w:rsid w:val="0054325C"/>
    <w:rsid w:val="00543E99"/>
    <w:rsid w:val="00544C46"/>
    <w:rsid w:val="00544E14"/>
    <w:rsid w:val="00547910"/>
    <w:rsid w:val="00550903"/>
    <w:rsid w:val="00550E9E"/>
    <w:rsid w:val="005520B8"/>
    <w:rsid w:val="00552FD2"/>
    <w:rsid w:val="00553348"/>
    <w:rsid w:val="00553AEF"/>
    <w:rsid w:val="00554805"/>
    <w:rsid w:val="00555366"/>
    <w:rsid w:val="005559E4"/>
    <w:rsid w:val="0055616A"/>
    <w:rsid w:val="00556216"/>
    <w:rsid w:val="0055640D"/>
    <w:rsid w:val="005567A3"/>
    <w:rsid w:val="00560292"/>
    <w:rsid w:val="005616E8"/>
    <w:rsid w:val="00567688"/>
    <w:rsid w:val="00567811"/>
    <w:rsid w:val="0056799F"/>
    <w:rsid w:val="005707D1"/>
    <w:rsid w:val="00570B9F"/>
    <w:rsid w:val="005738C9"/>
    <w:rsid w:val="005743B4"/>
    <w:rsid w:val="0057536F"/>
    <w:rsid w:val="005772FC"/>
    <w:rsid w:val="00577344"/>
    <w:rsid w:val="00580ACF"/>
    <w:rsid w:val="00580B71"/>
    <w:rsid w:val="00580C9C"/>
    <w:rsid w:val="00581ACB"/>
    <w:rsid w:val="00583038"/>
    <w:rsid w:val="005839D0"/>
    <w:rsid w:val="005848E1"/>
    <w:rsid w:val="005849E3"/>
    <w:rsid w:val="00584DDC"/>
    <w:rsid w:val="0058544A"/>
    <w:rsid w:val="005861DD"/>
    <w:rsid w:val="00587B25"/>
    <w:rsid w:val="0059061D"/>
    <w:rsid w:val="005912E0"/>
    <w:rsid w:val="00596A87"/>
    <w:rsid w:val="005A18D0"/>
    <w:rsid w:val="005A2358"/>
    <w:rsid w:val="005A6B6A"/>
    <w:rsid w:val="005A7A0A"/>
    <w:rsid w:val="005B03A3"/>
    <w:rsid w:val="005B35F2"/>
    <w:rsid w:val="005B3694"/>
    <w:rsid w:val="005B4351"/>
    <w:rsid w:val="005B4C08"/>
    <w:rsid w:val="005B5491"/>
    <w:rsid w:val="005B5A7A"/>
    <w:rsid w:val="005B7854"/>
    <w:rsid w:val="005C16E9"/>
    <w:rsid w:val="005C1FC1"/>
    <w:rsid w:val="005C2434"/>
    <w:rsid w:val="005C2F4A"/>
    <w:rsid w:val="005C4B1A"/>
    <w:rsid w:val="005C512B"/>
    <w:rsid w:val="005C7E34"/>
    <w:rsid w:val="005D0ABD"/>
    <w:rsid w:val="005D3F92"/>
    <w:rsid w:val="005D665C"/>
    <w:rsid w:val="005E0624"/>
    <w:rsid w:val="005E3716"/>
    <w:rsid w:val="005E550F"/>
    <w:rsid w:val="005F2186"/>
    <w:rsid w:val="005F35A3"/>
    <w:rsid w:val="005F35B2"/>
    <w:rsid w:val="005F39E2"/>
    <w:rsid w:val="005F529E"/>
    <w:rsid w:val="005F5706"/>
    <w:rsid w:val="005F717E"/>
    <w:rsid w:val="005F72BB"/>
    <w:rsid w:val="00602520"/>
    <w:rsid w:val="00604766"/>
    <w:rsid w:val="006058B5"/>
    <w:rsid w:val="00607199"/>
    <w:rsid w:val="00612224"/>
    <w:rsid w:val="00613DBB"/>
    <w:rsid w:val="00614AD5"/>
    <w:rsid w:val="006157D7"/>
    <w:rsid w:val="006164AB"/>
    <w:rsid w:val="00616D35"/>
    <w:rsid w:val="00622A4D"/>
    <w:rsid w:val="00622D76"/>
    <w:rsid w:val="00622D79"/>
    <w:rsid w:val="00623DC8"/>
    <w:rsid w:val="00624375"/>
    <w:rsid w:val="00627B00"/>
    <w:rsid w:val="0063023A"/>
    <w:rsid w:val="00630C6C"/>
    <w:rsid w:val="00631703"/>
    <w:rsid w:val="00632D4D"/>
    <w:rsid w:val="00636BA2"/>
    <w:rsid w:val="00636F0D"/>
    <w:rsid w:val="00636F93"/>
    <w:rsid w:val="00642405"/>
    <w:rsid w:val="00642D24"/>
    <w:rsid w:val="0064426A"/>
    <w:rsid w:val="00645A73"/>
    <w:rsid w:val="00645ED8"/>
    <w:rsid w:val="006507B9"/>
    <w:rsid w:val="00651A2F"/>
    <w:rsid w:val="00654409"/>
    <w:rsid w:val="00654F98"/>
    <w:rsid w:val="00655723"/>
    <w:rsid w:val="0065589A"/>
    <w:rsid w:val="00655DAA"/>
    <w:rsid w:val="00661B26"/>
    <w:rsid w:val="00661FB7"/>
    <w:rsid w:val="006644B4"/>
    <w:rsid w:val="006644F8"/>
    <w:rsid w:val="00667941"/>
    <w:rsid w:val="00667A76"/>
    <w:rsid w:val="00667CF5"/>
    <w:rsid w:val="00670184"/>
    <w:rsid w:val="00671CE3"/>
    <w:rsid w:val="006722D9"/>
    <w:rsid w:val="006812CE"/>
    <w:rsid w:val="00681F71"/>
    <w:rsid w:val="00682843"/>
    <w:rsid w:val="00682D45"/>
    <w:rsid w:val="0068328D"/>
    <w:rsid w:val="00687300"/>
    <w:rsid w:val="006879A1"/>
    <w:rsid w:val="00690530"/>
    <w:rsid w:val="00690DFB"/>
    <w:rsid w:val="00692684"/>
    <w:rsid w:val="0069509B"/>
    <w:rsid w:val="006965DC"/>
    <w:rsid w:val="00697276"/>
    <w:rsid w:val="00697589"/>
    <w:rsid w:val="0069767E"/>
    <w:rsid w:val="00697F5E"/>
    <w:rsid w:val="006A15D6"/>
    <w:rsid w:val="006A2F66"/>
    <w:rsid w:val="006A35AA"/>
    <w:rsid w:val="006A4311"/>
    <w:rsid w:val="006A515C"/>
    <w:rsid w:val="006A55E3"/>
    <w:rsid w:val="006A5C57"/>
    <w:rsid w:val="006A6F8F"/>
    <w:rsid w:val="006A7E6A"/>
    <w:rsid w:val="006B000C"/>
    <w:rsid w:val="006B045D"/>
    <w:rsid w:val="006B14DC"/>
    <w:rsid w:val="006B2A84"/>
    <w:rsid w:val="006B4CD9"/>
    <w:rsid w:val="006B5789"/>
    <w:rsid w:val="006B5943"/>
    <w:rsid w:val="006C1E55"/>
    <w:rsid w:val="006C2B26"/>
    <w:rsid w:val="006C2D03"/>
    <w:rsid w:val="006C3688"/>
    <w:rsid w:val="006C3E04"/>
    <w:rsid w:val="006C4398"/>
    <w:rsid w:val="006C43EA"/>
    <w:rsid w:val="006C6C60"/>
    <w:rsid w:val="006D16C0"/>
    <w:rsid w:val="006D3088"/>
    <w:rsid w:val="006D4774"/>
    <w:rsid w:val="006E03CD"/>
    <w:rsid w:val="006E0ECA"/>
    <w:rsid w:val="006E10FB"/>
    <w:rsid w:val="006E1530"/>
    <w:rsid w:val="006E27C1"/>
    <w:rsid w:val="006E3822"/>
    <w:rsid w:val="006E4FAC"/>
    <w:rsid w:val="006E72BB"/>
    <w:rsid w:val="006F1043"/>
    <w:rsid w:val="006F2DE5"/>
    <w:rsid w:val="006F3F85"/>
    <w:rsid w:val="006F46CD"/>
    <w:rsid w:val="006F5E57"/>
    <w:rsid w:val="006F793F"/>
    <w:rsid w:val="007000DA"/>
    <w:rsid w:val="00702C08"/>
    <w:rsid w:val="00702CF3"/>
    <w:rsid w:val="007053EE"/>
    <w:rsid w:val="00705BF4"/>
    <w:rsid w:val="00707F4E"/>
    <w:rsid w:val="00711143"/>
    <w:rsid w:val="0071133C"/>
    <w:rsid w:val="00713624"/>
    <w:rsid w:val="0071424A"/>
    <w:rsid w:val="007150F7"/>
    <w:rsid w:val="00715210"/>
    <w:rsid w:val="00715AA2"/>
    <w:rsid w:val="00715CF2"/>
    <w:rsid w:val="0071614F"/>
    <w:rsid w:val="00716192"/>
    <w:rsid w:val="00721B73"/>
    <w:rsid w:val="00721D5E"/>
    <w:rsid w:val="0072267E"/>
    <w:rsid w:val="00722C07"/>
    <w:rsid w:val="00724464"/>
    <w:rsid w:val="0072452E"/>
    <w:rsid w:val="00724A86"/>
    <w:rsid w:val="00724DAA"/>
    <w:rsid w:val="00726271"/>
    <w:rsid w:val="00730BD6"/>
    <w:rsid w:val="007315E9"/>
    <w:rsid w:val="00733D9A"/>
    <w:rsid w:val="00735E39"/>
    <w:rsid w:val="0074492C"/>
    <w:rsid w:val="007469A3"/>
    <w:rsid w:val="007478C3"/>
    <w:rsid w:val="007545B2"/>
    <w:rsid w:val="00755403"/>
    <w:rsid w:val="00755D52"/>
    <w:rsid w:val="007561C3"/>
    <w:rsid w:val="0076117D"/>
    <w:rsid w:val="00761AAA"/>
    <w:rsid w:val="00762351"/>
    <w:rsid w:val="007625EE"/>
    <w:rsid w:val="0076309A"/>
    <w:rsid w:val="007638EC"/>
    <w:rsid w:val="00765208"/>
    <w:rsid w:val="007665EF"/>
    <w:rsid w:val="00770EFB"/>
    <w:rsid w:val="00772012"/>
    <w:rsid w:val="0077526B"/>
    <w:rsid w:val="00775513"/>
    <w:rsid w:val="0078199E"/>
    <w:rsid w:val="00781B47"/>
    <w:rsid w:val="00781FBC"/>
    <w:rsid w:val="0078400D"/>
    <w:rsid w:val="00784295"/>
    <w:rsid w:val="0078451E"/>
    <w:rsid w:val="007849BF"/>
    <w:rsid w:val="00786437"/>
    <w:rsid w:val="007876C7"/>
    <w:rsid w:val="0078796F"/>
    <w:rsid w:val="00787F77"/>
    <w:rsid w:val="0079254B"/>
    <w:rsid w:val="00794CEE"/>
    <w:rsid w:val="00796761"/>
    <w:rsid w:val="00796BC7"/>
    <w:rsid w:val="007A0479"/>
    <w:rsid w:val="007A0FD0"/>
    <w:rsid w:val="007A14CA"/>
    <w:rsid w:val="007A3365"/>
    <w:rsid w:val="007A3EB2"/>
    <w:rsid w:val="007A5A70"/>
    <w:rsid w:val="007A5B07"/>
    <w:rsid w:val="007B2B54"/>
    <w:rsid w:val="007B3196"/>
    <w:rsid w:val="007B3ED5"/>
    <w:rsid w:val="007C0F9C"/>
    <w:rsid w:val="007C29DA"/>
    <w:rsid w:val="007C2B74"/>
    <w:rsid w:val="007C2F98"/>
    <w:rsid w:val="007C5326"/>
    <w:rsid w:val="007C54A7"/>
    <w:rsid w:val="007C59EF"/>
    <w:rsid w:val="007C648B"/>
    <w:rsid w:val="007C7077"/>
    <w:rsid w:val="007C7E61"/>
    <w:rsid w:val="007D1A35"/>
    <w:rsid w:val="007D70C4"/>
    <w:rsid w:val="007D7DED"/>
    <w:rsid w:val="007E2B50"/>
    <w:rsid w:val="007E358B"/>
    <w:rsid w:val="007E5917"/>
    <w:rsid w:val="007E6ED7"/>
    <w:rsid w:val="007E7612"/>
    <w:rsid w:val="007F0C17"/>
    <w:rsid w:val="007F1711"/>
    <w:rsid w:val="007F2C9F"/>
    <w:rsid w:val="007F30F7"/>
    <w:rsid w:val="007F3CB8"/>
    <w:rsid w:val="007F4293"/>
    <w:rsid w:val="007F46B3"/>
    <w:rsid w:val="007F560C"/>
    <w:rsid w:val="007F6B74"/>
    <w:rsid w:val="00801D03"/>
    <w:rsid w:val="0080399A"/>
    <w:rsid w:val="00803A4A"/>
    <w:rsid w:val="00807093"/>
    <w:rsid w:val="00807A35"/>
    <w:rsid w:val="00807F56"/>
    <w:rsid w:val="00810BCA"/>
    <w:rsid w:val="00811033"/>
    <w:rsid w:val="00812DFD"/>
    <w:rsid w:val="00814C23"/>
    <w:rsid w:val="00814DB4"/>
    <w:rsid w:val="008157E8"/>
    <w:rsid w:val="00815C70"/>
    <w:rsid w:val="00817AE7"/>
    <w:rsid w:val="008212A0"/>
    <w:rsid w:val="00821878"/>
    <w:rsid w:val="008267AB"/>
    <w:rsid w:val="00830190"/>
    <w:rsid w:val="0083371B"/>
    <w:rsid w:val="008372A6"/>
    <w:rsid w:val="0084023E"/>
    <w:rsid w:val="00842D38"/>
    <w:rsid w:val="0084354D"/>
    <w:rsid w:val="00843CBC"/>
    <w:rsid w:val="00843ECE"/>
    <w:rsid w:val="0084618A"/>
    <w:rsid w:val="00850015"/>
    <w:rsid w:val="00852881"/>
    <w:rsid w:val="00852A9E"/>
    <w:rsid w:val="00855333"/>
    <w:rsid w:val="00857486"/>
    <w:rsid w:val="008606D4"/>
    <w:rsid w:val="00861E2D"/>
    <w:rsid w:val="00863B82"/>
    <w:rsid w:val="008643AF"/>
    <w:rsid w:val="008646D0"/>
    <w:rsid w:val="008650CD"/>
    <w:rsid w:val="008662D6"/>
    <w:rsid w:val="008663D0"/>
    <w:rsid w:val="00870062"/>
    <w:rsid w:val="0087177F"/>
    <w:rsid w:val="00871B30"/>
    <w:rsid w:val="0087455B"/>
    <w:rsid w:val="008745ED"/>
    <w:rsid w:val="008750A4"/>
    <w:rsid w:val="008761B8"/>
    <w:rsid w:val="00876CCB"/>
    <w:rsid w:val="008770DE"/>
    <w:rsid w:val="00877764"/>
    <w:rsid w:val="008802EA"/>
    <w:rsid w:val="00880582"/>
    <w:rsid w:val="00880A57"/>
    <w:rsid w:val="00883322"/>
    <w:rsid w:val="008867F3"/>
    <w:rsid w:val="0088770A"/>
    <w:rsid w:val="00887825"/>
    <w:rsid w:val="008905B4"/>
    <w:rsid w:val="008918E6"/>
    <w:rsid w:val="00891DE7"/>
    <w:rsid w:val="008921E8"/>
    <w:rsid w:val="00896852"/>
    <w:rsid w:val="00897552"/>
    <w:rsid w:val="008A2393"/>
    <w:rsid w:val="008A3E97"/>
    <w:rsid w:val="008A455B"/>
    <w:rsid w:val="008A6388"/>
    <w:rsid w:val="008A6543"/>
    <w:rsid w:val="008B028B"/>
    <w:rsid w:val="008B0799"/>
    <w:rsid w:val="008B24A2"/>
    <w:rsid w:val="008B2DAB"/>
    <w:rsid w:val="008B3022"/>
    <w:rsid w:val="008B38ED"/>
    <w:rsid w:val="008B3FF8"/>
    <w:rsid w:val="008B4397"/>
    <w:rsid w:val="008B45A1"/>
    <w:rsid w:val="008B5160"/>
    <w:rsid w:val="008B6133"/>
    <w:rsid w:val="008B7639"/>
    <w:rsid w:val="008C27A4"/>
    <w:rsid w:val="008C291E"/>
    <w:rsid w:val="008C36FD"/>
    <w:rsid w:val="008C419F"/>
    <w:rsid w:val="008D00D8"/>
    <w:rsid w:val="008D45AF"/>
    <w:rsid w:val="008D4FD2"/>
    <w:rsid w:val="008D56A2"/>
    <w:rsid w:val="008D630D"/>
    <w:rsid w:val="008D7A12"/>
    <w:rsid w:val="008D7E56"/>
    <w:rsid w:val="008E6CB2"/>
    <w:rsid w:val="008E784A"/>
    <w:rsid w:val="008F0ABF"/>
    <w:rsid w:val="008F1546"/>
    <w:rsid w:val="008F2036"/>
    <w:rsid w:val="008F7354"/>
    <w:rsid w:val="008F7C29"/>
    <w:rsid w:val="0090009F"/>
    <w:rsid w:val="009014EE"/>
    <w:rsid w:val="009015A7"/>
    <w:rsid w:val="00903382"/>
    <w:rsid w:val="00903892"/>
    <w:rsid w:val="00904642"/>
    <w:rsid w:val="00904B11"/>
    <w:rsid w:val="00905585"/>
    <w:rsid w:val="00905657"/>
    <w:rsid w:val="00905FE6"/>
    <w:rsid w:val="009062D7"/>
    <w:rsid w:val="00907A67"/>
    <w:rsid w:val="00907BF4"/>
    <w:rsid w:val="00911262"/>
    <w:rsid w:val="009141FB"/>
    <w:rsid w:val="00915BCE"/>
    <w:rsid w:val="00917244"/>
    <w:rsid w:val="0092014C"/>
    <w:rsid w:val="00923F36"/>
    <w:rsid w:val="00930235"/>
    <w:rsid w:val="00930D39"/>
    <w:rsid w:val="00930D66"/>
    <w:rsid w:val="00931272"/>
    <w:rsid w:val="0093223F"/>
    <w:rsid w:val="00935335"/>
    <w:rsid w:val="00935434"/>
    <w:rsid w:val="00935F94"/>
    <w:rsid w:val="009362F3"/>
    <w:rsid w:val="00936DE6"/>
    <w:rsid w:val="00940DA8"/>
    <w:rsid w:val="009416E3"/>
    <w:rsid w:val="00942833"/>
    <w:rsid w:val="00942A2A"/>
    <w:rsid w:val="00946656"/>
    <w:rsid w:val="009467C8"/>
    <w:rsid w:val="00947BFA"/>
    <w:rsid w:val="0095200A"/>
    <w:rsid w:val="0095236B"/>
    <w:rsid w:val="00953158"/>
    <w:rsid w:val="00953F7E"/>
    <w:rsid w:val="00960137"/>
    <w:rsid w:val="0096075A"/>
    <w:rsid w:val="00962C78"/>
    <w:rsid w:val="00962D08"/>
    <w:rsid w:val="00965696"/>
    <w:rsid w:val="00965D12"/>
    <w:rsid w:val="00966F76"/>
    <w:rsid w:val="0096736D"/>
    <w:rsid w:val="009722FD"/>
    <w:rsid w:val="00975123"/>
    <w:rsid w:val="00975306"/>
    <w:rsid w:val="00976FE7"/>
    <w:rsid w:val="00977898"/>
    <w:rsid w:val="00980F3C"/>
    <w:rsid w:val="00984116"/>
    <w:rsid w:val="009857E7"/>
    <w:rsid w:val="009862B3"/>
    <w:rsid w:val="00990110"/>
    <w:rsid w:val="00992C11"/>
    <w:rsid w:val="009931F7"/>
    <w:rsid w:val="009938DA"/>
    <w:rsid w:val="009944E9"/>
    <w:rsid w:val="0099560D"/>
    <w:rsid w:val="00995DCE"/>
    <w:rsid w:val="009967CA"/>
    <w:rsid w:val="00996DDC"/>
    <w:rsid w:val="009A2BB2"/>
    <w:rsid w:val="009A2D13"/>
    <w:rsid w:val="009A43F9"/>
    <w:rsid w:val="009A54D6"/>
    <w:rsid w:val="009A5ADC"/>
    <w:rsid w:val="009A6D70"/>
    <w:rsid w:val="009B709E"/>
    <w:rsid w:val="009B772C"/>
    <w:rsid w:val="009D026F"/>
    <w:rsid w:val="009D3A00"/>
    <w:rsid w:val="009D4834"/>
    <w:rsid w:val="009D57CA"/>
    <w:rsid w:val="009D61B7"/>
    <w:rsid w:val="009D70F2"/>
    <w:rsid w:val="009D7367"/>
    <w:rsid w:val="009D73D6"/>
    <w:rsid w:val="009E4C80"/>
    <w:rsid w:val="009E60C3"/>
    <w:rsid w:val="009E63D9"/>
    <w:rsid w:val="009E6AC5"/>
    <w:rsid w:val="009E77BD"/>
    <w:rsid w:val="009F0CF0"/>
    <w:rsid w:val="009F5992"/>
    <w:rsid w:val="009F713C"/>
    <w:rsid w:val="009F7244"/>
    <w:rsid w:val="00A002FA"/>
    <w:rsid w:val="00A0247A"/>
    <w:rsid w:val="00A02ECF"/>
    <w:rsid w:val="00A03306"/>
    <w:rsid w:val="00A03421"/>
    <w:rsid w:val="00A041B0"/>
    <w:rsid w:val="00A05620"/>
    <w:rsid w:val="00A05F7D"/>
    <w:rsid w:val="00A06165"/>
    <w:rsid w:val="00A11C12"/>
    <w:rsid w:val="00A12251"/>
    <w:rsid w:val="00A13553"/>
    <w:rsid w:val="00A1378A"/>
    <w:rsid w:val="00A13AA1"/>
    <w:rsid w:val="00A147A7"/>
    <w:rsid w:val="00A153DD"/>
    <w:rsid w:val="00A1731D"/>
    <w:rsid w:val="00A202D6"/>
    <w:rsid w:val="00A231CC"/>
    <w:rsid w:val="00A2427C"/>
    <w:rsid w:val="00A279F7"/>
    <w:rsid w:val="00A31FA4"/>
    <w:rsid w:val="00A32E11"/>
    <w:rsid w:val="00A3338C"/>
    <w:rsid w:val="00A34559"/>
    <w:rsid w:val="00A34B15"/>
    <w:rsid w:val="00A34B87"/>
    <w:rsid w:val="00A41A0E"/>
    <w:rsid w:val="00A42447"/>
    <w:rsid w:val="00A43880"/>
    <w:rsid w:val="00A443A8"/>
    <w:rsid w:val="00A445BC"/>
    <w:rsid w:val="00A509EF"/>
    <w:rsid w:val="00A515F3"/>
    <w:rsid w:val="00A5212A"/>
    <w:rsid w:val="00A53053"/>
    <w:rsid w:val="00A55942"/>
    <w:rsid w:val="00A5737A"/>
    <w:rsid w:val="00A57ED9"/>
    <w:rsid w:val="00A60463"/>
    <w:rsid w:val="00A62DA5"/>
    <w:rsid w:val="00A63D96"/>
    <w:rsid w:val="00A640ED"/>
    <w:rsid w:val="00A65E63"/>
    <w:rsid w:val="00A667F4"/>
    <w:rsid w:val="00A70A6B"/>
    <w:rsid w:val="00A72DD7"/>
    <w:rsid w:val="00A73707"/>
    <w:rsid w:val="00A73734"/>
    <w:rsid w:val="00A77008"/>
    <w:rsid w:val="00A77646"/>
    <w:rsid w:val="00A80752"/>
    <w:rsid w:val="00A826F1"/>
    <w:rsid w:val="00A82A4B"/>
    <w:rsid w:val="00A83244"/>
    <w:rsid w:val="00A836D6"/>
    <w:rsid w:val="00A83E4D"/>
    <w:rsid w:val="00A83FE9"/>
    <w:rsid w:val="00A85008"/>
    <w:rsid w:val="00A85017"/>
    <w:rsid w:val="00A85FAB"/>
    <w:rsid w:val="00A86E72"/>
    <w:rsid w:val="00A87490"/>
    <w:rsid w:val="00A90AA2"/>
    <w:rsid w:val="00A90BA4"/>
    <w:rsid w:val="00A9368B"/>
    <w:rsid w:val="00AA096D"/>
    <w:rsid w:val="00AA17FE"/>
    <w:rsid w:val="00AA1CD5"/>
    <w:rsid w:val="00AA58A8"/>
    <w:rsid w:val="00AA5C77"/>
    <w:rsid w:val="00AB238E"/>
    <w:rsid w:val="00AB4668"/>
    <w:rsid w:val="00AB471F"/>
    <w:rsid w:val="00AB4B42"/>
    <w:rsid w:val="00AC2735"/>
    <w:rsid w:val="00AC4361"/>
    <w:rsid w:val="00AC55B6"/>
    <w:rsid w:val="00AC651D"/>
    <w:rsid w:val="00AC7B7A"/>
    <w:rsid w:val="00AD0A5C"/>
    <w:rsid w:val="00AD2767"/>
    <w:rsid w:val="00AD4834"/>
    <w:rsid w:val="00AE11DB"/>
    <w:rsid w:val="00AE28E4"/>
    <w:rsid w:val="00AE4EEA"/>
    <w:rsid w:val="00AE6197"/>
    <w:rsid w:val="00AF3403"/>
    <w:rsid w:val="00AF3480"/>
    <w:rsid w:val="00AF3DAF"/>
    <w:rsid w:val="00AF799A"/>
    <w:rsid w:val="00B00C44"/>
    <w:rsid w:val="00B0263D"/>
    <w:rsid w:val="00B03805"/>
    <w:rsid w:val="00B03A2C"/>
    <w:rsid w:val="00B03DC8"/>
    <w:rsid w:val="00B04195"/>
    <w:rsid w:val="00B043FF"/>
    <w:rsid w:val="00B06E49"/>
    <w:rsid w:val="00B07F18"/>
    <w:rsid w:val="00B152B0"/>
    <w:rsid w:val="00B16BDB"/>
    <w:rsid w:val="00B2210C"/>
    <w:rsid w:val="00B22610"/>
    <w:rsid w:val="00B24E61"/>
    <w:rsid w:val="00B26068"/>
    <w:rsid w:val="00B3103C"/>
    <w:rsid w:val="00B3309E"/>
    <w:rsid w:val="00B334DA"/>
    <w:rsid w:val="00B344E3"/>
    <w:rsid w:val="00B35797"/>
    <w:rsid w:val="00B37197"/>
    <w:rsid w:val="00B3764B"/>
    <w:rsid w:val="00B414AF"/>
    <w:rsid w:val="00B414B0"/>
    <w:rsid w:val="00B41A3E"/>
    <w:rsid w:val="00B42359"/>
    <w:rsid w:val="00B43F39"/>
    <w:rsid w:val="00B442CA"/>
    <w:rsid w:val="00B47713"/>
    <w:rsid w:val="00B47FC2"/>
    <w:rsid w:val="00B507D2"/>
    <w:rsid w:val="00B508CF"/>
    <w:rsid w:val="00B52353"/>
    <w:rsid w:val="00B529E7"/>
    <w:rsid w:val="00B53E84"/>
    <w:rsid w:val="00B54E09"/>
    <w:rsid w:val="00B54EE8"/>
    <w:rsid w:val="00B54FCE"/>
    <w:rsid w:val="00B56B2B"/>
    <w:rsid w:val="00B62D65"/>
    <w:rsid w:val="00B62E91"/>
    <w:rsid w:val="00B62FA1"/>
    <w:rsid w:val="00B64DEC"/>
    <w:rsid w:val="00B663BC"/>
    <w:rsid w:val="00B66E62"/>
    <w:rsid w:val="00B670C6"/>
    <w:rsid w:val="00B700DB"/>
    <w:rsid w:val="00B70127"/>
    <w:rsid w:val="00B70A4D"/>
    <w:rsid w:val="00B7142C"/>
    <w:rsid w:val="00B7177C"/>
    <w:rsid w:val="00B71C5A"/>
    <w:rsid w:val="00B738D6"/>
    <w:rsid w:val="00B744E1"/>
    <w:rsid w:val="00B74DBD"/>
    <w:rsid w:val="00B74EDA"/>
    <w:rsid w:val="00B7759D"/>
    <w:rsid w:val="00B8273E"/>
    <w:rsid w:val="00B837A7"/>
    <w:rsid w:val="00B83B37"/>
    <w:rsid w:val="00B861C0"/>
    <w:rsid w:val="00B907EE"/>
    <w:rsid w:val="00B9228B"/>
    <w:rsid w:val="00B92BFB"/>
    <w:rsid w:val="00B9325B"/>
    <w:rsid w:val="00B9334D"/>
    <w:rsid w:val="00B938E9"/>
    <w:rsid w:val="00B94AA0"/>
    <w:rsid w:val="00BA380E"/>
    <w:rsid w:val="00BA5C9B"/>
    <w:rsid w:val="00BA5ECD"/>
    <w:rsid w:val="00BA6A10"/>
    <w:rsid w:val="00BB0CA9"/>
    <w:rsid w:val="00BB4413"/>
    <w:rsid w:val="00BB47E1"/>
    <w:rsid w:val="00BC128B"/>
    <w:rsid w:val="00BC1C7F"/>
    <w:rsid w:val="00BC236C"/>
    <w:rsid w:val="00BC2919"/>
    <w:rsid w:val="00BC2B14"/>
    <w:rsid w:val="00BC62B6"/>
    <w:rsid w:val="00BD0B9E"/>
    <w:rsid w:val="00BD16A6"/>
    <w:rsid w:val="00BD1984"/>
    <w:rsid w:val="00BD264D"/>
    <w:rsid w:val="00BD4C15"/>
    <w:rsid w:val="00BE0659"/>
    <w:rsid w:val="00BE3BF4"/>
    <w:rsid w:val="00BE51CF"/>
    <w:rsid w:val="00BE53E3"/>
    <w:rsid w:val="00BE630B"/>
    <w:rsid w:val="00BE719D"/>
    <w:rsid w:val="00BF1007"/>
    <w:rsid w:val="00BF4CB4"/>
    <w:rsid w:val="00BF5981"/>
    <w:rsid w:val="00BF7C56"/>
    <w:rsid w:val="00C01835"/>
    <w:rsid w:val="00C01A78"/>
    <w:rsid w:val="00C027E7"/>
    <w:rsid w:val="00C03F58"/>
    <w:rsid w:val="00C047B7"/>
    <w:rsid w:val="00C0572C"/>
    <w:rsid w:val="00C06363"/>
    <w:rsid w:val="00C10C89"/>
    <w:rsid w:val="00C1179B"/>
    <w:rsid w:val="00C15D80"/>
    <w:rsid w:val="00C16ABE"/>
    <w:rsid w:val="00C16E8D"/>
    <w:rsid w:val="00C1785A"/>
    <w:rsid w:val="00C178A1"/>
    <w:rsid w:val="00C17A7E"/>
    <w:rsid w:val="00C20783"/>
    <w:rsid w:val="00C219BE"/>
    <w:rsid w:val="00C227DA"/>
    <w:rsid w:val="00C233BD"/>
    <w:rsid w:val="00C263A1"/>
    <w:rsid w:val="00C26BAB"/>
    <w:rsid w:val="00C27D03"/>
    <w:rsid w:val="00C3108D"/>
    <w:rsid w:val="00C3356B"/>
    <w:rsid w:val="00C3421D"/>
    <w:rsid w:val="00C34634"/>
    <w:rsid w:val="00C356B5"/>
    <w:rsid w:val="00C37C61"/>
    <w:rsid w:val="00C42492"/>
    <w:rsid w:val="00C443E1"/>
    <w:rsid w:val="00C46087"/>
    <w:rsid w:val="00C47E3B"/>
    <w:rsid w:val="00C51D68"/>
    <w:rsid w:val="00C5228B"/>
    <w:rsid w:val="00C53967"/>
    <w:rsid w:val="00C544A8"/>
    <w:rsid w:val="00C56B69"/>
    <w:rsid w:val="00C610C5"/>
    <w:rsid w:val="00C6218A"/>
    <w:rsid w:val="00C6330D"/>
    <w:rsid w:val="00C635E7"/>
    <w:rsid w:val="00C64E1B"/>
    <w:rsid w:val="00C65B14"/>
    <w:rsid w:val="00C66657"/>
    <w:rsid w:val="00C705DB"/>
    <w:rsid w:val="00C71CC5"/>
    <w:rsid w:val="00C74E3F"/>
    <w:rsid w:val="00C763D0"/>
    <w:rsid w:val="00C76916"/>
    <w:rsid w:val="00C76F31"/>
    <w:rsid w:val="00C77248"/>
    <w:rsid w:val="00C80F42"/>
    <w:rsid w:val="00C822B2"/>
    <w:rsid w:val="00C82A5F"/>
    <w:rsid w:val="00C84B45"/>
    <w:rsid w:val="00C84EA6"/>
    <w:rsid w:val="00C85AD6"/>
    <w:rsid w:val="00C85B2B"/>
    <w:rsid w:val="00C91994"/>
    <w:rsid w:val="00C92CFE"/>
    <w:rsid w:val="00C92D81"/>
    <w:rsid w:val="00C930F8"/>
    <w:rsid w:val="00C94A7F"/>
    <w:rsid w:val="00C94C97"/>
    <w:rsid w:val="00C955BD"/>
    <w:rsid w:val="00C97313"/>
    <w:rsid w:val="00CA2298"/>
    <w:rsid w:val="00CA27A2"/>
    <w:rsid w:val="00CA3D1E"/>
    <w:rsid w:val="00CA708E"/>
    <w:rsid w:val="00CB0841"/>
    <w:rsid w:val="00CB132C"/>
    <w:rsid w:val="00CB17F7"/>
    <w:rsid w:val="00CB4104"/>
    <w:rsid w:val="00CB4D8A"/>
    <w:rsid w:val="00CB6088"/>
    <w:rsid w:val="00CB6FFF"/>
    <w:rsid w:val="00CC2106"/>
    <w:rsid w:val="00CC56BE"/>
    <w:rsid w:val="00CC5FB9"/>
    <w:rsid w:val="00CC6E39"/>
    <w:rsid w:val="00CD0744"/>
    <w:rsid w:val="00CD137D"/>
    <w:rsid w:val="00CD1F1E"/>
    <w:rsid w:val="00CD301E"/>
    <w:rsid w:val="00CD353F"/>
    <w:rsid w:val="00CD4A44"/>
    <w:rsid w:val="00CD5134"/>
    <w:rsid w:val="00CE0E7B"/>
    <w:rsid w:val="00CE195A"/>
    <w:rsid w:val="00CE4EEC"/>
    <w:rsid w:val="00CE6424"/>
    <w:rsid w:val="00CE67E0"/>
    <w:rsid w:val="00CE6D27"/>
    <w:rsid w:val="00CE7AE7"/>
    <w:rsid w:val="00CF02F3"/>
    <w:rsid w:val="00CF2013"/>
    <w:rsid w:val="00CF2D6D"/>
    <w:rsid w:val="00CF3A32"/>
    <w:rsid w:val="00CF3ED4"/>
    <w:rsid w:val="00D01568"/>
    <w:rsid w:val="00D0179E"/>
    <w:rsid w:val="00D03223"/>
    <w:rsid w:val="00D03C39"/>
    <w:rsid w:val="00D05126"/>
    <w:rsid w:val="00D06FE8"/>
    <w:rsid w:val="00D119D5"/>
    <w:rsid w:val="00D11C5D"/>
    <w:rsid w:val="00D12414"/>
    <w:rsid w:val="00D13535"/>
    <w:rsid w:val="00D14C44"/>
    <w:rsid w:val="00D152B0"/>
    <w:rsid w:val="00D158A6"/>
    <w:rsid w:val="00D16B25"/>
    <w:rsid w:val="00D20250"/>
    <w:rsid w:val="00D20579"/>
    <w:rsid w:val="00D21259"/>
    <w:rsid w:val="00D21495"/>
    <w:rsid w:val="00D21C39"/>
    <w:rsid w:val="00D220BB"/>
    <w:rsid w:val="00D22E0D"/>
    <w:rsid w:val="00D2490C"/>
    <w:rsid w:val="00D259AB"/>
    <w:rsid w:val="00D26C13"/>
    <w:rsid w:val="00D270BE"/>
    <w:rsid w:val="00D30DF5"/>
    <w:rsid w:val="00D330FA"/>
    <w:rsid w:val="00D34CE1"/>
    <w:rsid w:val="00D36C10"/>
    <w:rsid w:val="00D422CB"/>
    <w:rsid w:val="00D4236F"/>
    <w:rsid w:val="00D43369"/>
    <w:rsid w:val="00D4442C"/>
    <w:rsid w:val="00D445FC"/>
    <w:rsid w:val="00D46E49"/>
    <w:rsid w:val="00D50A92"/>
    <w:rsid w:val="00D53A67"/>
    <w:rsid w:val="00D53D6C"/>
    <w:rsid w:val="00D564D0"/>
    <w:rsid w:val="00D56781"/>
    <w:rsid w:val="00D5705A"/>
    <w:rsid w:val="00D57DA4"/>
    <w:rsid w:val="00D60E0B"/>
    <w:rsid w:val="00D62780"/>
    <w:rsid w:val="00D6441C"/>
    <w:rsid w:val="00D64701"/>
    <w:rsid w:val="00D64994"/>
    <w:rsid w:val="00D64C54"/>
    <w:rsid w:val="00D6784C"/>
    <w:rsid w:val="00D706C7"/>
    <w:rsid w:val="00D706DB"/>
    <w:rsid w:val="00D71EA0"/>
    <w:rsid w:val="00D73819"/>
    <w:rsid w:val="00D75DC7"/>
    <w:rsid w:val="00D811D5"/>
    <w:rsid w:val="00D82EB4"/>
    <w:rsid w:val="00D83E97"/>
    <w:rsid w:val="00D8529D"/>
    <w:rsid w:val="00D85C1F"/>
    <w:rsid w:val="00D86222"/>
    <w:rsid w:val="00D86B8F"/>
    <w:rsid w:val="00D8722F"/>
    <w:rsid w:val="00D87BB5"/>
    <w:rsid w:val="00D90126"/>
    <w:rsid w:val="00D915E9"/>
    <w:rsid w:val="00D929FC"/>
    <w:rsid w:val="00D92B8B"/>
    <w:rsid w:val="00D92FDF"/>
    <w:rsid w:val="00D93524"/>
    <w:rsid w:val="00D949DC"/>
    <w:rsid w:val="00D96EA0"/>
    <w:rsid w:val="00DA295F"/>
    <w:rsid w:val="00DA37A6"/>
    <w:rsid w:val="00DA3FAF"/>
    <w:rsid w:val="00DA42C2"/>
    <w:rsid w:val="00DA5579"/>
    <w:rsid w:val="00DA5B99"/>
    <w:rsid w:val="00DA5D35"/>
    <w:rsid w:val="00DB2A0C"/>
    <w:rsid w:val="00DB698E"/>
    <w:rsid w:val="00DC05AD"/>
    <w:rsid w:val="00DC1764"/>
    <w:rsid w:val="00DC5C8F"/>
    <w:rsid w:val="00DD017F"/>
    <w:rsid w:val="00DD4C13"/>
    <w:rsid w:val="00DD62AD"/>
    <w:rsid w:val="00DE3D24"/>
    <w:rsid w:val="00DE4C52"/>
    <w:rsid w:val="00DE4C77"/>
    <w:rsid w:val="00DE6AF2"/>
    <w:rsid w:val="00DE76B4"/>
    <w:rsid w:val="00DF0D6A"/>
    <w:rsid w:val="00DF1530"/>
    <w:rsid w:val="00DF2423"/>
    <w:rsid w:val="00DF3B7D"/>
    <w:rsid w:val="00DF3C04"/>
    <w:rsid w:val="00DF5CCD"/>
    <w:rsid w:val="00E0099E"/>
    <w:rsid w:val="00E02227"/>
    <w:rsid w:val="00E02A70"/>
    <w:rsid w:val="00E047A3"/>
    <w:rsid w:val="00E07321"/>
    <w:rsid w:val="00E078F0"/>
    <w:rsid w:val="00E07A2F"/>
    <w:rsid w:val="00E12081"/>
    <w:rsid w:val="00E13707"/>
    <w:rsid w:val="00E143CB"/>
    <w:rsid w:val="00E15878"/>
    <w:rsid w:val="00E20FBD"/>
    <w:rsid w:val="00E231E1"/>
    <w:rsid w:val="00E25E56"/>
    <w:rsid w:val="00E26FB0"/>
    <w:rsid w:val="00E27347"/>
    <w:rsid w:val="00E27843"/>
    <w:rsid w:val="00E30CCA"/>
    <w:rsid w:val="00E310B6"/>
    <w:rsid w:val="00E3181D"/>
    <w:rsid w:val="00E31C8E"/>
    <w:rsid w:val="00E3258C"/>
    <w:rsid w:val="00E32996"/>
    <w:rsid w:val="00E35D0E"/>
    <w:rsid w:val="00E36632"/>
    <w:rsid w:val="00E37647"/>
    <w:rsid w:val="00E4124F"/>
    <w:rsid w:val="00E4511F"/>
    <w:rsid w:val="00E45977"/>
    <w:rsid w:val="00E45FE6"/>
    <w:rsid w:val="00E47DD4"/>
    <w:rsid w:val="00E5036C"/>
    <w:rsid w:val="00E50A19"/>
    <w:rsid w:val="00E51173"/>
    <w:rsid w:val="00E511E1"/>
    <w:rsid w:val="00E513AE"/>
    <w:rsid w:val="00E51C2F"/>
    <w:rsid w:val="00E5211C"/>
    <w:rsid w:val="00E5400D"/>
    <w:rsid w:val="00E5591D"/>
    <w:rsid w:val="00E55F72"/>
    <w:rsid w:val="00E568EB"/>
    <w:rsid w:val="00E56CE0"/>
    <w:rsid w:val="00E61B21"/>
    <w:rsid w:val="00E62425"/>
    <w:rsid w:val="00E6340D"/>
    <w:rsid w:val="00E6362C"/>
    <w:rsid w:val="00E64597"/>
    <w:rsid w:val="00E649CF"/>
    <w:rsid w:val="00E64DB5"/>
    <w:rsid w:val="00E6612E"/>
    <w:rsid w:val="00E67000"/>
    <w:rsid w:val="00E67AAE"/>
    <w:rsid w:val="00E7031A"/>
    <w:rsid w:val="00E710E0"/>
    <w:rsid w:val="00E71377"/>
    <w:rsid w:val="00E73767"/>
    <w:rsid w:val="00E77268"/>
    <w:rsid w:val="00E843B1"/>
    <w:rsid w:val="00E8761A"/>
    <w:rsid w:val="00E87FCD"/>
    <w:rsid w:val="00E90C3B"/>
    <w:rsid w:val="00E91264"/>
    <w:rsid w:val="00E9543F"/>
    <w:rsid w:val="00E964C8"/>
    <w:rsid w:val="00E96B45"/>
    <w:rsid w:val="00EA1208"/>
    <w:rsid w:val="00EA2227"/>
    <w:rsid w:val="00EA36CD"/>
    <w:rsid w:val="00EA4A1A"/>
    <w:rsid w:val="00EA7D55"/>
    <w:rsid w:val="00EA7DE9"/>
    <w:rsid w:val="00EB3A74"/>
    <w:rsid w:val="00EB3BAE"/>
    <w:rsid w:val="00EB77C6"/>
    <w:rsid w:val="00EC00E1"/>
    <w:rsid w:val="00EC0383"/>
    <w:rsid w:val="00EC1EF2"/>
    <w:rsid w:val="00EC2146"/>
    <w:rsid w:val="00EC21B9"/>
    <w:rsid w:val="00EC4208"/>
    <w:rsid w:val="00EC47A7"/>
    <w:rsid w:val="00EC7349"/>
    <w:rsid w:val="00EC7560"/>
    <w:rsid w:val="00ED1E59"/>
    <w:rsid w:val="00ED764D"/>
    <w:rsid w:val="00ED7FAA"/>
    <w:rsid w:val="00EE46F5"/>
    <w:rsid w:val="00EE5DE1"/>
    <w:rsid w:val="00EE750F"/>
    <w:rsid w:val="00EF15DA"/>
    <w:rsid w:val="00EF1CEA"/>
    <w:rsid w:val="00EF1F64"/>
    <w:rsid w:val="00EF2D80"/>
    <w:rsid w:val="00EF3AC3"/>
    <w:rsid w:val="00EF3AF6"/>
    <w:rsid w:val="00EF3CA7"/>
    <w:rsid w:val="00EF5797"/>
    <w:rsid w:val="00EF5A9D"/>
    <w:rsid w:val="00EF5BEF"/>
    <w:rsid w:val="00EF658E"/>
    <w:rsid w:val="00F01DF6"/>
    <w:rsid w:val="00F01E4B"/>
    <w:rsid w:val="00F0284A"/>
    <w:rsid w:val="00F02A60"/>
    <w:rsid w:val="00F02AE9"/>
    <w:rsid w:val="00F03287"/>
    <w:rsid w:val="00F0460E"/>
    <w:rsid w:val="00F04FA4"/>
    <w:rsid w:val="00F05CC0"/>
    <w:rsid w:val="00F077EA"/>
    <w:rsid w:val="00F105F7"/>
    <w:rsid w:val="00F10A3B"/>
    <w:rsid w:val="00F10FFD"/>
    <w:rsid w:val="00F137F8"/>
    <w:rsid w:val="00F15578"/>
    <w:rsid w:val="00F16AD7"/>
    <w:rsid w:val="00F21BBE"/>
    <w:rsid w:val="00F23C8D"/>
    <w:rsid w:val="00F25FC6"/>
    <w:rsid w:val="00F278B6"/>
    <w:rsid w:val="00F27DE3"/>
    <w:rsid w:val="00F30FC7"/>
    <w:rsid w:val="00F31390"/>
    <w:rsid w:val="00F3157F"/>
    <w:rsid w:val="00F321BF"/>
    <w:rsid w:val="00F3223F"/>
    <w:rsid w:val="00F33671"/>
    <w:rsid w:val="00F342CD"/>
    <w:rsid w:val="00F34545"/>
    <w:rsid w:val="00F34C6D"/>
    <w:rsid w:val="00F35960"/>
    <w:rsid w:val="00F35B61"/>
    <w:rsid w:val="00F36955"/>
    <w:rsid w:val="00F37AF1"/>
    <w:rsid w:val="00F40D90"/>
    <w:rsid w:val="00F42A94"/>
    <w:rsid w:val="00F44C53"/>
    <w:rsid w:val="00F45438"/>
    <w:rsid w:val="00F45907"/>
    <w:rsid w:val="00F46700"/>
    <w:rsid w:val="00F4696A"/>
    <w:rsid w:val="00F4779C"/>
    <w:rsid w:val="00F500C4"/>
    <w:rsid w:val="00F500FB"/>
    <w:rsid w:val="00F50863"/>
    <w:rsid w:val="00F51895"/>
    <w:rsid w:val="00F535C4"/>
    <w:rsid w:val="00F54789"/>
    <w:rsid w:val="00F54B42"/>
    <w:rsid w:val="00F554C1"/>
    <w:rsid w:val="00F60BEC"/>
    <w:rsid w:val="00F63632"/>
    <w:rsid w:val="00F669A0"/>
    <w:rsid w:val="00F677C4"/>
    <w:rsid w:val="00F67953"/>
    <w:rsid w:val="00F70132"/>
    <w:rsid w:val="00F72FBD"/>
    <w:rsid w:val="00F73A07"/>
    <w:rsid w:val="00F75005"/>
    <w:rsid w:val="00F76991"/>
    <w:rsid w:val="00F80B46"/>
    <w:rsid w:val="00F8134D"/>
    <w:rsid w:val="00F832D4"/>
    <w:rsid w:val="00F83E8D"/>
    <w:rsid w:val="00F83EAE"/>
    <w:rsid w:val="00F85C68"/>
    <w:rsid w:val="00F85E95"/>
    <w:rsid w:val="00F86531"/>
    <w:rsid w:val="00F86A08"/>
    <w:rsid w:val="00F904C2"/>
    <w:rsid w:val="00F91149"/>
    <w:rsid w:val="00F932F6"/>
    <w:rsid w:val="00F937C1"/>
    <w:rsid w:val="00F968EE"/>
    <w:rsid w:val="00F97205"/>
    <w:rsid w:val="00F97BA3"/>
    <w:rsid w:val="00FA051F"/>
    <w:rsid w:val="00FA0A53"/>
    <w:rsid w:val="00FA39C8"/>
    <w:rsid w:val="00FA40CD"/>
    <w:rsid w:val="00FA418D"/>
    <w:rsid w:val="00FA4530"/>
    <w:rsid w:val="00FA5DB4"/>
    <w:rsid w:val="00FA7723"/>
    <w:rsid w:val="00FB076D"/>
    <w:rsid w:val="00FB1C1A"/>
    <w:rsid w:val="00FB52E3"/>
    <w:rsid w:val="00FB5D4F"/>
    <w:rsid w:val="00FB5EF9"/>
    <w:rsid w:val="00FB7205"/>
    <w:rsid w:val="00FB7DB0"/>
    <w:rsid w:val="00FC03B8"/>
    <w:rsid w:val="00FC068E"/>
    <w:rsid w:val="00FC0E41"/>
    <w:rsid w:val="00FC1778"/>
    <w:rsid w:val="00FC449F"/>
    <w:rsid w:val="00FC45CF"/>
    <w:rsid w:val="00FC5062"/>
    <w:rsid w:val="00FC56D8"/>
    <w:rsid w:val="00FC6102"/>
    <w:rsid w:val="00FC7099"/>
    <w:rsid w:val="00FD0DBB"/>
    <w:rsid w:val="00FD1659"/>
    <w:rsid w:val="00FD3497"/>
    <w:rsid w:val="00FD364A"/>
    <w:rsid w:val="00FD47D4"/>
    <w:rsid w:val="00FD4EB5"/>
    <w:rsid w:val="00FD68C1"/>
    <w:rsid w:val="00FE4903"/>
    <w:rsid w:val="00FE53F4"/>
    <w:rsid w:val="00FE56E8"/>
    <w:rsid w:val="00FE5D40"/>
    <w:rsid w:val="00FE706B"/>
    <w:rsid w:val="00FE72A3"/>
    <w:rsid w:val="00FE78B5"/>
    <w:rsid w:val="00FF042A"/>
    <w:rsid w:val="00FF208E"/>
    <w:rsid w:val="00FF4C98"/>
    <w:rsid w:val="00FF551D"/>
    <w:rsid w:val="00FF633B"/>
    <w:rsid w:val="00FF7822"/>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DD174AA"/>
  <w14:defaultImageDpi w14:val="330"/>
  <w15:chartTrackingRefBased/>
  <w15:docId w15:val="{1608AC9B-F48A-4B00-B28F-04FEA369E8D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E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aliases w:val="Encabezados"/>
    <w:basedOn w:val="Normal"/>
    <w:next w:val="Normal"/>
    <w:link w:val="Ttulo1Car"/>
    <w:uiPriority w:val="9"/>
    <w:qFormat/>
    <w:rsid w:val="00342A48"/>
    <w:pPr>
      <w:keepNext/>
      <w:keepLines/>
      <w:spacing w:before="240" w:after="0"/>
      <w:outlineLvl w:val="0"/>
    </w:pPr>
    <w:rPr>
      <w:rFonts w:ascii="Arial Narrow" w:eastAsiaTheme="majorEastAsia" w:hAnsi="Arial Narrow" w:cstheme="majorBidi"/>
      <w:b/>
      <w:color w:val="09465F"/>
      <w:sz w:val="28"/>
      <w:szCs w:val="32"/>
    </w:rPr>
  </w:style>
  <w:style w:type="paragraph" w:styleId="Ttulo2">
    <w:name w:val="heading 2"/>
    <w:basedOn w:val="Normal"/>
    <w:next w:val="Normal"/>
    <w:link w:val="Ttulo2Car"/>
    <w:uiPriority w:val="9"/>
    <w:unhideWhenUsed/>
    <w:qFormat/>
    <w:rsid w:val="00342A48"/>
    <w:pPr>
      <w:keepNext/>
      <w:keepLines/>
      <w:spacing w:before="40" w:after="0"/>
      <w:outlineLvl w:val="1"/>
    </w:pPr>
    <w:rPr>
      <w:rFonts w:ascii="Arial Narrow" w:eastAsiaTheme="majorEastAsia" w:hAnsi="Arial Narrow" w:cstheme="majorBidi"/>
      <w:b/>
      <w:color w:val="09465F"/>
      <w:sz w:val="24"/>
      <w:szCs w:val="26"/>
    </w:rPr>
  </w:style>
  <w:style w:type="paragraph" w:styleId="Ttulo3">
    <w:name w:val="heading 3"/>
    <w:basedOn w:val="Normal"/>
    <w:next w:val="Normal"/>
    <w:link w:val="Ttulo3Car"/>
    <w:uiPriority w:val="9"/>
    <w:unhideWhenUsed/>
    <w:qFormat/>
    <w:rsid w:val="00D21495"/>
    <w:pPr>
      <w:keepNext/>
      <w:keepLines/>
      <w:spacing w:before="40" w:after="0"/>
      <w:outlineLvl w:val="2"/>
    </w:pPr>
    <w:rPr>
      <w:rFonts w:ascii="Arial Narrow" w:eastAsiaTheme="majorEastAsia" w:hAnsi="Arial Narrow" w:cstheme="majorBidi"/>
      <w:b/>
      <w:color w:val="09465F"/>
      <w:sz w:val="24"/>
      <w:szCs w:val="24"/>
    </w:rPr>
  </w:style>
  <w:style w:type="paragraph" w:styleId="Ttulo4">
    <w:name w:val="heading 4"/>
    <w:basedOn w:val="Normal"/>
    <w:next w:val="Normal"/>
    <w:link w:val="Ttulo4Car"/>
    <w:uiPriority w:val="9"/>
    <w:unhideWhenUsed/>
    <w:qFormat/>
    <w:rsid w:val="00FC5062"/>
    <w:pPr>
      <w:keepNext/>
      <w:keepLines/>
      <w:spacing w:before="40" w:after="0"/>
      <w:outlineLvl w:val="3"/>
    </w:pPr>
    <w:rPr>
      <w:rFonts w:ascii="Arial Narrow" w:eastAsiaTheme="majorEastAsia" w:hAnsi="Arial Narrow" w:cstheme="majorBidi"/>
      <w:b/>
      <w:iCs/>
      <w:color w:val="09465F"/>
    </w:rPr>
  </w:style>
  <w:style w:type="paragraph" w:styleId="Ttulo5">
    <w:name w:val="heading 5"/>
    <w:basedOn w:val="Normal"/>
    <w:next w:val="Normal"/>
    <w:link w:val="Ttulo5Car"/>
    <w:uiPriority w:val="9"/>
    <w:unhideWhenUsed/>
    <w:qFormat/>
    <w:rsid w:val="00405AD9"/>
    <w:pPr>
      <w:keepNext/>
      <w:keepLines/>
      <w:spacing w:before="40" w:after="0"/>
      <w:outlineLvl w:val="4"/>
    </w:pPr>
    <w:rPr>
      <w:rFonts w:ascii="Arial Narrow" w:eastAsiaTheme="majorEastAsia" w:hAnsi="Arial Narrow" w:cstheme="majorBidi"/>
      <w:color w:val="09465F"/>
    </w:rPr>
  </w:style>
  <w:style w:type="character" w:default="1" w:styleId="Fuentedeprrafopredeter">
    <w:name w:val="Default Paragraph Font"/>
    <w:uiPriority w:val="1"/>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aliases w:val="Encabezados Car"/>
    <w:basedOn w:val="Fuentedeprrafopredeter"/>
    <w:link w:val="Ttulo1"/>
    <w:uiPriority w:val="9"/>
    <w:rsid w:val="00342A48"/>
    <w:rPr>
      <w:rFonts w:ascii="Arial Narrow" w:eastAsiaTheme="majorEastAsia" w:hAnsi="Arial Narrow" w:cstheme="majorBidi"/>
      <w:b/>
      <w:color w:val="09465F"/>
      <w:sz w:val="28"/>
      <w:szCs w:val="32"/>
    </w:rPr>
  </w:style>
  <w:style w:type="character" w:customStyle="1" w:styleId="Ttulo2Car">
    <w:name w:val="Título 2 Car"/>
    <w:basedOn w:val="Fuentedeprrafopredeter"/>
    <w:link w:val="Ttulo2"/>
    <w:uiPriority w:val="9"/>
    <w:rsid w:val="00342A48"/>
    <w:rPr>
      <w:rFonts w:ascii="Arial Narrow" w:eastAsiaTheme="majorEastAsia" w:hAnsi="Arial Narrow" w:cstheme="majorBidi"/>
      <w:b/>
      <w:color w:val="09465F"/>
      <w:sz w:val="24"/>
      <w:szCs w:val="26"/>
    </w:rPr>
  </w:style>
  <w:style w:type="character" w:customStyle="1" w:styleId="Ttulo3Car">
    <w:name w:val="Título 3 Car"/>
    <w:basedOn w:val="Fuentedeprrafopredeter"/>
    <w:link w:val="Ttulo3"/>
    <w:uiPriority w:val="9"/>
    <w:rsid w:val="00D21495"/>
    <w:rPr>
      <w:rFonts w:ascii="Arial Narrow" w:eastAsiaTheme="majorEastAsia" w:hAnsi="Arial Narrow" w:cstheme="majorBidi"/>
      <w:b/>
      <w:color w:val="09465F"/>
      <w:sz w:val="24"/>
      <w:szCs w:val="24"/>
    </w:rPr>
  </w:style>
  <w:style w:type="character" w:customStyle="1" w:styleId="Ttulo4Car">
    <w:name w:val="Título 4 Car"/>
    <w:basedOn w:val="Fuentedeprrafopredeter"/>
    <w:link w:val="Ttulo4"/>
    <w:uiPriority w:val="9"/>
    <w:rsid w:val="00FC5062"/>
    <w:rPr>
      <w:rFonts w:ascii="Arial Narrow" w:eastAsiaTheme="majorEastAsia" w:hAnsi="Arial Narrow" w:cstheme="majorBidi"/>
      <w:b/>
      <w:iCs/>
      <w:color w:val="09465F"/>
    </w:rPr>
  </w:style>
  <w:style w:type="character" w:customStyle="1" w:styleId="Ttulo5Car">
    <w:name w:val="Título 5 Car"/>
    <w:basedOn w:val="Fuentedeprrafopredeter"/>
    <w:link w:val="Ttulo5"/>
    <w:uiPriority w:val="9"/>
    <w:rsid w:val="00405AD9"/>
    <w:rPr>
      <w:rFonts w:ascii="Arial Narrow" w:eastAsiaTheme="majorEastAsia" w:hAnsi="Arial Narrow" w:cstheme="majorBidi"/>
      <w:color w:val="09465F"/>
    </w:rPr>
  </w:style>
  <w:style w:type="paragraph" w:styleId="TtuloTDC">
    <w:name w:val="TOC Heading"/>
    <w:basedOn w:val="Ttulo1"/>
    <w:next w:val="Normal"/>
    <w:uiPriority w:val="39"/>
    <w:unhideWhenUsed/>
    <w:qFormat/>
    <w:rsid w:val="00E26FB0"/>
    <w:pPr>
      <w:outlineLvl w:val="9"/>
    </w:pPr>
    <w:rPr>
      <w:lang w:eastAsia="es-ES"/>
    </w:rPr>
  </w:style>
  <w:style w:type="paragraph" w:styleId="TDC1">
    <w:name w:val="toc 1"/>
    <w:basedOn w:val="Normal"/>
    <w:next w:val="Normal"/>
    <w:autoRedefine/>
    <w:uiPriority w:val="39"/>
    <w:unhideWhenUsed/>
    <w:rsid w:val="00715CF2"/>
    <w:pPr>
      <w:tabs>
        <w:tab w:val="right" w:leader="dot" w:pos="8494"/>
      </w:tabs>
      <w:spacing w:before="30" w:after="30"/>
    </w:pPr>
    <w:rPr>
      <w:rFonts w:ascii="Arial Narrow" w:hAnsi="Arial Narrow"/>
      <w:b/>
    </w:rPr>
  </w:style>
  <w:style w:type="paragraph" w:styleId="TDC2">
    <w:name w:val="toc 2"/>
    <w:basedOn w:val="Normal"/>
    <w:next w:val="Normal"/>
    <w:autoRedefine/>
    <w:uiPriority w:val="39"/>
    <w:unhideWhenUsed/>
    <w:rsid w:val="00715CF2"/>
    <w:pPr>
      <w:spacing w:after="10"/>
    </w:pPr>
    <w:rPr>
      <w:rFonts w:ascii="Arial Narrow" w:hAnsi="Arial Narrow"/>
    </w:rPr>
  </w:style>
  <w:style w:type="paragraph" w:styleId="TDC3">
    <w:name w:val="toc 3"/>
    <w:basedOn w:val="Normal"/>
    <w:next w:val="Normal"/>
    <w:autoRedefine/>
    <w:uiPriority w:val="39"/>
    <w:unhideWhenUsed/>
    <w:rsid w:val="00E4124F"/>
    <w:pPr>
      <w:tabs>
        <w:tab w:val="left" w:pos="1134"/>
        <w:tab w:val="right" w:leader="dot" w:pos="8494"/>
      </w:tabs>
      <w:spacing w:after="20"/>
      <w:ind w:left="516"/>
    </w:pPr>
    <w:rPr>
      <w:rFonts w:ascii="Arial Narrow" w:hAnsi="Arial Narrow"/>
      <w:noProof/>
    </w:rPr>
  </w:style>
  <w:style w:type="character" w:styleId="Hipervnculo">
    <w:name w:val="Hyperlink"/>
    <w:basedOn w:val="Fuentedeprrafopredeter"/>
    <w:uiPriority w:val="99"/>
    <w:unhideWhenUsed/>
    <w:rsid w:val="00E26FB0"/>
    <w:rPr>
      <w:color w:val="0563C1" w:themeColor="hyperlink"/>
      <w:u w:val="single"/>
    </w:rPr>
  </w:style>
  <w:style w:type="paragraph" w:styleId="Prrafodelista">
    <w:name w:val="List Paragraph"/>
    <w:basedOn w:val="Normal"/>
    <w:link w:val="PrrafodelistaCar"/>
    <w:uiPriority w:val="34"/>
    <w:qFormat/>
    <w:rsid w:val="00022210"/>
    <w:pPr>
      <w:ind w:left="720"/>
      <w:contextualSpacing/>
    </w:pPr>
  </w:style>
  <w:style w:type="character" w:customStyle="1" w:styleId="PrrafodelistaCar">
    <w:name w:val="Párrafo de lista Car"/>
    <w:link w:val="Prrafodelista"/>
    <w:uiPriority w:val="34"/>
    <w:rsid w:val="004D6168"/>
  </w:style>
  <w:style w:type="table" w:styleId="Tablaconcuadrcula">
    <w:name w:val="Table Grid"/>
    <w:basedOn w:val="Tablanormal"/>
    <w:uiPriority w:val="59"/>
    <w:rsid w:val="00E513A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nfasisintenso">
    <w:name w:val="Intense Emphasis"/>
    <w:basedOn w:val="Fuentedeprrafopredeter"/>
    <w:uiPriority w:val="21"/>
    <w:qFormat/>
    <w:rsid w:val="00B414AF"/>
    <w:rPr>
      <w:i/>
      <w:iCs/>
      <w:color w:val="4472C4" w:themeColor="accent1"/>
    </w:rPr>
  </w:style>
  <w:style w:type="paragraph" w:styleId="Encabezado">
    <w:name w:val="header"/>
    <w:basedOn w:val="Normal"/>
    <w:link w:val="EncabezadoCar"/>
    <w:uiPriority w:val="99"/>
    <w:unhideWhenUsed/>
    <w:rsid w:val="003B41D6"/>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3B41D6"/>
  </w:style>
  <w:style w:type="paragraph" w:styleId="Piedepgina">
    <w:name w:val="footer"/>
    <w:basedOn w:val="Normal"/>
    <w:link w:val="PiedepginaCar"/>
    <w:uiPriority w:val="99"/>
    <w:unhideWhenUsed/>
    <w:rsid w:val="003B41D6"/>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3B41D6"/>
  </w:style>
  <w:style w:type="paragraph" w:styleId="NormalWeb">
    <w:name w:val="Normal (Web)"/>
    <w:basedOn w:val="Normal"/>
    <w:uiPriority w:val="99"/>
    <w:semiHidden/>
    <w:unhideWhenUsed/>
    <w:rsid w:val="000C23D3"/>
    <w:pPr>
      <w:spacing w:before="100" w:beforeAutospacing="1" w:after="100" w:afterAutospacing="1" w:line="240" w:lineRule="auto"/>
    </w:pPr>
    <w:rPr>
      <w:rFonts w:ascii="Times New Roman" w:eastAsiaTheme="minorEastAsia" w:hAnsi="Times New Roman" w:cs="Times New Roman"/>
      <w:sz w:val="24"/>
      <w:szCs w:val="24"/>
      <w:lang w:eastAsia="es-ES"/>
    </w:rPr>
  </w:style>
  <w:style w:type="paragraph" w:styleId="Sinespaciado">
    <w:name w:val="No Spacing"/>
    <w:link w:val="SinespaciadoCar"/>
    <w:uiPriority w:val="1"/>
    <w:qFormat/>
    <w:rsid w:val="004F7A08"/>
    <w:pPr>
      <w:spacing w:after="0" w:line="240" w:lineRule="auto"/>
    </w:pPr>
    <w:rPr>
      <w:rFonts w:eastAsiaTheme="minorEastAsia"/>
      <w:lang w:val="es-PE" w:eastAsia="es-PE"/>
    </w:rPr>
  </w:style>
  <w:style w:type="character" w:customStyle="1" w:styleId="SinespaciadoCar">
    <w:name w:val="Sin espaciado Car"/>
    <w:basedOn w:val="Fuentedeprrafopredeter"/>
    <w:link w:val="Sinespaciado"/>
    <w:uiPriority w:val="1"/>
    <w:rsid w:val="004F7A08"/>
    <w:rPr>
      <w:rFonts w:eastAsiaTheme="minorEastAsia"/>
      <w:lang w:val="es-PE" w:eastAsia="es-PE"/>
    </w:rPr>
  </w:style>
  <w:style w:type="character" w:styleId="Refdecomentario">
    <w:name w:val="annotation reference"/>
    <w:basedOn w:val="Fuentedeprrafopredeter"/>
    <w:uiPriority w:val="99"/>
    <w:semiHidden/>
    <w:unhideWhenUsed/>
    <w:rsid w:val="007C7E61"/>
    <w:rPr>
      <w:sz w:val="16"/>
      <w:szCs w:val="16"/>
    </w:rPr>
  </w:style>
  <w:style w:type="paragraph" w:styleId="Textocomentario">
    <w:name w:val="annotation text"/>
    <w:basedOn w:val="Normal"/>
    <w:link w:val="TextocomentarioCar"/>
    <w:uiPriority w:val="99"/>
    <w:unhideWhenUsed/>
    <w:rsid w:val="007C7E61"/>
    <w:pPr>
      <w:spacing w:line="240" w:lineRule="auto"/>
    </w:pPr>
    <w:rPr>
      <w:sz w:val="20"/>
      <w:szCs w:val="20"/>
    </w:rPr>
  </w:style>
  <w:style w:type="character" w:customStyle="1" w:styleId="TextocomentarioCar">
    <w:name w:val="Texto comentario Car"/>
    <w:basedOn w:val="Fuentedeprrafopredeter"/>
    <w:link w:val="Textocomentario"/>
    <w:uiPriority w:val="99"/>
    <w:rsid w:val="007C7E61"/>
    <w:rPr>
      <w:sz w:val="20"/>
      <w:szCs w:val="20"/>
    </w:rPr>
  </w:style>
  <w:style w:type="paragraph" w:styleId="Textodeglobo">
    <w:name w:val="Balloon Text"/>
    <w:basedOn w:val="Normal"/>
    <w:link w:val="TextodegloboCar"/>
    <w:uiPriority w:val="99"/>
    <w:semiHidden/>
    <w:unhideWhenUsed/>
    <w:rsid w:val="007C7E61"/>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7C7E61"/>
    <w:rPr>
      <w:rFonts w:ascii="Segoe UI" w:hAnsi="Segoe UI" w:cs="Segoe UI"/>
      <w:sz w:val="18"/>
      <w:szCs w:val="18"/>
    </w:rPr>
  </w:style>
  <w:style w:type="character" w:customStyle="1" w:styleId="no-style-override">
    <w:name w:val="no-style-override"/>
    <w:basedOn w:val="Fuentedeprrafopredeter"/>
    <w:rsid w:val="004D6168"/>
  </w:style>
  <w:style w:type="paragraph" w:styleId="Descripcin">
    <w:name w:val="caption"/>
    <w:basedOn w:val="Normal"/>
    <w:next w:val="Normal"/>
    <w:link w:val="DescripcinCar"/>
    <w:unhideWhenUsed/>
    <w:qFormat/>
    <w:rsid w:val="00D152B0"/>
    <w:pPr>
      <w:spacing w:after="200" w:line="240" w:lineRule="auto"/>
    </w:pPr>
    <w:rPr>
      <w:i/>
      <w:iCs/>
      <w:color w:val="44546A" w:themeColor="text2"/>
      <w:sz w:val="18"/>
      <w:szCs w:val="18"/>
    </w:rPr>
  </w:style>
  <w:style w:type="character" w:customStyle="1" w:styleId="DescripcinCar">
    <w:name w:val="Descripción Car"/>
    <w:basedOn w:val="Fuentedeprrafopredeter"/>
    <w:link w:val="Descripcin"/>
    <w:uiPriority w:val="35"/>
    <w:rsid w:val="00D152B0"/>
    <w:rPr>
      <w:i/>
      <w:iCs/>
      <w:color w:val="44546A" w:themeColor="text2"/>
      <w:sz w:val="18"/>
      <w:szCs w:val="18"/>
    </w:rPr>
  </w:style>
  <w:style w:type="paragraph" w:customStyle="1" w:styleId="Titulos">
    <w:name w:val="Titulos"/>
    <w:basedOn w:val="Descripcin"/>
    <w:link w:val="TitulosCar"/>
    <w:qFormat/>
    <w:rsid w:val="00D152B0"/>
    <w:pPr>
      <w:keepNext/>
      <w:spacing w:after="100"/>
      <w:jc w:val="center"/>
    </w:pPr>
    <w:rPr>
      <w:rFonts w:ascii="Arial Narrow" w:hAnsi="Arial Narrow"/>
      <w:b/>
      <w:i w:val="0"/>
      <w:color w:val="000000" w:themeColor="text1"/>
      <w:sz w:val="22"/>
    </w:rPr>
  </w:style>
  <w:style w:type="character" w:customStyle="1" w:styleId="TitulosCar">
    <w:name w:val="Titulos Car"/>
    <w:basedOn w:val="DescripcinCar"/>
    <w:link w:val="Titulos"/>
    <w:rsid w:val="00D152B0"/>
    <w:rPr>
      <w:rFonts w:ascii="Arial Narrow" w:hAnsi="Arial Narrow"/>
      <w:b/>
      <w:i w:val="0"/>
      <w:iCs/>
      <w:color w:val="000000" w:themeColor="text1"/>
      <w:sz w:val="18"/>
      <w:szCs w:val="18"/>
    </w:rPr>
  </w:style>
  <w:style w:type="table" w:customStyle="1" w:styleId="Tabladecuadrcula5oscura-nfasis111">
    <w:name w:val="Tabla de cuadrícula 5 oscura - Énfasis 111"/>
    <w:basedOn w:val="Tablanormal"/>
    <w:uiPriority w:val="50"/>
    <w:rsid w:val="0029790B"/>
    <w:pPr>
      <w:spacing w:after="0" w:line="240" w:lineRule="auto"/>
    </w:pPr>
    <w:rPr>
      <w:lang w:val="es-PE"/>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9E2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472C4"/>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472C4"/>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472C4"/>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472C4"/>
      </w:tcPr>
    </w:tblStylePr>
    <w:tblStylePr w:type="band1Vert">
      <w:tblPr/>
      <w:tcPr>
        <w:shd w:val="clear" w:color="auto" w:fill="B4C6E7"/>
      </w:tcPr>
    </w:tblStylePr>
    <w:tblStylePr w:type="band1Horz">
      <w:tblPr/>
      <w:tcPr>
        <w:shd w:val="clear" w:color="auto" w:fill="B4C6E7"/>
      </w:tcPr>
    </w:tblStylePr>
  </w:style>
  <w:style w:type="paragraph" w:styleId="TDC4">
    <w:name w:val="toc 4"/>
    <w:basedOn w:val="Normal"/>
    <w:next w:val="Normal"/>
    <w:autoRedefine/>
    <w:uiPriority w:val="39"/>
    <w:unhideWhenUsed/>
    <w:rsid w:val="00394FD2"/>
    <w:pPr>
      <w:spacing w:after="40"/>
      <w:ind w:left="851"/>
    </w:pPr>
    <w:rPr>
      <w:rFonts w:ascii="Arial Narrow" w:eastAsiaTheme="minorEastAsia" w:hAnsi="Arial Narrow"/>
      <w:lang w:val="es-PE" w:eastAsia="es-PE"/>
    </w:rPr>
  </w:style>
  <w:style w:type="paragraph" w:styleId="TDC5">
    <w:name w:val="toc 5"/>
    <w:basedOn w:val="Normal"/>
    <w:next w:val="Normal"/>
    <w:autoRedefine/>
    <w:uiPriority w:val="39"/>
    <w:unhideWhenUsed/>
    <w:rsid w:val="00D82EB4"/>
    <w:pPr>
      <w:spacing w:after="100"/>
      <w:ind w:left="880"/>
    </w:pPr>
    <w:rPr>
      <w:rFonts w:eastAsiaTheme="minorEastAsia"/>
      <w:lang w:val="es-PE" w:eastAsia="es-PE"/>
    </w:rPr>
  </w:style>
  <w:style w:type="paragraph" w:styleId="TDC6">
    <w:name w:val="toc 6"/>
    <w:basedOn w:val="Normal"/>
    <w:next w:val="Normal"/>
    <w:autoRedefine/>
    <w:uiPriority w:val="39"/>
    <w:unhideWhenUsed/>
    <w:rsid w:val="00D82EB4"/>
    <w:pPr>
      <w:spacing w:after="100"/>
      <w:ind w:left="1100"/>
    </w:pPr>
    <w:rPr>
      <w:rFonts w:eastAsiaTheme="minorEastAsia"/>
      <w:lang w:val="es-PE" w:eastAsia="es-PE"/>
    </w:rPr>
  </w:style>
  <w:style w:type="paragraph" w:styleId="TDC7">
    <w:name w:val="toc 7"/>
    <w:basedOn w:val="Normal"/>
    <w:next w:val="Normal"/>
    <w:autoRedefine/>
    <w:uiPriority w:val="39"/>
    <w:unhideWhenUsed/>
    <w:rsid w:val="00D82EB4"/>
    <w:pPr>
      <w:spacing w:after="100"/>
      <w:ind w:left="1320"/>
    </w:pPr>
    <w:rPr>
      <w:rFonts w:eastAsiaTheme="minorEastAsia"/>
      <w:lang w:val="es-PE" w:eastAsia="es-PE"/>
    </w:rPr>
  </w:style>
  <w:style w:type="paragraph" w:styleId="TDC8">
    <w:name w:val="toc 8"/>
    <w:basedOn w:val="Normal"/>
    <w:next w:val="Normal"/>
    <w:autoRedefine/>
    <w:uiPriority w:val="39"/>
    <w:unhideWhenUsed/>
    <w:rsid w:val="00D82EB4"/>
    <w:pPr>
      <w:spacing w:after="100"/>
      <w:ind w:left="1540"/>
    </w:pPr>
    <w:rPr>
      <w:rFonts w:eastAsiaTheme="minorEastAsia"/>
      <w:lang w:val="es-PE" w:eastAsia="es-PE"/>
    </w:rPr>
  </w:style>
  <w:style w:type="paragraph" w:styleId="TDC9">
    <w:name w:val="toc 9"/>
    <w:basedOn w:val="Normal"/>
    <w:next w:val="Normal"/>
    <w:autoRedefine/>
    <w:uiPriority w:val="39"/>
    <w:unhideWhenUsed/>
    <w:rsid w:val="00D82EB4"/>
    <w:pPr>
      <w:spacing w:after="100"/>
      <w:ind w:left="1760"/>
    </w:pPr>
    <w:rPr>
      <w:rFonts w:eastAsiaTheme="minorEastAsia"/>
      <w:lang w:val="es-PE" w:eastAsia="es-PE"/>
    </w:rPr>
  </w:style>
  <w:style w:type="character" w:customStyle="1" w:styleId="Mencinsinresolver1">
    <w:name w:val="Mención sin resolver1"/>
    <w:basedOn w:val="Fuentedeprrafopredeter"/>
    <w:uiPriority w:val="99"/>
    <w:semiHidden/>
    <w:unhideWhenUsed/>
    <w:rsid w:val="00D82EB4"/>
    <w:rPr>
      <w:color w:val="605E5C"/>
      <w:shd w:val="clear" w:color="auto" w:fill="E1DFDD"/>
    </w:rPr>
  </w:style>
  <w:style w:type="paragraph" w:styleId="Textonotaalfinal">
    <w:name w:val="endnote text"/>
    <w:basedOn w:val="Normal"/>
    <w:link w:val="TextonotaalfinalCar"/>
    <w:uiPriority w:val="99"/>
    <w:semiHidden/>
    <w:unhideWhenUsed/>
    <w:rsid w:val="005D0ABD"/>
    <w:pPr>
      <w:spacing w:after="0" w:line="240" w:lineRule="auto"/>
    </w:pPr>
    <w:rPr>
      <w:sz w:val="20"/>
      <w:szCs w:val="20"/>
    </w:rPr>
  </w:style>
  <w:style w:type="character" w:customStyle="1" w:styleId="TextonotaalfinalCar">
    <w:name w:val="Texto nota al final Car"/>
    <w:basedOn w:val="Fuentedeprrafopredeter"/>
    <w:link w:val="Textonotaalfinal"/>
    <w:uiPriority w:val="99"/>
    <w:semiHidden/>
    <w:rsid w:val="005D0ABD"/>
    <w:rPr>
      <w:sz w:val="20"/>
      <w:szCs w:val="20"/>
    </w:rPr>
  </w:style>
  <w:style w:type="character" w:styleId="Refdenotaalfinal">
    <w:name w:val="endnote reference"/>
    <w:basedOn w:val="Fuentedeprrafopredeter"/>
    <w:uiPriority w:val="99"/>
    <w:semiHidden/>
    <w:unhideWhenUsed/>
    <w:rsid w:val="005D0ABD"/>
    <w:rPr>
      <w:vertAlign w:val="superscript"/>
    </w:rPr>
  </w:style>
  <w:style w:type="paragraph" w:styleId="Tabladeilustraciones">
    <w:name w:val="table of figures"/>
    <w:basedOn w:val="Normal"/>
    <w:next w:val="Normal"/>
    <w:uiPriority w:val="99"/>
    <w:unhideWhenUsed/>
    <w:rsid w:val="00781B47"/>
    <w:pPr>
      <w:spacing w:after="0"/>
    </w:pPr>
    <w:rPr>
      <w:rFonts w:ascii="Arial Narrow" w:hAnsi="Arial Narrow"/>
      <w:sz w:val="20"/>
    </w:rPr>
  </w:style>
  <w:style w:type="character" w:customStyle="1" w:styleId="Mencinsinresolver2">
    <w:name w:val="Mención sin resolver2"/>
    <w:basedOn w:val="Fuentedeprrafopredeter"/>
    <w:uiPriority w:val="99"/>
    <w:semiHidden/>
    <w:unhideWhenUsed/>
    <w:rsid w:val="00E15878"/>
    <w:rPr>
      <w:color w:val="605E5C"/>
      <w:shd w:val="clear" w:color="auto" w:fill="E1DFDD"/>
    </w:rPr>
  </w:style>
  <w:style w:type="paragraph" w:customStyle="1" w:styleId="Default">
    <w:name w:val="Default"/>
    <w:link w:val="DefaultCar"/>
    <w:qFormat/>
    <w:rsid w:val="00B54FCE"/>
    <w:pPr>
      <w:autoSpaceDE w:val="0"/>
      <w:autoSpaceDN w:val="0"/>
      <w:adjustRightInd w:val="0"/>
      <w:spacing w:after="0" w:line="240" w:lineRule="auto"/>
    </w:pPr>
    <w:rPr>
      <w:rFonts w:ascii="Arial" w:hAnsi="Arial" w:cs="Arial"/>
      <w:color w:val="000000"/>
      <w:sz w:val="24"/>
      <w:szCs w:val="24"/>
      <w:lang w:val="es-PE"/>
    </w:rPr>
  </w:style>
  <w:style w:type="paragraph" w:styleId="Asuntodelcomentario">
    <w:name w:val="annotation subject"/>
    <w:basedOn w:val="Textocomentario"/>
    <w:next w:val="Textocomentario"/>
    <w:link w:val="AsuntodelcomentarioCar"/>
    <w:uiPriority w:val="99"/>
    <w:semiHidden/>
    <w:unhideWhenUsed/>
    <w:rsid w:val="00580ACF"/>
    <w:rPr>
      <w:b/>
      <w:bCs/>
    </w:rPr>
  </w:style>
  <w:style w:type="character" w:customStyle="1" w:styleId="AsuntodelcomentarioCar">
    <w:name w:val="Asunto del comentario Car"/>
    <w:basedOn w:val="TextocomentarioCar"/>
    <w:link w:val="Asuntodelcomentario"/>
    <w:uiPriority w:val="99"/>
    <w:semiHidden/>
    <w:rsid w:val="00580ACF"/>
    <w:rPr>
      <w:b/>
      <w:bCs/>
      <w:sz w:val="20"/>
      <w:szCs w:val="20"/>
    </w:rPr>
  </w:style>
  <w:style w:type="character" w:customStyle="1" w:styleId="Mencinsinresolver3">
    <w:name w:val="Mención sin resolver3"/>
    <w:basedOn w:val="Fuentedeprrafopredeter"/>
    <w:uiPriority w:val="99"/>
    <w:semiHidden/>
    <w:unhideWhenUsed/>
    <w:rsid w:val="00C85B2B"/>
    <w:rPr>
      <w:color w:val="605E5C"/>
      <w:shd w:val="clear" w:color="auto" w:fill="E1DFDD"/>
    </w:rPr>
  </w:style>
  <w:style w:type="paragraph" w:styleId="Textoindependiente">
    <w:name w:val="Body Text"/>
    <w:basedOn w:val="Normal"/>
    <w:link w:val="TextoindependienteCar"/>
    <w:qFormat/>
    <w:rsid w:val="002E1B1E"/>
    <w:pPr>
      <w:spacing w:before="180" w:after="180" w:line="240" w:lineRule="auto"/>
    </w:pPr>
    <w:rPr>
      <w:rFonts w:ascii="Times New Roman" w:eastAsia="Times New Roman" w:hAnsi="Times New Roman" w:cs="Times New Roman"/>
      <w:sz w:val="24"/>
      <w:szCs w:val="24"/>
      <w:lang w:val="es-PE" w:eastAsia="es-PE"/>
    </w:rPr>
  </w:style>
  <w:style w:type="character" w:customStyle="1" w:styleId="TextoindependienteCar">
    <w:name w:val="Texto independiente Car"/>
    <w:basedOn w:val="Fuentedeprrafopredeter"/>
    <w:link w:val="Textoindependiente"/>
    <w:rsid w:val="002E1B1E"/>
    <w:rPr>
      <w:rFonts w:ascii="Times New Roman" w:eastAsia="Times New Roman" w:hAnsi="Times New Roman" w:cs="Times New Roman"/>
      <w:sz w:val="24"/>
      <w:szCs w:val="24"/>
      <w:lang w:val="es-PE" w:eastAsia="es-PE"/>
    </w:rPr>
  </w:style>
  <w:style w:type="character" w:customStyle="1" w:styleId="Mencinsinresolver4">
    <w:name w:val="Mención sin resolver4"/>
    <w:basedOn w:val="Fuentedeprrafopredeter"/>
    <w:uiPriority w:val="99"/>
    <w:semiHidden/>
    <w:unhideWhenUsed/>
    <w:rsid w:val="009F0CF0"/>
    <w:rPr>
      <w:color w:val="605E5C"/>
      <w:shd w:val="clear" w:color="auto" w:fill="E1DFDD"/>
    </w:rPr>
  </w:style>
  <w:style w:type="character" w:customStyle="1" w:styleId="PARRAFOCar">
    <w:name w:val="PARRAFO Car"/>
    <w:basedOn w:val="Fuentedeprrafopredeter"/>
    <w:link w:val="PARRAFO"/>
    <w:locked/>
    <w:rsid w:val="00F968EE"/>
    <w:rPr>
      <w:rFonts w:ascii="Arial Narrow" w:hAnsi="Arial Narrow"/>
      <w:lang w:eastAsia="es-ES"/>
    </w:rPr>
  </w:style>
  <w:style w:type="paragraph" w:customStyle="1" w:styleId="PARRAFO">
    <w:name w:val="PARRAFO"/>
    <w:basedOn w:val="Normal"/>
    <w:link w:val="PARRAFOCar"/>
    <w:rsid w:val="00F968EE"/>
    <w:pPr>
      <w:spacing w:after="0" w:line="240" w:lineRule="auto"/>
      <w:jc w:val="both"/>
    </w:pPr>
    <w:rPr>
      <w:rFonts w:ascii="Arial Narrow" w:hAnsi="Arial Narrow"/>
      <w:lang w:eastAsia="es-ES"/>
    </w:rPr>
  </w:style>
  <w:style w:type="paragraph" w:styleId="Textonotapie">
    <w:name w:val="footnote text"/>
    <w:basedOn w:val="Normal"/>
    <w:link w:val="TextonotapieCar"/>
    <w:uiPriority w:val="99"/>
    <w:semiHidden/>
    <w:unhideWhenUsed/>
    <w:rsid w:val="002B7EC2"/>
    <w:pPr>
      <w:spacing w:after="0" w:line="240" w:lineRule="auto"/>
    </w:pPr>
    <w:rPr>
      <w:sz w:val="20"/>
      <w:szCs w:val="20"/>
      <w:lang w:val="es-PE"/>
    </w:rPr>
  </w:style>
  <w:style w:type="character" w:customStyle="1" w:styleId="TextonotapieCar">
    <w:name w:val="Texto nota pie Car"/>
    <w:basedOn w:val="Fuentedeprrafopredeter"/>
    <w:link w:val="Textonotapie"/>
    <w:uiPriority w:val="99"/>
    <w:semiHidden/>
    <w:rsid w:val="002B7EC2"/>
    <w:rPr>
      <w:sz w:val="20"/>
      <w:szCs w:val="20"/>
      <w:lang w:val="es-PE"/>
    </w:rPr>
  </w:style>
  <w:style w:type="character" w:styleId="Refdenotaalpie">
    <w:name w:val="footnote reference"/>
    <w:basedOn w:val="Fuentedeprrafopredeter"/>
    <w:uiPriority w:val="99"/>
    <w:semiHidden/>
    <w:unhideWhenUsed/>
    <w:rsid w:val="002B7EC2"/>
    <w:rPr>
      <w:vertAlign w:val="superscript"/>
    </w:rPr>
  </w:style>
  <w:style w:type="table" w:customStyle="1" w:styleId="Tabladecuadrcula5oscura-nfasis1111">
    <w:name w:val="Tabla de cuadrícula 5 oscura - Énfasis 1111"/>
    <w:basedOn w:val="Tablanormal"/>
    <w:uiPriority w:val="50"/>
    <w:rsid w:val="00040850"/>
    <w:pPr>
      <w:spacing w:after="0" w:line="240" w:lineRule="auto"/>
    </w:pPr>
    <w:rPr>
      <w:lang w:val="es-PE"/>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EEAF6"/>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5B9BD5"/>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5B9BD5"/>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5B9BD5"/>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5B9BD5"/>
      </w:tcPr>
    </w:tblStylePr>
    <w:tblStylePr w:type="band1Vert">
      <w:tblPr/>
      <w:tcPr>
        <w:shd w:val="clear" w:color="auto" w:fill="BDD6EE"/>
      </w:tcPr>
    </w:tblStylePr>
    <w:tblStylePr w:type="band1Horz">
      <w:tblPr/>
      <w:tcPr>
        <w:shd w:val="clear" w:color="auto" w:fill="BDD6EE"/>
      </w:tcPr>
    </w:tblStylePr>
  </w:style>
  <w:style w:type="character" w:customStyle="1" w:styleId="Mencinsinresolver5">
    <w:name w:val="Mención sin resolver5"/>
    <w:basedOn w:val="Fuentedeprrafopredeter"/>
    <w:uiPriority w:val="99"/>
    <w:semiHidden/>
    <w:unhideWhenUsed/>
    <w:rsid w:val="00DF0D6A"/>
    <w:rPr>
      <w:color w:val="605E5C"/>
      <w:shd w:val="clear" w:color="auto" w:fill="E1DFDD"/>
    </w:rPr>
  </w:style>
  <w:style w:type="character" w:customStyle="1" w:styleId="DefaultCar">
    <w:name w:val="Default Car"/>
    <w:link w:val="Default"/>
    <w:locked/>
    <w:rsid w:val="00FC068E"/>
    <w:rPr>
      <w:rFonts w:ascii="Arial" w:hAnsi="Arial" w:cs="Arial"/>
      <w:color w:val="000000"/>
      <w:sz w:val="24"/>
      <w:szCs w:val="24"/>
      <w:lang w:val="es-P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015981">
      <w:bodyDiv w:val="1"/>
      <w:marLeft w:val="0"/>
      <w:marRight w:val="0"/>
      <w:marTop w:val="0"/>
      <w:marBottom w:val="0"/>
      <w:divBdr>
        <w:top w:val="none" w:sz="0" w:space="0" w:color="auto"/>
        <w:left w:val="none" w:sz="0" w:space="0" w:color="auto"/>
        <w:bottom w:val="none" w:sz="0" w:space="0" w:color="auto"/>
        <w:right w:val="none" w:sz="0" w:space="0" w:color="auto"/>
      </w:divBdr>
    </w:div>
    <w:div w:id="11957442">
      <w:bodyDiv w:val="1"/>
      <w:marLeft w:val="0"/>
      <w:marRight w:val="0"/>
      <w:marTop w:val="0"/>
      <w:marBottom w:val="0"/>
      <w:divBdr>
        <w:top w:val="none" w:sz="0" w:space="0" w:color="auto"/>
        <w:left w:val="none" w:sz="0" w:space="0" w:color="auto"/>
        <w:bottom w:val="none" w:sz="0" w:space="0" w:color="auto"/>
        <w:right w:val="none" w:sz="0" w:space="0" w:color="auto"/>
      </w:divBdr>
    </w:div>
    <w:div w:id="20673289">
      <w:bodyDiv w:val="1"/>
      <w:marLeft w:val="0"/>
      <w:marRight w:val="0"/>
      <w:marTop w:val="0"/>
      <w:marBottom w:val="0"/>
      <w:divBdr>
        <w:top w:val="none" w:sz="0" w:space="0" w:color="auto"/>
        <w:left w:val="none" w:sz="0" w:space="0" w:color="auto"/>
        <w:bottom w:val="none" w:sz="0" w:space="0" w:color="auto"/>
        <w:right w:val="none" w:sz="0" w:space="0" w:color="auto"/>
      </w:divBdr>
    </w:div>
    <w:div w:id="34811604">
      <w:bodyDiv w:val="1"/>
      <w:marLeft w:val="0"/>
      <w:marRight w:val="0"/>
      <w:marTop w:val="0"/>
      <w:marBottom w:val="0"/>
      <w:divBdr>
        <w:top w:val="none" w:sz="0" w:space="0" w:color="auto"/>
        <w:left w:val="none" w:sz="0" w:space="0" w:color="auto"/>
        <w:bottom w:val="none" w:sz="0" w:space="0" w:color="auto"/>
        <w:right w:val="none" w:sz="0" w:space="0" w:color="auto"/>
      </w:divBdr>
    </w:div>
    <w:div w:id="57366486">
      <w:bodyDiv w:val="1"/>
      <w:marLeft w:val="0"/>
      <w:marRight w:val="0"/>
      <w:marTop w:val="0"/>
      <w:marBottom w:val="0"/>
      <w:divBdr>
        <w:top w:val="none" w:sz="0" w:space="0" w:color="auto"/>
        <w:left w:val="none" w:sz="0" w:space="0" w:color="auto"/>
        <w:bottom w:val="none" w:sz="0" w:space="0" w:color="auto"/>
        <w:right w:val="none" w:sz="0" w:space="0" w:color="auto"/>
      </w:divBdr>
    </w:div>
    <w:div w:id="59906991">
      <w:bodyDiv w:val="1"/>
      <w:marLeft w:val="0"/>
      <w:marRight w:val="0"/>
      <w:marTop w:val="0"/>
      <w:marBottom w:val="0"/>
      <w:divBdr>
        <w:top w:val="none" w:sz="0" w:space="0" w:color="auto"/>
        <w:left w:val="none" w:sz="0" w:space="0" w:color="auto"/>
        <w:bottom w:val="none" w:sz="0" w:space="0" w:color="auto"/>
        <w:right w:val="none" w:sz="0" w:space="0" w:color="auto"/>
      </w:divBdr>
    </w:div>
    <w:div w:id="63378376">
      <w:bodyDiv w:val="1"/>
      <w:marLeft w:val="0"/>
      <w:marRight w:val="0"/>
      <w:marTop w:val="0"/>
      <w:marBottom w:val="0"/>
      <w:divBdr>
        <w:top w:val="none" w:sz="0" w:space="0" w:color="auto"/>
        <w:left w:val="none" w:sz="0" w:space="0" w:color="auto"/>
        <w:bottom w:val="none" w:sz="0" w:space="0" w:color="auto"/>
        <w:right w:val="none" w:sz="0" w:space="0" w:color="auto"/>
      </w:divBdr>
    </w:div>
    <w:div w:id="67773115">
      <w:bodyDiv w:val="1"/>
      <w:marLeft w:val="0"/>
      <w:marRight w:val="0"/>
      <w:marTop w:val="0"/>
      <w:marBottom w:val="0"/>
      <w:divBdr>
        <w:top w:val="none" w:sz="0" w:space="0" w:color="auto"/>
        <w:left w:val="none" w:sz="0" w:space="0" w:color="auto"/>
        <w:bottom w:val="none" w:sz="0" w:space="0" w:color="auto"/>
        <w:right w:val="none" w:sz="0" w:space="0" w:color="auto"/>
      </w:divBdr>
    </w:div>
    <w:div w:id="72162608">
      <w:bodyDiv w:val="1"/>
      <w:marLeft w:val="0"/>
      <w:marRight w:val="0"/>
      <w:marTop w:val="0"/>
      <w:marBottom w:val="0"/>
      <w:divBdr>
        <w:top w:val="none" w:sz="0" w:space="0" w:color="auto"/>
        <w:left w:val="none" w:sz="0" w:space="0" w:color="auto"/>
        <w:bottom w:val="none" w:sz="0" w:space="0" w:color="auto"/>
        <w:right w:val="none" w:sz="0" w:space="0" w:color="auto"/>
      </w:divBdr>
    </w:div>
    <w:div w:id="84965081">
      <w:bodyDiv w:val="1"/>
      <w:marLeft w:val="0"/>
      <w:marRight w:val="0"/>
      <w:marTop w:val="0"/>
      <w:marBottom w:val="0"/>
      <w:divBdr>
        <w:top w:val="none" w:sz="0" w:space="0" w:color="auto"/>
        <w:left w:val="none" w:sz="0" w:space="0" w:color="auto"/>
        <w:bottom w:val="none" w:sz="0" w:space="0" w:color="auto"/>
        <w:right w:val="none" w:sz="0" w:space="0" w:color="auto"/>
      </w:divBdr>
    </w:div>
    <w:div w:id="85656411">
      <w:bodyDiv w:val="1"/>
      <w:marLeft w:val="0"/>
      <w:marRight w:val="0"/>
      <w:marTop w:val="0"/>
      <w:marBottom w:val="0"/>
      <w:divBdr>
        <w:top w:val="none" w:sz="0" w:space="0" w:color="auto"/>
        <w:left w:val="none" w:sz="0" w:space="0" w:color="auto"/>
        <w:bottom w:val="none" w:sz="0" w:space="0" w:color="auto"/>
        <w:right w:val="none" w:sz="0" w:space="0" w:color="auto"/>
      </w:divBdr>
    </w:div>
    <w:div w:id="88547956">
      <w:bodyDiv w:val="1"/>
      <w:marLeft w:val="0"/>
      <w:marRight w:val="0"/>
      <w:marTop w:val="0"/>
      <w:marBottom w:val="0"/>
      <w:divBdr>
        <w:top w:val="none" w:sz="0" w:space="0" w:color="auto"/>
        <w:left w:val="none" w:sz="0" w:space="0" w:color="auto"/>
        <w:bottom w:val="none" w:sz="0" w:space="0" w:color="auto"/>
        <w:right w:val="none" w:sz="0" w:space="0" w:color="auto"/>
      </w:divBdr>
    </w:div>
    <w:div w:id="94712764">
      <w:bodyDiv w:val="1"/>
      <w:marLeft w:val="0"/>
      <w:marRight w:val="0"/>
      <w:marTop w:val="0"/>
      <w:marBottom w:val="0"/>
      <w:divBdr>
        <w:top w:val="none" w:sz="0" w:space="0" w:color="auto"/>
        <w:left w:val="none" w:sz="0" w:space="0" w:color="auto"/>
        <w:bottom w:val="none" w:sz="0" w:space="0" w:color="auto"/>
        <w:right w:val="none" w:sz="0" w:space="0" w:color="auto"/>
      </w:divBdr>
    </w:div>
    <w:div w:id="99881088">
      <w:bodyDiv w:val="1"/>
      <w:marLeft w:val="0"/>
      <w:marRight w:val="0"/>
      <w:marTop w:val="0"/>
      <w:marBottom w:val="0"/>
      <w:divBdr>
        <w:top w:val="none" w:sz="0" w:space="0" w:color="auto"/>
        <w:left w:val="none" w:sz="0" w:space="0" w:color="auto"/>
        <w:bottom w:val="none" w:sz="0" w:space="0" w:color="auto"/>
        <w:right w:val="none" w:sz="0" w:space="0" w:color="auto"/>
      </w:divBdr>
    </w:div>
    <w:div w:id="103041219">
      <w:bodyDiv w:val="1"/>
      <w:marLeft w:val="0"/>
      <w:marRight w:val="0"/>
      <w:marTop w:val="0"/>
      <w:marBottom w:val="0"/>
      <w:divBdr>
        <w:top w:val="none" w:sz="0" w:space="0" w:color="auto"/>
        <w:left w:val="none" w:sz="0" w:space="0" w:color="auto"/>
        <w:bottom w:val="none" w:sz="0" w:space="0" w:color="auto"/>
        <w:right w:val="none" w:sz="0" w:space="0" w:color="auto"/>
      </w:divBdr>
    </w:div>
    <w:div w:id="122306433">
      <w:bodyDiv w:val="1"/>
      <w:marLeft w:val="0"/>
      <w:marRight w:val="0"/>
      <w:marTop w:val="0"/>
      <w:marBottom w:val="0"/>
      <w:divBdr>
        <w:top w:val="none" w:sz="0" w:space="0" w:color="auto"/>
        <w:left w:val="none" w:sz="0" w:space="0" w:color="auto"/>
        <w:bottom w:val="none" w:sz="0" w:space="0" w:color="auto"/>
        <w:right w:val="none" w:sz="0" w:space="0" w:color="auto"/>
      </w:divBdr>
    </w:div>
    <w:div w:id="128323351">
      <w:bodyDiv w:val="1"/>
      <w:marLeft w:val="0"/>
      <w:marRight w:val="0"/>
      <w:marTop w:val="0"/>
      <w:marBottom w:val="0"/>
      <w:divBdr>
        <w:top w:val="none" w:sz="0" w:space="0" w:color="auto"/>
        <w:left w:val="none" w:sz="0" w:space="0" w:color="auto"/>
        <w:bottom w:val="none" w:sz="0" w:space="0" w:color="auto"/>
        <w:right w:val="none" w:sz="0" w:space="0" w:color="auto"/>
      </w:divBdr>
    </w:div>
    <w:div w:id="130633644">
      <w:bodyDiv w:val="1"/>
      <w:marLeft w:val="0"/>
      <w:marRight w:val="0"/>
      <w:marTop w:val="0"/>
      <w:marBottom w:val="0"/>
      <w:divBdr>
        <w:top w:val="none" w:sz="0" w:space="0" w:color="auto"/>
        <w:left w:val="none" w:sz="0" w:space="0" w:color="auto"/>
        <w:bottom w:val="none" w:sz="0" w:space="0" w:color="auto"/>
        <w:right w:val="none" w:sz="0" w:space="0" w:color="auto"/>
      </w:divBdr>
    </w:div>
    <w:div w:id="140119919">
      <w:bodyDiv w:val="1"/>
      <w:marLeft w:val="0"/>
      <w:marRight w:val="0"/>
      <w:marTop w:val="0"/>
      <w:marBottom w:val="0"/>
      <w:divBdr>
        <w:top w:val="none" w:sz="0" w:space="0" w:color="auto"/>
        <w:left w:val="none" w:sz="0" w:space="0" w:color="auto"/>
        <w:bottom w:val="none" w:sz="0" w:space="0" w:color="auto"/>
        <w:right w:val="none" w:sz="0" w:space="0" w:color="auto"/>
      </w:divBdr>
    </w:div>
    <w:div w:id="144125353">
      <w:bodyDiv w:val="1"/>
      <w:marLeft w:val="0"/>
      <w:marRight w:val="0"/>
      <w:marTop w:val="0"/>
      <w:marBottom w:val="0"/>
      <w:divBdr>
        <w:top w:val="none" w:sz="0" w:space="0" w:color="auto"/>
        <w:left w:val="none" w:sz="0" w:space="0" w:color="auto"/>
        <w:bottom w:val="none" w:sz="0" w:space="0" w:color="auto"/>
        <w:right w:val="none" w:sz="0" w:space="0" w:color="auto"/>
      </w:divBdr>
    </w:div>
    <w:div w:id="144323907">
      <w:bodyDiv w:val="1"/>
      <w:marLeft w:val="0"/>
      <w:marRight w:val="0"/>
      <w:marTop w:val="0"/>
      <w:marBottom w:val="0"/>
      <w:divBdr>
        <w:top w:val="none" w:sz="0" w:space="0" w:color="auto"/>
        <w:left w:val="none" w:sz="0" w:space="0" w:color="auto"/>
        <w:bottom w:val="none" w:sz="0" w:space="0" w:color="auto"/>
        <w:right w:val="none" w:sz="0" w:space="0" w:color="auto"/>
      </w:divBdr>
    </w:div>
    <w:div w:id="145630837">
      <w:bodyDiv w:val="1"/>
      <w:marLeft w:val="0"/>
      <w:marRight w:val="0"/>
      <w:marTop w:val="0"/>
      <w:marBottom w:val="0"/>
      <w:divBdr>
        <w:top w:val="none" w:sz="0" w:space="0" w:color="auto"/>
        <w:left w:val="none" w:sz="0" w:space="0" w:color="auto"/>
        <w:bottom w:val="none" w:sz="0" w:space="0" w:color="auto"/>
        <w:right w:val="none" w:sz="0" w:space="0" w:color="auto"/>
      </w:divBdr>
    </w:div>
    <w:div w:id="145636303">
      <w:bodyDiv w:val="1"/>
      <w:marLeft w:val="0"/>
      <w:marRight w:val="0"/>
      <w:marTop w:val="0"/>
      <w:marBottom w:val="0"/>
      <w:divBdr>
        <w:top w:val="none" w:sz="0" w:space="0" w:color="auto"/>
        <w:left w:val="none" w:sz="0" w:space="0" w:color="auto"/>
        <w:bottom w:val="none" w:sz="0" w:space="0" w:color="auto"/>
        <w:right w:val="none" w:sz="0" w:space="0" w:color="auto"/>
      </w:divBdr>
    </w:div>
    <w:div w:id="157579954">
      <w:bodyDiv w:val="1"/>
      <w:marLeft w:val="0"/>
      <w:marRight w:val="0"/>
      <w:marTop w:val="0"/>
      <w:marBottom w:val="0"/>
      <w:divBdr>
        <w:top w:val="none" w:sz="0" w:space="0" w:color="auto"/>
        <w:left w:val="none" w:sz="0" w:space="0" w:color="auto"/>
        <w:bottom w:val="none" w:sz="0" w:space="0" w:color="auto"/>
        <w:right w:val="none" w:sz="0" w:space="0" w:color="auto"/>
      </w:divBdr>
    </w:div>
    <w:div w:id="161168116">
      <w:bodyDiv w:val="1"/>
      <w:marLeft w:val="0"/>
      <w:marRight w:val="0"/>
      <w:marTop w:val="0"/>
      <w:marBottom w:val="0"/>
      <w:divBdr>
        <w:top w:val="none" w:sz="0" w:space="0" w:color="auto"/>
        <w:left w:val="none" w:sz="0" w:space="0" w:color="auto"/>
        <w:bottom w:val="none" w:sz="0" w:space="0" w:color="auto"/>
        <w:right w:val="none" w:sz="0" w:space="0" w:color="auto"/>
      </w:divBdr>
    </w:div>
    <w:div w:id="168913434">
      <w:bodyDiv w:val="1"/>
      <w:marLeft w:val="0"/>
      <w:marRight w:val="0"/>
      <w:marTop w:val="0"/>
      <w:marBottom w:val="0"/>
      <w:divBdr>
        <w:top w:val="none" w:sz="0" w:space="0" w:color="auto"/>
        <w:left w:val="none" w:sz="0" w:space="0" w:color="auto"/>
        <w:bottom w:val="none" w:sz="0" w:space="0" w:color="auto"/>
        <w:right w:val="none" w:sz="0" w:space="0" w:color="auto"/>
      </w:divBdr>
    </w:div>
    <w:div w:id="183982798">
      <w:bodyDiv w:val="1"/>
      <w:marLeft w:val="0"/>
      <w:marRight w:val="0"/>
      <w:marTop w:val="0"/>
      <w:marBottom w:val="0"/>
      <w:divBdr>
        <w:top w:val="none" w:sz="0" w:space="0" w:color="auto"/>
        <w:left w:val="none" w:sz="0" w:space="0" w:color="auto"/>
        <w:bottom w:val="none" w:sz="0" w:space="0" w:color="auto"/>
        <w:right w:val="none" w:sz="0" w:space="0" w:color="auto"/>
      </w:divBdr>
    </w:div>
    <w:div w:id="185795160">
      <w:bodyDiv w:val="1"/>
      <w:marLeft w:val="0"/>
      <w:marRight w:val="0"/>
      <w:marTop w:val="0"/>
      <w:marBottom w:val="0"/>
      <w:divBdr>
        <w:top w:val="none" w:sz="0" w:space="0" w:color="auto"/>
        <w:left w:val="none" w:sz="0" w:space="0" w:color="auto"/>
        <w:bottom w:val="none" w:sz="0" w:space="0" w:color="auto"/>
        <w:right w:val="none" w:sz="0" w:space="0" w:color="auto"/>
      </w:divBdr>
    </w:div>
    <w:div w:id="186456772">
      <w:bodyDiv w:val="1"/>
      <w:marLeft w:val="0"/>
      <w:marRight w:val="0"/>
      <w:marTop w:val="0"/>
      <w:marBottom w:val="0"/>
      <w:divBdr>
        <w:top w:val="none" w:sz="0" w:space="0" w:color="auto"/>
        <w:left w:val="none" w:sz="0" w:space="0" w:color="auto"/>
        <w:bottom w:val="none" w:sz="0" w:space="0" w:color="auto"/>
        <w:right w:val="none" w:sz="0" w:space="0" w:color="auto"/>
      </w:divBdr>
    </w:div>
    <w:div w:id="194461938">
      <w:bodyDiv w:val="1"/>
      <w:marLeft w:val="0"/>
      <w:marRight w:val="0"/>
      <w:marTop w:val="0"/>
      <w:marBottom w:val="0"/>
      <w:divBdr>
        <w:top w:val="none" w:sz="0" w:space="0" w:color="auto"/>
        <w:left w:val="none" w:sz="0" w:space="0" w:color="auto"/>
        <w:bottom w:val="none" w:sz="0" w:space="0" w:color="auto"/>
        <w:right w:val="none" w:sz="0" w:space="0" w:color="auto"/>
      </w:divBdr>
    </w:div>
    <w:div w:id="197861552">
      <w:bodyDiv w:val="1"/>
      <w:marLeft w:val="0"/>
      <w:marRight w:val="0"/>
      <w:marTop w:val="0"/>
      <w:marBottom w:val="0"/>
      <w:divBdr>
        <w:top w:val="none" w:sz="0" w:space="0" w:color="auto"/>
        <w:left w:val="none" w:sz="0" w:space="0" w:color="auto"/>
        <w:bottom w:val="none" w:sz="0" w:space="0" w:color="auto"/>
        <w:right w:val="none" w:sz="0" w:space="0" w:color="auto"/>
      </w:divBdr>
    </w:div>
    <w:div w:id="205992374">
      <w:bodyDiv w:val="1"/>
      <w:marLeft w:val="0"/>
      <w:marRight w:val="0"/>
      <w:marTop w:val="0"/>
      <w:marBottom w:val="0"/>
      <w:divBdr>
        <w:top w:val="none" w:sz="0" w:space="0" w:color="auto"/>
        <w:left w:val="none" w:sz="0" w:space="0" w:color="auto"/>
        <w:bottom w:val="none" w:sz="0" w:space="0" w:color="auto"/>
        <w:right w:val="none" w:sz="0" w:space="0" w:color="auto"/>
      </w:divBdr>
    </w:div>
    <w:div w:id="222840790">
      <w:bodyDiv w:val="1"/>
      <w:marLeft w:val="0"/>
      <w:marRight w:val="0"/>
      <w:marTop w:val="0"/>
      <w:marBottom w:val="0"/>
      <w:divBdr>
        <w:top w:val="none" w:sz="0" w:space="0" w:color="auto"/>
        <w:left w:val="none" w:sz="0" w:space="0" w:color="auto"/>
        <w:bottom w:val="none" w:sz="0" w:space="0" w:color="auto"/>
        <w:right w:val="none" w:sz="0" w:space="0" w:color="auto"/>
      </w:divBdr>
    </w:div>
    <w:div w:id="230970941">
      <w:bodyDiv w:val="1"/>
      <w:marLeft w:val="0"/>
      <w:marRight w:val="0"/>
      <w:marTop w:val="0"/>
      <w:marBottom w:val="0"/>
      <w:divBdr>
        <w:top w:val="none" w:sz="0" w:space="0" w:color="auto"/>
        <w:left w:val="none" w:sz="0" w:space="0" w:color="auto"/>
        <w:bottom w:val="none" w:sz="0" w:space="0" w:color="auto"/>
        <w:right w:val="none" w:sz="0" w:space="0" w:color="auto"/>
      </w:divBdr>
    </w:div>
    <w:div w:id="232619198">
      <w:bodyDiv w:val="1"/>
      <w:marLeft w:val="0"/>
      <w:marRight w:val="0"/>
      <w:marTop w:val="0"/>
      <w:marBottom w:val="0"/>
      <w:divBdr>
        <w:top w:val="none" w:sz="0" w:space="0" w:color="auto"/>
        <w:left w:val="none" w:sz="0" w:space="0" w:color="auto"/>
        <w:bottom w:val="none" w:sz="0" w:space="0" w:color="auto"/>
        <w:right w:val="none" w:sz="0" w:space="0" w:color="auto"/>
      </w:divBdr>
    </w:div>
    <w:div w:id="234055124">
      <w:bodyDiv w:val="1"/>
      <w:marLeft w:val="0"/>
      <w:marRight w:val="0"/>
      <w:marTop w:val="0"/>
      <w:marBottom w:val="0"/>
      <w:divBdr>
        <w:top w:val="none" w:sz="0" w:space="0" w:color="auto"/>
        <w:left w:val="none" w:sz="0" w:space="0" w:color="auto"/>
        <w:bottom w:val="none" w:sz="0" w:space="0" w:color="auto"/>
        <w:right w:val="none" w:sz="0" w:space="0" w:color="auto"/>
      </w:divBdr>
    </w:div>
    <w:div w:id="234248328">
      <w:bodyDiv w:val="1"/>
      <w:marLeft w:val="0"/>
      <w:marRight w:val="0"/>
      <w:marTop w:val="0"/>
      <w:marBottom w:val="0"/>
      <w:divBdr>
        <w:top w:val="none" w:sz="0" w:space="0" w:color="auto"/>
        <w:left w:val="none" w:sz="0" w:space="0" w:color="auto"/>
        <w:bottom w:val="none" w:sz="0" w:space="0" w:color="auto"/>
        <w:right w:val="none" w:sz="0" w:space="0" w:color="auto"/>
      </w:divBdr>
    </w:div>
    <w:div w:id="244539233">
      <w:bodyDiv w:val="1"/>
      <w:marLeft w:val="0"/>
      <w:marRight w:val="0"/>
      <w:marTop w:val="0"/>
      <w:marBottom w:val="0"/>
      <w:divBdr>
        <w:top w:val="none" w:sz="0" w:space="0" w:color="auto"/>
        <w:left w:val="none" w:sz="0" w:space="0" w:color="auto"/>
        <w:bottom w:val="none" w:sz="0" w:space="0" w:color="auto"/>
        <w:right w:val="none" w:sz="0" w:space="0" w:color="auto"/>
      </w:divBdr>
    </w:div>
    <w:div w:id="246233071">
      <w:bodyDiv w:val="1"/>
      <w:marLeft w:val="0"/>
      <w:marRight w:val="0"/>
      <w:marTop w:val="0"/>
      <w:marBottom w:val="0"/>
      <w:divBdr>
        <w:top w:val="none" w:sz="0" w:space="0" w:color="auto"/>
        <w:left w:val="none" w:sz="0" w:space="0" w:color="auto"/>
        <w:bottom w:val="none" w:sz="0" w:space="0" w:color="auto"/>
        <w:right w:val="none" w:sz="0" w:space="0" w:color="auto"/>
      </w:divBdr>
    </w:div>
    <w:div w:id="251280802">
      <w:bodyDiv w:val="1"/>
      <w:marLeft w:val="0"/>
      <w:marRight w:val="0"/>
      <w:marTop w:val="0"/>
      <w:marBottom w:val="0"/>
      <w:divBdr>
        <w:top w:val="none" w:sz="0" w:space="0" w:color="auto"/>
        <w:left w:val="none" w:sz="0" w:space="0" w:color="auto"/>
        <w:bottom w:val="none" w:sz="0" w:space="0" w:color="auto"/>
        <w:right w:val="none" w:sz="0" w:space="0" w:color="auto"/>
      </w:divBdr>
    </w:div>
    <w:div w:id="254751741">
      <w:bodyDiv w:val="1"/>
      <w:marLeft w:val="0"/>
      <w:marRight w:val="0"/>
      <w:marTop w:val="0"/>
      <w:marBottom w:val="0"/>
      <w:divBdr>
        <w:top w:val="none" w:sz="0" w:space="0" w:color="auto"/>
        <w:left w:val="none" w:sz="0" w:space="0" w:color="auto"/>
        <w:bottom w:val="none" w:sz="0" w:space="0" w:color="auto"/>
        <w:right w:val="none" w:sz="0" w:space="0" w:color="auto"/>
      </w:divBdr>
    </w:div>
    <w:div w:id="259333079">
      <w:bodyDiv w:val="1"/>
      <w:marLeft w:val="0"/>
      <w:marRight w:val="0"/>
      <w:marTop w:val="0"/>
      <w:marBottom w:val="0"/>
      <w:divBdr>
        <w:top w:val="none" w:sz="0" w:space="0" w:color="auto"/>
        <w:left w:val="none" w:sz="0" w:space="0" w:color="auto"/>
        <w:bottom w:val="none" w:sz="0" w:space="0" w:color="auto"/>
        <w:right w:val="none" w:sz="0" w:space="0" w:color="auto"/>
      </w:divBdr>
    </w:div>
    <w:div w:id="273556097">
      <w:bodyDiv w:val="1"/>
      <w:marLeft w:val="0"/>
      <w:marRight w:val="0"/>
      <w:marTop w:val="0"/>
      <w:marBottom w:val="0"/>
      <w:divBdr>
        <w:top w:val="none" w:sz="0" w:space="0" w:color="auto"/>
        <w:left w:val="none" w:sz="0" w:space="0" w:color="auto"/>
        <w:bottom w:val="none" w:sz="0" w:space="0" w:color="auto"/>
        <w:right w:val="none" w:sz="0" w:space="0" w:color="auto"/>
      </w:divBdr>
    </w:div>
    <w:div w:id="274872344">
      <w:bodyDiv w:val="1"/>
      <w:marLeft w:val="0"/>
      <w:marRight w:val="0"/>
      <w:marTop w:val="0"/>
      <w:marBottom w:val="0"/>
      <w:divBdr>
        <w:top w:val="none" w:sz="0" w:space="0" w:color="auto"/>
        <w:left w:val="none" w:sz="0" w:space="0" w:color="auto"/>
        <w:bottom w:val="none" w:sz="0" w:space="0" w:color="auto"/>
        <w:right w:val="none" w:sz="0" w:space="0" w:color="auto"/>
      </w:divBdr>
    </w:div>
    <w:div w:id="275529869">
      <w:bodyDiv w:val="1"/>
      <w:marLeft w:val="0"/>
      <w:marRight w:val="0"/>
      <w:marTop w:val="0"/>
      <w:marBottom w:val="0"/>
      <w:divBdr>
        <w:top w:val="none" w:sz="0" w:space="0" w:color="auto"/>
        <w:left w:val="none" w:sz="0" w:space="0" w:color="auto"/>
        <w:bottom w:val="none" w:sz="0" w:space="0" w:color="auto"/>
        <w:right w:val="none" w:sz="0" w:space="0" w:color="auto"/>
      </w:divBdr>
    </w:div>
    <w:div w:id="292173909">
      <w:bodyDiv w:val="1"/>
      <w:marLeft w:val="0"/>
      <w:marRight w:val="0"/>
      <w:marTop w:val="0"/>
      <w:marBottom w:val="0"/>
      <w:divBdr>
        <w:top w:val="none" w:sz="0" w:space="0" w:color="auto"/>
        <w:left w:val="none" w:sz="0" w:space="0" w:color="auto"/>
        <w:bottom w:val="none" w:sz="0" w:space="0" w:color="auto"/>
        <w:right w:val="none" w:sz="0" w:space="0" w:color="auto"/>
      </w:divBdr>
    </w:div>
    <w:div w:id="294873511">
      <w:bodyDiv w:val="1"/>
      <w:marLeft w:val="0"/>
      <w:marRight w:val="0"/>
      <w:marTop w:val="0"/>
      <w:marBottom w:val="0"/>
      <w:divBdr>
        <w:top w:val="none" w:sz="0" w:space="0" w:color="auto"/>
        <w:left w:val="none" w:sz="0" w:space="0" w:color="auto"/>
        <w:bottom w:val="none" w:sz="0" w:space="0" w:color="auto"/>
        <w:right w:val="none" w:sz="0" w:space="0" w:color="auto"/>
      </w:divBdr>
    </w:div>
    <w:div w:id="305939648">
      <w:bodyDiv w:val="1"/>
      <w:marLeft w:val="0"/>
      <w:marRight w:val="0"/>
      <w:marTop w:val="0"/>
      <w:marBottom w:val="0"/>
      <w:divBdr>
        <w:top w:val="none" w:sz="0" w:space="0" w:color="auto"/>
        <w:left w:val="none" w:sz="0" w:space="0" w:color="auto"/>
        <w:bottom w:val="none" w:sz="0" w:space="0" w:color="auto"/>
        <w:right w:val="none" w:sz="0" w:space="0" w:color="auto"/>
      </w:divBdr>
    </w:div>
    <w:div w:id="309940419">
      <w:bodyDiv w:val="1"/>
      <w:marLeft w:val="0"/>
      <w:marRight w:val="0"/>
      <w:marTop w:val="0"/>
      <w:marBottom w:val="0"/>
      <w:divBdr>
        <w:top w:val="none" w:sz="0" w:space="0" w:color="auto"/>
        <w:left w:val="none" w:sz="0" w:space="0" w:color="auto"/>
        <w:bottom w:val="none" w:sz="0" w:space="0" w:color="auto"/>
        <w:right w:val="none" w:sz="0" w:space="0" w:color="auto"/>
      </w:divBdr>
    </w:div>
    <w:div w:id="314184521">
      <w:bodyDiv w:val="1"/>
      <w:marLeft w:val="0"/>
      <w:marRight w:val="0"/>
      <w:marTop w:val="0"/>
      <w:marBottom w:val="0"/>
      <w:divBdr>
        <w:top w:val="none" w:sz="0" w:space="0" w:color="auto"/>
        <w:left w:val="none" w:sz="0" w:space="0" w:color="auto"/>
        <w:bottom w:val="none" w:sz="0" w:space="0" w:color="auto"/>
        <w:right w:val="none" w:sz="0" w:space="0" w:color="auto"/>
      </w:divBdr>
    </w:div>
    <w:div w:id="316997773">
      <w:bodyDiv w:val="1"/>
      <w:marLeft w:val="0"/>
      <w:marRight w:val="0"/>
      <w:marTop w:val="0"/>
      <w:marBottom w:val="0"/>
      <w:divBdr>
        <w:top w:val="none" w:sz="0" w:space="0" w:color="auto"/>
        <w:left w:val="none" w:sz="0" w:space="0" w:color="auto"/>
        <w:bottom w:val="none" w:sz="0" w:space="0" w:color="auto"/>
        <w:right w:val="none" w:sz="0" w:space="0" w:color="auto"/>
      </w:divBdr>
    </w:div>
    <w:div w:id="319234598">
      <w:bodyDiv w:val="1"/>
      <w:marLeft w:val="0"/>
      <w:marRight w:val="0"/>
      <w:marTop w:val="0"/>
      <w:marBottom w:val="0"/>
      <w:divBdr>
        <w:top w:val="none" w:sz="0" w:space="0" w:color="auto"/>
        <w:left w:val="none" w:sz="0" w:space="0" w:color="auto"/>
        <w:bottom w:val="none" w:sz="0" w:space="0" w:color="auto"/>
        <w:right w:val="none" w:sz="0" w:space="0" w:color="auto"/>
      </w:divBdr>
    </w:div>
    <w:div w:id="327365957">
      <w:bodyDiv w:val="1"/>
      <w:marLeft w:val="0"/>
      <w:marRight w:val="0"/>
      <w:marTop w:val="0"/>
      <w:marBottom w:val="0"/>
      <w:divBdr>
        <w:top w:val="none" w:sz="0" w:space="0" w:color="auto"/>
        <w:left w:val="none" w:sz="0" w:space="0" w:color="auto"/>
        <w:bottom w:val="none" w:sz="0" w:space="0" w:color="auto"/>
        <w:right w:val="none" w:sz="0" w:space="0" w:color="auto"/>
      </w:divBdr>
    </w:div>
    <w:div w:id="329527394">
      <w:bodyDiv w:val="1"/>
      <w:marLeft w:val="0"/>
      <w:marRight w:val="0"/>
      <w:marTop w:val="0"/>
      <w:marBottom w:val="0"/>
      <w:divBdr>
        <w:top w:val="none" w:sz="0" w:space="0" w:color="auto"/>
        <w:left w:val="none" w:sz="0" w:space="0" w:color="auto"/>
        <w:bottom w:val="none" w:sz="0" w:space="0" w:color="auto"/>
        <w:right w:val="none" w:sz="0" w:space="0" w:color="auto"/>
      </w:divBdr>
    </w:div>
    <w:div w:id="333076291">
      <w:bodyDiv w:val="1"/>
      <w:marLeft w:val="0"/>
      <w:marRight w:val="0"/>
      <w:marTop w:val="0"/>
      <w:marBottom w:val="0"/>
      <w:divBdr>
        <w:top w:val="none" w:sz="0" w:space="0" w:color="auto"/>
        <w:left w:val="none" w:sz="0" w:space="0" w:color="auto"/>
        <w:bottom w:val="none" w:sz="0" w:space="0" w:color="auto"/>
        <w:right w:val="none" w:sz="0" w:space="0" w:color="auto"/>
      </w:divBdr>
    </w:div>
    <w:div w:id="333262541">
      <w:bodyDiv w:val="1"/>
      <w:marLeft w:val="0"/>
      <w:marRight w:val="0"/>
      <w:marTop w:val="0"/>
      <w:marBottom w:val="0"/>
      <w:divBdr>
        <w:top w:val="none" w:sz="0" w:space="0" w:color="auto"/>
        <w:left w:val="none" w:sz="0" w:space="0" w:color="auto"/>
        <w:bottom w:val="none" w:sz="0" w:space="0" w:color="auto"/>
        <w:right w:val="none" w:sz="0" w:space="0" w:color="auto"/>
      </w:divBdr>
    </w:div>
    <w:div w:id="349260618">
      <w:bodyDiv w:val="1"/>
      <w:marLeft w:val="0"/>
      <w:marRight w:val="0"/>
      <w:marTop w:val="0"/>
      <w:marBottom w:val="0"/>
      <w:divBdr>
        <w:top w:val="none" w:sz="0" w:space="0" w:color="auto"/>
        <w:left w:val="none" w:sz="0" w:space="0" w:color="auto"/>
        <w:bottom w:val="none" w:sz="0" w:space="0" w:color="auto"/>
        <w:right w:val="none" w:sz="0" w:space="0" w:color="auto"/>
      </w:divBdr>
    </w:div>
    <w:div w:id="363553831">
      <w:bodyDiv w:val="1"/>
      <w:marLeft w:val="0"/>
      <w:marRight w:val="0"/>
      <w:marTop w:val="0"/>
      <w:marBottom w:val="0"/>
      <w:divBdr>
        <w:top w:val="none" w:sz="0" w:space="0" w:color="auto"/>
        <w:left w:val="none" w:sz="0" w:space="0" w:color="auto"/>
        <w:bottom w:val="none" w:sz="0" w:space="0" w:color="auto"/>
        <w:right w:val="none" w:sz="0" w:space="0" w:color="auto"/>
      </w:divBdr>
    </w:div>
    <w:div w:id="363675563">
      <w:bodyDiv w:val="1"/>
      <w:marLeft w:val="0"/>
      <w:marRight w:val="0"/>
      <w:marTop w:val="0"/>
      <w:marBottom w:val="0"/>
      <w:divBdr>
        <w:top w:val="none" w:sz="0" w:space="0" w:color="auto"/>
        <w:left w:val="none" w:sz="0" w:space="0" w:color="auto"/>
        <w:bottom w:val="none" w:sz="0" w:space="0" w:color="auto"/>
        <w:right w:val="none" w:sz="0" w:space="0" w:color="auto"/>
      </w:divBdr>
    </w:div>
    <w:div w:id="367146459">
      <w:bodyDiv w:val="1"/>
      <w:marLeft w:val="0"/>
      <w:marRight w:val="0"/>
      <w:marTop w:val="0"/>
      <w:marBottom w:val="0"/>
      <w:divBdr>
        <w:top w:val="none" w:sz="0" w:space="0" w:color="auto"/>
        <w:left w:val="none" w:sz="0" w:space="0" w:color="auto"/>
        <w:bottom w:val="none" w:sz="0" w:space="0" w:color="auto"/>
        <w:right w:val="none" w:sz="0" w:space="0" w:color="auto"/>
      </w:divBdr>
    </w:div>
    <w:div w:id="377825515">
      <w:bodyDiv w:val="1"/>
      <w:marLeft w:val="0"/>
      <w:marRight w:val="0"/>
      <w:marTop w:val="0"/>
      <w:marBottom w:val="0"/>
      <w:divBdr>
        <w:top w:val="none" w:sz="0" w:space="0" w:color="auto"/>
        <w:left w:val="none" w:sz="0" w:space="0" w:color="auto"/>
        <w:bottom w:val="none" w:sz="0" w:space="0" w:color="auto"/>
        <w:right w:val="none" w:sz="0" w:space="0" w:color="auto"/>
      </w:divBdr>
    </w:div>
    <w:div w:id="379479949">
      <w:bodyDiv w:val="1"/>
      <w:marLeft w:val="0"/>
      <w:marRight w:val="0"/>
      <w:marTop w:val="0"/>
      <w:marBottom w:val="0"/>
      <w:divBdr>
        <w:top w:val="none" w:sz="0" w:space="0" w:color="auto"/>
        <w:left w:val="none" w:sz="0" w:space="0" w:color="auto"/>
        <w:bottom w:val="none" w:sz="0" w:space="0" w:color="auto"/>
        <w:right w:val="none" w:sz="0" w:space="0" w:color="auto"/>
      </w:divBdr>
    </w:div>
    <w:div w:id="379788688">
      <w:bodyDiv w:val="1"/>
      <w:marLeft w:val="0"/>
      <w:marRight w:val="0"/>
      <w:marTop w:val="0"/>
      <w:marBottom w:val="0"/>
      <w:divBdr>
        <w:top w:val="none" w:sz="0" w:space="0" w:color="auto"/>
        <w:left w:val="none" w:sz="0" w:space="0" w:color="auto"/>
        <w:bottom w:val="none" w:sz="0" w:space="0" w:color="auto"/>
        <w:right w:val="none" w:sz="0" w:space="0" w:color="auto"/>
      </w:divBdr>
    </w:div>
    <w:div w:id="382102201">
      <w:bodyDiv w:val="1"/>
      <w:marLeft w:val="0"/>
      <w:marRight w:val="0"/>
      <w:marTop w:val="0"/>
      <w:marBottom w:val="0"/>
      <w:divBdr>
        <w:top w:val="none" w:sz="0" w:space="0" w:color="auto"/>
        <w:left w:val="none" w:sz="0" w:space="0" w:color="auto"/>
        <w:bottom w:val="none" w:sz="0" w:space="0" w:color="auto"/>
        <w:right w:val="none" w:sz="0" w:space="0" w:color="auto"/>
      </w:divBdr>
    </w:div>
    <w:div w:id="389233617">
      <w:bodyDiv w:val="1"/>
      <w:marLeft w:val="0"/>
      <w:marRight w:val="0"/>
      <w:marTop w:val="0"/>
      <w:marBottom w:val="0"/>
      <w:divBdr>
        <w:top w:val="none" w:sz="0" w:space="0" w:color="auto"/>
        <w:left w:val="none" w:sz="0" w:space="0" w:color="auto"/>
        <w:bottom w:val="none" w:sz="0" w:space="0" w:color="auto"/>
        <w:right w:val="none" w:sz="0" w:space="0" w:color="auto"/>
      </w:divBdr>
    </w:div>
    <w:div w:id="397435235">
      <w:bodyDiv w:val="1"/>
      <w:marLeft w:val="0"/>
      <w:marRight w:val="0"/>
      <w:marTop w:val="0"/>
      <w:marBottom w:val="0"/>
      <w:divBdr>
        <w:top w:val="none" w:sz="0" w:space="0" w:color="auto"/>
        <w:left w:val="none" w:sz="0" w:space="0" w:color="auto"/>
        <w:bottom w:val="none" w:sz="0" w:space="0" w:color="auto"/>
        <w:right w:val="none" w:sz="0" w:space="0" w:color="auto"/>
      </w:divBdr>
    </w:div>
    <w:div w:id="402145624">
      <w:bodyDiv w:val="1"/>
      <w:marLeft w:val="0"/>
      <w:marRight w:val="0"/>
      <w:marTop w:val="0"/>
      <w:marBottom w:val="0"/>
      <w:divBdr>
        <w:top w:val="none" w:sz="0" w:space="0" w:color="auto"/>
        <w:left w:val="none" w:sz="0" w:space="0" w:color="auto"/>
        <w:bottom w:val="none" w:sz="0" w:space="0" w:color="auto"/>
        <w:right w:val="none" w:sz="0" w:space="0" w:color="auto"/>
      </w:divBdr>
    </w:div>
    <w:div w:id="403070121">
      <w:bodyDiv w:val="1"/>
      <w:marLeft w:val="0"/>
      <w:marRight w:val="0"/>
      <w:marTop w:val="0"/>
      <w:marBottom w:val="0"/>
      <w:divBdr>
        <w:top w:val="none" w:sz="0" w:space="0" w:color="auto"/>
        <w:left w:val="none" w:sz="0" w:space="0" w:color="auto"/>
        <w:bottom w:val="none" w:sz="0" w:space="0" w:color="auto"/>
        <w:right w:val="none" w:sz="0" w:space="0" w:color="auto"/>
      </w:divBdr>
    </w:div>
    <w:div w:id="406532982">
      <w:bodyDiv w:val="1"/>
      <w:marLeft w:val="0"/>
      <w:marRight w:val="0"/>
      <w:marTop w:val="0"/>
      <w:marBottom w:val="0"/>
      <w:divBdr>
        <w:top w:val="none" w:sz="0" w:space="0" w:color="auto"/>
        <w:left w:val="none" w:sz="0" w:space="0" w:color="auto"/>
        <w:bottom w:val="none" w:sz="0" w:space="0" w:color="auto"/>
        <w:right w:val="none" w:sz="0" w:space="0" w:color="auto"/>
      </w:divBdr>
    </w:div>
    <w:div w:id="409548474">
      <w:bodyDiv w:val="1"/>
      <w:marLeft w:val="0"/>
      <w:marRight w:val="0"/>
      <w:marTop w:val="0"/>
      <w:marBottom w:val="0"/>
      <w:divBdr>
        <w:top w:val="none" w:sz="0" w:space="0" w:color="auto"/>
        <w:left w:val="none" w:sz="0" w:space="0" w:color="auto"/>
        <w:bottom w:val="none" w:sz="0" w:space="0" w:color="auto"/>
        <w:right w:val="none" w:sz="0" w:space="0" w:color="auto"/>
      </w:divBdr>
    </w:div>
    <w:div w:id="410978152">
      <w:bodyDiv w:val="1"/>
      <w:marLeft w:val="0"/>
      <w:marRight w:val="0"/>
      <w:marTop w:val="0"/>
      <w:marBottom w:val="0"/>
      <w:divBdr>
        <w:top w:val="none" w:sz="0" w:space="0" w:color="auto"/>
        <w:left w:val="none" w:sz="0" w:space="0" w:color="auto"/>
        <w:bottom w:val="none" w:sz="0" w:space="0" w:color="auto"/>
        <w:right w:val="none" w:sz="0" w:space="0" w:color="auto"/>
      </w:divBdr>
    </w:div>
    <w:div w:id="420836927">
      <w:bodyDiv w:val="1"/>
      <w:marLeft w:val="0"/>
      <w:marRight w:val="0"/>
      <w:marTop w:val="0"/>
      <w:marBottom w:val="0"/>
      <w:divBdr>
        <w:top w:val="none" w:sz="0" w:space="0" w:color="auto"/>
        <w:left w:val="none" w:sz="0" w:space="0" w:color="auto"/>
        <w:bottom w:val="none" w:sz="0" w:space="0" w:color="auto"/>
        <w:right w:val="none" w:sz="0" w:space="0" w:color="auto"/>
      </w:divBdr>
    </w:div>
    <w:div w:id="420880059">
      <w:bodyDiv w:val="1"/>
      <w:marLeft w:val="0"/>
      <w:marRight w:val="0"/>
      <w:marTop w:val="0"/>
      <w:marBottom w:val="0"/>
      <w:divBdr>
        <w:top w:val="none" w:sz="0" w:space="0" w:color="auto"/>
        <w:left w:val="none" w:sz="0" w:space="0" w:color="auto"/>
        <w:bottom w:val="none" w:sz="0" w:space="0" w:color="auto"/>
        <w:right w:val="none" w:sz="0" w:space="0" w:color="auto"/>
      </w:divBdr>
    </w:div>
    <w:div w:id="423575823">
      <w:bodyDiv w:val="1"/>
      <w:marLeft w:val="0"/>
      <w:marRight w:val="0"/>
      <w:marTop w:val="0"/>
      <w:marBottom w:val="0"/>
      <w:divBdr>
        <w:top w:val="none" w:sz="0" w:space="0" w:color="auto"/>
        <w:left w:val="none" w:sz="0" w:space="0" w:color="auto"/>
        <w:bottom w:val="none" w:sz="0" w:space="0" w:color="auto"/>
        <w:right w:val="none" w:sz="0" w:space="0" w:color="auto"/>
      </w:divBdr>
    </w:div>
    <w:div w:id="434905707">
      <w:bodyDiv w:val="1"/>
      <w:marLeft w:val="0"/>
      <w:marRight w:val="0"/>
      <w:marTop w:val="0"/>
      <w:marBottom w:val="0"/>
      <w:divBdr>
        <w:top w:val="none" w:sz="0" w:space="0" w:color="auto"/>
        <w:left w:val="none" w:sz="0" w:space="0" w:color="auto"/>
        <w:bottom w:val="none" w:sz="0" w:space="0" w:color="auto"/>
        <w:right w:val="none" w:sz="0" w:space="0" w:color="auto"/>
      </w:divBdr>
    </w:div>
    <w:div w:id="438261908">
      <w:bodyDiv w:val="1"/>
      <w:marLeft w:val="0"/>
      <w:marRight w:val="0"/>
      <w:marTop w:val="0"/>
      <w:marBottom w:val="0"/>
      <w:divBdr>
        <w:top w:val="none" w:sz="0" w:space="0" w:color="auto"/>
        <w:left w:val="none" w:sz="0" w:space="0" w:color="auto"/>
        <w:bottom w:val="none" w:sz="0" w:space="0" w:color="auto"/>
        <w:right w:val="none" w:sz="0" w:space="0" w:color="auto"/>
      </w:divBdr>
    </w:div>
    <w:div w:id="439683556">
      <w:bodyDiv w:val="1"/>
      <w:marLeft w:val="0"/>
      <w:marRight w:val="0"/>
      <w:marTop w:val="0"/>
      <w:marBottom w:val="0"/>
      <w:divBdr>
        <w:top w:val="none" w:sz="0" w:space="0" w:color="auto"/>
        <w:left w:val="none" w:sz="0" w:space="0" w:color="auto"/>
        <w:bottom w:val="none" w:sz="0" w:space="0" w:color="auto"/>
        <w:right w:val="none" w:sz="0" w:space="0" w:color="auto"/>
      </w:divBdr>
    </w:div>
    <w:div w:id="448621431">
      <w:bodyDiv w:val="1"/>
      <w:marLeft w:val="0"/>
      <w:marRight w:val="0"/>
      <w:marTop w:val="0"/>
      <w:marBottom w:val="0"/>
      <w:divBdr>
        <w:top w:val="none" w:sz="0" w:space="0" w:color="auto"/>
        <w:left w:val="none" w:sz="0" w:space="0" w:color="auto"/>
        <w:bottom w:val="none" w:sz="0" w:space="0" w:color="auto"/>
        <w:right w:val="none" w:sz="0" w:space="0" w:color="auto"/>
      </w:divBdr>
    </w:div>
    <w:div w:id="455757370">
      <w:bodyDiv w:val="1"/>
      <w:marLeft w:val="0"/>
      <w:marRight w:val="0"/>
      <w:marTop w:val="0"/>
      <w:marBottom w:val="0"/>
      <w:divBdr>
        <w:top w:val="none" w:sz="0" w:space="0" w:color="auto"/>
        <w:left w:val="none" w:sz="0" w:space="0" w:color="auto"/>
        <w:bottom w:val="none" w:sz="0" w:space="0" w:color="auto"/>
        <w:right w:val="none" w:sz="0" w:space="0" w:color="auto"/>
      </w:divBdr>
    </w:div>
    <w:div w:id="459305685">
      <w:bodyDiv w:val="1"/>
      <w:marLeft w:val="0"/>
      <w:marRight w:val="0"/>
      <w:marTop w:val="0"/>
      <w:marBottom w:val="0"/>
      <w:divBdr>
        <w:top w:val="none" w:sz="0" w:space="0" w:color="auto"/>
        <w:left w:val="none" w:sz="0" w:space="0" w:color="auto"/>
        <w:bottom w:val="none" w:sz="0" w:space="0" w:color="auto"/>
        <w:right w:val="none" w:sz="0" w:space="0" w:color="auto"/>
      </w:divBdr>
    </w:div>
    <w:div w:id="460197565">
      <w:bodyDiv w:val="1"/>
      <w:marLeft w:val="0"/>
      <w:marRight w:val="0"/>
      <w:marTop w:val="0"/>
      <w:marBottom w:val="0"/>
      <w:divBdr>
        <w:top w:val="none" w:sz="0" w:space="0" w:color="auto"/>
        <w:left w:val="none" w:sz="0" w:space="0" w:color="auto"/>
        <w:bottom w:val="none" w:sz="0" w:space="0" w:color="auto"/>
        <w:right w:val="none" w:sz="0" w:space="0" w:color="auto"/>
      </w:divBdr>
    </w:div>
    <w:div w:id="460996727">
      <w:bodyDiv w:val="1"/>
      <w:marLeft w:val="0"/>
      <w:marRight w:val="0"/>
      <w:marTop w:val="0"/>
      <w:marBottom w:val="0"/>
      <w:divBdr>
        <w:top w:val="none" w:sz="0" w:space="0" w:color="auto"/>
        <w:left w:val="none" w:sz="0" w:space="0" w:color="auto"/>
        <w:bottom w:val="none" w:sz="0" w:space="0" w:color="auto"/>
        <w:right w:val="none" w:sz="0" w:space="0" w:color="auto"/>
      </w:divBdr>
    </w:div>
    <w:div w:id="462162444">
      <w:bodyDiv w:val="1"/>
      <w:marLeft w:val="0"/>
      <w:marRight w:val="0"/>
      <w:marTop w:val="0"/>
      <w:marBottom w:val="0"/>
      <w:divBdr>
        <w:top w:val="none" w:sz="0" w:space="0" w:color="auto"/>
        <w:left w:val="none" w:sz="0" w:space="0" w:color="auto"/>
        <w:bottom w:val="none" w:sz="0" w:space="0" w:color="auto"/>
        <w:right w:val="none" w:sz="0" w:space="0" w:color="auto"/>
      </w:divBdr>
    </w:div>
    <w:div w:id="492993769">
      <w:bodyDiv w:val="1"/>
      <w:marLeft w:val="0"/>
      <w:marRight w:val="0"/>
      <w:marTop w:val="0"/>
      <w:marBottom w:val="0"/>
      <w:divBdr>
        <w:top w:val="none" w:sz="0" w:space="0" w:color="auto"/>
        <w:left w:val="none" w:sz="0" w:space="0" w:color="auto"/>
        <w:bottom w:val="none" w:sz="0" w:space="0" w:color="auto"/>
        <w:right w:val="none" w:sz="0" w:space="0" w:color="auto"/>
      </w:divBdr>
    </w:div>
    <w:div w:id="493885551">
      <w:bodyDiv w:val="1"/>
      <w:marLeft w:val="0"/>
      <w:marRight w:val="0"/>
      <w:marTop w:val="0"/>
      <w:marBottom w:val="0"/>
      <w:divBdr>
        <w:top w:val="none" w:sz="0" w:space="0" w:color="auto"/>
        <w:left w:val="none" w:sz="0" w:space="0" w:color="auto"/>
        <w:bottom w:val="none" w:sz="0" w:space="0" w:color="auto"/>
        <w:right w:val="none" w:sz="0" w:space="0" w:color="auto"/>
      </w:divBdr>
    </w:div>
    <w:div w:id="504826668">
      <w:bodyDiv w:val="1"/>
      <w:marLeft w:val="0"/>
      <w:marRight w:val="0"/>
      <w:marTop w:val="0"/>
      <w:marBottom w:val="0"/>
      <w:divBdr>
        <w:top w:val="none" w:sz="0" w:space="0" w:color="auto"/>
        <w:left w:val="none" w:sz="0" w:space="0" w:color="auto"/>
        <w:bottom w:val="none" w:sz="0" w:space="0" w:color="auto"/>
        <w:right w:val="none" w:sz="0" w:space="0" w:color="auto"/>
      </w:divBdr>
    </w:div>
    <w:div w:id="508066200">
      <w:bodyDiv w:val="1"/>
      <w:marLeft w:val="0"/>
      <w:marRight w:val="0"/>
      <w:marTop w:val="0"/>
      <w:marBottom w:val="0"/>
      <w:divBdr>
        <w:top w:val="none" w:sz="0" w:space="0" w:color="auto"/>
        <w:left w:val="none" w:sz="0" w:space="0" w:color="auto"/>
        <w:bottom w:val="none" w:sz="0" w:space="0" w:color="auto"/>
        <w:right w:val="none" w:sz="0" w:space="0" w:color="auto"/>
      </w:divBdr>
    </w:div>
    <w:div w:id="513037667">
      <w:bodyDiv w:val="1"/>
      <w:marLeft w:val="0"/>
      <w:marRight w:val="0"/>
      <w:marTop w:val="0"/>
      <w:marBottom w:val="0"/>
      <w:divBdr>
        <w:top w:val="none" w:sz="0" w:space="0" w:color="auto"/>
        <w:left w:val="none" w:sz="0" w:space="0" w:color="auto"/>
        <w:bottom w:val="none" w:sz="0" w:space="0" w:color="auto"/>
        <w:right w:val="none" w:sz="0" w:space="0" w:color="auto"/>
      </w:divBdr>
    </w:div>
    <w:div w:id="531378458">
      <w:bodyDiv w:val="1"/>
      <w:marLeft w:val="0"/>
      <w:marRight w:val="0"/>
      <w:marTop w:val="0"/>
      <w:marBottom w:val="0"/>
      <w:divBdr>
        <w:top w:val="none" w:sz="0" w:space="0" w:color="auto"/>
        <w:left w:val="none" w:sz="0" w:space="0" w:color="auto"/>
        <w:bottom w:val="none" w:sz="0" w:space="0" w:color="auto"/>
        <w:right w:val="none" w:sz="0" w:space="0" w:color="auto"/>
      </w:divBdr>
    </w:div>
    <w:div w:id="543300074">
      <w:bodyDiv w:val="1"/>
      <w:marLeft w:val="0"/>
      <w:marRight w:val="0"/>
      <w:marTop w:val="0"/>
      <w:marBottom w:val="0"/>
      <w:divBdr>
        <w:top w:val="none" w:sz="0" w:space="0" w:color="auto"/>
        <w:left w:val="none" w:sz="0" w:space="0" w:color="auto"/>
        <w:bottom w:val="none" w:sz="0" w:space="0" w:color="auto"/>
        <w:right w:val="none" w:sz="0" w:space="0" w:color="auto"/>
      </w:divBdr>
    </w:div>
    <w:div w:id="551575968">
      <w:bodyDiv w:val="1"/>
      <w:marLeft w:val="0"/>
      <w:marRight w:val="0"/>
      <w:marTop w:val="0"/>
      <w:marBottom w:val="0"/>
      <w:divBdr>
        <w:top w:val="none" w:sz="0" w:space="0" w:color="auto"/>
        <w:left w:val="none" w:sz="0" w:space="0" w:color="auto"/>
        <w:bottom w:val="none" w:sz="0" w:space="0" w:color="auto"/>
        <w:right w:val="none" w:sz="0" w:space="0" w:color="auto"/>
      </w:divBdr>
    </w:div>
    <w:div w:id="556555214">
      <w:bodyDiv w:val="1"/>
      <w:marLeft w:val="0"/>
      <w:marRight w:val="0"/>
      <w:marTop w:val="0"/>
      <w:marBottom w:val="0"/>
      <w:divBdr>
        <w:top w:val="none" w:sz="0" w:space="0" w:color="auto"/>
        <w:left w:val="none" w:sz="0" w:space="0" w:color="auto"/>
        <w:bottom w:val="none" w:sz="0" w:space="0" w:color="auto"/>
        <w:right w:val="none" w:sz="0" w:space="0" w:color="auto"/>
      </w:divBdr>
    </w:div>
    <w:div w:id="561671397">
      <w:bodyDiv w:val="1"/>
      <w:marLeft w:val="0"/>
      <w:marRight w:val="0"/>
      <w:marTop w:val="0"/>
      <w:marBottom w:val="0"/>
      <w:divBdr>
        <w:top w:val="none" w:sz="0" w:space="0" w:color="auto"/>
        <w:left w:val="none" w:sz="0" w:space="0" w:color="auto"/>
        <w:bottom w:val="none" w:sz="0" w:space="0" w:color="auto"/>
        <w:right w:val="none" w:sz="0" w:space="0" w:color="auto"/>
      </w:divBdr>
    </w:div>
    <w:div w:id="566041299">
      <w:bodyDiv w:val="1"/>
      <w:marLeft w:val="0"/>
      <w:marRight w:val="0"/>
      <w:marTop w:val="0"/>
      <w:marBottom w:val="0"/>
      <w:divBdr>
        <w:top w:val="none" w:sz="0" w:space="0" w:color="auto"/>
        <w:left w:val="none" w:sz="0" w:space="0" w:color="auto"/>
        <w:bottom w:val="none" w:sz="0" w:space="0" w:color="auto"/>
        <w:right w:val="none" w:sz="0" w:space="0" w:color="auto"/>
      </w:divBdr>
    </w:div>
    <w:div w:id="572662131">
      <w:bodyDiv w:val="1"/>
      <w:marLeft w:val="0"/>
      <w:marRight w:val="0"/>
      <w:marTop w:val="0"/>
      <w:marBottom w:val="0"/>
      <w:divBdr>
        <w:top w:val="none" w:sz="0" w:space="0" w:color="auto"/>
        <w:left w:val="none" w:sz="0" w:space="0" w:color="auto"/>
        <w:bottom w:val="none" w:sz="0" w:space="0" w:color="auto"/>
        <w:right w:val="none" w:sz="0" w:space="0" w:color="auto"/>
      </w:divBdr>
    </w:div>
    <w:div w:id="582882347">
      <w:bodyDiv w:val="1"/>
      <w:marLeft w:val="0"/>
      <w:marRight w:val="0"/>
      <w:marTop w:val="0"/>
      <w:marBottom w:val="0"/>
      <w:divBdr>
        <w:top w:val="none" w:sz="0" w:space="0" w:color="auto"/>
        <w:left w:val="none" w:sz="0" w:space="0" w:color="auto"/>
        <w:bottom w:val="none" w:sz="0" w:space="0" w:color="auto"/>
        <w:right w:val="none" w:sz="0" w:space="0" w:color="auto"/>
      </w:divBdr>
    </w:div>
    <w:div w:id="587160194">
      <w:bodyDiv w:val="1"/>
      <w:marLeft w:val="0"/>
      <w:marRight w:val="0"/>
      <w:marTop w:val="0"/>
      <w:marBottom w:val="0"/>
      <w:divBdr>
        <w:top w:val="none" w:sz="0" w:space="0" w:color="auto"/>
        <w:left w:val="none" w:sz="0" w:space="0" w:color="auto"/>
        <w:bottom w:val="none" w:sz="0" w:space="0" w:color="auto"/>
        <w:right w:val="none" w:sz="0" w:space="0" w:color="auto"/>
      </w:divBdr>
    </w:div>
    <w:div w:id="587275222">
      <w:bodyDiv w:val="1"/>
      <w:marLeft w:val="0"/>
      <w:marRight w:val="0"/>
      <w:marTop w:val="0"/>
      <w:marBottom w:val="0"/>
      <w:divBdr>
        <w:top w:val="none" w:sz="0" w:space="0" w:color="auto"/>
        <w:left w:val="none" w:sz="0" w:space="0" w:color="auto"/>
        <w:bottom w:val="none" w:sz="0" w:space="0" w:color="auto"/>
        <w:right w:val="none" w:sz="0" w:space="0" w:color="auto"/>
      </w:divBdr>
    </w:div>
    <w:div w:id="596520567">
      <w:bodyDiv w:val="1"/>
      <w:marLeft w:val="0"/>
      <w:marRight w:val="0"/>
      <w:marTop w:val="0"/>
      <w:marBottom w:val="0"/>
      <w:divBdr>
        <w:top w:val="none" w:sz="0" w:space="0" w:color="auto"/>
        <w:left w:val="none" w:sz="0" w:space="0" w:color="auto"/>
        <w:bottom w:val="none" w:sz="0" w:space="0" w:color="auto"/>
        <w:right w:val="none" w:sz="0" w:space="0" w:color="auto"/>
      </w:divBdr>
    </w:div>
    <w:div w:id="608977640">
      <w:bodyDiv w:val="1"/>
      <w:marLeft w:val="0"/>
      <w:marRight w:val="0"/>
      <w:marTop w:val="0"/>
      <w:marBottom w:val="0"/>
      <w:divBdr>
        <w:top w:val="none" w:sz="0" w:space="0" w:color="auto"/>
        <w:left w:val="none" w:sz="0" w:space="0" w:color="auto"/>
        <w:bottom w:val="none" w:sz="0" w:space="0" w:color="auto"/>
        <w:right w:val="none" w:sz="0" w:space="0" w:color="auto"/>
      </w:divBdr>
    </w:div>
    <w:div w:id="609315149">
      <w:bodyDiv w:val="1"/>
      <w:marLeft w:val="0"/>
      <w:marRight w:val="0"/>
      <w:marTop w:val="0"/>
      <w:marBottom w:val="0"/>
      <w:divBdr>
        <w:top w:val="none" w:sz="0" w:space="0" w:color="auto"/>
        <w:left w:val="none" w:sz="0" w:space="0" w:color="auto"/>
        <w:bottom w:val="none" w:sz="0" w:space="0" w:color="auto"/>
        <w:right w:val="none" w:sz="0" w:space="0" w:color="auto"/>
      </w:divBdr>
    </w:div>
    <w:div w:id="609896741">
      <w:bodyDiv w:val="1"/>
      <w:marLeft w:val="0"/>
      <w:marRight w:val="0"/>
      <w:marTop w:val="0"/>
      <w:marBottom w:val="0"/>
      <w:divBdr>
        <w:top w:val="none" w:sz="0" w:space="0" w:color="auto"/>
        <w:left w:val="none" w:sz="0" w:space="0" w:color="auto"/>
        <w:bottom w:val="none" w:sz="0" w:space="0" w:color="auto"/>
        <w:right w:val="none" w:sz="0" w:space="0" w:color="auto"/>
      </w:divBdr>
    </w:div>
    <w:div w:id="624652832">
      <w:bodyDiv w:val="1"/>
      <w:marLeft w:val="0"/>
      <w:marRight w:val="0"/>
      <w:marTop w:val="0"/>
      <w:marBottom w:val="0"/>
      <w:divBdr>
        <w:top w:val="none" w:sz="0" w:space="0" w:color="auto"/>
        <w:left w:val="none" w:sz="0" w:space="0" w:color="auto"/>
        <w:bottom w:val="none" w:sz="0" w:space="0" w:color="auto"/>
        <w:right w:val="none" w:sz="0" w:space="0" w:color="auto"/>
      </w:divBdr>
    </w:div>
    <w:div w:id="634406939">
      <w:bodyDiv w:val="1"/>
      <w:marLeft w:val="0"/>
      <w:marRight w:val="0"/>
      <w:marTop w:val="0"/>
      <w:marBottom w:val="0"/>
      <w:divBdr>
        <w:top w:val="none" w:sz="0" w:space="0" w:color="auto"/>
        <w:left w:val="none" w:sz="0" w:space="0" w:color="auto"/>
        <w:bottom w:val="none" w:sz="0" w:space="0" w:color="auto"/>
        <w:right w:val="none" w:sz="0" w:space="0" w:color="auto"/>
      </w:divBdr>
    </w:div>
    <w:div w:id="637029452">
      <w:bodyDiv w:val="1"/>
      <w:marLeft w:val="0"/>
      <w:marRight w:val="0"/>
      <w:marTop w:val="0"/>
      <w:marBottom w:val="0"/>
      <w:divBdr>
        <w:top w:val="none" w:sz="0" w:space="0" w:color="auto"/>
        <w:left w:val="none" w:sz="0" w:space="0" w:color="auto"/>
        <w:bottom w:val="none" w:sz="0" w:space="0" w:color="auto"/>
        <w:right w:val="none" w:sz="0" w:space="0" w:color="auto"/>
      </w:divBdr>
    </w:div>
    <w:div w:id="647173096">
      <w:bodyDiv w:val="1"/>
      <w:marLeft w:val="0"/>
      <w:marRight w:val="0"/>
      <w:marTop w:val="0"/>
      <w:marBottom w:val="0"/>
      <w:divBdr>
        <w:top w:val="none" w:sz="0" w:space="0" w:color="auto"/>
        <w:left w:val="none" w:sz="0" w:space="0" w:color="auto"/>
        <w:bottom w:val="none" w:sz="0" w:space="0" w:color="auto"/>
        <w:right w:val="none" w:sz="0" w:space="0" w:color="auto"/>
      </w:divBdr>
    </w:div>
    <w:div w:id="654191201">
      <w:bodyDiv w:val="1"/>
      <w:marLeft w:val="0"/>
      <w:marRight w:val="0"/>
      <w:marTop w:val="0"/>
      <w:marBottom w:val="0"/>
      <w:divBdr>
        <w:top w:val="none" w:sz="0" w:space="0" w:color="auto"/>
        <w:left w:val="none" w:sz="0" w:space="0" w:color="auto"/>
        <w:bottom w:val="none" w:sz="0" w:space="0" w:color="auto"/>
        <w:right w:val="none" w:sz="0" w:space="0" w:color="auto"/>
      </w:divBdr>
    </w:div>
    <w:div w:id="676225340">
      <w:bodyDiv w:val="1"/>
      <w:marLeft w:val="0"/>
      <w:marRight w:val="0"/>
      <w:marTop w:val="0"/>
      <w:marBottom w:val="0"/>
      <w:divBdr>
        <w:top w:val="none" w:sz="0" w:space="0" w:color="auto"/>
        <w:left w:val="none" w:sz="0" w:space="0" w:color="auto"/>
        <w:bottom w:val="none" w:sz="0" w:space="0" w:color="auto"/>
        <w:right w:val="none" w:sz="0" w:space="0" w:color="auto"/>
      </w:divBdr>
    </w:div>
    <w:div w:id="685135697">
      <w:bodyDiv w:val="1"/>
      <w:marLeft w:val="0"/>
      <w:marRight w:val="0"/>
      <w:marTop w:val="0"/>
      <w:marBottom w:val="0"/>
      <w:divBdr>
        <w:top w:val="none" w:sz="0" w:space="0" w:color="auto"/>
        <w:left w:val="none" w:sz="0" w:space="0" w:color="auto"/>
        <w:bottom w:val="none" w:sz="0" w:space="0" w:color="auto"/>
        <w:right w:val="none" w:sz="0" w:space="0" w:color="auto"/>
      </w:divBdr>
    </w:div>
    <w:div w:id="687294746">
      <w:bodyDiv w:val="1"/>
      <w:marLeft w:val="0"/>
      <w:marRight w:val="0"/>
      <w:marTop w:val="0"/>
      <w:marBottom w:val="0"/>
      <w:divBdr>
        <w:top w:val="none" w:sz="0" w:space="0" w:color="auto"/>
        <w:left w:val="none" w:sz="0" w:space="0" w:color="auto"/>
        <w:bottom w:val="none" w:sz="0" w:space="0" w:color="auto"/>
        <w:right w:val="none" w:sz="0" w:space="0" w:color="auto"/>
      </w:divBdr>
    </w:div>
    <w:div w:id="701248949">
      <w:bodyDiv w:val="1"/>
      <w:marLeft w:val="0"/>
      <w:marRight w:val="0"/>
      <w:marTop w:val="0"/>
      <w:marBottom w:val="0"/>
      <w:divBdr>
        <w:top w:val="none" w:sz="0" w:space="0" w:color="auto"/>
        <w:left w:val="none" w:sz="0" w:space="0" w:color="auto"/>
        <w:bottom w:val="none" w:sz="0" w:space="0" w:color="auto"/>
        <w:right w:val="none" w:sz="0" w:space="0" w:color="auto"/>
      </w:divBdr>
    </w:div>
    <w:div w:id="705178581">
      <w:bodyDiv w:val="1"/>
      <w:marLeft w:val="0"/>
      <w:marRight w:val="0"/>
      <w:marTop w:val="0"/>
      <w:marBottom w:val="0"/>
      <w:divBdr>
        <w:top w:val="none" w:sz="0" w:space="0" w:color="auto"/>
        <w:left w:val="none" w:sz="0" w:space="0" w:color="auto"/>
        <w:bottom w:val="none" w:sz="0" w:space="0" w:color="auto"/>
        <w:right w:val="none" w:sz="0" w:space="0" w:color="auto"/>
      </w:divBdr>
    </w:div>
    <w:div w:id="716396485">
      <w:bodyDiv w:val="1"/>
      <w:marLeft w:val="0"/>
      <w:marRight w:val="0"/>
      <w:marTop w:val="0"/>
      <w:marBottom w:val="0"/>
      <w:divBdr>
        <w:top w:val="none" w:sz="0" w:space="0" w:color="auto"/>
        <w:left w:val="none" w:sz="0" w:space="0" w:color="auto"/>
        <w:bottom w:val="none" w:sz="0" w:space="0" w:color="auto"/>
        <w:right w:val="none" w:sz="0" w:space="0" w:color="auto"/>
      </w:divBdr>
    </w:div>
    <w:div w:id="718473622">
      <w:bodyDiv w:val="1"/>
      <w:marLeft w:val="0"/>
      <w:marRight w:val="0"/>
      <w:marTop w:val="0"/>
      <w:marBottom w:val="0"/>
      <w:divBdr>
        <w:top w:val="none" w:sz="0" w:space="0" w:color="auto"/>
        <w:left w:val="none" w:sz="0" w:space="0" w:color="auto"/>
        <w:bottom w:val="none" w:sz="0" w:space="0" w:color="auto"/>
        <w:right w:val="none" w:sz="0" w:space="0" w:color="auto"/>
      </w:divBdr>
    </w:div>
    <w:div w:id="719667210">
      <w:bodyDiv w:val="1"/>
      <w:marLeft w:val="0"/>
      <w:marRight w:val="0"/>
      <w:marTop w:val="0"/>
      <w:marBottom w:val="0"/>
      <w:divBdr>
        <w:top w:val="none" w:sz="0" w:space="0" w:color="auto"/>
        <w:left w:val="none" w:sz="0" w:space="0" w:color="auto"/>
        <w:bottom w:val="none" w:sz="0" w:space="0" w:color="auto"/>
        <w:right w:val="none" w:sz="0" w:space="0" w:color="auto"/>
      </w:divBdr>
    </w:div>
    <w:div w:id="741173037">
      <w:bodyDiv w:val="1"/>
      <w:marLeft w:val="0"/>
      <w:marRight w:val="0"/>
      <w:marTop w:val="0"/>
      <w:marBottom w:val="0"/>
      <w:divBdr>
        <w:top w:val="none" w:sz="0" w:space="0" w:color="auto"/>
        <w:left w:val="none" w:sz="0" w:space="0" w:color="auto"/>
        <w:bottom w:val="none" w:sz="0" w:space="0" w:color="auto"/>
        <w:right w:val="none" w:sz="0" w:space="0" w:color="auto"/>
      </w:divBdr>
    </w:div>
    <w:div w:id="754059146">
      <w:bodyDiv w:val="1"/>
      <w:marLeft w:val="0"/>
      <w:marRight w:val="0"/>
      <w:marTop w:val="0"/>
      <w:marBottom w:val="0"/>
      <w:divBdr>
        <w:top w:val="none" w:sz="0" w:space="0" w:color="auto"/>
        <w:left w:val="none" w:sz="0" w:space="0" w:color="auto"/>
        <w:bottom w:val="none" w:sz="0" w:space="0" w:color="auto"/>
        <w:right w:val="none" w:sz="0" w:space="0" w:color="auto"/>
      </w:divBdr>
    </w:div>
    <w:div w:id="758939586">
      <w:bodyDiv w:val="1"/>
      <w:marLeft w:val="0"/>
      <w:marRight w:val="0"/>
      <w:marTop w:val="0"/>
      <w:marBottom w:val="0"/>
      <w:divBdr>
        <w:top w:val="none" w:sz="0" w:space="0" w:color="auto"/>
        <w:left w:val="none" w:sz="0" w:space="0" w:color="auto"/>
        <w:bottom w:val="none" w:sz="0" w:space="0" w:color="auto"/>
        <w:right w:val="none" w:sz="0" w:space="0" w:color="auto"/>
      </w:divBdr>
    </w:div>
    <w:div w:id="759180661">
      <w:bodyDiv w:val="1"/>
      <w:marLeft w:val="0"/>
      <w:marRight w:val="0"/>
      <w:marTop w:val="0"/>
      <w:marBottom w:val="0"/>
      <w:divBdr>
        <w:top w:val="none" w:sz="0" w:space="0" w:color="auto"/>
        <w:left w:val="none" w:sz="0" w:space="0" w:color="auto"/>
        <w:bottom w:val="none" w:sz="0" w:space="0" w:color="auto"/>
        <w:right w:val="none" w:sz="0" w:space="0" w:color="auto"/>
      </w:divBdr>
    </w:div>
    <w:div w:id="762340266">
      <w:bodyDiv w:val="1"/>
      <w:marLeft w:val="0"/>
      <w:marRight w:val="0"/>
      <w:marTop w:val="0"/>
      <w:marBottom w:val="0"/>
      <w:divBdr>
        <w:top w:val="none" w:sz="0" w:space="0" w:color="auto"/>
        <w:left w:val="none" w:sz="0" w:space="0" w:color="auto"/>
        <w:bottom w:val="none" w:sz="0" w:space="0" w:color="auto"/>
        <w:right w:val="none" w:sz="0" w:space="0" w:color="auto"/>
      </w:divBdr>
    </w:div>
    <w:div w:id="770006523">
      <w:bodyDiv w:val="1"/>
      <w:marLeft w:val="0"/>
      <w:marRight w:val="0"/>
      <w:marTop w:val="0"/>
      <w:marBottom w:val="0"/>
      <w:divBdr>
        <w:top w:val="none" w:sz="0" w:space="0" w:color="auto"/>
        <w:left w:val="none" w:sz="0" w:space="0" w:color="auto"/>
        <w:bottom w:val="none" w:sz="0" w:space="0" w:color="auto"/>
        <w:right w:val="none" w:sz="0" w:space="0" w:color="auto"/>
      </w:divBdr>
    </w:div>
    <w:div w:id="772632409">
      <w:bodyDiv w:val="1"/>
      <w:marLeft w:val="0"/>
      <w:marRight w:val="0"/>
      <w:marTop w:val="0"/>
      <w:marBottom w:val="0"/>
      <w:divBdr>
        <w:top w:val="none" w:sz="0" w:space="0" w:color="auto"/>
        <w:left w:val="none" w:sz="0" w:space="0" w:color="auto"/>
        <w:bottom w:val="none" w:sz="0" w:space="0" w:color="auto"/>
        <w:right w:val="none" w:sz="0" w:space="0" w:color="auto"/>
      </w:divBdr>
    </w:div>
    <w:div w:id="776482773">
      <w:bodyDiv w:val="1"/>
      <w:marLeft w:val="0"/>
      <w:marRight w:val="0"/>
      <w:marTop w:val="0"/>
      <w:marBottom w:val="0"/>
      <w:divBdr>
        <w:top w:val="none" w:sz="0" w:space="0" w:color="auto"/>
        <w:left w:val="none" w:sz="0" w:space="0" w:color="auto"/>
        <w:bottom w:val="none" w:sz="0" w:space="0" w:color="auto"/>
        <w:right w:val="none" w:sz="0" w:space="0" w:color="auto"/>
      </w:divBdr>
    </w:div>
    <w:div w:id="779682167">
      <w:bodyDiv w:val="1"/>
      <w:marLeft w:val="0"/>
      <w:marRight w:val="0"/>
      <w:marTop w:val="0"/>
      <w:marBottom w:val="0"/>
      <w:divBdr>
        <w:top w:val="none" w:sz="0" w:space="0" w:color="auto"/>
        <w:left w:val="none" w:sz="0" w:space="0" w:color="auto"/>
        <w:bottom w:val="none" w:sz="0" w:space="0" w:color="auto"/>
        <w:right w:val="none" w:sz="0" w:space="0" w:color="auto"/>
      </w:divBdr>
    </w:div>
    <w:div w:id="782844882">
      <w:bodyDiv w:val="1"/>
      <w:marLeft w:val="0"/>
      <w:marRight w:val="0"/>
      <w:marTop w:val="0"/>
      <w:marBottom w:val="0"/>
      <w:divBdr>
        <w:top w:val="none" w:sz="0" w:space="0" w:color="auto"/>
        <w:left w:val="none" w:sz="0" w:space="0" w:color="auto"/>
        <w:bottom w:val="none" w:sz="0" w:space="0" w:color="auto"/>
        <w:right w:val="none" w:sz="0" w:space="0" w:color="auto"/>
      </w:divBdr>
    </w:div>
    <w:div w:id="789209451">
      <w:bodyDiv w:val="1"/>
      <w:marLeft w:val="0"/>
      <w:marRight w:val="0"/>
      <w:marTop w:val="0"/>
      <w:marBottom w:val="0"/>
      <w:divBdr>
        <w:top w:val="none" w:sz="0" w:space="0" w:color="auto"/>
        <w:left w:val="none" w:sz="0" w:space="0" w:color="auto"/>
        <w:bottom w:val="none" w:sz="0" w:space="0" w:color="auto"/>
        <w:right w:val="none" w:sz="0" w:space="0" w:color="auto"/>
      </w:divBdr>
    </w:div>
    <w:div w:id="793209521">
      <w:bodyDiv w:val="1"/>
      <w:marLeft w:val="0"/>
      <w:marRight w:val="0"/>
      <w:marTop w:val="0"/>
      <w:marBottom w:val="0"/>
      <w:divBdr>
        <w:top w:val="none" w:sz="0" w:space="0" w:color="auto"/>
        <w:left w:val="none" w:sz="0" w:space="0" w:color="auto"/>
        <w:bottom w:val="none" w:sz="0" w:space="0" w:color="auto"/>
        <w:right w:val="none" w:sz="0" w:space="0" w:color="auto"/>
      </w:divBdr>
    </w:div>
    <w:div w:id="798496599">
      <w:bodyDiv w:val="1"/>
      <w:marLeft w:val="0"/>
      <w:marRight w:val="0"/>
      <w:marTop w:val="0"/>
      <w:marBottom w:val="0"/>
      <w:divBdr>
        <w:top w:val="none" w:sz="0" w:space="0" w:color="auto"/>
        <w:left w:val="none" w:sz="0" w:space="0" w:color="auto"/>
        <w:bottom w:val="none" w:sz="0" w:space="0" w:color="auto"/>
        <w:right w:val="none" w:sz="0" w:space="0" w:color="auto"/>
      </w:divBdr>
    </w:div>
    <w:div w:id="808671480">
      <w:bodyDiv w:val="1"/>
      <w:marLeft w:val="0"/>
      <w:marRight w:val="0"/>
      <w:marTop w:val="0"/>
      <w:marBottom w:val="0"/>
      <w:divBdr>
        <w:top w:val="none" w:sz="0" w:space="0" w:color="auto"/>
        <w:left w:val="none" w:sz="0" w:space="0" w:color="auto"/>
        <w:bottom w:val="none" w:sz="0" w:space="0" w:color="auto"/>
        <w:right w:val="none" w:sz="0" w:space="0" w:color="auto"/>
      </w:divBdr>
    </w:div>
    <w:div w:id="810363527">
      <w:bodyDiv w:val="1"/>
      <w:marLeft w:val="0"/>
      <w:marRight w:val="0"/>
      <w:marTop w:val="0"/>
      <w:marBottom w:val="0"/>
      <w:divBdr>
        <w:top w:val="none" w:sz="0" w:space="0" w:color="auto"/>
        <w:left w:val="none" w:sz="0" w:space="0" w:color="auto"/>
        <w:bottom w:val="none" w:sz="0" w:space="0" w:color="auto"/>
        <w:right w:val="none" w:sz="0" w:space="0" w:color="auto"/>
      </w:divBdr>
    </w:div>
    <w:div w:id="811366665">
      <w:bodyDiv w:val="1"/>
      <w:marLeft w:val="0"/>
      <w:marRight w:val="0"/>
      <w:marTop w:val="0"/>
      <w:marBottom w:val="0"/>
      <w:divBdr>
        <w:top w:val="none" w:sz="0" w:space="0" w:color="auto"/>
        <w:left w:val="none" w:sz="0" w:space="0" w:color="auto"/>
        <w:bottom w:val="none" w:sz="0" w:space="0" w:color="auto"/>
        <w:right w:val="none" w:sz="0" w:space="0" w:color="auto"/>
      </w:divBdr>
    </w:div>
    <w:div w:id="819422833">
      <w:bodyDiv w:val="1"/>
      <w:marLeft w:val="0"/>
      <w:marRight w:val="0"/>
      <w:marTop w:val="0"/>
      <w:marBottom w:val="0"/>
      <w:divBdr>
        <w:top w:val="none" w:sz="0" w:space="0" w:color="auto"/>
        <w:left w:val="none" w:sz="0" w:space="0" w:color="auto"/>
        <w:bottom w:val="none" w:sz="0" w:space="0" w:color="auto"/>
        <w:right w:val="none" w:sz="0" w:space="0" w:color="auto"/>
      </w:divBdr>
    </w:div>
    <w:div w:id="824201499">
      <w:bodyDiv w:val="1"/>
      <w:marLeft w:val="0"/>
      <w:marRight w:val="0"/>
      <w:marTop w:val="0"/>
      <w:marBottom w:val="0"/>
      <w:divBdr>
        <w:top w:val="none" w:sz="0" w:space="0" w:color="auto"/>
        <w:left w:val="none" w:sz="0" w:space="0" w:color="auto"/>
        <w:bottom w:val="none" w:sz="0" w:space="0" w:color="auto"/>
        <w:right w:val="none" w:sz="0" w:space="0" w:color="auto"/>
      </w:divBdr>
    </w:div>
    <w:div w:id="824705876">
      <w:bodyDiv w:val="1"/>
      <w:marLeft w:val="0"/>
      <w:marRight w:val="0"/>
      <w:marTop w:val="0"/>
      <w:marBottom w:val="0"/>
      <w:divBdr>
        <w:top w:val="none" w:sz="0" w:space="0" w:color="auto"/>
        <w:left w:val="none" w:sz="0" w:space="0" w:color="auto"/>
        <w:bottom w:val="none" w:sz="0" w:space="0" w:color="auto"/>
        <w:right w:val="none" w:sz="0" w:space="0" w:color="auto"/>
      </w:divBdr>
    </w:div>
    <w:div w:id="825631273">
      <w:bodyDiv w:val="1"/>
      <w:marLeft w:val="0"/>
      <w:marRight w:val="0"/>
      <w:marTop w:val="0"/>
      <w:marBottom w:val="0"/>
      <w:divBdr>
        <w:top w:val="none" w:sz="0" w:space="0" w:color="auto"/>
        <w:left w:val="none" w:sz="0" w:space="0" w:color="auto"/>
        <w:bottom w:val="none" w:sz="0" w:space="0" w:color="auto"/>
        <w:right w:val="none" w:sz="0" w:space="0" w:color="auto"/>
      </w:divBdr>
    </w:div>
    <w:div w:id="836501523">
      <w:bodyDiv w:val="1"/>
      <w:marLeft w:val="0"/>
      <w:marRight w:val="0"/>
      <w:marTop w:val="0"/>
      <w:marBottom w:val="0"/>
      <w:divBdr>
        <w:top w:val="none" w:sz="0" w:space="0" w:color="auto"/>
        <w:left w:val="none" w:sz="0" w:space="0" w:color="auto"/>
        <w:bottom w:val="none" w:sz="0" w:space="0" w:color="auto"/>
        <w:right w:val="none" w:sz="0" w:space="0" w:color="auto"/>
      </w:divBdr>
    </w:div>
    <w:div w:id="843781182">
      <w:bodyDiv w:val="1"/>
      <w:marLeft w:val="0"/>
      <w:marRight w:val="0"/>
      <w:marTop w:val="0"/>
      <w:marBottom w:val="0"/>
      <w:divBdr>
        <w:top w:val="none" w:sz="0" w:space="0" w:color="auto"/>
        <w:left w:val="none" w:sz="0" w:space="0" w:color="auto"/>
        <w:bottom w:val="none" w:sz="0" w:space="0" w:color="auto"/>
        <w:right w:val="none" w:sz="0" w:space="0" w:color="auto"/>
      </w:divBdr>
    </w:div>
    <w:div w:id="844780115">
      <w:bodyDiv w:val="1"/>
      <w:marLeft w:val="0"/>
      <w:marRight w:val="0"/>
      <w:marTop w:val="0"/>
      <w:marBottom w:val="0"/>
      <w:divBdr>
        <w:top w:val="none" w:sz="0" w:space="0" w:color="auto"/>
        <w:left w:val="none" w:sz="0" w:space="0" w:color="auto"/>
        <w:bottom w:val="none" w:sz="0" w:space="0" w:color="auto"/>
        <w:right w:val="none" w:sz="0" w:space="0" w:color="auto"/>
      </w:divBdr>
    </w:div>
    <w:div w:id="846863728">
      <w:bodyDiv w:val="1"/>
      <w:marLeft w:val="0"/>
      <w:marRight w:val="0"/>
      <w:marTop w:val="0"/>
      <w:marBottom w:val="0"/>
      <w:divBdr>
        <w:top w:val="none" w:sz="0" w:space="0" w:color="auto"/>
        <w:left w:val="none" w:sz="0" w:space="0" w:color="auto"/>
        <w:bottom w:val="none" w:sz="0" w:space="0" w:color="auto"/>
        <w:right w:val="none" w:sz="0" w:space="0" w:color="auto"/>
      </w:divBdr>
    </w:div>
    <w:div w:id="848831646">
      <w:bodyDiv w:val="1"/>
      <w:marLeft w:val="0"/>
      <w:marRight w:val="0"/>
      <w:marTop w:val="0"/>
      <w:marBottom w:val="0"/>
      <w:divBdr>
        <w:top w:val="none" w:sz="0" w:space="0" w:color="auto"/>
        <w:left w:val="none" w:sz="0" w:space="0" w:color="auto"/>
        <w:bottom w:val="none" w:sz="0" w:space="0" w:color="auto"/>
        <w:right w:val="none" w:sz="0" w:space="0" w:color="auto"/>
      </w:divBdr>
    </w:div>
    <w:div w:id="853299945">
      <w:bodyDiv w:val="1"/>
      <w:marLeft w:val="0"/>
      <w:marRight w:val="0"/>
      <w:marTop w:val="0"/>
      <w:marBottom w:val="0"/>
      <w:divBdr>
        <w:top w:val="none" w:sz="0" w:space="0" w:color="auto"/>
        <w:left w:val="none" w:sz="0" w:space="0" w:color="auto"/>
        <w:bottom w:val="none" w:sz="0" w:space="0" w:color="auto"/>
        <w:right w:val="none" w:sz="0" w:space="0" w:color="auto"/>
      </w:divBdr>
    </w:div>
    <w:div w:id="853693593">
      <w:bodyDiv w:val="1"/>
      <w:marLeft w:val="0"/>
      <w:marRight w:val="0"/>
      <w:marTop w:val="0"/>
      <w:marBottom w:val="0"/>
      <w:divBdr>
        <w:top w:val="none" w:sz="0" w:space="0" w:color="auto"/>
        <w:left w:val="none" w:sz="0" w:space="0" w:color="auto"/>
        <w:bottom w:val="none" w:sz="0" w:space="0" w:color="auto"/>
        <w:right w:val="none" w:sz="0" w:space="0" w:color="auto"/>
      </w:divBdr>
    </w:div>
    <w:div w:id="856624800">
      <w:bodyDiv w:val="1"/>
      <w:marLeft w:val="0"/>
      <w:marRight w:val="0"/>
      <w:marTop w:val="0"/>
      <w:marBottom w:val="0"/>
      <w:divBdr>
        <w:top w:val="none" w:sz="0" w:space="0" w:color="auto"/>
        <w:left w:val="none" w:sz="0" w:space="0" w:color="auto"/>
        <w:bottom w:val="none" w:sz="0" w:space="0" w:color="auto"/>
        <w:right w:val="none" w:sz="0" w:space="0" w:color="auto"/>
      </w:divBdr>
    </w:div>
    <w:div w:id="867913409">
      <w:bodyDiv w:val="1"/>
      <w:marLeft w:val="0"/>
      <w:marRight w:val="0"/>
      <w:marTop w:val="0"/>
      <w:marBottom w:val="0"/>
      <w:divBdr>
        <w:top w:val="none" w:sz="0" w:space="0" w:color="auto"/>
        <w:left w:val="none" w:sz="0" w:space="0" w:color="auto"/>
        <w:bottom w:val="none" w:sz="0" w:space="0" w:color="auto"/>
        <w:right w:val="none" w:sz="0" w:space="0" w:color="auto"/>
      </w:divBdr>
    </w:div>
    <w:div w:id="879558736">
      <w:bodyDiv w:val="1"/>
      <w:marLeft w:val="0"/>
      <w:marRight w:val="0"/>
      <w:marTop w:val="0"/>
      <w:marBottom w:val="0"/>
      <w:divBdr>
        <w:top w:val="none" w:sz="0" w:space="0" w:color="auto"/>
        <w:left w:val="none" w:sz="0" w:space="0" w:color="auto"/>
        <w:bottom w:val="none" w:sz="0" w:space="0" w:color="auto"/>
        <w:right w:val="none" w:sz="0" w:space="0" w:color="auto"/>
      </w:divBdr>
    </w:div>
    <w:div w:id="881790362">
      <w:bodyDiv w:val="1"/>
      <w:marLeft w:val="0"/>
      <w:marRight w:val="0"/>
      <w:marTop w:val="0"/>
      <w:marBottom w:val="0"/>
      <w:divBdr>
        <w:top w:val="none" w:sz="0" w:space="0" w:color="auto"/>
        <w:left w:val="none" w:sz="0" w:space="0" w:color="auto"/>
        <w:bottom w:val="none" w:sz="0" w:space="0" w:color="auto"/>
        <w:right w:val="none" w:sz="0" w:space="0" w:color="auto"/>
      </w:divBdr>
    </w:div>
    <w:div w:id="884292340">
      <w:bodyDiv w:val="1"/>
      <w:marLeft w:val="0"/>
      <w:marRight w:val="0"/>
      <w:marTop w:val="0"/>
      <w:marBottom w:val="0"/>
      <w:divBdr>
        <w:top w:val="none" w:sz="0" w:space="0" w:color="auto"/>
        <w:left w:val="none" w:sz="0" w:space="0" w:color="auto"/>
        <w:bottom w:val="none" w:sz="0" w:space="0" w:color="auto"/>
        <w:right w:val="none" w:sz="0" w:space="0" w:color="auto"/>
      </w:divBdr>
    </w:div>
    <w:div w:id="895353421">
      <w:bodyDiv w:val="1"/>
      <w:marLeft w:val="0"/>
      <w:marRight w:val="0"/>
      <w:marTop w:val="0"/>
      <w:marBottom w:val="0"/>
      <w:divBdr>
        <w:top w:val="none" w:sz="0" w:space="0" w:color="auto"/>
        <w:left w:val="none" w:sz="0" w:space="0" w:color="auto"/>
        <w:bottom w:val="none" w:sz="0" w:space="0" w:color="auto"/>
        <w:right w:val="none" w:sz="0" w:space="0" w:color="auto"/>
      </w:divBdr>
    </w:div>
    <w:div w:id="898981638">
      <w:bodyDiv w:val="1"/>
      <w:marLeft w:val="0"/>
      <w:marRight w:val="0"/>
      <w:marTop w:val="0"/>
      <w:marBottom w:val="0"/>
      <w:divBdr>
        <w:top w:val="none" w:sz="0" w:space="0" w:color="auto"/>
        <w:left w:val="none" w:sz="0" w:space="0" w:color="auto"/>
        <w:bottom w:val="none" w:sz="0" w:space="0" w:color="auto"/>
        <w:right w:val="none" w:sz="0" w:space="0" w:color="auto"/>
      </w:divBdr>
    </w:div>
    <w:div w:id="903486903">
      <w:bodyDiv w:val="1"/>
      <w:marLeft w:val="0"/>
      <w:marRight w:val="0"/>
      <w:marTop w:val="0"/>
      <w:marBottom w:val="0"/>
      <w:divBdr>
        <w:top w:val="none" w:sz="0" w:space="0" w:color="auto"/>
        <w:left w:val="none" w:sz="0" w:space="0" w:color="auto"/>
        <w:bottom w:val="none" w:sz="0" w:space="0" w:color="auto"/>
        <w:right w:val="none" w:sz="0" w:space="0" w:color="auto"/>
      </w:divBdr>
    </w:div>
    <w:div w:id="914434466">
      <w:bodyDiv w:val="1"/>
      <w:marLeft w:val="0"/>
      <w:marRight w:val="0"/>
      <w:marTop w:val="0"/>
      <w:marBottom w:val="0"/>
      <w:divBdr>
        <w:top w:val="none" w:sz="0" w:space="0" w:color="auto"/>
        <w:left w:val="none" w:sz="0" w:space="0" w:color="auto"/>
        <w:bottom w:val="none" w:sz="0" w:space="0" w:color="auto"/>
        <w:right w:val="none" w:sz="0" w:space="0" w:color="auto"/>
      </w:divBdr>
    </w:div>
    <w:div w:id="919364923">
      <w:bodyDiv w:val="1"/>
      <w:marLeft w:val="0"/>
      <w:marRight w:val="0"/>
      <w:marTop w:val="0"/>
      <w:marBottom w:val="0"/>
      <w:divBdr>
        <w:top w:val="none" w:sz="0" w:space="0" w:color="auto"/>
        <w:left w:val="none" w:sz="0" w:space="0" w:color="auto"/>
        <w:bottom w:val="none" w:sz="0" w:space="0" w:color="auto"/>
        <w:right w:val="none" w:sz="0" w:space="0" w:color="auto"/>
      </w:divBdr>
    </w:div>
    <w:div w:id="919564542">
      <w:bodyDiv w:val="1"/>
      <w:marLeft w:val="0"/>
      <w:marRight w:val="0"/>
      <w:marTop w:val="0"/>
      <w:marBottom w:val="0"/>
      <w:divBdr>
        <w:top w:val="none" w:sz="0" w:space="0" w:color="auto"/>
        <w:left w:val="none" w:sz="0" w:space="0" w:color="auto"/>
        <w:bottom w:val="none" w:sz="0" w:space="0" w:color="auto"/>
        <w:right w:val="none" w:sz="0" w:space="0" w:color="auto"/>
      </w:divBdr>
    </w:div>
    <w:div w:id="921598659">
      <w:bodyDiv w:val="1"/>
      <w:marLeft w:val="0"/>
      <w:marRight w:val="0"/>
      <w:marTop w:val="0"/>
      <w:marBottom w:val="0"/>
      <w:divBdr>
        <w:top w:val="none" w:sz="0" w:space="0" w:color="auto"/>
        <w:left w:val="none" w:sz="0" w:space="0" w:color="auto"/>
        <w:bottom w:val="none" w:sz="0" w:space="0" w:color="auto"/>
        <w:right w:val="none" w:sz="0" w:space="0" w:color="auto"/>
      </w:divBdr>
    </w:div>
    <w:div w:id="931209185">
      <w:bodyDiv w:val="1"/>
      <w:marLeft w:val="0"/>
      <w:marRight w:val="0"/>
      <w:marTop w:val="0"/>
      <w:marBottom w:val="0"/>
      <w:divBdr>
        <w:top w:val="none" w:sz="0" w:space="0" w:color="auto"/>
        <w:left w:val="none" w:sz="0" w:space="0" w:color="auto"/>
        <w:bottom w:val="none" w:sz="0" w:space="0" w:color="auto"/>
        <w:right w:val="none" w:sz="0" w:space="0" w:color="auto"/>
      </w:divBdr>
    </w:div>
    <w:div w:id="931815243">
      <w:bodyDiv w:val="1"/>
      <w:marLeft w:val="0"/>
      <w:marRight w:val="0"/>
      <w:marTop w:val="0"/>
      <w:marBottom w:val="0"/>
      <w:divBdr>
        <w:top w:val="none" w:sz="0" w:space="0" w:color="auto"/>
        <w:left w:val="none" w:sz="0" w:space="0" w:color="auto"/>
        <w:bottom w:val="none" w:sz="0" w:space="0" w:color="auto"/>
        <w:right w:val="none" w:sz="0" w:space="0" w:color="auto"/>
      </w:divBdr>
    </w:div>
    <w:div w:id="936989155">
      <w:bodyDiv w:val="1"/>
      <w:marLeft w:val="0"/>
      <w:marRight w:val="0"/>
      <w:marTop w:val="0"/>
      <w:marBottom w:val="0"/>
      <w:divBdr>
        <w:top w:val="none" w:sz="0" w:space="0" w:color="auto"/>
        <w:left w:val="none" w:sz="0" w:space="0" w:color="auto"/>
        <w:bottom w:val="none" w:sz="0" w:space="0" w:color="auto"/>
        <w:right w:val="none" w:sz="0" w:space="0" w:color="auto"/>
      </w:divBdr>
    </w:div>
    <w:div w:id="942570084">
      <w:bodyDiv w:val="1"/>
      <w:marLeft w:val="0"/>
      <w:marRight w:val="0"/>
      <w:marTop w:val="0"/>
      <w:marBottom w:val="0"/>
      <w:divBdr>
        <w:top w:val="none" w:sz="0" w:space="0" w:color="auto"/>
        <w:left w:val="none" w:sz="0" w:space="0" w:color="auto"/>
        <w:bottom w:val="none" w:sz="0" w:space="0" w:color="auto"/>
        <w:right w:val="none" w:sz="0" w:space="0" w:color="auto"/>
      </w:divBdr>
    </w:div>
    <w:div w:id="943920240">
      <w:bodyDiv w:val="1"/>
      <w:marLeft w:val="0"/>
      <w:marRight w:val="0"/>
      <w:marTop w:val="0"/>
      <w:marBottom w:val="0"/>
      <w:divBdr>
        <w:top w:val="none" w:sz="0" w:space="0" w:color="auto"/>
        <w:left w:val="none" w:sz="0" w:space="0" w:color="auto"/>
        <w:bottom w:val="none" w:sz="0" w:space="0" w:color="auto"/>
        <w:right w:val="none" w:sz="0" w:space="0" w:color="auto"/>
      </w:divBdr>
    </w:div>
    <w:div w:id="945118055">
      <w:bodyDiv w:val="1"/>
      <w:marLeft w:val="0"/>
      <w:marRight w:val="0"/>
      <w:marTop w:val="0"/>
      <w:marBottom w:val="0"/>
      <w:divBdr>
        <w:top w:val="none" w:sz="0" w:space="0" w:color="auto"/>
        <w:left w:val="none" w:sz="0" w:space="0" w:color="auto"/>
        <w:bottom w:val="none" w:sz="0" w:space="0" w:color="auto"/>
        <w:right w:val="none" w:sz="0" w:space="0" w:color="auto"/>
      </w:divBdr>
    </w:div>
    <w:div w:id="953244307">
      <w:bodyDiv w:val="1"/>
      <w:marLeft w:val="0"/>
      <w:marRight w:val="0"/>
      <w:marTop w:val="0"/>
      <w:marBottom w:val="0"/>
      <w:divBdr>
        <w:top w:val="none" w:sz="0" w:space="0" w:color="auto"/>
        <w:left w:val="none" w:sz="0" w:space="0" w:color="auto"/>
        <w:bottom w:val="none" w:sz="0" w:space="0" w:color="auto"/>
        <w:right w:val="none" w:sz="0" w:space="0" w:color="auto"/>
      </w:divBdr>
    </w:div>
    <w:div w:id="954941612">
      <w:bodyDiv w:val="1"/>
      <w:marLeft w:val="0"/>
      <w:marRight w:val="0"/>
      <w:marTop w:val="0"/>
      <w:marBottom w:val="0"/>
      <w:divBdr>
        <w:top w:val="none" w:sz="0" w:space="0" w:color="auto"/>
        <w:left w:val="none" w:sz="0" w:space="0" w:color="auto"/>
        <w:bottom w:val="none" w:sz="0" w:space="0" w:color="auto"/>
        <w:right w:val="none" w:sz="0" w:space="0" w:color="auto"/>
      </w:divBdr>
    </w:div>
    <w:div w:id="962538184">
      <w:bodyDiv w:val="1"/>
      <w:marLeft w:val="0"/>
      <w:marRight w:val="0"/>
      <w:marTop w:val="0"/>
      <w:marBottom w:val="0"/>
      <w:divBdr>
        <w:top w:val="none" w:sz="0" w:space="0" w:color="auto"/>
        <w:left w:val="none" w:sz="0" w:space="0" w:color="auto"/>
        <w:bottom w:val="none" w:sz="0" w:space="0" w:color="auto"/>
        <w:right w:val="none" w:sz="0" w:space="0" w:color="auto"/>
      </w:divBdr>
    </w:div>
    <w:div w:id="969017797">
      <w:bodyDiv w:val="1"/>
      <w:marLeft w:val="0"/>
      <w:marRight w:val="0"/>
      <w:marTop w:val="0"/>
      <w:marBottom w:val="0"/>
      <w:divBdr>
        <w:top w:val="none" w:sz="0" w:space="0" w:color="auto"/>
        <w:left w:val="none" w:sz="0" w:space="0" w:color="auto"/>
        <w:bottom w:val="none" w:sz="0" w:space="0" w:color="auto"/>
        <w:right w:val="none" w:sz="0" w:space="0" w:color="auto"/>
      </w:divBdr>
    </w:div>
    <w:div w:id="970289890">
      <w:bodyDiv w:val="1"/>
      <w:marLeft w:val="0"/>
      <w:marRight w:val="0"/>
      <w:marTop w:val="0"/>
      <w:marBottom w:val="0"/>
      <w:divBdr>
        <w:top w:val="none" w:sz="0" w:space="0" w:color="auto"/>
        <w:left w:val="none" w:sz="0" w:space="0" w:color="auto"/>
        <w:bottom w:val="none" w:sz="0" w:space="0" w:color="auto"/>
        <w:right w:val="none" w:sz="0" w:space="0" w:color="auto"/>
      </w:divBdr>
    </w:div>
    <w:div w:id="970749530">
      <w:bodyDiv w:val="1"/>
      <w:marLeft w:val="0"/>
      <w:marRight w:val="0"/>
      <w:marTop w:val="0"/>
      <w:marBottom w:val="0"/>
      <w:divBdr>
        <w:top w:val="none" w:sz="0" w:space="0" w:color="auto"/>
        <w:left w:val="none" w:sz="0" w:space="0" w:color="auto"/>
        <w:bottom w:val="none" w:sz="0" w:space="0" w:color="auto"/>
        <w:right w:val="none" w:sz="0" w:space="0" w:color="auto"/>
      </w:divBdr>
    </w:div>
    <w:div w:id="971329154">
      <w:bodyDiv w:val="1"/>
      <w:marLeft w:val="0"/>
      <w:marRight w:val="0"/>
      <w:marTop w:val="0"/>
      <w:marBottom w:val="0"/>
      <w:divBdr>
        <w:top w:val="none" w:sz="0" w:space="0" w:color="auto"/>
        <w:left w:val="none" w:sz="0" w:space="0" w:color="auto"/>
        <w:bottom w:val="none" w:sz="0" w:space="0" w:color="auto"/>
        <w:right w:val="none" w:sz="0" w:space="0" w:color="auto"/>
      </w:divBdr>
    </w:div>
    <w:div w:id="975140056">
      <w:bodyDiv w:val="1"/>
      <w:marLeft w:val="0"/>
      <w:marRight w:val="0"/>
      <w:marTop w:val="0"/>
      <w:marBottom w:val="0"/>
      <w:divBdr>
        <w:top w:val="none" w:sz="0" w:space="0" w:color="auto"/>
        <w:left w:val="none" w:sz="0" w:space="0" w:color="auto"/>
        <w:bottom w:val="none" w:sz="0" w:space="0" w:color="auto"/>
        <w:right w:val="none" w:sz="0" w:space="0" w:color="auto"/>
      </w:divBdr>
    </w:div>
    <w:div w:id="989096381">
      <w:bodyDiv w:val="1"/>
      <w:marLeft w:val="0"/>
      <w:marRight w:val="0"/>
      <w:marTop w:val="0"/>
      <w:marBottom w:val="0"/>
      <w:divBdr>
        <w:top w:val="none" w:sz="0" w:space="0" w:color="auto"/>
        <w:left w:val="none" w:sz="0" w:space="0" w:color="auto"/>
        <w:bottom w:val="none" w:sz="0" w:space="0" w:color="auto"/>
        <w:right w:val="none" w:sz="0" w:space="0" w:color="auto"/>
      </w:divBdr>
    </w:div>
    <w:div w:id="990333834">
      <w:bodyDiv w:val="1"/>
      <w:marLeft w:val="0"/>
      <w:marRight w:val="0"/>
      <w:marTop w:val="0"/>
      <w:marBottom w:val="0"/>
      <w:divBdr>
        <w:top w:val="none" w:sz="0" w:space="0" w:color="auto"/>
        <w:left w:val="none" w:sz="0" w:space="0" w:color="auto"/>
        <w:bottom w:val="none" w:sz="0" w:space="0" w:color="auto"/>
        <w:right w:val="none" w:sz="0" w:space="0" w:color="auto"/>
      </w:divBdr>
    </w:div>
    <w:div w:id="994139297">
      <w:bodyDiv w:val="1"/>
      <w:marLeft w:val="0"/>
      <w:marRight w:val="0"/>
      <w:marTop w:val="0"/>
      <w:marBottom w:val="0"/>
      <w:divBdr>
        <w:top w:val="none" w:sz="0" w:space="0" w:color="auto"/>
        <w:left w:val="none" w:sz="0" w:space="0" w:color="auto"/>
        <w:bottom w:val="none" w:sz="0" w:space="0" w:color="auto"/>
        <w:right w:val="none" w:sz="0" w:space="0" w:color="auto"/>
      </w:divBdr>
    </w:div>
    <w:div w:id="1001086909">
      <w:bodyDiv w:val="1"/>
      <w:marLeft w:val="0"/>
      <w:marRight w:val="0"/>
      <w:marTop w:val="0"/>
      <w:marBottom w:val="0"/>
      <w:divBdr>
        <w:top w:val="none" w:sz="0" w:space="0" w:color="auto"/>
        <w:left w:val="none" w:sz="0" w:space="0" w:color="auto"/>
        <w:bottom w:val="none" w:sz="0" w:space="0" w:color="auto"/>
        <w:right w:val="none" w:sz="0" w:space="0" w:color="auto"/>
      </w:divBdr>
    </w:div>
    <w:div w:id="1003514287">
      <w:bodyDiv w:val="1"/>
      <w:marLeft w:val="0"/>
      <w:marRight w:val="0"/>
      <w:marTop w:val="0"/>
      <w:marBottom w:val="0"/>
      <w:divBdr>
        <w:top w:val="none" w:sz="0" w:space="0" w:color="auto"/>
        <w:left w:val="none" w:sz="0" w:space="0" w:color="auto"/>
        <w:bottom w:val="none" w:sz="0" w:space="0" w:color="auto"/>
        <w:right w:val="none" w:sz="0" w:space="0" w:color="auto"/>
      </w:divBdr>
    </w:div>
    <w:div w:id="1011642016">
      <w:bodyDiv w:val="1"/>
      <w:marLeft w:val="0"/>
      <w:marRight w:val="0"/>
      <w:marTop w:val="0"/>
      <w:marBottom w:val="0"/>
      <w:divBdr>
        <w:top w:val="none" w:sz="0" w:space="0" w:color="auto"/>
        <w:left w:val="none" w:sz="0" w:space="0" w:color="auto"/>
        <w:bottom w:val="none" w:sz="0" w:space="0" w:color="auto"/>
        <w:right w:val="none" w:sz="0" w:space="0" w:color="auto"/>
      </w:divBdr>
    </w:div>
    <w:div w:id="1012487591">
      <w:bodyDiv w:val="1"/>
      <w:marLeft w:val="0"/>
      <w:marRight w:val="0"/>
      <w:marTop w:val="0"/>
      <w:marBottom w:val="0"/>
      <w:divBdr>
        <w:top w:val="none" w:sz="0" w:space="0" w:color="auto"/>
        <w:left w:val="none" w:sz="0" w:space="0" w:color="auto"/>
        <w:bottom w:val="none" w:sz="0" w:space="0" w:color="auto"/>
        <w:right w:val="none" w:sz="0" w:space="0" w:color="auto"/>
      </w:divBdr>
    </w:div>
    <w:div w:id="1013844308">
      <w:bodyDiv w:val="1"/>
      <w:marLeft w:val="0"/>
      <w:marRight w:val="0"/>
      <w:marTop w:val="0"/>
      <w:marBottom w:val="0"/>
      <w:divBdr>
        <w:top w:val="none" w:sz="0" w:space="0" w:color="auto"/>
        <w:left w:val="none" w:sz="0" w:space="0" w:color="auto"/>
        <w:bottom w:val="none" w:sz="0" w:space="0" w:color="auto"/>
        <w:right w:val="none" w:sz="0" w:space="0" w:color="auto"/>
      </w:divBdr>
    </w:div>
    <w:div w:id="1024985365">
      <w:bodyDiv w:val="1"/>
      <w:marLeft w:val="0"/>
      <w:marRight w:val="0"/>
      <w:marTop w:val="0"/>
      <w:marBottom w:val="0"/>
      <w:divBdr>
        <w:top w:val="none" w:sz="0" w:space="0" w:color="auto"/>
        <w:left w:val="none" w:sz="0" w:space="0" w:color="auto"/>
        <w:bottom w:val="none" w:sz="0" w:space="0" w:color="auto"/>
        <w:right w:val="none" w:sz="0" w:space="0" w:color="auto"/>
      </w:divBdr>
    </w:div>
    <w:div w:id="1026760202">
      <w:bodyDiv w:val="1"/>
      <w:marLeft w:val="0"/>
      <w:marRight w:val="0"/>
      <w:marTop w:val="0"/>
      <w:marBottom w:val="0"/>
      <w:divBdr>
        <w:top w:val="none" w:sz="0" w:space="0" w:color="auto"/>
        <w:left w:val="none" w:sz="0" w:space="0" w:color="auto"/>
        <w:bottom w:val="none" w:sz="0" w:space="0" w:color="auto"/>
        <w:right w:val="none" w:sz="0" w:space="0" w:color="auto"/>
      </w:divBdr>
    </w:div>
    <w:div w:id="1031615401">
      <w:bodyDiv w:val="1"/>
      <w:marLeft w:val="0"/>
      <w:marRight w:val="0"/>
      <w:marTop w:val="0"/>
      <w:marBottom w:val="0"/>
      <w:divBdr>
        <w:top w:val="none" w:sz="0" w:space="0" w:color="auto"/>
        <w:left w:val="none" w:sz="0" w:space="0" w:color="auto"/>
        <w:bottom w:val="none" w:sz="0" w:space="0" w:color="auto"/>
        <w:right w:val="none" w:sz="0" w:space="0" w:color="auto"/>
      </w:divBdr>
    </w:div>
    <w:div w:id="1038896835">
      <w:bodyDiv w:val="1"/>
      <w:marLeft w:val="0"/>
      <w:marRight w:val="0"/>
      <w:marTop w:val="0"/>
      <w:marBottom w:val="0"/>
      <w:divBdr>
        <w:top w:val="none" w:sz="0" w:space="0" w:color="auto"/>
        <w:left w:val="none" w:sz="0" w:space="0" w:color="auto"/>
        <w:bottom w:val="none" w:sz="0" w:space="0" w:color="auto"/>
        <w:right w:val="none" w:sz="0" w:space="0" w:color="auto"/>
      </w:divBdr>
    </w:div>
    <w:div w:id="1042944165">
      <w:bodyDiv w:val="1"/>
      <w:marLeft w:val="0"/>
      <w:marRight w:val="0"/>
      <w:marTop w:val="0"/>
      <w:marBottom w:val="0"/>
      <w:divBdr>
        <w:top w:val="none" w:sz="0" w:space="0" w:color="auto"/>
        <w:left w:val="none" w:sz="0" w:space="0" w:color="auto"/>
        <w:bottom w:val="none" w:sz="0" w:space="0" w:color="auto"/>
        <w:right w:val="none" w:sz="0" w:space="0" w:color="auto"/>
      </w:divBdr>
    </w:div>
    <w:div w:id="1059013137">
      <w:bodyDiv w:val="1"/>
      <w:marLeft w:val="0"/>
      <w:marRight w:val="0"/>
      <w:marTop w:val="0"/>
      <w:marBottom w:val="0"/>
      <w:divBdr>
        <w:top w:val="none" w:sz="0" w:space="0" w:color="auto"/>
        <w:left w:val="none" w:sz="0" w:space="0" w:color="auto"/>
        <w:bottom w:val="none" w:sz="0" w:space="0" w:color="auto"/>
        <w:right w:val="none" w:sz="0" w:space="0" w:color="auto"/>
      </w:divBdr>
    </w:div>
    <w:div w:id="1060791038">
      <w:bodyDiv w:val="1"/>
      <w:marLeft w:val="0"/>
      <w:marRight w:val="0"/>
      <w:marTop w:val="0"/>
      <w:marBottom w:val="0"/>
      <w:divBdr>
        <w:top w:val="none" w:sz="0" w:space="0" w:color="auto"/>
        <w:left w:val="none" w:sz="0" w:space="0" w:color="auto"/>
        <w:bottom w:val="none" w:sz="0" w:space="0" w:color="auto"/>
        <w:right w:val="none" w:sz="0" w:space="0" w:color="auto"/>
      </w:divBdr>
    </w:div>
    <w:div w:id="1062941832">
      <w:bodyDiv w:val="1"/>
      <w:marLeft w:val="0"/>
      <w:marRight w:val="0"/>
      <w:marTop w:val="0"/>
      <w:marBottom w:val="0"/>
      <w:divBdr>
        <w:top w:val="none" w:sz="0" w:space="0" w:color="auto"/>
        <w:left w:val="none" w:sz="0" w:space="0" w:color="auto"/>
        <w:bottom w:val="none" w:sz="0" w:space="0" w:color="auto"/>
        <w:right w:val="none" w:sz="0" w:space="0" w:color="auto"/>
      </w:divBdr>
    </w:div>
    <w:div w:id="1082068271">
      <w:bodyDiv w:val="1"/>
      <w:marLeft w:val="0"/>
      <w:marRight w:val="0"/>
      <w:marTop w:val="0"/>
      <w:marBottom w:val="0"/>
      <w:divBdr>
        <w:top w:val="none" w:sz="0" w:space="0" w:color="auto"/>
        <w:left w:val="none" w:sz="0" w:space="0" w:color="auto"/>
        <w:bottom w:val="none" w:sz="0" w:space="0" w:color="auto"/>
        <w:right w:val="none" w:sz="0" w:space="0" w:color="auto"/>
      </w:divBdr>
    </w:div>
    <w:div w:id="1090154269">
      <w:bodyDiv w:val="1"/>
      <w:marLeft w:val="0"/>
      <w:marRight w:val="0"/>
      <w:marTop w:val="0"/>
      <w:marBottom w:val="0"/>
      <w:divBdr>
        <w:top w:val="none" w:sz="0" w:space="0" w:color="auto"/>
        <w:left w:val="none" w:sz="0" w:space="0" w:color="auto"/>
        <w:bottom w:val="none" w:sz="0" w:space="0" w:color="auto"/>
        <w:right w:val="none" w:sz="0" w:space="0" w:color="auto"/>
      </w:divBdr>
    </w:div>
    <w:div w:id="1094207822">
      <w:bodyDiv w:val="1"/>
      <w:marLeft w:val="0"/>
      <w:marRight w:val="0"/>
      <w:marTop w:val="0"/>
      <w:marBottom w:val="0"/>
      <w:divBdr>
        <w:top w:val="none" w:sz="0" w:space="0" w:color="auto"/>
        <w:left w:val="none" w:sz="0" w:space="0" w:color="auto"/>
        <w:bottom w:val="none" w:sz="0" w:space="0" w:color="auto"/>
        <w:right w:val="none" w:sz="0" w:space="0" w:color="auto"/>
      </w:divBdr>
    </w:div>
    <w:div w:id="1097142988">
      <w:bodyDiv w:val="1"/>
      <w:marLeft w:val="0"/>
      <w:marRight w:val="0"/>
      <w:marTop w:val="0"/>
      <w:marBottom w:val="0"/>
      <w:divBdr>
        <w:top w:val="none" w:sz="0" w:space="0" w:color="auto"/>
        <w:left w:val="none" w:sz="0" w:space="0" w:color="auto"/>
        <w:bottom w:val="none" w:sz="0" w:space="0" w:color="auto"/>
        <w:right w:val="none" w:sz="0" w:space="0" w:color="auto"/>
      </w:divBdr>
    </w:div>
    <w:div w:id="1102654008">
      <w:bodyDiv w:val="1"/>
      <w:marLeft w:val="0"/>
      <w:marRight w:val="0"/>
      <w:marTop w:val="0"/>
      <w:marBottom w:val="0"/>
      <w:divBdr>
        <w:top w:val="none" w:sz="0" w:space="0" w:color="auto"/>
        <w:left w:val="none" w:sz="0" w:space="0" w:color="auto"/>
        <w:bottom w:val="none" w:sz="0" w:space="0" w:color="auto"/>
        <w:right w:val="none" w:sz="0" w:space="0" w:color="auto"/>
      </w:divBdr>
    </w:div>
    <w:div w:id="1106584266">
      <w:bodyDiv w:val="1"/>
      <w:marLeft w:val="0"/>
      <w:marRight w:val="0"/>
      <w:marTop w:val="0"/>
      <w:marBottom w:val="0"/>
      <w:divBdr>
        <w:top w:val="none" w:sz="0" w:space="0" w:color="auto"/>
        <w:left w:val="none" w:sz="0" w:space="0" w:color="auto"/>
        <w:bottom w:val="none" w:sz="0" w:space="0" w:color="auto"/>
        <w:right w:val="none" w:sz="0" w:space="0" w:color="auto"/>
      </w:divBdr>
    </w:div>
    <w:div w:id="1106999061">
      <w:bodyDiv w:val="1"/>
      <w:marLeft w:val="0"/>
      <w:marRight w:val="0"/>
      <w:marTop w:val="0"/>
      <w:marBottom w:val="0"/>
      <w:divBdr>
        <w:top w:val="none" w:sz="0" w:space="0" w:color="auto"/>
        <w:left w:val="none" w:sz="0" w:space="0" w:color="auto"/>
        <w:bottom w:val="none" w:sz="0" w:space="0" w:color="auto"/>
        <w:right w:val="none" w:sz="0" w:space="0" w:color="auto"/>
      </w:divBdr>
    </w:div>
    <w:div w:id="1108815658">
      <w:bodyDiv w:val="1"/>
      <w:marLeft w:val="0"/>
      <w:marRight w:val="0"/>
      <w:marTop w:val="0"/>
      <w:marBottom w:val="0"/>
      <w:divBdr>
        <w:top w:val="none" w:sz="0" w:space="0" w:color="auto"/>
        <w:left w:val="none" w:sz="0" w:space="0" w:color="auto"/>
        <w:bottom w:val="none" w:sz="0" w:space="0" w:color="auto"/>
        <w:right w:val="none" w:sz="0" w:space="0" w:color="auto"/>
      </w:divBdr>
    </w:div>
    <w:div w:id="1111822839">
      <w:bodyDiv w:val="1"/>
      <w:marLeft w:val="0"/>
      <w:marRight w:val="0"/>
      <w:marTop w:val="0"/>
      <w:marBottom w:val="0"/>
      <w:divBdr>
        <w:top w:val="none" w:sz="0" w:space="0" w:color="auto"/>
        <w:left w:val="none" w:sz="0" w:space="0" w:color="auto"/>
        <w:bottom w:val="none" w:sz="0" w:space="0" w:color="auto"/>
        <w:right w:val="none" w:sz="0" w:space="0" w:color="auto"/>
      </w:divBdr>
    </w:div>
    <w:div w:id="1121799481">
      <w:bodyDiv w:val="1"/>
      <w:marLeft w:val="0"/>
      <w:marRight w:val="0"/>
      <w:marTop w:val="0"/>
      <w:marBottom w:val="0"/>
      <w:divBdr>
        <w:top w:val="none" w:sz="0" w:space="0" w:color="auto"/>
        <w:left w:val="none" w:sz="0" w:space="0" w:color="auto"/>
        <w:bottom w:val="none" w:sz="0" w:space="0" w:color="auto"/>
        <w:right w:val="none" w:sz="0" w:space="0" w:color="auto"/>
      </w:divBdr>
    </w:div>
    <w:div w:id="1129475925">
      <w:bodyDiv w:val="1"/>
      <w:marLeft w:val="0"/>
      <w:marRight w:val="0"/>
      <w:marTop w:val="0"/>
      <w:marBottom w:val="0"/>
      <w:divBdr>
        <w:top w:val="none" w:sz="0" w:space="0" w:color="auto"/>
        <w:left w:val="none" w:sz="0" w:space="0" w:color="auto"/>
        <w:bottom w:val="none" w:sz="0" w:space="0" w:color="auto"/>
        <w:right w:val="none" w:sz="0" w:space="0" w:color="auto"/>
      </w:divBdr>
    </w:div>
    <w:div w:id="1138569939">
      <w:bodyDiv w:val="1"/>
      <w:marLeft w:val="0"/>
      <w:marRight w:val="0"/>
      <w:marTop w:val="0"/>
      <w:marBottom w:val="0"/>
      <w:divBdr>
        <w:top w:val="none" w:sz="0" w:space="0" w:color="auto"/>
        <w:left w:val="none" w:sz="0" w:space="0" w:color="auto"/>
        <w:bottom w:val="none" w:sz="0" w:space="0" w:color="auto"/>
        <w:right w:val="none" w:sz="0" w:space="0" w:color="auto"/>
      </w:divBdr>
    </w:div>
    <w:div w:id="1146509426">
      <w:bodyDiv w:val="1"/>
      <w:marLeft w:val="0"/>
      <w:marRight w:val="0"/>
      <w:marTop w:val="0"/>
      <w:marBottom w:val="0"/>
      <w:divBdr>
        <w:top w:val="none" w:sz="0" w:space="0" w:color="auto"/>
        <w:left w:val="none" w:sz="0" w:space="0" w:color="auto"/>
        <w:bottom w:val="none" w:sz="0" w:space="0" w:color="auto"/>
        <w:right w:val="none" w:sz="0" w:space="0" w:color="auto"/>
      </w:divBdr>
    </w:div>
    <w:div w:id="1150446301">
      <w:bodyDiv w:val="1"/>
      <w:marLeft w:val="0"/>
      <w:marRight w:val="0"/>
      <w:marTop w:val="0"/>
      <w:marBottom w:val="0"/>
      <w:divBdr>
        <w:top w:val="none" w:sz="0" w:space="0" w:color="auto"/>
        <w:left w:val="none" w:sz="0" w:space="0" w:color="auto"/>
        <w:bottom w:val="none" w:sz="0" w:space="0" w:color="auto"/>
        <w:right w:val="none" w:sz="0" w:space="0" w:color="auto"/>
      </w:divBdr>
    </w:div>
    <w:div w:id="1150562525">
      <w:bodyDiv w:val="1"/>
      <w:marLeft w:val="0"/>
      <w:marRight w:val="0"/>
      <w:marTop w:val="0"/>
      <w:marBottom w:val="0"/>
      <w:divBdr>
        <w:top w:val="none" w:sz="0" w:space="0" w:color="auto"/>
        <w:left w:val="none" w:sz="0" w:space="0" w:color="auto"/>
        <w:bottom w:val="none" w:sz="0" w:space="0" w:color="auto"/>
        <w:right w:val="none" w:sz="0" w:space="0" w:color="auto"/>
      </w:divBdr>
    </w:div>
    <w:div w:id="1151557142">
      <w:bodyDiv w:val="1"/>
      <w:marLeft w:val="0"/>
      <w:marRight w:val="0"/>
      <w:marTop w:val="0"/>
      <w:marBottom w:val="0"/>
      <w:divBdr>
        <w:top w:val="none" w:sz="0" w:space="0" w:color="auto"/>
        <w:left w:val="none" w:sz="0" w:space="0" w:color="auto"/>
        <w:bottom w:val="none" w:sz="0" w:space="0" w:color="auto"/>
        <w:right w:val="none" w:sz="0" w:space="0" w:color="auto"/>
      </w:divBdr>
    </w:div>
    <w:div w:id="1154419299">
      <w:bodyDiv w:val="1"/>
      <w:marLeft w:val="0"/>
      <w:marRight w:val="0"/>
      <w:marTop w:val="0"/>
      <w:marBottom w:val="0"/>
      <w:divBdr>
        <w:top w:val="none" w:sz="0" w:space="0" w:color="auto"/>
        <w:left w:val="none" w:sz="0" w:space="0" w:color="auto"/>
        <w:bottom w:val="none" w:sz="0" w:space="0" w:color="auto"/>
        <w:right w:val="none" w:sz="0" w:space="0" w:color="auto"/>
      </w:divBdr>
    </w:div>
    <w:div w:id="1159078368">
      <w:bodyDiv w:val="1"/>
      <w:marLeft w:val="0"/>
      <w:marRight w:val="0"/>
      <w:marTop w:val="0"/>
      <w:marBottom w:val="0"/>
      <w:divBdr>
        <w:top w:val="none" w:sz="0" w:space="0" w:color="auto"/>
        <w:left w:val="none" w:sz="0" w:space="0" w:color="auto"/>
        <w:bottom w:val="none" w:sz="0" w:space="0" w:color="auto"/>
        <w:right w:val="none" w:sz="0" w:space="0" w:color="auto"/>
      </w:divBdr>
    </w:div>
    <w:div w:id="1163007736">
      <w:bodyDiv w:val="1"/>
      <w:marLeft w:val="0"/>
      <w:marRight w:val="0"/>
      <w:marTop w:val="0"/>
      <w:marBottom w:val="0"/>
      <w:divBdr>
        <w:top w:val="none" w:sz="0" w:space="0" w:color="auto"/>
        <w:left w:val="none" w:sz="0" w:space="0" w:color="auto"/>
        <w:bottom w:val="none" w:sz="0" w:space="0" w:color="auto"/>
        <w:right w:val="none" w:sz="0" w:space="0" w:color="auto"/>
      </w:divBdr>
    </w:div>
    <w:div w:id="1168326367">
      <w:bodyDiv w:val="1"/>
      <w:marLeft w:val="0"/>
      <w:marRight w:val="0"/>
      <w:marTop w:val="0"/>
      <w:marBottom w:val="0"/>
      <w:divBdr>
        <w:top w:val="none" w:sz="0" w:space="0" w:color="auto"/>
        <w:left w:val="none" w:sz="0" w:space="0" w:color="auto"/>
        <w:bottom w:val="none" w:sz="0" w:space="0" w:color="auto"/>
        <w:right w:val="none" w:sz="0" w:space="0" w:color="auto"/>
      </w:divBdr>
    </w:div>
    <w:div w:id="1168906080">
      <w:bodyDiv w:val="1"/>
      <w:marLeft w:val="0"/>
      <w:marRight w:val="0"/>
      <w:marTop w:val="0"/>
      <w:marBottom w:val="0"/>
      <w:divBdr>
        <w:top w:val="none" w:sz="0" w:space="0" w:color="auto"/>
        <w:left w:val="none" w:sz="0" w:space="0" w:color="auto"/>
        <w:bottom w:val="none" w:sz="0" w:space="0" w:color="auto"/>
        <w:right w:val="none" w:sz="0" w:space="0" w:color="auto"/>
      </w:divBdr>
    </w:div>
    <w:div w:id="1171801406">
      <w:bodyDiv w:val="1"/>
      <w:marLeft w:val="0"/>
      <w:marRight w:val="0"/>
      <w:marTop w:val="0"/>
      <w:marBottom w:val="0"/>
      <w:divBdr>
        <w:top w:val="none" w:sz="0" w:space="0" w:color="auto"/>
        <w:left w:val="none" w:sz="0" w:space="0" w:color="auto"/>
        <w:bottom w:val="none" w:sz="0" w:space="0" w:color="auto"/>
        <w:right w:val="none" w:sz="0" w:space="0" w:color="auto"/>
      </w:divBdr>
    </w:div>
    <w:div w:id="1176920024">
      <w:bodyDiv w:val="1"/>
      <w:marLeft w:val="0"/>
      <w:marRight w:val="0"/>
      <w:marTop w:val="0"/>
      <w:marBottom w:val="0"/>
      <w:divBdr>
        <w:top w:val="none" w:sz="0" w:space="0" w:color="auto"/>
        <w:left w:val="none" w:sz="0" w:space="0" w:color="auto"/>
        <w:bottom w:val="none" w:sz="0" w:space="0" w:color="auto"/>
        <w:right w:val="none" w:sz="0" w:space="0" w:color="auto"/>
      </w:divBdr>
    </w:div>
    <w:div w:id="1178232437">
      <w:bodyDiv w:val="1"/>
      <w:marLeft w:val="0"/>
      <w:marRight w:val="0"/>
      <w:marTop w:val="0"/>
      <w:marBottom w:val="0"/>
      <w:divBdr>
        <w:top w:val="none" w:sz="0" w:space="0" w:color="auto"/>
        <w:left w:val="none" w:sz="0" w:space="0" w:color="auto"/>
        <w:bottom w:val="none" w:sz="0" w:space="0" w:color="auto"/>
        <w:right w:val="none" w:sz="0" w:space="0" w:color="auto"/>
      </w:divBdr>
    </w:div>
    <w:div w:id="1191652753">
      <w:bodyDiv w:val="1"/>
      <w:marLeft w:val="0"/>
      <w:marRight w:val="0"/>
      <w:marTop w:val="0"/>
      <w:marBottom w:val="0"/>
      <w:divBdr>
        <w:top w:val="none" w:sz="0" w:space="0" w:color="auto"/>
        <w:left w:val="none" w:sz="0" w:space="0" w:color="auto"/>
        <w:bottom w:val="none" w:sz="0" w:space="0" w:color="auto"/>
        <w:right w:val="none" w:sz="0" w:space="0" w:color="auto"/>
      </w:divBdr>
    </w:div>
    <w:div w:id="1199930304">
      <w:bodyDiv w:val="1"/>
      <w:marLeft w:val="0"/>
      <w:marRight w:val="0"/>
      <w:marTop w:val="0"/>
      <w:marBottom w:val="0"/>
      <w:divBdr>
        <w:top w:val="none" w:sz="0" w:space="0" w:color="auto"/>
        <w:left w:val="none" w:sz="0" w:space="0" w:color="auto"/>
        <w:bottom w:val="none" w:sz="0" w:space="0" w:color="auto"/>
        <w:right w:val="none" w:sz="0" w:space="0" w:color="auto"/>
      </w:divBdr>
    </w:div>
    <w:div w:id="1208756050">
      <w:bodyDiv w:val="1"/>
      <w:marLeft w:val="0"/>
      <w:marRight w:val="0"/>
      <w:marTop w:val="0"/>
      <w:marBottom w:val="0"/>
      <w:divBdr>
        <w:top w:val="none" w:sz="0" w:space="0" w:color="auto"/>
        <w:left w:val="none" w:sz="0" w:space="0" w:color="auto"/>
        <w:bottom w:val="none" w:sz="0" w:space="0" w:color="auto"/>
        <w:right w:val="none" w:sz="0" w:space="0" w:color="auto"/>
      </w:divBdr>
    </w:div>
    <w:div w:id="1212840742">
      <w:bodyDiv w:val="1"/>
      <w:marLeft w:val="0"/>
      <w:marRight w:val="0"/>
      <w:marTop w:val="0"/>
      <w:marBottom w:val="0"/>
      <w:divBdr>
        <w:top w:val="none" w:sz="0" w:space="0" w:color="auto"/>
        <w:left w:val="none" w:sz="0" w:space="0" w:color="auto"/>
        <w:bottom w:val="none" w:sz="0" w:space="0" w:color="auto"/>
        <w:right w:val="none" w:sz="0" w:space="0" w:color="auto"/>
      </w:divBdr>
    </w:div>
    <w:div w:id="1213275308">
      <w:bodyDiv w:val="1"/>
      <w:marLeft w:val="0"/>
      <w:marRight w:val="0"/>
      <w:marTop w:val="0"/>
      <w:marBottom w:val="0"/>
      <w:divBdr>
        <w:top w:val="none" w:sz="0" w:space="0" w:color="auto"/>
        <w:left w:val="none" w:sz="0" w:space="0" w:color="auto"/>
        <w:bottom w:val="none" w:sz="0" w:space="0" w:color="auto"/>
        <w:right w:val="none" w:sz="0" w:space="0" w:color="auto"/>
      </w:divBdr>
    </w:div>
    <w:div w:id="1213930928">
      <w:bodyDiv w:val="1"/>
      <w:marLeft w:val="0"/>
      <w:marRight w:val="0"/>
      <w:marTop w:val="0"/>
      <w:marBottom w:val="0"/>
      <w:divBdr>
        <w:top w:val="none" w:sz="0" w:space="0" w:color="auto"/>
        <w:left w:val="none" w:sz="0" w:space="0" w:color="auto"/>
        <w:bottom w:val="none" w:sz="0" w:space="0" w:color="auto"/>
        <w:right w:val="none" w:sz="0" w:space="0" w:color="auto"/>
      </w:divBdr>
    </w:div>
    <w:div w:id="1221986735">
      <w:bodyDiv w:val="1"/>
      <w:marLeft w:val="0"/>
      <w:marRight w:val="0"/>
      <w:marTop w:val="0"/>
      <w:marBottom w:val="0"/>
      <w:divBdr>
        <w:top w:val="none" w:sz="0" w:space="0" w:color="auto"/>
        <w:left w:val="none" w:sz="0" w:space="0" w:color="auto"/>
        <w:bottom w:val="none" w:sz="0" w:space="0" w:color="auto"/>
        <w:right w:val="none" w:sz="0" w:space="0" w:color="auto"/>
      </w:divBdr>
    </w:div>
    <w:div w:id="1225874607">
      <w:bodyDiv w:val="1"/>
      <w:marLeft w:val="0"/>
      <w:marRight w:val="0"/>
      <w:marTop w:val="0"/>
      <w:marBottom w:val="0"/>
      <w:divBdr>
        <w:top w:val="none" w:sz="0" w:space="0" w:color="auto"/>
        <w:left w:val="none" w:sz="0" w:space="0" w:color="auto"/>
        <w:bottom w:val="none" w:sz="0" w:space="0" w:color="auto"/>
        <w:right w:val="none" w:sz="0" w:space="0" w:color="auto"/>
      </w:divBdr>
    </w:div>
    <w:div w:id="1234465847">
      <w:bodyDiv w:val="1"/>
      <w:marLeft w:val="0"/>
      <w:marRight w:val="0"/>
      <w:marTop w:val="0"/>
      <w:marBottom w:val="0"/>
      <w:divBdr>
        <w:top w:val="none" w:sz="0" w:space="0" w:color="auto"/>
        <w:left w:val="none" w:sz="0" w:space="0" w:color="auto"/>
        <w:bottom w:val="none" w:sz="0" w:space="0" w:color="auto"/>
        <w:right w:val="none" w:sz="0" w:space="0" w:color="auto"/>
      </w:divBdr>
    </w:div>
    <w:div w:id="1234776023">
      <w:bodyDiv w:val="1"/>
      <w:marLeft w:val="0"/>
      <w:marRight w:val="0"/>
      <w:marTop w:val="0"/>
      <w:marBottom w:val="0"/>
      <w:divBdr>
        <w:top w:val="none" w:sz="0" w:space="0" w:color="auto"/>
        <w:left w:val="none" w:sz="0" w:space="0" w:color="auto"/>
        <w:bottom w:val="none" w:sz="0" w:space="0" w:color="auto"/>
        <w:right w:val="none" w:sz="0" w:space="0" w:color="auto"/>
      </w:divBdr>
    </w:div>
    <w:div w:id="1237472379">
      <w:bodyDiv w:val="1"/>
      <w:marLeft w:val="0"/>
      <w:marRight w:val="0"/>
      <w:marTop w:val="0"/>
      <w:marBottom w:val="0"/>
      <w:divBdr>
        <w:top w:val="none" w:sz="0" w:space="0" w:color="auto"/>
        <w:left w:val="none" w:sz="0" w:space="0" w:color="auto"/>
        <w:bottom w:val="none" w:sz="0" w:space="0" w:color="auto"/>
        <w:right w:val="none" w:sz="0" w:space="0" w:color="auto"/>
      </w:divBdr>
    </w:div>
    <w:div w:id="1237590521">
      <w:bodyDiv w:val="1"/>
      <w:marLeft w:val="0"/>
      <w:marRight w:val="0"/>
      <w:marTop w:val="0"/>
      <w:marBottom w:val="0"/>
      <w:divBdr>
        <w:top w:val="none" w:sz="0" w:space="0" w:color="auto"/>
        <w:left w:val="none" w:sz="0" w:space="0" w:color="auto"/>
        <w:bottom w:val="none" w:sz="0" w:space="0" w:color="auto"/>
        <w:right w:val="none" w:sz="0" w:space="0" w:color="auto"/>
      </w:divBdr>
    </w:div>
    <w:div w:id="1240754623">
      <w:bodyDiv w:val="1"/>
      <w:marLeft w:val="0"/>
      <w:marRight w:val="0"/>
      <w:marTop w:val="0"/>
      <w:marBottom w:val="0"/>
      <w:divBdr>
        <w:top w:val="none" w:sz="0" w:space="0" w:color="auto"/>
        <w:left w:val="none" w:sz="0" w:space="0" w:color="auto"/>
        <w:bottom w:val="none" w:sz="0" w:space="0" w:color="auto"/>
        <w:right w:val="none" w:sz="0" w:space="0" w:color="auto"/>
      </w:divBdr>
    </w:div>
    <w:div w:id="1242638692">
      <w:bodyDiv w:val="1"/>
      <w:marLeft w:val="0"/>
      <w:marRight w:val="0"/>
      <w:marTop w:val="0"/>
      <w:marBottom w:val="0"/>
      <w:divBdr>
        <w:top w:val="none" w:sz="0" w:space="0" w:color="auto"/>
        <w:left w:val="none" w:sz="0" w:space="0" w:color="auto"/>
        <w:bottom w:val="none" w:sz="0" w:space="0" w:color="auto"/>
        <w:right w:val="none" w:sz="0" w:space="0" w:color="auto"/>
      </w:divBdr>
    </w:div>
    <w:div w:id="1247033631">
      <w:bodyDiv w:val="1"/>
      <w:marLeft w:val="0"/>
      <w:marRight w:val="0"/>
      <w:marTop w:val="0"/>
      <w:marBottom w:val="0"/>
      <w:divBdr>
        <w:top w:val="none" w:sz="0" w:space="0" w:color="auto"/>
        <w:left w:val="none" w:sz="0" w:space="0" w:color="auto"/>
        <w:bottom w:val="none" w:sz="0" w:space="0" w:color="auto"/>
        <w:right w:val="none" w:sz="0" w:space="0" w:color="auto"/>
      </w:divBdr>
    </w:div>
    <w:div w:id="1250193094">
      <w:bodyDiv w:val="1"/>
      <w:marLeft w:val="0"/>
      <w:marRight w:val="0"/>
      <w:marTop w:val="0"/>
      <w:marBottom w:val="0"/>
      <w:divBdr>
        <w:top w:val="none" w:sz="0" w:space="0" w:color="auto"/>
        <w:left w:val="none" w:sz="0" w:space="0" w:color="auto"/>
        <w:bottom w:val="none" w:sz="0" w:space="0" w:color="auto"/>
        <w:right w:val="none" w:sz="0" w:space="0" w:color="auto"/>
      </w:divBdr>
    </w:div>
    <w:div w:id="1253276320">
      <w:bodyDiv w:val="1"/>
      <w:marLeft w:val="0"/>
      <w:marRight w:val="0"/>
      <w:marTop w:val="0"/>
      <w:marBottom w:val="0"/>
      <w:divBdr>
        <w:top w:val="none" w:sz="0" w:space="0" w:color="auto"/>
        <w:left w:val="none" w:sz="0" w:space="0" w:color="auto"/>
        <w:bottom w:val="none" w:sz="0" w:space="0" w:color="auto"/>
        <w:right w:val="none" w:sz="0" w:space="0" w:color="auto"/>
      </w:divBdr>
    </w:div>
    <w:div w:id="1256866575">
      <w:bodyDiv w:val="1"/>
      <w:marLeft w:val="0"/>
      <w:marRight w:val="0"/>
      <w:marTop w:val="0"/>
      <w:marBottom w:val="0"/>
      <w:divBdr>
        <w:top w:val="none" w:sz="0" w:space="0" w:color="auto"/>
        <w:left w:val="none" w:sz="0" w:space="0" w:color="auto"/>
        <w:bottom w:val="none" w:sz="0" w:space="0" w:color="auto"/>
        <w:right w:val="none" w:sz="0" w:space="0" w:color="auto"/>
      </w:divBdr>
    </w:div>
    <w:div w:id="1257208692">
      <w:bodyDiv w:val="1"/>
      <w:marLeft w:val="0"/>
      <w:marRight w:val="0"/>
      <w:marTop w:val="0"/>
      <w:marBottom w:val="0"/>
      <w:divBdr>
        <w:top w:val="none" w:sz="0" w:space="0" w:color="auto"/>
        <w:left w:val="none" w:sz="0" w:space="0" w:color="auto"/>
        <w:bottom w:val="none" w:sz="0" w:space="0" w:color="auto"/>
        <w:right w:val="none" w:sz="0" w:space="0" w:color="auto"/>
      </w:divBdr>
    </w:div>
    <w:div w:id="1258322161">
      <w:bodyDiv w:val="1"/>
      <w:marLeft w:val="0"/>
      <w:marRight w:val="0"/>
      <w:marTop w:val="0"/>
      <w:marBottom w:val="0"/>
      <w:divBdr>
        <w:top w:val="none" w:sz="0" w:space="0" w:color="auto"/>
        <w:left w:val="none" w:sz="0" w:space="0" w:color="auto"/>
        <w:bottom w:val="none" w:sz="0" w:space="0" w:color="auto"/>
        <w:right w:val="none" w:sz="0" w:space="0" w:color="auto"/>
      </w:divBdr>
    </w:div>
    <w:div w:id="1258833268">
      <w:bodyDiv w:val="1"/>
      <w:marLeft w:val="0"/>
      <w:marRight w:val="0"/>
      <w:marTop w:val="0"/>
      <w:marBottom w:val="0"/>
      <w:divBdr>
        <w:top w:val="none" w:sz="0" w:space="0" w:color="auto"/>
        <w:left w:val="none" w:sz="0" w:space="0" w:color="auto"/>
        <w:bottom w:val="none" w:sz="0" w:space="0" w:color="auto"/>
        <w:right w:val="none" w:sz="0" w:space="0" w:color="auto"/>
      </w:divBdr>
    </w:div>
    <w:div w:id="1261530636">
      <w:bodyDiv w:val="1"/>
      <w:marLeft w:val="0"/>
      <w:marRight w:val="0"/>
      <w:marTop w:val="0"/>
      <w:marBottom w:val="0"/>
      <w:divBdr>
        <w:top w:val="none" w:sz="0" w:space="0" w:color="auto"/>
        <w:left w:val="none" w:sz="0" w:space="0" w:color="auto"/>
        <w:bottom w:val="none" w:sz="0" w:space="0" w:color="auto"/>
        <w:right w:val="none" w:sz="0" w:space="0" w:color="auto"/>
      </w:divBdr>
    </w:div>
    <w:div w:id="1262907854">
      <w:bodyDiv w:val="1"/>
      <w:marLeft w:val="0"/>
      <w:marRight w:val="0"/>
      <w:marTop w:val="0"/>
      <w:marBottom w:val="0"/>
      <w:divBdr>
        <w:top w:val="none" w:sz="0" w:space="0" w:color="auto"/>
        <w:left w:val="none" w:sz="0" w:space="0" w:color="auto"/>
        <w:bottom w:val="none" w:sz="0" w:space="0" w:color="auto"/>
        <w:right w:val="none" w:sz="0" w:space="0" w:color="auto"/>
      </w:divBdr>
    </w:div>
    <w:div w:id="1263948803">
      <w:bodyDiv w:val="1"/>
      <w:marLeft w:val="0"/>
      <w:marRight w:val="0"/>
      <w:marTop w:val="0"/>
      <w:marBottom w:val="0"/>
      <w:divBdr>
        <w:top w:val="none" w:sz="0" w:space="0" w:color="auto"/>
        <w:left w:val="none" w:sz="0" w:space="0" w:color="auto"/>
        <w:bottom w:val="none" w:sz="0" w:space="0" w:color="auto"/>
        <w:right w:val="none" w:sz="0" w:space="0" w:color="auto"/>
      </w:divBdr>
    </w:div>
    <w:div w:id="1265961312">
      <w:bodyDiv w:val="1"/>
      <w:marLeft w:val="0"/>
      <w:marRight w:val="0"/>
      <w:marTop w:val="0"/>
      <w:marBottom w:val="0"/>
      <w:divBdr>
        <w:top w:val="none" w:sz="0" w:space="0" w:color="auto"/>
        <w:left w:val="none" w:sz="0" w:space="0" w:color="auto"/>
        <w:bottom w:val="none" w:sz="0" w:space="0" w:color="auto"/>
        <w:right w:val="none" w:sz="0" w:space="0" w:color="auto"/>
      </w:divBdr>
    </w:div>
    <w:div w:id="1277566179">
      <w:bodyDiv w:val="1"/>
      <w:marLeft w:val="0"/>
      <w:marRight w:val="0"/>
      <w:marTop w:val="0"/>
      <w:marBottom w:val="0"/>
      <w:divBdr>
        <w:top w:val="none" w:sz="0" w:space="0" w:color="auto"/>
        <w:left w:val="none" w:sz="0" w:space="0" w:color="auto"/>
        <w:bottom w:val="none" w:sz="0" w:space="0" w:color="auto"/>
        <w:right w:val="none" w:sz="0" w:space="0" w:color="auto"/>
      </w:divBdr>
    </w:div>
    <w:div w:id="1297642043">
      <w:bodyDiv w:val="1"/>
      <w:marLeft w:val="0"/>
      <w:marRight w:val="0"/>
      <w:marTop w:val="0"/>
      <w:marBottom w:val="0"/>
      <w:divBdr>
        <w:top w:val="none" w:sz="0" w:space="0" w:color="auto"/>
        <w:left w:val="none" w:sz="0" w:space="0" w:color="auto"/>
        <w:bottom w:val="none" w:sz="0" w:space="0" w:color="auto"/>
        <w:right w:val="none" w:sz="0" w:space="0" w:color="auto"/>
      </w:divBdr>
    </w:div>
    <w:div w:id="1310132654">
      <w:bodyDiv w:val="1"/>
      <w:marLeft w:val="0"/>
      <w:marRight w:val="0"/>
      <w:marTop w:val="0"/>
      <w:marBottom w:val="0"/>
      <w:divBdr>
        <w:top w:val="none" w:sz="0" w:space="0" w:color="auto"/>
        <w:left w:val="none" w:sz="0" w:space="0" w:color="auto"/>
        <w:bottom w:val="none" w:sz="0" w:space="0" w:color="auto"/>
        <w:right w:val="none" w:sz="0" w:space="0" w:color="auto"/>
      </w:divBdr>
    </w:div>
    <w:div w:id="1313951841">
      <w:bodyDiv w:val="1"/>
      <w:marLeft w:val="0"/>
      <w:marRight w:val="0"/>
      <w:marTop w:val="0"/>
      <w:marBottom w:val="0"/>
      <w:divBdr>
        <w:top w:val="none" w:sz="0" w:space="0" w:color="auto"/>
        <w:left w:val="none" w:sz="0" w:space="0" w:color="auto"/>
        <w:bottom w:val="none" w:sz="0" w:space="0" w:color="auto"/>
        <w:right w:val="none" w:sz="0" w:space="0" w:color="auto"/>
      </w:divBdr>
    </w:div>
    <w:div w:id="1322614549">
      <w:bodyDiv w:val="1"/>
      <w:marLeft w:val="0"/>
      <w:marRight w:val="0"/>
      <w:marTop w:val="0"/>
      <w:marBottom w:val="0"/>
      <w:divBdr>
        <w:top w:val="none" w:sz="0" w:space="0" w:color="auto"/>
        <w:left w:val="none" w:sz="0" w:space="0" w:color="auto"/>
        <w:bottom w:val="none" w:sz="0" w:space="0" w:color="auto"/>
        <w:right w:val="none" w:sz="0" w:space="0" w:color="auto"/>
      </w:divBdr>
    </w:div>
    <w:div w:id="1329943236">
      <w:bodyDiv w:val="1"/>
      <w:marLeft w:val="0"/>
      <w:marRight w:val="0"/>
      <w:marTop w:val="0"/>
      <w:marBottom w:val="0"/>
      <w:divBdr>
        <w:top w:val="none" w:sz="0" w:space="0" w:color="auto"/>
        <w:left w:val="none" w:sz="0" w:space="0" w:color="auto"/>
        <w:bottom w:val="none" w:sz="0" w:space="0" w:color="auto"/>
        <w:right w:val="none" w:sz="0" w:space="0" w:color="auto"/>
      </w:divBdr>
    </w:div>
    <w:div w:id="1330911888">
      <w:bodyDiv w:val="1"/>
      <w:marLeft w:val="0"/>
      <w:marRight w:val="0"/>
      <w:marTop w:val="0"/>
      <w:marBottom w:val="0"/>
      <w:divBdr>
        <w:top w:val="none" w:sz="0" w:space="0" w:color="auto"/>
        <w:left w:val="none" w:sz="0" w:space="0" w:color="auto"/>
        <w:bottom w:val="none" w:sz="0" w:space="0" w:color="auto"/>
        <w:right w:val="none" w:sz="0" w:space="0" w:color="auto"/>
      </w:divBdr>
    </w:div>
    <w:div w:id="1342976911">
      <w:bodyDiv w:val="1"/>
      <w:marLeft w:val="0"/>
      <w:marRight w:val="0"/>
      <w:marTop w:val="0"/>
      <w:marBottom w:val="0"/>
      <w:divBdr>
        <w:top w:val="none" w:sz="0" w:space="0" w:color="auto"/>
        <w:left w:val="none" w:sz="0" w:space="0" w:color="auto"/>
        <w:bottom w:val="none" w:sz="0" w:space="0" w:color="auto"/>
        <w:right w:val="none" w:sz="0" w:space="0" w:color="auto"/>
      </w:divBdr>
    </w:div>
    <w:div w:id="1347950736">
      <w:bodyDiv w:val="1"/>
      <w:marLeft w:val="0"/>
      <w:marRight w:val="0"/>
      <w:marTop w:val="0"/>
      <w:marBottom w:val="0"/>
      <w:divBdr>
        <w:top w:val="none" w:sz="0" w:space="0" w:color="auto"/>
        <w:left w:val="none" w:sz="0" w:space="0" w:color="auto"/>
        <w:bottom w:val="none" w:sz="0" w:space="0" w:color="auto"/>
        <w:right w:val="none" w:sz="0" w:space="0" w:color="auto"/>
      </w:divBdr>
    </w:div>
    <w:div w:id="1352149912">
      <w:bodyDiv w:val="1"/>
      <w:marLeft w:val="0"/>
      <w:marRight w:val="0"/>
      <w:marTop w:val="0"/>
      <w:marBottom w:val="0"/>
      <w:divBdr>
        <w:top w:val="none" w:sz="0" w:space="0" w:color="auto"/>
        <w:left w:val="none" w:sz="0" w:space="0" w:color="auto"/>
        <w:bottom w:val="none" w:sz="0" w:space="0" w:color="auto"/>
        <w:right w:val="none" w:sz="0" w:space="0" w:color="auto"/>
      </w:divBdr>
    </w:div>
    <w:div w:id="1353149279">
      <w:bodyDiv w:val="1"/>
      <w:marLeft w:val="0"/>
      <w:marRight w:val="0"/>
      <w:marTop w:val="0"/>
      <w:marBottom w:val="0"/>
      <w:divBdr>
        <w:top w:val="none" w:sz="0" w:space="0" w:color="auto"/>
        <w:left w:val="none" w:sz="0" w:space="0" w:color="auto"/>
        <w:bottom w:val="none" w:sz="0" w:space="0" w:color="auto"/>
        <w:right w:val="none" w:sz="0" w:space="0" w:color="auto"/>
      </w:divBdr>
    </w:div>
    <w:div w:id="1355812795">
      <w:bodyDiv w:val="1"/>
      <w:marLeft w:val="0"/>
      <w:marRight w:val="0"/>
      <w:marTop w:val="0"/>
      <w:marBottom w:val="0"/>
      <w:divBdr>
        <w:top w:val="none" w:sz="0" w:space="0" w:color="auto"/>
        <w:left w:val="none" w:sz="0" w:space="0" w:color="auto"/>
        <w:bottom w:val="none" w:sz="0" w:space="0" w:color="auto"/>
        <w:right w:val="none" w:sz="0" w:space="0" w:color="auto"/>
      </w:divBdr>
    </w:div>
    <w:div w:id="1360084497">
      <w:bodyDiv w:val="1"/>
      <w:marLeft w:val="0"/>
      <w:marRight w:val="0"/>
      <w:marTop w:val="0"/>
      <w:marBottom w:val="0"/>
      <w:divBdr>
        <w:top w:val="none" w:sz="0" w:space="0" w:color="auto"/>
        <w:left w:val="none" w:sz="0" w:space="0" w:color="auto"/>
        <w:bottom w:val="none" w:sz="0" w:space="0" w:color="auto"/>
        <w:right w:val="none" w:sz="0" w:space="0" w:color="auto"/>
      </w:divBdr>
    </w:div>
    <w:div w:id="1363940144">
      <w:bodyDiv w:val="1"/>
      <w:marLeft w:val="0"/>
      <w:marRight w:val="0"/>
      <w:marTop w:val="0"/>
      <w:marBottom w:val="0"/>
      <w:divBdr>
        <w:top w:val="none" w:sz="0" w:space="0" w:color="auto"/>
        <w:left w:val="none" w:sz="0" w:space="0" w:color="auto"/>
        <w:bottom w:val="none" w:sz="0" w:space="0" w:color="auto"/>
        <w:right w:val="none" w:sz="0" w:space="0" w:color="auto"/>
      </w:divBdr>
    </w:div>
    <w:div w:id="1377310316">
      <w:bodyDiv w:val="1"/>
      <w:marLeft w:val="0"/>
      <w:marRight w:val="0"/>
      <w:marTop w:val="0"/>
      <w:marBottom w:val="0"/>
      <w:divBdr>
        <w:top w:val="none" w:sz="0" w:space="0" w:color="auto"/>
        <w:left w:val="none" w:sz="0" w:space="0" w:color="auto"/>
        <w:bottom w:val="none" w:sz="0" w:space="0" w:color="auto"/>
        <w:right w:val="none" w:sz="0" w:space="0" w:color="auto"/>
      </w:divBdr>
    </w:div>
    <w:div w:id="1382249450">
      <w:bodyDiv w:val="1"/>
      <w:marLeft w:val="0"/>
      <w:marRight w:val="0"/>
      <w:marTop w:val="0"/>
      <w:marBottom w:val="0"/>
      <w:divBdr>
        <w:top w:val="none" w:sz="0" w:space="0" w:color="auto"/>
        <w:left w:val="none" w:sz="0" w:space="0" w:color="auto"/>
        <w:bottom w:val="none" w:sz="0" w:space="0" w:color="auto"/>
        <w:right w:val="none" w:sz="0" w:space="0" w:color="auto"/>
      </w:divBdr>
    </w:div>
    <w:div w:id="1403716564">
      <w:bodyDiv w:val="1"/>
      <w:marLeft w:val="0"/>
      <w:marRight w:val="0"/>
      <w:marTop w:val="0"/>
      <w:marBottom w:val="0"/>
      <w:divBdr>
        <w:top w:val="none" w:sz="0" w:space="0" w:color="auto"/>
        <w:left w:val="none" w:sz="0" w:space="0" w:color="auto"/>
        <w:bottom w:val="none" w:sz="0" w:space="0" w:color="auto"/>
        <w:right w:val="none" w:sz="0" w:space="0" w:color="auto"/>
      </w:divBdr>
    </w:div>
    <w:div w:id="1408577603">
      <w:bodyDiv w:val="1"/>
      <w:marLeft w:val="0"/>
      <w:marRight w:val="0"/>
      <w:marTop w:val="0"/>
      <w:marBottom w:val="0"/>
      <w:divBdr>
        <w:top w:val="none" w:sz="0" w:space="0" w:color="auto"/>
        <w:left w:val="none" w:sz="0" w:space="0" w:color="auto"/>
        <w:bottom w:val="none" w:sz="0" w:space="0" w:color="auto"/>
        <w:right w:val="none" w:sz="0" w:space="0" w:color="auto"/>
      </w:divBdr>
    </w:div>
    <w:div w:id="1414626573">
      <w:bodyDiv w:val="1"/>
      <w:marLeft w:val="0"/>
      <w:marRight w:val="0"/>
      <w:marTop w:val="0"/>
      <w:marBottom w:val="0"/>
      <w:divBdr>
        <w:top w:val="none" w:sz="0" w:space="0" w:color="auto"/>
        <w:left w:val="none" w:sz="0" w:space="0" w:color="auto"/>
        <w:bottom w:val="none" w:sz="0" w:space="0" w:color="auto"/>
        <w:right w:val="none" w:sz="0" w:space="0" w:color="auto"/>
      </w:divBdr>
    </w:div>
    <w:div w:id="1424104405">
      <w:bodyDiv w:val="1"/>
      <w:marLeft w:val="0"/>
      <w:marRight w:val="0"/>
      <w:marTop w:val="0"/>
      <w:marBottom w:val="0"/>
      <w:divBdr>
        <w:top w:val="none" w:sz="0" w:space="0" w:color="auto"/>
        <w:left w:val="none" w:sz="0" w:space="0" w:color="auto"/>
        <w:bottom w:val="none" w:sz="0" w:space="0" w:color="auto"/>
        <w:right w:val="none" w:sz="0" w:space="0" w:color="auto"/>
      </w:divBdr>
    </w:div>
    <w:div w:id="1428890286">
      <w:bodyDiv w:val="1"/>
      <w:marLeft w:val="0"/>
      <w:marRight w:val="0"/>
      <w:marTop w:val="0"/>
      <w:marBottom w:val="0"/>
      <w:divBdr>
        <w:top w:val="none" w:sz="0" w:space="0" w:color="auto"/>
        <w:left w:val="none" w:sz="0" w:space="0" w:color="auto"/>
        <w:bottom w:val="none" w:sz="0" w:space="0" w:color="auto"/>
        <w:right w:val="none" w:sz="0" w:space="0" w:color="auto"/>
      </w:divBdr>
    </w:div>
    <w:div w:id="1435400362">
      <w:bodyDiv w:val="1"/>
      <w:marLeft w:val="0"/>
      <w:marRight w:val="0"/>
      <w:marTop w:val="0"/>
      <w:marBottom w:val="0"/>
      <w:divBdr>
        <w:top w:val="none" w:sz="0" w:space="0" w:color="auto"/>
        <w:left w:val="none" w:sz="0" w:space="0" w:color="auto"/>
        <w:bottom w:val="none" w:sz="0" w:space="0" w:color="auto"/>
        <w:right w:val="none" w:sz="0" w:space="0" w:color="auto"/>
      </w:divBdr>
    </w:div>
    <w:div w:id="1438597575">
      <w:bodyDiv w:val="1"/>
      <w:marLeft w:val="0"/>
      <w:marRight w:val="0"/>
      <w:marTop w:val="0"/>
      <w:marBottom w:val="0"/>
      <w:divBdr>
        <w:top w:val="none" w:sz="0" w:space="0" w:color="auto"/>
        <w:left w:val="none" w:sz="0" w:space="0" w:color="auto"/>
        <w:bottom w:val="none" w:sz="0" w:space="0" w:color="auto"/>
        <w:right w:val="none" w:sz="0" w:space="0" w:color="auto"/>
      </w:divBdr>
    </w:div>
    <w:div w:id="1444033740">
      <w:bodyDiv w:val="1"/>
      <w:marLeft w:val="0"/>
      <w:marRight w:val="0"/>
      <w:marTop w:val="0"/>
      <w:marBottom w:val="0"/>
      <w:divBdr>
        <w:top w:val="none" w:sz="0" w:space="0" w:color="auto"/>
        <w:left w:val="none" w:sz="0" w:space="0" w:color="auto"/>
        <w:bottom w:val="none" w:sz="0" w:space="0" w:color="auto"/>
        <w:right w:val="none" w:sz="0" w:space="0" w:color="auto"/>
      </w:divBdr>
    </w:div>
    <w:div w:id="1447579878">
      <w:bodyDiv w:val="1"/>
      <w:marLeft w:val="0"/>
      <w:marRight w:val="0"/>
      <w:marTop w:val="0"/>
      <w:marBottom w:val="0"/>
      <w:divBdr>
        <w:top w:val="none" w:sz="0" w:space="0" w:color="auto"/>
        <w:left w:val="none" w:sz="0" w:space="0" w:color="auto"/>
        <w:bottom w:val="none" w:sz="0" w:space="0" w:color="auto"/>
        <w:right w:val="none" w:sz="0" w:space="0" w:color="auto"/>
      </w:divBdr>
    </w:div>
    <w:div w:id="1460802651">
      <w:bodyDiv w:val="1"/>
      <w:marLeft w:val="0"/>
      <w:marRight w:val="0"/>
      <w:marTop w:val="0"/>
      <w:marBottom w:val="0"/>
      <w:divBdr>
        <w:top w:val="none" w:sz="0" w:space="0" w:color="auto"/>
        <w:left w:val="none" w:sz="0" w:space="0" w:color="auto"/>
        <w:bottom w:val="none" w:sz="0" w:space="0" w:color="auto"/>
        <w:right w:val="none" w:sz="0" w:space="0" w:color="auto"/>
      </w:divBdr>
    </w:div>
    <w:div w:id="1461417377">
      <w:bodyDiv w:val="1"/>
      <w:marLeft w:val="0"/>
      <w:marRight w:val="0"/>
      <w:marTop w:val="0"/>
      <w:marBottom w:val="0"/>
      <w:divBdr>
        <w:top w:val="none" w:sz="0" w:space="0" w:color="auto"/>
        <w:left w:val="none" w:sz="0" w:space="0" w:color="auto"/>
        <w:bottom w:val="none" w:sz="0" w:space="0" w:color="auto"/>
        <w:right w:val="none" w:sz="0" w:space="0" w:color="auto"/>
      </w:divBdr>
    </w:div>
    <w:div w:id="1465659420">
      <w:bodyDiv w:val="1"/>
      <w:marLeft w:val="0"/>
      <w:marRight w:val="0"/>
      <w:marTop w:val="0"/>
      <w:marBottom w:val="0"/>
      <w:divBdr>
        <w:top w:val="none" w:sz="0" w:space="0" w:color="auto"/>
        <w:left w:val="none" w:sz="0" w:space="0" w:color="auto"/>
        <w:bottom w:val="none" w:sz="0" w:space="0" w:color="auto"/>
        <w:right w:val="none" w:sz="0" w:space="0" w:color="auto"/>
      </w:divBdr>
    </w:div>
    <w:div w:id="1468007157">
      <w:bodyDiv w:val="1"/>
      <w:marLeft w:val="0"/>
      <w:marRight w:val="0"/>
      <w:marTop w:val="0"/>
      <w:marBottom w:val="0"/>
      <w:divBdr>
        <w:top w:val="none" w:sz="0" w:space="0" w:color="auto"/>
        <w:left w:val="none" w:sz="0" w:space="0" w:color="auto"/>
        <w:bottom w:val="none" w:sz="0" w:space="0" w:color="auto"/>
        <w:right w:val="none" w:sz="0" w:space="0" w:color="auto"/>
      </w:divBdr>
    </w:div>
    <w:div w:id="1468628355">
      <w:bodyDiv w:val="1"/>
      <w:marLeft w:val="0"/>
      <w:marRight w:val="0"/>
      <w:marTop w:val="0"/>
      <w:marBottom w:val="0"/>
      <w:divBdr>
        <w:top w:val="none" w:sz="0" w:space="0" w:color="auto"/>
        <w:left w:val="none" w:sz="0" w:space="0" w:color="auto"/>
        <w:bottom w:val="none" w:sz="0" w:space="0" w:color="auto"/>
        <w:right w:val="none" w:sz="0" w:space="0" w:color="auto"/>
      </w:divBdr>
    </w:div>
    <w:div w:id="1471940321">
      <w:bodyDiv w:val="1"/>
      <w:marLeft w:val="0"/>
      <w:marRight w:val="0"/>
      <w:marTop w:val="0"/>
      <w:marBottom w:val="0"/>
      <w:divBdr>
        <w:top w:val="none" w:sz="0" w:space="0" w:color="auto"/>
        <w:left w:val="none" w:sz="0" w:space="0" w:color="auto"/>
        <w:bottom w:val="none" w:sz="0" w:space="0" w:color="auto"/>
        <w:right w:val="none" w:sz="0" w:space="0" w:color="auto"/>
      </w:divBdr>
    </w:div>
    <w:div w:id="1478105864">
      <w:bodyDiv w:val="1"/>
      <w:marLeft w:val="0"/>
      <w:marRight w:val="0"/>
      <w:marTop w:val="0"/>
      <w:marBottom w:val="0"/>
      <w:divBdr>
        <w:top w:val="none" w:sz="0" w:space="0" w:color="auto"/>
        <w:left w:val="none" w:sz="0" w:space="0" w:color="auto"/>
        <w:bottom w:val="none" w:sz="0" w:space="0" w:color="auto"/>
        <w:right w:val="none" w:sz="0" w:space="0" w:color="auto"/>
      </w:divBdr>
    </w:div>
    <w:div w:id="1479760881">
      <w:bodyDiv w:val="1"/>
      <w:marLeft w:val="0"/>
      <w:marRight w:val="0"/>
      <w:marTop w:val="0"/>
      <w:marBottom w:val="0"/>
      <w:divBdr>
        <w:top w:val="none" w:sz="0" w:space="0" w:color="auto"/>
        <w:left w:val="none" w:sz="0" w:space="0" w:color="auto"/>
        <w:bottom w:val="none" w:sz="0" w:space="0" w:color="auto"/>
        <w:right w:val="none" w:sz="0" w:space="0" w:color="auto"/>
      </w:divBdr>
    </w:div>
    <w:div w:id="1485047430">
      <w:bodyDiv w:val="1"/>
      <w:marLeft w:val="0"/>
      <w:marRight w:val="0"/>
      <w:marTop w:val="0"/>
      <w:marBottom w:val="0"/>
      <w:divBdr>
        <w:top w:val="none" w:sz="0" w:space="0" w:color="auto"/>
        <w:left w:val="none" w:sz="0" w:space="0" w:color="auto"/>
        <w:bottom w:val="none" w:sz="0" w:space="0" w:color="auto"/>
        <w:right w:val="none" w:sz="0" w:space="0" w:color="auto"/>
      </w:divBdr>
    </w:div>
    <w:div w:id="1501234857">
      <w:bodyDiv w:val="1"/>
      <w:marLeft w:val="0"/>
      <w:marRight w:val="0"/>
      <w:marTop w:val="0"/>
      <w:marBottom w:val="0"/>
      <w:divBdr>
        <w:top w:val="none" w:sz="0" w:space="0" w:color="auto"/>
        <w:left w:val="none" w:sz="0" w:space="0" w:color="auto"/>
        <w:bottom w:val="none" w:sz="0" w:space="0" w:color="auto"/>
        <w:right w:val="none" w:sz="0" w:space="0" w:color="auto"/>
      </w:divBdr>
    </w:div>
    <w:div w:id="1510484711">
      <w:bodyDiv w:val="1"/>
      <w:marLeft w:val="0"/>
      <w:marRight w:val="0"/>
      <w:marTop w:val="0"/>
      <w:marBottom w:val="0"/>
      <w:divBdr>
        <w:top w:val="none" w:sz="0" w:space="0" w:color="auto"/>
        <w:left w:val="none" w:sz="0" w:space="0" w:color="auto"/>
        <w:bottom w:val="none" w:sz="0" w:space="0" w:color="auto"/>
        <w:right w:val="none" w:sz="0" w:space="0" w:color="auto"/>
      </w:divBdr>
    </w:div>
    <w:div w:id="1516990967">
      <w:bodyDiv w:val="1"/>
      <w:marLeft w:val="0"/>
      <w:marRight w:val="0"/>
      <w:marTop w:val="0"/>
      <w:marBottom w:val="0"/>
      <w:divBdr>
        <w:top w:val="none" w:sz="0" w:space="0" w:color="auto"/>
        <w:left w:val="none" w:sz="0" w:space="0" w:color="auto"/>
        <w:bottom w:val="none" w:sz="0" w:space="0" w:color="auto"/>
        <w:right w:val="none" w:sz="0" w:space="0" w:color="auto"/>
      </w:divBdr>
    </w:div>
    <w:div w:id="1520267316">
      <w:bodyDiv w:val="1"/>
      <w:marLeft w:val="0"/>
      <w:marRight w:val="0"/>
      <w:marTop w:val="0"/>
      <w:marBottom w:val="0"/>
      <w:divBdr>
        <w:top w:val="none" w:sz="0" w:space="0" w:color="auto"/>
        <w:left w:val="none" w:sz="0" w:space="0" w:color="auto"/>
        <w:bottom w:val="none" w:sz="0" w:space="0" w:color="auto"/>
        <w:right w:val="none" w:sz="0" w:space="0" w:color="auto"/>
      </w:divBdr>
    </w:div>
    <w:div w:id="1521747799">
      <w:bodyDiv w:val="1"/>
      <w:marLeft w:val="0"/>
      <w:marRight w:val="0"/>
      <w:marTop w:val="0"/>
      <w:marBottom w:val="0"/>
      <w:divBdr>
        <w:top w:val="none" w:sz="0" w:space="0" w:color="auto"/>
        <w:left w:val="none" w:sz="0" w:space="0" w:color="auto"/>
        <w:bottom w:val="none" w:sz="0" w:space="0" w:color="auto"/>
        <w:right w:val="none" w:sz="0" w:space="0" w:color="auto"/>
      </w:divBdr>
    </w:div>
    <w:div w:id="1531795580">
      <w:bodyDiv w:val="1"/>
      <w:marLeft w:val="0"/>
      <w:marRight w:val="0"/>
      <w:marTop w:val="0"/>
      <w:marBottom w:val="0"/>
      <w:divBdr>
        <w:top w:val="none" w:sz="0" w:space="0" w:color="auto"/>
        <w:left w:val="none" w:sz="0" w:space="0" w:color="auto"/>
        <w:bottom w:val="none" w:sz="0" w:space="0" w:color="auto"/>
        <w:right w:val="none" w:sz="0" w:space="0" w:color="auto"/>
      </w:divBdr>
    </w:div>
    <w:div w:id="1546454288">
      <w:bodyDiv w:val="1"/>
      <w:marLeft w:val="0"/>
      <w:marRight w:val="0"/>
      <w:marTop w:val="0"/>
      <w:marBottom w:val="0"/>
      <w:divBdr>
        <w:top w:val="none" w:sz="0" w:space="0" w:color="auto"/>
        <w:left w:val="none" w:sz="0" w:space="0" w:color="auto"/>
        <w:bottom w:val="none" w:sz="0" w:space="0" w:color="auto"/>
        <w:right w:val="none" w:sz="0" w:space="0" w:color="auto"/>
      </w:divBdr>
    </w:div>
    <w:div w:id="1547984733">
      <w:bodyDiv w:val="1"/>
      <w:marLeft w:val="0"/>
      <w:marRight w:val="0"/>
      <w:marTop w:val="0"/>
      <w:marBottom w:val="0"/>
      <w:divBdr>
        <w:top w:val="none" w:sz="0" w:space="0" w:color="auto"/>
        <w:left w:val="none" w:sz="0" w:space="0" w:color="auto"/>
        <w:bottom w:val="none" w:sz="0" w:space="0" w:color="auto"/>
        <w:right w:val="none" w:sz="0" w:space="0" w:color="auto"/>
      </w:divBdr>
    </w:div>
    <w:div w:id="1557009591">
      <w:bodyDiv w:val="1"/>
      <w:marLeft w:val="0"/>
      <w:marRight w:val="0"/>
      <w:marTop w:val="0"/>
      <w:marBottom w:val="0"/>
      <w:divBdr>
        <w:top w:val="none" w:sz="0" w:space="0" w:color="auto"/>
        <w:left w:val="none" w:sz="0" w:space="0" w:color="auto"/>
        <w:bottom w:val="none" w:sz="0" w:space="0" w:color="auto"/>
        <w:right w:val="none" w:sz="0" w:space="0" w:color="auto"/>
      </w:divBdr>
    </w:div>
    <w:div w:id="1559896104">
      <w:bodyDiv w:val="1"/>
      <w:marLeft w:val="0"/>
      <w:marRight w:val="0"/>
      <w:marTop w:val="0"/>
      <w:marBottom w:val="0"/>
      <w:divBdr>
        <w:top w:val="none" w:sz="0" w:space="0" w:color="auto"/>
        <w:left w:val="none" w:sz="0" w:space="0" w:color="auto"/>
        <w:bottom w:val="none" w:sz="0" w:space="0" w:color="auto"/>
        <w:right w:val="none" w:sz="0" w:space="0" w:color="auto"/>
      </w:divBdr>
    </w:div>
    <w:div w:id="1560897591">
      <w:bodyDiv w:val="1"/>
      <w:marLeft w:val="0"/>
      <w:marRight w:val="0"/>
      <w:marTop w:val="0"/>
      <w:marBottom w:val="0"/>
      <w:divBdr>
        <w:top w:val="none" w:sz="0" w:space="0" w:color="auto"/>
        <w:left w:val="none" w:sz="0" w:space="0" w:color="auto"/>
        <w:bottom w:val="none" w:sz="0" w:space="0" w:color="auto"/>
        <w:right w:val="none" w:sz="0" w:space="0" w:color="auto"/>
      </w:divBdr>
    </w:div>
    <w:div w:id="1567496976">
      <w:bodyDiv w:val="1"/>
      <w:marLeft w:val="0"/>
      <w:marRight w:val="0"/>
      <w:marTop w:val="0"/>
      <w:marBottom w:val="0"/>
      <w:divBdr>
        <w:top w:val="none" w:sz="0" w:space="0" w:color="auto"/>
        <w:left w:val="none" w:sz="0" w:space="0" w:color="auto"/>
        <w:bottom w:val="none" w:sz="0" w:space="0" w:color="auto"/>
        <w:right w:val="none" w:sz="0" w:space="0" w:color="auto"/>
      </w:divBdr>
    </w:div>
    <w:div w:id="1569068564">
      <w:bodyDiv w:val="1"/>
      <w:marLeft w:val="0"/>
      <w:marRight w:val="0"/>
      <w:marTop w:val="0"/>
      <w:marBottom w:val="0"/>
      <w:divBdr>
        <w:top w:val="none" w:sz="0" w:space="0" w:color="auto"/>
        <w:left w:val="none" w:sz="0" w:space="0" w:color="auto"/>
        <w:bottom w:val="none" w:sz="0" w:space="0" w:color="auto"/>
        <w:right w:val="none" w:sz="0" w:space="0" w:color="auto"/>
      </w:divBdr>
    </w:div>
    <w:div w:id="1577472044">
      <w:bodyDiv w:val="1"/>
      <w:marLeft w:val="0"/>
      <w:marRight w:val="0"/>
      <w:marTop w:val="0"/>
      <w:marBottom w:val="0"/>
      <w:divBdr>
        <w:top w:val="none" w:sz="0" w:space="0" w:color="auto"/>
        <w:left w:val="none" w:sz="0" w:space="0" w:color="auto"/>
        <w:bottom w:val="none" w:sz="0" w:space="0" w:color="auto"/>
        <w:right w:val="none" w:sz="0" w:space="0" w:color="auto"/>
      </w:divBdr>
    </w:div>
    <w:div w:id="1579170945">
      <w:bodyDiv w:val="1"/>
      <w:marLeft w:val="0"/>
      <w:marRight w:val="0"/>
      <w:marTop w:val="0"/>
      <w:marBottom w:val="0"/>
      <w:divBdr>
        <w:top w:val="none" w:sz="0" w:space="0" w:color="auto"/>
        <w:left w:val="none" w:sz="0" w:space="0" w:color="auto"/>
        <w:bottom w:val="none" w:sz="0" w:space="0" w:color="auto"/>
        <w:right w:val="none" w:sz="0" w:space="0" w:color="auto"/>
      </w:divBdr>
    </w:div>
    <w:div w:id="1579558605">
      <w:bodyDiv w:val="1"/>
      <w:marLeft w:val="0"/>
      <w:marRight w:val="0"/>
      <w:marTop w:val="0"/>
      <w:marBottom w:val="0"/>
      <w:divBdr>
        <w:top w:val="none" w:sz="0" w:space="0" w:color="auto"/>
        <w:left w:val="none" w:sz="0" w:space="0" w:color="auto"/>
        <w:bottom w:val="none" w:sz="0" w:space="0" w:color="auto"/>
        <w:right w:val="none" w:sz="0" w:space="0" w:color="auto"/>
      </w:divBdr>
    </w:div>
    <w:div w:id="1579902411">
      <w:bodyDiv w:val="1"/>
      <w:marLeft w:val="0"/>
      <w:marRight w:val="0"/>
      <w:marTop w:val="0"/>
      <w:marBottom w:val="0"/>
      <w:divBdr>
        <w:top w:val="none" w:sz="0" w:space="0" w:color="auto"/>
        <w:left w:val="none" w:sz="0" w:space="0" w:color="auto"/>
        <w:bottom w:val="none" w:sz="0" w:space="0" w:color="auto"/>
        <w:right w:val="none" w:sz="0" w:space="0" w:color="auto"/>
      </w:divBdr>
    </w:div>
    <w:div w:id="1582636067">
      <w:bodyDiv w:val="1"/>
      <w:marLeft w:val="0"/>
      <w:marRight w:val="0"/>
      <w:marTop w:val="0"/>
      <w:marBottom w:val="0"/>
      <w:divBdr>
        <w:top w:val="none" w:sz="0" w:space="0" w:color="auto"/>
        <w:left w:val="none" w:sz="0" w:space="0" w:color="auto"/>
        <w:bottom w:val="none" w:sz="0" w:space="0" w:color="auto"/>
        <w:right w:val="none" w:sz="0" w:space="0" w:color="auto"/>
      </w:divBdr>
    </w:div>
    <w:div w:id="1582985559">
      <w:bodyDiv w:val="1"/>
      <w:marLeft w:val="0"/>
      <w:marRight w:val="0"/>
      <w:marTop w:val="0"/>
      <w:marBottom w:val="0"/>
      <w:divBdr>
        <w:top w:val="none" w:sz="0" w:space="0" w:color="auto"/>
        <w:left w:val="none" w:sz="0" w:space="0" w:color="auto"/>
        <w:bottom w:val="none" w:sz="0" w:space="0" w:color="auto"/>
        <w:right w:val="none" w:sz="0" w:space="0" w:color="auto"/>
      </w:divBdr>
    </w:div>
    <w:div w:id="1583946789">
      <w:bodyDiv w:val="1"/>
      <w:marLeft w:val="0"/>
      <w:marRight w:val="0"/>
      <w:marTop w:val="0"/>
      <w:marBottom w:val="0"/>
      <w:divBdr>
        <w:top w:val="none" w:sz="0" w:space="0" w:color="auto"/>
        <w:left w:val="none" w:sz="0" w:space="0" w:color="auto"/>
        <w:bottom w:val="none" w:sz="0" w:space="0" w:color="auto"/>
        <w:right w:val="none" w:sz="0" w:space="0" w:color="auto"/>
      </w:divBdr>
    </w:div>
    <w:div w:id="1593707780">
      <w:bodyDiv w:val="1"/>
      <w:marLeft w:val="0"/>
      <w:marRight w:val="0"/>
      <w:marTop w:val="0"/>
      <w:marBottom w:val="0"/>
      <w:divBdr>
        <w:top w:val="none" w:sz="0" w:space="0" w:color="auto"/>
        <w:left w:val="none" w:sz="0" w:space="0" w:color="auto"/>
        <w:bottom w:val="none" w:sz="0" w:space="0" w:color="auto"/>
        <w:right w:val="none" w:sz="0" w:space="0" w:color="auto"/>
      </w:divBdr>
    </w:div>
    <w:div w:id="1596400565">
      <w:bodyDiv w:val="1"/>
      <w:marLeft w:val="0"/>
      <w:marRight w:val="0"/>
      <w:marTop w:val="0"/>
      <w:marBottom w:val="0"/>
      <w:divBdr>
        <w:top w:val="none" w:sz="0" w:space="0" w:color="auto"/>
        <w:left w:val="none" w:sz="0" w:space="0" w:color="auto"/>
        <w:bottom w:val="none" w:sz="0" w:space="0" w:color="auto"/>
        <w:right w:val="none" w:sz="0" w:space="0" w:color="auto"/>
      </w:divBdr>
    </w:div>
    <w:div w:id="1601911078">
      <w:bodyDiv w:val="1"/>
      <w:marLeft w:val="0"/>
      <w:marRight w:val="0"/>
      <w:marTop w:val="0"/>
      <w:marBottom w:val="0"/>
      <w:divBdr>
        <w:top w:val="none" w:sz="0" w:space="0" w:color="auto"/>
        <w:left w:val="none" w:sz="0" w:space="0" w:color="auto"/>
        <w:bottom w:val="none" w:sz="0" w:space="0" w:color="auto"/>
        <w:right w:val="none" w:sz="0" w:space="0" w:color="auto"/>
      </w:divBdr>
    </w:div>
    <w:div w:id="1601982797">
      <w:bodyDiv w:val="1"/>
      <w:marLeft w:val="0"/>
      <w:marRight w:val="0"/>
      <w:marTop w:val="0"/>
      <w:marBottom w:val="0"/>
      <w:divBdr>
        <w:top w:val="none" w:sz="0" w:space="0" w:color="auto"/>
        <w:left w:val="none" w:sz="0" w:space="0" w:color="auto"/>
        <w:bottom w:val="none" w:sz="0" w:space="0" w:color="auto"/>
        <w:right w:val="none" w:sz="0" w:space="0" w:color="auto"/>
      </w:divBdr>
    </w:div>
    <w:div w:id="1604411334">
      <w:bodyDiv w:val="1"/>
      <w:marLeft w:val="0"/>
      <w:marRight w:val="0"/>
      <w:marTop w:val="0"/>
      <w:marBottom w:val="0"/>
      <w:divBdr>
        <w:top w:val="none" w:sz="0" w:space="0" w:color="auto"/>
        <w:left w:val="none" w:sz="0" w:space="0" w:color="auto"/>
        <w:bottom w:val="none" w:sz="0" w:space="0" w:color="auto"/>
        <w:right w:val="none" w:sz="0" w:space="0" w:color="auto"/>
      </w:divBdr>
    </w:div>
    <w:div w:id="1605578249">
      <w:bodyDiv w:val="1"/>
      <w:marLeft w:val="0"/>
      <w:marRight w:val="0"/>
      <w:marTop w:val="0"/>
      <w:marBottom w:val="0"/>
      <w:divBdr>
        <w:top w:val="none" w:sz="0" w:space="0" w:color="auto"/>
        <w:left w:val="none" w:sz="0" w:space="0" w:color="auto"/>
        <w:bottom w:val="none" w:sz="0" w:space="0" w:color="auto"/>
        <w:right w:val="none" w:sz="0" w:space="0" w:color="auto"/>
      </w:divBdr>
    </w:div>
    <w:div w:id="1606498937">
      <w:bodyDiv w:val="1"/>
      <w:marLeft w:val="0"/>
      <w:marRight w:val="0"/>
      <w:marTop w:val="0"/>
      <w:marBottom w:val="0"/>
      <w:divBdr>
        <w:top w:val="none" w:sz="0" w:space="0" w:color="auto"/>
        <w:left w:val="none" w:sz="0" w:space="0" w:color="auto"/>
        <w:bottom w:val="none" w:sz="0" w:space="0" w:color="auto"/>
        <w:right w:val="none" w:sz="0" w:space="0" w:color="auto"/>
      </w:divBdr>
    </w:div>
    <w:div w:id="1608124736">
      <w:bodyDiv w:val="1"/>
      <w:marLeft w:val="0"/>
      <w:marRight w:val="0"/>
      <w:marTop w:val="0"/>
      <w:marBottom w:val="0"/>
      <w:divBdr>
        <w:top w:val="none" w:sz="0" w:space="0" w:color="auto"/>
        <w:left w:val="none" w:sz="0" w:space="0" w:color="auto"/>
        <w:bottom w:val="none" w:sz="0" w:space="0" w:color="auto"/>
        <w:right w:val="none" w:sz="0" w:space="0" w:color="auto"/>
      </w:divBdr>
    </w:div>
    <w:div w:id="1615138383">
      <w:bodyDiv w:val="1"/>
      <w:marLeft w:val="0"/>
      <w:marRight w:val="0"/>
      <w:marTop w:val="0"/>
      <w:marBottom w:val="0"/>
      <w:divBdr>
        <w:top w:val="none" w:sz="0" w:space="0" w:color="auto"/>
        <w:left w:val="none" w:sz="0" w:space="0" w:color="auto"/>
        <w:bottom w:val="none" w:sz="0" w:space="0" w:color="auto"/>
        <w:right w:val="none" w:sz="0" w:space="0" w:color="auto"/>
      </w:divBdr>
    </w:div>
    <w:div w:id="1615399741">
      <w:bodyDiv w:val="1"/>
      <w:marLeft w:val="0"/>
      <w:marRight w:val="0"/>
      <w:marTop w:val="0"/>
      <w:marBottom w:val="0"/>
      <w:divBdr>
        <w:top w:val="none" w:sz="0" w:space="0" w:color="auto"/>
        <w:left w:val="none" w:sz="0" w:space="0" w:color="auto"/>
        <w:bottom w:val="none" w:sz="0" w:space="0" w:color="auto"/>
        <w:right w:val="none" w:sz="0" w:space="0" w:color="auto"/>
      </w:divBdr>
    </w:div>
    <w:div w:id="1616205967">
      <w:bodyDiv w:val="1"/>
      <w:marLeft w:val="0"/>
      <w:marRight w:val="0"/>
      <w:marTop w:val="0"/>
      <w:marBottom w:val="0"/>
      <w:divBdr>
        <w:top w:val="none" w:sz="0" w:space="0" w:color="auto"/>
        <w:left w:val="none" w:sz="0" w:space="0" w:color="auto"/>
        <w:bottom w:val="none" w:sz="0" w:space="0" w:color="auto"/>
        <w:right w:val="none" w:sz="0" w:space="0" w:color="auto"/>
      </w:divBdr>
    </w:div>
    <w:div w:id="1616255000">
      <w:bodyDiv w:val="1"/>
      <w:marLeft w:val="0"/>
      <w:marRight w:val="0"/>
      <w:marTop w:val="0"/>
      <w:marBottom w:val="0"/>
      <w:divBdr>
        <w:top w:val="none" w:sz="0" w:space="0" w:color="auto"/>
        <w:left w:val="none" w:sz="0" w:space="0" w:color="auto"/>
        <w:bottom w:val="none" w:sz="0" w:space="0" w:color="auto"/>
        <w:right w:val="none" w:sz="0" w:space="0" w:color="auto"/>
      </w:divBdr>
    </w:div>
    <w:div w:id="1621836218">
      <w:bodyDiv w:val="1"/>
      <w:marLeft w:val="0"/>
      <w:marRight w:val="0"/>
      <w:marTop w:val="0"/>
      <w:marBottom w:val="0"/>
      <w:divBdr>
        <w:top w:val="none" w:sz="0" w:space="0" w:color="auto"/>
        <w:left w:val="none" w:sz="0" w:space="0" w:color="auto"/>
        <w:bottom w:val="none" w:sz="0" w:space="0" w:color="auto"/>
        <w:right w:val="none" w:sz="0" w:space="0" w:color="auto"/>
      </w:divBdr>
    </w:div>
    <w:div w:id="1626037894">
      <w:bodyDiv w:val="1"/>
      <w:marLeft w:val="0"/>
      <w:marRight w:val="0"/>
      <w:marTop w:val="0"/>
      <w:marBottom w:val="0"/>
      <w:divBdr>
        <w:top w:val="none" w:sz="0" w:space="0" w:color="auto"/>
        <w:left w:val="none" w:sz="0" w:space="0" w:color="auto"/>
        <w:bottom w:val="none" w:sz="0" w:space="0" w:color="auto"/>
        <w:right w:val="none" w:sz="0" w:space="0" w:color="auto"/>
      </w:divBdr>
    </w:div>
    <w:div w:id="1631596528">
      <w:bodyDiv w:val="1"/>
      <w:marLeft w:val="0"/>
      <w:marRight w:val="0"/>
      <w:marTop w:val="0"/>
      <w:marBottom w:val="0"/>
      <w:divBdr>
        <w:top w:val="none" w:sz="0" w:space="0" w:color="auto"/>
        <w:left w:val="none" w:sz="0" w:space="0" w:color="auto"/>
        <w:bottom w:val="none" w:sz="0" w:space="0" w:color="auto"/>
        <w:right w:val="none" w:sz="0" w:space="0" w:color="auto"/>
      </w:divBdr>
    </w:div>
    <w:div w:id="1631664048">
      <w:bodyDiv w:val="1"/>
      <w:marLeft w:val="0"/>
      <w:marRight w:val="0"/>
      <w:marTop w:val="0"/>
      <w:marBottom w:val="0"/>
      <w:divBdr>
        <w:top w:val="none" w:sz="0" w:space="0" w:color="auto"/>
        <w:left w:val="none" w:sz="0" w:space="0" w:color="auto"/>
        <w:bottom w:val="none" w:sz="0" w:space="0" w:color="auto"/>
        <w:right w:val="none" w:sz="0" w:space="0" w:color="auto"/>
      </w:divBdr>
    </w:div>
    <w:div w:id="1631744202">
      <w:bodyDiv w:val="1"/>
      <w:marLeft w:val="0"/>
      <w:marRight w:val="0"/>
      <w:marTop w:val="0"/>
      <w:marBottom w:val="0"/>
      <w:divBdr>
        <w:top w:val="none" w:sz="0" w:space="0" w:color="auto"/>
        <w:left w:val="none" w:sz="0" w:space="0" w:color="auto"/>
        <w:bottom w:val="none" w:sz="0" w:space="0" w:color="auto"/>
        <w:right w:val="none" w:sz="0" w:space="0" w:color="auto"/>
      </w:divBdr>
    </w:div>
    <w:div w:id="1639262274">
      <w:bodyDiv w:val="1"/>
      <w:marLeft w:val="0"/>
      <w:marRight w:val="0"/>
      <w:marTop w:val="0"/>
      <w:marBottom w:val="0"/>
      <w:divBdr>
        <w:top w:val="none" w:sz="0" w:space="0" w:color="auto"/>
        <w:left w:val="none" w:sz="0" w:space="0" w:color="auto"/>
        <w:bottom w:val="none" w:sz="0" w:space="0" w:color="auto"/>
        <w:right w:val="none" w:sz="0" w:space="0" w:color="auto"/>
      </w:divBdr>
    </w:div>
    <w:div w:id="1640912261">
      <w:bodyDiv w:val="1"/>
      <w:marLeft w:val="0"/>
      <w:marRight w:val="0"/>
      <w:marTop w:val="0"/>
      <w:marBottom w:val="0"/>
      <w:divBdr>
        <w:top w:val="none" w:sz="0" w:space="0" w:color="auto"/>
        <w:left w:val="none" w:sz="0" w:space="0" w:color="auto"/>
        <w:bottom w:val="none" w:sz="0" w:space="0" w:color="auto"/>
        <w:right w:val="none" w:sz="0" w:space="0" w:color="auto"/>
      </w:divBdr>
    </w:div>
    <w:div w:id="1641031191">
      <w:bodyDiv w:val="1"/>
      <w:marLeft w:val="0"/>
      <w:marRight w:val="0"/>
      <w:marTop w:val="0"/>
      <w:marBottom w:val="0"/>
      <w:divBdr>
        <w:top w:val="none" w:sz="0" w:space="0" w:color="auto"/>
        <w:left w:val="none" w:sz="0" w:space="0" w:color="auto"/>
        <w:bottom w:val="none" w:sz="0" w:space="0" w:color="auto"/>
        <w:right w:val="none" w:sz="0" w:space="0" w:color="auto"/>
      </w:divBdr>
    </w:div>
    <w:div w:id="1643266117">
      <w:bodyDiv w:val="1"/>
      <w:marLeft w:val="0"/>
      <w:marRight w:val="0"/>
      <w:marTop w:val="0"/>
      <w:marBottom w:val="0"/>
      <w:divBdr>
        <w:top w:val="none" w:sz="0" w:space="0" w:color="auto"/>
        <w:left w:val="none" w:sz="0" w:space="0" w:color="auto"/>
        <w:bottom w:val="none" w:sz="0" w:space="0" w:color="auto"/>
        <w:right w:val="none" w:sz="0" w:space="0" w:color="auto"/>
      </w:divBdr>
    </w:div>
    <w:div w:id="1645695329">
      <w:bodyDiv w:val="1"/>
      <w:marLeft w:val="0"/>
      <w:marRight w:val="0"/>
      <w:marTop w:val="0"/>
      <w:marBottom w:val="0"/>
      <w:divBdr>
        <w:top w:val="none" w:sz="0" w:space="0" w:color="auto"/>
        <w:left w:val="none" w:sz="0" w:space="0" w:color="auto"/>
        <w:bottom w:val="none" w:sz="0" w:space="0" w:color="auto"/>
        <w:right w:val="none" w:sz="0" w:space="0" w:color="auto"/>
      </w:divBdr>
    </w:div>
    <w:div w:id="1648780502">
      <w:bodyDiv w:val="1"/>
      <w:marLeft w:val="0"/>
      <w:marRight w:val="0"/>
      <w:marTop w:val="0"/>
      <w:marBottom w:val="0"/>
      <w:divBdr>
        <w:top w:val="none" w:sz="0" w:space="0" w:color="auto"/>
        <w:left w:val="none" w:sz="0" w:space="0" w:color="auto"/>
        <w:bottom w:val="none" w:sz="0" w:space="0" w:color="auto"/>
        <w:right w:val="none" w:sz="0" w:space="0" w:color="auto"/>
      </w:divBdr>
    </w:div>
    <w:div w:id="1649826342">
      <w:bodyDiv w:val="1"/>
      <w:marLeft w:val="0"/>
      <w:marRight w:val="0"/>
      <w:marTop w:val="0"/>
      <w:marBottom w:val="0"/>
      <w:divBdr>
        <w:top w:val="none" w:sz="0" w:space="0" w:color="auto"/>
        <w:left w:val="none" w:sz="0" w:space="0" w:color="auto"/>
        <w:bottom w:val="none" w:sz="0" w:space="0" w:color="auto"/>
        <w:right w:val="none" w:sz="0" w:space="0" w:color="auto"/>
      </w:divBdr>
    </w:div>
    <w:div w:id="1655723770">
      <w:bodyDiv w:val="1"/>
      <w:marLeft w:val="0"/>
      <w:marRight w:val="0"/>
      <w:marTop w:val="0"/>
      <w:marBottom w:val="0"/>
      <w:divBdr>
        <w:top w:val="none" w:sz="0" w:space="0" w:color="auto"/>
        <w:left w:val="none" w:sz="0" w:space="0" w:color="auto"/>
        <w:bottom w:val="none" w:sz="0" w:space="0" w:color="auto"/>
        <w:right w:val="none" w:sz="0" w:space="0" w:color="auto"/>
      </w:divBdr>
    </w:div>
    <w:div w:id="1660575069">
      <w:bodyDiv w:val="1"/>
      <w:marLeft w:val="0"/>
      <w:marRight w:val="0"/>
      <w:marTop w:val="0"/>
      <w:marBottom w:val="0"/>
      <w:divBdr>
        <w:top w:val="none" w:sz="0" w:space="0" w:color="auto"/>
        <w:left w:val="none" w:sz="0" w:space="0" w:color="auto"/>
        <w:bottom w:val="none" w:sz="0" w:space="0" w:color="auto"/>
        <w:right w:val="none" w:sz="0" w:space="0" w:color="auto"/>
      </w:divBdr>
    </w:div>
    <w:div w:id="1661041636">
      <w:bodyDiv w:val="1"/>
      <w:marLeft w:val="0"/>
      <w:marRight w:val="0"/>
      <w:marTop w:val="0"/>
      <w:marBottom w:val="0"/>
      <w:divBdr>
        <w:top w:val="none" w:sz="0" w:space="0" w:color="auto"/>
        <w:left w:val="none" w:sz="0" w:space="0" w:color="auto"/>
        <w:bottom w:val="none" w:sz="0" w:space="0" w:color="auto"/>
        <w:right w:val="none" w:sz="0" w:space="0" w:color="auto"/>
      </w:divBdr>
    </w:div>
    <w:div w:id="1661814675">
      <w:bodyDiv w:val="1"/>
      <w:marLeft w:val="0"/>
      <w:marRight w:val="0"/>
      <w:marTop w:val="0"/>
      <w:marBottom w:val="0"/>
      <w:divBdr>
        <w:top w:val="none" w:sz="0" w:space="0" w:color="auto"/>
        <w:left w:val="none" w:sz="0" w:space="0" w:color="auto"/>
        <w:bottom w:val="none" w:sz="0" w:space="0" w:color="auto"/>
        <w:right w:val="none" w:sz="0" w:space="0" w:color="auto"/>
      </w:divBdr>
    </w:div>
    <w:div w:id="1665473668">
      <w:bodyDiv w:val="1"/>
      <w:marLeft w:val="0"/>
      <w:marRight w:val="0"/>
      <w:marTop w:val="0"/>
      <w:marBottom w:val="0"/>
      <w:divBdr>
        <w:top w:val="none" w:sz="0" w:space="0" w:color="auto"/>
        <w:left w:val="none" w:sz="0" w:space="0" w:color="auto"/>
        <w:bottom w:val="none" w:sz="0" w:space="0" w:color="auto"/>
        <w:right w:val="none" w:sz="0" w:space="0" w:color="auto"/>
      </w:divBdr>
    </w:div>
    <w:div w:id="1671249345">
      <w:bodyDiv w:val="1"/>
      <w:marLeft w:val="0"/>
      <w:marRight w:val="0"/>
      <w:marTop w:val="0"/>
      <w:marBottom w:val="0"/>
      <w:divBdr>
        <w:top w:val="none" w:sz="0" w:space="0" w:color="auto"/>
        <w:left w:val="none" w:sz="0" w:space="0" w:color="auto"/>
        <w:bottom w:val="none" w:sz="0" w:space="0" w:color="auto"/>
        <w:right w:val="none" w:sz="0" w:space="0" w:color="auto"/>
      </w:divBdr>
    </w:div>
    <w:div w:id="1683051088">
      <w:bodyDiv w:val="1"/>
      <w:marLeft w:val="0"/>
      <w:marRight w:val="0"/>
      <w:marTop w:val="0"/>
      <w:marBottom w:val="0"/>
      <w:divBdr>
        <w:top w:val="none" w:sz="0" w:space="0" w:color="auto"/>
        <w:left w:val="none" w:sz="0" w:space="0" w:color="auto"/>
        <w:bottom w:val="none" w:sz="0" w:space="0" w:color="auto"/>
        <w:right w:val="none" w:sz="0" w:space="0" w:color="auto"/>
      </w:divBdr>
    </w:div>
    <w:div w:id="1705053158">
      <w:bodyDiv w:val="1"/>
      <w:marLeft w:val="0"/>
      <w:marRight w:val="0"/>
      <w:marTop w:val="0"/>
      <w:marBottom w:val="0"/>
      <w:divBdr>
        <w:top w:val="none" w:sz="0" w:space="0" w:color="auto"/>
        <w:left w:val="none" w:sz="0" w:space="0" w:color="auto"/>
        <w:bottom w:val="none" w:sz="0" w:space="0" w:color="auto"/>
        <w:right w:val="none" w:sz="0" w:space="0" w:color="auto"/>
      </w:divBdr>
    </w:div>
    <w:div w:id="1711881148">
      <w:bodyDiv w:val="1"/>
      <w:marLeft w:val="0"/>
      <w:marRight w:val="0"/>
      <w:marTop w:val="0"/>
      <w:marBottom w:val="0"/>
      <w:divBdr>
        <w:top w:val="none" w:sz="0" w:space="0" w:color="auto"/>
        <w:left w:val="none" w:sz="0" w:space="0" w:color="auto"/>
        <w:bottom w:val="none" w:sz="0" w:space="0" w:color="auto"/>
        <w:right w:val="none" w:sz="0" w:space="0" w:color="auto"/>
      </w:divBdr>
    </w:div>
    <w:div w:id="1716343307">
      <w:bodyDiv w:val="1"/>
      <w:marLeft w:val="0"/>
      <w:marRight w:val="0"/>
      <w:marTop w:val="0"/>
      <w:marBottom w:val="0"/>
      <w:divBdr>
        <w:top w:val="none" w:sz="0" w:space="0" w:color="auto"/>
        <w:left w:val="none" w:sz="0" w:space="0" w:color="auto"/>
        <w:bottom w:val="none" w:sz="0" w:space="0" w:color="auto"/>
        <w:right w:val="none" w:sz="0" w:space="0" w:color="auto"/>
      </w:divBdr>
    </w:div>
    <w:div w:id="1725831494">
      <w:bodyDiv w:val="1"/>
      <w:marLeft w:val="0"/>
      <w:marRight w:val="0"/>
      <w:marTop w:val="0"/>
      <w:marBottom w:val="0"/>
      <w:divBdr>
        <w:top w:val="none" w:sz="0" w:space="0" w:color="auto"/>
        <w:left w:val="none" w:sz="0" w:space="0" w:color="auto"/>
        <w:bottom w:val="none" w:sz="0" w:space="0" w:color="auto"/>
        <w:right w:val="none" w:sz="0" w:space="0" w:color="auto"/>
      </w:divBdr>
    </w:div>
    <w:div w:id="1726374816">
      <w:bodyDiv w:val="1"/>
      <w:marLeft w:val="0"/>
      <w:marRight w:val="0"/>
      <w:marTop w:val="0"/>
      <w:marBottom w:val="0"/>
      <w:divBdr>
        <w:top w:val="none" w:sz="0" w:space="0" w:color="auto"/>
        <w:left w:val="none" w:sz="0" w:space="0" w:color="auto"/>
        <w:bottom w:val="none" w:sz="0" w:space="0" w:color="auto"/>
        <w:right w:val="none" w:sz="0" w:space="0" w:color="auto"/>
      </w:divBdr>
    </w:div>
    <w:div w:id="1731880104">
      <w:bodyDiv w:val="1"/>
      <w:marLeft w:val="0"/>
      <w:marRight w:val="0"/>
      <w:marTop w:val="0"/>
      <w:marBottom w:val="0"/>
      <w:divBdr>
        <w:top w:val="none" w:sz="0" w:space="0" w:color="auto"/>
        <w:left w:val="none" w:sz="0" w:space="0" w:color="auto"/>
        <w:bottom w:val="none" w:sz="0" w:space="0" w:color="auto"/>
        <w:right w:val="none" w:sz="0" w:space="0" w:color="auto"/>
      </w:divBdr>
    </w:div>
    <w:div w:id="1732077799">
      <w:bodyDiv w:val="1"/>
      <w:marLeft w:val="0"/>
      <w:marRight w:val="0"/>
      <w:marTop w:val="0"/>
      <w:marBottom w:val="0"/>
      <w:divBdr>
        <w:top w:val="none" w:sz="0" w:space="0" w:color="auto"/>
        <w:left w:val="none" w:sz="0" w:space="0" w:color="auto"/>
        <w:bottom w:val="none" w:sz="0" w:space="0" w:color="auto"/>
        <w:right w:val="none" w:sz="0" w:space="0" w:color="auto"/>
      </w:divBdr>
    </w:div>
    <w:div w:id="1734157521">
      <w:bodyDiv w:val="1"/>
      <w:marLeft w:val="0"/>
      <w:marRight w:val="0"/>
      <w:marTop w:val="0"/>
      <w:marBottom w:val="0"/>
      <w:divBdr>
        <w:top w:val="none" w:sz="0" w:space="0" w:color="auto"/>
        <w:left w:val="none" w:sz="0" w:space="0" w:color="auto"/>
        <w:bottom w:val="none" w:sz="0" w:space="0" w:color="auto"/>
        <w:right w:val="none" w:sz="0" w:space="0" w:color="auto"/>
      </w:divBdr>
    </w:div>
    <w:div w:id="1740783574">
      <w:bodyDiv w:val="1"/>
      <w:marLeft w:val="0"/>
      <w:marRight w:val="0"/>
      <w:marTop w:val="0"/>
      <w:marBottom w:val="0"/>
      <w:divBdr>
        <w:top w:val="none" w:sz="0" w:space="0" w:color="auto"/>
        <w:left w:val="none" w:sz="0" w:space="0" w:color="auto"/>
        <w:bottom w:val="none" w:sz="0" w:space="0" w:color="auto"/>
        <w:right w:val="none" w:sz="0" w:space="0" w:color="auto"/>
      </w:divBdr>
    </w:div>
    <w:div w:id="1744834566">
      <w:bodyDiv w:val="1"/>
      <w:marLeft w:val="0"/>
      <w:marRight w:val="0"/>
      <w:marTop w:val="0"/>
      <w:marBottom w:val="0"/>
      <w:divBdr>
        <w:top w:val="none" w:sz="0" w:space="0" w:color="auto"/>
        <w:left w:val="none" w:sz="0" w:space="0" w:color="auto"/>
        <w:bottom w:val="none" w:sz="0" w:space="0" w:color="auto"/>
        <w:right w:val="none" w:sz="0" w:space="0" w:color="auto"/>
      </w:divBdr>
    </w:div>
    <w:div w:id="1750037638">
      <w:bodyDiv w:val="1"/>
      <w:marLeft w:val="0"/>
      <w:marRight w:val="0"/>
      <w:marTop w:val="0"/>
      <w:marBottom w:val="0"/>
      <w:divBdr>
        <w:top w:val="none" w:sz="0" w:space="0" w:color="auto"/>
        <w:left w:val="none" w:sz="0" w:space="0" w:color="auto"/>
        <w:bottom w:val="none" w:sz="0" w:space="0" w:color="auto"/>
        <w:right w:val="none" w:sz="0" w:space="0" w:color="auto"/>
      </w:divBdr>
    </w:div>
    <w:div w:id="1761219089">
      <w:bodyDiv w:val="1"/>
      <w:marLeft w:val="0"/>
      <w:marRight w:val="0"/>
      <w:marTop w:val="0"/>
      <w:marBottom w:val="0"/>
      <w:divBdr>
        <w:top w:val="none" w:sz="0" w:space="0" w:color="auto"/>
        <w:left w:val="none" w:sz="0" w:space="0" w:color="auto"/>
        <w:bottom w:val="none" w:sz="0" w:space="0" w:color="auto"/>
        <w:right w:val="none" w:sz="0" w:space="0" w:color="auto"/>
      </w:divBdr>
    </w:div>
    <w:div w:id="1764104126">
      <w:bodyDiv w:val="1"/>
      <w:marLeft w:val="0"/>
      <w:marRight w:val="0"/>
      <w:marTop w:val="0"/>
      <w:marBottom w:val="0"/>
      <w:divBdr>
        <w:top w:val="none" w:sz="0" w:space="0" w:color="auto"/>
        <w:left w:val="none" w:sz="0" w:space="0" w:color="auto"/>
        <w:bottom w:val="none" w:sz="0" w:space="0" w:color="auto"/>
        <w:right w:val="none" w:sz="0" w:space="0" w:color="auto"/>
      </w:divBdr>
    </w:div>
    <w:div w:id="1765568686">
      <w:bodyDiv w:val="1"/>
      <w:marLeft w:val="0"/>
      <w:marRight w:val="0"/>
      <w:marTop w:val="0"/>
      <w:marBottom w:val="0"/>
      <w:divBdr>
        <w:top w:val="none" w:sz="0" w:space="0" w:color="auto"/>
        <w:left w:val="none" w:sz="0" w:space="0" w:color="auto"/>
        <w:bottom w:val="none" w:sz="0" w:space="0" w:color="auto"/>
        <w:right w:val="none" w:sz="0" w:space="0" w:color="auto"/>
      </w:divBdr>
    </w:div>
    <w:div w:id="1770419790">
      <w:bodyDiv w:val="1"/>
      <w:marLeft w:val="0"/>
      <w:marRight w:val="0"/>
      <w:marTop w:val="0"/>
      <w:marBottom w:val="0"/>
      <w:divBdr>
        <w:top w:val="none" w:sz="0" w:space="0" w:color="auto"/>
        <w:left w:val="none" w:sz="0" w:space="0" w:color="auto"/>
        <w:bottom w:val="none" w:sz="0" w:space="0" w:color="auto"/>
        <w:right w:val="none" w:sz="0" w:space="0" w:color="auto"/>
      </w:divBdr>
    </w:div>
    <w:div w:id="1772242664">
      <w:bodyDiv w:val="1"/>
      <w:marLeft w:val="0"/>
      <w:marRight w:val="0"/>
      <w:marTop w:val="0"/>
      <w:marBottom w:val="0"/>
      <w:divBdr>
        <w:top w:val="none" w:sz="0" w:space="0" w:color="auto"/>
        <w:left w:val="none" w:sz="0" w:space="0" w:color="auto"/>
        <w:bottom w:val="none" w:sz="0" w:space="0" w:color="auto"/>
        <w:right w:val="none" w:sz="0" w:space="0" w:color="auto"/>
      </w:divBdr>
    </w:div>
    <w:div w:id="1784303528">
      <w:bodyDiv w:val="1"/>
      <w:marLeft w:val="0"/>
      <w:marRight w:val="0"/>
      <w:marTop w:val="0"/>
      <w:marBottom w:val="0"/>
      <w:divBdr>
        <w:top w:val="none" w:sz="0" w:space="0" w:color="auto"/>
        <w:left w:val="none" w:sz="0" w:space="0" w:color="auto"/>
        <w:bottom w:val="none" w:sz="0" w:space="0" w:color="auto"/>
        <w:right w:val="none" w:sz="0" w:space="0" w:color="auto"/>
      </w:divBdr>
    </w:div>
    <w:div w:id="1787504885">
      <w:bodyDiv w:val="1"/>
      <w:marLeft w:val="0"/>
      <w:marRight w:val="0"/>
      <w:marTop w:val="0"/>
      <w:marBottom w:val="0"/>
      <w:divBdr>
        <w:top w:val="none" w:sz="0" w:space="0" w:color="auto"/>
        <w:left w:val="none" w:sz="0" w:space="0" w:color="auto"/>
        <w:bottom w:val="none" w:sz="0" w:space="0" w:color="auto"/>
        <w:right w:val="none" w:sz="0" w:space="0" w:color="auto"/>
      </w:divBdr>
    </w:div>
    <w:div w:id="1794787707">
      <w:bodyDiv w:val="1"/>
      <w:marLeft w:val="0"/>
      <w:marRight w:val="0"/>
      <w:marTop w:val="0"/>
      <w:marBottom w:val="0"/>
      <w:divBdr>
        <w:top w:val="none" w:sz="0" w:space="0" w:color="auto"/>
        <w:left w:val="none" w:sz="0" w:space="0" w:color="auto"/>
        <w:bottom w:val="none" w:sz="0" w:space="0" w:color="auto"/>
        <w:right w:val="none" w:sz="0" w:space="0" w:color="auto"/>
      </w:divBdr>
    </w:div>
    <w:div w:id="1804081391">
      <w:bodyDiv w:val="1"/>
      <w:marLeft w:val="0"/>
      <w:marRight w:val="0"/>
      <w:marTop w:val="0"/>
      <w:marBottom w:val="0"/>
      <w:divBdr>
        <w:top w:val="none" w:sz="0" w:space="0" w:color="auto"/>
        <w:left w:val="none" w:sz="0" w:space="0" w:color="auto"/>
        <w:bottom w:val="none" w:sz="0" w:space="0" w:color="auto"/>
        <w:right w:val="none" w:sz="0" w:space="0" w:color="auto"/>
      </w:divBdr>
    </w:div>
    <w:div w:id="1804736975">
      <w:bodyDiv w:val="1"/>
      <w:marLeft w:val="0"/>
      <w:marRight w:val="0"/>
      <w:marTop w:val="0"/>
      <w:marBottom w:val="0"/>
      <w:divBdr>
        <w:top w:val="none" w:sz="0" w:space="0" w:color="auto"/>
        <w:left w:val="none" w:sz="0" w:space="0" w:color="auto"/>
        <w:bottom w:val="none" w:sz="0" w:space="0" w:color="auto"/>
        <w:right w:val="none" w:sz="0" w:space="0" w:color="auto"/>
      </w:divBdr>
    </w:div>
    <w:div w:id="1808545843">
      <w:bodyDiv w:val="1"/>
      <w:marLeft w:val="0"/>
      <w:marRight w:val="0"/>
      <w:marTop w:val="0"/>
      <w:marBottom w:val="0"/>
      <w:divBdr>
        <w:top w:val="none" w:sz="0" w:space="0" w:color="auto"/>
        <w:left w:val="none" w:sz="0" w:space="0" w:color="auto"/>
        <w:bottom w:val="none" w:sz="0" w:space="0" w:color="auto"/>
        <w:right w:val="none" w:sz="0" w:space="0" w:color="auto"/>
      </w:divBdr>
    </w:div>
    <w:div w:id="1809132416">
      <w:bodyDiv w:val="1"/>
      <w:marLeft w:val="0"/>
      <w:marRight w:val="0"/>
      <w:marTop w:val="0"/>
      <w:marBottom w:val="0"/>
      <w:divBdr>
        <w:top w:val="none" w:sz="0" w:space="0" w:color="auto"/>
        <w:left w:val="none" w:sz="0" w:space="0" w:color="auto"/>
        <w:bottom w:val="none" w:sz="0" w:space="0" w:color="auto"/>
        <w:right w:val="none" w:sz="0" w:space="0" w:color="auto"/>
      </w:divBdr>
    </w:div>
    <w:div w:id="1817720017">
      <w:bodyDiv w:val="1"/>
      <w:marLeft w:val="0"/>
      <w:marRight w:val="0"/>
      <w:marTop w:val="0"/>
      <w:marBottom w:val="0"/>
      <w:divBdr>
        <w:top w:val="none" w:sz="0" w:space="0" w:color="auto"/>
        <w:left w:val="none" w:sz="0" w:space="0" w:color="auto"/>
        <w:bottom w:val="none" w:sz="0" w:space="0" w:color="auto"/>
        <w:right w:val="none" w:sz="0" w:space="0" w:color="auto"/>
      </w:divBdr>
    </w:div>
    <w:div w:id="1818374178">
      <w:bodyDiv w:val="1"/>
      <w:marLeft w:val="0"/>
      <w:marRight w:val="0"/>
      <w:marTop w:val="0"/>
      <w:marBottom w:val="0"/>
      <w:divBdr>
        <w:top w:val="none" w:sz="0" w:space="0" w:color="auto"/>
        <w:left w:val="none" w:sz="0" w:space="0" w:color="auto"/>
        <w:bottom w:val="none" w:sz="0" w:space="0" w:color="auto"/>
        <w:right w:val="none" w:sz="0" w:space="0" w:color="auto"/>
      </w:divBdr>
    </w:div>
    <w:div w:id="1821462614">
      <w:bodyDiv w:val="1"/>
      <w:marLeft w:val="0"/>
      <w:marRight w:val="0"/>
      <w:marTop w:val="0"/>
      <w:marBottom w:val="0"/>
      <w:divBdr>
        <w:top w:val="none" w:sz="0" w:space="0" w:color="auto"/>
        <w:left w:val="none" w:sz="0" w:space="0" w:color="auto"/>
        <w:bottom w:val="none" w:sz="0" w:space="0" w:color="auto"/>
        <w:right w:val="none" w:sz="0" w:space="0" w:color="auto"/>
      </w:divBdr>
    </w:div>
    <w:div w:id="1832600862">
      <w:bodyDiv w:val="1"/>
      <w:marLeft w:val="0"/>
      <w:marRight w:val="0"/>
      <w:marTop w:val="0"/>
      <w:marBottom w:val="0"/>
      <w:divBdr>
        <w:top w:val="none" w:sz="0" w:space="0" w:color="auto"/>
        <w:left w:val="none" w:sz="0" w:space="0" w:color="auto"/>
        <w:bottom w:val="none" w:sz="0" w:space="0" w:color="auto"/>
        <w:right w:val="none" w:sz="0" w:space="0" w:color="auto"/>
      </w:divBdr>
    </w:div>
    <w:div w:id="1837382191">
      <w:bodyDiv w:val="1"/>
      <w:marLeft w:val="0"/>
      <w:marRight w:val="0"/>
      <w:marTop w:val="0"/>
      <w:marBottom w:val="0"/>
      <w:divBdr>
        <w:top w:val="none" w:sz="0" w:space="0" w:color="auto"/>
        <w:left w:val="none" w:sz="0" w:space="0" w:color="auto"/>
        <w:bottom w:val="none" w:sz="0" w:space="0" w:color="auto"/>
        <w:right w:val="none" w:sz="0" w:space="0" w:color="auto"/>
      </w:divBdr>
    </w:div>
    <w:div w:id="1838229655">
      <w:bodyDiv w:val="1"/>
      <w:marLeft w:val="0"/>
      <w:marRight w:val="0"/>
      <w:marTop w:val="0"/>
      <w:marBottom w:val="0"/>
      <w:divBdr>
        <w:top w:val="none" w:sz="0" w:space="0" w:color="auto"/>
        <w:left w:val="none" w:sz="0" w:space="0" w:color="auto"/>
        <w:bottom w:val="none" w:sz="0" w:space="0" w:color="auto"/>
        <w:right w:val="none" w:sz="0" w:space="0" w:color="auto"/>
      </w:divBdr>
    </w:div>
    <w:div w:id="1839537677">
      <w:bodyDiv w:val="1"/>
      <w:marLeft w:val="0"/>
      <w:marRight w:val="0"/>
      <w:marTop w:val="0"/>
      <w:marBottom w:val="0"/>
      <w:divBdr>
        <w:top w:val="none" w:sz="0" w:space="0" w:color="auto"/>
        <w:left w:val="none" w:sz="0" w:space="0" w:color="auto"/>
        <w:bottom w:val="none" w:sz="0" w:space="0" w:color="auto"/>
        <w:right w:val="none" w:sz="0" w:space="0" w:color="auto"/>
      </w:divBdr>
    </w:div>
    <w:div w:id="1844775972">
      <w:bodyDiv w:val="1"/>
      <w:marLeft w:val="0"/>
      <w:marRight w:val="0"/>
      <w:marTop w:val="0"/>
      <w:marBottom w:val="0"/>
      <w:divBdr>
        <w:top w:val="none" w:sz="0" w:space="0" w:color="auto"/>
        <w:left w:val="none" w:sz="0" w:space="0" w:color="auto"/>
        <w:bottom w:val="none" w:sz="0" w:space="0" w:color="auto"/>
        <w:right w:val="none" w:sz="0" w:space="0" w:color="auto"/>
      </w:divBdr>
    </w:div>
    <w:div w:id="1851212415">
      <w:bodyDiv w:val="1"/>
      <w:marLeft w:val="0"/>
      <w:marRight w:val="0"/>
      <w:marTop w:val="0"/>
      <w:marBottom w:val="0"/>
      <w:divBdr>
        <w:top w:val="none" w:sz="0" w:space="0" w:color="auto"/>
        <w:left w:val="none" w:sz="0" w:space="0" w:color="auto"/>
        <w:bottom w:val="none" w:sz="0" w:space="0" w:color="auto"/>
        <w:right w:val="none" w:sz="0" w:space="0" w:color="auto"/>
      </w:divBdr>
    </w:div>
    <w:div w:id="1851219484">
      <w:bodyDiv w:val="1"/>
      <w:marLeft w:val="0"/>
      <w:marRight w:val="0"/>
      <w:marTop w:val="0"/>
      <w:marBottom w:val="0"/>
      <w:divBdr>
        <w:top w:val="none" w:sz="0" w:space="0" w:color="auto"/>
        <w:left w:val="none" w:sz="0" w:space="0" w:color="auto"/>
        <w:bottom w:val="none" w:sz="0" w:space="0" w:color="auto"/>
        <w:right w:val="none" w:sz="0" w:space="0" w:color="auto"/>
      </w:divBdr>
    </w:div>
    <w:div w:id="1861896815">
      <w:bodyDiv w:val="1"/>
      <w:marLeft w:val="0"/>
      <w:marRight w:val="0"/>
      <w:marTop w:val="0"/>
      <w:marBottom w:val="0"/>
      <w:divBdr>
        <w:top w:val="none" w:sz="0" w:space="0" w:color="auto"/>
        <w:left w:val="none" w:sz="0" w:space="0" w:color="auto"/>
        <w:bottom w:val="none" w:sz="0" w:space="0" w:color="auto"/>
        <w:right w:val="none" w:sz="0" w:space="0" w:color="auto"/>
      </w:divBdr>
    </w:div>
    <w:div w:id="1871071871">
      <w:bodyDiv w:val="1"/>
      <w:marLeft w:val="0"/>
      <w:marRight w:val="0"/>
      <w:marTop w:val="0"/>
      <w:marBottom w:val="0"/>
      <w:divBdr>
        <w:top w:val="none" w:sz="0" w:space="0" w:color="auto"/>
        <w:left w:val="none" w:sz="0" w:space="0" w:color="auto"/>
        <w:bottom w:val="none" w:sz="0" w:space="0" w:color="auto"/>
        <w:right w:val="none" w:sz="0" w:space="0" w:color="auto"/>
      </w:divBdr>
    </w:div>
    <w:div w:id="1880506088">
      <w:bodyDiv w:val="1"/>
      <w:marLeft w:val="0"/>
      <w:marRight w:val="0"/>
      <w:marTop w:val="0"/>
      <w:marBottom w:val="0"/>
      <w:divBdr>
        <w:top w:val="none" w:sz="0" w:space="0" w:color="auto"/>
        <w:left w:val="none" w:sz="0" w:space="0" w:color="auto"/>
        <w:bottom w:val="none" w:sz="0" w:space="0" w:color="auto"/>
        <w:right w:val="none" w:sz="0" w:space="0" w:color="auto"/>
      </w:divBdr>
    </w:div>
    <w:div w:id="1882665353">
      <w:bodyDiv w:val="1"/>
      <w:marLeft w:val="0"/>
      <w:marRight w:val="0"/>
      <w:marTop w:val="0"/>
      <w:marBottom w:val="0"/>
      <w:divBdr>
        <w:top w:val="none" w:sz="0" w:space="0" w:color="auto"/>
        <w:left w:val="none" w:sz="0" w:space="0" w:color="auto"/>
        <w:bottom w:val="none" w:sz="0" w:space="0" w:color="auto"/>
        <w:right w:val="none" w:sz="0" w:space="0" w:color="auto"/>
      </w:divBdr>
    </w:div>
    <w:div w:id="1884175870">
      <w:bodyDiv w:val="1"/>
      <w:marLeft w:val="0"/>
      <w:marRight w:val="0"/>
      <w:marTop w:val="0"/>
      <w:marBottom w:val="0"/>
      <w:divBdr>
        <w:top w:val="none" w:sz="0" w:space="0" w:color="auto"/>
        <w:left w:val="none" w:sz="0" w:space="0" w:color="auto"/>
        <w:bottom w:val="none" w:sz="0" w:space="0" w:color="auto"/>
        <w:right w:val="none" w:sz="0" w:space="0" w:color="auto"/>
      </w:divBdr>
    </w:div>
    <w:div w:id="1887180913">
      <w:bodyDiv w:val="1"/>
      <w:marLeft w:val="0"/>
      <w:marRight w:val="0"/>
      <w:marTop w:val="0"/>
      <w:marBottom w:val="0"/>
      <w:divBdr>
        <w:top w:val="none" w:sz="0" w:space="0" w:color="auto"/>
        <w:left w:val="none" w:sz="0" w:space="0" w:color="auto"/>
        <w:bottom w:val="none" w:sz="0" w:space="0" w:color="auto"/>
        <w:right w:val="none" w:sz="0" w:space="0" w:color="auto"/>
      </w:divBdr>
    </w:div>
    <w:div w:id="1893537124">
      <w:bodyDiv w:val="1"/>
      <w:marLeft w:val="0"/>
      <w:marRight w:val="0"/>
      <w:marTop w:val="0"/>
      <w:marBottom w:val="0"/>
      <w:divBdr>
        <w:top w:val="none" w:sz="0" w:space="0" w:color="auto"/>
        <w:left w:val="none" w:sz="0" w:space="0" w:color="auto"/>
        <w:bottom w:val="none" w:sz="0" w:space="0" w:color="auto"/>
        <w:right w:val="none" w:sz="0" w:space="0" w:color="auto"/>
      </w:divBdr>
    </w:div>
    <w:div w:id="1896576709">
      <w:bodyDiv w:val="1"/>
      <w:marLeft w:val="0"/>
      <w:marRight w:val="0"/>
      <w:marTop w:val="0"/>
      <w:marBottom w:val="0"/>
      <w:divBdr>
        <w:top w:val="none" w:sz="0" w:space="0" w:color="auto"/>
        <w:left w:val="none" w:sz="0" w:space="0" w:color="auto"/>
        <w:bottom w:val="none" w:sz="0" w:space="0" w:color="auto"/>
        <w:right w:val="none" w:sz="0" w:space="0" w:color="auto"/>
      </w:divBdr>
    </w:div>
    <w:div w:id="1898663161">
      <w:bodyDiv w:val="1"/>
      <w:marLeft w:val="0"/>
      <w:marRight w:val="0"/>
      <w:marTop w:val="0"/>
      <w:marBottom w:val="0"/>
      <w:divBdr>
        <w:top w:val="none" w:sz="0" w:space="0" w:color="auto"/>
        <w:left w:val="none" w:sz="0" w:space="0" w:color="auto"/>
        <w:bottom w:val="none" w:sz="0" w:space="0" w:color="auto"/>
        <w:right w:val="none" w:sz="0" w:space="0" w:color="auto"/>
      </w:divBdr>
    </w:div>
    <w:div w:id="1904826256">
      <w:bodyDiv w:val="1"/>
      <w:marLeft w:val="0"/>
      <w:marRight w:val="0"/>
      <w:marTop w:val="0"/>
      <w:marBottom w:val="0"/>
      <w:divBdr>
        <w:top w:val="none" w:sz="0" w:space="0" w:color="auto"/>
        <w:left w:val="none" w:sz="0" w:space="0" w:color="auto"/>
        <w:bottom w:val="none" w:sz="0" w:space="0" w:color="auto"/>
        <w:right w:val="none" w:sz="0" w:space="0" w:color="auto"/>
      </w:divBdr>
    </w:div>
    <w:div w:id="1911693113">
      <w:bodyDiv w:val="1"/>
      <w:marLeft w:val="0"/>
      <w:marRight w:val="0"/>
      <w:marTop w:val="0"/>
      <w:marBottom w:val="0"/>
      <w:divBdr>
        <w:top w:val="none" w:sz="0" w:space="0" w:color="auto"/>
        <w:left w:val="none" w:sz="0" w:space="0" w:color="auto"/>
        <w:bottom w:val="none" w:sz="0" w:space="0" w:color="auto"/>
        <w:right w:val="none" w:sz="0" w:space="0" w:color="auto"/>
      </w:divBdr>
    </w:div>
    <w:div w:id="1916939112">
      <w:bodyDiv w:val="1"/>
      <w:marLeft w:val="0"/>
      <w:marRight w:val="0"/>
      <w:marTop w:val="0"/>
      <w:marBottom w:val="0"/>
      <w:divBdr>
        <w:top w:val="none" w:sz="0" w:space="0" w:color="auto"/>
        <w:left w:val="none" w:sz="0" w:space="0" w:color="auto"/>
        <w:bottom w:val="none" w:sz="0" w:space="0" w:color="auto"/>
        <w:right w:val="none" w:sz="0" w:space="0" w:color="auto"/>
      </w:divBdr>
    </w:div>
    <w:div w:id="1917324390">
      <w:bodyDiv w:val="1"/>
      <w:marLeft w:val="0"/>
      <w:marRight w:val="0"/>
      <w:marTop w:val="0"/>
      <w:marBottom w:val="0"/>
      <w:divBdr>
        <w:top w:val="none" w:sz="0" w:space="0" w:color="auto"/>
        <w:left w:val="none" w:sz="0" w:space="0" w:color="auto"/>
        <w:bottom w:val="none" w:sz="0" w:space="0" w:color="auto"/>
        <w:right w:val="none" w:sz="0" w:space="0" w:color="auto"/>
      </w:divBdr>
    </w:div>
    <w:div w:id="1928267777">
      <w:bodyDiv w:val="1"/>
      <w:marLeft w:val="0"/>
      <w:marRight w:val="0"/>
      <w:marTop w:val="0"/>
      <w:marBottom w:val="0"/>
      <w:divBdr>
        <w:top w:val="none" w:sz="0" w:space="0" w:color="auto"/>
        <w:left w:val="none" w:sz="0" w:space="0" w:color="auto"/>
        <w:bottom w:val="none" w:sz="0" w:space="0" w:color="auto"/>
        <w:right w:val="none" w:sz="0" w:space="0" w:color="auto"/>
      </w:divBdr>
    </w:div>
    <w:div w:id="1929071534">
      <w:bodyDiv w:val="1"/>
      <w:marLeft w:val="0"/>
      <w:marRight w:val="0"/>
      <w:marTop w:val="0"/>
      <w:marBottom w:val="0"/>
      <w:divBdr>
        <w:top w:val="none" w:sz="0" w:space="0" w:color="auto"/>
        <w:left w:val="none" w:sz="0" w:space="0" w:color="auto"/>
        <w:bottom w:val="none" w:sz="0" w:space="0" w:color="auto"/>
        <w:right w:val="none" w:sz="0" w:space="0" w:color="auto"/>
      </w:divBdr>
      <w:divsChild>
        <w:div w:id="1330062997">
          <w:marLeft w:val="0"/>
          <w:marRight w:val="0"/>
          <w:marTop w:val="0"/>
          <w:marBottom w:val="0"/>
          <w:divBdr>
            <w:top w:val="none" w:sz="0" w:space="0" w:color="auto"/>
            <w:left w:val="none" w:sz="0" w:space="0" w:color="auto"/>
            <w:bottom w:val="none" w:sz="0" w:space="0" w:color="auto"/>
            <w:right w:val="none" w:sz="0" w:space="0" w:color="auto"/>
          </w:divBdr>
          <w:divsChild>
            <w:div w:id="11154361">
              <w:marLeft w:val="0"/>
              <w:marRight w:val="0"/>
              <w:marTop w:val="0"/>
              <w:marBottom w:val="0"/>
              <w:divBdr>
                <w:top w:val="none" w:sz="0" w:space="0" w:color="auto"/>
                <w:left w:val="none" w:sz="0" w:space="0" w:color="auto"/>
                <w:bottom w:val="none" w:sz="0" w:space="0" w:color="auto"/>
                <w:right w:val="none" w:sz="0" w:space="0" w:color="auto"/>
              </w:divBdr>
              <w:divsChild>
                <w:div w:id="12946789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843853">
          <w:marLeft w:val="0"/>
          <w:marRight w:val="0"/>
          <w:marTop w:val="0"/>
          <w:marBottom w:val="0"/>
          <w:divBdr>
            <w:top w:val="none" w:sz="0" w:space="0" w:color="auto"/>
            <w:left w:val="none" w:sz="0" w:space="0" w:color="auto"/>
            <w:bottom w:val="none" w:sz="0" w:space="0" w:color="auto"/>
            <w:right w:val="none" w:sz="0" w:space="0" w:color="auto"/>
          </w:divBdr>
          <w:divsChild>
            <w:div w:id="1222207325">
              <w:marLeft w:val="0"/>
              <w:marRight w:val="0"/>
              <w:marTop w:val="0"/>
              <w:marBottom w:val="0"/>
              <w:divBdr>
                <w:top w:val="none" w:sz="0" w:space="0" w:color="auto"/>
                <w:left w:val="none" w:sz="0" w:space="0" w:color="auto"/>
                <w:bottom w:val="none" w:sz="0" w:space="0" w:color="auto"/>
                <w:right w:val="none" w:sz="0" w:space="0" w:color="auto"/>
              </w:divBdr>
              <w:divsChild>
                <w:div w:id="2064518602">
                  <w:marLeft w:val="0"/>
                  <w:marRight w:val="0"/>
                  <w:marTop w:val="0"/>
                  <w:marBottom w:val="0"/>
                  <w:divBdr>
                    <w:top w:val="none" w:sz="0" w:space="0" w:color="auto"/>
                    <w:left w:val="none" w:sz="0" w:space="0" w:color="auto"/>
                    <w:bottom w:val="none" w:sz="0" w:space="0" w:color="auto"/>
                    <w:right w:val="none" w:sz="0" w:space="0" w:color="auto"/>
                  </w:divBdr>
                  <w:divsChild>
                    <w:div w:id="81530127">
                      <w:marLeft w:val="0"/>
                      <w:marRight w:val="0"/>
                      <w:marTop w:val="0"/>
                      <w:marBottom w:val="0"/>
                      <w:divBdr>
                        <w:top w:val="none" w:sz="0" w:space="0" w:color="auto"/>
                        <w:left w:val="none" w:sz="0" w:space="0" w:color="auto"/>
                        <w:bottom w:val="none" w:sz="0" w:space="0" w:color="auto"/>
                        <w:right w:val="none" w:sz="0" w:space="0" w:color="auto"/>
                      </w:divBdr>
                      <w:divsChild>
                        <w:div w:id="1211501375">
                          <w:marLeft w:val="0"/>
                          <w:marRight w:val="0"/>
                          <w:marTop w:val="300"/>
                          <w:marBottom w:val="0"/>
                          <w:divBdr>
                            <w:top w:val="none" w:sz="0" w:space="0" w:color="auto"/>
                            <w:left w:val="none" w:sz="0" w:space="0" w:color="auto"/>
                            <w:bottom w:val="none" w:sz="0" w:space="0" w:color="auto"/>
                            <w:right w:val="none" w:sz="0" w:space="0" w:color="auto"/>
                          </w:divBdr>
                        </w:div>
                      </w:divsChild>
                    </w:div>
                  </w:divsChild>
                </w:div>
                <w:div w:id="642269080">
                  <w:marLeft w:val="0"/>
                  <w:marRight w:val="0"/>
                  <w:marTop w:val="0"/>
                  <w:marBottom w:val="0"/>
                  <w:divBdr>
                    <w:top w:val="none" w:sz="0" w:space="0" w:color="auto"/>
                    <w:left w:val="none" w:sz="0" w:space="0" w:color="auto"/>
                    <w:bottom w:val="none" w:sz="0" w:space="0" w:color="auto"/>
                    <w:right w:val="none" w:sz="0" w:space="0" w:color="auto"/>
                  </w:divBdr>
                  <w:divsChild>
                    <w:div w:id="864252864">
                      <w:marLeft w:val="0"/>
                      <w:marRight w:val="0"/>
                      <w:marTop w:val="0"/>
                      <w:marBottom w:val="0"/>
                      <w:divBdr>
                        <w:top w:val="none" w:sz="0" w:space="0" w:color="auto"/>
                        <w:left w:val="none" w:sz="0" w:space="0" w:color="auto"/>
                        <w:bottom w:val="none" w:sz="0" w:space="0" w:color="auto"/>
                        <w:right w:val="none" w:sz="0" w:space="0" w:color="auto"/>
                      </w:divBdr>
                      <w:divsChild>
                        <w:div w:id="489518993">
                          <w:marLeft w:val="0"/>
                          <w:marRight w:val="0"/>
                          <w:marTop w:val="300"/>
                          <w:marBottom w:val="0"/>
                          <w:divBdr>
                            <w:top w:val="none" w:sz="0" w:space="0" w:color="auto"/>
                            <w:left w:val="none" w:sz="0" w:space="0" w:color="auto"/>
                            <w:bottom w:val="none" w:sz="0" w:space="0" w:color="auto"/>
                            <w:right w:val="none" w:sz="0" w:space="0" w:color="auto"/>
                          </w:divBdr>
                        </w:div>
                      </w:divsChild>
                    </w:div>
                  </w:divsChild>
                </w:div>
              </w:divsChild>
            </w:div>
          </w:divsChild>
        </w:div>
        <w:div w:id="1703745436">
          <w:marLeft w:val="0"/>
          <w:marRight w:val="0"/>
          <w:marTop w:val="0"/>
          <w:marBottom w:val="0"/>
          <w:divBdr>
            <w:top w:val="none" w:sz="0" w:space="0" w:color="auto"/>
            <w:left w:val="none" w:sz="0" w:space="0" w:color="auto"/>
            <w:bottom w:val="none" w:sz="0" w:space="0" w:color="auto"/>
            <w:right w:val="none" w:sz="0" w:space="0" w:color="auto"/>
          </w:divBdr>
          <w:divsChild>
            <w:div w:id="181868989">
              <w:marLeft w:val="0"/>
              <w:marRight w:val="0"/>
              <w:marTop w:val="0"/>
              <w:marBottom w:val="0"/>
              <w:divBdr>
                <w:top w:val="none" w:sz="0" w:space="0" w:color="auto"/>
                <w:left w:val="none" w:sz="0" w:space="0" w:color="auto"/>
                <w:bottom w:val="none" w:sz="0" w:space="0" w:color="auto"/>
                <w:right w:val="none" w:sz="0" w:space="0" w:color="auto"/>
              </w:divBdr>
              <w:divsChild>
                <w:div w:id="18044180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1815608">
          <w:marLeft w:val="0"/>
          <w:marRight w:val="0"/>
          <w:marTop w:val="0"/>
          <w:marBottom w:val="0"/>
          <w:divBdr>
            <w:top w:val="none" w:sz="0" w:space="0" w:color="auto"/>
            <w:left w:val="none" w:sz="0" w:space="0" w:color="auto"/>
            <w:bottom w:val="none" w:sz="0" w:space="0" w:color="auto"/>
            <w:right w:val="none" w:sz="0" w:space="0" w:color="auto"/>
          </w:divBdr>
          <w:divsChild>
            <w:div w:id="401485646">
              <w:marLeft w:val="0"/>
              <w:marRight w:val="0"/>
              <w:marTop w:val="0"/>
              <w:marBottom w:val="0"/>
              <w:divBdr>
                <w:top w:val="none" w:sz="0" w:space="0" w:color="auto"/>
                <w:left w:val="none" w:sz="0" w:space="0" w:color="auto"/>
                <w:bottom w:val="none" w:sz="0" w:space="0" w:color="auto"/>
                <w:right w:val="none" w:sz="0" w:space="0" w:color="auto"/>
              </w:divBdr>
              <w:divsChild>
                <w:div w:id="1553685866">
                  <w:marLeft w:val="0"/>
                  <w:marRight w:val="0"/>
                  <w:marTop w:val="0"/>
                  <w:marBottom w:val="0"/>
                  <w:divBdr>
                    <w:top w:val="none" w:sz="0" w:space="0" w:color="auto"/>
                    <w:left w:val="none" w:sz="0" w:space="0" w:color="auto"/>
                    <w:bottom w:val="none" w:sz="0" w:space="0" w:color="auto"/>
                    <w:right w:val="none" w:sz="0" w:space="0" w:color="auto"/>
                  </w:divBdr>
                  <w:divsChild>
                    <w:div w:id="1016149218">
                      <w:marLeft w:val="0"/>
                      <w:marRight w:val="0"/>
                      <w:marTop w:val="0"/>
                      <w:marBottom w:val="0"/>
                      <w:divBdr>
                        <w:top w:val="none" w:sz="0" w:space="0" w:color="auto"/>
                        <w:left w:val="none" w:sz="0" w:space="0" w:color="auto"/>
                        <w:bottom w:val="none" w:sz="0" w:space="0" w:color="auto"/>
                        <w:right w:val="none" w:sz="0" w:space="0" w:color="auto"/>
                      </w:divBdr>
                      <w:divsChild>
                        <w:div w:id="1141653867">
                          <w:marLeft w:val="0"/>
                          <w:marRight w:val="0"/>
                          <w:marTop w:val="300"/>
                          <w:marBottom w:val="0"/>
                          <w:divBdr>
                            <w:top w:val="none" w:sz="0" w:space="0" w:color="auto"/>
                            <w:left w:val="none" w:sz="0" w:space="0" w:color="auto"/>
                            <w:bottom w:val="none" w:sz="0" w:space="0" w:color="auto"/>
                            <w:right w:val="none" w:sz="0" w:space="0" w:color="auto"/>
                          </w:divBdr>
                        </w:div>
                      </w:divsChild>
                    </w:div>
                  </w:divsChild>
                </w:div>
                <w:div w:id="1520003362">
                  <w:marLeft w:val="0"/>
                  <w:marRight w:val="0"/>
                  <w:marTop w:val="0"/>
                  <w:marBottom w:val="0"/>
                  <w:divBdr>
                    <w:top w:val="none" w:sz="0" w:space="0" w:color="auto"/>
                    <w:left w:val="none" w:sz="0" w:space="0" w:color="auto"/>
                    <w:bottom w:val="none" w:sz="0" w:space="0" w:color="auto"/>
                    <w:right w:val="none" w:sz="0" w:space="0" w:color="auto"/>
                  </w:divBdr>
                  <w:divsChild>
                    <w:div w:id="1519156342">
                      <w:marLeft w:val="0"/>
                      <w:marRight w:val="0"/>
                      <w:marTop w:val="0"/>
                      <w:marBottom w:val="0"/>
                      <w:divBdr>
                        <w:top w:val="none" w:sz="0" w:space="0" w:color="auto"/>
                        <w:left w:val="none" w:sz="0" w:space="0" w:color="auto"/>
                        <w:bottom w:val="none" w:sz="0" w:space="0" w:color="auto"/>
                        <w:right w:val="none" w:sz="0" w:space="0" w:color="auto"/>
                      </w:divBdr>
                      <w:divsChild>
                        <w:div w:id="1499073332">
                          <w:marLeft w:val="0"/>
                          <w:marRight w:val="0"/>
                          <w:marTop w:val="300"/>
                          <w:marBottom w:val="0"/>
                          <w:divBdr>
                            <w:top w:val="none" w:sz="0" w:space="0" w:color="auto"/>
                            <w:left w:val="none" w:sz="0" w:space="0" w:color="auto"/>
                            <w:bottom w:val="none" w:sz="0" w:space="0" w:color="auto"/>
                            <w:right w:val="none" w:sz="0" w:space="0" w:color="auto"/>
                          </w:divBdr>
                        </w:div>
                      </w:divsChild>
                    </w:div>
                  </w:divsChild>
                </w:div>
                <w:div w:id="480774253">
                  <w:marLeft w:val="0"/>
                  <w:marRight w:val="0"/>
                  <w:marTop w:val="0"/>
                  <w:marBottom w:val="0"/>
                  <w:divBdr>
                    <w:top w:val="none" w:sz="0" w:space="0" w:color="auto"/>
                    <w:left w:val="none" w:sz="0" w:space="0" w:color="auto"/>
                    <w:bottom w:val="none" w:sz="0" w:space="0" w:color="auto"/>
                    <w:right w:val="none" w:sz="0" w:space="0" w:color="auto"/>
                  </w:divBdr>
                  <w:divsChild>
                    <w:div w:id="686254448">
                      <w:marLeft w:val="0"/>
                      <w:marRight w:val="0"/>
                      <w:marTop w:val="0"/>
                      <w:marBottom w:val="0"/>
                      <w:divBdr>
                        <w:top w:val="none" w:sz="0" w:space="0" w:color="auto"/>
                        <w:left w:val="none" w:sz="0" w:space="0" w:color="auto"/>
                        <w:bottom w:val="none" w:sz="0" w:space="0" w:color="auto"/>
                        <w:right w:val="none" w:sz="0" w:space="0" w:color="auto"/>
                      </w:divBdr>
                      <w:divsChild>
                        <w:div w:id="1823278388">
                          <w:marLeft w:val="0"/>
                          <w:marRight w:val="0"/>
                          <w:marTop w:val="300"/>
                          <w:marBottom w:val="0"/>
                          <w:divBdr>
                            <w:top w:val="none" w:sz="0" w:space="0" w:color="auto"/>
                            <w:left w:val="none" w:sz="0" w:space="0" w:color="auto"/>
                            <w:bottom w:val="none" w:sz="0" w:space="0" w:color="auto"/>
                            <w:right w:val="none" w:sz="0" w:space="0" w:color="auto"/>
                          </w:divBdr>
                        </w:div>
                      </w:divsChild>
                    </w:div>
                  </w:divsChild>
                </w:div>
                <w:div w:id="1085997382">
                  <w:marLeft w:val="0"/>
                  <w:marRight w:val="0"/>
                  <w:marTop w:val="0"/>
                  <w:marBottom w:val="0"/>
                  <w:divBdr>
                    <w:top w:val="none" w:sz="0" w:space="0" w:color="auto"/>
                    <w:left w:val="none" w:sz="0" w:space="0" w:color="auto"/>
                    <w:bottom w:val="none" w:sz="0" w:space="0" w:color="auto"/>
                    <w:right w:val="none" w:sz="0" w:space="0" w:color="auto"/>
                  </w:divBdr>
                  <w:divsChild>
                    <w:div w:id="198324556">
                      <w:marLeft w:val="0"/>
                      <w:marRight w:val="0"/>
                      <w:marTop w:val="0"/>
                      <w:marBottom w:val="0"/>
                      <w:divBdr>
                        <w:top w:val="none" w:sz="0" w:space="0" w:color="auto"/>
                        <w:left w:val="none" w:sz="0" w:space="0" w:color="auto"/>
                        <w:bottom w:val="none" w:sz="0" w:space="0" w:color="auto"/>
                        <w:right w:val="none" w:sz="0" w:space="0" w:color="auto"/>
                      </w:divBdr>
                      <w:divsChild>
                        <w:div w:id="906456659">
                          <w:marLeft w:val="0"/>
                          <w:marRight w:val="0"/>
                          <w:marTop w:val="300"/>
                          <w:marBottom w:val="0"/>
                          <w:divBdr>
                            <w:top w:val="none" w:sz="0" w:space="0" w:color="auto"/>
                            <w:left w:val="none" w:sz="0" w:space="0" w:color="auto"/>
                            <w:bottom w:val="none" w:sz="0" w:space="0" w:color="auto"/>
                            <w:right w:val="none" w:sz="0" w:space="0" w:color="auto"/>
                          </w:divBdr>
                        </w:div>
                      </w:divsChild>
                    </w:div>
                  </w:divsChild>
                </w:div>
                <w:div w:id="564678581">
                  <w:marLeft w:val="0"/>
                  <w:marRight w:val="0"/>
                  <w:marTop w:val="0"/>
                  <w:marBottom w:val="0"/>
                  <w:divBdr>
                    <w:top w:val="none" w:sz="0" w:space="0" w:color="auto"/>
                    <w:left w:val="none" w:sz="0" w:space="0" w:color="auto"/>
                    <w:bottom w:val="none" w:sz="0" w:space="0" w:color="auto"/>
                    <w:right w:val="none" w:sz="0" w:space="0" w:color="auto"/>
                  </w:divBdr>
                  <w:divsChild>
                    <w:div w:id="1415325663">
                      <w:marLeft w:val="0"/>
                      <w:marRight w:val="0"/>
                      <w:marTop w:val="0"/>
                      <w:marBottom w:val="0"/>
                      <w:divBdr>
                        <w:top w:val="none" w:sz="0" w:space="0" w:color="auto"/>
                        <w:left w:val="none" w:sz="0" w:space="0" w:color="auto"/>
                        <w:bottom w:val="none" w:sz="0" w:space="0" w:color="auto"/>
                        <w:right w:val="none" w:sz="0" w:space="0" w:color="auto"/>
                      </w:divBdr>
                      <w:divsChild>
                        <w:div w:id="1565531997">
                          <w:marLeft w:val="0"/>
                          <w:marRight w:val="0"/>
                          <w:marTop w:val="300"/>
                          <w:marBottom w:val="0"/>
                          <w:divBdr>
                            <w:top w:val="none" w:sz="0" w:space="0" w:color="auto"/>
                            <w:left w:val="none" w:sz="0" w:space="0" w:color="auto"/>
                            <w:bottom w:val="none" w:sz="0" w:space="0" w:color="auto"/>
                            <w:right w:val="none" w:sz="0" w:space="0" w:color="auto"/>
                          </w:divBdr>
                        </w:div>
                      </w:divsChild>
                    </w:div>
                  </w:divsChild>
                </w:div>
                <w:div w:id="1150513626">
                  <w:marLeft w:val="0"/>
                  <w:marRight w:val="0"/>
                  <w:marTop w:val="0"/>
                  <w:marBottom w:val="0"/>
                  <w:divBdr>
                    <w:top w:val="none" w:sz="0" w:space="0" w:color="auto"/>
                    <w:left w:val="none" w:sz="0" w:space="0" w:color="auto"/>
                    <w:bottom w:val="none" w:sz="0" w:space="0" w:color="auto"/>
                    <w:right w:val="none" w:sz="0" w:space="0" w:color="auto"/>
                  </w:divBdr>
                  <w:divsChild>
                    <w:div w:id="1968705255">
                      <w:marLeft w:val="0"/>
                      <w:marRight w:val="0"/>
                      <w:marTop w:val="0"/>
                      <w:marBottom w:val="0"/>
                      <w:divBdr>
                        <w:top w:val="none" w:sz="0" w:space="0" w:color="auto"/>
                        <w:left w:val="none" w:sz="0" w:space="0" w:color="auto"/>
                        <w:bottom w:val="none" w:sz="0" w:space="0" w:color="auto"/>
                        <w:right w:val="none" w:sz="0" w:space="0" w:color="auto"/>
                      </w:divBdr>
                      <w:divsChild>
                        <w:div w:id="2138376489">
                          <w:marLeft w:val="0"/>
                          <w:marRight w:val="0"/>
                          <w:marTop w:val="300"/>
                          <w:marBottom w:val="0"/>
                          <w:divBdr>
                            <w:top w:val="none" w:sz="0" w:space="0" w:color="auto"/>
                            <w:left w:val="none" w:sz="0" w:space="0" w:color="auto"/>
                            <w:bottom w:val="none" w:sz="0" w:space="0" w:color="auto"/>
                            <w:right w:val="none" w:sz="0" w:space="0" w:color="auto"/>
                          </w:divBdr>
                        </w:div>
                      </w:divsChild>
                    </w:div>
                  </w:divsChild>
                </w:div>
                <w:div w:id="1040546775">
                  <w:marLeft w:val="0"/>
                  <w:marRight w:val="0"/>
                  <w:marTop w:val="0"/>
                  <w:marBottom w:val="0"/>
                  <w:divBdr>
                    <w:top w:val="none" w:sz="0" w:space="0" w:color="auto"/>
                    <w:left w:val="none" w:sz="0" w:space="0" w:color="auto"/>
                    <w:bottom w:val="none" w:sz="0" w:space="0" w:color="auto"/>
                    <w:right w:val="none" w:sz="0" w:space="0" w:color="auto"/>
                  </w:divBdr>
                  <w:divsChild>
                    <w:div w:id="1309168357">
                      <w:marLeft w:val="0"/>
                      <w:marRight w:val="0"/>
                      <w:marTop w:val="0"/>
                      <w:marBottom w:val="0"/>
                      <w:divBdr>
                        <w:top w:val="none" w:sz="0" w:space="0" w:color="auto"/>
                        <w:left w:val="none" w:sz="0" w:space="0" w:color="auto"/>
                        <w:bottom w:val="none" w:sz="0" w:space="0" w:color="auto"/>
                        <w:right w:val="none" w:sz="0" w:space="0" w:color="auto"/>
                      </w:divBdr>
                      <w:divsChild>
                        <w:div w:id="1559828360">
                          <w:marLeft w:val="0"/>
                          <w:marRight w:val="0"/>
                          <w:marTop w:val="300"/>
                          <w:marBottom w:val="0"/>
                          <w:divBdr>
                            <w:top w:val="none" w:sz="0" w:space="0" w:color="auto"/>
                            <w:left w:val="none" w:sz="0" w:space="0" w:color="auto"/>
                            <w:bottom w:val="none" w:sz="0" w:space="0" w:color="auto"/>
                            <w:right w:val="none" w:sz="0" w:space="0" w:color="auto"/>
                          </w:divBdr>
                        </w:div>
                      </w:divsChild>
                    </w:div>
                  </w:divsChild>
                </w:div>
              </w:divsChild>
            </w:div>
          </w:divsChild>
        </w:div>
        <w:div w:id="1709405627">
          <w:marLeft w:val="0"/>
          <w:marRight w:val="0"/>
          <w:marTop w:val="0"/>
          <w:marBottom w:val="0"/>
          <w:divBdr>
            <w:top w:val="none" w:sz="0" w:space="0" w:color="auto"/>
            <w:left w:val="none" w:sz="0" w:space="0" w:color="auto"/>
            <w:bottom w:val="none" w:sz="0" w:space="0" w:color="auto"/>
            <w:right w:val="none" w:sz="0" w:space="0" w:color="auto"/>
          </w:divBdr>
          <w:divsChild>
            <w:div w:id="1801681301">
              <w:marLeft w:val="0"/>
              <w:marRight w:val="0"/>
              <w:marTop w:val="0"/>
              <w:marBottom w:val="0"/>
              <w:divBdr>
                <w:top w:val="none" w:sz="0" w:space="0" w:color="auto"/>
                <w:left w:val="none" w:sz="0" w:space="0" w:color="auto"/>
                <w:bottom w:val="none" w:sz="0" w:space="0" w:color="auto"/>
                <w:right w:val="none" w:sz="0" w:space="0" w:color="auto"/>
              </w:divBdr>
              <w:divsChild>
                <w:div w:id="10932846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804386">
          <w:marLeft w:val="0"/>
          <w:marRight w:val="0"/>
          <w:marTop w:val="0"/>
          <w:marBottom w:val="0"/>
          <w:divBdr>
            <w:top w:val="none" w:sz="0" w:space="0" w:color="auto"/>
            <w:left w:val="none" w:sz="0" w:space="0" w:color="auto"/>
            <w:bottom w:val="none" w:sz="0" w:space="0" w:color="auto"/>
            <w:right w:val="none" w:sz="0" w:space="0" w:color="auto"/>
          </w:divBdr>
          <w:divsChild>
            <w:div w:id="1809131586">
              <w:marLeft w:val="0"/>
              <w:marRight w:val="0"/>
              <w:marTop w:val="0"/>
              <w:marBottom w:val="0"/>
              <w:divBdr>
                <w:top w:val="none" w:sz="0" w:space="0" w:color="auto"/>
                <w:left w:val="none" w:sz="0" w:space="0" w:color="auto"/>
                <w:bottom w:val="none" w:sz="0" w:space="0" w:color="auto"/>
                <w:right w:val="none" w:sz="0" w:space="0" w:color="auto"/>
              </w:divBdr>
              <w:divsChild>
                <w:div w:id="216404191">
                  <w:marLeft w:val="0"/>
                  <w:marRight w:val="0"/>
                  <w:marTop w:val="0"/>
                  <w:marBottom w:val="0"/>
                  <w:divBdr>
                    <w:top w:val="none" w:sz="0" w:space="0" w:color="auto"/>
                    <w:left w:val="none" w:sz="0" w:space="0" w:color="auto"/>
                    <w:bottom w:val="none" w:sz="0" w:space="0" w:color="auto"/>
                    <w:right w:val="none" w:sz="0" w:space="0" w:color="auto"/>
                  </w:divBdr>
                  <w:divsChild>
                    <w:div w:id="1979259406">
                      <w:marLeft w:val="0"/>
                      <w:marRight w:val="0"/>
                      <w:marTop w:val="0"/>
                      <w:marBottom w:val="0"/>
                      <w:divBdr>
                        <w:top w:val="none" w:sz="0" w:space="0" w:color="auto"/>
                        <w:left w:val="none" w:sz="0" w:space="0" w:color="auto"/>
                        <w:bottom w:val="none" w:sz="0" w:space="0" w:color="auto"/>
                        <w:right w:val="none" w:sz="0" w:space="0" w:color="auto"/>
                      </w:divBdr>
                      <w:divsChild>
                        <w:div w:id="524369734">
                          <w:marLeft w:val="0"/>
                          <w:marRight w:val="0"/>
                          <w:marTop w:val="300"/>
                          <w:marBottom w:val="0"/>
                          <w:divBdr>
                            <w:top w:val="none" w:sz="0" w:space="0" w:color="auto"/>
                            <w:left w:val="none" w:sz="0" w:space="0" w:color="auto"/>
                            <w:bottom w:val="none" w:sz="0" w:space="0" w:color="auto"/>
                            <w:right w:val="none" w:sz="0" w:space="0" w:color="auto"/>
                          </w:divBdr>
                        </w:div>
                      </w:divsChild>
                    </w:div>
                  </w:divsChild>
                </w:div>
                <w:div w:id="1799756706">
                  <w:marLeft w:val="0"/>
                  <w:marRight w:val="0"/>
                  <w:marTop w:val="0"/>
                  <w:marBottom w:val="0"/>
                  <w:divBdr>
                    <w:top w:val="none" w:sz="0" w:space="0" w:color="auto"/>
                    <w:left w:val="none" w:sz="0" w:space="0" w:color="auto"/>
                    <w:bottom w:val="none" w:sz="0" w:space="0" w:color="auto"/>
                    <w:right w:val="none" w:sz="0" w:space="0" w:color="auto"/>
                  </w:divBdr>
                  <w:divsChild>
                    <w:div w:id="2105104022">
                      <w:marLeft w:val="0"/>
                      <w:marRight w:val="0"/>
                      <w:marTop w:val="0"/>
                      <w:marBottom w:val="0"/>
                      <w:divBdr>
                        <w:top w:val="none" w:sz="0" w:space="0" w:color="auto"/>
                        <w:left w:val="none" w:sz="0" w:space="0" w:color="auto"/>
                        <w:bottom w:val="none" w:sz="0" w:space="0" w:color="auto"/>
                        <w:right w:val="none" w:sz="0" w:space="0" w:color="auto"/>
                      </w:divBdr>
                      <w:divsChild>
                        <w:div w:id="1107240622">
                          <w:marLeft w:val="0"/>
                          <w:marRight w:val="0"/>
                          <w:marTop w:val="300"/>
                          <w:marBottom w:val="0"/>
                          <w:divBdr>
                            <w:top w:val="none" w:sz="0" w:space="0" w:color="auto"/>
                            <w:left w:val="none" w:sz="0" w:space="0" w:color="auto"/>
                            <w:bottom w:val="none" w:sz="0" w:space="0" w:color="auto"/>
                            <w:right w:val="none" w:sz="0" w:space="0" w:color="auto"/>
                          </w:divBdr>
                        </w:div>
                      </w:divsChild>
                    </w:div>
                  </w:divsChild>
                </w:div>
                <w:div w:id="1362392682">
                  <w:marLeft w:val="0"/>
                  <w:marRight w:val="0"/>
                  <w:marTop w:val="0"/>
                  <w:marBottom w:val="0"/>
                  <w:divBdr>
                    <w:top w:val="none" w:sz="0" w:space="0" w:color="auto"/>
                    <w:left w:val="none" w:sz="0" w:space="0" w:color="auto"/>
                    <w:bottom w:val="none" w:sz="0" w:space="0" w:color="auto"/>
                    <w:right w:val="none" w:sz="0" w:space="0" w:color="auto"/>
                  </w:divBdr>
                  <w:divsChild>
                    <w:div w:id="2043938268">
                      <w:marLeft w:val="0"/>
                      <w:marRight w:val="0"/>
                      <w:marTop w:val="0"/>
                      <w:marBottom w:val="0"/>
                      <w:divBdr>
                        <w:top w:val="none" w:sz="0" w:space="0" w:color="auto"/>
                        <w:left w:val="none" w:sz="0" w:space="0" w:color="auto"/>
                        <w:bottom w:val="none" w:sz="0" w:space="0" w:color="auto"/>
                        <w:right w:val="none" w:sz="0" w:space="0" w:color="auto"/>
                      </w:divBdr>
                      <w:divsChild>
                        <w:div w:id="540364528">
                          <w:marLeft w:val="0"/>
                          <w:marRight w:val="0"/>
                          <w:marTop w:val="300"/>
                          <w:marBottom w:val="0"/>
                          <w:divBdr>
                            <w:top w:val="none" w:sz="0" w:space="0" w:color="auto"/>
                            <w:left w:val="none" w:sz="0" w:space="0" w:color="auto"/>
                            <w:bottom w:val="none" w:sz="0" w:space="0" w:color="auto"/>
                            <w:right w:val="none" w:sz="0" w:space="0" w:color="auto"/>
                          </w:divBdr>
                        </w:div>
                      </w:divsChild>
                    </w:div>
                  </w:divsChild>
                </w:div>
              </w:divsChild>
            </w:div>
          </w:divsChild>
        </w:div>
        <w:div w:id="2102800540">
          <w:marLeft w:val="0"/>
          <w:marRight w:val="0"/>
          <w:marTop w:val="0"/>
          <w:marBottom w:val="0"/>
          <w:divBdr>
            <w:top w:val="none" w:sz="0" w:space="0" w:color="auto"/>
            <w:left w:val="none" w:sz="0" w:space="0" w:color="auto"/>
            <w:bottom w:val="none" w:sz="0" w:space="0" w:color="auto"/>
            <w:right w:val="none" w:sz="0" w:space="0" w:color="auto"/>
          </w:divBdr>
        </w:div>
      </w:divsChild>
    </w:div>
    <w:div w:id="1930850431">
      <w:bodyDiv w:val="1"/>
      <w:marLeft w:val="0"/>
      <w:marRight w:val="0"/>
      <w:marTop w:val="0"/>
      <w:marBottom w:val="0"/>
      <w:divBdr>
        <w:top w:val="none" w:sz="0" w:space="0" w:color="auto"/>
        <w:left w:val="none" w:sz="0" w:space="0" w:color="auto"/>
        <w:bottom w:val="none" w:sz="0" w:space="0" w:color="auto"/>
        <w:right w:val="none" w:sz="0" w:space="0" w:color="auto"/>
      </w:divBdr>
    </w:div>
    <w:div w:id="1931893584">
      <w:bodyDiv w:val="1"/>
      <w:marLeft w:val="0"/>
      <w:marRight w:val="0"/>
      <w:marTop w:val="0"/>
      <w:marBottom w:val="0"/>
      <w:divBdr>
        <w:top w:val="none" w:sz="0" w:space="0" w:color="auto"/>
        <w:left w:val="none" w:sz="0" w:space="0" w:color="auto"/>
        <w:bottom w:val="none" w:sz="0" w:space="0" w:color="auto"/>
        <w:right w:val="none" w:sz="0" w:space="0" w:color="auto"/>
      </w:divBdr>
    </w:div>
    <w:div w:id="1935898582">
      <w:bodyDiv w:val="1"/>
      <w:marLeft w:val="0"/>
      <w:marRight w:val="0"/>
      <w:marTop w:val="0"/>
      <w:marBottom w:val="0"/>
      <w:divBdr>
        <w:top w:val="none" w:sz="0" w:space="0" w:color="auto"/>
        <w:left w:val="none" w:sz="0" w:space="0" w:color="auto"/>
        <w:bottom w:val="none" w:sz="0" w:space="0" w:color="auto"/>
        <w:right w:val="none" w:sz="0" w:space="0" w:color="auto"/>
      </w:divBdr>
    </w:div>
    <w:div w:id="1942643163">
      <w:bodyDiv w:val="1"/>
      <w:marLeft w:val="0"/>
      <w:marRight w:val="0"/>
      <w:marTop w:val="0"/>
      <w:marBottom w:val="0"/>
      <w:divBdr>
        <w:top w:val="none" w:sz="0" w:space="0" w:color="auto"/>
        <w:left w:val="none" w:sz="0" w:space="0" w:color="auto"/>
        <w:bottom w:val="none" w:sz="0" w:space="0" w:color="auto"/>
        <w:right w:val="none" w:sz="0" w:space="0" w:color="auto"/>
      </w:divBdr>
    </w:div>
    <w:div w:id="1942835017">
      <w:bodyDiv w:val="1"/>
      <w:marLeft w:val="0"/>
      <w:marRight w:val="0"/>
      <w:marTop w:val="0"/>
      <w:marBottom w:val="0"/>
      <w:divBdr>
        <w:top w:val="none" w:sz="0" w:space="0" w:color="auto"/>
        <w:left w:val="none" w:sz="0" w:space="0" w:color="auto"/>
        <w:bottom w:val="none" w:sz="0" w:space="0" w:color="auto"/>
        <w:right w:val="none" w:sz="0" w:space="0" w:color="auto"/>
      </w:divBdr>
    </w:div>
    <w:div w:id="1947884599">
      <w:bodyDiv w:val="1"/>
      <w:marLeft w:val="0"/>
      <w:marRight w:val="0"/>
      <w:marTop w:val="0"/>
      <w:marBottom w:val="0"/>
      <w:divBdr>
        <w:top w:val="none" w:sz="0" w:space="0" w:color="auto"/>
        <w:left w:val="none" w:sz="0" w:space="0" w:color="auto"/>
        <w:bottom w:val="none" w:sz="0" w:space="0" w:color="auto"/>
        <w:right w:val="none" w:sz="0" w:space="0" w:color="auto"/>
      </w:divBdr>
    </w:div>
    <w:div w:id="1954242573">
      <w:bodyDiv w:val="1"/>
      <w:marLeft w:val="0"/>
      <w:marRight w:val="0"/>
      <w:marTop w:val="0"/>
      <w:marBottom w:val="0"/>
      <w:divBdr>
        <w:top w:val="none" w:sz="0" w:space="0" w:color="auto"/>
        <w:left w:val="none" w:sz="0" w:space="0" w:color="auto"/>
        <w:bottom w:val="none" w:sz="0" w:space="0" w:color="auto"/>
        <w:right w:val="none" w:sz="0" w:space="0" w:color="auto"/>
      </w:divBdr>
    </w:div>
    <w:div w:id="1954507727">
      <w:bodyDiv w:val="1"/>
      <w:marLeft w:val="0"/>
      <w:marRight w:val="0"/>
      <w:marTop w:val="0"/>
      <w:marBottom w:val="0"/>
      <w:divBdr>
        <w:top w:val="none" w:sz="0" w:space="0" w:color="auto"/>
        <w:left w:val="none" w:sz="0" w:space="0" w:color="auto"/>
        <w:bottom w:val="none" w:sz="0" w:space="0" w:color="auto"/>
        <w:right w:val="none" w:sz="0" w:space="0" w:color="auto"/>
      </w:divBdr>
    </w:div>
    <w:div w:id="1963460926">
      <w:bodyDiv w:val="1"/>
      <w:marLeft w:val="0"/>
      <w:marRight w:val="0"/>
      <w:marTop w:val="0"/>
      <w:marBottom w:val="0"/>
      <w:divBdr>
        <w:top w:val="none" w:sz="0" w:space="0" w:color="auto"/>
        <w:left w:val="none" w:sz="0" w:space="0" w:color="auto"/>
        <w:bottom w:val="none" w:sz="0" w:space="0" w:color="auto"/>
        <w:right w:val="none" w:sz="0" w:space="0" w:color="auto"/>
      </w:divBdr>
    </w:div>
    <w:div w:id="1966813203">
      <w:bodyDiv w:val="1"/>
      <w:marLeft w:val="0"/>
      <w:marRight w:val="0"/>
      <w:marTop w:val="0"/>
      <w:marBottom w:val="0"/>
      <w:divBdr>
        <w:top w:val="none" w:sz="0" w:space="0" w:color="auto"/>
        <w:left w:val="none" w:sz="0" w:space="0" w:color="auto"/>
        <w:bottom w:val="none" w:sz="0" w:space="0" w:color="auto"/>
        <w:right w:val="none" w:sz="0" w:space="0" w:color="auto"/>
      </w:divBdr>
    </w:div>
    <w:div w:id="1971589072">
      <w:bodyDiv w:val="1"/>
      <w:marLeft w:val="0"/>
      <w:marRight w:val="0"/>
      <w:marTop w:val="0"/>
      <w:marBottom w:val="0"/>
      <w:divBdr>
        <w:top w:val="none" w:sz="0" w:space="0" w:color="auto"/>
        <w:left w:val="none" w:sz="0" w:space="0" w:color="auto"/>
        <w:bottom w:val="none" w:sz="0" w:space="0" w:color="auto"/>
        <w:right w:val="none" w:sz="0" w:space="0" w:color="auto"/>
      </w:divBdr>
    </w:div>
    <w:div w:id="1975983232">
      <w:bodyDiv w:val="1"/>
      <w:marLeft w:val="0"/>
      <w:marRight w:val="0"/>
      <w:marTop w:val="0"/>
      <w:marBottom w:val="0"/>
      <w:divBdr>
        <w:top w:val="none" w:sz="0" w:space="0" w:color="auto"/>
        <w:left w:val="none" w:sz="0" w:space="0" w:color="auto"/>
        <w:bottom w:val="none" w:sz="0" w:space="0" w:color="auto"/>
        <w:right w:val="none" w:sz="0" w:space="0" w:color="auto"/>
      </w:divBdr>
    </w:div>
    <w:div w:id="1976596007">
      <w:bodyDiv w:val="1"/>
      <w:marLeft w:val="0"/>
      <w:marRight w:val="0"/>
      <w:marTop w:val="0"/>
      <w:marBottom w:val="0"/>
      <w:divBdr>
        <w:top w:val="none" w:sz="0" w:space="0" w:color="auto"/>
        <w:left w:val="none" w:sz="0" w:space="0" w:color="auto"/>
        <w:bottom w:val="none" w:sz="0" w:space="0" w:color="auto"/>
        <w:right w:val="none" w:sz="0" w:space="0" w:color="auto"/>
      </w:divBdr>
    </w:div>
    <w:div w:id="1980456443">
      <w:bodyDiv w:val="1"/>
      <w:marLeft w:val="0"/>
      <w:marRight w:val="0"/>
      <w:marTop w:val="0"/>
      <w:marBottom w:val="0"/>
      <w:divBdr>
        <w:top w:val="none" w:sz="0" w:space="0" w:color="auto"/>
        <w:left w:val="none" w:sz="0" w:space="0" w:color="auto"/>
        <w:bottom w:val="none" w:sz="0" w:space="0" w:color="auto"/>
        <w:right w:val="none" w:sz="0" w:space="0" w:color="auto"/>
      </w:divBdr>
    </w:div>
    <w:div w:id="1981497036">
      <w:bodyDiv w:val="1"/>
      <w:marLeft w:val="0"/>
      <w:marRight w:val="0"/>
      <w:marTop w:val="0"/>
      <w:marBottom w:val="0"/>
      <w:divBdr>
        <w:top w:val="none" w:sz="0" w:space="0" w:color="auto"/>
        <w:left w:val="none" w:sz="0" w:space="0" w:color="auto"/>
        <w:bottom w:val="none" w:sz="0" w:space="0" w:color="auto"/>
        <w:right w:val="none" w:sz="0" w:space="0" w:color="auto"/>
      </w:divBdr>
    </w:div>
    <w:div w:id="1982269318">
      <w:bodyDiv w:val="1"/>
      <w:marLeft w:val="0"/>
      <w:marRight w:val="0"/>
      <w:marTop w:val="0"/>
      <w:marBottom w:val="0"/>
      <w:divBdr>
        <w:top w:val="none" w:sz="0" w:space="0" w:color="auto"/>
        <w:left w:val="none" w:sz="0" w:space="0" w:color="auto"/>
        <w:bottom w:val="none" w:sz="0" w:space="0" w:color="auto"/>
        <w:right w:val="none" w:sz="0" w:space="0" w:color="auto"/>
      </w:divBdr>
    </w:div>
    <w:div w:id="1986546737">
      <w:bodyDiv w:val="1"/>
      <w:marLeft w:val="0"/>
      <w:marRight w:val="0"/>
      <w:marTop w:val="0"/>
      <w:marBottom w:val="0"/>
      <w:divBdr>
        <w:top w:val="none" w:sz="0" w:space="0" w:color="auto"/>
        <w:left w:val="none" w:sz="0" w:space="0" w:color="auto"/>
        <w:bottom w:val="none" w:sz="0" w:space="0" w:color="auto"/>
        <w:right w:val="none" w:sz="0" w:space="0" w:color="auto"/>
      </w:divBdr>
    </w:div>
    <w:div w:id="1987197415">
      <w:bodyDiv w:val="1"/>
      <w:marLeft w:val="0"/>
      <w:marRight w:val="0"/>
      <w:marTop w:val="0"/>
      <w:marBottom w:val="0"/>
      <w:divBdr>
        <w:top w:val="none" w:sz="0" w:space="0" w:color="auto"/>
        <w:left w:val="none" w:sz="0" w:space="0" w:color="auto"/>
        <w:bottom w:val="none" w:sz="0" w:space="0" w:color="auto"/>
        <w:right w:val="none" w:sz="0" w:space="0" w:color="auto"/>
      </w:divBdr>
    </w:div>
    <w:div w:id="1990749002">
      <w:bodyDiv w:val="1"/>
      <w:marLeft w:val="0"/>
      <w:marRight w:val="0"/>
      <w:marTop w:val="0"/>
      <w:marBottom w:val="0"/>
      <w:divBdr>
        <w:top w:val="none" w:sz="0" w:space="0" w:color="auto"/>
        <w:left w:val="none" w:sz="0" w:space="0" w:color="auto"/>
        <w:bottom w:val="none" w:sz="0" w:space="0" w:color="auto"/>
        <w:right w:val="none" w:sz="0" w:space="0" w:color="auto"/>
      </w:divBdr>
    </w:div>
    <w:div w:id="1991324822">
      <w:bodyDiv w:val="1"/>
      <w:marLeft w:val="0"/>
      <w:marRight w:val="0"/>
      <w:marTop w:val="0"/>
      <w:marBottom w:val="0"/>
      <w:divBdr>
        <w:top w:val="none" w:sz="0" w:space="0" w:color="auto"/>
        <w:left w:val="none" w:sz="0" w:space="0" w:color="auto"/>
        <w:bottom w:val="none" w:sz="0" w:space="0" w:color="auto"/>
        <w:right w:val="none" w:sz="0" w:space="0" w:color="auto"/>
      </w:divBdr>
    </w:div>
    <w:div w:id="1992974883">
      <w:bodyDiv w:val="1"/>
      <w:marLeft w:val="0"/>
      <w:marRight w:val="0"/>
      <w:marTop w:val="0"/>
      <w:marBottom w:val="0"/>
      <w:divBdr>
        <w:top w:val="none" w:sz="0" w:space="0" w:color="auto"/>
        <w:left w:val="none" w:sz="0" w:space="0" w:color="auto"/>
        <w:bottom w:val="none" w:sz="0" w:space="0" w:color="auto"/>
        <w:right w:val="none" w:sz="0" w:space="0" w:color="auto"/>
      </w:divBdr>
    </w:div>
    <w:div w:id="2001614884">
      <w:bodyDiv w:val="1"/>
      <w:marLeft w:val="0"/>
      <w:marRight w:val="0"/>
      <w:marTop w:val="0"/>
      <w:marBottom w:val="0"/>
      <w:divBdr>
        <w:top w:val="none" w:sz="0" w:space="0" w:color="auto"/>
        <w:left w:val="none" w:sz="0" w:space="0" w:color="auto"/>
        <w:bottom w:val="none" w:sz="0" w:space="0" w:color="auto"/>
        <w:right w:val="none" w:sz="0" w:space="0" w:color="auto"/>
      </w:divBdr>
    </w:div>
    <w:div w:id="2003197807">
      <w:bodyDiv w:val="1"/>
      <w:marLeft w:val="0"/>
      <w:marRight w:val="0"/>
      <w:marTop w:val="0"/>
      <w:marBottom w:val="0"/>
      <w:divBdr>
        <w:top w:val="none" w:sz="0" w:space="0" w:color="auto"/>
        <w:left w:val="none" w:sz="0" w:space="0" w:color="auto"/>
        <w:bottom w:val="none" w:sz="0" w:space="0" w:color="auto"/>
        <w:right w:val="none" w:sz="0" w:space="0" w:color="auto"/>
      </w:divBdr>
    </w:div>
    <w:div w:id="2008050143">
      <w:bodyDiv w:val="1"/>
      <w:marLeft w:val="0"/>
      <w:marRight w:val="0"/>
      <w:marTop w:val="0"/>
      <w:marBottom w:val="0"/>
      <w:divBdr>
        <w:top w:val="none" w:sz="0" w:space="0" w:color="auto"/>
        <w:left w:val="none" w:sz="0" w:space="0" w:color="auto"/>
        <w:bottom w:val="none" w:sz="0" w:space="0" w:color="auto"/>
        <w:right w:val="none" w:sz="0" w:space="0" w:color="auto"/>
      </w:divBdr>
    </w:div>
    <w:div w:id="2023819310">
      <w:bodyDiv w:val="1"/>
      <w:marLeft w:val="0"/>
      <w:marRight w:val="0"/>
      <w:marTop w:val="0"/>
      <w:marBottom w:val="0"/>
      <w:divBdr>
        <w:top w:val="none" w:sz="0" w:space="0" w:color="auto"/>
        <w:left w:val="none" w:sz="0" w:space="0" w:color="auto"/>
        <w:bottom w:val="none" w:sz="0" w:space="0" w:color="auto"/>
        <w:right w:val="none" w:sz="0" w:space="0" w:color="auto"/>
      </w:divBdr>
    </w:div>
    <w:div w:id="2028214750">
      <w:bodyDiv w:val="1"/>
      <w:marLeft w:val="0"/>
      <w:marRight w:val="0"/>
      <w:marTop w:val="0"/>
      <w:marBottom w:val="0"/>
      <w:divBdr>
        <w:top w:val="none" w:sz="0" w:space="0" w:color="auto"/>
        <w:left w:val="none" w:sz="0" w:space="0" w:color="auto"/>
        <w:bottom w:val="none" w:sz="0" w:space="0" w:color="auto"/>
        <w:right w:val="none" w:sz="0" w:space="0" w:color="auto"/>
      </w:divBdr>
    </w:div>
    <w:div w:id="2035618936">
      <w:bodyDiv w:val="1"/>
      <w:marLeft w:val="0"/>
      <w:marRight w:val="0"/>
      <w:marTop w:val="0"/>
      <w:marBottom w:val="0"/>
      <w:divBdr>
        <w:top w:val="none" w:sz="0" w:space="0" w:color="auto"/>
        <w:left w:val="none" w:sz="0" w:space="0" w:color="auto"/>
        <w:bottom w:val="none" w:sz="0" w:space="0" w:color="auto"/>
        <w:right w:val="none" w:sz="0" w:space="0" w:color="auto"/>
      </w:divBdr>
    </w:div>
    <w:div w:id="2037651666">
      <w:bodyDiv w:val="1"/>
      <w:marLeft w:val="0"/>
      <w:marRight w:val="0"/>
      <w:marTop w:val="0"/>
      <w:marBottom w:val="0"/>
      <w:divBdr>
        <w:top w:val="none" w:sz="0" w:space="0" w:color="auto"/>
        <w:left w:val="none" w:sz="0" w:space="0" w:color="auto"/>
        <w:bottom w:val="none" w:sz="0" w:space="0" w:color="auto"/>
        <w:right w:val="none" w:sz="0" w:space="0" w:color="auto"/>
      </w:divBdr>
    </w:div>
    <w:div w:id="2042896611">
      <w:bodyDiv w:val="1"/>
      <w:marLeft w:val="0"/>
      <w:marRight w:val="0"/>
      <w:marTop w:val="0"/>
      <w:marBottom w:val="0"/>
      <w:divBdr>
        <w:top w:val="none" w:sz="0" w:space="0" w:color="auto"/>
        <w:left w:val="none" w:sz="0" w:space="0" w:color="auto"/>
        <w:bottom w:val="none" w:sz="0" w:space="0" w:color="auto"/>
        <w:right w:val="none" w:sz="0" w:space="0" w:color="auto"/>
      </w:divBdr>
    </w:div>
    <w:div w:id="2042898411">
      <w:bodyDiv w:val="1"/>
      <w:marLeft w:val="0"/>
      <w:marRight w:val="0"/>
      <w:marTop w:val="0"/>
      <w:marBottom w:val="0"/>
      <w:divBdr>
        <w:top w:val="none" w:sz="0" w:space="0" w:color="auto"/>
        <w:left w:val="none" w:sz="0" w:space="0" w:color="auto"/>
        <w:bottom w:val="none" w:sz="0" w:space="0" w:color="auto"/>
        <w:right w:val="none" w:sz="0" w:space="0" w:color="auto"/>
      </w:divBdr>
    </w:div>
    <w:div w:id="2053531889">
      <w:bodyDiv w:val="1"/>
      <w:marLeft w:val="0"/>
      <w:marRight w:val="0"/>
      <w:marTop w:val="0"/>
      <w:marBottom w:val="0"/>
      <w:divBdr>
        <w:top w:val="none" w:sz="0" w:space="0" w:color="auto"/>
        <w:left w:val="none" w:sz="0" w:space="0" w:color="auto"/>
        <w:bottom w:val="none" w:sz="0" w:space="0" w:color="auto"/>
        <w:right w:val="none" w:sz="0" w:space="0" w:color="auto"/>
      </w:divBdr>
      <w:divsChild>
        <w:div w:id="499587921">
          <w:marLeft w:val="0"/>
          <w:marRight w:val="0"/>
          <w:marTop w:val="0"/>
          <w:marBottom w:val="0"/>
          <w:divBdr>
            <w:top w:val="none" w:sz="0" w:space="0" w:color="auto"/>
            <w:left w:val="none" w:sz="0" w:space="0" w:color="auto"/>
            <w:bottom w:val="none" w:sz="0" w:space="0" w:color="auto"/>
            <w:right w:val="none" w:sz="0" w:space="0" w:color="auto"/>
          </w:divBdr>
          <w:divsChild>
            <w:div w:id="855581896">
              <w:marLeft w:val="0"/>
              <w:marRight w:val="0"/>
              <w:marTop w:val="0"/>
              <w:marBottom w:val="0"/>
              <w:divBdr>
                <w:top w:val="none" w:sz="0" w:space="0" w:color="auto"/>
                <w:left w:val="none" w:sz="0" w:space="0" w:color="auto"/>
                <w:bottom w:val="none" w:sz="0" w:space="0" w:color="auto"/>
                <w:right w:val="none" w:sz="0" w:space="0" w:color="auto"/>
              </w:divBdr>
              <w:divsChild>
                <w:div w:id="5646102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6122980">
          <w:marLeft w:val="0"/>
          <w:marRight w:val="0"/>
          <w:marTop w:val="0"/>
          <w:marBottom w:val="0"/>
          <w:divBdr>
            <w:top w:val="none" w:sz="0" w:space="0" w:color="auto"/>
            <w:left w:val="none" w:sz="0" w:space="0" w:color="auto"/>
            <w:bottom w:val="none" w:sz="0" w:space="0" w:color="auto"/>
            <w:right w:val="none" w:sz="0" w:space="0" w:color="auto"/>
          </w:divBdr>
          <w:divsChild>
            <w:div w:id="895553936">
              <w:marLeft w:val="0"/>
              <w:marRight w:val="0"/>
              <w:marTop w:val="0"/>
              <w:marBottom w:val="0"/>
              <w:divBdr>
                <w:top w:val="none" w:sz="0" w:space="0" w:color="auto"/>
                <w:left w:val="none" w:sz="0" w:space="0" w:color="auto"/>
                <w:bottom w:val="none" w:sz="0" w:space="0" w:color="auto"/>
                <w:right w:val="none" w:sz="0" w:space="0" w:color="auto"/>
              </w:divBdr>
              <w:divsChild>
                <w:div w:id="1645813188">
                  <w:marLeft w:val="0"/>
                  <w:marRight w:val="0"/>
                  <w:marTop w:val="0"/>
                  <w:marBottom w:val="0"/>
                  <w:divBdr>
                    <w:top w:val="none" w:sz="0" w:space="0" w:color="auto"/>
                    <w:left w:val="none" w:sz="0" w:space="0" w:color="auto"/>
                    <w:bottom w:val="none" w:sz="0" w:space="0" w:color="auto"/>
                    <w:right w:val="none" w:sz="0" w:space="0" w:color="auto"/>
                  </w:divBdr>
                  <w:divsChild>
                    <w:div w:id="1354577443">
                      <w:marLeft w:val="0"/>
                      <w:marRight w:val="0"/>
                      <w:marTop w:val="0"/>
                      <w:marBottom w:val="0"/>
                      <w:divBdr>
                        <w:top w:val="none" w:sz="0" w:space="0" w:color="auto"/>
                        <w:left w:val="none" w:sz="0" w:space="0" w:color="auto"/>
                        <w:bottom w:val="none" w:sz="0" w:space="0" w:color="auto"/>
                        <w:right w:val="none" w:sz="0" w:space="0" w:color="auto"/>
                      </w:divBdr>
                      <w:divsChild>
                        <w:div w:id="180778244">
                          <w:marLeft w:val="0"/>
                          <w:marRight w:val="0"/>
                          <w:marTop w:val="300"/>
                          <w:marBottom w:val="0"/>
                          <w:divBdr>
                            <w:top w:val="none" w:sz="0" w:space="0" w:color="auto"/>
                            <w:left w:val="none" w:sz="0" w:space="0" w:color="auto"/>
                            <w:bottom w:val="none" w:sz="0" w:space="0" w:color="auto"/>
                            <w:right w:val="none" w:sz="0" w:space="0" w:color="auto"/>
                          </w:divBdr>
                        </w:div>
                      </w:divsChild>
                    </w:div>
                  </w:divsChild>
                </w:div>
                <w:div w:id="912156971">
                  <w:marLeft w:val="0"/>
                  <w:marRight w:val="0"/>
                  <w:marTop w:val="0"/>
                  <w:marBottom w:val="0"/>
                  <w:divBdr>
                    <w:top w:val="none" w:sz="0" w:space="0" w:color="auto"/>
                    <w:left w:val="none" w:sz="0" w:space="0" w:color="auto"/>
                    <w:bottom w:val="none" w:sz="0" w:space="0" w:color="auto"/>
                    <w:right w:val="none" w:sz="0" w:space="0" w:color="auto"/>
                  </w:divBdr>
                  <w:divsChild>
                    <w:div w:id="1853377696">
                      <w:marLeft w:val="0"/>
                      <w:marRight w:val="0"/>
                      <w:marTop w:val="0"/>
                      <w:marBottom w:val="0"/>
                      <w:divBdr>
                        <w:top w:val="none" w:sz="0" w:space="0" w:color="auto"/>
                        <w:left w:val="none" w:sz="0" w:space="0" w:color="auto"/>
                        <w:bottom w:val="none" w:sz="0" w:space="0" w:color="auto"/>
                        <w:right w:val="none" w:sz="0" w:space="0" w:color="auto"/>
                      </w:divBdr>
                      <w:divsChild>
                        <w:div w:id="29378624">
                          <w:marLeft w:val="0"/>
                          <w:marRight w:val="0"/>
                          <w:marTop w:val="300"/>
                          <w:marBottom w:val="0"/>
                          <w:divBdr>
                            <w:top w:val="none" w:sz="0" w:space="0" w:color="auto"/>
                            <w:left w:val="none" w:sz="0" w:space="0" w:color="auto"/>
                            <w:bottom w:val="none" w:sz="0" w:space="0" w:color="auto"/>
                            <w:right w:val="none" w:sz="0" w:space="0" w:color="auto"/>
                          </w:divBdr>
                        </w:div>
                      </w:divsChild>
                    </w:div>
                  </w:divsChild>
                </w:div>
              </w:divsChild>
            </w:div>
          </w:divsChild>
        </w:div>
        <w:div w:id="1620456639">
          <w:marLeft w:val="0"/>
          <w:marRight w:val="0"/>
          <w:marTop w:val="0"/>
          <w:marBottom w:val="0"/>
          <w:divBdr>
            <w:top w:val="none" w:sz="0" w:space="0" w:color="auto"/>
            <w:left w:val="none" w:sz="0" w:space="0" w:color="auto"/>
            <w:bottom w:val="none" w:sz="0" w:space="0" w:color="auto"/>
            <w:right w:val="none" w:sz="0" w:space="0" w:color="auto"/>
          </w:divBdr>
          <w:divsChild>
            <w:div w:id="30345623">
              <w:marLeft w:val="0"/>
              <w:marRight w:val="0"/>
              <w:marTop w:val="0"/>
              <w:marBottom w:val="0"/>
              <w:divBdr>
                <w:top w:val="none" w:sz="0" w:space="0" w:color="auto"/>
                <w:left w:val="none" w:sz="0" w:space="0" w:color="auto"/>
                <w:bottom w:val="none" w:sz="0" w:space="0" w:color="auto"/>
                <w:right w:val="none" w:sz="0" w:space="0" w:color="auto"/>
              </w:divBdr>
              <w:divsChild>
                <w:div w:id="4073821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5950657">
          <w:marLeft w:val="0"/>
          <w:marRight w:val="0"/>
          <w:marTop w:val="0"/>
          <w:marBottom w:val="0"/>
          <w:divBdr>
            <w:top w:val="none" w:sz="0" w:space="0" w:color="auto"/>
            <w:left w:val="none" w:sz="0" w:space="0" w:color="auto"/>
            <w:bottom w:val="none" w:sz="0" w:space="0" w:color="auto"/>
            <w:right w:val="none" w:sz="0" w:space="0" w:color="auto"/>
          </w:divBdr>
          <w:divsChild>
            <w:div w:id="305161558">
              <w:marLeft w:val="0"/>
              <w:marRight w:val="0"/>
              <w:marTop w:val="0"/>
              <w:marBottom w:val="0"/>
              <w:divBdr>
                <w:top w:val="none" w:sz="0" w:space="0" w:color="auto"/>
                <w:left w:val="none" w:sz="0" w:space="0" w:color="auto"/>
                <w:bottom w:val="none" w:sz="0" w:space="0" w:color="auto"/>
                <w:right w:val="none" w:sz="0" w:space="0" w:color="auto"/>
              </w:divBdr>
              <w:divsChild>
                <w:div w:id="1747680679">
                  <w:marLeft w:val="0"/>
                  <w:marRight w:val="0"/>
                  <w:marTop w:val="0"/>
                  <w:marBottom w:val="0"/>
                  <w:divBdr>
                    <w:top w:val="none" w:sz="0" w:space="0" w:color="auto"/>
                    <w:left w:val="none" w:sz="0" w:space="0" w:color="auto"/>
                    <w:bottom w:val="none" w:sz="0" w:space="0" w:color="auto"/>
                    <w:right w:val="none" w:sz="0" w:space="0" w:color="auto"/>
                  </w:divBdr>
                  <w:divsChild>
                    <w:div w:id="1879391629">
                      <w:marLeft w:val="0"/>
                      <w:marRight w:val="0"/>
                      <w:marTop w:val="0"/>
                      <w:marBottom w:val="0"/>
                      <w:divBdr>
                        <w:top w:val="none" w:sz="0" w:space="0" w:color="auto"/>
                        <w:left w:val="none" w:sz="0" w:space="0" w:color="auto"/>
                        <w:bottom w:val="none" w:sz="0" w:space="0" w:color="auto"/>
                        <w:right w:val="none" w:sz="0" w:space="0" w:color="auto"/>
                      </w:divBdr>
                      <w:divsChild>
                        <w:div w:id="748380210">
                          <w:marLeft w:val="0"/>
                          <w:marRight w:val="0"/>
                          <w:marTop w:val="300"/>
                          <w:marBottom w:val="0"/>
                          <w:divBdr>
                            <w:top w:val="none" w:sz="0" w:space="0" w:color="auto"/>
                            <w:left w:val="none" w:sz="0" w:space="0" w:color="auto"/>
                            <w:bottom w:val="none" w:sz="0" w:space="0" w:color="auto"/>
                            <w:right w:val="none" w:sz="0" w:space="0" w:color="auto"/>
                          </w:divBdr>
                        </w:div>
                      </w:divsChild>
                    </w:div>
                  </w:divsChild>
                </w:div>
                <w:div w:id="1039360174">
                  <w:marLeft w:val="0"/>
                  <w:marRight w:val="0"/>
                  <w:marTop w:val="0"/>
                  <w:marBottom w:val="0"/>
                  <w:divBdr>
                    <w:top w:val="none" w:sz="0" w:space="0" w:color="auto"/>
                    <w:left w:val="none" w:sz="0" w:space="0" w:color="auto"/>
                    <w:bottom w:val="none" w:sz="0" w:space="0" w:color="auto"/>
                    <w:right w:val="none" w:sz="0" w:space="0" w:color="auto"/>
                  </w:divBdr>
                  <w:divsChild>
                    <w:div w:id="224922373">
                      <w:marLeft w:val="0"/>
                      <w:marRight w:val="0"/>
                      <w:marTop w:val="0"/>
                      <w:marBottom w:val="0"/>
                      <w:divBdr>
                        <w:top w:val="none" w:sz="0" w:space="0" w:color="auto"/>
                        <w:left w:val="none" w:sz="0" w:space="0" w:color="auto"/>
                        <w:bottom w:val="none" w:sz="0" w:space="0" w:color="auto"/>
                        <w:right w:val="none" w:sz="0" w:space="0" w:color="auto"/>
                      </w:divBdr>
                      <w:divsChild>
                        <w:div w:id="377126848">
                          <w:marLeft w:val="0"/>
                          <w:marRight w:val="0"/>
                          <w:marTop w:val="300"/>
                          <w:marBottom w:val="0"/>
                          <w:divBdr>
                            <w:top w:val="none" w:sz="0" w:space="0" w:color="auto"/>
                            <w:left w:val="none" w:sz="0" w:space="0" w:color="auto"/>
                            <w:bottom w:val="none" w:sz="0" w:space="0" w:color="auto"/>
                            <w:right w:val="none" w:sz="0" w:space="0" w:color="auto"/>
                          </w:divBdr>
                        </w:div>
                      </w:divsChild>
                    </w:div>
                  </w:divsChild>
                </w:div>
                <w:div w:id="1596553747">
                  <w:marLeft w:val="0"/>
                  <w:marRight w:val="0"/>
                  <w:marTop w:val="0"/>
                  <w:marBottom w:val="0"/>
                  <w:divBdr>
                    <w:top w:val="none" w:sz="0" w:space="0" w:color="auto"/>
                    <w:left w:val="none" w:sz="0" w:space="0" w:color="auto"/>
                    <w:bottom w:val="none" w:sz="0" w:space="0" w:color="auto"/>
                    <w:right w:val="none" w:sz="0" w:space="0" w:color="auto"/>
                  </w:divBdr>
                  <w:divsChild>
                    <w:div w:id="1319648589">
                      <w:marLeft w:val="0"/>
                      <w:marRight w:val="0"/>
                      <w:marTop w:val="0"/>
                      <w:marBottom w:val="0"/>
                      <w:divBdr>
                        <w:top w:val="none" w:sz="0" w:space="0" w:color="auto"/>
                        <w:left w:val="none" w:sz="0" w:space="0" w:color="auto"/>
                        <w:bottom w:val="none" w:sz="0" w:space="0" w:color="auto"/>
                        <w:right w:val="none" w:sz="0" w:space="0" w:color="auto"/>
                      </w:divBdr>
                      <w:divsChild>
                        <w:div w:id="342899488">
                          <w:marLeft w:val="0"/>
                          <w:marRight w:val="0"/>
                          <w:marTop w:val="300"/>
                          <w:marBottom w:val="0"/>
                          <w:divBdr>
                            <w:top w:val="none" w:sz="0" w:space="0" w:color="auto"/>
                            <w:left w:val="none" w:sz="0" w:space="0" w:color="auto"/>
                            <w:bottom w:val="none" w:sz="0" w:space="0" w:color="auto"/>
                            <w:right w:val="none" w:sz="0" w:space="0" w:color="auto"/>
                          </w:divBdr>
                        </w:div>
                      </w:divsChild>
                    </w:div>
                  </w:divsChild>
                </w:div>
                <w:div w:id="782728698">
                  <w:marLeft w:val="0"/>
                  <w:marRight w:val="0"/>
                  <w:marTop w:val="0"/>
                  <w:marBottom w:val="0"/>
                  <w:divBdr>
                    <w:top w:val="none" w:sz="0" w:space="0" w:color="auto"/>
                    <w:left w:val="none" w:sz="0" w:space="0" w:color="auto"/>
                    <w:bottom w:val="none" w:sz="0" w:space="0" w:color="auto"/>
                    <w:right w:val="none" w:sz="0" w:space="0" w:color="auto"/>
                  </w:divBdr>
                  <w:divsChild>
                    <w:div w:id="1925188053">
                      <w:marLeft w:val="0"/>
                      <w:marRight w:val="0"/>
                      <w:marTop w:val="0"/>
                      <w:marBottom w:val="0"/>
                      <w:divBdr>
                        <w:top w:val="none" w:sz="0" w:space="0" w:color="auto"/>
                        <w:left w:val="none" w:sz="0" w:space="0" w:color="auto"/>
                        <w:bottom w:val="none" w:sz="0" w:space="0" w:color="auto"/>
                        <w:right w:val="none" w:sz="0" w:space="0" w:color="auto"/>
                      </w:divBdr>
                      <w:divsChild>
                        <w:div w:id="1537888375">
                          <w:marLeft w:val="0"/>
                          <w:marRight w:val="0"/>
                          <w:marTop w:val="300"/>
                          <w:marBottom w:val="0"/>
                          <w:divBdr>
                            <w:top w:val="none" w:sz="0" w:space="0" w:color="auto"/>
                            <w:left w:val="none" w:sz="0" w:space="0" w:color="auto"/>
                            <w:bottom w:val="none" w:sz="0" w:space="0" w:color="auto"/>
                            <w:right w:val="none" w:sz="0" w:space="0" w:color="auto"/>
                          </w:divBdr>
                        </w:div>
                      </w:divsChild>
                    </w:div>
                  </w:divsChild>
                </w:div>
                <w:div w:id="1619600170">
                  <w:marLeft w:val="0"/>
                  <w:marRight w:val="0"/>
                  <w:marTop w:val="0"/>
                  <w:marBottom w:val="0"/>
                  <w:divBdr>
                    <w:top w:val="none" w:sz="0" w:space="0" w:color="auto"/>
                    <w:left w:val="none" w:sz="0" w:space="0" w:color="auto"/>
                    <w:bottom w:val="none" w:sz="0" w:space="0" w:color="auto"/>
                    <w:right w:val="none" w:sz="0" w:space="0" w:color="auto"/>
                  </w:divBdr>
                  <w:divsChild>
                    <w:div w:id="2112780789">
                      <w:marLeft w:val="0"/>
                      <w:marRight w:val="0"/>
                      <w:marTop w:val="0"/>
                      <w:marBottom w:val="0"/>
                      <w:divBdr>
                        <w:top w:val="none" w:sz="0" w:space="0" w:color="auto"/>
                        <w:left w:val="none" w:sz="0" w:space="0" w:color="auto"/>
                        <w:bottom w:val="none" w:sz="0" w:space="0" w:color="auto"/>
                        <w:right w:val="none" w:sz="0" w:space="0" w:color="auto"/>
                      </w:divBdr>
                      <w:divsChild>
                        <w:div w:id="267347028">
                          <w:marLeft w:val="0"/>
                          <w:marRight w:val="0"/>
                          <w:marTop w:val="300"/>
                          <w:marBottom w:val="0"/>
                          <w:divBdr>
                            <w:top w:val="none" w:sz="0" w:space="0" w:color="auto"/>
                            <w:left w:val="none" w:sz="0" w:space="0" w:color="auto"/>
                            <w:bottom w:val="none" w:sz="0" w:space="0" w:color="auto"/>
                            <w:right w:val="none" w:sz="0" w:space="0" w:color="auto"/>
                          </w:divBdr>
                        </w:div>
                      </w:divsChild>
                    </w:div>
                  </w:divsChild>
                </w:div>
                <w:div w:id="731392444">
                  <w:marLeft w:val="0"/>
                  <w:marRight w:val="0"/>
                  <w:marTop w:val="0"/>
                  <w:marBottom w:val="0"/>
                  <w:divBdr>
                    <w:top w:val="none" w:sz="0" w:space="0" w:color="auto"/>
                    <w:left w:val="none" w:sz="0" w:space="0" w:color="auto"/>
                    <w:bottom w:val="none" w:sz="0" w:space="0" w:color="auto"/>
                    <w:right w:val="none" w:sz="0" w:space="0" w:color="auto"/>
                  </w:divBdr>
                  <w:divsChild>
                    <w:div w:id="952128659">
                      <w:marLeft w:val="0"/>
                      <w:marRight w:val="0"/>
                      <w:marTop w:val="0"/>
                      <w:marBottom w:val="0"/>
                      <w:divBdr>
                        <w:top w:val="none" w:sz="0" w:space="0" w:color="auto"/>
                        <w:left w:val="none" w:sz="0" w:space="0" w:color="auto"/>
                        <w:bottom w:val="none" w:sz="0" w:space="0" w:color="auto"/>
                        <w:right w:val="none" w:sz="0" w:space="0" w:color="auto"/>
                      </w:divBdr>
                      <w:divsChild>
                        <w:div w:id="646478014">
                          <w:marLeft w:val="0"/>
                          <w:marRight w:val="0"/>
                          <w:marTop w:val="300"/>
                          <w:marBottom w:val="0"/>
                          <w:divBdr>
                            <w:top w:val="none" w:sz="0" w:space="0" w:color="auto"/>
                            <w:left w:val="none" w:sz="0" w:space="0" w:color="auto"/>
                            <w:bottom w:val="none" w:sz="0" w:space="0" w:color="auto"/>
                            <w:right w:val="none" w:sz="0" w:space="0" w:color="auto"/>
                          </w:divBdr>
                        </w:div>
                      </w:divsChild>
                    </w:div>
                  </w:divsChild>
                </w:div>
                <w:div w:id="1570773174">
                  <w:marLeft w:val="0"/>
                  <w:marRight w:val="0"/>
                  <w:marTop w:val="0"/>
                  <w:marBottom w:val="0"/>
                  <w:divBdr>
                    <w:top w:val="none" w:sz="0" w:space="0" w:color="auto"/>
                    <w:left w:val="none" w:sz="0" w:space="0" w:color="auto"/>
                    <w:bottom w:val="none" w:sz="0" w:space="0" w:color="auto"/>
                    <w:right w:val="none" w:sz="0" w:space="0" w:color="auto"/>
                  </w:divBdr>
                  <w:divsChild>
                    <w:div w:id="330527738">
                      <w:marLeft w:val="0"/>
                      <w:marRight w:val="0"/>
                      <w:marTop w:val="0"/>
                      <w:marBottom w:val="0"/>
                      <w:divBdr>
                        <w:top w:val="none" w:sz="0" w:space="0" w:color="auto"/>
                        <w:left w:val="none" w:sz="0" w:space="0" w:color="auto"/>
                        <w:bottom w:val="none" w:sz="0" w:space="0" w:color="auto"/>
                        <w:right w:val="none" w:sz="0" w:space="0" w:color="auto"/>
                      </w:divBdr>
                      <w:divsChild>
                        <w:div w:id="427048304">
                          <w:marLeft w:val="0"/>
                          <w:marRight w:val="0"/>
                          <w:marTop w:val="300"/>
                          <w:marBottom w:val="0"/>
                          <w:divBdr>
                            <w:top w:val="none" w:sz="0" w:space="0" w:color="auto"/>
                            <w:left w:val="none" w:sz="0" w:space="0" w:color="auto"/>
                            <w:bottom w:val="none" w:sz="0" w:space="0" w:color="auto"/>
                            <w:right w:val="none" w:sz="0" w:space="0" w:color="auto"/>
                          </w:divBdr>
                        </w:div>
                      </w:divsChild>
                    </w:div>
                  </w:divsChild>
                </w:div>
              </w:divsChild>
            </w:div>
          </w:divsChild>
        </w:div>
        <w:div w:id="661468152">
          <w:marLeft w:val="0"/>
          <w:marRight w:val="0"/>
          <w:marTop w:val="0"/>
          <w:marBottom w:val="0"/>
          <w:divBdr>
            <w:top w:val="none" w:sz="0" w:space="0" w:color="auto"/>
            <w:left w:val="none" w:sz="0" w:space="0" w:color="auto"/>
            <w:bottom w:val="none" w:sz="0" w:space="0" w:color="auto"/>
            <w:right w:val="none" w:sz="0" w:space="0" w:color="auto"/>
          </w:divBdr>
          <w:divsChild>
            <w:div w:id="1899976551">
              <w:marLeft w:val="0"/>
              <w:marRight w:val="0"/>
              <w:marTop w:val="0"/>
              <w:marBottom w:val="0"/>
              <w:divBdr>
                <w:top w:val="none" w:sz="0" w:space="0" w:color="auto"/>
                <w:left w:val="none" w:sz="0" w:space="0" w:color="auto"/>
                <w:bottom w:val="none" w:sz="0" w:space="0" w:color="auto"/>
                <w:right w:val="none" w:sz="0" w:space="0" w:color="auto"/>
              </w:divBdr>
              <w:divsChild>
                <w:div w:id="926345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9232832">
          <w:marLeft w:val="0"/>
          <w:marRight w:val="0"/>
          <w:marTop w:val="0"/>
          <w:marBottom w:val="0"/>
          <w:divBdr>
            <w:top w:val="none" w:sz="0" w:space="0" w:color="auto"/>
            <w:left w:val="none" w:sz="0" w:space="0" w:color="auto"/>
            <w:bottom w:val="none" w:sz="0" w:space="0" w:color="auto"/>
            <w:right w:val="none" w:sz="0" w:space="0" w:color="auto"/>
          </w:divBdr>
          <w:divsChild>
            <w:div w:id="226763647">
              <w:marLeft w:val="0"/>
              <w:marRight w:val="0"/>
              <w:marTop w:val="0"/>
              <w:marBottom w:val="0"/>
              <w:divBdr>
                <w:top w:val="none" w:sz="0" w:space="0" w:color="auto"/>
                <w:left w:val="none" w:sz="0" w:space="0" w:color="auto"/>
                <w:bottom w:val="none" w:sz="0" w:space="0" w:color="auto"/>
                <w:right w:val="none" w:sz="0" w:space="0" w:color="auto"/>
              </w:divBdr>
              <w:divsChild>
                <w:div w:id="1371806654">
                  <w:marLeft w:val="0"/>
                  <w:marRight w:val="0"/>
                  <w:marTop w:val="0"/>
                  <w:marBottom w:val="0"/>
                  <w:divBdr>
                    <w:top w:val="none" w:sz="0" w:space="0" w:color="auto"/>
                    <w:left w:val="none" w:sz="0" w:space="0" w:color="auto"/>
                    <w:bottom w:val="none" w:sz="0" w:space="0" w:color="auto"/>
                    <w:right w:val="none" w:sz="0" w:space="0" w:color="auto"/>
                  </w:divBdr>
                  <w:divsChild>
                    <w:div w:id="1462113467">
                      <w:marLeft w:val="0"/>
                      <w:marRight w:val="0"/>
                      <w:marTop w:val="0"/>
                      <w:marBottom w:val="0"/>
                      <w:divBdr>
                        <w:top w:val="none" w:sz="0" w:space="0" w:color="auto"/>
                        <w:left w:val="none" w:sz="0" w:space="0" w:color="auto"/>
                        <w:bottom w:val="none" w:sz="0" w:space="0" w:color="auto"/>
                        <w:right w:val="none" w:sz="0" w:space="0" w:color="auto"/>
                      </w:divBdr>
                      <w:divsChild>
                        <w:div w:id="1145581083">
                          <w:marLeft w:val="0"/>
                          <w:marRight w:val="0"/>
                          <w:marTop w:val="300"/>
                          <w:marBottom w:val="0"/>
                          <w:divBdr>
                            <w:top w:val="none" w:sz="0" w:space="0" w:color="auto"/>
                            <w:left w:val="none" w:sz="0" w:space="0" w:color="auto"/>
                            <w:bottom w:val="none" w:sz="0" w:space="0" w:color="auto"/>
                            <w:right w:val="none" w:sz="0" w:space="0" w:color="auto"/>
                          </w:divBdr>
                        </w:div>
                      </w:divsChild>
                    </w:div>
                  </w:divsChild>
                </w:div>
                <w:div w:id="298996981">
                  <w:marLeft w:val="0"/>
                  <w:marRight w:val="0"/>
                  <w:marTop w:val="0"/>
                  <w:marBottom w:val="0"/>
                  <w:divBdr>
                    <w:top w:val="none" w:sz="0" w:space="0" w:color="auto"/>
                    <w:left w:val="none" w:sz="0" w:space="0" w:color="auto"/>
                    <w:bottom w:val="none" w:sz="0" w:space="0" w:color="auto"/>
                    <w:right w:val="none" w:sz="0" w:space="0" w:color="auto"/>
                  </w:divBdr>
                  <w:divsChild>
                    <w:div w:id="715009728">
                      <w:marLeft w:val="0"/>
                      <w:marRight w:val="0"/>
                      <w:marTop w:val="0"/>
                      <w:marBottom w:val="0"/>
                      <w:divBdr>
                        <w:top w:val="none" w:sz="0" w:space="0" w:color="auto"/>
                        <w:left w:val="none" w:sz="0" w:space="0" w:color="auto"/>
                        <w:bottom w:val="none" w:sz="0" w:space="0" w:color="auto"/>
                        <w:right w:val="none" w:sz="0" w:space="0" w:color="auto"/>
                      </w:divBdr>
                      <w:divsChild>
                        <w:div w:id="1274944829">
                          <w:marLeft w:val="0"/>
                          <w:marRight w:val="0"/>
                          <w:marTop w:val="300"/>
                          <w:marBottom w:val="0"/>
                          <w:divBdr>
                            <w:top w:val="none" w:sz="0" w:space="0" w:color="auto"/>
                            <w:left w:val="none" w:sz="0" w:space="0" w:color="auto"/>
                            <w:bottom w:val="none" w:sz="0" w:space="0" w:color="auto"/>
                            <w:right w:val="none" w:sz="0" w:space="0" w:color="auto"/>
                          </w:divBdr>
                        </w:div>
                      </w:divsChild>
                    </w:div>
                  </w:divsChild>
                </w:div>
                <w:div w:id="1472017375">
                  <w:marLeft w:val="0"/>
                  <w:marRight w:val="0"/>
                  <w:marTop w:val="0"/>
                  <w:marBottom w:val="0"/>
                  <w:divBdr>
                    <w:top w:val="none" w:sz="0" w:space="0" w:color="auto"/>
                    <w:left w:val="none" w:sz="0" w:space="0" w:color="auto"/>
                    <w:bottom w:val="none" w:sz="0" w:space="0" w:color="auto"/>
                    <w:right w:val="none" w:sz="0" w:space="0" w:color="auto"/>
                  </w:divBdr>
                  <w:divsChild>
                    <w:div w:id="2051149337">
                      <w:marLeft w:val="0"/>
                      <w:marRight w:val="0"/>
                      <w:marTop w:val="0"/>
                      <w:marBottom w:val="0"/>
                      <w:divBdr>
                        <w:top w:val="none" w:sz="0" w:space="0" w:color="auto"/>
                        <w:left w:val="none" w:sz="0" w:space="0" w:color="auto"/>
                        <w:bottom w:val="none" w:sz="0" w:space="0" w:color="auto"/>
                        <w:right w:val="none" w:sz="0" w:space="0" w:color="auto"/>
                      </w:divBdr>
                      <w:divsChild>
                        <w:div w:id="1333875217">
                          <w:marLeft w:val="0"/>
                          <w:marRight w:val="0"/>
                          <w:marTop w:val="300"/>
                          <w:marBottom w:val="0"/>
                          <w:divBdr>
                            <w:top w:val="none" w:sz="0" w:space="0" w:color="auto"/>
                            <w:left w:val="none" w:sz="0" w:space="0" w:color="auto"/>
                            <w:bottom w:val="none" w:sz="0" w:space="0" w:color="auto"/>
                            <w:right w:val="none" w:sz="0" w:space="0" w:color="auto"/>
                          </w:divBdr>
                        </w:div>
                      </w:divsChild>
                    </w:div>
                  </w:divsChild>
                </w:div>
              </w:divsChild>
            </w:div>
          </w:divsChild>
        </w:div>
        <w:div w:id="2119594409">
          <w:marLeft w:val="0"/>
          <w:marRight w:val="0"/>
          <w:marTop w:val="0"/>
          <w:marBottom w:val="0"/>
          <w:divBdr>
            <w:top w:val="none" w:sz="0" w:space="0" w:color="auto"/>
            <w:left w:val="none" w:sz="0" w:space="0" w:color="auto"/>
            <w:bottom w:val="none" w:sz="0" w:space="0" w:color="auto"/>
            <w:right w:val="none" w:sz="0" w:space="0" w:color="auto"/>
          </w:divBdr>
        </w:div>
      </w:divsChild>
    </w:div>
    <w:div w:id="2058356343">
      <w:bodyDiv w:val="1"/>
      <w:marLeft w:val="0"/>
      <w:marRight w:val="0"/>
      <w:marTop w:val="0"/>
      <w:marBottom w:val="0"/>
      <w:divBdr>
        <w:top w:val="none" w:sz="0" w:space="0" w:color="auto"/>
        <w:left w:val="none" w:sz="0" w:space="0" w:color="auto"/>
        <w:bottom w:val="none" w:sz="0" w:space="0" w:color="auto"/>
        <w:right w:val="none" w:sz="0" w:space="0" w:color="auto"/>
      </w:divBdr>
    </w:div>
    <w:div w:id="2062901863">
      <w:bodyDiv w:val="1"/>
      <w:marLeft w:val="0"/>
      <w:marRight w:val="0"/>
      <w:marTop w:val="0"/>
      <w:marBottom w:val="0"/>
      <w:divBdr>
        <w:top w:val="none" w:sz="0" w:space="0" w:color="auto"/>
        <w:left w:val="none" w:sz="0" w:space="0" w:color="auto"/>
        <w:bottom w:val="none" w:sz="0" w:space="0" w:color="auto"/>
        <w:right w:val="none" w:sz="0" w:space="0" w:color="auto"/>
      </w:divBdr>
    </w:div>
    <w:div w:id="2080978278">
      <w:bodyDiv w:val="1"/>
      <w:marLeft w:val="0"/>
      <w:marRight w:val="0"/>
      <w:marTop w:val="0"/>
      <w:marBottom w:val="0"/>
      <w:divBdr>
        <w:top w:val="none" w:sz="0" w:space="0" w:color="auto"/>
        <w:left w:val="none" w:sz="0" w:space="0" w:color="auto"/>
        <w:bottom w:val="none" w:sz="0" w:space="0" w:color="auto"/>
        <w:right w:val="none" w:sz="0" w:space="0" w:color="auto"/>
      </w:divBdr>
    </w:div>
    <w:div w:id="2082294059">
      <w:bodyDiv w:val="1"/>
      <w:marLeft w:val="0"/>
      <w:marRight w:val="0"/>
      <w:marTop w:val="0"/>
      <w:marBottom w:val="0"/>
      <w:divBdr>
        <w:top w:val="none" w:sz="0" w:space="0" w:color="auto"/>
        <w:left w:val="none" w:sz="0" w:space="0" w:color="auto"/>
        <w:bottom w:val="none" w:sz="0" w:space="0" w:color="auto"/>
        <w:right w:val="none" w:sz="0" w:space="0" w:color="auto"/>
      </w:divBdr>
    </w:div>
    <w:div w:id="2084134438">
      <w:bodyDiv w:val="1"/>
      <w:marLeft w:val="0"/>
      <w:marRight w:val="0"/>
      <w:marTop w:val="0"/>
      <w:marBottom w:val="0"/>
      <w:divBdr>
        <w:top w:val="none" w:sz="0" w:space="0" w:color="auto"/>
        <w:left w:val="none" w:sz="0" w:space="0" w:color="auto"/>
        <w:bottom w:val="none" w:sz="0" w:space="0" w:color="auto"/>
        <w:right w:val="none" w:sz="0" w:space="0" w:color="auto"/>
      </w:divBdr>
    </w:div>
    <w:div w:id="2084523600">
      <w:bodyDiv w:val="1"/>
      <w:marLeft w:val="0"/>
      <w:marRight w:val="0"/>
      <w:marTop w:val="0"/>
      <w:marBottom w:val="0"/>
      <w:divBdr>
        <w:top w:val="none" w:sz="0" w:space="0" w:color="auto"/>
        <w:left w:val="none" w:sz="0" w:space="0" w:color="auto"/>
        <w:bottom w:val="none" w:sz="0" w:space="0" w:color="auto"/>
        <w:right w:val="none" w:sz="0" w:space="0" w:color="auto"/>
      </w:divBdr>
    </w:div>
    <w:div w:id="2084713098">
      <w:bodyDiv w:val="1"/>
      <w:marLeft w:val="0"/>
      <w:marRight w:val="0"/>
      <w:marTop w:val="0"/>
      <w:marBottom w:val="0"/>
      <w:divBdr>
        <w:top w:val="none" w:sz="0" w:space="0" w:color="auto"/>
        <w:left w:val="none" w:sz="0" w:space="0" w:color="auto"/>
        <w:bottom w:val="none" w:sz="0" w:space="0" w:color="auto"/>
        <w:right w:val="none" w:sz="0" w:space="0" w:color="auto"/>
      </w:divBdr>
    </w:div>
    <w:div w:id="2089571392">
      <w:bodyDiv w:val="1"/>
      <w:marLeft w:val="0"/>
      <w:marRight w:val="0"/>
      <w:marTop w:val="0"/>
      <w:marBottom w:val="0"/>
      <w:divBdr>
        <w:top w:val="none" w:sz="0" w:space="0" w:color="auto"/>
        <w:left w:val="none" w:sz="0" w:space="0" w:color="auto"/>
        <w:bottom w:val="none" w:sz="0" w:space="0" w:color="auto"/>
        <w:right w:val="none" w:sz="0" w:space="0" w:color="auto"/>
      </w:divBdr>
    </w:div>
    <w:div w:id="2092582199">
      <w:bodyDiv w:val="1"/>
      <w:marLeft w:val="0"/>
      <w:marRight w:val="0"/>
      <w:marTop w:val="0"/>
      <w:marBottom w:val="0"/>
      <w:divBdr>
        <w:top w:val="none" w:sz="0" w:space="0" w:color="auto"/>
        <w:left w:val="none" w:sz="0" w:space="0" w:color="auto"/>
        <w:bottom w:val="none" w:sz="0" w:space="0" w:color="auto"/>
        <w:right w:val="none" w:sz="0" w:space="0" w:color="auto"/>
      </w:divBdr>
    </w:div>
    <w:div w:id="2101217777">
      <w:bodyDiv w:val="1"/>
      <w:marLeft w:val="0"/>
      <w:marRight w:val="0"/>
      <w:marTop w:val="0"/>
      <w:marBottom w:val="0"/>
      <w:divBdr>
        <w:top w:val="none" w:sz="0" w:space="0" w:color="auto"/>
        <w:left w:val="none" w:sz="0" w:space="0" w:color="auto"/>
        <w:bottom w:val="none" w:sz="0" w:space="0" w:color="auto"/>
        <w:right w:val="none" w:sz="0" w:space="0" w:color="auto"/>
      </w:divBdr>
    </w:div>
    <w:div w:id="2101367138">
      <w:bodyDiv w:val="1"/>
      <w:marLeft w:val="0"/>
      <w:marRight w:val="0"/>
      <w:marTop w:val="0"/>
      <w:marBottom w:val="0"/>
      <w:divBdr>
        <w:top w:val="none" w:sz="0" w:space="0" w:color="auto"/>
        <w:left w:val="none" w:sz="0" w:space="0" w:color="auto"/>
        <w:bottom w:val="none" w:sz="0" w:space="0" w:color="auto"/>
        <w:right w:val="none" w:sz="0" w:space="0" w:color="auto"/>
      </w:divBdr>
    </w:div>
    <w:div w:id="2105563970">
      <w:bodyDiv w:val="1"/>
      <w:marLeft w:val="0"/>
      <w:marRight w:val="0"/>
      <w:marTop w:val="0"/>
      <w:marBottom w:val="0"/>
      <w:divBdr>
        <w:top w:val="none" w:sz="0" w:space="0" w:color="auto"/>
        <w:left w:val="none" w:sz="0" w:space="0" w:color="auto"/>
        <w:bottom w:val="none" w:sz="0" w:space="0" w:color="auto"/>
        <w:right w:val="none" w:sz="0" w:space="0" w:color="auto"/>
      </w:divBdr>
    </w:div>
    <w:div w:id="2111582070">
      <w:bodyDiv w:val="1"/>
      <w:marLeft w:val="0"/>
      <w:marRight w:val="0"/>
      <w:marTop w:val="0"/>
      <w:marBottom w:val="0"/>
      <w:divBdr>
        <w:top w:val="none" w:sz="0" w:space="0" w:color="auto"/>
        <w:left w:val="none" w:sz="0" w:space="0" w:color="auto"/>
        <w:bottom w:val="none" w:sz="0" w:space="0" w:color="auto"/>
        <w:right w:val="none" w:sz="0" w:space="0" w:color="auto"/>
      </w:divBdr>
    </w:div>
    <w:div w:id="2112235117">
      <w:bodyDiv w:val="1"/>
      <w:marLeft w:val="0"/>
      <w:marRight w:val="0"/>
      <w:marTop w:val="0"/>
      <w:marBottom w:val="0"/>
      <w:divBdr>
        <w:top w:val="none" w:sz="0" w:space="0" w:color="auto"/>
        <w:left w:val="none" w:sz="0" w:space="0" w:color="auto"/>
        <w:bottom w:val="none" w:sz="0" w:space="0" w:color="auto"/>
        <w:right w:val="none" w:sz="0" w:space="0" w:color="auto"/>
      </w:divBdr>
    </w:div>
    <w:div w:id="2118400077">
      <w:bodyDiv w:val="1"/>
      <w:marLeft w:val="0"/>
      <w:marRight w:val="0"/>
      <w:marTop w:val="0"/>
      <w:marBottom w:val="0"/>
      <w:divBdr>
        <w:top w:val="none" w:sz="0" w:space="0" w:color="auto"/>
        <w:left w:val="none" w:sz="0" w:space="0" w:color="auto"/>
        <w:bottom w:val="none" w:sz="0" w:space="0" w:color="auto"/>
        <w:right w:val="none" w:sz="0" w:space="0" w:color="auto"/>
      </w:divBdr>
    </w:div>
    <w:div w:id="2118862358">
      <w:bodyDiv w:val="1"/>
      <w:marLeft w:val="0"/>
      <w:marRight w:val="0"/>
      <w:marTop w:val="0"/>
      <w:marBottom w:val="0"/>
      <w:divBdr>
        <w:top w:val="none" w:sz="0" w:space="0" w:color="auto"/>
        <w:left w:val="none" w:sz="0" w:space="0" w:color="auto"/>
        <w:bottom w:val="none" w:sz="0" w:space="0" w:color="auto"/>
        <w:right w:val="none" w:sz="0" w:space="0" w:color="auto"/>
      </w:divBdr>
    </w:div>
    <w:div w:id="2120907060">
      <w:bodyDiv w:val="1"/>
      <w:marLeft w:val="0"/>
      <w:marRight w:val="0"/>
      <w:marTop w:val="0"/>
      <w:marBottom w:val="0"/>
      <w:divBdr>
        <w:top w:val="none" w:sz="0" w:space="0" w:color="auto"/>
        <w:left w:val="none" w:sz="0" w:space="0" w:color="auto"/>
        <w:bottom w:val="none" w:sz="0" w:space="0" w:color="auto"/>
        <w:right w:val="none" w:sz="0" w:space="0" w:color="auto"/>
      </w:divBdr>
    </w:div>
    <w:div w:id="213032228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fontTable" Target="fontTable.xml"/><Relationship Id="rId21" Type="http://schemas.openxmlformats.org/officeDocument/2006/relationships/image" Target="media/image13.png"/><Relationship Id="rId34" Type="http://schemas.openxmlformats.org/officeDocument/2006/relationships/image" Target="media/image26.jpeg"/><Relationship Id="rId7" Type="http://schemas.openxmlformats.org/officeDocument/2006/relationships/endnotes" Target="endnotes.xml"/><Relationship Id="rId12" Type="http://schemas.openxmlformats.org/officeDocument/2006/relationships/chart" Target="charts/chart1.xml"/><Relationship Id="rId17" Type="http://schemas.openxmlformats.org/officeDocument/2006/relationships/image" Target="media/image9.pn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jpeg"/><Relationship Id="rId29" Type="http://schemas.openxmlformats.org/officeDocument/2006/relationships/image" Target="media/image2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header" Target="header1.xml"/><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jpeg"/><Relationship Id="rId10" Type="http://schemas.openxmlformats.org/officeDocument/2006/relationships/image" Target="media/image3.jpeg"/><Relationship Id="rId19" Type="http://schemas.openxmlformats.org/officeDocument/2006/relationships/image" Target="media/image11.png"/><Relationship Id="rId31" Type="http://schemas.openxmlformats.org/officeDocument/2006/relationships/image" Target="media/image23.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6.jpeg"/><Relationship Id="rId22" Type="http://schemas.openxmlformats.org/officeDocument/2006/relationships/image" Target="media/image14.png"/><Relationship Id="rId27" Type="http://schemas.openxmlformats.org/officeDocument/2006/relationships/image" Target="media/image19.jpeg"/><Relationship Id="rId30" Type="http://schemas.openxmlformats.org/officeDocument/2006/relationships/image" Target="media/image22.png"/><Relationship Id="rId35" Type="http://schemas.openxmlformats.org/officeDocument/2006/relationships/image" Target="media/image27.jpeg"/><Relationship Id="rId8" Type="http://schemas.openxmlformats.org/officeDocument/2006/relationships/image" Target="media/image1.jpeg"/><Relationship Id="rId3" Type="http://schemas.openxmlformats.org/officeDocument/2006/relationships/styles" Target="styles.xml"/></Relationships>
</file>

<file path=word/_rels/footnotes.xml.rels><?xml version="1.0" encoding="UTF-8" standalone="yes"?>
<Relationships xmlns="http://schemas.openxmlformats.org/package/2006/relationships"><Relationship Id="rId2" Type="http://schemas.openxmlformats.org/officeDocument/2006/relationships/hyperlink" Target="https://www.senamhi.gob.pe/?&amp;p=descarga-datos-hidrometeorologicos" TargetMode="External"/><Relationship Id="rId1" Type="http://schemas.openxmlformats.org/officeDocument/2006/relationships/hyperlink" Target="http://idesep.senamhi.gob.pe/geovisoridesep/go?accion=05.04.001.03.001.512.0000.00.00"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Libro1"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PE"/>
              <a:t>POBLACION</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PE"/>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cked"/>
        <c:varyColors val="0"/>
        <c:ser>
          <c:idx val="0"/>
          <c:order val="0"/>
          <c:spPr>
            <a:solidFill>
              <a:schemeClr val="accent1"/>
            </a:solidFill>
            <a:ln>
              <a:noFill/>
            </a:ln>
            <a:effectLst/>
            <a:sp3d/>
          </c:spPr>
          <c:invertIfNegative val="0"/>
          <c:cat>
            <c:strRef>
              <c:f>Hoja1!$G$10:$G$11</c:f>
              <c:strCache>
                <c:ptCount val="2"/>
                <c:pt idx="0">
                  <c:v>54 179</c:v>
                </c:pt>
                <c:pt idx="1">
                  <c:v>52 887</c:v>
                </c:pt>
              </c:strCache>
            </c:strRef>
          </c:cat>
          <c:val>
            <c:numRef>
              <c:f>Hoja1!$H$10:$H$11</c:f>
              <c:numCache>
                <c:formatCode>General</c:formatCode>
                <c:ptCount val="2"/>
                <c:pt idx="0">
                  <c:v>50.6</c:v>
                </c:pt>
                <c:pt idx="1">
                  <c:v>49.4</c:v>
                </c:pt>
              </c:numCache>
            </c:numRef>
          </c:val>
          <c:extLst>
            <c:ext xmlns:c16="http://schemas.microsoft.com/office/drawing/2014/chart" uri="{C3380CC4-5D6E-409C-BE32-E72D297353CC}">
              <c16:uniqueId val="{00000000-42D0-40E9-BE9D-2D2FF956A56C}"/>
            </c:ext>
          </c:extLst>
        </c:ser>
        <c:dLbls>
          <c:showLegendKey val="0"/>
          <c:showVal val="0"/>
          <c:showCatName val="0"/>
          <c:showSerName val="0"/>
          <c:showPercent val="0"/>
          <c:showBubbleSize val="0"/>
        </c:dLbls>
        <c:gapWidth val="150"/>
        <c:shape val="box"/>
        <c:axId val="987387007"/>
        <c:axId val="987387423"/>
        <c:axId val="0"/>
      </c:bar3DChart>
      <c:catAx>
        <c:axId val="987387007"/>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PE"/>
          </a:p>
        </c:txPr>
        <c:crossAx val="987387423"/>
        <c:crosses val="autoZero"/>
        <c:auto val="1"/>
        <c:lblAlgn val="ctr"/>
        <c:lblOffset val="100"/>
        <c:noMultiLvlLbl val="0"/>
      </c:catAx>
      <c:valAx>
        <c:axId val="987387423"/>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PE"/>
          </a:p>
        </c:txPr>
        <c:crossAx val="987387007"/>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PE"/>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03F6088-1F72-48E3-89A9-8AAC629D006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2139</TotalTime>
  <Pages>59</Pages>
  <Words>11912</Words>
  <Characters>67067</Characters>
  <Application>Microsoft Office Word</Application>
  <DocSecurity>0</DocSecurity>
  <Lines>1862</Lines>
  <Paragraphs>975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78004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Windows User</dc:creator>
  <cp:keywords/>
  <dc:description/>
  <cp:lastModifiedBy>charl</cp:lastModifiedBy>
  <cp:revision>36</cp:revision>
  <cp:lastPrinted>2021-05-10T16:52:00Z</cp:lastPrinted>
  <dcterms:created xsi:type="dcterms:W3CDTF">2021-05-10T02:37:00Z</dcterms:created>
  <dcterms:modified xsi:type="dcterms:W3CDTF">2021-10-25T03:03:00Z</dcterms:modified>
</cp:coreProperties>
</file>