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1BAA0" w14:textId="75C9A334" w:rsidR="00F27F6D" w:rsidRPr="00864F79" w:rsidRDefault="00F27F6D" w:rsidP="00F77A51">
      <w:pPr>
        <w:spacing w:line="276" w:lineRule="auto"/>
        <w:jc w:val="both"/>
        <w:rPr>
          <w:rFonts w:ascii="Arial" w:eastAsia="Calibri" w:hAnsi="Arial" w:cs="Arial"/>
        </w:rPr>
      </w:pPr>
      <w:bookmarkStart w:id="0" w:name="_Hlk101350657"/>
      <w:bookmarkEnd w:id="0"/>
    </w:p>
    <w:p w14:paraId="5386F85A" w14:textId="7BF27546" w:rsidR="00286F38" w:rsidRPr="00864F79" w:rsidRDefault="00286F38" w:rsidP="00F77A51">
      <w:pPr>
        <w:spacing w:line="276" w:lineRule="auto"/>
        <w:jc w:val="both"/>
        <w:rPr>
          <w:rFonts w:ascii="Arial" w:eastAsia="Calibri" w:hAnsi="Arial" w:cs="Arial"/>
        </w:rPr>
      </w:pPr>
    </w:p>
    <w:p w14:paraId="1F8A03CE" w14:textId="1EC7B187" w:rsidR="00286F38" w:rsidRPr="00864F79" w:rsidRDefault="00286F38" w:rsidP="00F77A51">
      <w:pPr>
        <w:spacing w:line="276" w:lineRule="auto"/>
        <w:jc w:val="both"/>
        <w:rPr>
          <w:rFonts w:ascii="Arial" w:eastAsia="Calibri" w:hAnsi="Arial" w:cs="Arial"/>
        </w:rPr>
      </w:pPr>
    </w:p>
    <w:p w14:paraId="6DF250B9" w14:textId="77777777" w:rsidR="00286F38" w:rsidRPr="00864F79" w:rsidRDefault="00286F38" w:rsidP="00F77A51">
      <w:pPr>
        <w:spacing w:line="276" w:lineRule="auto"/>
        <w:jc w:val="both"/>
        <w:rPr>
          <w:rFonts w:ascii="Arial" w:eastAsia="Calibri" w:hAnsi="Arial" w:cs="Arial"/>
        </w:rPr>
      </w:pPr>
    </w:p>
    <w:p w14:paraId="2107D249" w14:textId="099BD17F" w:rsidR="00F27F6D" w:rsidRPr="00864F79" w:rsidRDefault="00F27F6D" w:rsidP="00F77A51">
      <w:pPr>
        <w:spacing w:line="276" w:lineRule="auto"/>
        <w:jc w:val="both"/>
        <w:rPr>
          <w:rFonts w:ascii="Arial" w:eastAsia="Calibri" w:hAnsi="Arial" w:cs="Arial"/>
        </w:rPr>
      </w:pPr>
      <w:r w:rsidRPr="00864F79">
        <w:rPr>
          <w:rFonts w:ascii="Arial" w:hAnsi="Arial" w:cs="Arial"/>
          <w:noProof/>
        </w:rPr>
        <mc:AlternateContent>
          <mc:Choice Requires="wpg">
            <w:drawing>
              <wp:anchor distT="0" distB="0" distL="114300" distR="114300" simplePos="0" relativeHeight="251766784" behindDoc="0" locked="0" layoutInCell="1" allowOverlap="1" wp14:anchorId="362FC5D1" wp14:editId="630D5F5D">
                <wp:simplePos x="0" y="0"/>
                <wp:positionH relativeFrom="margin">
                  <wp:align>center</wp:align>
                </wp:positionH>
                <wp:positionV relativeFrom="paragraph">
                  <wp:posOffset>156210</wp:posOffset>
                </wp:positionV>
                <wp:extent cx="5726430" cy="1881505"/>
                <wp:effectExtent l="21590" t="21590" r="14605" b="20955"/>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1881505"/>
                          <a:chOff x="0" y="7859"/>
                          <a:chExt cx="57270" cy="16923"/>
                        </a:xfrm>
                      </wpg:grpSpPr>
                      <wps:wsp>
                        <wps:cNvPr id="43" name="Rectángulo 62"/>
                        <wps:cNvSpPr>
                          <a:spLocks noChangeArrowheads="1"/>
                        </wps:cNvSpPr>
                        <wps:spPr bwMode="auto">
                          <a:xfrm>
                            <a:off x="570" y="12294"/>
                            <a:ext cx="56013" cy="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A7279" w14:textId="2A66D674" w:rsidR="00F27F6D" w:rsidRPr="00103928" w:rsidRDefault="00F27F6D" w:rsidP="00F27F6D">
                              <w:pPr>
                                <w:jc w:val="center"/>
                                <w:rPr>
                                  <w:rFonts w:ascii="Arial" w:hAnsi="Arial" w:cs="Arial"/>
                                  <w:b/>
                                  <w:sz w:val="28"/>
                                  <w:szCs w:val="28"/>
                                </w:rPr>
                              </w:pPr>
                              <w:r w:rsidRPr="00103928">
                                <w:rPr>
                                  <w:rFonts w:ascii="Arial" w:hAnsi="Arial" w:cs="Arial"/>
                                  <w:b/>
                                  <w:sz w:val="28"/>
                                  <w:szCs w:val="28"/>
                                </w:rPr>
                                <w:t xml:space="preserve">“RECONSTRUCCIÓN DEL HOSPITAL DE APOYO </w:t>
                              </w:r>
                              <w:r>
                                <w:rPr>
                                  <w:rFonts w:ascii="Arial" w:hAnsi="Arial" w:cs="Arial"/>
                                  <w:b/>
                                  <w:sz w:val="28"/>
                                  <w:szCs w:val="28"/>
                                </w:rPr>
                                <w:t>SAUL GARRIDO ROSILLO</w:t>
                              </w:r>
                              <w:r w:rsidRPr="00103928">
                                <w:rPr>
                                  <w:rFonts w:ascii="Arial" w:hAnsi="Arial" w:cs="Arial"/>
                                  <w:b/>
                                  <w:sz w:val="28"/>
                                  <w:szCs w:val="28"/>
                                </w:rPr>
                                <w:t xml:space="preserve"> II-1, DISTRITO DE </w:t>
                              </w:r>
                              <w:r>
                                <w:rPr>
                                  <w:rFonts w:ascii="Arial" w:hAnsi="Arial" w:cs="Arial"/>
                                  <w:b/>
                                  <w:sz w:val="28"/>
                                  <w:szCs w:val="28"/>
                                </w:rPr>
                                <w:t>TUMBES -</w:t>
                              </w:r>
                              <w:r w:rsidRPr="00103928">
                                <w:rPr>
                                  <w:rFonts w:ascii="Arial" w:hAnsi="Arial" w:cs="Arial"/>
                                  <w:b/>
                                  <w:sz w:val="28"/>
                                  <w:szCs w:val="28"/>
                                </w:rPr>
                                <w:t xml:space="preserve"> PROVINCIA DE </w:t>
                              </w:r>
                              <w:r>
                                <w:rPr>
                                  <w:rFonts w:ascii="Arial" w:hAnsi="Arial" w:cs="Arial"/>
                                  <w:b/>
                                  <w:sz w:val="28"/>
                                  <w:szCs w:val="28"/>
                                </w:rPr>
                                <w:t xml:space="preserve">TUMBES - </w:t>
                              </w:r>
                              <w:r w:rsidRPr="00103928">
                                <w:rPr>
                                  <w:rFonts w:ascii="Arial" w:hAnsi="Arial" w:cs="Arial"/>
                                  <w:b/>
                                  <w:sz w:val="28"/>
                                  <w:szCs w:val="28"/>
                                </w:rPr>
                                <w:t xml:space="preserve">DEPARTAMENTO DE </w:t>
                              </w:r>
                              <w:r>
                                <w:rPr>
                                  <w:rFonts w:ascii="Arial" w:hAnsi="Arial" w:cs="Arial"/>
                                  <w:b/>
                                  <w:sz w:val="28"/>
                                  <w:szCs w:val="28"/>
                                </w:rPr>
                                <w:t>TUMBES</w:t>
                              </w:r>
                              <w:r w:rsidR="00286F38" w:rsidRPr="00286F38">
                                <w:rPr>
                                  <w:rFonts w:ascii="Arial" w:hAnsi="Arial" w:cs="Arial"/>
                                  <w:b/>
                                  <w:sz w:val="28"/>
                                  <w:szCs w:val="28"/>
                                </w:rPr>
                                <w:t>”</w:t>
                              </w:r>
                            </w:p>
                            <w:p w14:paraId="12F66307" w14:textId="77777777" w:rsidR="00F27F6D" w:rsidRPr="00103928" w:rsidRDefault="00F27F6D" w:rsidP="00F27F6D">
                              <w:pPr>
                                <w:pStyle w:val="NormalWeb1"/>
                                <w:spacing w:after="0"/>
                                <w:jc w:val="center"/>
                                <w:rPr>
                                  <w:rFonts w:ascii="Arial" w:eastAsia="Times New Roman" w:hAnsi="Arial" w:cs="Arial"/>
                                  <w:b/>
                                  <w:bCs/>
                                  <w:color w:val="000000"/>
                                  <w:kern w:val="24"/>
                                  <w:sz w:val="28"/>
                                  <w:szCs w:val="28"/>
                                  <w:lang w:val="es-ES"/>
                                </w:rPr>
                              </w:pPr>
                            </w:p>
                            <w:p w14:paraId="1141B992" w14:textId="77777777" w:rsidR="00F27F6D" w:rsidRDefault="00F27F6D" w:rsidP="00F27F6D">
                              <w:pPr>
                                <w:pStyle w:val="NormalWeb1"/>
                                <w:spacing w:after="0"/>
                                <w:jc w:val="center"/>
                                <w:rPr>
                                  <w:rFonts w:ascii="Arial" w:eastAsia="Times New Roman" w:hAnsi="Arial" w:cs="Arial"/>
                                  <w:b/>
                                  <w:bCs/>
                                  <w:color w:val="000000"/>
                                  <w:kern w:val="24"/>
                                  <w:sz w:val="28"/>
                                  <w:szCs w:val="28"/>
                                  <w:lang w:val="es-ES"/>
                                </w:rPr>
                              </w:pPr>
                            </w:p>
                          </w:txbxContent>
                        </wps:txbx>
                        <wps:bodyPr rot="0" vert="horz" wrap="square" lIns="91440" tIns="45720" rIns="91440" bIns="45720" anchor="t" anchorCtr="0" upright="1">
                          <a:noAutofit/>
                        </wps:bodyPr>
                      </wps:wsp>
                      <wps:wsp>
                        <wps:cNvPr id="46" name="Conector recto 63"/>
                        <wps:cNvCnPr>
                          <a:cxnSpLocks noChangeShapeType="1"/>
                        </wps:cNvCnPr>
                        <wps:spPr bwMode="auto">
                          <a:xfrm>
                            <a:off x="0" y="7859"/>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s:wsp>
                        <wps:cNvPr id="47" name="Rectángulo 864"/>
                        <wps:cNvSpPr>
                          <a:spLocks noChangeArrowheads="1"/>
                        </wps:cNvSpPr>
                        <wps:spPr bwMode="auto">
                          <a:xfrm>
                            <a:off x="1258" y="8702"/>
                            <a:ext cx="54019"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10115" w14:textId="77777777" w:rsidR="00F27F6D" w:rsidRDefault="00F27F6D" w:rsidP="00F27F6D">
                              <w:pPr>
                                <w:pStyle w:val="NormalWeb1"/>
                                <w:spacing w:after="0"/>
                                <w:jc w:val="center"/>
                              </w:pPr>
                              <w:r>
                                <w:rPr>
                                  <w:rFonts w:ascii="Arial" w:eastAsia="Arial Unicode MS" w:hAnsi="Arial" w:cs="Arial"/>
                                  <w:b/>
                                  <w:bCs/>
                                  <w:color w:val="000000"/>
                                  <w:kern w:val="24"/>
                                  <w:sz w:val="22"/>
                                  <w:szCs w:val="22"/>
                                </w:rPr>
                                <w:t>PROYECTO:</w:t>
                              </w:r>
                            </w:p>
                          </w:txbxContent>
                        </wps:txbx>
                        <wps:bodyPr rot="0" vert="horz" wrap="square" lIns="91440" tIns="45720" rIns="91440" bIns="45720" anchor="t" anchorCtr="0" upright="1">
                          <a:noAutofit/>
                        </wps:bodyPr>
                      </wps:wsp>
                      <wps:wsp>
                        <wps:cNvPr id="48" name="Rectángulo 867"/>
                        <wps:cNvSpPr>
                          <a:spLocks noChangeArrowheads="1"/>
                        </wps:cNvSpPr>
                        <wps:spPr bwMode="auto">
                          <a:xfrm>
                            <a:off x="31158" y="21608"/>
                            <a:ext cx="2430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5753" w14:textId="77777777" w:rsidR="00F27F6D" w:rsidRDefault="00F27F6D" w:rsidP="00F27F6D">
                              <w:pPr>
                                <w:pStyle w:val="NormalWeb1"/>
                                <w:spacing w:after="0"/>
                                <w:jc w:val="right"/>
                              </w:pPr>
                            </w:p>
                          </w:txbxContent>
                        </wps:txbx>
                        <wps:bodyPr rot="0" vert="horz" wrap="square" lIns="91440" tIns="45720" rIns="91440" bIns="45720" anchor="t" anchorCtr="0" upright="1">
                          <a:noAutofit/>
                        </wps:bodyPr>
                      </wps:wsp>
                      <wps:wsp>
                        <wps:cNvPr id="49" name="Conector recto 868"/>
                        <wps:cNvCnPr>
                          <a:cxnSpLocks noChangeShapeType="1"/>
                        </wps:cNvCnPr>
                        <wps:spPr bwMode="auto">
                          <a:xfrm>
                            <a:off x="0" y="24782"/>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362FC5D1" id="Grupo 42" o:spid="_x0000_s1026" style="position:absolute;left:0;text-align:left;margin-left:0;margin-top:12.3pt;width:450.9pt;height:148.15pt;z-index:251766784;mso-position-horizontal:center;mso-position-horizontal-relative:margin;mso-height-relative:margin" coordorigin=",7859" coordsize="57270,1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">
                <v:rect id="Rectángulo 62" o:spid="_x0000_s1027" style="position:absolute;left:570;top:12294;width:56013;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textbox>
                    <w:txbxContent>
                      <w:p w14:paraId="51AA7279" w14:textId="2A66D674" w:rsidR="00F27F6D" w:rsidRPr="00103928" w:rsidRDefault="00F27F6D" w:rsidP="00F27F6D">
                        <w:pPr>
                          <w:jc w:val="center"/>
                          <w:rPr>
                            <w:rFonts w:ascii="Arial" w:hAnsi="Arial" w:cs="Arial"/>
                            <w:b/>
                            <w:sz w:val="28"/>
                            <w:szCs w:val="28"/>
                          </w:rPr>
                        </w:pPr>
                        <w:r w:rsidRPr="00103928">
                          <w:rPr>
                            <w:rFonts w:ascii="Arial" w:hAnsi="Arial" w:cs="Arial"/>
                            <w:b/>
                            <w:sz w:val="28"/>
                            <w:szCs w:val="28"/>
                          </w:rPr>
                          <w:t xml:space="preserve">“RECONSTRUCCIÓN DEL HOSPITAL DE APOYO </w:t>
                        </w:r>
                        <w:r>
                          <w:rPr>
                            <w:rFonts w:ascii="Arial" w:hAnsi="Arial" w:cs="Arial"/>
                            <w:b/>
                            <w:sz w:val="28"/>
                            <w:szCs w:val="28"/>
                          </w:rPr>
                          <w:t>SAUL GARRIDO ROSILLO</w:t>
                        </w:r>
                        <w:r w:rsidRPr="00103928">
                          <w:rPr>
                            <w:rFonts w:ascii="Arial" w:hAnsi="Arial" w:cs="Arial"/>
                            <w:b/>
                            <w:sz w:val="28"/>
                            <w:szCs w:val="28"/>
                          </w:rPr>
                          <w:t xml:space="preserve"> II-1, DISTRITO DE </w:t>
                        </w:r>
                        <w:r>
                          <w:rPr>
                            <w:rFonts w:ascii="Arial" w:hAnsi="Arial" w:cs="Arial"/>
                            <w:b/>
                            <w:sz w:val="28"/>
                            <w:szCs w:val="28"/>
                          </w:rPr>
                          <w:t>TUMBES -</w:t>
                        </w:r>
                        <w:r w:rsidRPr="00103928">
                          <w:rPr>
                            <w:rFonts w:ascii="Arial" w:hAnsi="Arial" w:cs="Arial"/>
                            <w:b/>
                            <w:sz w:val="28"/>
                            <w:szCs w:val="28"/>
                          </w:rPr>
                          <w:t xml:space="preserve"> PROVINCIA DE </w:t>
                        </w:r>
                        <w:r>
                          <w:rPr>
                            <w:rFonts w:ascii="Arial" w:hAnsi="Arial" w:cs="Arial"/>
                            <w:b/>
                            <w:sz w:val="28"/>
                            <w:szCs w:val="28"/>
                          </w:rPr>
                          <w:t xml:space="preserve">TUMBES - </w:t>
                        </w:r>
                        <w:r w:rsidRPr="00103928">
                          <w:rPr>
                            <w:rFonts w:ascii="Arial" w:hAnsi="Arial" w:cs="Arial"/>
                            <w:b/>
                            <w:sz w:val="28"/>
                            <w:szCs w:val="28"/>
                          </w:rPr>
                          <w:t xml:space="preserve">DEPARTAMENTO DE </w:t>
                        </w:r>
                        <w:r>
                          <w:rPr>
                            <w:rFonts w:ascii="Arial" w:hAnsi="Arial" w:cs="Arial"/>
                            <w:b/>
                            <w:sz w:val="28"/>
                            <w:szCs w:val="28"/>
                          </w:rPr>
                          <w:t>TUMBES</w:t>
                        </w:r>
                        <w:r w:rsidR="00286F38" w:rsidRPr="00286F38">
                          <w:rPr>
                            <w:rFonts w:ascii="Arial" w:hAnsi="Arial" w:cs="Arial"/>
                            <w:b/>
                            <w:sz w:val="28"/>
                            <w:szCs w:val="28"/>
                          </w:rPr>
                          <w:t>”</w:t>
                        </w:r>
                      </w:p>
                      <w:p w14:paraId="12F66307" w14:textId="77777777" w:rsidR="00F27F6D" w:rsidRPr="00103928" w:rsidRDefault="00F27F6D" w:rsidP="00F27F6D">
                        <w:pPr>
                          <w:pStyle w:val="NormalWeb1"/>
                          <w:spacing w:after="0"/>
                          <w:jc w:val="center"/>
                          <w:rPr>
                            <w:rFonts w:ascii="Arial" w:eastAsia="Times New Roman" w:hAnsi="Arial" w:cs="Arial"/>
                            <w:b/>
                            <w:bCs/>
                            <w:color w:val="000000"/>
                            <w:kern w:val="24"/>
                            <w:sz w:val="28"/>
                            <w:szCs w:val="28"/>
                            <w:lang w:val="es-ES"/>
                          </w:rPr>
                        </w:pPr>
                      </w:p>
                      <w:p w14:paraId="1141B992" w14:textId="77777777" w:rsidR="00F27F6D" w:rsidRDefault="00F27F6D" w:rsidP="00F27F6D">
                        <w:pPr>
                          <w:pStyle w:val="NormalWeb1"/>
                          <w:spacing w:after="0"/>
                          <w:jc w:val="center"/>
                          <w:rPr>
                            <w:rFonts w:ascii="Arial" w:eastAsia="Times New Roman" w:hAnsi="Arial" w:cs="Arial"/>
                            <w:b/>
                            <w:bCs/>
                            <w:color w:val="000000"/>
                            <w:kern w:val="24"/>
                            <w:sz w:val="28"/>
                            <w:szCs w:val="28"/>
                            <w:lang w:val="es-ES"/>
                          </w:rPr>
                        </w:pPr>
                      </w:p>
                    </w:txbxContent>
                  </v:textbox>
                </v:rect>
                <v:line id="Conector recto 63" o:spid="_x0000_s1028" style="position:absolute;visibility:visible;mso-wrap-style:square" from="0,7859" to="57270,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" strokecolor="#0d0d0d" strokeweight="2.25pt">
                  <v:stroke joinstyle="miter"/>
                </v:line>
                <v:rect id="Rectángulo 864" o:spid="_x0000_s1029" style="position:absolute;left:1258;top:8702;width:54019;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v:textbox>
                    <w:txbxContent>
                      <w:p w14:paraId="31A10115" w14:textId="77777777" w:rsidR="00F27F6D" w:rsidRDefault="00F27F6D" w:rsidP="00F27F6D">
                        <w:pPr>
                          <w:pStyle w:val="NormalWeb1"/>
                          <w:spacing w:after="0"/>
                          <w:jc w:val="center"/>
                        </w:pPr>
                        <w:r>
                          <w:rPr>
                            <w:rFonts w:ascii="Arial" w:eastAsia="Arial Unicode MS" w:hAnsi="Arial" w:cs="Arial"/>
                            <w:b/>
                            <w:bCs/>
                            <w:color w:val="000000"/>
                            <w:kern w:val="24"/>
                            <w:sz w:val="22"/>
                            <w:szCs w:val="22"/>
                          </w:rPr>
                          <w:t>PROYECTO:</w:t>
                        </w:r>
                      </w:p>
                    </w:txbxContent>
                  </v:textbox>
                </v:rect>
                <v:rect id="Rectángulo 867" o:spid="_x0000_s1030" style="position:absolute;left:31158;top:21608;width:2430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v:textbox>
                    <w:txbxContent>
                      <w:p w14:paraId="641A5753" w14:textId="77777777" w:rsidR="00F27F6D" w:rsidRDefault="00F27F6D" w:rsidP="00F27F6D">
                        <w:pPr>
                          <w:pStyle w:val="NormalWeb1"/>
                          <w:spacing w:after="0"/>
                          <w:jc w:val="right"/>
                        </w:pPr>
                      </w:p>
                    </w:txbxContent>
                  </v:textbox>
                </v:rect>
                <v:line id="Conector recto 868" o:spid="_x0000_s1031" style="position:absolute;visibility:visible;mso-wrap-style:square" from="0,24782" to="57270,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" strokecolor="#0d0d0d" strokeweight="2.25pt">
                  <v:stroke joinstyle="miter"/>
                </v:line>
                <w10:wrap anchorx="margin"/>
              </v:group>
            </w:pict>
          </mc:Fallback>
        </mc:AlternateContent>
      </w:r>
    </w:p>
    <w:p w14:paraId="441AED19" w14:textId="77777777" w:rsidR="00F27F6D" w:rsidRPr="00864F79" w:rsidRDefault="00F27F6D" w:rsidP="00F77A51">
      <w:pPr>
        <w:spacing w:line="276" w:lineRule="auto"/>
        <w:jc w:val="both"/>
        <w:rPr>
          <w:rFonts w:ascii="Arial" w:eastAsia="Calibri" w:hAnsi="Arial" w:cs="Arial"/>
        </w:rPr>
      </w:pPr>
    </w:p>
    <w:p w14:paraId="5806A2DC" w14:textId="77777777" w:rsidR="00F27F6D" w:rsidRPr="00864F79" w:rsidRDefault="00F27F6D" w:rsidP="00F77A51">
      <w:pPr>
        <w:spacing w:line="276" w:lineRule="auto"/>
        <w:jc w:val="both"/>
        <w:rPr>
          <w:rFonts w:ascii="Arial" w:eastAsia="Calibri" w:hAnsi="Arial" w:cs="Arial"/>
        </w:rPr>
      </w:pPr>
    </w:p>
    <w:p w14:paraId="11A2B667" w14:textId="77777777" w:rsidR="00F27F6D" w:rsidRPr="00864F79" w:rsidRDefault="00F27F6D" w:rsidP="00F77A51">
      <w:pPr>
        <w:spacing w:line="276" w:lineRule="auto"/>
        <w:jc w:val="both"/>
        <w:rPr>
          <w:rFonts w:ascii="Arial" w:eastAsia="Calibri" w:hAnsi="Arial" w:cs="Arial"/>
        </w:rPr>
      </w:pPr>
    </w:p>
    <w:p w14:paraId="2A3C5726" w14:textId="77777777" w:rsidR="00F27F6D" w:rsidRPr="00864F79" w:rsidRDefault="00F27F6D" w:rsidP="00F77A51">
      <w:pPr>
        <w:spacing w:line="276" w:lineRule="auto"/>
        <w:jc w:val="both"/>
        <w:rPr>
          <w:rFonts w:ascii="Arial" w:eastAsia="Calibri" w:hAnsi="Arial" w:cs="Arial"/>
        </w:rPr>
      </w:pPr>
    </w:p>
    <w:p w14:paraId="67E81C74" w14:textId="77777777" w:rsidR="00F27F6D" w:rsidRPr="00864F79" w:rsidRDefault="00F27F6D" w:rsidP="00F77A51">
      <w:pPr>
        <w:spacing w:line="276" w:lineRule="auto"/>
        <w:jc w:val="both"/>
        <w:rPr>
          <w:rFonts w:ascii="Arial" w:eastAsia="Calibri" w:hAnsi="Arial" w:cs="Arial"/>
        </w:rPr>
      </w:pPr>
    </w:p>
    <w:p w14:paraId="4E986B33" w14:textId="77777777" w:rsidR="00F27F6D" w:rsidRPr="00864F79" w:rsidRDefault="00F27F6D" w:rsidP="00F77A51">
      <w:pPr>
        <w:spacing w:line="276" w:lineRule="auto"/>
        <w:jc w:val="both"/>
        <w:rPr>
          <w:rFonts w:ascii="Arial" w:eastAsia="Calibri" w:hAnsi="Arial" w:cs="Arial"/>
        </w:rPr>
      </w:pPr>
    </w:p>
    <w:p w14:paraId="4855744B" w14:textId="1DE562C2" w:rsidR="00F27F6D" w:rsidRPr="00864F79" w:rsidRDefault="00F27F6D" w:rsidP="00F77A51">
      <w:pPr>
        <w:spacing w:line="276" w:lineRule="auto"/>
        <w:jc w:val="both"/>
        <w:rPr>
          <w:rFonts w:ascii="Arial" w:eastAsia="Calibri" w:hAnsi="Arial" w:cs="Arial"/>
        </w:rPr>
      </w:pPr>
    </w:p>
    <w:p w14:paraId="040A6B6C" w14:textId="77777777" w:rsidR="00286F38" w:rsidRPr="00864F79" w:rsidRDefault="00286F38" w:rsidP="00F77A51">
      <w:pPr>
        <w:spacing w:line="276" w:lineRule="auto"/>
        <w:jc w:val="both"/>
        <w:rPr>
          <w:rFonts w:ascii="Arial" w:eastAsia="Calibri" w:hAnsi="Arial" w:cs="Arial"/>
        </w:rPr>
      </w:pPr>
    </w:p>
    <w:p w14:paraId="767C2969" w14:textId="77777777" w:rsidR="00F27F6D" w:rsidRPr="00864F79" w:rsidRDefault="00F27F6D" w:rsidP="00F77A51">
      <w:pPr>
        <w:tabs>
          <w:tab w:val="left" w:pos="2775"/>
        </w:tabs>
        <w:spacing w:line="276" w:lineRule="auto"/>
        <w:jc w:val="both"/>
        <w:rPr>
          <w:rFonts w:ascii="Arial" w:eastAsia="Calibri" w:hAnsi="Arial" w:cs="Arial"/>
        </w:rPr>
      </w:pPr>
      <w:r w:rsidRPr="00864F79">
        <w:rPr>
          <w:rFonts w:ascii="Arial" w:eastAsia="Calibri" w:hAnsi="Arial" w:cs="Arial"/>
        </w:rPr>
        <w:t>ESPECIALIDAD:</w:t>
      </w:r>
    </w:p>
    <w:p w14:paraId="098287E1" w14:textId="5A54C011" w:rsidR="00F27F6D" w:rsidRPr="00864F79" w:rsidRDefault="00F27F6D" w:rsidP="00F77A51">
      <w:pPr>
        <w:tabs>
          <w:tab w:val="left" w:pos="2775"/>
        </w:tabs>
        <w:spacing w:line="276" w:lineRule="auto"/>
        <w:jc w:val="both"/>
        <w:rPr>
          <w:rFonts w:ascii="Arial" w:eastAsia="Calibri" w:hAnsi="Arial" w:cs="Arial"/>
          <w:b/>
        </w:rPr>
      </w:pPr>
      <w:r w:rsidRPr="00864F79">
        <w:rPr>
          <w:rFonts w:ascii="Arial" w:eastAsia="Calibri" w:hAnsi="Arial" w:cs="Arial"/>
          <w:b/>
        </w:rPr>
        <w:t xml:space="preserve">ARQUITECTURA </w:t>
      </w:r>
    </w:p>
    <w:p w14:paraId="6FA366A0" w14:textId="77777777" w:rsidR="00F27F6D" w:rsidRPr="00864F79" w:rsidRDefault="00F27F6D" w:rsidP="00F77A51">
      <w:pPr>
        <w:tabs>
          <w:tab w:val="left" w:pos="2775"/>
        </w:tabs>
        <w:spacing w:line="276" w:lineRule="auto"/>
        <w:jc w:val="both"/>
        <w:rPr>
          <w:rFonts w:ascii="Arial" w:eastAsia="Calibri" w:hAnsi="Arial" w:cs="Arial"/>
          <w:b/>
        </w:rPr>
      </w:pPr>
    </w:p>
    <w:p w14:paraId="6AA5088D" w14:textId="77777777" w:rsidR="00F27F6D" w:rsidRPr="00864F79" w:rsidRDefault="00F27F6D" w:rsidP="00F77A51">
      <w:pPr>
        <w:tabs>
          <w:tab w:val="left" w:pos="2775"/>
        </w:tabs>
        <w:spacing w:line="276" w:lineRule="auto"/>
        <w:jc w:val="both"/>
        <w:rPr>
          <w:rFonts w:ascii="Arial" w:eastAsia="Calibri" w:hAnsi="Arial" w:cs="Arial"/>
        </w:rPr>
      </w:pPr>
    </w:p>
    <w:p w14:paraId="5845EFF3" w14:textId="7B045720" w:rsidR="00F27F6D" w:rsidRPr="00864F79" w:rsidRDefault="00F27F6D" w:rsidP="00F77A51">
      <w:pPr>
        <w:tabs>
          <w:tab w:val="left" w:pos="2775"/>
        </w:tabs>
        <w:spacing w:line="276" w:lineRule="auto"/>
        <w:jc w:val="both"/>
        <w:rPr>
          <w:rFonts w:ascii="Arial" w:eastAsia="Calibri" w:hAnsi="Arial" w:cs="Arial"/>
        </w:rPr>
      </w:pPr>
      <w:r w:rsidRPr="00864F79">
        <w:rPr>
          <w:rFonts w:ascii="Arial" w:eastAsia="Calibri" w:hAnsi="Arial" w:cs="Arial"/>
        </w:rPr>
        <w:t>DESCRIPCION:</w:t>
      </w:r>
    </w:p>
    <w:p w14:paraId="2DCED23B" w14:textId="35490A99" w:rsidR="00F27F6D" w:rsidRPr="00864F79" w:rsidRDefault="001B6BBB" w:rsidP="00F77A51">
      <w:pPr>
        <w:tabs>
          <w:tab w:val="left" w:pos="2775"/>
        </w:tabs>
        <w:spacing w:line="276" w:lineRule="auto"/>
        <w:jc w:val="both"/>
        <w:rPr>
          <w:rFonts w:ascii="Arial" w:eastAsia="Calibri" w:hAnsi="Arial" w:cs="Arial"/>
          <w:b/>
        </w:rPr>
      </w:pPr>
      <w:r w:rsidRPr="00864F79">
        <w:rPr>
          <w:rFonts w:ascii="Arial" w:eastAsia="Calibri" w:hAnsi="Arial" w:cs="Arial"/>
          <w:b/>
        </w:rPr>
        <w:t xml:space="preserve">ESPECIFICACIONES TÉCNICAS </w:t>
      </w:r>
      <w:r w:rsidR="005D3A41" w:rsidRPr="00864F79">
        <w:rPr>
          <w:rFonts w:ascii="Arial" w:eastAsia="Calibri" w:hAnsi="Arial" w:cs="Arial"/>
          <w:b/>
        </w:rPr>
        <w:t>DE ARQUITECTURA</w:t>
      </w:r>
    </w:p>
    <w:p w14:paraId="7168238C" w14:textId="0CC0B59A" w:rsidR="00F27F6D" w:rsidRPr="00864F79" w:rsidRDefault="00F27F6D" w:rsidP="00F77A51">
      <w:pPr>
        <w:tabs>
          <w:tab w:val="left" w:pos="2775"/>
        </w:tabs>
        <w:spacing w:line="276" w:lineRule="auto"/>
        <w:jc w:val="both"/>
        <w:rPr>
          <w:rFonts w:ascii="Arial" w:eastAsia="Calibri" w:hAnsi="Arial" w:cs="Arial"/>
        </w:rPr>
      </w:pPr>
    </w:p>
    <w:p w14:paraId="58039E86" w14:textId="77777777" w:rsidR="00286F38" w:rsidRPr="00864F79" w:rsidRDefault="00286F38" w:rsidP="00F77A51">
      <w:pPr>
        <w:tabs>
          <w:tab w:val="left" w:pos="2775"/>
        </w:tabs>
        <w:spacing w:line="276" w:lineRule="auto"/>
        <w:jc w:val="both"/>
        <w:rPr>
          <w:rFonts w:ascii="Arial" w:eastAsia="Calibri" w:hAnsi="Arial" w:cs="Arial"/>
        </w:rPr>
      </w:pPr>
    </w:p>
    <w:p w14:paraId="43289ECE" w14:textId="77777777" w:rsidR="00F27F6D" w:rsidRPr="00864F79" w:rsidRDefault="00F27F6D" w:rsidP="00F77A51">
      <w:pPr>
        <w:tabs>
          <w:tab w:val="left" w:pos="2775"/>
        </w:tabs>
        <w:spacing w:line="276" w:lineRule="auto"/>
        <w:jc w:val="both"/>
        <w:rPr>
          <w:rFonts w:ascii="Arial" w:eastAsia="Calibri" w:hAnsi="Arial" w:cs="Arial"/>
        </w:rPr>
      </w:pPr>
    </w:p>
    <w:p w14:paraId="086122E0" w14:textId="1CC0678E" w:rsidR="00F27F6D" w:rsidRPr="00864F79" w:rsidRDefault="00F27F6D" w:rsidP="00F77A51">
      <w:pPr>
        <w:tabs>
          <w:tab w:val="left" w:pos="2775"/>
        </w:tabs>
        <w:spacing w:line="276" w:lineRule="auto"/>
        <w:jc w:val="both"/>
        <w:rPr>
          <w:rFonts w:ascii="Arial" w:eastAsia="Calibri" w:hAnsi="Arial" w:cs="Arial"/>
        </w:rPr>
      </w:pPr>
      <w:r w:rsidRPr="00864F79">
        <w:rPr>
          <w:rFonts w:ascii="Arial" w:eastAsia="Calibri" w:hAnsi="Arial" w:cs="Arial"/>
        </w:rPr>
        <w:t>ESPECIALISTA RESPONSABLE:</w:t>
      </w:r>
    </w:p>
    <w:p w14:paraId="62451199" w14:textId="77777777" w:rsidR="00F27F6D" w:rsidRPr="00864F79" w:rsidRDefault="00F27F6D" w:rsidP="00F77A51">
      <w:pPr>
        <w:tabs>
          <w:tab w:val="left" w:pos="2775"/>
        </w:tabs>
        <w:spacing w:line="276" w:lineRule="auto"/>
        <w:jc w:val="both"/>
        <w:rPr>
          <w:rFonts w:ascii="Arial" w:eastAsia="Calibri" w:hAnsi="Arial" w:cs="Arial"/>
          <w:b/>
        </w:rPr>
      </w:pPr>
      <w:r w:rsidRPr="00864F79">
        <w:rPr>
          <w:rFonts w:ascii="Arial" w:eastAsia="Calibri" w:hAnsi="Arial" w:cs="Arial"/>
          <w:b/>
        </w:rPr>
        <w:t>Arq. PATRICIA BARRIENTOS MELENDEZ                                CAP 3596</w:t>
      </w:r>
    </w:p>
    <w:p w14:paraId="20642BBF" w14:textId="77777777" w:rsidR="00F27F6D" w:rsidRPr="00864F79" w:rsidRDefault="00F27F6D" w:rsidP="00F77A51">
      <w:pPr>
        <w:tabs>
          <w:tab w:val="left" w:pos="2775"/>
        </w:tabs>
        <w:spacing w:line="276" w:lineRule="auto"/>
        <w:jc w:val="both"/>
        <w:rPr>
          <w:rFonts w:ascii="Arial" w:eastAsia="Calibri" w:hAnsi="Arial" w:cs="Arial"/>
          <w:b/>
        </w:rPr>
      </w:pPr>
      <w:r w:rsidRPr="00864F79">
        <w:rPr>
          <w:rFonts w:ascii="Arial" w:eastAsia="Calibri" w:hAnsi="Arial" w:cs="Arial"/>
          <w:b/>
        </w:rPr>
        <w:t>Arq. NEYMER A. SANCHEZ RODRIGUEZ                                 CAP 14752</w:t>
      </w:r>
    </w:p>
    <w:p w14:paraId="3DEF0558" w14:textId="77777777" w:rsidR="00F27F6D" w:rsidRPr="00864F79" w:rsidRDefault="00F27F6D" w:rsidP="00F77A51">
      <w:pPr>
        <w:tabs>
          <w:tab w:val="left" w:pos="2775"/>
        </w:tabs>
        <w:spacing w:line="276" w:lineRule="auto"/>
        <w:jc w:val="both"/>
        <w:rPr>
          <w:rFonts w:ascii="Arial" w:eastAsia="Calibri" w:hAnsi="Arial" w:cs="Arial"/>
          <w:b/>
        </w:rPr>
      </w:pPr>
    </w:p>
    <w:p w14:paraId="15ACDB56" w14:textId="77777777" w:rsidR="00F27F6D" w:rsidRPr="00864F79" w:rsidRDefault="00F27F6D" w:rsidP="00F77A51">
      <w:pPr>
        <w:tabs>
          <w:tab w:val="left" w:pos="2775"/>
        </w:tabs>
        <w:spacing w:line="276" w:lineRule="auto"/>
        <w:jc w:val="both"/>
        <w:rPr>
          <w:rFonts w:ascii="Arial" w:eastAsia="Calibri" w:hAnsi="Arial" w:cs="Arial"/>
          <w:b/>
        </w:rPr>
      </w:pPr>
    </w:p>
    <w:p w14:paraId="236727F8" w14:textId="39C0BCD8" w:rsidR="00F27F6D" w:rsidRPr="00864F79" w:rsidRDefault="00F27F6D" w:rsidP="00F77A51">
      <w:pPr>
        <w:tabs>
          <w:tab w:val="left" w:pos="2775"/>
        </w:tabs>
        <w:spacing w:line="276" w:lineRule="auto"/>
        <w:jc w:val="both"/>
        <w:rPr>
          <w:rFonts w:ascii="Arial" w:eastAsia="Calibri" w:hAnsi="Arial" w:cs="Arial"/>
          <w:b/>
        </w:rPr>
      </w:pPr>
    </w:p>
    <w:p w14:paraId="32197DCA" w14:textId="16FB87A0" w:rsidR="00286F38" w:rsidRPr="00864F79" w:rsidRDefault="00286F38" w:rsidP="00F77A51">
      <w:pPr>
        <w:tabs>
          <w:tab w:val="left" w:pos="2775"/>
        </w:tabs>
        <w:spacing w:line="276" w:lineRule="auto"/>
        <w:jc w:val="both"/>
        <w:rPr>
          <w:rFonts w:ascii="Arial" w:eastAsia="Calibri" w:hAnsi="Arial" w:cs="Arial"/>
          <w:b/>
        </w:rPr>
      </w:pPr>
    </w:p>
    <w:p w14:paraId="4A8EC56A" w14:textId="77777777" w:rsidR="00286F38" w:rsidRPr="00864F79" w:rsidRDefault="00286F38" w:rsidP="00F77A51">
      <w:pPr>
        <w:tabs>
          <w:tab w:val="left" w:pos="2775"/>
        </w:tabs>
        <w:spacing w:line="276" w:lineRule="auto"/>
        <w:jc w:val="both"/>
        <w:rPr>
          <w:rFonts w:ascii="Arial" w:eastAsia="Calibri" w:hAnsi="Arial" w:cs="Arial"/>
          <w:b/>
        </w:rPr>
      </w:pPr>
    </w:p>
    <w:p w14:paraId="477511A3" w14:textId="77777777" w:rsidR="00F27F6D" w:rsidRPr="00864F79" w:rsidRDefault="00F27F6D" w:rsidP="00F77A51">
      <w:pPr>
        <w:tabs>
          <w:tab w:val="left" w:pos="2775"/>
        </w:tabs>
        <w:spacing w:line="276" w:lineRule="auto"/>
        <w:jc w:val="both"/>
        <w:rPr>
          <w:rFonts w:ascii="Arial" w:eastAsia="Calibri" w:hAnsi="Arial" w:cs="Arial"/>
          <w:b/>
        </w:rPr>
      </w:pPr>
    </w:p>
    <w:p w14:paraId="1527F32F" w14:textId="77777777" w:rsidR="001472F7" w:rsidRPr="00864F79" w:rsidRDefault="001472F7" w:rsidP="00F77A51">
      <w:pPr>
        <w:widowControl w:val="0"/>
        <w:tabs>
          <w:tab w:val="left" w:pos="-720"/>
          <w:tab w:val="left" w:pos="0"/>
          <w:tab w:val="left" w:pos="720"/>
          <w:tab w:val="left" w:pos="1440"/>
          <w:tab w:val="left" w:pos="1872"/>
          <w:tab w:val="left" w:pos="2304"/>
          <w:tab w:val="left" w:pos="2880"/>
        </w:tabs>
        <w:suppressAutoHyphens/>
        <w:spacing w:after="0" w:line="276" w:lineRule="auto"/>
        <w:jc w:val="center"/>
        <w:rPr>
          <w:rFonts w:ascii="Arial" w:eastAsia="Calibri" w:hAnsi="Arial" w:cs="Arial"/>
          <w:b/>
          <w:color w:val="000000" w:themeColor="text1"/>
          <w:spacing w:val="-3"/>
          <w:lang w:eastAsia="es-ES"/>
        </w:rPr>
      </w:pPr>
      <w:r w:rsidRPr="00864F79">
        <w:rPr>
          <w:rFonts w:ascii="Arial" w:eastAsia="Calibri" w:hAnsi="Arial" w:cs="Arial"/>
          <w:b/>
          <w:color w:val="000000" w:themeColor="text1"/>
          <w:spacing w:val="-3"/>
          <w:lang w:eastAsia="es-ES"/>
        </w:rPr>
        <w:t>ARQUITECTURA</w:t>
      </w:r>
    </w:p>
    <w:p w14:paraId="38A90600" w14:textId="77777777" w:rsidR="001472F7" w:rsidRPr="00864F79" w:rsidRDefault="001472F7"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Calibri" w:hAnsi="Arial" w:cs="Arial"/>
          <w:color w:val="000000" w:themeColor="text1"/>
          <w:spacing w:val="-3"/>
          <w:lang w:eastAsia="es-ES"/>
        </w:rPr>
      </w:pPr>
    </w:p>
    <w:p w14:paraId="22D64DAD" w14:textId="7F77D492" w:rsidR="00286F38" w:rsidRPr="00864F79" w:rsidRDefault="00286F38" w:rsidP="00F77A51">
      <w:pPr>
        <w:spacing w:line="276" w:lineRule="auto"/>
        <w:jc w:val="center"/>
        <w:rPr>
          <w:rFonts w:ascii="Arial" w:eastAsia="Calibri" w:hAnsi="Arial" w:cs="Arial"/>
          <w:b/>
          <w:color w:val="000000" w:themeColor="text1"/>
          <w:lang w:val="es-MX"/>
        </w:rPr>
      </w:pPr>
      <w:r w:rsidRPr="00864F79">
        <w:rPr>
          <w:rFonts w:ascii="Arial" w:eastAsia="Calibri" w:hAnsi="Arial" w:cs="Arial"/>
          <w:b/>
          <w:color w:val="000000" w:themeColor="text1"/>
          <w:lang w:val="es-MX"/>
        </w:rPr>
        <w:t>“RECONSTRUCCIÓN DEL HOSPITAL DE APOYO SAUL GARRIDO ROSILLO II-1, DISTRITO DE TUMBES - PROVINCIA DE TUMBES - DEPARTAMENTO DE TUMBES”</w:t>
      </w:r>
    </w:p>
    <w:p w14:paraId="3322F1C1" w14:textId="77777777" w:rsidR="00286F38" w:rsidRPr="00864F79" w:rsidRDefault="00286F38" w:rsidP="00F77A51">
      <w:pPr>
        <w:spacing w:line="276" w:lineRule="auto"/>
        <w:jc w:val="center"/>
        <w:rPr>
          <w:rFonts w:ascii="Arial" w:eastAsia="Calibri" w:hAnsi="Arial" w:cs="Arial"/>
          <w:b/>
          <w:color w:val="000000" w:themeColor="text1"/>
          <w:lang w:val="es-MX"/>
        </w:rPr>
      </w:pPr>
    </w:p>
    <w:p w14:paraId="40D16092" w14:textId="77777777" w:rsidR="001472F7" w:rsidRPr="00864F79" w:rsidRDefault="001472F7"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ESPECIFICACIONES TÉCNICAS DE LA ESPECIALIDAD DE ARQUITECTURA</w:t>
      </w:r>
    </w:p>
    <w:p w14:paraId="3B729E07" w14:textId="77777777" w:rsidR="001472F7" w:rsidRPr="00864F79" w:rsidRDefault="001472F7" w:rsidP="00F77A51">
      <w:pPr>
        <w:keepNext/>
        <w:numPr>
          <w:ilvl w:val="0"/>
          <w:numId w:val="18"/>
        </w:numPr>
        <w:suppressAutoHyphens/>
        <w:spacing w:before="40" w:line="276" w:lineRule="auto"/>
        <w:ind w:left="284" w:hanging="284"/>
        <w:jc w:val="both"/>
        <w:outlineLvl w:val="0"/>
        <w:rPr>
          <w:rFonts w:ascii="Arial" w:eastAsia="Calibri" w:hAnsi="Arial" w:cs="Arial"/>
          <w:b/>
          <w:bCs/>
          <w:color w:val="000000" w:themeColor="text1"/>
          <w:spacing w:val="-3"/>
          <w:u w:val="single"/>
        </w:rPr>
      </w:pPr>
      <w:r w:rsidRPr="00864F79">
        <w:rPr>
          <w:rFonts w:ascii="Arial" w:eastAsia="Calibri" w:hAnsi="Arial" w:cs="Arial"/>
          <w:b/>
          <w:bCs/>
          <w:color w:val="000000" w:themeColor="text1"/>
          <w:spacing w:val="-3"/>
          <w:u w:val="single"/>
        </w:rPr>
        <w:t>GENERALIDADES</w:t>
      </w:r>
      <w:r w:rsidRPr="00864F79">
        <w:rPr>
          <w:rFonts w:ascii="Arial" w:eastAsia="Calibri" w:hAnsi="Arial" w:cs="Arial"/>
          <w:b/>
          <w:bCs/>
          <w:color w:val="000000" w:themeColor="text1"/>
          <w:spacing w:val="-3"/>
          <w:u w:val="single"/>
        </w:rPr>
        <w:cr/>
      </w:r>
    </w:p>
    <w:p w14:paraId="372535FB" w14:textId="77777777" w:rsidR="001472F7" w:rsidRPr="00864F79" w:rsidRDefault="001472F7" w:rsidP="00F77A51">
      <w:pPr>
        <w:suppressAutoHyphens/>
        <w:spacing w:after="0" w:line="276" w:lineRule="auto"/>
        <w:ind w:left="709"/>
        <w:jc w:val="both"/>
        <w:rPr>
          <w:rFonts w:ascii="Arial" w:eastAsia="Times New Roman" w:hAnsi="Arial" w:cs="Arial"/>
          <w:b/>
          <w:color w:val="000000" w:themeColor="text1"/>
          <w:lang w:val="es-ES" w:eastAsia="es-ES"/>
        </w:rPr>
      </w:pPr>
      <w:r w:rsidRPr="00864F79">
        <w:rPr>
          <w:rFonts w:ascii="Arial" w:eastAsia="Times New Roman" w:hAnsi="Arial" w:cs="Arial"/>
          <w:b/>
          <w:color w:val="000000" w:themeColor="text1"/>
          <w:lang w:val="es-ES" w:eastAsia="es-ES"/>
        </w:rPr>
        <w:t>ALCANCES DE LAS ESPECIFICACIONES</w:t>
      </w:r>
    </w:p>
    <w:p w14:paraId="2994A3F2"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 xml:space="preserve">Las presentes especificaciones describen el trabajo que deberá realizarse para la ejecución del Proyecto. </w:t>
      </w:r>
    </w:p>
    <w:p w14:paraId="46623283"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Todos los trabajos sin excepción se desenvolverán dentro de las mejores prácticas constructivas a fin de asegurar su correcta ejecución y estarán sujetos a la aprobación y plena satisfacción del Supervisor.</w:t>
      </w:r>
    </w:p>
    <w:p w14:paraId="40389CE3" w14:textId="4777E196"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 xml:space="preserve">Estas especificaciones tienen carácter general y donde sus términos no lo precisen, el </w:t>
      </w:r>
      <w:r w:rsidR="00043DBC" w:rsidRPr="00864F79">
        <w:rPr>
          <w:rFonts w:ascii="Arial" w:eastAsia="Calibri" w:hAnsi="Arial" w:cs="Arial"/>
          <w:color w:val="000000" w:themeColor="text1"/>
        </w:rPr>
        <w:t>Supervisor</w:t>
      </w:r>
      <w:r w:rsidRPr="00864F79">
        <w:rPr>
          <w:rFonts w:ascii="Arial" w:eastAsia="Calibri" w:hAnsi="Arial" w:cs="Arial"/>
          <w:color w:val="000000" w:themeColor="text1"/>
        </w:rPr>
        <w:t xml:space="preserve"> o Supervisor tiene autoridad en la obra respecto a los procedimientos, calidad de los materiales y método de trabajo.</w:t>
      </w:r>
    </w:p>
    <w:p w14:paraId="56E78D60"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Todos los materiales que se empleen en la construcción de la obra serán nuevos y de primera calidad, respaldados con los certificados de calidad que otorguen los fabricantes.</w:t>
      </w:r>
    </w:p>
    <w:p w14:paraId="0C277EB5"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Todos los materiales, equipos y métodos de construcción, deberán regirse por las especificaciones y de ninguna manera serán de calidad inferior a los especificados.</w:t>
      </w:r>
    </w:p>
    <w:p w14:paraId="6234AFA2"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 xml:space="preserve">Todos los materiales y equipos, serán de la mejor calidad y producidos por firmas y obreros calificados. El Supervisor podrá rechazar los materiales o equipos que, a su juicio, sean de calidad inferior que la indicada, especificada o requerida. </w:t>
      </w:r>
    </w:p>
    <w:p w14:paraId="1A42B771"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El nombre de los fabricantes y vendedores que suministrarán materiales, equipos, instrumentos u otras herramientas, serán sometidos al Supervisor para su aprobación.  A solicitud del Supervisor, deberán presentarse evidencias de que han fabricado productos similares a los que han sido especificados, y que han sido empleados anteriormente para propósitos similares por un tiempo suficientemente largo, para mostrar su comportamiento o funcionamiento satisfactorio.</w:t>
      </w:r>
    </w:p>
    <w:p w14:paraId="0C841883"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 xml:space="preserve">Donde quiera que se haga una referencia a estándares con relación al abastecimiento de materiales o prueba de ellos, en que se deba someter a los estándares de cualquier sociedad, organización, cuerpo técnico, se da por </w:t>
      </w:r>
      <w:r w:rsidRPr="00864F79">
        <w:rPr>
          <w:rFonts w:ascii="Arial" w:eastAsia="Calibri" w:hAnsi="Arial" w:cs="Arial"/>
          <w:color w:val="000000" w:themeColor="text1"/>
        </w:rPr>
        <w:lastRenderedPageBreak/>
        <w:t>entendido que se refiere al último estándar, código, especificación provisional, adoptado y publicado, aunque se haya referido a estándares anteriores.</w:t>
      </w:r>
    </w:p>
    <w:p w14:paraId="42ACFE61"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 xml:space="preserve">El ensayo de materiales, pruebas, así como los muestreos se llevarán a cabo por cuenta del Contratista, en la forma que se especifiquen y cuantas veces lo solicite oportunamente la Inspección o Supervisor de Obra, para lo cual el Contratista deberá suministrar las facilidades razonables, mano de obra y materiales adecuados. </w:t>
      </w:r>
    </w:p>
    <w:p w14:paraId="01A7B033"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Todos los materiales a ser suministrados y todos los trabajos a ser ejecutados, se ajustarán a las normas que se señalan a continuación. Estas normas regirán las presentes Especificaciones, aun cuando no estuvieren directamente expresadas.</w:t>
      </w:r>
    </w:p>
    <w:p w14:paraId="191F49A7"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Su contenido técnico es compatible con los siguientes documentos:</w:t>
      </w:r>
    </w:p>
    <w:p w14:paraId="60595D31"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Reglamento Nacional de Edificaciones del Perú.</w:t>
      </w:r>
    </w:p>
    <w:p w14:paraId="5F58F7C1"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Manuales, Normas y Códigos de cada especialidad concurrente en la Obra.</w:t>
      </w:r>
    </w:p>
    <w:p w14:paraId="73258C44"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Especificaciones y estándares de fabricación.</w:t>
      </w:r>
    </w:p>
    <w:p w14:paraId="0282EECA"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Resolución de Contraloría N 072-98CG, para el Área de Obras Públicas Norma N 600-01, 600-02 y 600-03.</w:t>
      </w:r>
    </w:p>
    <w:p w14:paraId="740F6604"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Deberá además ser indispensable el cumplimiento de los reglamentos, códigos y normas vigentes en el país, necesario para el tipo de obra a ejecutar.</w:t>
      </w:r>
    </w:p>
    <w:p w14:paraId="0DC98EDC"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Las normas mencionadas y las definiciones contenidas en ellas, deberán tener rigor y efecto como si estuvieran impresas en estas especificaciones.</w:t>
      </w:r>
    </w:p>
    <w:p w14:paraId="087A4B97"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El Contratista empleará instalaciones y maquinaria de adecuada capacidad y de tipo conveniente para la realización eficiente y expedita de la obra, y para el cumplimiento de los plazos pactados.</w:t>
      </w:r>
    </w:p>
    <w:p w14:paraId="56B2A623"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El Contratista será responsable por el almacenamiento y protección adecuada de todos los materiales, equipos y obra desde el momento en que tales materiales y equipos son transportados al sitio de la obra hasta la recepción final.</w:t>
      </w:r>
    </w:p>
    <w:p w14:paraId="1E9C7518"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 xml:space="preserve">En todo momento, debe tomarse las precauciones necesarias para prevenir perjuicio o daño por agua, o por </w:t>
      </w:r>
      <w:proofErr w:type="spellStart"/>
      <w:r w:rsidRPr="00864F79">
        <w:rPr>
          <w:rFonts w:ascii="Arial" w:eastAsia="Calibri" w:hAnsi="Arial" w:cs="Arial"/>
          <w:color w:val="000000" w:themeColor="text1"/>
        </w:rPr>
        <w:t>intemperismo</w:t>
      </w:r>
      <w:proofErr w:type="spellEnd"/>
      <w:r w:rsidRPr="00864F79">
        <w:rPr>
          <w:rFonts w:ascii="Arial" w:eastAsia="Calibri" w:hAnsi="Arial" w:cs="Arial"/>
          <w:color w:val="000000" w:themeColor="text1"/>
        </w:rPr>
        <w:t xml:space="preserve"> a tales materiales, equipo y obra.</w:t>
      </w:r>
    </w:p>
    <w:p w14:paraId="7344CE2A"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Inmediatamente al arribo de un abastecimiento de materiales al sitio de instalación de obra, el Contratista debe notificar al Supervisor. Este tiene el derecho a rechazar la pro</w:t>
      </w:r>
      <w:r w:rsidRPr="00864F79">
        <w:rPr>
          <w:rFonts w:ascii="Arial" w:eastAsia="Calibri" w:hAnsi="Arial" w:cs="Arial"/>
          <w:color w:val="000000" w:themeColor="text1"/>
        </w:rPr>
        <w:softHyphen/>
        <w:t>visión completa o parcial de aquello que no cumpla con las pruebas indicadas por las normas, ya sea por daño o por no estar debidamente colocado en el sitio correspondiente.</w:t>
      </w:r>
    </w:p>
    <w:p w14:paraId="31A62728" w14:textId="77777777" w:rsidR="001472F7" w:rsidRPr="00864F79" w:rsidRDefault="001472F7" w:rsidP="00F77A51">
      <w:pPr>
        <w:spacing w:line="276" w:lineRule="auto"/>
        <w:ind w:left="709"/>
        <w:jc w:val="both"/>
        <w:rPr>
          <w:rFonts w:ascii="Arial" w:eastAsia="Calibri" w:hAnsi="Arial" w:cs="Arial"/>
          <w:color w:val="000000" w:themeColor="text1"/>
          <w:spacing w:val="-3"/>
        </w:rPr>
      </w:pPr>
      <w:r w:rsidRPr="00864F79">
        <w:rPr>
          <w:rFonts w:ascii="Arial" w:eastAsia="Calibri" w:hAnsi="Arial" w:cs="Arial"/>
          <w:color w:val="000000" w:themeColor="text1"/>
        </w:rPr>
        <w:t>Si el Supervisor considera necesario, puede solicitar al Contratista remediar los daños ocasionados por una mala disposición de los materiales en el lugar. La colocación de provisiones en las instalaciones de obra no exonera al</w:t>
      </w:r>
      <w:r w:rsidRPr="00864F79">
        <w:rPr>
          <w:rFonts w:ascii="Arial" w:eastAsia="Calibri" w:hAnsi="Arial" w:cs="Arial"/>
          <w:color w:val="000000" w:themeColor="text1"/>
          <w:spacing w:val="-3"/>
        </w:rPr>
        <w:t xml:space="preserve"> Contratista de sus obligaciones que constan en estas especificaciones.</w:t>
      </w:r>
    </w:p>
    <w:p w14:paraId="4E38F3C9"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lastRenderedPageBreak/>
        <w:t>Todos los materiales deberán ser almacenados y manipulados en orden para asegurar la preservación de su calidad y capacidad para usarlos.</w:t>
      </w:r>
    </w:p>
    <w:p w14:paraId="79ED4015"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El personal especializado y la mano de obra serán de excelentes calificaciones y de número suficiente; el Supervisor podrá ordenar el retiro del personal cuya labor vaya en detrimento de la buena calidad de la obra.</w:t>
      </w:r>
    </w:p>
    <w:p w14:paraId="1DC04C35"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El Contratista estará obligado a llevar un cuaderno de obra donde se anotarán todas las incidencias y ocurrencias propias de la ejecución de la obra en forma diaria, manteniéndolo a disposición de la supervisión para que ésta pueda revisarlo y efectuar las anotaciones que considere necesarias.</w:t>
      </w:r>
    </w:p>
    <w:p w14:paraId="75385A5A"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En este cuaderno el Contratista escribirá todos los problemas que pueda encontrar para la ejecución de la obra y el Supervisor estará obligado a efectuar las aclaraciones correspondientes y/o a señalar las soluciones más convenientes para superar los problemas expuestos por el Contratista.</w:t>
      </w:r>
    </w:p>
    <w:p w14:paraId="0DEF2B61"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Los reportes diarios se llevarán por sectores de obra y de acuerdo a cada partida; en ellos se explicará, entre otros, los siguientes aspectos:</w:t>
      </w:r>
    </w:p>
    <w:p w14:paraId="2B5FE54E"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t>Fecha.</w:t>
      </w:r>
    </w:p>
    <w:p w14:paraId="18ECBC9A"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t>Progresiva o sector de trabajo.</w:t>
      </w:r>
    </w:p>
    <w:p w14:paraId="4D0C1C90"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t>Estado del tiempo: temperatura (a las 8.00 h. y a las 18.00 h.), precipitación, cobertura del cielo.</w:t>
      </w:r>
    </w:p>
    <w:p w14:paraId="64B09820"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t>Maquinaria empleada.</w:t>
      </w:r>
    </w:p>
    <w:p w14:paraId="65C8FF54"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t>Materiales utilizados.</w:t>
      </w:r>
    </w:p>
    <w:p w14:paraId="6AF83572"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t>Personal del Contratista.</w:t>
      </w:r>
    </w:p>
    <w:p w14:paraId="4F2740E3"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t>Trabajos realizados.</w:t>
      </w:r>
    </w:p>
    <w:p w14:paraId="2FF122A7"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t>Observaciones y horas del Supervisor.</w:t>
      </w:r>
    </w:p>
    <w:p w14:paraId="50CB2082"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t>Eventos especiales.</w:t>
      </w:r>
    </w:p>
    <w:p w14:paraId="1BAAEBC7"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t>Croquis.</w:t>
      </w:r>
    </w:p>
    <w:p w14:paraId="0723EEE3"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proofErr w:type="spellStart"/>
      <w:r w:rsidRPr="00864F79">
        <w:rPr>
          <w:rFonts w:ascii="Arial" w:eastAsia="Calibri" w:hAnsi="Arial" w:cs="Arial"/>
          <w:color w:val="000000" w:themeColor="text1"/>
          <w:spacing w:val="-3"/>
        </w:rPr>
        <w:t>Visaciones</w:t>
      </w:r>
      <w:proofErr w:type="spellEnd"/>
      <w:r w:rsidRPr="00864F79">
        <w:rPr>
          <w:rFonts w:ascii="Arial" w:eastAsia="Calibri" w:hAnsi="Arial" w:cs="Arial"/>
          <w:color w:val="000000" w:themeColor="text1"/>
          <w:spacing w:val="-3"/>
        </w:rPr>
        <w:t xml:space="preserve"> del ingeniero residente y del jefe de la supervisión.</w:t>
      </w:r>
    </w:p>
    <w:p w14:paraId="089039C8"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El Contratista costeará los trabajos de mantenimiento y reparación del equipo mecánico empleado en la obra, entendiéndose por este concepto todo el equipo de maquinaria pesada y liviana utilizado, de manera que la obra no sufra retrasos por presentarse desperfectos en algunos de estos equipos, los que, al ocurrir, serán imputables al Contratista.</w:t>
      </w:r>
    </w:p>
    <w:p w14:paraId="200573CB" w14:textId="77777777" w:rsidR="001472F7" w:rsidRPr="00864F79" w:rsidRDefault="001472F7" w:rsidP="00F77A51">
      <w:pPr>
        <w:keepNext/>
        <w:numPr>
          <w:ilvl w:val="0"/>
          <w:numId w:val="18"/>
        </w:numPr>
        <w:suppressAutoHyphens/>
        <w:spacing w:before="40" w:line="276" w:lineRule="auto"/>
        <w:ind w:left="284" w:hanging="284"/>
        <w:jc w:val="both"/>
        <w:outlineLvl w:val="0"/>
        <w:rPr>
          <w:rFonts w:ascii="Arial" w:eastAsia="Calibri" w:hAnsi="Arial" w:cs="Arial"/>
          <w:b/>
          <w:bCs/>
          <w:color w:val="000000" w:themeColor="text1"/>
          <w:spacing w:val="-3"/>
          <w:u w:val="single"/>
        </w:rPr>
      </w:pPr>
      <w:r w:rsidRPr="00864F79">
        <w:rPr>
          <w:rFonts w:ascii="Arial" w:eastAsia="Calibri" w:hAnsi="Arial" w:cs="Arial"/>
          <w:b/>
          <w:bCs/>
          <w:color w:val="000000" w:themeColor="text1"/>
          <w:spacing w:val="-3"/>
          <w:u w:val="single"/>
        </w:rPr>
        <w:t>OBJETIVO</w:t>
      </w:r>
    </w:p>
    <w:p w14:paraId="0C37E6D3"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El objetivo de estas especificaciones es:</w:t>
      </w:r>
    </w:p>
    <w:p w14:paraId="579EE958"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lastRenderedPageBreak/>
        <w:t xml:space="preserve">Definir los requerimientos y características generales de los equipos y materiales que se usarán en la ejecución de los trabajos aquí descritos y requeridos y las normas que regirán la ejecución de tales trabajos que en términos generales tendrán como mira la más alta Ingeniería. </w:t>
      </w:r>
    </w:p>
    <w:p w14:paraId="066AB3C2" w14:textId="77777777" w:rsidR="001472F7" w:rsidRPr="00864F79" w:rsidRDefault="001472F7" w:rsidP="00F77A51">
      <w:pPr>
        <w:numPr>
          <w:ilvl w:val="0"/>
          <w:numId w:val="19"/>
        </w:numPr>
        <w:tabs>
          <w:tab w:val="left" w:pos="-720"/>
          <w:tab w:val="left" w:pos="0"/>
          <w:tab w:val="left" w:pos="1134"/>
          <w:tab w:val="left" w:pos="1872"/>
          <w:tab w:val="left" w:pos="2304"/>
          <w:tab w:val="left" w:pos="2880"/>
        </w:tabs>
        <w:suppressAutoHyphens/>
        <w:spacing w:line="276" w:lineRule="auto"/>
        <w:ind w:left="1134"/>
        <w:jc w:val="both"/>
        <w:rPr>
          <w:rFonts w:ascii="Arial" w:eastAsia="Calibri" w:hAnsi="Arial" w:cs="Arial"/>
          <w:color w:val="000000" w:themeColor="text1"/>
          <w:spacing w:val="-3"/>
        </w:rPr>
      </w:pPr>
      <w:r w:rsidRPr="00864F79">
        <w:rPr>
          <w:rFonts w:ascii="Arial" w:eastAsia="Calibri" w:hAnsi="Arial" w:cs="Arial"/>
          <w:color w:val="000000" w:themeColor="text1"/>
          <w:spacing w:val="-3"/>
        </w:rPr>
        <w:t>Servir de norma o marco para la ejecución de las obras mencionadas.</w:t>
      </w:r>
    </w:p>
    <w:p w14:paraId="467EC456" w14:textId="77777777" w:rsidR="001472F7" w:rsidRPr="00864F79" w:rsidRDefault="001472F7" w:rsidP="00F77A51">
      <w:pPr>
        <w:keepNext/>
        <w:numPr>
          <w:ilvl w:val="0"/>
          <w:numId w:val="18"/>
        </w:numPr>
        <w:suppressAutoHyphens/>
        <w:spacing w:before="40" w:line="276" w:lineRule="auto"/>
        <w:ind w:left="284" w:hanging="284"/>
        <w:jc w:val="both"/>
        <w:outlineLvl w:val="0"/>
        <w:rPr>
          <w:rFonts w:ascii="Arial" w:eastAsia="Calibri" w:hAnsi="Arial" w:cs="Arial"/>
          <w:b/>
          <w:bCs/>
          <w:color w:val="000000" w:themeColor="text1"/>
          <w:spacing w:val="-3"/>
          <w:u w:val="single"/>
        </w:rPr>
      </w:pPr>
      <w:r w:rsidRPr="00864F79">
        <w:rPr>
          <w:rFonts w:ascii="Arial" w:eastAsia="Calibri" w:hAnsi="Arial" w:cs="Arial"/>
          <w:b/>
          <w:bCs/>
          <w:color w:val="000000" w:themeColor="text1"/>
          <w:spacing w:val="-3"/>
          <w:u w:val="single"/>
        </w:rPr>
        <w:t>VALIDEZ DE ESPECIFICACIONES, PLANOS Y METRADOS</w:t>
      </w:r>
    </w:p>
    <w:p w14:paraId="083EED30"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 xml:space="preserve">En caso de existir divergencia entre los documentos del proyecto, los planos tienen primacía sobre las Especificaciones Técnicas.  </w:t>
      </w:r>
    </w:p>
    <w:p w14:paraId="711E0B06"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 xml:space="preserve">Los </w:t>
      </w:r>
      <w:proofErr w:type="spellStart"/>
      <w:r w:rsidRPr="00864F79">
        <w:rPr>
          <w:rFonts w:ascii="Arial" w:eastAsia="Calibri" w:hAnsi="Arial" w:cs="Arial"/>
          <w:color w:val="000000" w:themeColor="text1"/>
        </w:rPr>
        <w:t>metrados</w:t>
      </w:r>
      <w:proofErr w:type="spellEnd"/>
      <w:r w:rsidRPr="00864F79">
        <w:rPr>
          <w:rFonts w:ascii="Arial" w:eastAsia="Calibri" w:hAnsi="Arial" w:cs="Arial"/>
          <w:color w:val="000000" w:themeColor="text1"/>
        </w:rPr>
        <w:t xml:space="preserve"> son referenciales y complementarios y la omisión parcial o total de una partida no dispensará al Contratista de su ejecución, si está prevista en los planos y/o especificaciones técnicas.</w:t>
      </w:r>
    </w:p>
    <w:p w14:paraId="2899D50D"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 xml:space="preserve">Supletoriamente deberá utilizarse el Reglamento Nacional de Edificaciones y las recomendaciones de fabricante en caso de no existir el detalle necesario en la Especificación del Expediente Técnico. </w:t>
      </w:r>
    </w:p>
    <w:p w14:paraId="308F0E8B" w14:textId="77777777" w:rsidR="001472F7" w:rsidRPr="00864F79" w:rsidRDefault="001472F7" w:rsidP="00F77A51">
      <w:pPr>
        <w:keepNext/>
        <w:numPr>
          <w:ilvl w:val="0"/>
          <w:numId w:val="18"/>
        </w:numPr>
        <w:suppressAutoHyphens/>
        <w:spacing w:before="40" w:line="276" w:lineRule="auto"/>
        <w:ind w:left="284" w:hanging="284"/>
        <w:jc w:val="both"/>
        <w:outlineLvl w:val="0"/>
        <w:rPr>
          <w:rFonts w:ascii="Arial" w:eastAsia="Calibri" w:hAnsi="Arial" w:cs="Arial"/>
          <w:b/>
          <w:bCs/>
          <w:color w:val="000000" w:themeColor="text1"/>
          <w:spacing w:val="-3"/>
          <w:u w:val="single"/>
        </w:rPr>
      </w:pPr>
      <w:r w:rsidRPr="00864F79">
        <w:rPr>
          <w:rFonts w:ascii="Arial" w:eastAsia="Calibri" w:hAnsi="Arial" w:cs="Arial"/>
          <w:b/>
          <w:bCs/>
          <w:color w:val="000000" w:themeColor="text1"/>
          <w:spacing w:val="-3"/>
          <w:u w:val="single"/>
        </w:rPr>
        <w:t>CONSULTAS</w:t>
      </w:r>
    </w:p>
    <w:p w14:paraId="7B2DB486"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Todas las consultas relativas a la construcción serán efectuadas por el representante del Contratista al Supervisor, quien de considerarlo necesario podrá solicitar el apoyo de los proyectistas.</w:t>
      </w:r>
    </w:p>
    <w:p w14:paraId="23736434" w14:textId="77777777" w:rsidR="001472F7" w:rsidRPr="00864F79" w:rsidRDefault="001472F7" w:rsidP="00F77A51">
      <w:pPr>
        <w:spacing w:line="276" w:lineRule="auto"/>
        <w:ind w:left="709"/>
        <w:jc w:val="both"/>
        <w:rPr>
          <w:rFonts w:ascii="Arial" w:eastAsia="Calibri" w:hAnsi="Arial" w:cs="Arial"/>
          <w:color w:val="000000" w:themeColor="text1"/>
        </w:rPr>
      </w:pPr>
      <w:r w:rsidRPr="00864F79">
        <w:rPr>
          <w:rFonts w:ascii="Arial" w:eastAsia="Calibri" w:hAnsi="Arial" w:cs="Arial"/>
          <w:color w:val="000000" w:themeColor="text1"/>
        </w:rPr>
        <w:t>Cuando en los planos y/o especificaciones técnicas se indique: “Igual o similar”, sólo la supervisión decidirá sobre la igualdad o semejanza. Todo el material y mano de obra empleados en esta obra estarán sujetos a la aprobación del Supervisor en oficina, taller y obra.</w:t>
      </w:r>
    </w:p>
    <w:p w14:paraId="1CD7EB8B" w14:textId="77777777" w:rsidR="001472F7" w:rsidRPr="00864F79" w:rsidRDefault="001472F7" w:rsidP="00F77A51">
      <w:pPr>
        <w:spacing w:line="276" w:lineRule="auto"/>
        <w:jc w:val="both"/>
        <w:rPr>
          <w:rFonts w:ascii="Arial" w:eastAsia="Calibri" w:hAnsi="Arial" w:cs="Arial"/>
          <w:color w:val="000000" w:themeColor="text1"/>
        </w:rPr>
      </w:pPr>
    </w:p>
    <w:p w14:paraId="2274065E" w14:textId="77777777" w:rsidR="001472F7" w:rsidRPr="00864F79" w:rsidRDefault="001472F7" w:rsidP="00F77A51">
      <w:pPr>
        <w:spacing w:line="276" w:lineRule="auto"/>
        <w:jc w:val="both"/>
        <w:rPr>
          <w:rFonts w:ascii="Arial" w:eastAsia="Calibri" w:hAnsi="Arial" w:cs="Arial"/>
          <w:color w:val="000000" w:themeColor="text1"/>
        </w:rPr>
      </w:pPr>
    </w:p>
    <w:p w14:paraId="582519F1" w14:textId="77777777" w:rsidR="001472F7" w:rsidRPr="00864F79" w:rsidRDefault="001472F7" w:rsidP="00F77A51">
      <w:pPr>
        <w:spacing w:line="276" w:lineRule="auto"/>
        <w:jc w:val="both"/>
        <w:rPr>
          <w:rFonts w:ascii="Arial" w:eastAsia="Calibri" w:hAnsi="Arial" w:cs="Arial"/>
          <w:color w:val="000000" w:themeColor="text1"/>
        </w:rPr>
      </w:pPr>
    </w:p>
    <w:p w14:paraId="22610B91" w14:textId="77777777" w:rsidR="001472F7" w:rsidRPr="00864F79" w:rsidRDefault="001472F7" w:rsidP="00F77A51">
      <w:pPr>
        <w:spacing w:line="276" w:lineRule="auto"/>
        <w:jc w:val="both"/>
        <w:rPr>
          <w:rFonts w:ascii="Arial" w:eastAsia="Calibri" w:hAnsi="Arial" w:cs="Arial"/>
          <w:color w:val="000000" w:themeColor="text1"/>
        </w:rPr>
      </w:pPr>
    </w:p>
    <w:p w14:paraId="00058B6D" w14:textId="5EA157BF" w:rsidR="001472F7" w:rsidRPr="00864F79" w:rsidRDefault="001472F7" w:rsidP="00F77A51">
      <w:pPr>
        <w:spacing w:line="276" w:lineRule="auto"/>
        <w:jc w:val="both"/>
        <w:rPr>
          <w:rFonts w:ascii="Arial" w:eastAsia="Calibri" w:hAnsi="Arial" w:cs="Arial"/>
          <w:color w:val="000000" w:themeColor="text1"/>
        </w:rPr>
      </w:pPr>
    </w:p>
    <w:p w14:paraId="6EB02408" w14:textId="77777777" w:rsidR="00286F38" w:rsidRPr="00864F79" w:rsidRDefault="00286F38" w:rsidP="00F77A51">
      <w:pPr>
        <w:spacing w:line="276" w:lineRule="auto"/>
        <w:jc w:val="both"/>
        <w:rPr>
          <w:rFonts w:ascii="Arial" w:eastAsia="Calibri" w:hAnsi="Arial" w:cs="Arial"/>
          <w:color w:val="000000" w:themeColor="text1"/>
        </w:rPr>
      </w:pPr>
    </w:p>
    <w:p w14:paraId="6FC28E97" w14:textId="77777777" w:rsidR="001472F7" w:rsidRPr="00864F79" w:rsidRDefault="001472F7" w:rsidP="00F77A51">
      <w:pPr>
        <w:spacing w:line="276" w:lineRule="auto"/>
        <w:jc w:val="both"/>
        <w:rPr>
          <w:rFonts w:ascii="Arial" w:eastAsia="Calibri" w:hAnsi="Arial" w:cs="Arial"/>
          <w:color w:val="000000" w:themeColor="text1"/>
        </w:rPr>
      </w:pPr>
    </w:p>
    <w:p w14:paraId="15E52754" w14:textId="77777777" w:rsidR="001472F7" w:rsidRPr="00864F79" w:rsidRDefault="001472F7" w:rsidP="00F77A51">
      <w:pPr>
        <w:spacing w:line="276" w:lineRule="auto"/>
        <w:jc w:val="both"/>
        <w:rPr>
          <w:rFonts w:ascii="Arial" w:eastAsia="Calibri" w:hAnsi="Arial" w:cs="Arial"/>
          <w:color w:val="000000" w:themeColor="text1"/>
        </w:rPr>
      </w:pPr>
    </w:p>
    <w:p w14:paraId="13227525" w14:textId="77777777" w:rsidR="001472F7" w:rsidRPr="00864F79" w:rsidRDefault="001472F7" w:rsidP="00F77A51">
      <w:pPr>
        <w:spacing w:line="276" w:lineRule="auto"/>
        <w:jc w:val="both"/>
        <w:rPr>
          <w:rFonts w:ascii="Arial" w:eastAsia="Calibri" w:hAnsi="Arial" w:cs="Arial"/>
          <w:color w:val="000000" w:themeColor="text1"/>
        </w:rPr>
      </w:pPr>
    </w:p>
    <w:p w14:paraId="2BF4C5B0" w14:textId="77777777" w:rsidR="001472F7" w:rsidRPr="00864F79" w:rsidRDefault="001472F7" w:rsidP="00F77A51">
      <w:pPr>
        <w:spacing w:line="276" w:lineRule="auto"/>
        <w:jc w:val="both"/>
        <w:rPr>
          <w:rFonts w:ascii="Arial" w:eastAsia="Calibri" w:hAnsi="Arial" w:cs="Arial"/>
          <w:color w:val="000000" w:themeColor="text1"/>
        </w:rPr>
      </w:pPr>
    </w:p>
    <w:p w14:paraId="6850C215" w14:textId="77777777" w:rsidR="001472F7" w:rsidRPr="00864F79" w:rsidRDefault="001472F7" w:rsidP="00F77A51">
      <w:pPr>
        <w:keepNext/>
        <w:numPr>
          <w:ilvl w:val="0"/>
          <w:numId w:val="18"/>
        </w:numPr>
        <w:suppressAutoHyphens/>
        <w:spacing w:before="240" w:line="276" w:lineRule="auto"/>
        <w:ind w:left="284" w:hanging="284"/>
        <w:jc w:val="both"/>
        <w:outlineLvl w:val="0"/>
        <w:rPr>
          <w:rFonts w:ascii="Arial" w:eastAsia="Calibri" w:hAnsi="Arial" w:cs="Arial"/>
          <w:b/>
          <w:bCs/>
          <w:color w:val="000000" w:themeColor="text1"/>
          <w:spacing w:val="-3"/>
          <w:u w:val="single"/>
        </w:rPr>
      </w:pPr>
      <w:r w:rsidRPr="00864F79">
        <w:rPr>
          <w:rFonts w:ascii="Arial" w:eastAsia="Calibri" w:hAnsi="Arial" w:cs="Arial"/>
          <w:b/>
          <w:bCs/>
          <w:color w:val="000000" w:themeColor="text1"/>
          <w:spacing w:val="-3"/>
          <w:u w:val="single"/>
        </w:rPr>
        <w:lastRenderedPageBreak/>
        <w:t>ESPECIFICACIONES TÉCNICAS DE ARQUITECTURA</w:t>
      </w:r>
    </w:p>
    <w:p w14:paraId="7D3294F7" w14:textId="77777777" w:rsidR="001472F7" w:rsidRPr="00864F79" w:rsidRDefault="001472F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Times New Roman" w:hAnsi="Arial" w:cs="Arial"/>
          <w:b/>
          <w:bCs/>
          <w:color w:val="000000" w:themeColor="text1"/>
          <w:lang w:val="es-ES" w:eastAsia="ar-SA"/>
        </w:rPr>
        <w:t>03</w:t>
      </w:r>
      <w:r w:rsidRPr="00864F79">
        <w:rPr>
          <w:rFonts w:ascii="Arial" w:eastAsia="Calibri" w:hAnsi="Arial" w:cs="Arial"/>
          <w:b/>
          <w:bCs/>
          <w:color w:val="000000" w:themeColor="text1"/>
          <w:lang w:val="es-ES" w:eastAsia="ar-SA"/>
        </w:rPr>
        <w:tab/>
        <w:t>ARQUITECTURA</w:t>
      </w:r>
      <w:r w:rsidRPr="00864F79">
        <w:rPr>
          <w:rFonts w:ascii="Arial" w:eastAsia="Calibri" w:hAnsi="Arial" w:cs="Arial"/>
          <w:b/>
          <w:bCs/>
          <w:color w:val="000000" w:themeColor="text1"/>
          <w:lang w:val="es-ES" w:eastAsia="ar-SA"/>
        </w:rPr>
        <w:tab/>
      </w:r>
      <w:r w:rsidRPr="00864F79">
        <w:rPr>
          <w:rFonts w:ascii="Arial" w:eastAsia="Calibri" w:hAnsi="Arial" w:cs="Arial"/>
          <w:b/>
          <w:bCs/>
          <w:color w:val="000000" w:themeColor="text1"/>
          <w:lang w:val="es-ES" w:eastAsia="ar-SA"/>
        </w:rPr>
        <w:tab/>
      </w:r>
      <w:r w:rsidRPr="00864F79">
        <w:rPr>
          <w:rFonts w:ascii="Arial" w:eastAsia="Calibri" w:hAnsi="Arial" w:cs="Arial"/>
          <w:b/>
          <w:bCs/>
          <w:color w:val="000000" w:themeColor="text1"/>
          <w:lang w:val="es-ES" w:eastAsia="ar-SA"/>
        </w:rPr>
        <w:tab/>
      </w:r>
    </w:p>
    <w:p w14:paraId="1889B2CE" w14:textId="76634B74" w:rsidR="001472F7" w:rsidRPr="00864F79" w:rsidRDefault="001472F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03.01</w:t>
      </w:r>
      <w:r w:rsidRPr="00864F79">
        <w:rPr>
          <w:rFonts w:ascii="Arial" w:eastAsia="Calibri" w:hAnsi="Arial" w:cs="Arial"/>
          <w:b/>
          <w:bCs/>
          <w:color w:val="000000" w:themeColor="text1"/>
          <w:lang w:val="es-ES" w:eastAsia="ar-SA"/>
        </w:rPr>
        <w:tab/>
        <w:t xml:space="preserve">   MUROS Y TABIQUES</w:t>
      </w:r>
      <w:r w:rsidRPr="00864F79">
        <w:rPr>
          <w:rFonts w:ascii="Arial" w:eastAsia="Calibri" w:hAnsi="Arial" w:cs="Arial"/>
          <w:b/>
          <w:bCs/>
          <w:color w:val="000000" w:themeColor="text1"/>
          <w:lang w:val="es-ES" w:eastAsia="ar-SA"/>
        </w:rPr>
        <w:tab/>
      </w:r>
      <w:r w:rsidRPr="00864F79">
        <w:rPr>
          <w:rFonts w:ascii="Arial" w:eastAsia="Calibri" w:hAnsi="Arial" w:cs="Arial"/>
          <w:b/>
          <w:bCs/>
          <w:color w:val="000000" w:themeColor="text1"/>
          <w:lang w:val="es-ES" w:eastAsia="ar-SA"/>
        </w:rPr>
        <w:tab/>
      </w:r>
      <w:r w:rsidRPr="00864F79">
        <w:rPr>
          <w:rFonts w:ascii="Arial" w:eastAsia="Calibri" w:hAnsi="Arial" w:cs="Arial"/>
          <w:b/>
          <w:bCs/>
          <w:color w:val="000000" w:themeColor="text1"/>
          <w:lang w:val="es-ES" w:eastAsia="ar-SA"/>
        </w:rPr>
        <w:tab/>
      </w:r>
    </w:p>
    <w:p w14:paraId="68E14098" w14:textId="5F019832" w:rsidR="00A76A3E" w:rsidRPr="00864F79" w:rsidRDefault="00A76A3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03.01.01</w:t>
      </w:r>
      <w:r w:rsidRPr="00864F79">
        <w:rPr>
          <w:rFonts w:ascii="Arial" w:eastAsia="Calibri" w:hAnsi="Arial" w:cs="Arial"/>
          <w:b/>
          <w:bCs/>
          <w:color w:val="000000" w:themeColor="text1"/>
          <w:lang w:val="es-ES" w:eastAsia="ar-SA"/>
        </w:rPr>
        <w:tab/>
        <w:t xml:space="preserve">     </w:t>
      </w:r>
      <w:r w:rsidR="008D7118" w:rsidRPr="00864F79">
        <w:rPr>
          <w:rFonts w:ascii="Arial" w:eastAsia="Calibri" w:hAnsi="Arial" w:cs="Arial"/>
          <w:b/>
          <w:bCs/>
          <w:color w:val="000000" w:themeColor="text1"/>
          <w:lang w:val="es-ES" w:eastAsia="ar-SA"/>
        </w:rPr>
        <w:t>MUROS DE ALBAÑILERIA ARMADA</w:t>
      </w:r>
    </w:p>
    <w:p w14:paraId="463994DB" w14:textId="77777777" w:rsidR="00180F21" w:rsidRPr="00864F79" w:rsidRDefault="00180F21" w:rsidP="00F77A51">
      <w:pPr>
        <w:spacing w:after="0"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Descripción</w:t>
      </w:r>
    </w:p>
    <w:p w14:paraId="5ABC0483" w14:textId="595B3C22" w:rsidR="004D50B2" w:rsidRPr="00864F79" w:rsidRDefault="00180F21"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albañilería armada de ladril</w:t>
      </w:r>
      <w:r w:rsidR="00F0020F" w:rsidRPr="00864F79">
        <w:rPr>
          <w:rFonts w:ascii="Arial" w:eastAsia="Calibri" w:hAnsi="Arial" w:cs="Arial"/>
          <w:snapToGrid w:val="0"/>
          <w:color w:val="000000" w:themeColor="text1"/>
        </w:rPr>
        <w:t>l</w:t>
      </w:r>
      <w:r w:rsidRPr="00864F79">
        <w:rPr>
          <w:rFonts w:ascii="Arial" w:eastAsia="Calibri" w:hAnsi="Arial" w:cs="Arial"/>
          <w:snapToGrid w:val="0"/>
          <w:color w:val="000000" w:themeColor="text1"/>
        </w:rPr>
        <w:t xml:space="preserve">os </w:t>
      </w:r>
      <w:proofErr w:type="spellStart"/>
      <w:r w:rsidRPr="00864F79">
        <w:rPr>
          <w:rFonts w:ascii="Arial" w:eastAsia="Calibri" w:hAnsi="Arial" w:cs="Arial"/>
          <w:snapToGrid w:val="0"/>
          <w:color w:val="000000" w:themeColor="text1"/>
        </w:rPr>
        <w:t>Silico</w:t>
      </w:r>
      <w:proofErr w:type="spellEnd"/>
      <w:r w:rsidRPr="00864F79">
        <w:rPr>
          <w:rFonts w:ascii="Arial" w:eastAsia="Calibri" w:hAnsi="Arial" w:cs="Arial"/>
          <w:snapToGrid w:val="0"/>
          <w:color w:val="000000" w:themeColor="text1"/>
        </w:rPr>
        <w:t xml:space="preserve"> </w:t>
      </w:r>
      <w:proofErr w:type="spellStart"/>
      <w:r w:rsidRPr="00864F79">
        <w:rPr>
          <w:rFonts w:ascii="Arial" w:eastAsia="Calibri" w:hAnsi="Arial" w:cs="Arial"/>
          <w:snapToGrid w:val="0"/>
          <w:color w:val="000000" w:themeColor="text1"/>
        </w:rPr>
        <w:t>Calcareo</w:t>
      </w:r>
      <w:proofErr w:type="spellEnd"/>
      <w:r w:rsidRPr="00864F79">
        <w:rPr>
          <w:rFonts w:ascii="Arial" w:eastAsia="Calibri" w:hAnsi="Arial" w:cs="Arial"/>
          <w:snapToGrid w:val="0"/>
          <w:color w:val="000000" w:themeColor="text1"/>
        </w:rPr>
        <w:t xml:space="preserve"> P-12</w:t>
      </w:r>
      <w:r w:rsidR="004D50B2" w:rsidRPr="00864F79">
        <w:rPr>
          <w:rFonts w:ascii="Arial" w:eastAsia="Calibri" w:hAnsi="Arial" w:cs="Arial"/>
          <w:snapToGrid w:val="0"/>
          <w:color w:val="000000" w:themeColor="text1"/>
        </w:rPr>
        <w:t xml:space="preserve"> es el sistema de tabiquería, es aquel muro no portante que se construye con bloques </w:t>
      </w:r>
      <w:proofErr w:type="spellStart"/>
      <w:r w:rsidR="004D50B2" w:rsidRPr="00864F79">
        <w:rPr>
          <w:rFonts w:ascii="Arial" w:eastAsia="Calibri" w:hAnsi="Arial" w:cs="Arial"/>
          <w:snapToGrid w:val="0"/>
          <w:color w:val="000000" w:themeColor="text1"/>
        </w:rPr>
        <w:t>Sílico</w:t>
      </w:r>
      <w:proofErr w:type="spellEnd"/>
      <w:r w:rsidR="004D50B2" w:rsidRPr="00864F79">
        <w:rPr>
          <w:rFonts w:ascii="Arial" w:eastAsia="Calibri" w:hAnsi="Arial" w:cs="Arial"/>
          <w:snapToGrid w:val="0"/>
          <w:color w:val="000000" w:themeColor="text1"/>
        </w:rPr>
        <w:t xml:space="preserve"> calcáreos en reemplazo del ladrillo de arcilla y acero corrugado colocado verticalmente en los alveolos cada cierta distancia (depende del tipo de placa). Los alveolos se llenan interiormente con concreto líquido en cada unidad.</w:t>
      </w:r>
    </w:p>
    <w:p w14:paraId="61D80CB8" w14:textId="386CD75F" w:rsidR="004D50B2" w:rsidRPr="00864F79" w:rsidRDefault="004D50B2" w:rsidP="00F77A51">
      <w:pPr>
        <w:spacing w:after="0" w:line="276" w:lineRule="auto"/>
        <w:jc w:val="both"/>
        <w:rPr>
          <w:rFonts w:ascii="Arial" w:eastAsia="Calibri" w:hAnsi="Arial" w:cs="Arial"/>
          <w:snapToGrid w:val="0"/>
          <w:color w:val="000000" w:themeColor="text1"/>
        </w:rPr>
      </w:pPr>
    </w:p>
    <w:p w14:paraId="295BC25C" w14:textId="5A228BB6" w:rsidR="004D50B2" w:rsidRPr="00864F79" w:rsidRDefault="004D50B2"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Las </w:t>
      </w:r>
      <w:proofErr w:type="spellStart"/>
      <w:r w:rsidRPr="00864F79">
        <w:rPr>
          <w:rFonts w:ascii="Arial" w:eastAsia="Calibri" w:hAnsi="Arial" w:cs="Arial"/>
          <w:snapToGrid w:val="0"/>
          <w:color w:val="000000" w:themeColor="text1"/>
        </w:rPr>
        <w:t>caracteristicas</w:t>
      </w:r>
      <w:proofErr w:type="spellEnd"/>
      <w:r w:rsidRPr="00864F79">
        <w:rPr>
          <w:rFonts w:ascii="Arial" w:eastAsia="Calibri" w:hAnsi="Arial" w:cs="Arial"/>
          <w:snapToGrid w:val="0"/>
          <w:color w:val="000000" w:themeColor="text1"/>
        </w:rPr>
        <w:t xml:space="preserve"> de la unidad de albañilería armada de </w:t>
      </w:r>
      <w:proofErr w:type="spellStart"/>
      <w:r w:rsidRPr="00864F79">
        <w:rPr>
          <w:rFonts w:ascii="Arial" w:eastAsia="Calibri" w:hAnsi="Arial" w:cs="Arial"/>
          <w:snapToGrid w:val="0"/>
          <w:color w:val="000000" w:themeColor="text1"/>
        </w:rPr>
        <w:t>ladrilos</w:t>
      </w:r>
      <w:proofErr w:type="spellEnd"/>
      <w:r w:rsidRPr="00864F79">
        <w:rPr>
          <w:rFonts w:ascii="Arial" w:eastAsia="Calibri" w:hAnsi="Arial" w:cs="Arial"/>
          <w:snapToGrid w:val="0"/>
          <w:color w:val="000000" w:themeColor="text1"/>
        </w:rPr>
        <w:t xml:space="preserve"> </w:t>
      </w:r>
      <w:proofErr w:type="spellStart"/>
      <w:r w:rsidRPr="00864F79">
        <w:rPr>
          <w:rFonts w:ascii="Arial" w:eastAsia="Calibri" w:hAnsi="Arial" w:cs="Arial"/>
          <w:snapToGrid w:val="0"/>
          <w:color w:val="000000" w:themeColor="text1"/>
        </w:rPr>
        <w:t>Silico</w:t>
      </w:r>
      <w:proofErr w:type="spellEnd"/>
      <w:r w:rsidRPr="00864F79">
        <w:rPr>
          <w:rFonts w:ascii="Arial" w:eastAsia="Calibri" w:hAnsi="Arial" w:cs="Arial"/>
          <w:snapToGrid w:val="0"/>
          <w:color w:val="000000" w:themeColor="text1"/>
        </w:rPr>
        <w:t xml:space="preserve"> </w:t>
      </w:r>
      <w:proofErr w:type="spellStart"/>
      <w:r w:rsidRPr="00864F79">
        <w:rPr>
          <w:rFonts w:ascii="Arial" w:eastAsia="Calibri" w:hAnsi="Arial" w:cs="Arial"/>
          <w:snapToGrid w:val="0"/>
          <w:color w:val="000000" w:themeColor="text1"/>
        </w:rPr>
        <w:t>Calcareo</w:t>
      </w:r>
      <w:proofErr w:type="spellEnd"/>
      <w:r w:rsidRPr="00864F79">
        <w:rPr>
          <w:rFonts w:ascii="Arial" w:eastAsia="Calibri" w:hAnsi="Arial" w:cs="Arial"/>
          <w:snapToGrid w:val="0"/>
          <w:color w:val="000000" w:themeColor="text1"/>
        </w:rPr>
        <w:t xml:space="preserve"> P-</w:t>
      </w:r>
      <w:proofErr w:type="gramStart"/>
      <w:r w:rsidRPr="00864F79">
        <w:rPr>
          <w:rFonts w:ascii="Arial" w:eastAsia="Calibri" w:hAnsi="Arial" w:cs="Arial"/>
          <w:snapToGrid w:val="0"/>
          <w:color w:val="000000" w:themeColor="text1"/>
        </w:rPr>
        <w:t>12  son</w:t>
      </w:r>
      <w:proofErr w:type="gramEnd"/>
      <w:r w:rsidRPr="00864F79">
        <w:rPr>
          <w:rFonts w:ascii="Arial" w:eastAsia="Calibri" w:hAnsi="Arial" w:cs="Arial"/>
          <w:snapToGrid w:val="0"/>
          <w:color w:val="000000" w:themeColor="text1"/>
        </w:rPr>
        <w:t>:</w:t>
      </w:r>
    </w:p>
    <w:p w14:paraId="13AF9541" w14:textId="77777777" w:rsidR="008762EA" w:rsidRPr="00864F79" w:rsidRDefault="008762EA"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No requiere columnetas.</w:t>
      </w:r>
    </w:p>
    <w:p w14:paraId="43ACB304" w14:textId="77777777" w:rsidR="008762EA" w:rsidRPr="00864F79" w:rsidRDefault="008762EA"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No requiere tarrajeo.</w:t>
      </w:r>
    </w:p>
    <w:p w14:paraId="61A1E421" w14:textId="77777777" w:rsidR="008762EA" w:rsidRPr="00864F79" w:rsidRDefault="008762EA"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Las instalaciones se colocan previo al asentado.</w:t>
      </w:r>
    </w:p>
    <w:p w14:paraId="77A5D79B" w14:textId="77777777" w:rsidR="008762EA" w:rsidRPr="00864F79" w:rsidRDefault="008762EA"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Mayor orden y limpieza</w:t>
      </w:r>
    </w:p>
    <w:p w14:paraId="008F77E7" w14:textId="77777777" w:rsidR="008762EA" w:rsidRPr="00864F79" w:rsidRDefault="008762EA"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Menor eliminación de desperdicios.</w:t>
      </w:r>
    </w:p>
    <w:p w14:paraId="1F7C4BE5" w14:textId="748A28EE" w:rsidR="004D50B2" w:rsidRPr="00864F79" w:rsidRDefault="008762EA"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Considera una menor cantidad de personal de obra por la eliminación de columnetas y tarrajeo</w:t>
      </w:r>
    </w:p>
    <w:p w14:paraId="73511B5C" w14:textId="535F647F" w:rsidR="008762EA" w:rsidRPr="00864F79" w:rsidRDefault="008762EA"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Mayor área útil y menor peso del muro.</w:t>
      </w:r>
    </w:p>
    <w:p w14:paraId="0D9F4663" w14:textId="5E89E0B8" w:rsidR="008762EA" w:rsidRPr="00864F79" w:rsidRDefault="008762EA"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Aceptable aislamiento termo acústico.</w:t>
      </w:r>
    </w:p>
    <w:p w14:paraId="6A7EDEF7" w14:textId="416BCFBE" w:rsidR="008762EA" w:rsidRPr="00864F79" w:rsidRDefault="008762EA"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Menor tiempo de ejecución debido a la menor cantidad de actividades ejecutadas.</w:t>
      </w:r>
    </w:p>
    <w:p w14:paraId="600D7946" w14:textId="0E1E8723" w:rsidR="008762EA" w:rsidRPr="00864F79" w:rsidRDefault="008762EA"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Menor costo directo por la eliminación de las columnetas y el tarrajeo.</w:t>
      </w:r>
    </w:p>
    <w:p w14:paraId="443305E2" w14:textId="297C43E0" w:rsidR="008762EA" w:rsidRPr="00864F79" w:rsidRDefault="008762EA"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Menor costo indirecto por el tiempo de ahorro en la ejecución.</w:t>
      </w:r>
    </w:p>
    <w:p w14:paraId="32EDD3C0" w14:textId="1B51CD80" w:rsidR="00A76A3E" w:rsidRPr="00864F79" w:rsidRDefault="00A76A3E" w:rsidP="00F77A51">
      <w:pPr>
        <w:suppressAutoHyphens/>
        <w:spacing w:after="0" w:line="276" w:lineRule="auto"/>
        <w:jc w:val="both"/>
        <w:rPr>
          <w:rFonts w:ascii="Arial" w:eastAsia="Calibri" w:hAnsi="Arial" w:cs="Arial"/>
          <w:snapToGrid w:val="0"/>
          <w:color w:val="000000" w:themeColor="text1"/>
        </w:rPr>
      </w:pPr>
    </w:p>
    <w:p w14:paraId="2E9B13D4" w14:textId="77777777" w:rsidR="008762EA" w:rsidRPr="00864F79" w:rsidRDefault="008762EA" w:rsidP="00F77A51">
      <w:pPr>
        <w:spacing w:after="0"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Materiales</w:t>
      </w:r>
    </w:p>
    <w:p w14:paraId="0E548B2E" w14:textId="77777777" w:rsidR="008762EA" w:rsidRPr="00864F79" w:rsidRDefault="008762EA" w:rsidP="00F77A51">
      <w:pPr>
        <w:suppressAutoHyphens/>
        <w:spacing w:after="0" w:line="276" w:lineRule="auto"/>
        <w:jc w:val="both"/>
        <w:rPr>
          <w:rFonts w:ascii="Arial" w:eastAsia="Calibri" w:hAnsi="Arial" w:cs="Arial"/>
          <w:snapToGrid w:val="0"/>
          <w:color w:val="000000" w:themeColor="text1"/>
        </w:rPr>
      </w:pPr>
    </w:p>
    <w:p w14:paraId="5C6C0B0C" w14:textId="4CEC0BDC" w:rsidR="008762EA" w:rsidRPr="00864F79" w:rsidRDefault="008762EA" w:rsidP="00F77A51">
      <w:p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Mortero de Pega</w:t>
      </w:r>
    </w:p>
    <w:p w14:paraId="4082E690" w14:textId="50BBDE81" w:rsidR="008762EA" w:rsidRPr="00864F79" w:rsidRDefault="008762EA"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El mortero para asentar ladrillos tiene que satisfacer una serie de requerimientos, como ser fácilmente colocación (esparcido), mantener su plasticidad mientras es aplicado, pero después endurecer para rápidamente evitar deformaciones. El mortero consiste básicamente de arena y de un aglutinante apropiado, como el cemento portland común, en proporciones 1:2 (relación cemento: arena). Sin </w:t>
      </w:r>
      <w:proofErr w:type="gramStart"/>
      <w:r w:rsidRPr="00864F79">
        <w:rPr>
          <w:rFonts w:ascii="Arial" w:eastAsia="Calibri" w:hAnsi="Arial" w:cs="Arial"/>
          <w:snapToGrid w:val="0"/>
          <w:color w:val="000000" w:themeColor="text1"/>
        </w:rPr>
        <w:t>embargo</w:t>
      </w:r>
      <w:proofErr w:type="gramEnd"/>
      <w:r w:rsidRPr="00864F79">
        <w:rPr>
          <w:rFonts w:ascii="Arial" w:eastAsia="Calibri" w:hAnsi="Arial" w:cs="Arial"/>
          <w:snapToGrid w:val="0"/>
          <w:color w:val="000000" w:themeColor="text1"/>
        </w:rPr>
        <w:t xml:space="preserve"> al usar solo cemento, el mortero resultante es áspero. Es recomendable agregar cal, para lograr un mortero más laborable, previniendo el agrietamiento al lograr una resistencia similar a la de los ladrillos. Finalmente, si en la masa se coloca más cemento que cal, el mortero será más resistente y si la cantidad de cal es mayor entonces será más flexible. - Cemento - Cal - Arena – Agua</w:t>
      </w:r>
      <w:r w:rsidR="00496227" w:rsidRPr="00864F79">
        <w:rPr>
          <w:rFonts w:ascii="Arial" w:eastAsia="Calibri" w:hAnsi="Arial" w:cs="Arial"/>
          <w:snapToGrid w:val="0"/>
          <w:color w:val="000000" w:themeColor="text1"/>
        </w:rPr>
        <w:t xml:space="preserve"> en proporción 1:1:6:1</w:t>
      </w:r>
      <w:r w:rsidRPr="00864F79">
        <w:rPr>
          <w:rFonts w:ascii="Arial" w:eastAsia="Calibri" w:hAnsi="Arial" w:cs="Arial"/>
          <w:snapToGrid w:val="0"/>
          <w:color w:val="000000" w:themeColor="text1"/>
        </w:rPr>
        <w:t>.</w:t>
      </w:r>
    </w:p>
    <w:p w14:paraId="7A413685" w14:textId="32D59031" w:rsidR="00F0020F" w:rsidRPr="00864F79" w:rsidRDefault="00F0020F" w:rsidP="00F77A51">
      <w:pPr>
        <w:suppressAutoHyphens/>
        <w:spacing w:after="0" w:line="276" w:lineRule="auto"/>
        <w:jc w:val="both"/>
        <w:rPr>
          <w:rFonts w:ascii="Arial" w:eastAsia="Calibri" w:hAnsi="Arial" w:cs="Arial"/>
          <w:snapToGrid w:val="0"/>
          <w:color w:val="000000" w:themeColor="text1"/>
        </w:rPr>
      </w:pPr>
    </w:p>
    <w:p w14:paraId="73F356F0" w14:textId="687CF5D7" w:rsidR="00F0020F" w:rsidRPr="00864F79" w:rsidRDefault="00F0020F"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color w:val="000000" w:themeColor="text1"/>
        </w:rPr>
        <w:t xml:space="preserve">Condiciones Generales </w:t>
      </w:r>
      <w:r w:rsidRPr="00864F79">
        <w:rPr>
          <w:rFonts w:ascii="Arial" w:eastAsia="Calibri" w:hAnsi="Arial" w:cs="Arial"/>
          <w:snapToGrid w:val="0"/>
          <w:color w:val="000000" w:themeColor="text1"/>
        </w:rPr>
        <w:t xml:space="preserve">ladrillos </w:t>
      </w:r>
      <w:proofErr w:type="spellStart"/>
      <w:r w:rsidRPr="00864F79">
        <w:rPr>
          <w:rFonts w:ascii="Arial" w:eastAsia="Calibri" w:hAnsi="Arial" w:cs="Arial"/>
          <w:snapToGrid w:val="0"/>
          <w:color w:val="000000" w:themeColor="text1"/>
        </w:rPr>
        <w:t>Silico</w:t>
      </w:r>
      <w:proofErr w:type="spellEnd"/>
      <w:r w:rsidRPr="00864F79">
        <w:rPr>
          <w:rFonts w:ascii="Arial" w:eastAsia="Calibri" w:hAnsi="Arial" w:cs="Arial"/>
          <w:snapToGrid w:val="0"/>
          <w:color w:val="000000" w:themeColor="text1"/>
        </w:rPr>
        <w:t xml:space="preserve"> </w:t>
      </w:r>
      <w:proofErr w:type="spellStart"/>
      <w:r w:rsidRPr="00864F79">
        <w:rPr>
          <w:rFonts w:ascii="Arial" w:eastAsia="Calibri" w:hAnsi="Arial" w:cs="Arial"/>
          <w:snapToGrid w:val="0"/>
          <w:color w:val="000000" w:themeColor="text1"/>
        </w:rPr>
        <w:t>Calcareo</w:t>
      </w:r>
      <w:proofErr w:type="spellEnd"/>
      <w:r w:rsidRPr="00864F79">
        <w:rPr>
          <w:rFonts w:ascii="Arial" w:eastAsia="Calibri" w:hAnsi="Arial" w:cs="Arial"/>
          <w:snapToGrid w:val="0"/>
          <w:color w:val="000000" w:themeColor="text1"/>
        </w:rPr>
        <w:t xml:space="preserve"> P-12</w:t>
      </w:r>
    </w:p>
    <w:p w14:paraId="1CF02F1F" w14:textId="454C6EF6" w:rsidR="00F0020F" w:rsidRPr="00864F79" w:rsidRDefault="00F0020F" w:rsidP="00F77A51">
      <w:pPr>
        <w:suppressAutoHyphens/>
        <w:spacing w:line="276" w:lineRule="auto"/>
        <w:jc w:val="both"/>
        <w:rPr>
          <w:rFonts w:ascii="Arial" w:eastAsia="Calibri" w:hAnsi="Arial" w:cs="Arial"/>
          <w:snapToGrid w:val="0"/>
          <w:color w:val="000000" w:themeColor="text1"/>
        </w:rPr>
      </w:pPr>
    </w:p>
    <w:p w14:paraId="460975A7" w14:textId="77777777" w:rsidR="00F0020F" w:rsidRPr="00864F79" w:rsidRDefault="00F0020F" w:rsidP="00F77A51">
      <w:pPr>
        <w:suppressAutoHyphens/>
        <w:spacing w:after="0" w:line="276" w:lineRule="auto"/>
        <w:jc w:val="both"/>
        <w:rPr>
          <w:rFonts w:ascii="Arial" w:eastAsia="Calibri" w:hAnsi="Arial" w:cs="Arial"/>
          <w:snapToGrid w:val="0"/>
          <w:color w:val="000000" w:themeColor="text1"/>
        </w:rPr>
      </w:pPr>
    </w:p>
    <w:tbl>
      <w:tblPr>
        <w:tblStyle w:val="Tablaconcuadrcula"/>
        <w:tblW w:w="0" w:type="auto"/>
        <w:tblLook w:val="04A0" w:firstRow="1" w:lastRow="0" w:firstColumn="1" w:lastColumn="0" w:noHBand="0" w:noVBand="1"/>
      </w:tblPr>
      <w:tblGrid>
        <w:gridCol w:w="4531"/>
        <w:gridCol w:w="3969"/>
      </w:tblGrid>
      <w:tr w:rsidR="00F0020F" w:rsidRPr="00864F79" w14:paraId="4CA8BDCB" w14:textId="77777777" w:rsidTr="00986077">
        <w:tc>
          <w:tcPr>
            <w:tcW w:w="4531" w:type="dxa"/>
          </w:tcPr>
          <w:p w14:paraId="0F80D68B" w14:textId="2D192D6F" w:rsidR="00F0020F" w:rsidRPr="00864F79" w:rsidRDefault="00F0020F"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UNIDAD DE ALBAÑILERÍA UNID.  </w:t>
            </w:r>
          </w:p>
        </w:tc>
        <w:tc>
          <w:tcPr>
            <w:tcW w:w="3969" w:type="dxa"/>
          </w:tcPr>
          <w:p w14:paraId="5CB33EB4" w14:textId="646BE397" w:rsidR="00F0020F" w:rsidRPr="00864F79" w:rsidRDefault="00F0020F"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ALVEOLAR CLASE “P” </w:t>
            </w:r>
          </w:p>
        </w:tc>
      </w:tr>
      <w:tr w:rsidR="00F0020F" w:rsidRPr="00864F79" w14:paraId="3EEB07C8" w14:textId="77777777" w:rsidTr="00986077">
        <w:tc>
          <w:tcPr>
            <w:tcW w:w="4531" w:type="dxa"/>
          </w:tcPr>
          <w:p w14:paraId="00860332" w14:textId="689AB33B"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RESISTENCIA CARACTERÍSTICA A COMPRESIÓN</w:t>
            </w:r>
          </w:p>
        </w:tc>
        <w:tc>
          <w:tcPr>
            <w:tcW w:w="3969" w:type="dxa"/>
          </w:tcPr>
          <w:p w14:paraId="30353E9A" w14:textId="0B0764CE"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120 </w:t>
            </w:r>
            <w:proofErr w:type="gramStart"/>
            <w:r w:rsidRPr="00864F79">
              <w:rPr>
                <w:rFonts w:ascii="Arial" w:eastAsia="Calibri" w:hAnsi="Arial" w:cs="Arial"/>
                <w:snapToGrid w:val="0"/>
                <w:color w:val="000000" w:themeColor="text1"/>
              </w:rPr>
              <w:t>Kg</w:t>
            </w:r>
            <w:proofErr w:type="gramEnd"/>
            <w:r w:rsidRPr="00864F79">
              <w:rPr>
                <w:rFonts w:ascii="Arial" w:eastAsia="Calibri" w:hAnsi="Arial" w:cs="Arial"/>
                <w:snapToGrid w:val="0"/>
                <w:color w:val="000000" w:themeColor="text1"/>
              </w:rPr>
              <w:t xml:space="preserve"> / cm² </w:t>
            </w:r>
          </w:p>
        </w:tc>
      </w:tr>
      <w:tr w:rsidR="00F0020F" w:rsidRPr="00864F79" w14:paraId="1FD5CA57" w14:textId="77777777" w:rsidTr="00986077">
        <w:tc>
          <w:tcPr>
            <w:tcW w:w="4531" w:type="dxa"/>
          </w:tcPr>
          <w:p w14:paraId="59965B5C" w14:textId="0BE4E91B"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DENSIDAD </w:t>
            </w:r>
          </w:p>
        </w:tc>
        <w:tc>
          <w:tcPr>
            <w:tcW w:w="3969" w:type="dxa"/>
          </w:tcPr>
          <w:p w14:paraId="783BB687" w14:textId="40427271"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1900 </w:t>
            </w:r>
            <w:proofErr w:type="gramStart"/>
            <w:r w:rsidRPr="00864F79">
              <w:rPr>
                <w:rFonts w:ascii="Arial" w:eastAsia="Calibri" w:hAnsi="Arial" w:cs="Arial"/>
                <w:snapToGrid w:val="0"/>
                <w:color w:val="000000" w:themeColor="text1"/>
              </w:rPr>
              <w:t>Kg</w:t>
            </w:r>
            <w:proofErr w:type="gramEnd"/>
            <w:r w:rsidRPr="00864F79">
              <w:rPr>
                <w:rFonts w:ascii="Arial" w:eastAsia="Calibri" w:hAnsi="Arial" w:cs="Arial"/>
                <w:snapToGrid w:val="0"/>
                <w:color w:val="000000" w:themeColor="text1"/>
              </w:rPr>
              <w:t xml:space="preserve"> / m³</w:t>
            </w:r>
          </w:p>
        </w:tc>
      </w:tr>
      <w:tr w:rsidR="00F0020F" w:rsidRPr="00864F79" w14:paraId="680D5331" w14:textId="77777777" w:rsidTr="00986077">
        <w:tc>
          <w:tcPr>
            <w:tcW w:w="4531" w:type="dxa"/>
          </w:tcPr>
          <w:p w14:paraId="67C02A51" w14:textId="497D68E7"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SUCCIÓN (gr)</w:t>
            </w:r>
          </w:p>
        </w:tc>
        <w:tc>
          <w:tcPr>
            <w:tcW w:w="3969" w:type="dxa"/>
          </w:tcPr>
          <w:p w14:paraId="522466E7" w14:textId="35B2F692"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10 - 30 gramos / (200 cm² x 1 min) </w:t>
            </w:r>
          </w:p>
        </w:tc>
      </w:tr>
      <w:tr w:rsidR="00F0020F" w:rsidRPr="00864F79" w14:paraId="4573A0C3" w14:textId="77777777" w:rsidTr="00986077">
        <w:tc>
          <w:tcPr>
            <w:tcW w:w="4531" w:type="dxa"/>
          </w:tcPr>
          <w:p w14:paraId="623D5B7C" w14:textId="48627F7F"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DE ÁREA DE VACIÓS</w:t>
            </w:r>
          </w:p>
        </w:tc>
        <w:tc>
          <w:tcPr>
            <w:tcW w:w="3969" w:type="dxa"/>
          </w:tcPr>
          <w:p w14:paraId="66EB9855" w14:textId="2DAA20AC"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P-10 = 25%, P-12 = 21% y P-14 = 29% </w:t>
            </w:r>
          </w:p>
        </w:tc>
      </w:tr>
      <w:tr w:rsidR="00F0020F" w:rsidRPr="00864F79" w14:paraId="275D67A8" w14:textId="77777777" w:rsidTr="00986077">
        <w:tc>
          <w:tcPr>
            <w:tcW w:w="4531" w:type="dxa"/>
          </w:tcPr>
          <w:p w14:paraId="7FEB2317" w14:textId="627702FB"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ABSORCIÓN MÁXIMA (%)</w:t>
            </w:r>
          </w:p>
        </w:tc>
        <w:tc>
          <w:tcPr>
            <w:tcW w:w="3969" w:type="dxa"/>
          </w:tcPr>
          <w:p w14:paraId="7AAE29C8" w14:textId="72B433F5"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10 - 14 % </w:t>
            </w:r>
          </w:p>
        </w:tc>
      </w:tr>
      <w:tr w:rsidR="00F0020F" w:rsidRPr="00864F79" w14:paraId="26A55AC1" w14:textId="77777777" w:rsidTr="00986077">
        <w:tc>
          <w:tcPr>
            <w:tcW w:w="4531" w:type="dxa"/>
          </w:tcPr>
          <w:p w14:paraId="455E55D9" w14:textId="540B0776"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RESISTENCIA A LA INTEMPERIE</w:t>
            </w:r>
          </w:p>
        </w:tc>
        <w:tc>
          <w:tcPr>
            <w:tcW w:w="3969" w:type="dxa"/>
          </w:tcPr>
          <w:p w14:paraId="4F103A0D" w14:textId="3DEB3C75"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MUY BUENA</w:t>
            </w:r>
          </w:p>
        </w:tc>
      </w:tr>
      <w:tr w:rsidR="00F0020F" w:rsidRPr="00864F79" w14:paraId="2EA1F5F1" w14:textId="77777777" w:rsidTr="00986077">
        <w:tc>
          <w:tcPr>
            <w:tcW w:w="4531" w:type="dxa"/>
          </w:tcPr>
          <w:p w14:paraId="42DB93A1" w14:textId="598B50B8"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ALABEO</w:t>
            </w:r>
          </w:p>
        </w:tc>
        <w:tc>
          <w:tcPr>
            <w:tcW w:w="3969" w:type="dxa"/>
          </w:tcPr>
          <w:p w14:paraId="7CBB57FF" w14:textId="063A372B"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NO PRESENTA </w:t>
            </w:r>
          </w:p>
        </w:tc>
      </w:tr>
      <w:tr w:rsidR="00F0020F" w:rsidRPr="00864F79" w14:paraId="18E26BAA" w14:textId="77777777" w:rsidTr="00986077">
        <w:tc>
          <w:tcPr>
            <w:tcW w:w="4531" w:type="dxa"/>
          </w:tcPr>
          <w:p w14:paraId="088FEEE3" w14:textId="290F0695"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RIESGO DE EFLORESCENCIA</w:t>
            </w:r>
          </w:p>
        </w:tc>
        <w:tc>
          <w:tcPr>
            <w:tcW w:w="3969" w:type="dxa"/>
          </w:tcPr>
          <w:p w14:paraId="14CC3C68" w14:textId="1F6B16E5"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NO EFLORESCIDO</w:t>
            </w:r>
          </w:p>
        </w:tc>
      </w:tr>
      <w:tr w:rsidR="00F0020F" w:rsidRPr="00864F79" w14:paraId="4D096339" w14:textId="77777777" w:rsidTr="00986077">
        <w:tc>
          <w:tcPr>
            <w:tcW w:w="4531" w:type="dxa"/>
          </w:tcPr>
          <w:p w14:paraId="41490710" w14:textId="376D04A1"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RESISTENCIA AL FUEGO</w:t>
            </w:r>
          </w:p>
        </w:tc>
        <w:tc>
          <w:tcPr>
            <w:tcW w:w="3969" w:type="dxa"/>
          </w:tcPr>
          <w:p w14:paraId="29A0D465" w14:textId="2D71CCB8"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P-12 = F180 (3 horas mínimo)</w:t>
            </w:r>
          </w:p>
        </w:tc>
      </w:tr>
      <w:tr w:rsidR="00F0020F" w:rsidRPr="00864F79" w14:paraId="5362D12B" w14:textId="77777777" w:rsidTr="00986077">
        <w:tc>
          <w:tcPr>
            <w:tcW w:w="4531" w:type="dxa"/>
          </w:tcPr>
          <w:p w14:paraId="7C305001" w14:textId="5C78E34A"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ÍNDICE DE REDUCCIÓN ACÚSTICA</w:t>
            </w:r>
          </w:p>
        </w:tc>
        <w:tc>
          <w:tcPr>
            <w:tcW w:w="3969" w:type="dxa"/>
          </w:tcPr>
          <w:p w14:paraId="647A2F72" w14:textId="42E3126B"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P-12 = 49dBa</w:t>
            </w:r>
          </w:p>
        </w:tc>
      </w:tr>
      <w:tr w:rsidR="00F0020F" w:rsidRPr="00864F79" w14:paraId="39E126D3" w14:textId="77777777" w:rsidTr="00986077">
        <w:tc>
          <w:tcPr>
            <w:tcW w:w="4531" w:type="dxa"/>
          </w:tcPr>
          <w:p w14:paraId="10FF4606" w14:textId="11E19C22"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COLOR NATURAL</w:t>
            </w:r>
          </w:p>
        </w:tc>
        <w:tc>
          <w:tcPr>
            <w:tcW w:w="3969" w:type="dxa"/>
          </w:tcPr>
          <w:p w14:paraId="2C2E2122" w14:textId="02631529" w:rsidR="00F0020F" w:rsidRPr="00864F79" w:rsidRDefault="00986077"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BLANCO GRISÁCEO</w:t>
            </w:r>
          </w:p>
        </w:tc>
      </w:tr>
    </w:tbl>
    <w:p w14:paraId="0AAF509C" w14:textId="2E2F83A3" w:rsidR="008762EA" w:rsidRPr="00864F79" w:rsidRDefault="008762EA" w:rsidP="00F77A51">
      <w:pPr>
        <w:spacing w:after="0" w:line="276" w:lineRule="auto"/>
        <w:jc w:val="both"/>
        <w:rPr>
          <w:rFonts w:ascii="Arial" w:eastAsia="Calibri" w:hAnsi="Arial" w:cs="Arial"/>
          <w:snapToGrid w:val="0"/>
          <w:color w:val="000000" w:themeColor="text1"/>
        </w:rPr>
      </w:pPr>
    </w:p>
    <w:p w14:paraId="6FD9D177" w14:textId="616B0196" w:rsidR="00986077" w:rsidRPr="00864F79" w:rsidRDefault="00986077"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NOTA: Los valores de resistencia al fuego y de aislamiento acústico consideran todos los vacíos llenos de </w:t>
      </w:r>
      <w:proofErr w:type="spellStart"/>
      <w:r w:rsidRPr="00864F79">
        <w:rPr>
          <w:rFonts w:ascii="Arial" w:eastAsia="Calibri" w:hAnsi="Arial" w:cs="Arial"/>
          <w:snapToGrid w:val="0"/>
          <w:color w:val="000000" w:themeColor="text1"/>
        </w:rPr>
        <w:t>grout</w:t>
      </w:r>
      <w:proofErr w:type="spellEnd"/>
      <w:r w:rsidRPr="00864F79">
        <w:rPr>
          <w:rFonts w:ascii="Arial" w:eastAsia="Calibri" w:hAnsi="Arial" w:cs="Arial"/>
          <w:snapToGrid w:val="0"/>
          <w:color w:val="000000" w:themeColor="text1"/>
        </w:rPr>
        <w:t xml:space="preserve"> o concreto líquido.</w:t>
      </w:r>
    </w:p>
    <w:p w14:paraId="6128C962" w14:textId="74C29209" w:rsidR="00986077" w:rsidRPr="00864F79" w:rsidRDefault="00986077" w:rsidP="00F77A51">
      <w:pPr>
        <w:spacing w:after="0" w:line="276" w:lineRule="auto"/>
        <w:jc w:val="both"/>
        <w:rPr>
          <w:rFonts w:ascii="Arial" w:eastAsia="Calibri" w:hAnsi="Arial" w:cs="Arial"/>
          <w:snapToGrid w:val="0"/>
          <w:color w:val="000000" w:themeColor="text1"/>
        </w:rPr>
      </w:pPr>
    </w:p>
    <w:p w14:paraId="67695083" w14:textId="02DD2EDB" w:rsidR="00986077" w:rsidRPr="00864F79" w:rsidRDefault="00986077" w:rsidP="00F77A51">
      <w:pPr>
        <w:spacing w:after="0" w:line="276" w:lineRule="auto"/>
        <w:jc w:val="both"/>
        <w:rPr>
          <w:rFonts w:ascii="Arial" w:eastAsia="Calibri" w:hAnsi="Arial" w:cs="Arial"/>
          <w:b/>
          <w:bCs/>
          <w:snapToGrid w:val="0"/>
          <w:color w:val="000000" w:themeColor="text1"/>
        </w:rPr>
      </w:pPr>
      <w:r w:rsidRPr="00864F79">
        <w:rPr>
          <w:rFonts w:ascii="Arial" w:eastAsia="Calibri" w:hAnsi="Arial" w:cs="Arial"/>
          <w:b/>
          <w:bCs/>
          <w:snapToGrid w:val="0"/>
          <w:color w:val="000000" w:themeColor="text1"/>
        </w:rPr>
        <w:t>Cumple con la Norma Técnica E.070 ALBAÑILERIA del RNE.</w:t>
      </w:r>
    </w:p>
    <w:p w14:paraId="7A5B394F" w14:textId="18B27CEC" w:rsidR="00F5347E" w:rsidRPr="00864F79" w:rsidRDefault="00F5347E" w:rsidP="00F77A51">
      <w:pPr>
        <w:spacing w:after="0" w:line="276" w:lineRule="auto"/>
        <w:jc w:val="both"/>
        <w:rPr>
          <w:rFonts w:ascii="Arial" w:eastAsia="Calibri" w:hAnsi="Arial" w:cs="Arial"/>
          <w:b/>
          <w:bCs/>
          <w:snapToGrid w:val="0"/>
          <w:color w:val="000000" w:themeColor="text1"/>
        </w:rPr>
      </w:pPr>
    </w:p>
    <w:p w14:paraId="126F1F76" w14:textId="42B65FBA" w:rsidR="00F5347E" w:rsidRPr="00864F79" w:rsidRDefault="00F5347E" w:rsidP="00F77A51">
      <w:pPr>
        <w:spacing w:after="0" w:line="276" w:lineRule="auto"/>
        <w:jc w:val="both"/>
        <w:rPr>
          <w:rFonts w:ascii="Arial" w:eastAsia="Calibri" w:hAnsi="Arial" w:cs="Arial"/>
          <w:b/>
          <w:bCs/>
          <w:snapToGrid w:val="0"/>
          <w:color w:val="000000" w:themeColor="text1"/>
        </w:rPr>
      </w:pPr>
      <w:r w:rsidRPr="00864F79">
        <w:rPr>
          <w:rFonts w:ascii="Arial" w:hAnsi="Arial" w:cs="Arial"/>
          <w:noProof/>
        </w:rPr>
        <w:drawing>
          <wp:inline distT="0" distB="0" distL="0" distR="0" wp14:anchorId="3E0C1072" wp14:editId="15F3BD6B">
            <wp:extent cx="5580380" cy="1214120"/>
            <wp:effectExtent l="0" t="0" r="127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0380" cy="1214120"/>
                    </a:xfrm>
                    <a:prstGeom prst="rect">
                      <a:avLst/>
                    </a:prstGeom>
                  </pic:spPr>
                </pic:pic>
              </a:graphicData>
            </a:graphic>
          </wp:inline>
        </w:drawing>
      </w:r>
    </w:p>
    <w:p w14:paraId="698342B3" w14:textId="58306A49" w:rsidR="00F5347E" w:rsidRPr="00864F79" w:rsidRDefault="00F5347E" w:rsidP="00F77A51">
      <w:pPr>
        <w:spacing w:after="0" w:line="276" w:lineRule="auto"/>
        <w:jc w:val="both"/>
        <w:rPr>
          <w:rFonts w:ascii="Arial" w:eastAsia="Calibri" w:hAnsi="Arial" w:cs="Arial"/>
          <w:b/>
          <w:bCs/>
          <w:snapToGrid w:val="0"/>
          <w:color w:val="000000" w:themeColor="text1"/>
        </w:rPr>
      </w:pPr>
    </w:p>
    <w:p w14:paraId="546A5C3E" w14:textId="2AA680F3" w:rsidR="00F5347E" w:rsidRPr="00864F79" w:rsidRDefault="00F5347E"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Nota: Unidades por m² = 8 (estas cantidades no consideran merma)</w:t>
      </w:r>
    </w:p>
    <w:p w14:paraId="3AEF8EE7" w14:textId="77777777" w:rsidR="008762EA" w:rsidRPr="00864F79" w:rsidRDefault="008762EA" w:rsidP="00F77A51">
      <w:pPr>
        <w:suppressAutoHyphens/>
        <w:spacing w:after="0" w:line="276" w:lineRule="auto"/>
        <w:jc w:val="both"/>
        <w:rPr>
          <w:rFonts w:ascii="Arial" w:eastAsia="Calibri" w:hAnsi="Arial" w:cs="Arial"/>
          <w:snapToGrid w:val="0"/>
          <w:color w:val="000000" w:themeColor="text1"/>
        </w:rPr>
      </w:pPr>
    </w:p>
    <w:p w14:paraId="2D85020D" w14:textId="17A2AF14" w:rsidR="00A76A3E" w:rsidRPr="00864F79" w:rsidRDefault="00A76A3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03.01.01.01</w:t>
      </w:r>
      <w:r w:rsidRPr="00864F79">
        <w:rPr>
          <w:rFonts w:ascii="Arial" w:eastAsia="Calibri" w:hAnsi="Arial" w:cs="Arial"/>
          <w:b/>
          <w:bCs/>
          <w:color w:val="000000" w:themeColor="text1"/>
          <w:lang w:val="es-ES" w:eastAsia="ar-SA"/>
        </w:rPr>
        <w:tab/>
        <w:t xml:space="preserve">     MURO DE SOGA LADRILLO SILICO CALCAREO P-12</w:t>
      </w:r>
    </w:p>
    <w:p w14:paraId="021CFA55" w14:textId="02598114" w:rsidR="00F5347E" w:rsidRPr="00864F79" w:rsidRDefault="00F5347E"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Descripción</w:t>
      </w:r>
    </w:p>
    <w:p w14:paraId="3EB99AFB" w14:textId="0185B6A1" w:rsidR="00D46D0C" w:rsidRPr="00864F79" w:rsidRDefault="00D46D0C"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El ladrillo o bloque </w:t>
      </w:r>
      <w:proofErr w:type="spellStart"/>
      <w:r w:rsidRPr="00864F79">
        <w:rPr>
          <w:rFonts w:ascii="Arial" w:eastAsia="Calibri" w:hAnsi="Arial" w:cs="Arial"/>
          <w:snapToGrid w:val="0"/>
          <w:color w:val="000000" w:themeColor="text1"/>
        </w:rPr>
        <w:t>sílico</w:t>
      </w:r>
      <w:proofErr w:type="spellEnd"/>
      <w:r w:rsidRPr="00864F79">
        <w:rPr>
          <w:rFonts w:ascii="Arial" w:eastAsia="Calibri" w:hAnsi="Arial" w:cs="Arial"/>
          <w:snapToGrid w:val="0"/>
          <w:color w:val="000000" w:themeColor="text1"/>
        </w:rPr>
        <w:t xml:space="preserve"> calcáreo es el resultado de una mezcla de cal, agregados áridos y agua.</w:t>
      </w:r>
    </w:p>
    <w:p w14:paraId="45920C56" w14:textId="77777777" w:rsidR="00D46D0C" w:rsidRPr="00864F79" w:rsidRDefault="00D46D0C"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proceso se inicia al mezclar la cal con la arena extraída de la cantera conjuntamente con el agua de un Mezclador Principal, esta mezcla reposa durante un período de 3 horas en los silos reactores para que la cal que es mezclada en su estado “viva”, se hidrate al contacto con el agua.</w:t>
      </w:r>
    </w:p>
    <w:p w14:paraId="7078D357" w14:textId="77777777" w:rsidR="00D46D0C" w:rsidRPr="00864F79" w:rsidRDefault="00D46D0C"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Posteriormente la mezcla es transportada mediante fajas a un segundo proceso de mezclado, donde se le agrega un árido más grueso y el agua final del mezclado, la que </w:t>
      </w:r>
      <w:r w:rsidRPr="00864F79">
        <w:rPr>
          <w:rFonts w:ascii="Arial" w:eastAsia="Calibri" w:hAnsi="Arial" w:cs="Arial"/>
          <w:snapToGrid w:val="0"/>
          <w:color w:val="000000" w:themeColor="text1"/>
        </w:rPr>
        <w:lastRenderedPageBreak/>
        <w:t xml:space="preserve">finalmente es llevada hacia las diversas prensas, de fabricación y tecnología 100% alemana. </w:t>
      </w:r>
    </w:p>
    <w:p w14:paraId="01BBE9A7" w14:textId="5D6B17B1" w:rsidR="00D46D0C" w:rsidRPr="00864F79" w:rsidRDefault="00D46D0C"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En la prensa la mezcla es moldeada a presión, lográndose las diversas medidas de unidades </w:t>
      </w:r>
      <w:proofErr w:type="spellStart"/>
      <w:r w:rsidRPr="00864F79">
        <w:rPr>
          <w:rFonts w:ascii="Arial" w:eastAsia="Calibri" w:hAnsi="Arial" w:cs="Arial"/>
          <w:snapToGrid w:val="0"/>
          <w:color w:val="000000" w:themeColor="text1"/>
        </w:rPr>
        <w:t>sílico</w:t>
      </w:r>
      <w:proofErr w:type="spellEnd"/>
      <w:r w:rsidRPr="00864F79">
        <w:rPr>
          <w:rFonts w:ascii="Arial" w:eastAsia="Calibri" w:hAnsi="Arial" w:cs="Arial"/>
          <w:snapToGrid w:val="0"/>
          <w:color w:val="000000" w:themeColor="text1"/>
        </w:rPr>
        <w:t xml:space="preserve"> calcáreas, las mismas que son manipuladas y colocadas en carros plataforma para que puedan ser trasladadas hasta el final del proceso. Las unidades en “verde” son inmediatamente trasladadas dentro de las autoclaves, en las que permanecen durante un período mínimo de 8 horas a una presión de 16 atmósferas. Transcurrido este proceso de “auto clave”, el ladrillo está listo para ser usado, no sin antes pasar por el proceso de </w:t>
      </w:r>
      <w:proofErr w:type="spellStart"/>
      <w:r w:rsidRPr="00864F79">
        <w:rPr>
          <w:rFonts w:ascii="Arial" w:eastAsia="Calibri" w:hAnsi="Arial" w:cs="Arial"/>
          <w:snapToGrid w:val="0"/>
          <w:color w:val="000000" w:themeColor="text1"/>
        </w:rPr>
        <w:t>emparihuelado</w:t>
      </w:r>
      <w:proofErr w:type="spellEnd"/>
      <w:r w:rsidRPr="00864F79">
        <w:rPr>
          <w:rFonts w:ascii="Arial" w:eastAsia="Calibri" w:hAnsi="Arial" w:cs="Arial"/>
          <w:snapToGrid w:val="0"/>
          <w:color w:val="000000" w:themeColor="text1"/>
        </w:rPr>
        <w:t xml:space="preserve"> y enzunchado.</w:t>
      </w:r>
    </w:p>
    <w:p w14:paraId="5999EF7F" w14:textId="77777777" w:rsidR="00D46D0C" w:rsidRPr="00864F79" w:rsidRDefault="00D46D0C" w:rsidP="00F77A51">
      <w:pPr>
        <w:spacing w:after="0" w:line="276" w:lineRule="auto"/>
        <w:jc w:val="both"/>
        <w:rPr>
          <w:rFonts w:ascii="Arial" w:eastAsia="Calibri" w:hAnsi="Arial" w:cs="Arial"/>
          <w:snapToGrid w:val="0"/>
          <w:color w:val="000000" w:themeColor="text1"/>
        </w:rPr>
      </w:pPr>
    </w:p>
    <w:p w14:paraId="43FFDC15" w14:textId="77777777" w:rsidR="00F5347E" w:rsidRPr="00864F79" w:rsidRDefault="00F5347E"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 xml:space="preserve">Materiales </w:t>
      </w:r>
    </w:p>
    <w:p w14:paraId="3AAF4D26" w14:textId="3674EAFE" w:rsidR="00630DC6" w:rsidRPr="00864F79" w:rsidRDefault="00630DC6"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 xml:space="preserve">Ladrillo </w:t>
      </w:r>
      <w:proofErr w:type="spellStart"/>
      <w:r w:rsidRPr="00864F79">
        <w:rPr>
          <w:rFonts w:ascii="Arial" w:eastAsia="Calibri" w:hAnsi="Arial" w:cs="Arial"/>
          <w:color w:val="000000" w:themeColor="text1"/>
          <w:lang w:val="es-MX"/>
        </w:rPr>
        <w:t>silico</w:t>
      </w:r>
      <w:proofErr w:type="spellEnd"/>
      <w:r w:rsidRPr="00864F79">
        <w:rPr>
          <w:rFonts w:ascii="Arial" w:eastAsia="Calibri" w:hAnsi="Arial" w:cs="Arial"/>
          <w:color w:val="000000" w:themeColor="text1"/>
          <w:lang w:val="es-MX"/>
        </w:rPr>
        <w:t xml:space="preserve"> </w:t>
      </w:r>
      <w:proofErr w:type="spellStart"/>
      <w:r w:rsidRPr="00864F79">
        <w:rPr>
          <w:rFonts w:ascii="Arial" w:eastAsia="Calibri" w:hAnsi="Arial" w:cs="Arial"/>
          <w:color w:val="000000" w:themeColor="text1"/>
          <w:lang w:val="es-MX"/>
        </w:rPr>
        <w:t>calcareo</w:t>
      </w:r>
      <w:proofErr w:type="spellEnd"/>
      <w:r w:rsidRPr="00864F79">
        <w:rPr>
          <w:rFonts w:ascii="Arial" w:eastAsia="Calibri" w:hAnsi="Arial" w:cs="Arial"/>
          <w:color w:val="000000" w:themeColor="text1"/>
          <w:lang w:val="es-MX"/>
        </w:rPr>
        <w:t xml:space="preserve"> P-12</w:t>
      </w:r>
    </w:p>
    <w:p w14:paraId="3E67DCFA" w14:textId="10545098" w:rsidR="009503BA" w:rsidRPr="00864F79" w:rsidRDefault="009503BA"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Mortero grueso de pega</w:t>
      </w:r>
    </w:p>
    <w:p w14:paraId="0DA482D5" w14:textId="2CB9F545" w:rsidR="009503BA" w:rsidRPr="00864F79" w:rsidRDefault="009503BA"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Agua</w:t>
      </w:r>
    </w:p>
    <w:p w14:paraId="035B2408" w14:textId="77777777" w:rsidR="00F5347E" w:rsidRPr="00864F79" w:rsidRDefault="00F5347E"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5A8209BE" w14:textId="77777777" w:rsidR="00F5347E" w:rsidRPr="00864F79" w:rsidRDefault="00F5347E"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49BC98C3" w14:textId="77777777" w:rsidR="00F5347E" w:rsidRPr="00864F79" w:rsidRDefault="00F5347E"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 xml:space="preserve">Andamio </w:t>
      </w:r>
      <w:proofErr w:type="spellStart"/>
      <w:r w:rsidRPr="00864F79">
        <w:rPr>
          <w:rFonts w:ascii="Arial" w:eastAsia="Calibri" w:hAnsi="Arial" w:cs="Arial"/>
          <w:color w:val="000000" w:themeColor="text1"/>
          <w:lang w:val="es-MX"/>
        </w:rPr>
        <w:t>metalico</w:t>
      </w:r>
      <w:proofErr w:type="spellEnd"/>
    </w:p>
    <w:p w14:paraId="11C2B3C3" w14:textId="77777777" w:rsidR="00816015" w:rsidRPr="00864F79" w:rsidRDefault="00816015" w:rsidP="00F77A51">
      <w:pPr>
        <w:suppressAutoHyphens/>
        <w:spacing w:line="276" w:lineRule="auto"/>
        <w:jc w:val="both"/>
        <w:rPr>
          <w:rFonts w:ascii="Arial" w:eastAsia="Calibri" w:hAnsi="Arial" w:cs="Arial"/>
          <w:b/>
          <w:color w:val="000000" w:themeColor="text1"/>
        </w:rPr>
      </w:pPr>
    </w:p>
    <w:p w14:paraId="4135E915" w14:textId="3580301E" w:rsidR="00F5347E" w:rsidRPr="00864F79" w:rsidRDefault="00F5347E" w:rsidP="00F77A51">
      <w:pPr>
        <w:suppressAutoHyphen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construcción</w:t>
      </w:r>
    </w:p>
    <w:p w14:paraId="0B06D2B7" w14:textId="20C21542" w:rsidR="008B4FFF" w:rsidRPr="00864F79" w:rsidRDefault="008B4FFF"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a.- Trazar la ubicación del tabique y el eje del muro tanto en la losa inferior como en la losa superior. Así mismo, trazar en la losa inferior los puntos de anclaje para las varillas verticales y en la losa superior trazar los puntos para la colocación de los “ojos chinos estándar”. Para ambos casos, este trazo se realizará cada 102cm o 76.5cm. Las tuberías eléctricas y sanitarias deberán quedar dentro del ancho del muro y fuera de los puntos de anclaje. Los empalmes de las tuberías y accesorios completos deberán ser colocados antes de la construcción del tabique. </w:t>
      </w:r>
    </w:p>
    <w:p w14:paraId="50B6390D" w14:textId="77777777" w:rsidR="008B4FFF" w:rsidRPr="00864F79" w:rsidRDefault="008B4FFF" w:rsidP="00F77A51">
      <w:pPr>
        <w:spacing w:after="0" w:line="276" w:lineRule="auto"/>
        <w:jc w:val="both"/>
        <w:rPr>
          <w:rFonts w:ascii="Arial" w:eastAsia="Calibri" w:hAnsi="Arial" w:cs="Arial"/>
          <w:snapToGrid w:val="0"/>
          <w:color w:val="000000" w:themeColor="text1"/>
        </w:rPr>
      </w:pPr>
    </w:p>
    <w:p w14:paraId="57D57790" w14:textId="77777777" w:rsidR="008B4FFF" w:rsidRPr="00864F79" w:rsidRDefault="008B4FFF"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b.- Hacer perforaciones en la losa inferior en los puntos trazados de 5cm como mínimo y/o de acuerdo con la recomendación del fabricante del adhesivo </w:t>
      </w:r>
      <w:proofErr w:type="spellStart"/>
      <w:r w:rsidRPr="00864F79">
        <w:rPr>
          <w:rFonts w:ascii="Arial" w:eastAsia="Calibri" w:hAnsi="Arial" w:cs="Arial"/>
          <w:snapToGrid w:val="0"/>
          <w:color w:val="000000" w:themeColor="text1"/>
        </w:rPr>
        <w:t>epóxico</w:t>
      </w:r>
      <w:proofErr w:type="spellEnd"/>
      <w:r w:rsidRPr="00864F79">
        <w:rPr>
          <w:rFonts w:ascii="Arial" w:eastAsia="Calibri" w:hAnsi="Arial" w:cs="Arial"/>
          <w:snapToGrid w:val="0"/>
          <w:color w:val="000000" w:themeColor="text1"/>
        </w:rPr>
        <w:t xml:space="preserve">. En el caso de perforación en el perímetro de la losa o vigas de borde se debe seguir las instrucciones del fabricante del adhesivo </w:t>
      </w:r>
      <w:proofErr w:type="spellStart"/>
      <w:r w:rsidRPr="00864F79">
        <w:rPr>
          <w:rFonts w:ascii="Arial" w:eastAsia="Calibri" w:hAnsi="Arial" w:cs="Arial"/>
          <w:snapToGrid w:val="0"/>
          <w:color w:val="000000" w:themeColor="text1"/>
        </w:rPr>
        <w:t>epóxico</w:t>
      </w:r>
      <w:proofErr w:type="spellEnd"/>
      <w:r w:rsidRPr="00864F79">
        <w:rPr>
          <w:rFonts w:ascii="Arial" w:eastAsia="Calibri" w:hAnsi="Arial" w:cs="Arial"/>
          <w:snapToGrid w:val="0"/>
          <w:color w:val="000000" w:themeColor="text1"/>
        </w:rPr>
        <w:t xml:space="preserve"> para anclajes de borde. Las perforaciones deben ubicarse estrictamente en el eje del muro y la broca de perforación deberá tener el diámetro establecido por el fabricante del adhesivo </w:t>
      </w:r>
      <w:proofErr w:type="spellStart"/>
      <w:r w:rsidRPr="00864F79">
        <w:rPr>
          <w:rFonts w:ascii="Arial" w:eastAsia="Calibri" w:hAnsi="Arial" w:cs="Arial"/>
          <w:snapToGrid w:val="0"/>
          <w:color w:val="000000" w:themeColor="text1"/>
        </w:rPr>
        <w:t>epóxico</w:t>
      </w:r>
      <w:proofErr w:type="spellEnd"/>
      <w:r w:rsidRPr="00864F79">
        <w:rPr>
          <w:rFonts w:ascii="Arial" w:eastAsia="Calibri" w:hAnsi="Arial" w:cs="Arial"/>
          <w:snapToGrid w:val="0"/>
          <w:color w:val="000000" w:themeColor="text1"/>
        </w:rPr>
        <w:t xml:space="preserve"> en su hoja técnica.</w:t>
      </w:r>
    </w:p>
    <w:p w14:paraId="4C003678" w14:textId="1153D315" w:rsidR="008B4FFF" w:rsidRPr="00864F79" w:rsidRDefault="008B4FFF"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 </w:t>
      </w:r>
    </w:p>
    <w:p w14:paraId="6BD3E989" w14:textId="5718BD0E" w:rsidR="008B4FFF" w:rsidRPr="00864F79" w:rsidRDefault="008B4FFF"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 El “ojo chino estándar”, es una pieza de acero galvanizado de 1.5mm de espesor y 4cm de altura. El “ojo chino estándar” tiene un ancho interior uniforme de 10mm para las varillas corrugadas de ø 8mm, 11.5mm para las varillas corrugadas de ø 3/8”, 14mm para las varillas corrugadas de ø 12mm y 14.7mm para las varillas corrugadas de ø 1/2”. El “ojo chino estándar” tiene una longitud que permite libertad de movimiento coplanar del muro durante un evento sísmico.</w:t>
      </w:r>
    </w:p>
    <w:p w14:paraId="63A0332E" w14:textId="616CD9D3" w:rsidR="008B4FFF" w:rsidRPr="00864F79" w:rsidRDefault="008B4FFF"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d.- Hacer perforaciones en la losa superior a cada 102cm o 76.5cm sobre el eje del muro con una profundidad de 4cm utilizando la broca, generando un espacio mínimo contra el </w:t>
      </w:r>
      <w:r w:rsidRPr="00864F79">
        <w:rPr>
          <w:rFonts w:ascii="Arial" w:eastAsia="Calibri" w:hAnsi="Arial" w:cs="Arial"/>
          <w:snapToGrid w:val="0"/>
          <w:color w:val="000000" w:themeColor="text1"/>
        </w:rPr>
        <w:lastRenderedPageBreak/>
        <w:t xml:space="preserve">“ojo chino estándar”, de forma tal que este ingrese en el mismo con facilidad. La intersección del eje de esta perforación debe coincidir con la posición del refuerzo vertical del muro. En el caso de perforación en el perímetro de la losa o vigas de borde se debe seguir las instrucciones del fabricante del adhesivo </w:t>
      </w:r>
      <w:proofErr w:type="spellStart"/>
      <w:r w:rsidRPr="00864F79">
        <w:rPr>
          <w:rFonts w:ascii="Arial" w:eastAsia="Calibri" w:hAnsi="Arial" w:cs="Arial"/>
          <w:snapToGrid w:val="0"/>
          <w:color w:val="000000" w:themeColor="text1"/>
        </w:rPr>
        <w:t>epóxico</w:t>
      </w:r>
      <w:proofErr w:type="spellEnd"/>
      <w:r w:rsidRPr="00864F79">
        <w:rPr>
          <w:rFonts w:ascii="Arial" w:eastAsia="Calibri" w:hAnsi="Arial" w:cs="Arial"/>
          <w:snapToGrid w:val="0"/>
          <w:color w:val="000000" w:themeColor="text1"/>
        </w:rPr>
        <w:t>. En el caso de que la ubicación de la perforación coincida con un ladrillo de techo de la losa aligerada, proceder de acuerdo al capítulo 7.0 Anclaje de Refuerzos en losas aligeradas para muros aislados.</w:t>
      </w:r>
    </w:p>
    <w:p w14:paraId="27ED5669" w14:textId="77777777" w:rsidR="008B4FFF" w:rsidRPr="00864F79" w:rsidRDefault="008B4FFF" w:rsidP="00F77A51">
      <w:pPr>
        <w:spacing w:after="0" w:line="276" w:lineRule="auto"/>
        <w:jc w:val="both"/>
        <w:rPr>
          <w:rFonts w:ascii="Arial" w:eastAsia="Calibri" w:hAnsi="Arial" w:cs="Arial"/>
          <w:snapToGrid w:val="0"/>
          <w:color w:val="000000" w:themeColor="text1"/>
        </w:rPr>
      </w:pPr>
    </w:p>
    <w:p w14:paraId="72769EEE" w14:textId="6B19A3CA" w:rsidR="008B4FFF" w:rsidRPr="00864F79" w:rsidRDefault="008B4FFF" w:rsidP="00F77A51">
      <w:pPr>
        <w:spacing w:after="0" w:line="276" w:lineRule="auto"/>
        <w:jc w:val="both"/>
        <w:rPr>
          <w:rFonts w:ascii="Arial" w:eastAsia="Calibri" w:hAnsi="Arial" w:cs="Arial"/>
          <w:snapToGrid w:val="0"/>
          <w:color w:val="000000" w:themeColor="text1"/>
        </w:rPr>
      </w:pPr>
      <w:proofErr w:type="spellStart"/>
      <w:r w:rsidRPr="00864F79">
        <w:rPr>
          <w:rFonts w:ascii="Arial" w:eastAsia="Calibri" w:hAnsi="Arial" w:cs="Arial"/>
          <w:snapToGrid w:val="0"/>
          <w:color w:val="000000" w:themeColor="text1"/>
        </w:rPr>
        <w:t>e</w:t>
      </w:r>
      <w:proofErr w:type="spellEnd"/>
      <w:r w:rsidRPr="00864F79">
        <w:rPr>
          <w:rFonts w:ascii="Arial" w:eastAsia="Calibri" w:hAnsi="Arial" w:cs="Arial"/>
          <w:snapToGrid w:val="0"/>
          <w:color w:val="000000" w:themeColor="text1"/>
        </w:rPr>
        <w:t xml:space="preserve">.- Limpiar las perforaciones de los residuos y del polvo, mediante el uso de una pequeña compresora eléctrica e introducir el adhesivo </w:t>
      </w:r>
      <w:proofErr w:type="spellStart"/>
      <w:r w:rsidRPr="00864F79">
        <w:rPr>
          <w:rFonts w:ascii="Arial" w:eastAsia="Calibri" w:hAnsi="Arial" w:cs="Arial"/>
          <w:snapToGrid w:val="0"/>
          <w:color w:val="000000" w:themeColor="text1"/>
        </w:rPr>
        <w:t>epóxico</w:t>
      </w:r>
      <w:proofErr w:type="spellEnd"/>
      <w:r w:rsidRPr="00864F79">
        <w:rPr>
          <w:rFonts w:ascii="Arial" w:eastAsia="Calibri" w:hAnsi="Arial" w:cs="Arial"/>
          <w:snapToGrid w:val="0"/>
          <w:color w:val="000000" w:themeColor="text1"/>
        </w:rPr>
        <w:t xml:space="preserve"> siguiendo las instrucciones del fabricante. </w:t>
      </w:r>
      <w:proofErr w:type="spellStart"/>
      <w:r w:rsidRPr="00864F79">
        <w:rPr>
          <w:rFonts w:ascii="Arial" w:eastAsia="Calibri" w:hAnsi="Arial" w:cs="Arial"/>
          <w:snapToGrid w:val="0"/>
          <w:color w:val="000000" w:themeColor="text1"/>
        </w:rPr>
        <w:t>e</w:t>
      </w:r>
      <w:proofErr w:type="spellEnd"/>
      <w:r w:rsidRPr="00864F79">
        <w:rPr>
          <w:rFonts w:ascii="Arial" w:eastAsia="Calibri" w:hAnsi="Arial" w:cs="Arial"/>
          <w:snapToGrid w:val="0"/>
          <w:color w:val="000000" w:themeColor="text1"/>
        </w:rPr>
        <w:t xml:space="preserve">.- Limpiar las perforaciones de los residuos y del polvo, mediante el uso de una pequeña compresora eléctrica e introducir el adhesivo </w:t>
      </w:r>
      <w:proofErr w:type="spellStart"/>
      <w:r w:rsidRPr="00864F79">
        <w:rPr>
          <w:rFonts w:ascii="Arial" w:eastAsia="Calibri" w:hAnsi="Arial" w:cs="Arial"/>
          <w:snapToGrid w:val="0"/>
          <w:color w:val="000000" w:themeColor="text1"/>
        </w:rPr>
        <w:t>epóxico</w:t>
      </w:r>
      <w:proofErr w:type="spellEnd"/>
      <w:r w:rsidRPr="00864F79">
        <w:rPr>
          <w:rFonts w:ascii="Arial" w:eastAsia="Calibri" w:hAnsi="Arial" w:cs="Arial"/>
          <w:snapToGrid w:val="0"/>
          <w:color w:val="000000" w:themeColor="text1"/>
        </w:rPr>
        <w:t xml:space="preserve"> siguiendo las instrucciones del fabricante.</w:t>
      </w:r>
    </w:p>
    <w:p w14:paraId="51AD7731" w14:textId="06C2618E" w:rsidR="008B4FFF" w:rsidRPr="00864F79" w:rsidRDefault="008B4FFF" w:rsidP="00F77A51">
      <w:pPr>
        <w:spacing w:after="0" w:line="276" w:lineRule="auto"/>
        <w:jc w:val="both"/>
        <w:rPr>
          <w:rFonts w:ascii="Arial" w:eastAsia="Calibri" w:hAnsi="Arial" w:cs="Arial"/>
          <w:snapToGrid w:val="0"/>
          <w:color w:val="000000" w:themeColor="text1"/>
        </w:rPr>
      </w:pPr>
    </w:p>
    <w:p w14:paraId="5B3B4D1E" w14:textId="77777777" w:rsidR="008B4FFF" w:rsidRPr="00864F79" w:rsidRDefault="008B4FFF"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f.- Anclar las varillas corrugadas de refuerzo vertical, espaciados a 102cm o 76.5cm, en las perforaciones realizadas. En el caso de muros interiores con ambas caras empastadas y muros exteriores con una cara empastada y la otra cara tarrajeada usar el ANEXO II. En el caso de muros interiores y exteriores tarrajeados por las 2 caras usar el ANEXO III. </w:t>
      </w:r>
    </w:p>
    <w:p w14:paraId="5FB513EB" w14:textId="77777777" w:rsidR="008B4FFF" w:rsidRPr="00864F79" w:rsidRDefault="008B4FFF" w:rsidP="00F77A51">
      <w:pPr>
        <w:spacing w:after="0" w:line="276" w:lineRule="auto"/>
        <w:jc w:val="both"/>
        <w:rPr>
          <w:rFonts w:ascii="Arial" w:eastAsia="Calibri" w:hAnsi="Arial" w:cs="Arial"/>
          <w:snapToGrid w:val="0"/>
          <w:color w:val="000000" w:themeColor="text1"/>
        </w:rPr>
      </w:pPr>
    </w:p>
    <w:p w14:paraId="6A253463" w14:textId="429C8EA9" w:rsidR="008B4FFF" w:rsidRPr="00864F79" w:rsidRDefault="008B4FFF"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g.- Fijar con adhesivo </w:t>
      </w:r>
      <w:proofErr w:type="spellStart"/>
      <w:r w:rsidRPr="00864F79">
        <w:rPr>
          <w:rFonts w:ascii="Arial" w:eastAsia="Calibri" w:hAnsi="Arial" w:cs="Arial"/>
          <w:snapToGrid w:val="0"/>
          <w:color w:val="000000" w:themeColor="text1"/>
        </w:rPr>
        <w:t>epóxico</w:t>
      </w:r>
      <w:proofErr w:type="spellEnd"/>
      <w:r w:rsidRPr="00864F79">
        <w:rPr>
          <w:rFonts w:ascii="Arial" w:eastAsia="Calibri" w:hAnsi="Arial" w:cs="Arial"/>
          <w:snapToGrid w:val="0"/>
          <w:color w:val="000000" w:themeColor="text1"/>
        </w:rPr>
        <w:t xml:space="preserve"> los “ojos chinos estándar” en las perforaciones realizadas en la losa superior. Nunca se debe embutir el “ojos chinos estándar” a presión ya que se deformará, lo que impedirá la libertad de movimiento coplanar al muro de la varilla.</w:t>
      </w:r>
    </w:p>
    <w:p w14:paraId="0B19CDF4" w14:textId="4049B8C5" w:rsidR="00610951" w:rsidRPr="00864F79" w:rsidRDefault="00610951" w:rsidP="00F77A51">
      <w:pPr>
        <w:spacing w:after="0" w:line="276" w:lineRule="auto"/>
        <w:jc w:val="both"/>
        <w:rPr>
          <w:rFonts w:ascii="Arial" w:eastAsia="Calibri" w:hAnsi="Arial" w:cs="Arial"/>
          <w:snapToGrid w:val="0"/>
          <w:color w:val="000000" w:themeColor="text1"/>
        </w:rPr>
      </w:pPr>
    </w:p>
    <w:p w14:paraId="67422473" w14:textId="77777777" w:rsidR="00610951" w:rsidRPr="00864F79" w:rsidRDefault="00610951" w:rsidP="00F77A51">
      <w:pPr>
        <w:spacing w:after="0" w:line="276" w:lineRule="auto"/>
        <w:jc w:val="both"/>
        <w:rPr>
          <w:rFonts w:ascii="Arial" w:eastAsia="Calibri" w:hAnsi="Arial" w:cs="Arial"/>
          <w:snapToGrid w:val="0"/>
          <w:color w:val="000000" w:themeColor="text1"/>
        </w:rPr>
      </w:pPr>
    </w:p>
    <w:p w14:paraId="49D0909D" w14:textId="6B3BA3B0" w:rsidR="008B4FFF" w:rsidRPr="00864F79" w:rsidRDefault="00610951" w:rsidP="00F77A51">
      <w:pPr>
        <w:spacing w:after="0" w:line="276" w:lineRule="auto"/>
        <w:jc w:val="both"/>
        <w:rPr>
          <w:rFonts w:ascii="Arial" w:eastAsia="Calibri" w:hAnsi="Arial" w:cs="Arial"/>
          <w:snapToGrid w:val="0"/>
          <w:color w:val="000000" w:themeColor="text1"/>
        </w:rPr>
      </w:pPr>
      <w:r w:rsidRPr="00864F79">
        <w:rPr>
          <w:rFonts w:ascii="Arial" w:hAnsi="Arial" w:cs="Arial"/>
          <w:noProof/>
        </w:rPr>
        <w:drawing>
          <wp:inline distT="0" distB="0" distL="0" distR="0" wp14:anchorId="6A0395DD" wp14:editId="0B7C8239">
            <wp:extent cx="5760000" cy="2373342"/>
            <wp:effectExtent l="0" t="0" r="0" b="8255"/>
            <wp:docPr id="2241" name="Imagen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0268"/>
                    <a:stretch/>
                  </pic:blipFill>
                  <pic:spPr bwMode="auto">
                    <a:xfrm>
                      <a:off x="0" y="0"/>
                      <a:ext cx="5760000" cy="2373342"/>
                    </a:xfrm>
                    <a:prstGeom prst="rect">
                      <a:avLst/>
                    </a:prstGeom>
                    <a:ln>
                      <a:noFill/>
                    </a:ln>
                    <a:extLst>
                      <a:ext uri="{53640926-AAD7-44D8-BBD7-CCE9431645EC}">
                        <a14:shadowObscured xmlns:a14="http://schemas.microsoft.com/office/drawing/2010/main"/>
                      </a:ext>
                    </a:extLst>
                  </pic:spPr>
                </pic:pic>
              </a:graphicData>
            </a:graphic>
          </wp:inline>
        </w:drawing>
      </w:r>
    </w:p>
    <w:p w14:paraId="3CF2B055" w14:textId="05019A8C" w:rsidR="008B4FFF" w:rsidRPr="00864F79" w:rsidRDefault="00610951" w:rsidP="00F77A51">
      <w:pPr>
        <w:spacing w:after="0" w:line="276" w:lineRule="auto"/>
        <w:jc w:val="both"/>
        <w:rPr>
          <w:rFonts w:ascii="Arial" w:eastAsia="Calibri" w:hAnsi="Arial" w:cs="Arial"/>
          <w:snapToGrid w:val="0"/>
          <w:color w:val="000000" w:themeColor="text1"/>
        </w:rPr>
      </w:pPr>
      <w:r w:rsidRPr="00864F79">
        <w:rPr>
          <w:rFonts w:ascii="Arial" w:hAnsi="Arial" w:cs="Arial"/>
          <w:noProof/>
        </w:rPr>
        <w:lastRenderedPageBreak/>
        <w:drawing>
          <wp:inline distT="0" distB="0" distL="0" distR="0" wp14:anchorId="66108025" wp14:editId="5C3F5736">
            <wp:extent cx="5760000" cy="2303469"/>
            <wp:effectExtent l="0" t="0" r="0" b="1905"/>
            <wp:docPr id="2244" name="Imagen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1732"/>
                    <a:stretch/>
                  </pic:blipFill>
                  <pic:spPr bwMode="auto">
                    <a:xfrm>
                      <a:off x="0" y="0"/>
                      <a:ext cx="5760000" cy="2303469"/>
                    </a:xfrm>
                    <a:prstGeom prst="rect">
                      <a:avLst/>
                    </a:prstGeom>
                    <a:ln>
                      <a:noFill/>
                    </a:ln>
                    <a:extLst>
                      <a:ext uri="{53640926-AAD7-44D8-BBD7-CCE9431645EC}">
                        <a14:shadowObscured xmlns:a14="http://schemas.microsoft.com/office/drawing/2010/main"/>
                      </a:ext>
                    </a:extLst>
                  </pic:spPr>
                </pic:pic>
              </a:graphicData>
            </a:graphic>
          </wp:inline>
        </w:drawing>
      </w:r>
    </w:p>
    <w:p w14:paraId="29929DDD" w14:textId="214EB557" w:rsidR="00610951" w:rsidRPr="00864F79" w:rsidRDefault="00610951" w:rsidP="00F77A51">
      <w:pPr>
        <w:spacing w:after="0" w:line="276" w:lineRule="auto"/>
        <w:jc w:val="both"/>
        <w:rPr>
          <w:rFonts w:ascii="Arial" w:eastAsia="Calibri" w:hAnsi="Arial" w:cs="Arial"/>
          <w:snapToGrid w:val="0"/>
          <w:color w:val="000000" w:themeColor="text1"/>
        </w:rPr>
      </w:pPr>
    </w:p>
    <w:p w14:paraId="516A4801" w14:textId="3F6D0377" w:rsidR="00610951" w:rsidRPr="00864F79" w:rsidRDefault="00610951" w:rsidP="00F77A51">
      <w:pPr>
        <w:spacing w:after="0" w:line="276" w:lineRule="auto"/>
        <w:jc w:val="both"/>
        <w:rPr>
          <w:rFonts w:ascii="Arial" w:eastAsia="Calibri" w:hAnsi="Arial" w:cs="Arial"/>
          <w:snapToGrid w:val="0"/>
          <w:color w:val="000000" w:themeColor="text1"/>
        </w:rPr>
      </w:pPr>
    </w:p>
    <w:p w14:paraId="490B3E2C" w14:textId="3125DC7F" w:rsidR="00816015" w:rsidRPr="00864F79" w:rsidRDefault="00816015"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TRASLAPE DE REFUERZOS VERTICALES</w:t>
      </w:r>
    </w:p>
    <w:p w14:paraId="7AC4E048" w14:textId="67BB2687" w:rsidR="00816015" w:rsidRPr="00864F79" w:rsidRDefault="00816015" w:rsidP="00F77A51">
      <w:pPr>
        <w:spacing w:after="0" w:line="276" w:lineRule="auto"/>
        <w:jc w:val="both"/>
        <w:rPr>
          <w:rFonts w:ascii="Arial" w:eastAsia="Calibri" w:hAnsi="Arial" w:cs="Arial"/>
          <w:snapToGrid w:val="0"/>
          <w:color w:val="000000" w:themeColor="text1"/>
        </w:rPr>
      </w:pPr>
    </w:p>
    <w:p w14:paraId="4B55EBA9" w14:textId="11C1F35F" w:rsidR="00816015" w:rsidRPr="00864F79" w:rsidRDefault="00A209C6" w:rsidP="00F77A51">
      <w:pPr>
        <w:spacing w:after="0" w:line="276" w:lineRule="auto"/>
        <w:jc w:val="both"/>
        <w:rPr>
          <w:rFonts w:ascii="Arial" w:eastAsia="Calibri" w:hAnsi="Arial" w:cs="Arial"/>
          <w:snapToGrid w:val="0"/>
          <w:color w:val="000000" w:themeColor="text1"/>
        </w:rPr>
      </w:pPr>
      <w:r w:rsidRPr="00864F79">
        <w:rPr>
          <w:rFonts w:ascii="Arial" w:hAnsi="Arial" w:cs="Arial"/>
          <w:noProof/>
        </w:rPr>
        <w:drawing>
          <wp:anchor distT="0" distB="0" distL="114300" distR="114300" simplePos="0" relativeHeight="251820032" behindDoc="0" locked="0" layoutInCell="1" allowOverlap="1" wp14:anchorId="66A5D200" wp14:editId="72D8BDED">
            <wp:simplePos x="0" y="0"/>
            <wp:positionH relativeFrom="margin">
              <wp:align>right</wp:align>
            </wp:positionH>
            <wp:positionV relativeFrom="paragraph">
              <wp:posOffset>9196</wp:posOffset>
            </wp:positionV>
            <wp:extent cx="2520000" cy="4782000"/>
            <wp:effectExtent l="0" t="0" r="0" b="0"/>
            <wp:wrapSquare wrapText="bothSides"/>
            <wp:docPr id="2242" name="Imagen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20000" cy="4782000"/>
                    </a:xfrm>
                    <a:prstGeom prst="rect">
                      <a:avLst/>
                    </a:prstGeom>
                  </pic:spPr>
                </pic:pic>
              </a:graphicData>
            </a:graphic>
            <wp14:sizeRelH relativeFrom="margin">
              <wp14:pctWidth>0</wp14:pctWidth>
            </wp14:sizeRelH>
            <wp14:sizeRelV relativeFrom="margin">
              <wp14:pctHeight>0</wp14:pctHeight>
            </wp14:sizeRelV>
          </wp:anchor>
        </w:drawing>
      </w:r>
      <w:r w:rsidR="00816015" w:rsidRPr="00864F79">
        <w:rPr>
          <w:rFonts w:ascii="Arial" w:eastAsia="Calibri" w:hAnsi="Arial" w:cs="Arial"/>
          <w:snapToGrid w:val="0"/>
          <w:color w:val="000000" w:themeColor="text1"/>
        </w:rPr>
        <w:t>a.- Para muros adosados y aislados, los refuerzos verticales deberán ser obligatoriamente colocados en dos tramos y traslapados a dos tercios de altura del muro, de manera tal que se pueda garantizar un anclaje correcto El traslape deberá ser como mínimo 60 veces el diámetro de la varilla, por lo que deberá ser de 40cm para acero de ø 6mm, 50cm para acero de ø 8mm, 60cm para acero de ø 3/8”, 75cm para acero de ø 12mm y de 80cm para acero de ø 1/2”. De esta manera evitaremos que suceda alguna de estas dos situaciones: • Que se presente pandeos o deformaciones debido a que el refuerzo fue cortado más largo. • Que los anclajes sean menores a los indicados porque el refuerzo fue cortado con una menor longitud.</w:t>
      </w:r>
    </w:p>
    <w:p w14:paraId="4A16799D" w14:textId="77777777" w:rsidR="00610951" w:rsidRPr="00864F79" w:rsidRDefault="00610951" w:rsidP="00F77A51">
      <w:pPr>
        <w:spacing w:after="0" w:line="276" w:lineRule="auto"/>
        <w:jc w:val="both"/>
        <w:rPr>
          <w:rFonts w:ascii="Arial" w:eastAsia="Calibri" w:hAnsi="Arial" w:cs="Arial"/>
          <w:snapToGrid w:val="0"/>
          <w:color w:val="000000" w:themeColor="text1"/>
        </w:rPr>
      </w:pPr>
    </w:p>
    <w:p w14:paraId="0E54376D" w14:textId="77777777" w:rsidR="00816015" w:rsidRPr="00864F79" w:rsidRDefault="00816015"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b.- Para fijar este traslape en muros adosados, se deberá usar alambre de ø1mm o cinta “</w:t>
      </w:r>
      <w:proofErr w:type="spellStart"/>
      <w:r w:rsidRPr="00864F79">
        <w:rPr>
          <w:rFonts w:ascii="Arial" w:eastAsia="Calibri" w:hAnsi="Arial" w:cs="Arial"/>
          <w:snapToGrid w:val="0"/>
          <w:color w:val="000000" w:themeColor="text1"/>
        </w:rPr>
        <w:t>masking</w:t>
      </w:r>
      <w:proofErr w:type="spellEnd"/>
      <w:r w:rsidRPr="00864F79">
        <w:rPr>
          <w:rFonts w:ascii="Arial" w:eastAsia="Calibri" w:hAnsi="Arial" w:cs="Arial"/>
          <w:snapToGrid w:val="0"/>
          <w:color w:val="000000" w:themeColor="text1"/>
        </w:rPr>
        <w:t xml:space="preserve"> tape” de 1” de espesor en forma opcional, envolviendo ambos fierros y evitando que el acero se desplace o se salga durante el fraguado del adhesivo </w:t>
      </w:r>
      <w:proofErr w:type="spellStart"/>
      <w:r w:rsidRPr="00864F79">
        <w:rPr>
          <w:rFonts w:ascii="Arial" w:eastAsia="Calibri" w:hAnsi="Arial" w:cs="Arial"/>
          <w:snapToGrid w:val="0"/>
          <w:color w:val="000000" w:themeColor="text1"/>
        </w:rPr>
        <w:t>epóxico</w:t>
      </w:r>
      <w:proofErr w:type="spellEnd"/>
      <w:r w:rsidRPr="00864F79">
        <w:rPr>
          <w:rFonts w:ascii="Arial" w:eastAsia="Calibri" w:hAnsi="Arial" w:cs="Arial"/>
          <w:snapToGrid w:val="0"/>
          <w:color w:val="000000" w:themeColor="text1"/>
        </w:rPr>
        <w:t>. Posteriormente, si se ha usado “</w:t>
      </w:r>
      <w:proofErr w:type="spellStart"/>
      <w:r w:rsidRPr="00864F79">
        <w:rPr>
          <w:rFonts w:ascii="Arial" w:eastAsia="Calibri" w:hAnsi="Arial" w:cs="Arial"/>
          <w:snapToGrid w:val="0"/>
          <w:color w:val="000000" w:themeColor="text1"/>
        </w:rPr>
        <w:t>masking</w:t>
      </w:r>
      <w:proofErr w:type="spellEnd"/>
      <w:r w:rsidRPr="00864F79">
        <w:rPr>
          <w:rFonts w:ascii="Arial" w:eastAsia="Calibri" w:hAnsi="Arial" w:cs="Arial"/>
          <w:snapToGrid w:val="0"/>
          <w:color w:val="000000" w:themeColor="text1"/>
        </w:rPr>
        <w:t xml:space="preserve"> tape”, este deberá ser retirado. </w:t>
      </w:r>
    </w:p>
    <w:p w14:paraId="3B9D6834" w14:textId="77777777" w:rsidR="00816015" w:rsidRPr="00864F79" w:rsidRDefault="00816015" w:rsidP="00F77A51">
      <w:pPr>
        <w:spacing w:after="0" w:line="276" w:lineRule="auto"/>
        <w:jc w:val="both"/>
        <w:rPr>
          <w:rFonts w:ascii="Arial" w:eastAsia="Calibri" w:hAnsi="Arial" w:cs="Arial"/>
          <w:snapToGrid w:val="0"/>
          <w:color w:val="000000" w:themeColor="text1"/>
        </w:rPr>
      </w:pPr>
    </w:p>
    <w:p w14:paraId="1AF25B0D" w14:textId="77777777" w:rsidR="00816015" w:rsidRPr="00864F79" w:rsidRDefault="00816015"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lastRenderedPageBreak/>
        <w:t xml:space="preserve">c.- Para fijar este traslape en muros aislados, se deberá usar alambre de ø1mm, envolviendo ambos fierros y evitando que el acero se desplace o se salga del “ojo chino estándar”. </w:t>
      </w:r>
    </w:p>
    <w:p w14:paraId="1AD5E569" w14:textId="77777777" w:rsidR="00816015" w:rsidRPr="00864F79" w:rsidRDefault="00816015" w:rsidP="00F77A51">
      <w:pPr>
        <w:spacing w:after="0" w:line="276" w:lineRule="auto"/>
        <w:jc w:val="both"/>
        <w:rPr>
          <w:rFonts w:ascii="Arial" w:eastAsia="Calibri" w:hAnsi="Arial" w:cs="Arial"/>
          <w:snapToGrid w:val="0"/>
          <w:color w:val="000000" w:themeColor="text1"/>
        </w:rPr>
      </w:pPr>
    </w:p>
    <w:p w14:paraId="59EDEEE3" w14:textId="031EA767" w:rsidR="00816015" w:rsidRPr="00864F79" w:rsidRDefault="00816015"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d.- Si </w:t>
      </w:r>
      <w:proofErr w:type="gramStart"/>
      <w:r w:rsidRPr="00864F79">
        <w:rPr>
          <w:rFonts w:ascii="Arial" w:eastAsia="Calibri" w:hAnsi="Arial" w:cs="Arial"/>
          <w:snapToGrid w:val="0"/>
          <w:color w:val="000000" w:themeColor="text1"/>
        </w:rPr>
        <w:t>el muros</w:t>
      </w:r>
      <w:proofErr w:type="gramEnd"/>
      <w:r w:rsidRPr="00864F79">
        <w:rPr>
          <w:rFonts w:ascii="Arial" w:eastAsia="Calibri" w:hAnsi="Arial" w:cs="Arial"/>
          <w:snapToGrid w:val="0"/>
          <w:color w:val="000000" w:themeColor="text1"/>
        </w:rPr>
        <w:t xml:space="preserve"> es de gran altura se podrá hacer 2 traslapes en el refuerzos vertical, colocado las varillas del refuerzo vertical en 3 tramos traslapados a cada tercio de altura del muro, respetando las longitudes mínimas de traslape.</w:t>
      </w:r>
    </w:p>
    <w:p w14:paraId="4A08C833" w14:textId="4DF525B2" w:rsidR="00816015" w:rsidRPr="00864F79" w:rsidRDefault="00816015" w:rsidP="00F77A51">
      <w:pPr>
        <w:spacing w:after="0" w:line="276" w:lineRule="auto"/>
        <w:jc w:val="both"/>
        <w:rPr>
          <w:rFonts w:ascii="Arial" w:eastAsia="Calibri" w:hAnsi="Arial" w:cs="Arial"/>
          <w:snapToGrid w:val="0"/>
          <w:color w:val="000000" w:themeColor="text1"/>
        </w:rPr>
      </w:pPr>
    </w:p>
    <w:p w14:paraId="15FB1664" w14:textId="77777777" w:rsidR="00F5347E" w:rsidRPr="00864F79" w:rsidRDefault="00F5347E"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Método de Medición</w:t>
      </w:r>
    </w:p>
    <w:p w14:paraId="5C96AFFA" w14:textId="77777777" w:rsidR="00F5347E" w:rsidRPr="00864F79" w:rsidRDefault="00F5347E"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Unidad de Medida: Metro cuadrado (m²)</w:t>
      </w:r>
    </w:p>
    <w:p w14:paraId="1BE9E5C3" w14:textId="77777777" w:rsidR="00F5347E" w:rsidRPr="00864F79" w:rsidRDefault="00F5347E"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Norma de Medición: Se determinará el área neta total, multiplicando cada tramo por su longitud y altura respectiva y sumando los resultados. Se descontará el área de vanos o aberturas y las áreas ocupadas por columnas y dinteles, ejecutado y aceptado por el supervisor de la obra.</w:t>
      </w:r>
    </w:p>
    <w:p w14:paraId="77201871" w14:textId="77777777" w:rsidR="00F5347E" w:rsidRPr="00864F79" w:rsidRDefault="00F5347E"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Condiciones de Pago</w:t>
      </w:r>
    </w:p>
    <w:p w14:paraId="2556A681" w14:textId="3C04796C" w:rsidR="00F5347E" w:rsidRPr="00864F79" w:rsidRDefault="00F5347E"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pagará por metro cuadrado terminado pagado al precio unitario del contrato. El precio unitario incluye el pago por material, equipo, mano de obra, herramientas y cualquier imprevisto necesario para su buena ejecución.</w:t>
      </w:r>
    </w:p>
    <w:p w14:paraId="12B2FCBA" w14:textId="77777777" w:rsidR="00A209C6" w:rsidRPr="00864F79" w:rsidRDefault="00A209C6" w:rsidP="00F77A51">
      <w:pPr>
        <w:suppressAutoHyphens/>
        <w:spacing w:line="276" w:lineRule="auto"/>
        <w:jc w:val="both"/>
        <w:rPr>
          <w:rFonts w:ascii="Arial" w:eastAsia="Calibri" w:hAnsi="Arial" w:cs="Arial"/>
          <w:snapToGrid w:val="0"/>
          <w:color w:val="000000" w:themeColor="text1"/>
        </w:rPr>
      </w:pPr>
    </w:p>
    <w:p w14:paraId="7FE60620" w14:textId="3C8C27A2" w:rsidR="008D7118" w:rsidRPr="00864F79" w:rsidRDefault="008D711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03.01.02</w:t>
      </w:r>
      <w:r w:rsidRPr="00864F79">
        <w:rPr>
          <w:rFonts w:ascii="Arial" w:eastAsia="Calibri" w:hAnsi="Arial" w:cs="Arial"/>
          <w:b/>
          <w:bCs/>
          <w:color w:val="000000" w:themeColor="text1"/>
          <w:lang w:val="es-ES" w:eastAsia="ar-SA"/>
        </w:rPr>
        <w:tab/>
        <w:t xml:space="preserve">     MUROS DE ALBAÑILERIA CONFINADA</w:t>
      </w:r>
    </w:p>
    <w:p w14:paraId="133CF960" w14:textId="77777777" w:rsidR="00237624" w:rsidRPr="00864F79" w:rsidRDefault="00237624" w:rsidP="00F77A51">
      <w:pPr>
        <w:spacing w:after="0"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Descripción</w:t>
      </w:r>
    </w:p>
    <w:p w14:paraId="2537A0EF" w14:textId="4BF3DE7F" w:rsidR="00237624" w:rsidRPr="00864F79" w:rsidRDefault="00237624"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albañilería</w:t>
      </w:r>
      <w:r w:rsidR="00180F21" w:rsidRPr="00864F79">
        <w:rPr>
          <w:rFonts w:ascii="Arial" w:eastAsia="Calibri" w:hAnsi="Arial" w:cs="Arial"/>
          <w:snapToGrid w:val="0"/>
          <w:color w:val="000000" w:themeColor="text1"/>
        </w:rPr>
        <w:t xml:space="preserve"> confinada</w:t>
      </w:r>
      <w:r w:rsidRPr="00864F79">
        <w:rPr>
          <w:rFonts w:ascii="Arial" w:eastAsia="Calibri" w:hAnsi="Arial" w:cs="Arial"/>
          <w:snapToGrid w:val="0"/>
          <w:color w:val="000000" w:themeColor="text1"/>
        </w:rPr>
        <w:t xml:space="preserve"> es el proceso constructivo determinado por el uso de unidades de ladrillo, los que se unen entre sí por medio del mortero, para formar los muros.</w:t>
      </w:r>
    </w:p>
    <w:p w14:paraId="6225A81F" w14:textId="77777777" w:rsidR="00237624" w:rsidRPr="00864F79" w:rsidRDefault="00237624"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Dadas las dimensiones modulares de las unidades de albañilería, permiten la ejecución de muros, los que por el tipo de aparejo pueden ser cabeza, soga o canto.</w:t>
      </w:r>
    </w:p>
    <w:p w14:paraId="59AF890C" w14:textId="77777777" w:rsidR="00237624" w:rsidRPr="00864F79" w:rsidRDefault="00237624"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Por la función estructural, los muros pueden ser: portantes, o no portantes (tabiques y parapetos).</w:t>
      </w:r>
    </w:p>
    <w:p w14:paraId="3E297EC1" w14:textId="77777777" w:rsidR="00237624" w:rsidRPr="00864F79" w:rsidRDefault="00237624"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Las propiedades de la unidad de albañilería que están asociadas con la resistencia de la albañilería son:</w:t>
      </w:r>
    </w:p>
    <w:p w14:paraId="58F09372" w14:textId="77777777" w:rsidR="00237624" w:rsidRPr="00864F79" w:rsidRDefault="00237624"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resistencia a la compresión y tracción.</w:t>
      </w:r>
    </w:p>
    <w:p w14:paraId="20555462" w14:textId="77777777" w:rsidR="00237624" w:rsidRPr="00864F79" w:rsidRDefault="00237624"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Variabilidad dimensional y alabeo.</w:t>
      </w:r>
    </w:p>
    <w:p w14:paraId="0492F086" w14:textId="77777777" w:rsidR="00237624" w:rsidRPr="00864F79" w:rsidRDefault="00237624"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Succión</w:t>
      </w:r>
    </w:p>
    <w:p w14:paraId="1421EBA5" w14:textId="77777777" w:rsidR="00237624" w:rsidRPr="00864F79" w:rsidRDefault="00237624"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Las propiedades de la unidad que están relacionadas con la durabilidad de la albañilería son:</w:t>
      </w:r>
    </w:p>
    <w:p w14:paraId="7459DDCC" w14:textId="77777777" w:rsidR="00237624" w:rsidRPr="00864F79" w:rsidRDefault="00237624"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resistencia a la comprensión y densidad.</w:t>
      </w:r>
    </w:p>
    <w:p w14:paraId="369ED88A" w14:textId="77777777" w:rsidR="00237624" w:rsidRPr="00864F79" w:rsidRDefault="00237624" w:rsidP="00F77A51">
      <w:pPr>
        <w:numPr>
          <w:ilvl w:val="0"/>
          <w:numId w:val="22"/>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Eflorescencias, absorción y coeficiente de saturación.</w:t>
      </w:r>
    </w:p>
    <w:p w14:paraId="06E602AC" w14:textId="77777777" w:rsidR="00237624" w:rsidRPr="00864F79" w:rsidRDefault="00237624" w:rsidP="00F77A51">
      <w:pPr>
        <w:suppressAutoHyphens/>
        <w:spacing w:after="0" w:line="276" w:lineRule="auto"/>
        <w:ind w:left="720"/>
        <w:jc w:val="both"/>
        <w:rPr>
          <w:rFonts w:ascii="Arial" w:eastAsia="Calibri" w:hAnsi="Arial" w:cs="Arial"/>
          <w:snapToGrid w:val="0"/>
          <w:color w:val="000000" w:themeColor="text1"/>
        </w:rPr>
      </w:pPr>
    </w:p>
    <w:p w14:paraId="41014079" w14:textId="77777777" w:rsidR="00237624" w:rsidRPr="00864F79" w:rsidRDefault="00237624" w:rsidP="00F77A51">
      <w:pPr>
        <w:spacing w:after="0"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Materiales</w:t>
      </w:r>
    </w:p>
    <w:p w14:paraId="459C0AC3" w14:textId="77777777" w:rsidR="00237624" w:rsidRPr="00864F79" w:rsidRDefault="00237624" w:rsidP="00F77A51">
      <w:p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Mortero</w:t>
      </w:r>
    </w:p>
    <w:p w14:paraId="0E55C145"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lastRenderedPageBreak/>
        <w:t>La función principal del mortero en la albañilería es adherir las unidades corrigiendo las irregularidades que la misma tiene, así como sellar las juntas contra la penetración de aire y humedad.</w:t>
      </w:r>
    </w:p>
    <w:p w14:paraId="0AE43329"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espesor de las juntas depende de:</w:t>
      </w:r>
    </w:p>
    <w:p w14:paraId="6F8B5D1F" w14:textId="77777777" w:rsidR="00237624" w:rsidRPr="00864F79" w:rsidRDefault="00237624" w:rsidP="00F77A51">
      <w:pPr>
        <w:numPr>
          <w:ilvl w:val="0"/>
          <w:numId w:val="23"/>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perfección de las unidades.</w:t>
      </w:r>
    </w:p>
    <w:p w14:paraId="50805510" w14:textId="77777777" w:rsidR="00237624" w:rsidRPr="00864F79" w:rsidRDefault="00237624" w:rsidP="00F77A51">
      <w:pPr>
        <w:numPr>
          <w:ilvl w:val="0"/>
          <w:numId w:val="23"/>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Trabajabilidad del mortero.</w:t>
      </w:r>
    </w:p>
    <w:p w14:paraId="664C28BE" w14:textId="77777777" w:rsidR="00237624" w:rsidRPr="00864F79" w:rsidRDefault="00237624" w:rsidP="00F77A51">
      <w:pPr>
        <w:numPr>
          <w:ilvl w:val="0"/>
          <w:numId w:val="23"/>
        </w:num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Calidad de la mano de obra.</w:t>
      </w:r>
    </w:p>
    <w:p w14:paraId="12C3EA60"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mortero está compuesto por cemento Portland tipo I, arena gruesa y agua.</w:t>
      </w:r>
    </w:p>
    <w:p w14:paraId="01032731"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cemento funciona como aglomerante, muestras que la arena es un agregado inerte. La función del cemento es proporcionar resistencia a la mezcla. La arena, le proporciona estabilidad volumétrica a la mezcla y atenúa la contracción por secado. El agua hidrata el cemento y da trabajabilidad a la mezcla.</w:t>
      </w:r>
    </w:p>
    <w:p w14:paraId="71032CC2"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adherencia unidad – mortero se logra cuando las solubles del cemento son absorbidos por la unidad de albañilería, cristalizándose en sus poros.</w:t>
      </w:r>
    </w:p>
    <w:p w14:paraId="21D903E4"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adherencia se ve favorecida cuando el mortero penetra en las perforaciones y rugosidades de la unidad, formando una especie de llave de corte entre las hiladas.</w:t>
      </w:r>
    </w:p>
    <w:p w14:paraId="1D77191F"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Es necesario que el mortero se extienda sobre toda la superficie (vertical y horizontal) de la unidad de asentar, para lograr esto la mezcla debe ser trabajable.</w:t>
      </w:r>
    </w:p>
    <w:p w14:paraId="7D0B8530"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trabajabilidad del mortero debe conservarse durante todo el proceso de asentado.</w:t>
      </w:r>
    </w:p>
    <w:p w14:paraId="3E0174DA"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mortero debe tener la capacidad de mantener su consistencia y continuar siendo trabajable.</w:t>
      </w:r>
    </w:p>
    <w:p w14:paraId="58ECB71F"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p>
    <w:p w14:paraId="0C39F7A2"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Cemento</w:t>
      </w:r>
    </w:p>
    <w:p w14:paraId="26DDAD63"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usará solamente cemento Portland tipo I como se indica en el EMS.</w:t>
      </w:r>
    </w:p>
    <w:p w14:paraId="215176E6"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Arena</w:t>
      </w:r>
    </w:p>
    <w:p w14:paraId="4D4B176B"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arena deberá ser limpia, libre de materia orgánica, con granos redondeados y con la siguiente granulometría:</w:t>
      </w:r>
    </w:p>
    <w:p w14:paraId="54CE30BF"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p>
    <w:tbl>
      <w:tblPr>
        <w:tblW w:w="0" w:type="auto"/>
        <w:tblInd w:w="11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0"/>
        <w:gridCol w:w="2127"/>
      </w:tblGrid>
      <w:tr w:rsidR="00237624" w:rsidRPr="00864F79" w14:paraId="48DA6D13" w14:textId="77777777" w:rsidTr="00693031">
        <w:trPr>
          <w:trHeight w:val="288"/>
        </w:trPr>
        <w:tc>
          <w:tcPr>
            <w:tcW w:w="4110" w:type="dxa"/>
            <w:vAlign w:val="center"/>
          </w:tcPr>
          <w:p w14:paraId="0530F72B"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Malla </w:t>
            </w:r>
            <w:proofErr w:type="gramStart"/>
            <w:r w:rsidRPr="00864F79">
              <w:rPr>
                <w:rFonts w:ascii="Arial" w:eastAsia="Calibri" w:hAnsi="Arial" w:cs="Arial"/>
                <w:snapToGrid w:val="0"/>
                <w:color w:val="000000" w:themeColor="text1"/>
              </w:rPr>
              <w:t>ASTM  N</w:t>
            </w:r>
            <w:proofErr w:type="gramEnd"/>
          </w:p>
        </w:tc>
        <w:tc>
          <w:tcPr>
            <w:tcW w:w="2127" w:type="dxa"/>
            <w:vAlign w:val="center"/>
          </w:tcPr>
          <w:p w14:paraId="4286CFB0"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que pasa</w:t>
            </w:r>
          </w:p>
        </w:tc>
      </w:tr>
      <w:tr w:rsidR="00237624" w:rsidRPr="00864F79" w14:paraId="70A3145F" w14:textId="77777777" w:rsidTr="00693031">
        <w:trPr>
          <w:trHeight w:val="283"/>
        </w:trPr>
        <w:tc>
          <w:tcPr>
            <w:tcW w:w="4110" w:type="dxa"/>
          </w:tcPr>
          <w:p w14:paraId="7E975F72"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4</w:t>
            </w:r>
          </w:p>
        </w:tc>
        <w:tc>
          <w:tcPr>
            <w:tcW w:w="2127" w:type="dxa"/>
          </w:tcPr>
          <w:p w14:paraId="103587B0"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100</w:t>
            </w:r>
          </w:p>
        </w:tc>
      </w:tr>
      <w:tr w:rsidR="00237624" w:rsidRPr="00864F79" w14:paraId="488BA880" w14:textId="77777777" w:rsidTr="00693031">
        <w:trPr>
          <w:trHeight w:val="302"/>
        </w:trPr>
        <w:tc>
          <w:tcPr>
            <w:tcW w:w="4110" w:type="dxa"/>
          </w:tcPr>
          <w:p w14:paraId="3B516B83"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8</w:t>
            </w:r>
          </w:p>
        </w:tc>
        <w:tc>
          <w:tcPr>
            <w:tcW w:w="2127" w:type="dxa"/>
          </w:tcPr>
          <w:p w14:paraId="3D9642C1"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95 – 100</w:t>
            </w:r>
          </w:p>
        </w:tc>
      </w:tr>
      <w:tr w:rsidR="00237624" w:rsidRPr="00864F79" w14:paraId="0CAC8BE7" w14:textId="77777777" w:rsidTr="00693031">
        <w:trPr>
          <w:trHeight w:val="307"/>
        </w:trPr>
        <w:tc>
          <w:tcPr>
            <w:tcW w:w="4110" w:type="dxa"/>
          </w:tcPr>
          <w:p w14:paraId="30CC0DCB"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100</w:t>
            </w:r>
          </w:p>
        </w:tc>
        <w:tc>
          <w:tcPr>
            <w:tcW w:w="2127" w:type="dxa"/>
          </w:tcPr>
          <w:p w14:paraId="1F39EFAD"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25 (máximo)</w:t>
            </w:r>
          </w:p>
        </w:tc>
      </w:tr>
      <w:tr w:rsidR="00237624" w:rsidRPr="00864F79" w14:paraId="7AD416BA" w14:textId="77777777" w:rsidTr="00693031">
        <w:trPr>
          <w:trHeight w:val="324"/>
        </w:trPr>
        <w:tc>
          <w:tcPr>
            <w:tcW w:w="4110" w:type="dxa"/>
          </w:tcPr>
          <w:p w14:paraId="527FDE68"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200</w:t>
            </w:r>
          </w:p>
        </w:tc>
        <w:tc>
          <w:tcPr>
            <w:tcW w:w="2127" w:type="dxa"/>
          </w:tcPr>
          <w:p w14:paraId="0E840C2F"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10 (máximo)</w:t>
            </w:r>
          </w:p>
        </w:tc>
      </w:tr>
    </w:tbl>
    <w:p w14:paraId="3578CB7E"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p>
    <w:p w14:paraId="7623663B"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No deberá usarse arena de mar, debido a las sales que contiene.</w:t>
      </w:r>
    </w:p>
    <w:p w14:paraId="4715CDE2" w14:textId="77777777" w:rsidR="00237624" w:rsidRPr="00864F79" w:rsidRDefault="00237624" w:rsidP="00F77A51">
      <w:p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Agua</w:t>
      </w:r>
    </w:p>
    <w:p w14:paraId="2A883909"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Debe ser limpia, potable, libre de materias orgánicas y sustancias deletéreas (aceite, ácido, etc.).</w:t>
      </w:r>
    </w:p>
    <w:p w14:paraId="4700D141"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agua será fresca, limpia y bebible. No se usará agua de acequia u otras que contengan materia orgánica.</w:t>
      </w:r>
    </w:p>
    <w:p w14:paraId="0568934B"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En los planos y/o especificaciones deberá encontrarse especificada las proporciones del mortero. </w:t>
      </w:r>
    </w:p>
    <w:p w14:paraId="17E74E35"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p>
    <w:p w14:paraId="1FB0164E" w14:textId="77777777" w:rsidR="00237624" w:rsidRPr="00864F79" w:rsidRDefault="00237624" w:rsidP="00F77A51">
      <w:pPr>
        <w:suppressAutoHyphen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Condiciones Generales del ladrillo KK</w:t>
      </w:r>
    </w:p>
    <w:p w14:paraId="41547A04" w14:textId="77777777" w:rsidR="00237624" w:rsidRPr="00864F79" w:rsidRDefault="00237624"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lastRenderedPageBreak/>
        <w:t>Los ladrillos a emplearse en las obras de albañilería deberán cumplir con las siguientes condiciones:</w:t>
      </w:r>
    </w:p>
    <w:p w14:paraId="60D9B076" w14:textId="77777777" w:rsidR="00237624" w:rsidRPr="00864F79" w:rsidRDefault="00237624" w:rsidP="00F77A51">
      <w:pPr>
        <w:numPr>
          <w:ilvl w:val="0"/>
          <w:numId w:val="24"/>
        </w:num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Resistencia</w:t>
      </w:r>
    </w:p>
    <w:p w14:paraId="1A5383E0" w14:textId="77777777" w:rsidR="00237624" w:rsidRPr="00864F79" w:rsidRDefault="00237624" w:rsidP="00F77A51">
      <w:pPr>
        <w:suppressAutoHyphens/>
        <w:spacing w:line="276" w:lineRule="auto"/>
        <w:jc w:val="both"/>
        <w:rPr>
          <w:rFonts w:ascii="Arial" w:eastAsia="Calibri" w:hAnsi="Arial" w:cs="Arial"/>
          <w:color w:val="000000" w:themeColor="text1"/>
          <w:spacing w:val="-3"/>
        </w:rPr>
      </w:pPr>
      <w:r w:rsidRPr="00864F79">
        <w:rPr>
          <w:rFonts w:ascii="Arial" w:eastAsia="Calibri" w:hAnsi="Arial" w:cs="Arial"/>
          <w:snapToGrid w:val="0"/>
          <w:color w:val="000000" w:themeColor="text1"/>
        </w:rPr>
        <w:t>Resistencia a la compresión mínima de 180 Kg/m2</w:t>
      </w:r>
      <w:r w:rsidRPr="00864F79">
        <w:rPr>
          <w:rFonts w:ascii="Arial" w:eastAsia="Calibri" w:hAnsi="Arial" w:cs="Arial"/>
          <w:color w:val="000000" w:themeColor="text1"/>
          <w:spacing w:val="-3"/>
        </w:rPr>
        <w:t xml:space="preserve">. </w:t>
      </w:r>
    </w:p>
    <w:p w14:paraId="688295B2" w14:textId="77777777" w:rsidR="00237624" w:rsidRPr="00864F79" w:rsidRDefault="00237624" w:rsidP="00F77A51">
      <w:pPr>
        <w:numPr>
          <w:ilvl w:val="0"/>
          <w:numId w:val="24"/>
        </w:num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Dimensiones</w:t>
      </w:r>
    </w:p>
    <w:p w14:paraId="74B5AD58" w14:textId="77777777" w:rsidR="00237624" w:rsidRPr="00864F79" w:rsidRDefault="00237624"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Los ladrillos tendrán dimensiones exactas y constantes así para los ladrillos KK  18 huecos será de 24 x 13 x 9 cm.</w:t>
      </w:r>
    </w:p>
    <w:p w14:paraId="78C80772" w14:textId="77777777" w:rsidR="00237624" w:rsidRPr="00864F79" w:rsidRDefault="00237624"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En cualquier plano paralelo la superficie de asiento debe tener un área equivalente al 75% o más del área bruta en el mismo plano.</w:t>
      </w:r>
    </w:p>
    <w:p w14:paraId="2CD291A2" w14:textId="77777777" w:rsidR="00237624" w:rsidRPr="00864F79" w:rsidRDefault="00237624" w:rsidP="00F77A51">
      <w:pPr>
        <w:numPr>
          <w:ilvl w:val="0"/>
          <w:numId w:val="24"/>
        </w:num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Textura</w:t>
      </w:r>
    </w:p>
    <w:p w14:paraId="2529B903" w14:textId="77777777" w:rsidR="00237624" w:rsidRPr="00864F79" w:rsidRDefault="00237624" w:rsidP="00F77A51">
      <w:pPr>
        <w:suppressAutoHyphens/>
        <w:spacing w:line="276" w:lineRule="auto"/>
        <w:jc w:val="both"/>
        <w:rPr>
          <w:rFonts w:ascii="Arial" w:eastAsia="Calibri" w:hAnsi="Arial" w:cs="Arial"/>
          <w:color w:val="000000" w:themeColor="text1"/>
          <w:spacing w:val="-3"/>
        </w:rPr>
      </w:pPr>
      <w:r w:rsidRPr="00864F79">
        <w:rPr>
          <w:rFonts w:ascii="Arial" w:eastAsia="Calibri" w:hAnsi="Arial" w:cs="Arial"/>
          <w:snapToGrid w:val="0"/>
          <w:color w:val="000000" w:themeColor="text1"/>
        </w:rPr>
        <w:t>Homogénea, grano uniforme.</w:t>
      </w:r>
    </w:p>
    <w:p w14:paraId="4CAB74AB" w14:textId="77777777" w:rsidR="00237624" w:rsidRPr="00864F79" w:rsidRDefault="00237624" w:rsidP="00F77A51">
      <w:pPr>
        <w:numPr>
          <w:ilvl w:val="0"/>
          <w:numId w:val="24"/>
        </w:num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Superficie</w:t>
      </w:r>
    </w:p>
    <w:p w14:paraId="68A79005" w14:textId="77777777" w:rsidR="00237624" w:rsidRPr="00864F79" w:rsidRDefault="00237624" w:rsidP="00F77A51">
      <w:pPr>
        <w:suppressAutoHyphens/>
        <w:spacing w:line="276" w:lineRule="auto"/>
        <w:jc w:val="both"/>
        <w:rPr>
          <w:rFonts w:ascii="Arial" w:eastAsia="Calibri" w:hAnsi="Arial" w:cs="Arial"/>
          <w:color w:val="000000" w:themeColor="text1"/>
          <w:spacing w:val="-3"/>
        </w:rPr>
      </w:pPr>
      <w:r w:rsidRPr="00864F79">
        <w:rPr>
          <w:rFonts w:ascii="Arial" w:eastAsia="Calibri" w:hAnsi="Arial" w:cs="Arial"/>
          <w:snapToGrid w:val="0"/>
          <w:color w:val="000000" w:themeColor="text1"/>
        </w:rPr>
        <w:t>La superficie debe ser rugosa y áspera.</w:t>
      </w:r>
    </w:p>
    <w:p w14:paraId="7F4D1017" w14:textId="77777777" w:rsidR="00237624" w:rsidRPr="00864F79" w:rsidRDefault="00237624" w:rsidP="00F77A51">
      <w:pPr>
        <w:numPr>
          <w:ilvl w:val="0"/>
          <w:numId w:val="24"/>
        </w:num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Colocación</w:t>
      </w:r>
    </w:p>
    <w:p w14:paraId="4A6F415C" w14:textId="77777777" w:rsidR="00237624" w:rsidRPr="00864F79" w:rsidRDefault="00237624"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b/>
      </w:r>
      <w:r w:rsidRPr="00864F79">
        <w:rPr>
          <w:rFonts w:ascii="Arial" w:eastAsia="Calibri" w:hAnsi="Arial" w:cs="Arial"/>
          <w:snapToGrid w:val="0"/>
          <w:color w:val="000000" w:themeColor="text1"/>
        </w:rPr>
        <w:t>Rojizo amarillento, uniforme.</w:t>
      </w:r>
    </w:p>
    <w:p w14:paraId="292B3BC4" w14:textId="77777777" w:rsidR="00237624" w:rsidRPr="00864F79" w:rsidRDefault="00237624" w:rsidP="00F77A51">
      <w:pPr>
        <w:numPr>
          <w:ilvl w:val="0"/>
          <w:numId w:val="24"/>
        </w:num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Dureza</w:t>
      </w:r>
    </w:p>
    <w:p w14:paraId="7AA0A3C5" w14:textId="77777777" w:rsidR="00237624" w:rsidRPr="00864F79" w:rsidRDefault="00237624"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Inalterable a los agentes externos, al ser golpeados con el martillo emitan un sonido metálico.</w:t>
      </w:r>
    </w:p>
    <w:p w14:paraId="7FB7A709" w14:textId="77777777" w:rsidR="00237624" w:rsidRPr="00864F79" w:rsidRDefault="00237624" w:rsidP="00F77A51">
      <w:pPr>
        <w:numPr>
          <w:ilvl w:val="0"/>
          <w:numId w:val="24"/>
        </w:num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Otros</w:t>
      </w:r>
    </w:p>
    <w:p w14:paraId="439008D1" w14:textId="77777777" w:rsidR="00237624" w:rsidRPr="00864F79" w:rsidRDefault="00237624"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ladrillo tendrá aristas vivas bien definidas con dimensiones exactas y constantes.</w:t>
      </w:r>
    </w:p>
    <w:p w14:paraId="07AF2035" w14:textId="77777777" w:rsidR="00237624" w:rsidRPr="00864F79" w:rsidRDefault="00237624" w:rsidP="00F77A51">
      <w:pPr>
        <w:suppressAutoHyphens/>
        <w:spacing w:line="276" w:lineRule="auto"/>
        <w:jc w:val="both"/>
        <w:rPr>
          <w:rFonts w:ascii="Arial" w:eastAsia="Calibri" w:hAnsi="Arial" w:cs="Arial"/>
          <w:color w:val="000000" w:themeColor="text1"/>
          <w:spacing w:val="-3"/>
        </w:rPr>
      </w:pPr>
      <w:r w:rsidRPr="00864F79">
        <w:rPr>
          <w:rFonts w:ascii="Arial" w:eastAsia="Calibri" w:hAnsi="Arial" w:cs="Arial"/>
          <w:snapToGrid w:val="0"/>
          <w:color w:val="000000" w:themeColor="text1"/>
        </w:rPr>
        <w:t>Se rechazarán los ladrillos que presenten los siguientes defectos:</w:t>
      </w:r>
    </w:p>
    <w:p w14:paraId="64734268" w14:textId="77777777" w:rsidR="00237624" w:rsidRPr="00864F79" w:rsidRDefault="00237624"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Los sumamente porosos, desmenuzables, permeables, insuficientemente cocidos, los que al ser golpeados con el martillo emitan un sonido sordo.</w:t>
      </w:r>
    </w:p>
    <w:p w14:paraId="34C76F9E" w14:textId="77777777" w:rsidR="00237624" w:rsidRPr="00864F79" w:rsidRDefault="00237624"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Que presenten resquebrajaduras, fracturas, hendiduras o grietas, los vidriosos, deformes y retorcidos.</w:t>
      </w:r>
    </w:p>
    <w:p w14:paraId="6211C016" w14:textId="77777777" w:rsidR="00237624" w:rsidRPr="00864F79" w:rsidRDefault="00237624"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Los que contengan materias extrañas, profundas o superficiales como conchuelas, grumos de naturaleza calcárea, residuos de materiales orgánicos, manchas y vetas de origen salitroso. </w:t>
      </w:r>
    </w:p>
    <w:p w14:paraId="5E02F4F7" w14:textId="77777777" w:rsidR="00237624" w:rsidRPr="00864F79" w:rsidRDefault="00237624"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Supervisión de Obras designada velará constantemente por el fiel cumplimiento de estas especificaciones desechando los lotes que no estén de acuerdo con lo que se determina, no siendo esta medida causal para prórroga de plazo de entrega de la obra, abono de adicionales y otros.</w:t>
      </w:r>
    </w:p>
    <w:p w14:paraId="327C93EE" w14:textId="77777777" w:rsidR="00237624" w:rsidRPr="00864F79" w:rsidRDefault="00237624" w:rsidP="00F77A51">
      <w:pPr>
        <w:suppressAutoHyphens/>
        <w:spacing w:after="0" w:line="276" w:lineRule="auto"/>
        <w:jc w:val="both"/>
        <w:rPr>
          <w:rFonts w:ascii="Arial" w:eastAsia="Calibri" w:hAnsi="Arial" w:cs="Arial"/>
          <w:snapToGrid w:val="0"/>
          <w:color w:val="000000" w:themeColor="text1"/>
        </w:rPr>
      </w:pPr>
    </w:p>
    <w:p w14:paraId="7043D006" w14:textId="77777777" w:rsidR="00237624" w:rsidRPr="00864F79" w:rsidRDefault="00237624" w:rsidP="00F77A51">
      <w:pPr>
        <w:suppressAutoHyphens/>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Mano de obra</w:t>
      </w:r>
    </w:p>
    <w:p w14:paraId="749069B7" w14:textId="77777777" w:rsidR="00237624" w:rsidRPr="00864F79" w:rsidRDefault="00237624" w:rsidP="00F77A51">
      <w:pPr>
        <w:suppressAutoHyphens/>
        <w:spacing w:after="0" w:line="276" w:lineRule="auto"/>
        <w:jc w:val="both"/>
        <w:rPr>
          <w:rFonts w:ascii="Arial" w:eastAsia="Calibri" w:hAnsi="Arial" w:cs="Arial"/>
          <w:b/>
          <w:color w:val="000000" w:themeColor="text1"/>
        </w:rPr>
      </w:pPr>
    </w:p>
    <w:p w14:paraId="63349547" w14:textId="77777777" w:rsidR="00237624" w:rsidRPr="00864F79" w:rsidRDefault="00237624" w:rsidP="00F77A51">
      <w:pPr>
        <w:tabs>
          <w:tab w:val="left" w:pos="426"/>
        </w:tabs>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1.</w:t>
      </w:r>
      <w:r w:rsidRPr="00864F79">
        <w:rPr>
          <w:rFonts w:ascii="Arial" w:eastAsia="Calibri" w:hAnsi="Arial" w:cs="Arial"/>
          <w:snapToGrid w:val="0"/>
          <w:color w:val="000000" w:themeColor="text1"/>
        </w:rPr>
        <w:tab/>
        <w:t>Deberá utilizar únicamente mano de obra calificada.</w:t>
      </w:r>
    </w:p>
    <w:p w14:paraId="734FB21C" w14:textId="77777777" w:rsidR="00237624" w:rsidRPr="00864F79" w:rsidRDefault="00237624" w:rsidP="00F77A51">
      <w:pPr>
        <w:tabs>
          <w:tab w:val="left" w:pos="426"/>
        </w:tabs>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2.</w:t>
      </w:r>
      <w:r w:rsidRPr="00864F79">
        <w:rPr>
          <w:rFonts w:ascii="Arial" w:eastAsia="Calibri" w:hAnsi="Arial" w:cs="Arial"/>
          <w:snapToGrid w:val="0"/>
          <w:color w:val="000000" w:themeColor="text1"/>
        </w:rPr>
        <w:tab/>
        <w:t>Es importante vigilar los siguientes puntos:</w:t>
      </w:r>
    </w:p>
    <w:p w14:paraId="5370DCE6" w14:textId="77777777" w:rsidR="00237624" w:rsidRPr="00864F79" w:rsidRDefault="00237624" w:rsidP="00F77A51">
      <w:pPr>
        <w:tabs>
          <w:tab w:val="left" w:pos="1134"/>
        </w:tabs>
        <w:spacing w:after="0" w:line="276" w:lineRule="auto"/>
        <w:ind w:left="709"/>
        <w:jc w:val="both"/>
        <w:rPr>
          <w:rFonts w:ascii="Arial" w:eastAsia="MS Mincho" w:hAnsi="Arial" w:cs="Arial"/>
          <w:snapToGrid w:val="0"/>
          <w:color w:val="000000" w:themeColor="text1"/>
          <w:lang w:eastAsia="es-ES"/>
        </w:rPr>
      </w:pPr>
      <w:r w:rsidRPr="00864F79">
        <w:rPr>
          <w:rFonts w:ascii="Arial" w:eastAsia="MS Mincho" w:hAnsi="Arial" w:cs="Arial"/>
          <w:snapToGrid w:val="0"/>
          <w:color w:val="000000" w:themeColor="text1"/>
          <w:lang w:eastAsia="es-ES"/>
        </w:rPr>
        <w:lastRenderedPageBreak/>
        <w:t>a)</w:t>
      </w:r>
      <w:r w:rsidRPr="00864F79">
        <w:rPr>
          <w:rFonts w:ascii="Arial" w:eastAsia="MS Mincho" w:hAnsi="Arial" w:cs="Arial"/>
          <w:snapToGrid w:val="0"/>
          <w:color w:val="000000" w:themeColor="text1"/>
          <w:lang w:eastAsia="es-ES"/>
        </w:rPr>
        <w:tab/>
        <w:t>El humedecimiento y/o limpieza de la unidad de albañilería según sea el caso.</w:t>
      </w:r>
    </w:p>
    <w:p w14:paraId="2BD73FCB" w14:textId="77777777" w:rsidR="00237624" w:rsidRPr="00864F79" w:rsidRDefault="00237624" w:rsidP="00F77A51">
      <w:pPr>
        <w:tabs>
          <w:tab w:val="left" w:pos="1134"/>
        </w:tabs>
        <w:spacing w:after="0" w:line="276" w:lineRule="auto"/>
        <w:ind w:left="709"/>
        <w:jc w:val="both"/>
        <w:rPr>
          <w:rFonts w:ascii="Arial" w:eastAsia="MS Mincho" w:hAnsi="Arial" w:cs="Arial"/>
          <w:snapToGrid w:val="0"/>
          <w:color w:val="000000" w:themeColor="text1"/>
          <w:lang w:eastAsia="es-ES"/>
        </w:rPr>
      </w:pPr>
      <w:r w:rsidRPr="00864F79">
        <w:rPr>
          <w:rFonts w:ascii="Arial" w:eastAsia="MS Mincho" w:hAnsi="Arial" w:cs="Arial"/>
          <w:snapToGrid w:val="0"/>
          <w:color w:val="000000" w:themeColor="text1"/>
          <w:lang w:eastAsia="es-ES"/>
        </w:rPr>
        <w:t>b)</w:t>
      </w:r>
      <w:r w:rsidRPr="00864F79">
        <w:rPr>
          <w:rFonts w:ascii="Arial" w:eastAsia="MS Mincho" w:hAnsi="Arial" w:cs="Arial"/>
          <w:snapToGrid w:val="0"/>
          <w:color w:val="000000" w:themeColor="text1"/>
          <w:lang w:eastAsia="es-ES"/>
        </w:rPr>
        <w:tab/>
        <w:t>La alineación y aplomado.</w:t>
      </w:r>
    </w:p>
    <w:p w14:paraId="7BB71939" w14:textId="77777777" w:rsidR="00237624" w:rsidRPr="00864F79" w:rsidRDefault="00237624" w:rsidP="00F77A51">
      <w:pPr>
        <w:tabs>
          <w:tab w:val="left" w:pos="1134"/>
        </w:tabs>
        <w:spacing w:after="0" w:line="276" w:lineRule="auto"/>
        <w:ind w:left="709"/>
        <w:jc w:val="both"/>
        <w:rPr>
          <w:rFonts w:ascii="Arial" w:eastAsia="MS Mincho" w:hAnsi="Arial" w:cs="Arial"/>
          <w:snapToGrid w:val="0"/>
          <w:color w:val="000000" w:themeColor="text1"/>
          <w:lang w:eastAsia="es-ES"/>
        </w:rPr>
      </w:pPr>
      <w:r w:rsidRPr="00864F79">
        <w:rPr>
          <w:rFonts w:ascii="Arial" w:eastAsia="MS Mincho" w:hAnsi="Arial" w:cs="Arial"/>
          <w:snapToGrid w:val="0"/>
          <w:color w:val="000000" w:themeColor="text1"/>
          <w:lang w:eastAsia="es-ES"/>
        </w:rPr>
        <w:t>c)</w:t>
      </w:r>
      <w:r w:rsidRPr="00864F79">
        <w:rPr>
          <w:rFonts w:ascii="Arial" w:eastAsia="MS Mincho" w:hAnsi="Arial" w:cs="Arial"/>
          <w:snapToGrid w:val="0"/>
          <w:color w:val="000000" w:themeColor="text1"/>
          <w:lang w:eastAsia="es-ES"/>
        </w:rPr>
        <w:tab/>
        <w:t>El menor espesor posible de juntas horizontales del mortero.</w:t>
      </w:r>
    </w:p>
    <w:p w14:paraId="3A4F8EAD" w14:textId="77777777" w:rsidR="00237624" w:rsidRPr="00864F79" w:rsidRDefault="00237624" w:rsidP="00F77A51">
      <w:pPr>
        <w:tabs>
          <w:tab w:val="left" w:pos="1134"/>
        </w:tabs>
        <w:spacing w:after="0" w:line="276" w:lineRule="auto"/>
        <w:ind w:left="709"/>
        <w:jc w:val="both"/>
        <w:rPr>
          <w:rFonts w:ascii="Arial" w:eastAsia="MS Mincho" w:hAnsi="Arial" w:cs="Arial"/>
          <w:snapToGrid w:val="0"/>
          <w:color w:val="000000" w:themeColor="text1"/>
          <w:lang w:eastAsia="es-ES"/>
        </w:rPr>
      </w:pPr>
      <w:r w:rsidRPr="00864F79">
        <w:rPr>
          <w:rFonts w:ascii="Arial" w:eastAsia="MS Mincho" w:hAnsi="Arial" w:cs="Arial"/>
          <w:snapToGrid w:val="0"/>
          <w:color w:val="000000" w:themeColor="text1"/>
          <w:lang w:eastAsia="es-ES"/>
        </w:rPr>
        <w:t>d)</w:t>
      </w:r>
      <w:r w:rsidRPr="00864F79">
        <w:rPr>
          <w:rFonts w:ascii="Arial" w:eastAsia="MS Mincho" w:hAnsi="Arial" w:cs="Arial"/>
          <w:snapToGrid w:val="0"/>
          <w:color w:val="000000" w:themeColor="text1"/>
          <w:lang w:eastAsia="es-ES"/>
        </w:rPr>
        <w:tab/>
        <w:t>El procedimiento de asentado, particularmente la presión sobre las unidades de albañilería durante la colocación.</w:t>
      </w:r>
    </w:p>
    <w:p w14:paraId="19215D24" w14:textId="2786C109" w:rsidR="00237624" w:rsidRPr="00864F79" w:rsidRDefault="00237624" w:rsidP="00F77A51">
      <w:pPr>
        <w:tabs>
          <w:tab w:val="left" w:pos="1134"/>
        </w:tabs>
        <w:spacing w:after="0" w:line="276" w:lineRule="auto"/>
        <w:ind w:left="283"/>
        <w:jc w:val="both"/>
        <w:rPr>
          <w:rFonts w:ascii="Arial" w:eastAsia="MS Mincho" w:hAnsi="Arial" w:cs="Arial"/>
          <w:snapToGrid w:val="0"/>
          <w:color w:val="000000" w:themeColor="text1"/>
          <w:lang w:eastAsia="es-ES"/>
        </w:rPr>
      </w:pPr>
      <w:r w:rsidRPr="00864F79">
        <w:rPr>
          <w:rFonts w:ascii="Arial" w:eastAsia="MS Mincho" w:hAnsi="Arial" w:cs="Arial"/>
          <w:snapToGrid w:val="0"/>
          <w:color w:val="000000" w:themeColor="text1"/>
          <w:lang w:eastAsia="es-ES"/>
        </w:rPr>
        <w:t xml:space="preserve">       e)    El llenado total de juntas verticales del mortero.</w:t>
      </w:r>
    </w:p>
    <w:p w14:paraId="77A84E15" w14:textId="77777777" w:rsidR="00DE2E55" w:rsidRPr="00864F79" w:rsidRDefault="00DE2E55" w:rsidP="00F77A51">
      <w:pPr>
        <w:tabs>
          <w:tab w:val="left" w:pos="1134"/>
        </w:tabs>
        <w:spacing w:after="0" w:line="276" w:lineRule="auto"/>
        <w:ind w:left="283"/>
        <w:jc w:val="both"/>
        <w:rPr>
          <w:rFonts w:ascii="Arial" w:eastAsia="MS Mincho" w:hAnsi="Arial" w:cs="Arial"/>
          <w:snapToGrid w:val="0"/>
          <w:color w:val="000000" w:themeColor="text1"/>
          <w:lang w:eastAsia="es-ES"/>
        </w:rPr>
      </w:pPr>
    </w:p>
    <w:p w14:paraId="67D937C2" w14:textId="7142AB9F" w:rsidR="00237624" w:rsidRPr="00864F79" w:rsidRDefault="00237624"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calidad de la albañilería mejora con la mano de obra y la vigilancia del Residente y Supervisor de la obra</w:t>
      </w:r>
    </w:p>
    <w:p w14:paraId="25BEF776" w14:textId="77777777" w:rsidR="00C23D59" w:rsidRPr="00864F79" w:rsidRDefault="00C23D59" w:rsidP="00F77A51">
      <w:pPr>
        <w:suppressAutoHyphens/>
        <w:spacing w:line="276" w:lineRule="auto"/>
        <w:jc w:val="both"/>
        <w:rPr>
          <w:rFonts w:ascii="Arial" w:eastAsia="Calibri" w:hAnsi="Arial" w:cs="Arial"/>
          <w:snapToGrid w:val="0"/>
          <w:color w:val="000000" w:themeColor="text1"/>
        </w:rPr>
      </w:pPr>
    </w:p>
    <w:p w14:paraId="5261FC52" w14:textId="31116011" w:rsidR="001472F7" w:rsidRPr="00864F79" w:rsidRDefault="001472F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03.01.0</w:t>
      </w:r>
      <w:r w:rsidR="008D7118" w:rsidRPr="00864F79">
        <w:rPr>
          <w:rFonts w:ascii="Arial" w:eastAsia="Calibri" w:hAnsi="Arial" w:cs="Arial"/>
          <w:b/>
          <w:bCs/>
          <w:color w:val="000000" w:themeColor="text1"/>
          <w:lang w:val="es-ES" w:eastAsia="ar-SA"/>
        </w:rPr>
        <w:t>2</w:t>
      </w:r>
      <w:r w:rsidR="00A76A3E" w:rsidRPr="00864F79">
        <w:rPr>
          <w:rFonts w:ascii="Arial" w:eastAsia="Calibri" w:hAnsi="Arial" w:cs="Arial"/>
          <w:b/>
          <w:bCs/>
          <w:color w:val="000000" w:themeColor="text1"/>
          <w:lang w:val="es-ES" w:eastAsia="ar-SA"/>
        </w:rPr>
        <w:t>.0</w:t>
      </w:r>
      <w:r w:rsidR="008D7118" w:rsidRPr="00864F79">
        <w:rPr>
          <w:rFonts w:ascii="Arial" w:eastAsia="Calibri" w:hAnsi="Arial" w:cs="Arial"/>
          <w:b/>
          <w:bCs/>
          <w:color w:val="000000" w:themeColor="text1"/>
          <w:lang w:val="es-ES" w:eastAsia="ar-SA"/>
        </w:rPr>
        <w:t>1</w:t>
      </w:r>
      <w:r w:rsidRPr="00864F79">
        <w:rPr>
          <w:rFonts w:ascii="Arial" w:eastAsia="Calibri" w:hAnsi="Arial" w:cs="Arial"/>
          <w:b/>
          <w:bCs/>
          <w:color w:val="000000" w:themeColor="text1"/>
          <w:lang w:val="es-ES" w:eastAsia="ar-SA"/>
        </w:rPr>
        <w:tab/>
        <w:t xml:space="preserve">     </w:t>
      </w:r>
      <w:r w:rsidR="00A76A3E" w:rsidRPr="00864F79">
        <w:rPr>
          <w:rFonts w:ascii="Arial" w:eastAsia="Calibri" w:hAnsi="Arial" w:cs="Arial"/>
          <w:b/>
          <w:bCs/>
          <w:color w:val="000000" w:themeColor="text1"/>
          <w:lang w:val="es-ES" w:eastAsia="ar-SA"/>
        </w:rPr>
        <w:t xml:space="preserve">MURO DE SOGA LADRILLO K.K. – DE ARCILLA TIPO V, MEZCLA </w:t>
      </w:r>
      <w:proofErr w:type="gramStart"/>
      <w:r w:rsidR="00A76A3E" w:rsidRPr="00864F79">
        <w:rPr>
          <w:rFonts w:ascii="Arial" w:eastAsia="Calibri" w:hAnsi="Arial" w:cs="Arial"/>
          <w:b/>
          <w:bCs/>
          <w:color w:val="000000" w:themeColor="text1"/>
          <w:lang w:val="es-ES" w:eastAsia="ar-SA"/>
        </w:rPr>
        <w:t>C:A</w:t>
      </w:r>
      <w:proofErr w:type="gramEnd"/>
      <w:r w:rsidR="00A76A3E" w:rsidRPr="00864F79">
        <w:rPr>
          <w:rFonts w:ascii="Arial" w:eastAsia="Calibri" w:hAnsi="Arial" w:cs="Arial"/>
          <w:b/>
          <w:bCs/>
          <w:color w:val="000000" w:themeColor="text1"/>
          <w:lang w:val="es-ES" w:eastAsia="ar-SA"/>
        </w:rPr>
        <w:t xml:space="preserve"> 1:4</w:t>
      </w:r>
    </w:p>
    <w:p w14:paraId="1419AFC8" w14:textId="76E96DC4" w:rsidR="001472F7" w:rsidRPr="00864F79" w:rsidRDefault="001472F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03.01.0</w:t>
      </w:r>
      <w:r w:rsidR="008D7118" w:rsidRPr="00864F79">
        <w:rPr>
          <w:rFonts w:ascii="Arial" w:eastAsia="Calibri" w:hAnsi="Arial" w:cs="Arial"/>
          <w:b/>
          <w:bCs/>
          <w:color w:val="000000" w:themeColor="text1"/>
          <w:lang w:val="es-ES" w:eastAsia="ar-SA"/>
        </w:rPr>
        <w:t>2</w:t>
      </w:r>
      <w:r w:rsidR="00A76A3E" w:rsidRPr="00864F79">
        <w:rPr>
          <w:rFonts w:ascii="Arial" w:eastAsia="Calibri" w:hAnsi="Arial" w:cs="Arial"/>
          <w:b/>
          <w:bCs/>
          <w:color w:val="000000" w:themeColor="text1"/>
          <w:lang w:val="es-ES" w:eastAsia="ar-SA"/>
        </w:rPr>
        <w:t>.0</w:t>
      </w:r>
      <w:r w:rsidR="008D7118" w:rsidRPr="00864F79">
        <w:rPr>
          <w:rFonts w:ascii="Arial" w:eastAsia="Calibri" w:hAnsi="Arial" w:cs="Arial"/>
          <w:b/>
          <w:bCs/>
          <w:color w:val="000000" w:themeColor="text1"/>
          <w:lang w:val="es-ES" w:eastAsia="ar-SA"/>
        </w:rPr>
        <w:t>2</w:t>
      </w:r>
      <w:r w:rsidRPr="00864F79">
        <w:rPr>
          <w:rFonts w:ascii="Arial" w:eastAsia="Calibri" w:hAnsi="Arial" w:cs="Arial"/>
          <w:b/>
          <w:bCs/>
          <w:color w:val="000000" w:themeColor="text1"/>
          <w:lang w:val="es-ES" w:eastAsia="ar-SA"/>
        </w:rPr>
        <w:tab/>
        <w:t xml:space="preserve">     </w:t>
      </w:r>
      <w:r w:rsidR="00A76A3E" w:rsidRPr="00864F79">
        <w:rPr>
          <w:rFonts w:ascii="Arial" w:eastAsia="Calibri" w:hAnsi="Arial" w:cs="Arial"/>
          <w:b/>
          <w:bCs/>
          <w:color w:val="000000" w:themeColor="text1"/>
          <w:lang w:val="es-ES" w:eastAsia="ar-SA"/>
        </w:rPr>
        <w:t xml:space="preserve">MURO DE CABEZA LADRILLO K.K. – DE ARCILLA TIPO V, MEZCLA </w:t>
      </w:r>
      <w:proofErr w:type="gramStart"/>
      <w:r w:rsidR="00A76A3E" w:rsidRPr="00864F79">
        <w:rPr>
          <w:rFonts w:ascii="Arial" w:eastAsia="Calibri" w:hAnsi="Arial" w:cs="Arial"/>
          <w:b/>
          <w:bCs/>
          <w:color w:val="000000" w:themeColor="text1"/>
          <w:lang w:val="es-ES" w:eastAsia="ar-SA"/>
        </w:rPr>
        <w:t>C:A</w:t>
      </w:r>
      <w:proofErr w:type="gramEnd"/>
      <w:r w:rsidR="00A76A3E" w:rsidRPr="00864F79">
        <w:rPr>
          <w:rFonts w:ascii="Arial" w:eastAsia="Calibri" w:hAnsi="Arial" w:cs="Arial"/>
          <w:b/>
          <w:bCs/>
          <w:color w:val="000000" w:themeColor="text1"/>
          <w:lang w:val="es-ES" w:eastAsia="ar-SA"/>
        </w:rPr>
        <w:t xml:space="preserve"> 1:4</w:t>
      </w:r>
    </w:p>
    <w:p w14:paraId="1C18E007" w14:textId="0E4C6544" w:rsidR="00A76A3E" w:rsidRPr="00864F79" w:rsidRDefault="00A76A3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03.01.0</w:t>
      </w:r>
      <w:r w:rsidR="008D7118" w:rsidRPr="00864F79">
        <w:rPr>
          <w:rFonts w:ascii="Arial" w:eastAsia="Calibri" w:hAnsi="Arial" w:cs="Arial"/>
          <w:b/>
          <w:bCs/>
          <w:color w:val="000000" w:themeColor="text1"/>
          <w:lang w:val="es-ES" w:eastAsia="ar-SA"/>
        </w:rPr>
        <w:t>2</w:t>
      </w:r>
      <w:r w:rsidRPr="00864F79">
        <w:rPr>
          <w:rFonts w:ascii="Arial" w:eastAsia="Calibri" w:hAnsi="Arial" w:cs="Arial"/>
          <w:b/>
          <w:bCs/>
          <w:color w:val="000000" w:themeColor="text1"/>
          <w:lang w:val="es-ES" w:eastAsia="ar-SA"/>
        </w:rPr>
        <w:t>.0</w:t>
      </w:r>
      <w:r w:rsidR="008D7118" w:rsidRPr="00864F79">
        <w:rPr>
          <w:rFonts w:ascii="Arial" w:eastAsia="Calibri" w:hAnsi="Arial" w:cs="Arial"/>
          <w:b/>
          <w:bCs/>
          <w:color w:val="000000" w:themeColor="text1"/>
          <w:lang w:val="es-ES" w:eastAsia="ar-SA"/>
        </w:rPr>
        <w:t>3</w:t>
      </w:r>
      <w:r w:rsidRPr="00864F79">
        <w:rPr>
          <w:rFonts w:ascii="Arial" w:eastAsia="Calibri" w:hAnsi="Arial" w:cs="Arial"/>
          <w:b/>
          <w:bCs/>
          <w:color w:val="000000" w:themeColor="text1"/>
          <w:lang w:val="es-ES" w:eastAsia="ar-SA"/>
        </w:rPr>
        <w:tab/>
        <w:t xml:space="preserve">     MURO DE CANTO LADRILLO K.K. – DE ARCILLA TIPO V, MEZCLA </w:t>
      </w:r>
      <w:proofErr w:type="gramStart"/>
      <w:r w:rsidRPr="00864F79">
        <w:rPr>
          <w:rFonts w:ascii="Arial" w:eastAsia="Calibri" w:hAnsi="Arial" w:cs="Arial"/>
          <w:b/>
          <w:bCs/>
          <w:color w:val="000000" w:themeColor="text1"/>
          <w:lang w:val="es-ES" w:eastAsia="ar-SA"/>
        </w:rPr>
        <w:t>C:A</w:t>
      </w:r>
      <w:proofErr w:type="gramEnd"/>
      <w:r w:rsidRPr="00864F79">
        <w:rPr>
          <w:rFonts w:ascii="Arial" w:eastAsia="Calibri" w:hAnsi="Arial" w:cs="Arial"/>
          <w:b/>
          <w:bCs/>
          <w:color w:val="000000" w:themeColor="text1"/>
          <w:lang w:val="es-ES" w:eastAsia="ar-SA"/>
        </w:rPr>
        <w:t xml:space="preserve"> 1:4</w:t>
      </w:r>
    </w:p>
    <w:p w14:paraId="387944E7" w14:textId="77777777" w:rsidR="001472F7" w:rsidRPr="00864F79" w:rsidRDefault="001472F7"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Descripción</w:t>
      </w:r>
    </w:p>
    <w:p w14:paraId="1F552311"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ladrillo es la unidad de albañilería fabricada con arcilla, mineral terroso o pétreo que contiene esencialmente silicatos de aluminio hidratados, fabricados con máquinas, el proceso de moldaje exige el uso de arena para evitar que la arcilla se adhiera a los moldes, dándole con esto un acabado característico en cuanto se refiere a sus dimensiones, resistencia a los esfuerzos y cierta permeabilidad.</w:t>
      </w:r>
    </w:p>
    <w:p w14:paraId="202F1227"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El ladrillo de arcilla es consecuencia del tratamiento de la arcilla seleccionada, mezclado con adecuada proporción de agua, y </w:t>
      </w:r>
      <w:proofErr w:type="gramStart"/>
      <w:r w:rsidRPr="00864F79">
        <w:rPr>
          <w:rFonts w:ascii="Arial" w:eastAsia="Calibri" w:hAnsi="Arial" w:cs="Arial"/>
          <w:snapToGrid w:val="0"/>
          <w:color w:val="000000" w:themeColor="text1"/>
        </w:rPr>
        <w:t>arena elaborado</w:t>
      </w:r>
      <w:proofErr w:type="gramEnd"/>
      <w:r w:rsidRPr="00864F79">
        <w:rPr>
          <w:rFonts w:ascii="Arial" w:eastAsia="Calibri" w:hAnsi="Arial" w:cs="Arial"/>
          <w:snapToGrid w:val="0"/>
          <w:color w:val="000000" w:themeColor="text1"/>
        </w:rPr>
        <w:t xml:space="preserve"> en secuencias sucesivas de mezclado e integración de la humedad, moldeo, secado y cocido en hornos a una temperatura del orden de 1000ºC.</w:t>
      </w:r>
    </w:p>
    <w:p w14:paraId="48D826E1"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Los ladrillos de arcilla cocidos que se especifican deben de satisfacer ampliamente las Normas Técnicas de ITINTEC 331-017/78 siendo optativo de parte del Contratista el uso del ladrillo silícico calcáreo el que deberá de satisfacer las Normas de ITINTEC 331-032/80 y el Reglamento Nacional de Edificaciones en cuanto no se opongan a las Normas de ITINTEC.  </w:t>
      </w:r>
    </w:p>
    <w:p w14:paraId="27584EDF"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Para el efecto de estas especificaciones se ha determinado como mínimo el ladrillo Tipo III por su resistencia y durabilidad media y apto para construcciones de albañilería de uso general, salvo que en los planos indiquen otro tipo de ladrillo y aun siendo así se deberá tener en cuenta que deben de cumplir con las Normas de ITINTEC y el Reglamento Nacional de Edificaciones.</w:t>
      </w:r>
    </w:p>
    <w:p w14:paraId="01D67F48" w14:textId="77777777" w:rsidR="001472F7" w:rsidRPr="00864F79" w:rsidRDefault="001472F7"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 xml:space="preserve">Materiales </w:t>
      </w:r>
    </w:p>
    <w:p w14:paraId="1CDD9E76" w14:textId="77777777" w:rsidR="001472F7" w:rsidRPr="00864F79" w:rsidRDefault="001472F7" w:rsidP="00F77A51">
      <w:pPr>
        <w:numPr>
          <w:ilvl w:val="0"/>
          <w:numId w:val="25"/>
        </w:numPr>
        <w:suppressAutoHyphens/>
        <w:spacing w:after="20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Clavos con cabeza promedio</w:t>
      </w:r>
    </w:p>
    <w:p w14:paraId="7D14DC46" w14:textId="77777777" w:rsidR="001472F7" w:rsidRPr="00864F79" w:rsidRDefault="001472F7" w:rsidP="00F77A51">
      <w:pPr>
        <w:numPr>
          <w:ilvl w:val="0"/>
          <w:numId w:val="25"/>
        </w:numPr>
        <w:suppressAutoHyphens/>
        <w:spacing w:after="20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lastRenderedPageBreak/>
        <w:t>Arena gruesa</w:t>
      </w:r>
    </w:p>
    <w:p w14:paraId="2D535142" w14:textId="2E223DFA" w:rsidR="001472F7" w:rsidRPr="00864F79" w:rsidRDefault="001472F7" w:rsidP="00F77A51">
      <w:pPr>
        <w:numPr>
          <w:ilvl w:val="0"/>
          <w:numId w:val="25"/>
        </w:numPr>
        <w:suppressAutoHyphens/>
        <w:spacing w:after="20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Agua</w:t>
      </w:r>
    </w:p>
    <w:p w14:paraId="73A79521" w14:textId="388B5DDB" w:rsidR="00B74434" w:rsidRPr="00864F79" w:rsidRDefault="00B74434" w:rsidP="00F77A51">
      <w:pPr>
        <w:numPr>
          <w:ilvl w:val="0"/>
          <w:numId w:val="25"/>
        </w:numPr>
        <w:suppressAutoHyphens/>
        <w:spacing w:after="20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Ladrillo KK 18 Huecos hecho a máquina</w:t>
      </w:r>
    </w:p>
    <w:p w14:paraId="5BA0F72F" w14:textId="766EB4F3" w:rsidR="00B74434" w:rsidRPr="00864F79" w:rsidRDefault="00B74434" w:rsidP="00F77A51">
      <w:pPr>
        <w:numPr>
          <w:ilvl w:val="0"/>
          <w:numId w:val="25"/>
        </w:numPr>
        <w:suppressAutoHyphens/>
        <w:spacing w:after="20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cemento portland tipo i (42.5 kg)</w:t>
      </w:r>
    </w:p>
    <w:p w14:paraId="43573823" w14:textId="77777777" w:rsidR="00A521FE" w:rsidRPr="00864F79" w:rsidRDefault="00A521FE"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04116505" w14:textId="4006258B" w:rsidR="00A521FE" w:rsidRPr="00864F79" w:rsidRDefault="00A521FE"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46DB1346" w14:textId="0A32F6AE" w:rsidR="00A521FE" w:rsidRPr="00864F79" w:rsidRDefault="00A521FE"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 xml:space="preserve">Andamio </w:t>
      </w:r>
      <w:proofErr w:type="spellStart"/>
      <w:r w:rsidRPr="00864F79">
        <w:rPr>
          <w:rFonts w:ascii="Arial" w:eastAsia="Calibri" w:hAnsi="Arial" w:cs="Arial"/>
          <w:color w:val="000000" w:themeColor="text1"/>
          <w:lang w:val="es-MX"/>
        </w:rPr>
        <w:t>metalico</w:t>
      </w:r>
      <w:proofErr w:type="spellEnd"/>
    </w:p>
    <w:p w14:paraId="0C4A9357" w14:textId="77777777" w:rsidR="008C5AB2" w:rsidRPr="00864F79" w:rsidRDefault="008C5AB2" w:rsidP="00F77A51">
      <w:pPr>
        <w:suppressAutoHyphens/>
        <w:spacing w:line="276" w:lineRule="auto"/>
        <w:jc w:val="both"/>
        <w:rPr>
          <w:rFonts w:ascii="Arial" w:eastAsia="Calibri" w:hAnsi="Arial" w:cs="Arial"/>
          <w:b/>
          <w:color w:val="000000" w:themeColor="text1"/>
        </w:rPr>
      </w:pPr>
    </w:p>
    <w:p w14:paraId="20FA2A26" w14:textId="1C914681" w:rsidR="001472F7" w:rsidRPr="00864F79" w:rsidRDefault="001472F7" w:rsidP="00F77A51">
      <w:pPr>
        <w:suppressAutoHyphen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construcción</w:t>
      </w:r>
    </w:p>
    <w:p w14:paraId="382FB571"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procedimiento será levantar simultáneamente todos los muros de una sección, colocándose los ladrillos sobre una capa completa de mortero extendida íntegramente sobre la anterior hilada, rellenando luego las juntas verticales con la cantidad suficiente de mortero.</w:t>
      </w:r>
    </w:p>
    <w:p w14:paraId="19508E63"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espesor de las juntas será 1.0 cm, promedio como mínimo, y máximo de 1.2 cm. Se dejarán tacos de madera en los vanos que se necesiten para el soporte de los marcos de las puertas o ventanas.</w:t>
      </w:r>
    </w:p>
    <w:p w14:paraId="427339BE"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Los tacos serán de madera seca, de buena calidad y previamente alquitranados; de dimensiones 2" x 3" x 8" para los muros de cabeza y de 2" x 3" x 4" para los de soga, llevarán alambres o clavos salidos por tres de sus caras para asegurar el anclaje con el muro.  El número de tacos por vanos no será menor de 6, estando en todos los casos supeditados el número y ubicación de los tacos a lo que indiquen los planos de detalles.</w:t>
      </w:r>
    </w:p>
    <w:p w14:paraId="597AF654"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ancho de los muros será el indicado en los planos.  El tipo de aparejo será tal que las juntas verticales sean interrumpidas de una a otra hilada, ellas no deberán corresponder ni aún estar vecinas al mismo plano vertical para lograr un buen amarre.</w:t>
      </w:r>
    </w:p>
    <w:p w14:paraId="5D48D938"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En la sección de cruce de dos o más muros se asentarán los ladrillos en forma tal, que se levanten simultáneamente los muros concurrentes. Se evitarán los endentados y las cajuelas para los amarres en las secciones de enlace de dos o más muros.  Solo se utilizarán los endentados para el amarre de los muros con columnas esquineras o de amarre.</w:t>
      </w:r>
    </w:p>
    <w:p w14:paraId="4EC217FA"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Mitades o cuartos de ladrillos se emplearán únicamente para el remate de los muros. En todos los casos la altura máxima de muro que se levantará por jornada será de 1.30 m.  Una sola calidad de mortero deberá emplearse en un mismo muro o en los muros que se entrecrucen.</w:t>
      </w:r>
    </w:p>
    <w:p w14:paraId="071EBB79"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Resumiendo, el asentado de los ladrillos en general, será hecho prolijamente y en particular se pondrá atención a la calidad de ladrillo, a la ejecución de las juntas, al aplomo del muro y perfiles de derrames, a la dosificación, preparación y colocación del mortero, así como la limpieza de las caras expuestas de los ladrillos.  Se recomienda el empleo de escantillón.</w:t>
      </w:r>
    </w:p>
    <w:p w14:paraId="410AC8C7"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lastRenderedPageBreak/>
        <w:t xml:space="preserve">La ejecución de la albañilería será prolija. Los muros quedarán perfectamente aplomados y las hiladas bien niveladas, guardando uniformidad en toda la edificación. </w:t>
      </w:r>
    </w:p>
    <w:p w14:paraId="55C5607F"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unidad debe tener una succión adecuada al instante de asentarla, de manera que su superficie se encuentre relativamente seca y su núcleo esté saturado, para lo cual verterá agua a los ladrillos previamente al asentado, de forma tal que queden humedecidos y no absorban el agua del mortero, quedando de la forma descrita antes mencionada.</w:t>
      </w:r>
    </w:p>
    <w:p w14:paraId="1013B8B0"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No se permitirá agua vertida sobre el ladrillo puesto en la hilada anterior en el momento de la colocación del nuevo ladrillo.</w:t>
      </w:r>
    </w:p>
    <w:p w14:paraId="5FA0F587"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succión de las unidades de albañilería en el momento de asentarlos debe estar comprendida entre 10 a 20 gr/200 cm² – min.</w:t>
      </w:r>
    </w:p>
    <w:p w14:paraId="3CF821B9"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Si el muro se va a levantar sobre los sobrecimientos se mojará la cara superior de éstos. </w:t>
      </w:r>
    </w:p>
    <w:p w14:paraId="16327C58"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Para todo lo no especificado, deberán ceñirse a lo indicado en el RNE.</w:t>
      </w:r>
    </w:p>
    <w:p w14:paraId="027DB90E" w14:textId="77777777" w:rsidR="001472F7" w:rsidRPr="00864F79" w:rsidRDefault="001472F7" w:rsidP="00F77A51">
      <w:pPr>
        <w:suppressAutoHyphen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2C310682"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Unidad de Medida: Metro cuadrado (m²)</w:t>
      </w:r>
    </w:p>
    <w:p w14:paraId="6FD37A73" w14:textId="77777777"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Norma de Medición: Se determinará el área neta total, multiplicando cada tramo por su longitud y altura respectiva y sumando los resultados. Se descontará el área de vanos o aberturas y las áreas ocupadas por columnas y dinteles, ejecutado y aceptado por el supervisor de la obra.</w:t>
      </w:r>
    </w:p>
    <w:p w14:paraId="1F0D7ABA" w14:textId="77777777" w:rsidR="001472F7" w:rsidRPr="00864F79" w:rsidRDefault="001472F7" w:rsidP="00F77A51">
      <w:pPr>
        <w:suppressAutoHyphen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Condiciones de Pago</w:t>
      </w:r>
    </w:p>
    <w:p w14:paraId="6329E93D" w14:textId="2A2837B8" w:rsidR="001472F7" w:rsidRPr="00864F79" w:rsidRDefault="001472F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pagará por metro cuadrado terminado pagado al precio unitario del contrato. El precio unitario incluye el pago por material, equipo, mano de obra, herramientas y cualquier imprevisto necesario para su buena ejecución.</w:t>
      </w:r>
    </w:p>
    <w:p w14:paraId="63EE5D1E" w14:textId="77777777" w:rsidR="00C23D59" w:rsidRPr="00864F79" w:rsidRDefault="00C23D59" w:rsidP="00F77A51">
      <w:pPr>
        <w:suppressAutoHyphens/>
        <w:spacing w:line="276" w:lineRule="auto"/>
        <w:jc w:val="both"/>
        <w:rPr>
          <w:rFonts w:ascii="Arial" w:eastAsia="Calibri" w:hAnsi="Arial" w:cs="Arial"/>
          <w:snapToGrid w:val="0"/>
          <w:color w:val="000000" w:themeColor="text1"/>
        </w:rPr>
      </w:pPr>
    </w:p>
    <w:p w14:paraId="649163BF" w14:textId="1D60C0B7" w:rsidR="00C44794" w:rsidRPr="00864F79" w:rsidRDefault="00C44794"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03.01.02</w:t>
      </w:r>
      <w:r w:rsidRPr="00864F79">
        <w:rPr>
          <w:rFonts w:ascii="Arial" w:eastAsia="Calibri" w:hAnsi="Arial" w:cs="Arial"/>
          <w:b/>
          <w:bCs/>
          <w:color w:val="000000" w:themeColor="text1"/>
          <w:lang w:val="es-ES" w:eastAsia="ar-SA"/>
        </w:rPr>
        <w:tab/>
        <w:t xml:space="preserve">     TABIQUERIA SECA</w:t>
      </w:r>
    </w:p>
    <w:p w14:paraId="2E2F137E" w14:textId="132C8770" w:rsidR="00C44794" w:rsidRPr="00864F79" w:rsidRDefault="00C44794"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03.01.02.01</w:t>
      </w:r>
      <w:r w:rsidRPr="00864F79">
        <w:rPr>
          <w:rFonts w:ascii="Arial" w:eastAsia="Calibri" w:hAnsi="Arial" w:cs="Arial"/>
          <w:b/>
          <w:bCs/>
          <w:color w:val="000000" w:themeColor="text1"/>
          <w:lang w:val="es-ES" w:eastAsia="ar-SA"/>
        </w:rPr>
        <w:tab/>
        <w:t xml:space="preserve">     </w:t>
      </w:r>
      <w:r w:rsidR="005379F0" w:rsidRPr="00864F79">
        <w:rPr>
          <w:rFonts w:ascii="Arial" w:eastAsia="Calibri" w:hAnsi="Arial" w:cs="Arial"/>
          <w:b/>
          <w:bCs/>
          <w:color w:val="000000" w:themeColor="text1"/>
          <w:lang w:val="es-ES" w:eastAsia="ar-SA"/>
        </w:rPr>
        <w:t>TABIQUE PARA ZONA SECA DE 1 CARA CON PLACA DE FIBROCEMENTOD DE 10mm</w:t>
      </w:r>
    </w:p>
    <w:p w14:paraId="5F0B9ECA" w14:textId="77777777" w:rsidR="00C44794" w:rsidRPr="00864F79" w:rsidRDefault="00C44794" w:rsidP="00F77A51">
      <w:pPr>
        <w:widowControl w:val="0"/>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5BD7994D" w14:textId="77777777" w:rsidR="00C44794" w:rsidRPr="00864F79" w:rsidRDefault="00C44794" w:rsidP="00F77A51">
      <w:pPr>
        <w:widowControl w:val="0"/>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Con el sistema de tabiquería seca, se ejecutarán las tabiquerías indicadas en los planos </w:t>
      </w:r>
    </w:p>
    <w:p w14:paraId="79210AB7" w14:textId="4875E8B2" w:rsidR="00C44794" w:rsidRPr="00864F79" w:rsidRDefault="00C44794" w:rsidP="00F77A51">
      <w:pPr>
        <w:widowControl w:val="0"/>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Las planchas a utilizar son placas de Fibrocemento de </w:t>
      </w:r>
      <w:r w:rsidR="005379F0" w:rsidRPr="00864F79">
        <w:rPr>
          <w:rFonts w:ascii="Arial" w:eastAsia="Times New Roman" w:hAnsi="Arial" w:cs="Arial"/>
          <w:color w:val="000000" w:themeColor="text1"/>
          <w:lang w:eastAsia="es-ES"/>
        </w:rPr>
        <w:t>10</w:t>
      </w:r>
      <w:r w:rsidRPr="00864F79">
        <w:rPr>
          <w:rFonts w:ascii="Arial" w:eastAsia="Times New Roman" w:hAnsi="Arial" w:cs="Arial"/>
          <w:color w:val="000000" w:themeColor="text1"/>
          <w:lang w:eastAsia="es-ES"/>
        </w:rPr>
        <w:t>mm. La placa está compuesta por cemento Portland, fibras orgánicas y aditivos; estas se fijarán contra una estructura compuesta por perfilería de acero galvanizado calibre 26, por una sola cara de acuerdo al diseño indicado en planos.</w:t>
      </w:r>
    </w:p>
    <w:p w14:paraId="03A51654" w14:textId="77777777" w:rsidR="00C44794" w:rsidRPr="00864F79" w:rsidRDefault="00C44794" w:rsidP="00F77A51">
      <w:pPr>
        <w:widowControl w:val="0"/>
        <w:spacing w:after="0" w:line="276" w:lineRule="auto"/>
        <w:jc w:val="both"/>
        <w:rPr>
          <w:rFonts w:ascii="Arial" w:eastAsia="Times New Roman" w:hAnsi="Arial" w:cs="Arial"/>
          <w:color w:val="000000" w:themeColor="text1"/>
          <w:lang w:eastAsia="es-ES"/>
        </w:rPr>
      </w:pPr>
    </w:p>
    <w:p w14:paraId="6F565421" w14:textId="77777777" w:rsidR="00C44794" w:rsidRPr="00864F79" w:rsidRDefault="00C44794"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Materiales</w:t>
      </w:r>
    </w:p>
    <w:tbl>
      <w:tblPr>
        <w:tblW w:w="6379" w:type="dxa"/>
        <w:tblCellMar>
          <w:left w:w="70" w:type="dxa"/>
          <w:right w:w="70" w:type="dxa"/>
        </w:tblCellMar>
        <w:tblLook w:val="04A0" w:firstRow="1" w:lastRow="0" w:firstColumn="1" w:lastColumn="0" w:noHBand="0" w:noVBand="1"/>
      </w:tblPr>
      <w:tblGrid>
        <w:gridCol w:w="6379"/>
      </w:tblGrid>
      <w:tr w:rsidR="00C44794" w:rsidRPr="00864F79" w14:paraId="68CA9B97" w14:textId="77777777" w:rsidTr="002E0332">
        <w:trPr>
          <w:trHeight w:val="240"/>
        </w:trPr>
        <w:tc>
          <w:tcPr>
            <w:tcW w:w="6379" w:type="dxa"/>
            <w:tcBorders>
              <w:top w:val="nil"/>
              <w:left w:val="nil"/>
              <w:bottom w:val="nil"/>
              <w:right w:val="nil"/>
            </w:tcBorders>
            <w:shd w:val="clear" w:color="auto" w:fill="auto"/>
            <w:hideMark/>
          </w:tcPr>
          <w:p w14:paraId="5DE657FE" w14:textId="77777777" w:rsidR="00C44794" w:rsidRPr="00864F79" w:rsidRDefault="00C44794"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CLAVO DE DISPARO 1 1/2"</w:t>
            </w:r>
          </w:p>
        </w:tc>
      </w:tr>
      <w:tr w:rsidR="00C44794" w:rsidRPr="00864F79" w14:paraId="3D4490D8" w14:textId="77777777" w:rsidTr="002E0332">
        <w:trPr>
          <w:trHeight w:val="240"/>
        </w:trPr>
        <w:tc>
          <w:tcPr>
            <w:tcW w:w="6379" w:type="dxa"/>
            <w:tcBorders>
              <w:top w:val="nil"/>
              <w:left w:val="nil"/>
              <w:bottom w:val="nil"/>
              <w:right w:val="nil"/>
            </w:tcBorders>
            <w:shd w:val="clear" w:color="auto" w:fill="auto"/>
            <w:hideMark/>
          </w:tcPr>
          <w:p w14:paraId="3FBFD469" w14:textId="05DF6DC3" w:rsidR="00C44794" w:rsidRPr="00864F79" w:rsidRDefault="00C44794"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PLANCHA FIBROCEMENTO DE </w:t>
            </w:r>
            <w:r w:rsidR="005379F0" w:rsidRPr="00864F79">
              <w:rPr>
                <w:rFonts w:ascii="Arial" w:eastAsia="Times New Roman" w:hAnsi="Arial" w:cs="Arial"/>
                <w:color w:val="000000" w:themeColor="text1"/>
                <w:lang w:eastAsia="es-ES"/>
              </w:rPr>
              <w:t>10</w:t>
            </w:r>
            <w:r w:rsidRPr="00864F79">
              <w:rPr>
                <w:rFonts w:ascii="Arial" w:eastAsia="Times New Roman" w:hAnsi="Arial" w:cs="Arial"/>
                <w:color w:val="000000" w:themeColor="text1"/>
                <w:lang w:eastAsia="es-ES"/>
              </w:rPr>
              <w:t>mm (1.22m x 2.44m)</w:t>
            </w:r>
          </w:p>
        </w:tc>
      </w:tr>
      <w:tr w:rsidR="00C44794" w:rsidRPr="00864F79" w14:paraId="57D60912" w14:textId="77777777" w:rsidTr="002E0332">
        <w:trPr>
          <w:trHeight w:val="240"/>
        </w:trPr>
        <w:tc>
          <w:tcPr>
            <w:tcW w:w="6379" w:type="dxa"/>
            <w:tcBorders>
              <w:top w:val="nil"/>
              <w:left w:val="nil"/>
              <w:bottom w:val="nil"/>
              <w:right w:val="nil"/>
            </w:tcBorders>
            <w:shd w:val="clear" w:color="auto" w:fill="auto"/>
            <w:hideMark/>
          </w:tcPr>
          <w:p w14:paraId="0A757A00" w14:textId="77777777" w:rsidR="00C44794" w:rsidRPr="00864F79" w:rsidRDefault="00C44794"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lastRenderedPageBreak/>
              <w:t>FULMINANTE CAL. 22</w:t>
            </w:r>
          </w:p>
        </w:tc>
      </w:tr>
      <w:tr w:rsidR="00C44794" w:rsidRPr="00864F79" w14:paraId="7423C669" w14:textId="77777777" w:rsidTr="002E0332">
        <w:trPr>
          <w:trHeight w:val="240"/>
        </w:trPr>
        <w:tc>
          <w:tcPr>
            <w:tcW w:w="6379" w:type="dxa"/>
            <w:tcBorders>
              <w:top w:val="nil"/>
              <w:left w:val="nil"/>
              <w:bottom w:val="nil"/>
              <w:right w:val="nil"/>
            </w:tcBorders>
            <w:shd w:val="clear" w:color="auto" w:fill="auto"/>
            <w:hideMark/>
          </w:tcPr>
          <w:p w14:paraId="4926E4C9" w14:textId="77777777" w:rsidR="00C44794" w:rsidRPr="00864F79" w:rsidRDefault="00C44794"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TORNILLOS TIPO FRAMER 7/16"</w:t>
            </w:r>
          </w:p>
        </w:tc>
      </w:tr>
      <w:tr w:rsidR="00C44794" w:rsidRPr="00864F79" w14:paraId="0CAB3F04" w14:textId="77777777" w:rsidTr="002E0332">
        <w:trPr>
          <w:trHeight w:val="240"/>
        </w:trPr>
        <w:tc>
          <w:tcPr>
            <w:tcW w:w="6379" w:type="dxa"/>
            <w:tcBorders>
              <w:top w:val="nil"/>
              <w:left w:val="nil"/>
              <w:bottom w:val="nil"/>
              <w:right w:val="nil"/>
            </w:tcBorders>
            <w:shd w:val="clear" w:color="auto" w:fill="auto"/>
            <w:hideMark/>
          </w:tcPr>
          <w:p w14:paraId="1B7FB0B8" w14:textId="77777777" w:rsidR="00C44794" w:rsidRPr="00864F79" w:rsidRDefault="00C44794"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TORNILLOS TIPO FORRO 1"</w:t>
            </w:r>
          </w:p>
        </w:tc>
      </w:tr>
      <w:tr w:rsidR="00C44794" w:rsidRPr="00864F79" w14:paraId="4872B893" w14:textId="77777777" w:rsidTr="002E0332">
        <w:trPr>
          <w:trHeight w:val="240"/>
        </w:trPr>
        <w:tc>
          <w:tcPr>
            <w:tcW w:w="6379" w:type="dxa"/>
            <w:tcBorders>
              <w:top w:val="nil"/>
              <w:left w:val="nil"/>
              <w:bottom w:val="nil"/>
              <w:right w:val="nil"/>
            </w:tcBorders>
            <w:shd w:val="clear" w:color="auto" w:fill="auto"/>
            <w:hideMark/>
          </w:tcPr>
          <w:p w14:paraId="209D2A76" w14:textId="77777777" w:rsidR="00C44794" w:rsidRPr="00864F79" w:rsidRDefault="00C44794"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CINTA DE PAPEL X 250´</w:t>
            </w:r>
          </w:p>
        </w:tc>
      </w:tr>
      <w:tr w:rsidR="00C44794" w:rsidRPr="00864F79" w14:paraId="7F183C71" w14:textId="77777777" w:rsidTr="002E0332">
        <w:trPr>
          <w:trHeight w:val="240"/>
        </w:trPr>
        <w:tc>
          <w:tcPr>
            <w:tcW w:w="6379" w:type="dxa"/>
            <w:tcBorders>
              <w:top w:val="nil"/>
              <w:left w:val="nil"/>
              <w:bottom w:val="nil"/>
              <w:right w:val="nil"/>
            </w:tcBorders>
            <w:shd w:val="clear" w:color="auto" w:fill="auto"/>
            <w:hideMark/>
          </w:tcPr>
          <w:p w14:paraId="741FB2B8" w14:textId="77777777" w:rsidR="00C44794" w:rsidRPr="00864F79" w:rsidRDefault="00C44794"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MASILLA TIPO DRYPLAC</w:t>
            </w:r>
          </w:p>
        </w:tc>
      </w:tr>
      <w:tr w:rsidR="00C44794" w:rsidRPr="00864F79" w14:paraId="5AB1E81D" w14:textId="77777777" w:rsidTr="002E0332">
        <w:trPr>
          <w:trHeight w:val="240"/>
        </w:trPr>
        <w:tc>
          <w:tcPr>
            <w:tcW w:w="6379" w:type="dxa"/>
            <w:tcBorders>
              <w:top w:val="nil"/>
              <w:left w:val="nil"/>
              <w:bottom w:val="nil"/>
              <w:right w:val="nil"/>
            </w:tcBorders>
            <w:shd w:val="clear" w:color="auto" w:fill="auto"/>
            <w:hideMark/>
          </w:tcPr>
          <w:p w14:paraId="5FD3C824" w14:textId="77777777" w:rsidR="00C44794" w:rsidRPr="00864F79" w:rsidRDefault="00C44794"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ESQUINERO METALICO L=2.44m</w:t>
            </w:r>
          </w:p>
        </w:tc>
      </w:tr>
      <w:tr w:rsidR="00C44794" w:rsidRPr="00864F79" w14:paraId="27B9F8A3" w14:textId="77777777" w:rsidTr="002E0332">
        <w:trPr>
          <w:trHeight w:val="240"/>
        </w:trPr>
        <w:tc>
          <w:tcPr>
            <w:tcW w:w="6379" w:type="dxa"/>
            <w:tcBorders>
              <w:top w:val="nil"/>
              <w:left w:val="nil"/>
              <w:bottom w:val="nil"/>
              <w:right w:val="nil"/>
            </w:tcBorders>
            <w:shd w:val="clear" w:color="auto" w:fill="auto"/>
            <w:hideMark/>
          </w:tcPr>
          <w:p w14:paraId="762294F9" w14:textId="77777777" w:rsidR="00C44794" w:rsidRPr="00864F79" w:rsidRDefault="00C44794"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PARANTES DE 10´ (1 5/8" x 0.45 </w:t>
            </w:r>
            <w:proofErr w:type="spellStart"/>
            <w:r w:rsidRPr="00864F79">
              <w:rPr>
                <w:rFonts w:ascii="Arial" w:eastAsia="Times New Roman" w:hAnsi="Arial" w:cs="Arial"/>
                <w:color w:val="000000" w:themeColor="text1"/>
                <w:lang w:eastAsia="es-ES"/>
              </w:rPr>
              <w:t>mm.</w:t>
            </w:r>
            <w:proofErr w:type="spellEnd"/>
            <w:r w:rsidRPr="00864F79">
              <w:rPr>
                <w:rFonts w:ascii="Arial" w:eastAsia="Times New Roman" w:hAnsi="Arial" w:cs="Arial"/>
                <w:color w:val="000000" w:themeColor="text1"/>
                <w:lang w:eastAsia="es-ES"/>
              </w:rPr>
              <w:t>)</w:t>
            </w:r>
          </w:p>
        </w:tc>
      </w:tr>
      <w:tr w:rsidR="00C44794" w:rsidRPr="00864F79" w14:paraId="046AB755" w14:textId="77777777" w:rsidTr="002E0332">
        <w:trPr>
          <w:trHeight w:val="240"/>
        </w:trPr>
        <w:tc>
          <w:tcPr>
            <w:tcW w:w="6379" w:type="dxa"/>
            <w:tcBorders>
              <w:top w:val="nil"/>
              <w:left w:val="nil"/>
              <w:bottom w:val="nil"/>
              <w:right w:val="nil"/>
            </w:tcBorders>
            <w:shd w:val="clear" w:color="auto" w:fill="auto"/>
            <w:hideMark/>
          </w:tcPr>
          <w:p w14:paraId="24845983" w14:textId="77777777" w:rsidR="00C44794" w:rsidRPr="00864F79" w:rsidRDefault="00C44794" w:rsidP="00F77A51">
            <w:pPr>
              <w:spacing w:after="24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RIEL DE 10¨ (1 5/8" x 0.45 </w:t>
            </w:r>
            <w:proofErr w:type="spellStart"/>
            <w:r w:rsidRPr="00864F79">
              <w:rPr>
                <w:rFonts w:ascii="Arial" w:eastAsia="Times New Roman" w:hAnsi="Arial" w:cs="Arial"/>
                <w:color w:val="000000" w:themeColor="text1"/>
                <w:lang w:eastAsia="es-ES"/>
              </w:rPr>
              <w:t>mm.</w:t>
            </w:r>
            <w:proofErr w:type="spellEnd"/>
            <w:r w:rsidRPr="00864F79">
              <w:rPr>
                <w:rFonts w:ascii="Arial" w:eastAsia="Times New Roman" w:hAnsi="Arial" w:cs="Arial"/>
                <w:color w:val="000000" w:themeColor="text1"/>
                <w:lang w:eastAsia="es-ES"/>
              </w:rPr>
              <w:t>)</w:t>
            </w:r>
          </w:p>
        </w:tc>
      </w:tr>
    </w:tbl>
    <w:p w14:paraId="0D07E8F6" w14:textId="77777777" w:rsidR="00C44794" w:rsidRPr="00864F79" w:rsidRDefault="00C44794" w:rsidP="00F77A51">
      <w:pPr>
        <w:spacing w:after="0" w:line="276" w:lineRule="auto"/>
        <w:jc w:val="both"/>
        <w:rPr>
          <w:rFonts w:ascii="Arial" w:eastAsia="Calibri" w:hAnsi="Arial" w:cs="Arial"/>
          <w:b/>
          <w:color w:val="000000" w:themeColor="text1"/>
        </w:rPr>
      </w:pPr>
    </w:p>
    <w:p w14:paraId="0380D7DF" w14:textId="551522E0" w:rsidR="00C44794" w:rsidRPr="00864F79" w:rsidRDefault="00C44794"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FIBROCEMENTO </w:t>
      </w:r>
      <w:r w:rsidR="005379F0" w:rsidRPr="00864F79">
        <w:rPr>
          <w:rFonts w:ascii="Arial" w:eastAsia="Calibri" w:hAnsi="Arial" w:cs="Arial"/>
          <w:color w:val="000000" w:themeColor="text1"/>
        </w:rPr>
        <w:t>10</w:t>
      </w:r>
      <w:r w:rsidRPr="00864F79">
        <w:rPr>
          <w:rFonts w:ascii="Arial" w:eastAsia="Calibri" w:hAnsi="Arial" w:cs="Arial"/>
          <w:color w:val="000000" w:themeColor="text1"/>
        </w:rPr>
        <w:t xml:space="preserve">mm </w:t>
      </w:r>
    </w:p>
    <w:p w14:paraId="00E649D3" w14:textId="77777777" w:rsidR="00C44794" w:rsidRPr="00864F79" w:rsidRDefault="00C44794"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Son placas constructivas cuyos lados largos 2.44 poseen los bordes   rebajados para darles el acabado de junta invisible, masillado y pintado. Se utilizarán en todo tipo de muros interiores de máxima asepsia, recomendado para Hospitales. </w:t>
      </w:r>
    </w:p>
    <w:p w14:paraId="1DAAE5E4" w14:textId="77777777" w:rsidR="00C44794" w:rsidRPr="00864F79" w:rsidRDefault="00C44794"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RH- Resistencia a la humedad.</w:t>
      </w:r>
    </w:p>
    <w:p w14:paraId="4042252F" w14:textId="77777777" w:rsidR="00C44794" w:rsidRPr="00864F79" w:rsidRDefault="00C44794" w:rsidP="00F77A51">
      <w:pPr>
        <w:widowControl w:val="0"/>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Este sistema además implica el uso de todos los accesorios como tornillos, esquineros metálicos y herramientas apropiadas para la buena ejecución y acabado. Una vez armadas las superficies, se procederá a empastar primariamente con mastique, para recubrir las imperfecciones mayores, tornillos, etc.; se aplicará el encintado de papel, para asegurar el tratamiento de las juntas. </w:t>
      </w:r>
    </w:p>
    <w:p w14:paraId="44995ABF" w14:textId="77777777" w:rsidR="00C44794" w:rsidRPr="00864F79" w:rsidRDefault="00C44794" w:rsidP="00F77A51">
      <w:pPr>
        <w:widowControl w:val="0"/>
        <w:spacing w:after="0" w:line="276" w:lineRule="auto"/>
        <w:jc w:val="both"/>
        <w:rPr>
          <w:rFonts w:ascii="Arial" w:eastAsia="Times New Roman" w:hAnsi="Arial" w:cs="Arial"/>
          <w:color w:val="000000" w:themeColor="text1"/>
          <w:lang w:eastAsia="es-ES"/>
        </w:rPr>
      </w:pPr>
    </w:p>
    <w:p w14:paraId="4A3B2B4D" w14:textId="77777777" w:rsidR="00C44794" w:rsidRPr="00864F79" w:rsidRDefault="00C44794" w:rsidP="00F77A51">
      <w:pPr>
        <w:widowControl w:val="0"/>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Posteriormente se aplicará sucesivos lijados. Finalmente se aplicará un empaste final y el respectivo lijado, hasta dejar una superficie lisa al tacto, antes del pintado.</w:t>
      </w:r>
    </w:p>
    <w:p w14:paraId="5AF9019D" w14:textId="77777777" w:rsidR="00C44794" w:rsidRPr="00864F79" w:rsidRDefault="00C44794" w:rsidP="00F77A51">
      <w:pPr>
        <w:widowControl w:val="0"/>
        <w:spacing w:after="0" w:line="276" w:lineRule="auto"/>
        <w:jc w:val="both"/>
        <w:rPr>
          <w:rFonts w:ascii="Arial" w:eastAsia="Times New Roman" w:hAnsi="Arial" w:cs="Arial"/>
          <w:color w:val="000000" w:themeColor="text1"/>
          <w:lang w:eastAsia="es-ES"/>
        </w:rPr>
      </w:pPr>
    </w:p>
    <w:p w14:paraId="1DBFB94E" w14:textId="77777777" w:rsidR="00C44794" w:rsidRPr="00864F79" w:rsidRDefault="00C44794"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5F34B3EF" w14:textId="77777777" w:rsidR="00C44794" w:rsidRPr="00864F79" w:rsidRDefault="00C44794"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03E7C66C" w14:textId="77777777" w:rsidR="00C44794" w:rsidRPr="00864F79" w:rsidRDefault="00C44794" w:rsidP="00F77A51">
      <w:pPr>
        <w:widowControl w:val="0"/>
        <w:spacing w:after="0" w:line="276" w:lineRule="auto"/>
        <w:jc w:val="both"/>
        <w:rPr>
          <w:rFonts w:ascii="Arial" w:eastAsia="Times New Roman" w:hAnsi="Arial" w:cs="Arial"/>
          <w:color w:val="000000" w:themeColor="text1"/>
          <w:lang w:eastAsia="es-ES"/>
        </w:rPr>
      </w:pPr>
    </w:p>
    <w:p w14:paraId="6DB3D49B" w14:textId="77777777" w:rsidR="00C44794" w:rsidRPr="00864F79" w:rsidRDefault="00C44794" w:rsidP="00F77A51">
      <w:pPr>
        <w:widowControl w:val="0"/>
        <w:spacing w:after="0" w:line="276" w:lineRule="auto"/>
        <w:jc w:val="both"/>
        <w:rPr>
          <w:rFonts w:ascii="Arial" w:eastAsia="Times New Roman" w:hAnsi="Arial" w:cs="Arial"/>
          <w:color w:val="000000" w:themeColor="text1"/>
          <w:lang w:eastAsia="es-ES"/>
        </w:rPr>
      </w:pPr>
    </w:p>
    <w:p w14:paraId="26F02111" w14:textId="77777777" w:rsidR="00C44794" w:rsidRPr="00864F79" w:rsidRDefault="00C44794" w:rsidP="00F77A51">
      <w:pPr>
        <w:widowControl w:val="0"/>
        <w:spacing w:after="0" w:line="276" w:lineRule="auto"/>
        <w:jc w:val="both"/>
        <w:rPr>
          <w:rFonts w:ascii="Arial" w:eastAsia="Times New Roman" w:hAnsi="Arial" w:cs="Arial"/>
          <w:b/>
          <w:snapToGrid w:val="0"/>
          <w:color w:val="000000" w:themeColor="text1"/>
          <w:lang w:eastAsia="es-ES"/>
        </w:rPr>
      </w:pPr>
      <w:r w:rsidRPr="00864F79">
        <w:rPr>
          <w:rFonts w:ascii="Arial" w:eastAsia="Times New Roman" w:hAnsi="Arial" w:cs="Arial"/>
          <w:b/>
          <w:snapToGrid w:val="0"/>
          <w:color w:val="000000" w:themeColor="text1"/>
          <w:lang w:eastAsia="es-ES"/>
        </w:rPr>
        <w:t>Método de Medición</w:t>
      </w:r>
    </w:p>
    <w:p w14:paraId="65314C3C" w14:textId="77777777" w:rsidR="00C44794" w:rsidRPr="00864F79" w:rsidRDefault="00C44794" w:rsidP="00F77A51">
      <w:pPr>
        <w:widowControl w:val="0"/>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La unidad de medida es el Metro Cuadrado (m</w:t>
      </w:r>
      <w:r w:rsidRPr="00864F79">
        <w:rPr>
          <w:rFonts w:ascii="Arial" w:eastAsia="Times New Roman" w:hAnsi="Arial" w:cs="Arial"/>
          <w:color w:val="000000" w:themeColor="text1"/>
          <w:spacing w:val="-3"/>
          <w:vertAlign w:val="superscript"/>
          <w:lang w:eastAsia="es-ES"/>
        </w:rPr>
        <w:t>2</w:t>
      </w:r>
      <w:r w:rsidRPr="00864F79">
        <w:rPr>
          <w:rFonts w:ascii="Arial" w:eastAsia="Times New Roman" w:hAnsi="Arial" w:cs="Arial"/>
          <w:color w:val="000000" w:themeColor="text1"/>
          <w:spacing w:val="-3"/>
          <w:lang w:eastAsia="es-ES"/>
        </w:rPr>
        <w:t>).</w:t>
      </w:r>
    </w:p>
    <w:p w14:paraId="2F468971" w14:textId="77777777" w:rsidR="00C44794" w:rsidRPr="00864F79" w:rsidRDefault="00C44794" w:rsidP="00F77A51">
      <w:pPr>
        <w:widowControl w:val="0"/>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Se medirá el área neta ejecutada, comprendida entre las caras laterales de las paredes o vigas que la conforman.</w:t>
      </w:r>
    </w:p>
    <w:p w14:paraId="40138041" w14:textId="77777777" w:rsidR="00C44794" w:rsidRPr="00864F79" w:rsidRDefault="00C44794" w:rsidP="00F77A51">
      <w:pPr>
        <w:widowControl w:val="0"/>
        <w:suppressAutoHyphens/>
        <w:spacing w:after="0" w:line="276" w:lineRule="auto"/>
        <w:jc w:val="both"/>
        <w:rPr>
          <w:rFonts w:ascii="Arial" w:eastAsia="Times New Roman" w:hAnsi="Arial" w:cs="Arial"/>
          <w:color w:val="000000" w:themeColor="text1"/>
          <w:spacing w:val="-3"/>
          <w:lang w:eastAsia="es-ES"/>
        </w:rPr>
      </w:pPr>
    </w:p>
    <w:p w14:paraId="472C0D0A" w14:textId="77777777" w:rsidR="00C44794" w:rsidRPr="00864F79" w:rsidRDefault="00C44794" w:rsidP="00F77A51">
      <w:pPr>
        <w:widowControl w:val="0"/>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7FFD00C9" w14:textId="13A31C6B" w:rsidR="00C44794" w:rsidRPr="00864F79" w:rsidRDefault="00C44794" w:rsidP="00F77A51">
      <w:pPr>
        <w:widowControl w:val="0"/>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Se pagará por metro cuadrado instalado, incluyendo los accesorios necesarios. El precio unitario incluye el pago de material, mano de obra, equipo, herramientas y cualquier imprevisto necesario para su buena ejecución.</w:t>
      </w:r>
    </w:p>
    <w:p w14:paraId="7385EAF7" w14:textId="77777777" w:rsidR="00B11310" w:rsidRPr="00864F79" w:rsidRDefault="00B11310" w:rsidP="00F77A51">
      <w:pPr>
        <w:widowControl w:val="0"/>
        <w:spacing w:after="0" w:line="276" w:lineRule="auto"/>
        <w:jc w:val="both"/>
        <w:rPr>
          <w:rFonts w:ascii="Arial" w:eastAsia="Times New Roman" w:hAnsi="Arial" w:cs="Arial"/>
          <w:color w:val="000000" w:themeColor="text1"/>
          <w:spacing w:val="-3"/>
          <w:lang w:eastAsia="es-ES"/>
        </w:rPr>
      </w:pPr>
    </w:p>
    <w:p w14:paraId="33A8B339" w14:textId="2DA34FE7" w:rsidR="001472F7" w:rsidRPr="00864F79" w:rsidRDefault="001472F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03.01.0</w:t>
      </w:r>
      <w:r w:rsidR="00B11310" w:rsidRPr="00864F79">
        <w:rPr>
          <w:rFonts w:ascii="Arial" w:eastAsia="Calibri" w:hAnsi="Arial" w:cs="Arial"/>
          <w:b/>
          <w:bCs/>
          <w:color w:val="000000" w:themeColor="text1"/>
          <w:lang w:val="es-ES" w:eastAsia="ar-SA"/>
        </w:rPr>
        <w:t>2.02</w:t>
      </w:r>
      <w:r w:rsidRPr="00864F79">
        <w:rPr>
          <w:rFonts w:ascii="Arial" w:eastAsia="Calibri" w:hAnsi="Arial" w:cs="Arial"/>
          <w:b/>
          <w:bCs/>
          <w:color w:val="000000" w:themeColor="text1"/>
          <w:lang w:val="es-ES" w:eastAsia="ar-SA"/>
        </w:rPr>
        <w:tab/>
        <w:t xml:space="preserve">     </w:t>
      </w:r>
      <w:r w:rsidR="005379F0" w:rsidRPr="00864F79">
        <w:rPr>
          <w:rFonts w:ascii="Arial" w:eastAsia="Calibri" w:hAnsi="Arial" w:cs="Arial"/>
          <w:b/>
          <w:bCs/>
          <w:color w:val="000000" w:themeColor="text1"/>
          <w:lang w:val="es-ES" w:eastAsia="ar-SA"/>
        </w:rPr>
        <w:t>TABIQUE PARA ZONA SECA DE 2 CARAS CON PLACA DE FRIBROCEMENTO DE 10mm</w:t>
      </w:r>
    </w:p>
    <w:p w14:paraId="69F05C1C" w14:textId="77777777" w:rsidR="001472F7" w:rsidRPr="00864F79" w:rsidRDefault="001472F7" w:rsidP="00F77A51">
      <w:pPr>
        <w:widowControl w:val="0"/>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450A862C" w14:textId="77777777" w:rsidR="001472F7" w:rsidRPr="00864F79" w:rsidRDefault="001472F7" w:rsidP="00F77A51">
      <w:pPr>
        <w:widowControl w:val="0"/>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Con el sistema de tabiquería seca, se ejecutarán las tabiquerías indicadas en los planos </w:t>
      </w:r>
    </w:p>
    <w:p w14:paraId="3FCA2452" w14:textId="68F20350" w:rsidR="001472F7" w:rsidRPr="00864F79" w:rsidRDefault="001472F7" w:rsidP="00F77A51">
      <w:pPr>
        <w:widowControl w:val="0"/>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lastRenderedPageBreak/>
        <w:t xml:space="preserve">Las planchas a utilizar son placas de Fibrocemento de </w:t>
      </w:r>
      <w:r w:rsidR="005379F0" w:rsidRPr="00864F79">
        <w:rPr>
          <w:rFonts w:ascii="Arial" w:eastAsia="Times New Roman" w:hAnsi="Arial" w:cs="Arial"/>
          <w:color w:val="000000" w:themeColor="text1"/>
          <w:lang w:eastAsia="es-ES"/>
        </w:rPr>
        <w:t>10</w:t>
      </w:r>
      <w:r w:rsidRPr="00864F79">
        <w:rPr>
          <w:rFonts w:ascii="Arial" w:eastAsia="Times New Roman" w:hAnsi="Arial" w:cs="Arial"/>
          <w:color w:val="000000" w:themeColor="text1"/>
          <w:lang w:eastAsia="es-ES"/>
        </w:rPr>
        <w:t>mm. La placa está compuesta por cemento Portland, fibras orgánicas y aditivos; estas se fijarán contra una estructura compuesta por perfilería de acero galvanizado calibre 26, por ambas de acuerdo al diseño indicado en planos.</w:t>
      </w:r>
    </w:p>
    <w:p w14:paraId="48E02B90" w14:textId="77777777" w:rsidR="001472F7" w:rsidRPr="00864F79" w:rsidRDefault="001472F7" w:rsidP="00F77A51">
      <w:pPr>
        <w:widowControl w:val="0"/>
        <w:spacing w:after="0" w:line="276" w:lineRule="auto"/>
        <w:jc w:val="both"/>
        <w:rPr>
          <w:rFonts w:ascii="Arial" w:eastAsia="Times New Roman" w:hAnsi="Arial" w:cs="Arial"/>
          <w:color w:val="000000" w:themeColor="text1"/>
          <w:lang w:eastAsia="es-ES"/>
        </w:rPr>
      </w:pPr>
    </w:p>
    <w:p w14:paraId="5AF421FB" w14:textId="30566867" w:rsidR="001472F7" w:rsidRPr="00864F79" w:rsidRDefault="001472F7" w:rsidP="00F77A51">
      <w:pPr>
        <w:widowControl w:val="0"/>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Materiales</w:t>
      </w:r>
    </w:p>
    <w:tbl>
      <w:tblPr>
        <w:tblW w:w="4380" w:type="dxa"/>
        <w:tblCellMar>
          <w:left w:w="70" w:type="dxa"/>
          <w:right w:w="70" w:type="dxa"/>
        </w:tblCellMar>
        <w:tblLook w:val="04A0" w:firstRow="1" w:lastRow="0" w:firstColumn="1" w:lastColumn="0" w:noHBand="0" w:noVBand="1"/>
      </w:tblPr>
      <w:tblGrid>
        <w:gridCol w:w="4380"/>
      </w:tblGrid>
      <w:tr w:rsidR="00F96A83" w:rsidRPr="00864F79" w14:paraId="3E36DE6C" w14:textId="77777777" w:rsidTr="0022562E">
        <w:trPr>
          <w:trHeight w:val="240"/>
        </w:trPr>
        <w:tc>
          <w:tcPr>
            <w:tcW w:w="4380" w:type="dxa"/>
            <w:tcBorders>
              <w:top w:val="nil"/>
              <w:left w:val="nil"/>
              <w:bottom w:val="nil"/>
              <w:right w:val="nil"/>
            </w:tcBorders>
            <w:shd w:val="clear" w:color="auto" w:fill="auto"/>
            <w:hideMark/>
          </w:tcPr>
          <w:p w14:paraId="678D9916" w14:textId="77777777" w:rsidR="0022562E" w:rsidRPr="00864F79" w:rsidRDefault="0022562E"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CLAVO DE DISPARO 1 1/2"</w:t>
            </w:r>
          </w:p>
        </w:tc>
      </w:tr>
      <w:tr w:rsidR="00F96A83" w:rsidRPr="00864F79" w14:paraId="414DF92D" w14:textId="77777777" w:rsidTr="0022562E">
        <w:trPr>
          <w:trHeight w:val="240"/>
        </w:trPr>
        <w:tc>
          <w:tcPr>
            <w:tcW w:w="4380" w:type="dxa"/>
            <w:tcBorders>
              <w:top w:val="nil"/>
              <w:left w:val="nil"/>
              <w:bottom w:val="nil"/>
              <w:right w:val="nil"/>
            </w:tcBorders>
            <w:shd w:val="clear" w:color="auto" w:fill="auto"/>
            <w:hideMark/>
          </w:tcPr>
          <w:p w14:paraId="59FFB19F" w14:textId="5E5481C3" w:rsidR="0022562E" w:rsidRPr="00864F79" w:rsidRDefault="002E0332"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PLANCHA FIBROCEMENTO DE </w:t>
            </w:r>
            <w:r w:rsidR="005379F0" w:rsidRPr="00864F79">
              <w:rPr>
                <w:rFonts w:ascii="Arial" w:eastAsia="Times New Roman" w:hAnsi="Arial" w:cs="Arial"/>
                <w:color w:val="000000" w:themeColor="text1"/>
                <w:lang w:eastAsia="es-ES"/>
              </w:rPr>
              <w:t>10</w:t>
            </w:r>
            <w:r w:rsidRPr="00864F79">
              <w:rPr>
                <w:rFonts w:ascii="Arial" w:eastAsia="Times New Roman" w:hAnsi="Arial" w:cs="Arial"/>
                <w:color w:val="000000" w:themeColor="text1"/>
                <w:lang w:eastAsia="es-ES"/>
              </w:rPr>
              <w:t xml:space="preserve">mm (1.22m x 2.44m) </w:t>
            </w:r>
            <w:r w:rsidR="0022562E" w:rsidRPr="00864F79">
              <w:rPr>
                <w:rFonts w:ascii="Arial" w:eastAsia="Times New Roman" w:hAnsi="Arial" w:cs="Arial"/>
                <w:color w:val="000000" w:themeColor="text1"/>
                <w:lang w:eastAsia="es-ES"/>
              </w:rPr>
              <w:t>(1.22m x 2.44m)</w:t>
            </w:r>
          </w:p>
        </w:tc>
      </w:tr>
      <w:tr w:rsidR="00F96A83" w:rsidRPr="00864F79" w14:paraId="79BE25DD" w14:textId="77777777" w:rsidTr="0022562E">
        <w:trPr>
          <w:trHeight w:val="240"/>
        </w:trPr>
        <w:tc>
          <w:tcPr>
            <w:tcW w:w="4380" w:type="dxa"/>
            <w:tcBorders>
              <w:top w:val="nil"/>
              <w:left w:val="nil"/>
              <w:bottom w:val="nil"/>
              <w:right w:val="nil"/>
            </w:tcBorders>
            <w:shd w:val="clear" w:color="auto" w:fill="auto"/>
            <w:hideMark/>
          </w:tcPr>
          <w:p w14:paraId="675D1A13" w14:textId="77777777" w:rsidR="0022562E" w:rsidRPr="00864F79" w:rsidRDefault="0022562E"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FULMINANTE CAL. 22</w:t>
            </w:r>
          </w:p>
        </w:tc>
      </w:tr>
      <w:tr w:rsidR="00F96A83" w:rsidRPr="00864F79" w14:paraId="6321E07D" w14:textId="77777777" w:rsidTr="0022562E">
        <w:trPr>
          <w:trHeight w:val="240"/>
        </w:trPr>
        <w:tc>
          <w:tcPr>
            <w:tcW w:w="4380" w:type="dxa"/>
            <w:tcBorders>
              <w:top w:val="nil"/>
              <w:left w:val="nil"/>
              <w:bottom w:val="nil"/>
              <w:right w:val="nil"/>
            </w:tcBorders>
            <w:shd w:val="clear" w:color="auto" w:fill="auto"/>
            <w:hideMark/>
          </w:tcPr>
          <w:p w14:paraId="0EBF7CC2" w14:textId="77777777" w:rsidR="0022562E" w:rsidRPr="00864F79" w:rsidRDefault="0022562E"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TORNILLOS TIPO FRAMER 7/16"</w:t>
            </w:r>
          </w:p>
        </w:tc>
      </w:tr>
      <w:tr w:rsidR="00F96A83" w:rsidRPr="00864F79" w14:paraId="1DCBC83E" w14:textId="77777777" w:rsidTr="0022562E">
        <w:trPr>
          <w:trHeight w:val="240"/>
        </w:trPr>
        <w:tc>
          <w:tcPr>
            <w:tcW w:w="4380" w:type="dxa"/>
            <w:tcBorders>
              <w:top w:val="nil"/>
              <w:left w:val="nil"/>
              <w:bottom w:val="nil"/>
              <w:right w:val="nil"/>
            </w:tcBorders>
            <w:shd w:val="clear" w:color="auto" w:fill="auto"/>
            <w:hideMark/>
          </w:tcPr>
          <w:p w14:paraId="25ADF63A" w14:textId="77777777" w:rsidR="0022562E" w:rsidRPr="00864F79" w:rsidRDefault="0022562E"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TORNILLOS TIPO FORRO 1"</w:t>
            </w:r>
          </w:p>
        </w:tc>
      </w:tr>
      <w:tr w:rsidR="00F96A83" w:rsidRPr="00864F79" w14:paraId="48CD187C" w14:textId="77777777" w:rsidTr="0022562E">
        <w:trPr>
          <w:trHeight w:val="240"/>
        </w:trPr>
        <w:tc>
          <w:tcPr>
            <w:tcW w:w="4380" w:type="dxa"/>
            <w:tcBorders>
              <w:top w:val="nil"/>
              <w:left w:val="nil"/>
              <w:bottom w:val="nil"/>
              <w:right w:val="nil"/>
            </w:tcBorders>
            <w:shd w:val="clear" w:color="auto" w:fill="auto"/>
            <w:hideMark/>
          </w:tcPr>
          <w:p w14:paraId="2DCDBCB4" w14:textId="77777777" w:rsidR="0022562E" w:rsidRPr="00864F79" w:rsidRDefault="0022562E"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CINTA DE PAPEL X 250´</w:t>
            </w:r>
          </w:p>
        </w:tc>
      </w:tr>
      <w:tr w:rsidR="00F96A83" w:rsidRPr="00864F79" w14:paraId="1E34670A" w14:textId="77777777" w:rsidTr="0022562E">
        <w:trPr>
          <w:trHeight w:val="240"/>
        </w:trPr>
        <w:tc>
          <w:tcPr>
            <w:tcW w:w="4380" w:type="dxa"/>
            <w:tcBorders>
              <w:top w:val="nil"/>
              <w:left w:val="nil"/>
              <w:bottom w:val="nil"/>
              <w:right w:val="nil"/>
            </w:tcBorders>
            <w:shd w:val="clear" w:color="auto" w:fill="auto"/>
            <w:hideMark/>
          </w:tcPr>
          <w:p w14:paraId="7F3137BE" w14:textId="77777777" w:rsidR="0022562E" w:rsidRPr="00864F79" w:rsidRDefault="0022562E"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MASILLA TIPO DRYPLAC</w:t>
            </w:r>
          </w:p>
        </w:tc>
      </w:tr>
      <w:tr w:rsidR="00F96A83" w:rsidRPr="00864F79" w14:paraId="4FB2B387" w14:textId="77777777" w:rsidTr="0022562E">
        <w:trPr>
          <w:trHeight w:val="240"/>
        </w:trPr>
        <w:tc>
          <w:tcPr>
            <w:tcW w:w="4380" w:type="dxa"/>
            <w:tcBorders>
              <w:top w:val="nil"/>
              <w:left w:val="nil"/>
              <w:bottom w:val="nil"/>
              <w:right w:val="nil"/>
            </w:tcBorders>
            <w:shd w:val="clear" w:color="auto" w:fill="auto"/>
            <w:hideMark/>
          </w:tcPr>
          <w:p w14:paraId="5B61BD94" w14:textId="77777777" w:rsidR="0022562E" w:rsidRPr="00864F79" w:rsidRDefault="0022562E"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ESQUINERO METALICO L=2.44m</w:t>
            </w:r>
          </w:p>
        </w:tc>
      </w:tr>
      <w:tr w:rsidR="00F96A83" w:rsidRPr="00864F79" w14:paraId="6CE2C74E" w14:textId="77777777" w:rsidTr="0022562E">
        <w:trPr>
          <w:trHeight w:val="240"/>
        </w:trPr>
        <w:tc>
          <w:tcPr>
            <w:tcW w:w="4380" w:type="dxa"/>
            <w:tcBorders>
              <w:top w:val="nil"/>
              <w:left w:val="nil"/>
              <w:bottom w:val="nil"/>
              <w:right w:val="nil"/>
            </w:tcBorders>
            <w:shd w:val="clear" w:color="auto" w:fill="auto"/>
            <w:hideMark/>
          </w:tcPr>
          <w:p w14:paraId="159E16F1" w14:textId="77777777" w:rsidR="0022562E" w:rsidRPr="00864F79" w:rsidRDefault="0022562E"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PARANTES DE 10´ (1 5/8" x 0.45 </w:t>
            </w:r>
            <w:proofErr w:type="spellStart"/>
            <w:r w:rsidRPr="00864F79">
              <w:rPr>
                <w:rFonts w:ascii="Arial" w:eastAsia="Times New Roman" w:hAnsi="Arial" w:cs="Arial"/>
                <w:color w:val="000000" w:themeColor="text1"/>
                <w:lang w:eastAsia="es-ES"/>
              </w:rPr>
              <w:t>mm.</w:t>
            </w:r>
            <w:proofErr w:type="spellEnd"/>
            <w:r w:rsidRPr="00864F79">
              <w:rPr>
                <w:rFonts w:ascii="Arial" w:eastAsia="Times New Roman" w:hAnsi="Arial" w:cs="Arial"/>
                <w:color w:val="000000" w:themeColor="text1"/>
                <w:lang w:eastAsia="es-ES"/>
              </w:rPr>
              <w:t>)</w:t>
            </w:r>
          </w:p>
        </w:tc>
      </w:tr>
      <w:tr w:rsidR="0022562E" w:rsidRPr="00864F79" w14:paraId="01A5A9B6" w14:textId="77777777" w:rsidTr="0022562E">
        <w:trPr>
          <w:trHeight w:val="240"/>
        </w:trPr>
        <w:tc>
          <w:tcPr>
            <w:tcW w:w="4380" w:type="dxa"/>
            <w:tcBorders>
              <w:top w:val="nil"/>
              <w:left w:val="nil"/>
              <w:bottom w:val="nil"/>
              <w:right w:val="nil"/>
            </w:tcBorders>
            <w:shd w:val="clear" w:color="auto" w:fill="auto"/>
            <w:hideMark/>
          </w:tcPr>
          <w:p w14:paraId="5304FE89" w14:textId="77777777" w:rsidR="0022562E" w:rsidRPr="00864F79" w:rsidRDefault="0022562E" w:rsidP="00F77A51">
            <w:pPr>
              <w:spacing w:after="24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RIEL DE 10¨ (1 5/8" x 0.45 </w:t>
            </w:r>
            <w:proofErr w:type="spellStart"/>
            <w:r w:rsidRPr="00864F79">
              <w:rPr>
                <w:rFonts w:ascii="Arial" w:eastAsia="Times New Roman" w:hAnsi="Arial" w:cs="Arial"/>
                <w:color w:val="000000" w:themeColor="text1"/>
                <w:lang w:eastAsia="es-ES"/>
              </w:rPr>
              <w:t>mm.</w:t>
            </w:r>
            <w:proofErr w:type="spellEnd"/>
            <w:r w:rsidRPr="00864F79">
              <w:rPr>
                <w:rFonts w:ascii="Arial" w:eastAsia="Times New Roman" w:hAnsi="Arial" w:cs="Arial"/>
                <w:color w:val="000000" w:themeColor="text1"/>
                <w:lang w:eastAsia="es-ES"/>
              </w:rPr>
              <w:t>)</w:t>
            </w:r>
          </w:p>
        </w:tc>
      </w:tr>
    </w:tbl>
    <w:p w14:paraId="4D26E42F" w14:textId="77777777" w:rsidR="0022562E" w:rsidRPr="00864F79" w:rsidRDefault="0022562E" w:rsidP="00F77A51">
      <w:pPr>
        <w:spacing w:after="0" w:line="276" w:lineRule="auto"/>
        <w:jc w:val="both"/>
        <w:rPr>
          <w:rFonts w:ascii="Arial" w:eastAsia="Calibri" w:hAnsi="Arial" w:cs="Arial"/>
          <w:color w:val="000000" w:themeColor="text1"/>
        </w:rPr>
      </w:pPr>
    </w:p>
    <w:p w14:paraId="62C87EE3" w14:textId="236DEDED" w:rsidR="001472F7" w:rsidRPr="00864F79" w:rsidRDefault="001472F7"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FIBROCEMENTO </w:t>
      </w:r>
      <w:r w:rsidR="005379F0" w:rsidRPr="00864F79">
        <w:rPr>
          <w:rFonts w:ascii="Arial" w:eastAsia="Calibri" w:hAnsi="Arial" w:cs="Arial"/>
          <w:color w:val="000000" w:themeColor="text1"/>
        </w:rPr>
        <w:t>10</w:t>
      </w:r>
      <w:r w:rsidRPr="00864F79">
        <w:rPr>
          <w:rFonts w:ascii="Arial" w:eastAsia="Calibri" w:hAnsi="Arial" w:cs="Arial"/>
          <w:color w:val="000000" w:themeColor="text1"/>
        </w:rPr>
        <w:t xml:space="preserve">mm </w:t>
      </w:r>
    </w:p>
    <w:p w14:paraId="40B8A919" w14:textId="77777777" w:rsidR="001472F7" w:rsidRPr="00864F79" w:rsidRDefault="001472F7"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Son placas constructivas cuyos lados largos 2.44 poseen los bordes rebajados para darles el acabado de junta invisible, masillado y pintado. Se utilizarán en todo tipo de muros interiores de máxima asepsia, recomendado para Hospitales. </w:t>
      </w:r>
    </w:p>
    <w:p w14:paraId="073C0DBC" w14:textId="77777777" w:rsidR="001472F7" w:rsidRPr="00864F79" w:rsidRDefault="001472F7"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RH- Resistencia a la humedad.</w:t>
      </w:r>
    </w:p>
    <w:p w14:paraId="25E79D1F" w14:textId="77777777" w:rsidR="001472F7" w:rsidRPr="00864F79" w:rsidRDefault="001472F7" w:rsidP="00F77A51">
      <w:pPr>
        <w:widowControl w:val="0"/>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Este sistema además implica el uso de todos los accesorios como tornillos, esquineros metálicos y herramientas apropiadas para la buena ejecución y acabado. Una vez armadas las superficies, se procederá a empastar primariamente con mastique, para recubrir las imperfecciones mayores, tornillos, etc.; se aplicará el encintado de papel, para asegurar el tratamiento de las juntas. </w:t>
      </w:r>
    </w:p>
    <w:p w14:paraId="41836E1A" w14:textId="77777777" w:rsidR="001472F7" w:rsidRPr="00864F79" w:rsidRDefault="001472F7" w:rsidP="00F77A51">
      <w:pPr>
        <w:widowControl w:val="0"/>
        <w:spacing w:after="0" w:line="276" w:lineRule="auto"/>
        <w:jc w:val="both"/>
        <w:rPr>
          <w:rFonts w:ascii="Arial" w:eastAsia="Times New Roman" w:hAnsi="Arial" w:cs="Arial"/>
          <w:color w:val="000000" w:themeColor="text1"/>
          <w:lang w:eastAsia="es-ES"/>
        </w:rPr>
      </w:pPr>
    </w:p>
    <w:p w14:paraId="6A23ABFE" w14:textId="77777777" w:rsidR="001472F7" w:rsidRPr="00864F79" w:rsidRDefault="001472F7" w:rsidP="00F77A51">
      <w:pPr>
        <w:widowControl w:val="0"/>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Posteriormente se aplicará sucesivos lijados. Finalmente se aplicará un empaste final y el respectivo lijado, hasta dejar una superficie lisa al tacto, antes del pintado.</w:t>
      </w:r>
    </w:p>
    <w:p w14:paraId="758A133A" w14:textId="77777777" w:rsidR="001472F7" w:rsidRPr="00864F79" w:rsidRDefault="001472F7" w:rsidP="00F77A51">
      <w:pPr>
        <w:widowControl w:val="0"/>
        <w:spacing w:after="0" w:line="276" w:lineRule="auto"/>
        <w:jc w:val="both"/>
        <w:rPr>
          <w:rFonts w:ascii="Arial" w:eastAsia="Times New Roman" w:hAnsi="Arial" w:cs="Arial"/>
          <w:color w:val="000000" w:themeColor="text1"/>
          <w:lang w:eastAsia="es-ES"/>
        </w:rPr>
      </w:pPr>
    </w:p>
    <w:p w14:paraId="4D107DBF" w14:textId="77777777" w:rsidR="001472F7" w:rsidRPr="00864F79" w:rsidRDefault="001472F7"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0CB4F4F6" w14:textId="77777777" w:rsidR="001472F7" w:rsidRPr="00864F79" w:rsidRDefault="001472F7"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15263C6A" w14:textId="77777777" w:rsidR="001472F7" w:rsidRPr="00864F79" w:rsidRDefault="001472F7" w:rsidP="00F77A51">
      <w:pPr>
        <w:widowControl w:val="0"/>
        <w:spacing w:after="0" w:line="276" w:lineRule="auto"/>
        <w:jc w:val="both"/>
        <w:rPr>
          <w:rFonts w:ascii="Arial" w:eastAsia="Times New Roman" w:hAnsi="Arial" w:cs="Arial"/>
          <w:color w:val="000000" w:themeColor="text1"/>
          <w:lang w:eastAsia="es-ES"/>
        </w:rPr>
      </w:pPr>
    </w:p>
    <w:p w14:paraId="76E86713" w14:textId="77777777" w:rsidR="001472F7" w:rsidRPr="00864F79" w:rsidRDefault="001472F7" w:rsidP="00F77A51">
      <w:pPr>
        <w:widowControl w:val="0"/>
        <w:spacing w:after="0" w:line="276" w:lineRule="auto"/>
        <w:jc w:val="both"/>
        <w:rPr>
          <w:rFonts w:ascii="Arial" w:eastAsia="Times New Roman" w:hAnsi="Arial" w:cs="Arial"/>
          <w:b/>
          <w:snapToGrid w:val="0"/>
          <w:color w:val="000000" w:themeColor="text1"/>
          <w:lang w:eastAsia="es-ES"/>
        </w:rPr>
      </w:pPr>
      <w:r w:rsidRPr="00864F79">
        <w:rPr>
          <w:rFonts w:ascii="Arial" w:eastAsia="Times New Roman" w:hAnsi="Arial" w:cs="Arial"/>
          <w:b/>
          <w:snapToGrid w:val="0"/>
          <w:color w:val="000000" w:themeColor="text1"/>
          <w:lang w:eastAsia="es-ES"/>
        </w:rPr>
        <w:t>Método de Medición</w:t>
      </w:r>
    </w:p>
    <w:p w14:paraId="4CC7496D" w14:textId="77777777" w:rsidR="001472F7" w:rsidRPr="00864F79" w:rsidRDefault="001472F7" w:rsidP="00F77A51">
      <w:pPr>
        <w:widowControl w:val="0"/>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La unidad de medida es el Metro Cuadrado (m</w:t>
      </w:r>
      <w:r w:rsidRPr="00864F79">
        <w:rPr>
          <w:rFonts w:ascii="Arial" w:eastAsia="Times New Roman" w:hAnsi="Arial" w:cs="Arial"/>
          <w:color w:val="000000" w:themeColor="text1"/>
          <w:spacing w:val="-3"/>
          <w:vertAlign w:val="superscript"/>
          <w:lang w:eastAsia="es-ES"/>
        </w:rPr>
        <w:t>2</w:t>
      </w:r>
      <w:r w:rsidRPr="00864F79">
        <w:rPr>
          <w:rFonts w:ascii="Arial" w:eastAsia="Times New Roman" w:hAnsi="Arial" w:cs="Arial"/>
          <w:color w:val="000000" w:themeColor="text1"/>
          <w:spacing w:val="-3"/>
          <w:lang w:eastAsia="es-ES"/>
        </w:rPr>
        <w:t>).</w:t>
      </w:r>
    </w:p>
    <w:p w14:paraId="1458A873" w14:textId="77777777" w:rsidR="001472F7" w:rsidRPr="00864F79" w:rsidRDefault="001472F7" w:rsidP="00F77A51">
      <w:pPr>
        <w:widowControl w:val="0"/>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Se medirá el área neta ejecutada, comprendida entre las caras laterales de las paredes o vigas que la conforman.</w:t>
      </w:r>
    </w:p>
    <w:p w14:paraId="2843130E" w14:textId="77777777" w:rsidR="001472F7" w:rsidRPr="00864F79" w:rsidRDefault="001472F7" w:rsidP="00F77A51">
      <w:pPr>
        <w:widowControl w:val="0"/>
        <w:suppressAutoHyphens/>
        <w:spacing w:after="0" w:line="276" w:lineRule="auto"/>
        <w:jc w:val="both"/>
        <w:rPr>
          <w:rFonts w:ascii="Arial" w:eastAsia="Times New Roman" w:hAnsi="Arial" w:cs="Arial"/>
          <w:color w:val="000000" w:themeColor="text1"/>
          <w:spacing w:val="-3"/>
          <w:lang w:eastAsia="es-ES"/>
        </w:rPr>
      </w:pPr>
    </w:p>
    <w:p w14:paraId="303EBA4E" w14:textId="77777777" w:rsidR="001472F7" w:rsidRPr="00864F79" w:rsidRDefault="001472F7" w:rsidP="00F77A51">
      <w:pPr>
        <w:widowControl w:val="0"/>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717E2158" w14:textId="77777777" w:rsidR="001472F7" w:rsidRPr="00864F79" w:rsidRDefault="001472F7" w:rsidP="00F77A51">
      <w:pPr>
        <w:widowControl w:val="0"/>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Se pagará por metro cuadrado instalado, incluyendo los accesorios necesarios. El precio </w:t>
      </w:r>
      <w:r w:rsidRPr="00864F79">
        <w:rPr>
          <w:rFonts w:ascii="Arial" w:eastAsia="Times New Roman" w:hAnsi="Arial" w:cs="Arial"/>
          <w:color w:val="000000" w:themeColor="text1"/>
          <w:spacing w:val="-3"/>
          <w:lang w:eastAsia="es-ES"/>
        </w:rPr>
        <w:lastRenderedPageBreak/>
        <w:t>unitario incluye el pago de material, mano de obra, equipo, herramientas y cualquier imprevisto necesario para su buena ejecución.</w:t>
      </w:r>
    </w:p>
    <w:p w14:paraId="00B86CFC" w14:textId="77777777" w:rsidR="001472F7" w:rsidRPr="00864F79" w:rsidRDefault="001472F7" w:rsidP="00F77A51">
      <w:pPr>
        <w:widowControl w:val="0"/>
        <w:spacing w:after="0" w:line="276" w:lineRule="auto"/>
        <w:jc w:val="both"/>
        <w:rPr>
          <w:rFonts w:ascii="Arial" w:eastAsia="Times New Roman" w:hAnsi="Arial" w:cs="Arial"/>
          <w:color w:val="000000" w:themeColor="text1"/>
          <w:spacing w:val="-3"/>
          <w:lang w:eastAsia="es-ES"/>
        </w:rPr>
      </w:pPr>
    </w:p>
    <w:p w14:paraId="123214CD" w14:textId="6DA4407D" w:rsidR="00E17A5F" w:rsidRPr="00864F79" w:rsidRDefault="001472F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w:t>
      </w:r>
      <w:r w:rsidRPr="00864F79">
        <w:rPr>
          <w:rFonts w:ascii="Arial" w:eastAsia="Calibri" w:hAnsi="Arial" w:cs="Arial"/>
          <w:b/>
          <w:bCs/>
          <w:color w:val="000000" w:themeColor="text1"/>
          <w:lang w:val="es-ES" w:eastAsia="ar-SA"/>
        </w:rPr>
        <w:tab/>
        <w:t xml:space="preserve">   REVOQUES Y REVESTIMIENTOS</w:t>
      </w:r>
    </w:p>
    <w:p w14:paraId="4CC59599" w14:textId="02FCF31F" w:rsidR="00E17A5F" w:rsidRPr="00864F79" w:rsidRDefault="00E17A5F"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proofErr w:type="gramStart"/>
      <w:r w:rsidRPr="00864F79">
        <w:rPr>
          <w:rFonts w:ascii="Arial" w:eastAsia="Calibri" w:hAnsi="Arial" w:cs="Arial"/>
          <w:b/>
          <w:bCs/>
          <w:color w:val="000000" w:themeColor="text1"/>
          <w:lang w:val="es-ES" w:eastAsia="ar-SA"/>
        </w:rPr>
        <w:t>03.02.01  TARRAJEO</w:t>
      </w:r>
      <w:proofErr w:type="gramEnd"/>
      <w:r w:rsidRPr="00864F79">
        <w:rPr>
          <w:rFonts w:ascii="Arial" w:eastAsia="Calibri" w:hAnsi="Arial" w:cs="Arial"/>
          <w:b/>
          <w:bCs/>
          <w:color w:val="000000" w:themeColor="text1"/>
          <w:lang w:val="es-ES" w:eastAsia="ar-SA"/>
        </w:rPr>
        <w:t xml:space="preserve"> PRIMARIO</w:t>
      </w:r>
    </w:p>
    <w:p w14:paraId="474792C4" w14:textId="53CB595D" w:rsidR="002D5B1E" w:rsidRPr="00864F79" w:rsidRDefault="002D5B1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proofErr w:type="gramStart"/>
      <w:r w:rsidRPr="00864F79">
        <w:rPr>
          <w:rFonts w:ascii="Arial" w:eastAsia="Calibri" w:hAnsi="Arial" w:cs="Arial"/>
          <w:b/>
          <w:bCs/>
          <w:color w:val="000000" w:themeColor="text1"/>
          <w:lang w:val="es-ES" w:eastAsia="ar-SA"/>
        </w:rPr>
        <w:t>03.02.01</w:t>
      </w:r>
      <w:r w:rsidR="00E17A5F" w:rsidRPr="00864F79">
        <w:rPr>
          <w:rFonts w:ascii="Arial" w:eastAsia="Calibri" w:hAnsi="Arial" w:cs="Arial"/>
          <w:b/>
          <w:bCs/>
          <w:color w:val="000000" w:themeColor="text1"/>
          <w:lang w:val="es-ES" w:eastAsia="ar-SA"/>
        </w:rPr>
        <w:t>.01</w:t>
      </w:r>
      <w:r w:rsidRPr="00864F79">
        <w:rPr>
          <w:rFonts w:ascii="Arial" w:eastAsia="Calibri" w:hAnsi="Arial" w:cs="Arial"/>
          <w:b/>
          <w:bCs/>
          <w:color w:val="000000" w:themeColor="text1"/>
          <w:lang w:val="es-ES" w:eastAsia="ar-SA"/>
        </w:rPr>
        <w:t xml:space="preserve">  </w:t>
      </w:r>
      <w:r w:rsidR="00E17A5F" w:rsidRPr="00864F79">
        <w:rPr>
          <w:rFonts w:ascii="Arial" w:eastAsia="Calibri" w:hAnsi="Arial" w:cs="Arial"/>
          <w:b/>
          <w:bCs/>
          <w:color w:val="000000" w:themeColor="text1"/>
          <w:lang w:val="es-ES" w:eastAsia="ar-SA"/>
        </w:rPr>
        <w:t>TARRAJEO</w:t>
      </w:r>
      <w:proofErr w:type="gramEnd"/>
      <w:r w:rsidR="00E17A5F" w:rsidRPr="00864F79">
        <w:rPr>
          <w:rFonts w:ascii="Arial" w:eastAsia="Calibri" w:hAnsi="Arial" w:cs="Arial"/>
          <w:b/>
          <w:bCs/>
          <w:color w:val="000000" w:themeColor="text1"/>
          <w:lang w:val="es-ES" w:eastAsia="ar-SA"/>
        </w:rPr>
        <w:t xml:space="preserve"> RAYADO PRIMARIO P/ RECIBIR ENCHAPE C:A 1:5, e=1.5cm</w:t>
      </w:r>
    </w:p>
    <w:p w14:paraId="1FD651F5" w14:textId="77777777" w:rsidR="002D5B1E" w:rsidRPr="00864F79" w:rsidRDefault="002D5B1E"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Descripción</w:t>
      </w:r>
    </w:p>
    <w:p w14:paraId="7C12D4EE" w14:textId="77777777" w:rsidR="002D5B1E" w:rsidRPr="00864F79" w:rsidRDefault="002D5B1E"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Comprende todos aquellos revoques (</w:t>
      </w:r>
      <w:proofErr w:type="spellStart"/>
      <w:r w:rsidRPr="00864F79">
        <w:rPr>
          <w:rFonts w:ascii="Arial" w:eastAsia="Times New Roman" w:hAnsi="Arial" w:cs="Arial"/>
          <w:color w:val="000000" w:themeColor="text1"/>
          <w:spacing w:val="-3"/>
          <w:lang w:eastAsia="ja-JP"/>
        </w:rPr>
        <w:t>tarrajeos</w:t>
      </w:r>
      <w:proofErr w:type="spellEnd"/>
      <w:r w:rsidRPr="00864F79">
        <w:rPr>
          <w:rFonts w:ascii="Arial" w:eastAsia="Times New Roman" w:hAnsi="Arial" w:cs="Arial"/>
          <w:color w:val="000000" w:themeColor="text1"/>
          <w:spacing w:val="-3"/>
          <w:lang w:eastAsia="ja-JP"/>
        </w:rPr>
        <w:t xml:space="preserve">) constituidos por una primera capa de mortero, pudiéndose presentar su superficie en formad rugosa o bruta y también plana, pero rayada, o solamente áspera (comprende los </w:t>
      </w:r>
      <w:proofErr w:type="spellStart"/>
      <w:r w:rsidRPr="00864F79">
        <w:rPr>
          <w:rFonts w:ascii="Arial" w:eastAsia="Times New Roman" w:hAnsi="Arial" w:cs="Arial"/>
          <w:color w:val="000000" w:themeColor="text1"/>
          <w:spacing w:val="-3"/>
          <w:lang w:eastAsia="ja-JP"/>
        </w:rPr>
        <w:t>pañeteos</w:t>
      </w:r>
      <w:proofErr w:type="spellEnd"/>
      <w:r w:rsidRPr="00864F79">
        <w:rPr>
          <w:rFonts w:ascii="Arial" w:eastAsia="Times New Roman" w:hAnsi="Arial" w:cs="Arial"/>
          <w:color w:val="000000" w:themeColor="text1"/>
          <w:spacing w:val="-3"/>
          <w:lang w:eastAsia="ja-JP"/>
        </w:rPr>
        <w:t>).</w:t>
      </w:r>
    </w:p>
    <w:p w14:paraId="797F9FC0" w14:textId="77777777" w:rsidR="002D5B1E" w:rsidRPr="00864F79" w:rsidRDefault="002D5B1E"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En todo caso, se dejará lista para recibir una nueva capa de revoques o enlucido (tarrajeo fino), o enchape o revoque especial.</w:t>
      </w:r>
    </w:p>
    <w:p w14:paraId="30207B2B" w14:textId="77777777" w:rsidR="002D5B1E" w:rsidRPr="00864F79" w:rsidRDefault="002D5B1E"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someterá continuamente a un curado de agua rociada, un mínimo de 2 días y nos es recomendable la practicas de poner sobre esta capa de mortero, otra sin que trascurro el periodo de curación señalado, seguido por el intervalo de secamiento.</w:t>
      </w:r>
    </w:p>
    <w:p w14:paraId="6921E22E" w14:textId="77777777" w:rsidR="002D5B1E" w:rsidRPr="00864F79" w:rsidRDefault="002D5B1E" w:rsidP="00F77A51">
      <w:pPr>
        <w:suppressAutoHyphens/>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53EEFC71" w14:textId="77777777" w:rsidR="002D5B1E" w:rsidRPr="00864F79" w:rsidRDefault="002D5B1E"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CLAVOS CON CABEZA PROMEDIO</w:t>
      </w:r>
    </w:p>
    <w:p w14:paraId="12574CF3" w14:textId="77777777" w:rsidR="002D5B1E" w:rsidRPr="00864F79" w:rsidRDefault="002D5B1E"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ARENA FINA</w:t>
      </w:r>
    </w:p>
    <w:p w14:paraId="3A2FCE36" w14:textId="77777777" w:rsidR="002D5B1E" w:rsidRPr="00864F79" w:rsidRDefault="002D5B1E"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AGUA</w:t>
      </w:r>
    </w:p>
    <w:p w14:paraId="5706AF7A" w14:textId="77777777" w:rsidR="002D5B1E" w:rsidRPr="00864F79" w:rsidRDefault="002D5B1E"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CEMENTO PORTLAND TIPO I (42.5 Kg)</w:t>
      </w:r>
    </w:p>
    <w:p w14:paraId="3686CE90" w14:textId="77777777" w:rsidR="002D5B1E" w:rsidRPr="00864F79" w:rsidRDefault="002D5B1E"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MADERA PARA REGLAS (CEDRO)</w:t>
      </w:r>
    </w:p>
    <w:p w14:paraId="6CAF2BB9" w14:textId="77777777" w:rsidR="002D5B1E" w:rsidRPr="00864F79" w:rsidRDefault="002D5B1E" w:rsidP="00F77A51">
      <w:pPr>
        <w:suppressAutoHyphens/>
        <w:spacing w:after="0" w:line="276" w:lineRule="auto"/>
        <w:jc w:val="both"/>
        <w:rPr>
          <w:rFonts w:ascii="Arial" w:eastAsia="Times New Roman" w:hAnsi="Arial" w:cs="Arial"/>
          <w:b/>
          <w:color w:val="000000" w:themeColor="text1"/>
          <w:spacing w:val="-3"/>
          <w:lang w:eastAsia="ja-JP"/>
        </w:rPr>
      </w:pPr>
    </w:p>
    <w:p w14:paraId="172D4801" w14:textId="77777777" w:rsidR="002D5B1E" w:rsidRPr="00864F79" w:rsidRDefault="002D5B1E" w:rsidP="00F77A51">
      <w:pPr>
        <w:suppressAutoHyphens/>
        <w:spacing w:after="0" w:line="276" w:lineRule="auto"/>
        <w:jc w:val="both"/>
        <w:rPr>
          <w:rFonts w:ascii="Arial" w:eastAsia="Times New Roman" w:hAnsi="Arial" w:cs="Arial"/>
          <w:color w:val="000000" w:themeColor="text1"/>
          <w:spacing w:val="-3"/>
          <w:u w:val="single"/>
          <w:lang w:eastAsia="ja-JP"/>
        </w:rPr>
      </w:pPr>
      <w:r w:rsidRPr="00864F79">
        <w:rPr>
          <w:rFonts w:ascii="Arial" w:eastAsia="Times New Roman" w:hAnsi="Arial" w:cs="Arial"/>
          <w:color w:val="000000" w:themeColor="text1"/>
          <w:spacing w:val="-3"/>
          <w:u w:val="single"/>
          <w:lang w:eastAsia="ja-JP"/>
        </w:rPr>
        <w:t>ARENA FINA</w:t>
      </w:r>
    </w:p>
    <w:p w14:paraId="3F300224" w14:textId="77777777" w:rsidR="002D5B1E" w:rsidRPr="00864F79" w:rsidRDefault="002D5B1E"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En los revoques ha de cuidarse mucho la calidad de la arena, la cual no debe ser arcillosa. Será arena limpia y bien graduada, clasificada uniformemente desde fina hasta gruesa, libre de materias orgánicas y salitrosas.</w:t>
      </w:r>
    </w:p>
    <w:p w14:paraId="2FCEE643" w14:textId="77777777" w:rsidR="002D5B1E" w:rsidRPr="00864F79" w:rsidRDefault="002D5B1E" w:rsidP="00F77A51">
      <w:pPr>
        <w:suppressAutoHyphens/>
        <w:spacing w:after="0" w:line="276" w:lineRule="auto"/>
        <w:jc w:val="both"/>
        <w:rPr>
          <w:rFonts w:ascii="Arial" w:eastAsia="Times New Roman" w:hAnsi="Arial" w:cs="Arial"/>
          <w:color w:val="000000" w:themeColor="text1"/>
          <w:spacing w:val="-3"/>
          <w:lang w:eastAsia="ja-JP"/>
        </w:rPr>
      </w:pPr>
    </w:p>
    <w:p w14:paraId="2F64613F" w14:textId="77777777" w:rsidR="002D5B1E" w:rsidRPr="00864F79" w:rsidRDefault="002D5B1E"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Cuando esté seca toda la arena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8. No más del 20%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50 y no más del 5%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100.</w:t>
      </w:r>
    </w:p>
    <w:p w14:paraId="38F37D9C" w14:textId="77777777" w:rsidR="002D5B1E" w:rsidRPr="00864F79" w:rsidRDefault="002D5B1E" w:rsidP="00F77A51">
      <w:pPr>
        <w:suppressAutoHyphens/>
        <w:spacing w:after="0" w:line="276" w:lineRule="auto"/>
        <w:jc w:val="both"/>
        <w:rPr>
          <w:rFonts w:ascii="Arial" w:eastAsia="Times New Roman" w:hAnsi="Arial" w:cs="Arial"/>
          <w:color w:val="000000" w:themeColor="text1"/>
          <w:spacing w:val="-3"/>
          <w:lang w:eastAsia="ja-JP"/>
        </w:rPr>
      </w:pPr>
    </w:p>
    <w:p w14:paraId="7026ADB3" w14:textId="77777777" w:rsidR="002D5B1E" w:rsidRPr="00864F79" w:rsidRDefault="002D5B1E"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Es de referirse que los agregados finos sean de arena de rio o de piedra molida, marmolina, cuarzo o de materiales silíceos. Los agregados deben ser limpios, libres de sales, residuos vegetales u otros restos perjudiciales.</w:t>
      </w:r>
    </w:p>
    <w:p w14:paraId="16E298AD" w14:textId="77777777" w:rsidR="002D5B1E" w:rsidRPr="00864F79" w:rsidRDefault="002D5B1E" w:rsidP="00F77A51">
      <w:pPr>
        <w:suppressAutoHyphens/>
        <w:spacing w:after="0" w:line="276" w:lineRule="auto"/>
        <w:jc w:val="both"/>
        <w:rPr>
          <w:rFonts w:ascii="Arial" w:eastAsia="Times New Roman" w:hAnsi="Arial" w:cs="Arial"/>
          <w:color w:val="000000" w:themeColor="text1"/>
          <w:spacing w:val="-3"/>
          <w:lang w:eastAsia="ja-JP"/>
        </w:rPr>
      </w:pPr>
    </w:p>
    <w:p w14:paraId="0E07E703" w14:textId="77777777" w:rsidR="002D5B1E" w:rsidRPr="00864F79" w:rsidRDefault="002D5B1E" w:rsidP="00F77A51">
      <w:pPr>
        <w:suppressAutoHyphens/>
        <w:spacing w:after="0" w:line="276" w:lineRule="auto"/>
        <w:jc w:val="both"/>
        <w:rPr>
          <w:rFonts w:ascii="Arial" w:eastAsia="Times New Roman" w:hAnsi="Arial" w:cs="Arial"/>
          <w:color w:val="000000" w:themeColor="text1"/>
          <w:spacing w:val="-3"/>
          <w:lang w:eastAsia="ja-JP"/>
        </w:rPr>
      </w:pPr>
    </w:p>
    <w:p w14:paraId="6036207A" w14:textId="77777777" w:rsidR="002D5B1E" w:rsidRPr="00864F79" w:rsidRDefault="002D5B1E"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CEMENTO</w:t>
      </w:r>
    </w:p>
    <w:p w14:paraId="1788BF9D" w14:textId="77777777" w:rsidR="002D5B1E" w:rsidRPr="00864F79" w:rsidRDefault="002D5B1E"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Calibri" w:hAnsi="Arial" w:cs="Arial"/>
          <w:snapToGrid w:val="0"/>
          <w:color w:val="000000" w:themeColor="text1"/>
        </w:rPr>
        <w:lastRenderedPageBreak/>
        <w:t>Se usará solamente cemento Portland tipo I como se indica en el EMS,</w:t>
      </w:r>
      <w:r w:rsidRPr="00864F79">
        <w:rPr>
          <w:rFonts w:ascii="Arial" w:eastAsia="Times New Roman" w:hAnsi="Arial" w:cs="Arial"/>
          <w:color w:val="000000" w:themeColor="text1"/>
          <w:spacing w:val="-3"/>
          <w:lang w:eastAsia="ja-JP"/>
        </w:rPr>
        <w:t xml:space="preserve"> el cual deberá satisfacer las normas del INDECOPI, para cementos Portland del Perú y/o las Normas ASTM C-150, TIPO I.</w:t>
      </w:r>
    </w:p>
    <w:p w14:paraId="742BB4F6" w14:textId="77777777" w:rsidR="002D5B1E" w:rsidRPr="00864F79" w:rsidRDefault="002D5B1E" w:rsidP="00F77A51">
      <w:pPr>
        <w:suppressAutoHyphens/>
        <w:spacing w:after="0" w:line="276" w:lineRule="auto"/>
        <w:jc w:val="both"/>
        <w:rPr>
          <w:rFonts w:ascii="Arial" w:eastAsia="Calibri" w:hAnsi="Arial" w:cs="Arial"/>
          <w:snapToGrid w:val="0"/>
          <w:color w:val="000000" w:themeColor="text1"/>
        </w:rPr>
      </w:pPr>
    </w:p>
    <w:p w14:paraId="4BCA33C8" w14:textId="77777777" w:rsidR="002D5B1E" w:rsidRPr="00864F79" w:rsidRDefault="002D5B1E"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AGUA</w:t>
      </w:r>
    </w:p>
    <w:p w14:paraId="27316795" w14:textId="77777777" w:rsidR="002D5B1E" w:rsidRPr="00864F79" w:rsidRDefault="002D5B1E"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agua será fresca, limpia y bebible. No se usará agua de acequia u otras que contengan materia orgánica.</w:t>
      </w:r>
    </w:p>
    <w:p w14:paraId="2D5F967F" w14:textId="77777777" w:rsidR="002D5B1E" w:rsidRPr="00864F79" w:rsidRDefault="002D5B1E" w:rsidP="00F77A51">
      <w:pPr>
        <w:suppressAutoHyphens/>
        <w:spacing w:after="0" w:line="276" w:lineRule="auto"/>
        <w:jc w:val="both"/>
        <w:rPr>
          <w:rFonts w:ascii="Arial" w:eastAsia="Calibri" w:hAnsi="Arial" w:cs="Arial"/>
          <w:snapToGrid w:val="0"/>
          <w:color w:val="000000" w:themeColor="text1"/>
        </w:rPr>
      </w:pPr>
    </w:p>
    <w:p w14:paraId="471D5809" w14:textId="77777777" w:rsidR="002D5B1E" w:rsidRPr="00864F79" w:rsidRDefault="002D5B1E"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En los planos y/o especificaciones deberá encontrarse especificada las proporciones del mortero. No deberá usarse arena de mar, debido a las sales que contiene.</w:t>
      </w:r>
    </w:p>
    <w:p w14:paraId="4BC71933" w14:textId="77777777" w:rsidR="002D5B1E" w:rsidRPr="00864F79" w:rsidRDefault="002D5B1E" w:rsidP="00F77A51">
      <w:pPr>
        <w:suppressAutoHyphens/>
        <w:spacing w:after="0" w:line="276" w:lineRule="auto"/>
        <w:jc w:val="both"/>
        <w:rPr>
          <w:rFonts w:ascii="Arial" w:eastAsia="Calibri" w:hAnsi="Arial" w:cs="Arial"/>
          <w:color w:val="000000" w:themeColor="text1"/>
        </w:rPr>
      </w:pPr>
    </w:p>
    <w:p w14:paraId="301EA1C1" w14:textId="77777777" w:rsidR="002D5B1E" w:rsidRPr="00864F79" w:rsidRDefault="002D5B1E"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Debe ser limpia, potable, libre de materias orgánicas y sustancias deletéreas (aceite, ácido, etc.).</w:t>
      </w:r>
    </w:p>
    <w:p w14:paraId="223035FE" w14:textId="77777777" w:rsidR="002D5B1E" w:rsidRPr="00864F79" w:rsidRDefault="002D5B1E" w:rsidP="00F77A51">
      <w:pPr>
        <w:suppressAutoHyphens/>
        <w:spacing w:after="0" w:line="276" w:lineRule="auto"/>
        <w:jc w:val="both"/>
        <w:rPr>
          <w:rFonts w:ascii="Arial" w:eastAsia="Calibri" w:hAnsi="Arial" w:cs="Arial"/>
          <w:snapToGrid w:val="0"/>
          <w:color w:val="000000" w:themeColor="text1"/>
        </w:rPr>
      </w:pPr>
    </w:p>
    <w:p w14:paraId="2E9412B0" w14:textId="77777777" w:rsidR="002D5B1E" w:rsidRPr="00864F79" w:rsidRDefault="002D5B1E"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REGLAS DE MADERA</w:t>
      </w:r>
    </w:p>
    <w:p w14:paraId="019DB35F" w14:textId="77777777" w:rsidR="002D5B1E" w:rsidRPr="00864F79" w:rsidRDefault="002D5B1E" w:rsidP="00F77A51">
      <w:pPr>
        <w:suppressAutoHyphens/>
        <w:spacing w:after="0" w:line="276" w:lineRule="auto"/>
        <w:jc w:val="both"/>
        <w:rPr>
          <w:rFonts w:ascii="Arial" w:eastAsia="Calibri" w:hAnsi="Arial" w:cs="Arial"/>
          <w:snapToGrid w:val="0"/>
          <w:color w:val="000000" w:themeColor="text1"/>
        </w:rPr>
      </w:pPr>
    </w:p>
    <w:p w14:paraId="19F6F74A" w14:textId="77777777" w:rsidR="002D5B1E" w:rsidRPr="00864F79" w:rsidRDefault="002D5B1E"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32799911" w14:textId="77777777" w:rsidR="002D5B1E" w:rsidRPr="00864F79" w:rsidRDefault="002D5B1E"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7DF1F594" w14:textId="77777777" w:rsidR="002D5B1E" w:rsidRPr="00864F79" w:rsidRDefault="002D5B1E" w:rsidP="00F77A51">
      <w:pPr>
        <w:suppressAutoHyphens/>
        <w:spacing w:line="276" w:lineRule="auto"/>
        <w:ind w:left="720"/>
        <w:contextualSpacing/>
        <w:jc w:val="both"/>
        <w:rPr>
          <w:rFonts w:ascii="Arial" w:eastAsia="Calibri" w:hAnsi="Arial" w:cs="Arial"/>
          <w:b/>
          <w:snapToGrid w:val="0"/>
          <w:color w:val="000000" w:themeColor="text1"/>
        </w:rPr>
      </w:pPr>
    </w:p>
    <w:p w14:paraId="46673380" w14:textId="77777777" w:rsidR="002D5B1E" w:rsidRPr="00864F79" w:rsidRDefault="002D5B1E" w:rsidP="00F77A51">
      <w:pPr>
        <w:numPr>
          <w:ilvl w:val="0"/>
          <w:numId w:val="25"/>
        </w:numPr>
        <w:tabs>
          <w:tab w:val="left" w:pos="0"/>
          <w:tab w:val="left" w:pos="720"/>
        </w:tabs>
        <w:spacing w:after="0" w:line="276" w:lineRule="auto"/>
        <w:jc w:val="both"/>
        <w:rPr>
          <w:rFonts w:ascii="Arial" w:eastAsia="Calibri" w:hAnsi="Arial" w:cs="Arial"/>
          <w:color w:val="000000" w:themeColor="text1"/>
          <w:lang w:val="es-MX"/>
        </w:rPr>
      </w:pPr>
      <w:r w:rsidRPr="00864F79">
        <w:rPr>
          <w:rFonts w:ascii="Arial" w:eastAsia="Calibri" w:hAnsi="Arial" w:cs="Arial"/>
          <w:b/>
          <w:color w:val="000000" w:themeColor="text1"/>
          <w:lang w:val="es-MX"/>
        </w:rPr>
        <w:t>Andamios:</w:t>
      </w:r>
      <w:r w:rsidRPr="00864F79">
        <w:rPr>
          <w:rFonts w:ascii="Arial" w:eastAsia="Calibri" w:hAnsi="Arial" w:cs="Arial"/>
          <w:color w:val="000000" w:themeColor="text1"/>
          <w:lang w:val="es-MX"/>
        </w:rPr>
        <w:t xml:space="preserve"> Serán metálicos o de madera deberán contar con elementos de arriostre y con barandas de protección para el personal. Andamios de altura mayor a 2.40 ml., por </w:t>
      </w:r>
      <w:proofErr w:type="gramStart"/>
      <w:r w:rsidRPr="00864F79">
        <w:rPr>
          <w:rFonts w:ascii="Arial" w:eastAsia="Calibri" w:hAnsi="Arial" w:cs="Arial"/>
          <w:color w:val="000000" w:themeColor="text1"/>
          <w:lang w:val="es-MX"/>
        </w:rPr>
        <w:t>seguridad,  deberán</w:t>
      </w:r>
      <w:proofErr w:type="gramEnd"/>
      <w:r w:rsidRPr="00864F79">
        <w:rPr>
          <w:rFonts w:ascii="Arial" w:eastAsia="Calibri" w:hAnsi="Arial" w:cs="Arial"/>
          <w:color w:val="000000" w:themeColor="text1"/>
          <w:lang w:val="es-MX"/>
        </w:rPr>
        <w:t xml:space="preserve"> contar con hoja de cálculo de respaldo de  sección y numero de cuerpos seguros a instalar.</w:t>
      </w:r>
    </w:p>
    <w:p w14:paraId="002F99FC" w14:textId="77777777" w:rsidR="002D5B1E" w:rsidRPr="00864F79" w:rsidRDefault="002D5B1E" w:rsidP="00F77A51">
      <w:pPr>
        <w:suppressAutoHyphens/>
        <w:spacing w:after="0" w:line="276" w:lineRule="auto"/>
        <w:jc w:val="both"/>
        <w:rPr>
          <w:rFonts w:ascii="Arial" w:eastAsia="Calibri" w:hAnsi="Arial" w:cs="Arial"/>
          <w:snapToGrid w:val="0"/>
          <w:color w:val="000000" w:themeColor="text1"/>
        </w:rPr>
      </w:pPr>
    </w:p>
    <w:p w14:paraId="67F70FA8" w14:textId="77777777" w:rsidR="002D5B1E" w:rsidRPr="00864F79" w:rsidRDefault="002D5B1E" w:rsidP="00F77A51">
      <w:pPr>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 xml:space="preserve">Método de ejecución </w:t>
      </w:r>
    </w:p>
    <w:p w14:paraId="0C208B7B" w14:textId="77777777" w:rsidR="002D5B1E" w:rsidRPr="00864F79" w:rsidRDefault="002D5B1E"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Previo al inicio del tarrajeo la superficie donde se aplicará la mezcla, se limpiarán y se humedecerán, el revoque que se aplique directamente al concreto no será ejecutado hasta que la superficie de concreto haya sido correctamente limpiada y lograda una superficie áspera como para obtener una debida ligazón.</w:t>
      </w:r>
    </w:p>
    <w:p w14:paraId="58521445" w14:textId="4A77287B" w:rsidR="002D5B1E" w:rsidRPr="00864F79" w:rsidRDefault="002D5B1E" w:rsidP="00F77A51">
      <w:pPr>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 recibirán un tarrajeo </w:t>
      </w:r>
      <w:proofErr w:type="spellStart"/>
      <w:r w:rsidRPr="00864F79">
        <w:rPr>
          <w:rFonts w:ascii="Arial" w:eastAsia="Calibri" w:hAnsi="Arial" w:cs="Arial"/>
          <w:snapToGrid w:val="0"/>
          <w:color w:val="000000" w:themeColor="text1"/>
        </w:rPr>
        <w:t>frotachado</w:t>
      </w:r>
      <w:proofErr w:type="spellEnd"/>
      <w:r w:rsidRPr="00864F79">
        <w:rPr>
          <w:rFonts w:ascii="Arial" w:eastAsia="Calibri" w:hAnsi="Arial" w:cs="Arial"/>
          <w:snapToGrid w:val="0"/>
          <w:color w:val="000000" w:themeColor="text1"/>
        </w:rPr>
        <w:t xml:space="preserve"> con una mezcla que será de una proporción en volumen de 1 parte de cemento y 5 partes de arena, el espesor máximo será de 1.5cm como máximo teniendo como acabado final rayado para recibir el acabado final como mayólicas, cerámicos, etc.</w:t>
      </w:r>
    </w:p>
    <w:p w14:paraId="5858D5B1" w14:textId="77777777" w:rsidR="00C23D59" w:rsidRPr="00864F79" w:rsidRDefault="00C23D59" w:rsidP="00F77A51">
      <w:pPr>
        <w:spacing w:line="276" w:lineRule="auto"/>
        <w:jc w:val="both"/>
        <w:rPr>
          <w:rFonts w:ascii="Arial" w:eastAsia="Calibri" w:hAnsi="Arial" w:cs="Arial"/>
          <w:snapToGrid w:val="0"/>
          <w:color w:val="000000" w:themeColor="text1"/>
        </w:rPr>
      </w:pPr>
    </w:p>
    <w:p w14:paraId="2DF8F256" w14:textId="5983DE1C" w:rsidR="00E17A5F" w:rsidRPr="00864F79" w:rsidRDefault="00E17A5F"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proofErr w:type="gramStart"/>
      <w:r w:rsidRPr="00864F79">
        <w:rPr>
          <w:rFonts w:ascii="Arial" w:eastAsia="Calibri" w:hAnsi="Arial" w:cs="Arial"/>
          <w:b/>
          <w:bCs/>
          <w:color w:val="000000" w:themeColor="text1"/>
          <w:lang w:val="es-ES" w:eastAsia="ar-SA"/>
        </w:rPr>
        <w:t xml:space="preserve">03.02.02  </w:t>
      </w:r>
      <w:r w:rsidR="00BA7BB1" w:rsidRPr="00864F79">
        <w:rPr>
          <w:rFonts w:ascii="Arial" w:eastAsia="Calibri" w:hAnsi="Arial" w:cs="Arial"/>
          <w:b/>
          <w:bCs/>
          <w:color w:val="000000" w:themeColor="text1"/>
          <w:lang w:val="es-ES" w:eastAsia="ar-SA"/>
        </w:rPr>
        <w:t>TARRAJEO</w:t>
      </w:r>
      <w:proofErr w:type="gramEnd"/>
      <w:r w:rsidR="00BA7BB1" w:rsidRPr="00864F79">
        <w:rPr>
          <w:rFonts w:ascii="Arial" w:eastAsia="Calibri" w:hAnsi="Arial" w:cs="Arial"/>
          <w:b/>
          <w:bCs/>
          <w:color w:val="000000" w:themeColor="text1"/>
          <w:lang w:val="es-ES" w:eastAsia="ar-SA"/>
        </w:rPr>
        <w:t xml:space="preserve"> INTERIOR</w:t>
      </w:r>
    </w:p>
    <w:p w14:paraId="4683163D" w14:textId="69487979" w:rsidR="00E17A5F" w:rsidRPr="00864F79" w:rsidRDefault="00E17A5F" w:rsidP="00F77A51">
      <w:pPr>
        <w:keepNext/>
        <w:tabs>
          <w:tab w:val="left" w:pos="227"/>
        </w:tabs>
        <w:suppressAutoHyphens/>
        <w:spacing w:before="40" w:after="240" w:line="276" w:lineRule="auto"/>
        <w:jc w:val="both"/>
        <w:outlineLvl w:val="1"/>
        <w:rPr>
          <w:rFonts w:ascii="Arial" w:eastAsia="Calibri" w:hAnsi="Arial" w:cs="Arial"/>
          <w:snapToGrid w:val="0"/>
          <w:color w:val="000000" w:themeColor="text1"/>
        </w:rPr>
      </w:pPr>
      <w:proofErr w:type="gramStart"/>
      <w:r w:rsidRPr="00864F79">
        <w:rPr>
          <w:rFonts w:ascii="Arial" w:eastAsia="Calibri" w:hAnsi="Arial" w:cs="Arial"/>
          <w:b/>
          <w:bCs/>
          <w:color w:val="000000" w:themeColor="text1"/>
          <w:lang w:val="es-ES" w:eastAsia="ar-SA"/>
        </w:rPr>
        <w:t xml:space="preserve">03.02.01.01  </w:t>
      </w:r>
      <w:r w:rsidR="00BA7BB1" w:rsidRPr="00864F79">
        <w:rPr>
          <w:rFonts w:ascii="Arial" w:eastAsia="Calibri" w:hAnsi="Arial" w:cs="Arial"/>
          <w:b/>
          <w:bCs/>
          <w:color w:val="000000" w:themeColor="text1"/>
          <w:lang w:val="es-ES" w:eastAsia="ar-SA"/>
        </w:rPr>
        <w:t>TARRAJEO</w:t>
      </w:r>
      <w:proofErr w:type="gramEnd"/>
      <w:r w:rsidR="00BA7BB1" w:rsidRPr="00864F79">
        <w:rPr>
          <w:rFonts w:ascii="Arial" w:eastAsia="Calibri" w:hAnsi="Arial" w:cs="Arial"/>
          <w:b/>
          <w:bCs/>
          <w:color w:val="000000" w:themeColor="text1"/>
          <w:lang w:val="es-ES" w:eastAsia="ar-SA"/>
        </w:rPr>
        <w:t xml:space="preserve"> EN MUROS INTERIORES C:A 1:5 e=1.5cm</w:t>
      </w:r>
    </w:p>
    <w:p w14:paraId="27A0D1AE" w14:textId="77777777" w:rsidR="001472F7" w:rsidRPr="00864F79" w:rsidRDefault="001472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Definición:</w:t>
      </w:r>
    </w:p>
    <w:p w14:paraId="5F98C06C" w14:textId="780FF9CE" w:rsidR="001472F7" w:rsidRPr="00864F79" w:rsidRDefault="001472F7" w:rsidP="00F77A51">
      <w:pPr>
        <w:autoSpaceDE w:val="0"/>
        <w:autoSpaceDN w:val="0"/>
        <w:adjustRightInd w:val="0"/>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Consiste en la aplicación de morteros o pastas, en una o más capas sobre la superficie interior de muros y tabiques, con el fin de vestir y formar una superficie de protección, impermeabilizar y obtener un mejor aspecto en los mismos. Puede presentar capas lisas o </w:t>
      </w:r>
      <w:r w:rsidRPr="00864F79">
        <w:rPr>
          <w:rFonts w:ascii="Arial" w:eastAsia="Times New Roman" w:hAnsi="Arial" w:cs="Arial"/>
          <w:color w:val="000000" w:themeColor="text1"/>
          <w:lang w:eastAsia="es-ES"/>
        </w:rPr>
        <w:lastRenderedPageBreak/>
        <w:t>ásperas. También comprende la ejecución y vestidura de molduras, incluyendo el acabado de molduras de ladrillo.</w:t>
      </w:r>
    </w:p>
    <w:p w14:paraId="021AE2A1" w14:textId="77777777" w:rsidR="001472F7" w:rsidRPr="00864F79" w:rsidRDefault="001472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Descripción:</w:t>
      </w:r>
    </w:p>
    <w:p w14:paraId="5C74E379"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Comprende aquellos revoques constituidos por una sola capa de mortero, pero aplicada en dos etapas.  Al terminar el espesor será de </w:t>
      </w:r>
      <w:smartTag w:uri="urn:schemas-microsoft-com:office:smarttags" w:element="metricconverter">
        <w:smartTagPr>
          <w:attr w:name="ProductID" w:val="1.5 cm"/>
        </w:smartTagPr>
        <w:r w:rsidRPr="00864F79">
          <w:rPr>
            <w:rFonts w:ascii="Arial" w:eastAsia="Times New Roman" w:hAnsi="Arial" w:cs="Arial"/>
            <w:color w:val="000000" w:themeColor="text1"/>
            <w:lang w:eastAsia="es-ES"/>
          </w:rPr>
          <w:t>1.5 cm</w:t>
        </w:r>
      </w:smartTag>
      <w:r w:rsidRPr="00864F79">
        <w:rPr>
          <w:rFonts w:ascii="Arial" w:eastAsia="Times New Roman" w:hAnsi="Arial" w:cs="Arial"/>
          <w:color w:val="000000" w:themeColor="text1"/>
          <w:lang w:eastAsia="es-ES"/>
        </w:rPr>
        <w:t xml:space="preserve"> en promedio.</w:t>
      </w:r>
    </w:p>
    <w:p w14:paraId="0B478084"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En la primera llamada “</w:t>
      </w:r>
      <w:proofErr w:type="spellStart"/>
      <w:r w:rsidRPr="00864F79">
        <w:rPr>
          <w:rFonts w:ascii="Arial" w:eastAsia="Times New Roman" w:hAnsi="Arial" w:cs="Arial"/>
          <w:color w:val="000000" w:themeColor="text1"/>
          <w:lang w:eastAsia="es-ES"/>
        </w:rPr>
        <w:t>pañeteo</w:t>
      </w:r>
      <w:proofErr w:type="spellEnd"/>
      <w:r w:rsidRPr="00864F79">
        <w:rPr>
          <w:rFonts w:ascii="Arial" w:eastAsia="Times New Roman" w:hAnsi="Arial" w:cs="Arial"/>
          <w:color w:val="000000" w:themeColor="text1"/>
          <w:lang w:eastAsia="es-ES"/>
        </w:rPr>
        <w:t xml:space="preserve">” se proyecta simplemente el mortero sobre el paramento, ejecutando previamente las cintas o maestras encima de las cuales se corre una regla, luego cuando el </w:t>
      </w:r>
      <w:proofErr w:type="spellStart"/>
      <w:r w:rsidRPr="00864F79">
        <w:rPr>
          <w:rFonts w:ascii="Arial" w:eastAsia="Times New Roman" w:hAnsi="Arial" w:cs="Arial"/>
          <w:color w:val="000000" w:themeColor="text1"/>
          <w:lang w:eastAsia="es-ES"/>
        </w:rPr>
        <w:t>pañeteo</w:t>
      </w:r>
      <w:proofErr w:type="spellEnd"/>
      <w:r w:rsidRPr="00864F79">
        <w:rPr>
          <w:rFonts w:ascii="Arial" w:eastAsia="Times New Roman" w:hAnsi="Arial" w:cs="Arial"/>
          <w:color w:val="000000" w:themeColor="text1"/>
          <w:lang w:eastAsia="es-ES"/>
        </w:rPr>
        <w:t xml:space="preserve"> ha endurecido se aplica la segunda capa para obtener una superficie plana y acabada.  </w:t>
      </w:r>
    </w:p>
    <w:p w14:paraId="5119ED1E"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dejará la superficie lista para aplicar la pintura.</w:t>
      </w:r>
    </w:p>
    <w:p w14:paraId="6AAA7555"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Los encuentros de muros, deben ser en ángulo perfectamente perfilados; las aristas de los derrames expuestos a impactos serán convenientemente boleados; los encuentros de muros con el cielo raso terminarán en ángulo recto, salvo que en planos se indique lo contrario.</w:t>
      </w:r>
    </w:p>
    <w:p w14:paraId="28642B20" w14:textId="77777777" w:rsidR="001472F7" w:rsidRPr="00864F79" w:rsidRDefault="001472F7" w:rsidP="00F77A51">
      <w:pPr>
        <w:widowControl w:val="0"/>
        <w:numPr>
          <w:ilvl w:val="12"/>
          <w:numId w:val="0"/>
        </w:numPr>
        <w:tabs>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Para el tarrajeo en muros exteriores se requiere de un andamiaje apropiado para su ejecución, manipuleo de materiales y desplazamiento seguro de personal.</w:t>
      </w:r>
    </w:p>
    <w:p w14:paraId="25D73E06" w14:textId="77777777" w:rsidR="001472F7" w:rsidRPr="00864F79" w:rsidRDefault="001472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p>
    <w:p w14:paraId="4D732606" w14:textId="5F820742" w:rsidR="001472F7" w:rsidRPr="00864F79" w:rsidRDefault="001472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Materiales</w:t>
      </w:r>
    </w:p>
    <w:tbl>
      <w:tblPr>
        <w:tblW w:w="4380" w:type="dxa"/>
        <w:tblCellMar>
          <w:left w:w="70" w:type="dxa"/>
          <w:right w:w="70" w:type="dxa"/>
        </w:tblCellMar>
        <w:tblLook w:val="04A0" w:firstRow="1" w:lastRow="0" w:firstColumn="1" w:lastColumn="0" w:noHBand="0" w:noVBand="1"/>
      </w:tblPr>
      <w:tblGrid>
        <w:gridCol w:w="4380"/>
      </w:tblGrid>
      <w:tr w:rsidR="00F96A83" w:rsidRPr="00864F79" w14:paraId="1BB271CE" w14:textId="77777777" w:rsidTr="00483A2C">
        <w:trPr>
          <w:trHeight w:val="240"/>
        </w:trPr>
        <w:tc>
          <w:tcPr>
            <w:tcW w:w="4380" w:type="dxa"/>
            <w:tcBorders>
              <w:top w:val="nil"/>
              <w:left w:val="nil"/>
              <w:bottom w:val="nil"/>
              <w:right w:val="nil"/>
            </w:tcBorders>
            <w:shd w:val="clear" w:color="auto" w:fill="auto"/>
            <w:hideMark/>
          </w:tcPr>
          <w:p w14:paraId="623EBBAB" w14:textId="77777777" w:rsidR="00483A2C" w:rsidRPr="00864F79" w:rsidRDefault="00483A2C"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CLAVOS CON CABEZA PROMEDIO</w:t>
            </w:r>
          </w:p>
        </w:tc>
      </w:tr>
      <w:tr w:rsidR="00F96A83" w:rsidRPr="00864F79" w14:paraId="3E65631F" w14:textId="77777777" w:rsidTr="00483A2C">
        <w:trPr>
          <w:trHeight w:val="240"/>
        </w:trPr>
        <w:tc>
          <w:tcPr>
            <w:tcW w:w="4380" w:type="dxa"/>
            <w:tcBorders>
              <w:top w:val="nil"/>
              <w:left w:val="nil"/>
              <w:bottom w:val="nil"/>
              <w:right w:val="nil"/>
            </w:tcBorders>
            <w:shd w:val="clear" w:color="auto" w:fill="auto"/>
            <w:hideMark/>
          </w:tcPr>
          <w:p w14:paraId="27C4A7C8" w14:textId="77777777" w:rsidR="00483A2C" w:rsidRPr="00864F79" w:rsidRDefault="00483A2C"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ARENA FINA</w:t>
            </w:r>
          </w:p>
        </w:tc>
      </w:tr>
      <w:tr w:rsidR="00F96A83" w:rsidRPr="00864F79" w14:paraId="3D1A3F13" w14:textId="77777777" w:rsidTr="00483A2C">
        <w:trPr>
          <w:trHeight w:val="240"/>
        </w:trPr>
        <w:tc>
          <w:tcPr>
            <w:tcW w:w="4380" w:type="dxa"/>
            <w:tcBorders>
              <w:top w:val="nil"/>
              <w:left w:val="nil"/>
              <w:bottom w:val="nil"/>
              <w:right w:val="nil"/>
            </w:tcBorders>
            <w:shd w:val="clear" w:color="auto" w:fill="auto"/>
            <w:hideMark/>
          </w:tcPr>
          <w:p w14:paraId="52987055" w14:textId="77777777" w:rsidR="00483A2C" w:rsidRPr="00864F79" w:rsidRDefault="00483A2C"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AGUA</w:t>
            </w:r>
          </w:p>
        </w:tc>
      </w:tr>
      <w:tr w:rsidR="00F96A83" w:rsidRPr="00864F79" w14:paraId="20E5BA7F" w14:textId="77777777" w:rsidTr="00483A2C">
        <w:trPr>
          <w:trHeight w:val="240"/>
        </w:trPr>
        <w:tc>
          <w:tcPr>
            <w:tcW w:w="4380" w:type="dxa"/>
            <w:tcBorders>
              <w:top w:val="nil"/>
              <w:left w:val="nil"/>
              <w:bottom w:val="nil"/>
              <w:right w:val="nil"/>
            </w:tcBorders>
            <w:shd w:val="clear" w:color="auto" w:fill="auto"/>
            <w:hideMark/>
          </w:tcPr>
          <w:p w14:paraId="32F29FB5" w14:textId="77777777" w:rsidR="00483A2C" w:rsidRPr="00864F79" w:rsidRDefault="00483A2C"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CEMENTO PORTLAND TIPO I (42.5 Kg)</w:t>
            </w:r>
          </w:p>
        </w:tc>
      </w:tr>
      <w:tr w:rsidR="00483A2C" w:rsidRPr="00864F79" w14:paraId="64264347" w14:textId="77777777" w:rsidTr="00483A2C">
        <w:trPr>
          <w:trHeight w:val="240"/>
        </w:trPr>
        <w:tc>
          <w:tcPr>
            <w:tcW w:w="4380" w:type="dxa"/>
            <w:tcBorders>
              <w:top w:val="nil"/>
              <w:left w:val="nil"/>
              <w:bottom w:val="nil"/>
              <w:right w:val="nil"/>
            </w:tcBorders>
            <w:shd w:val="clear" w:color="auto" w:fill="auto"/>
            <w:hideMark/>
          </w:tcPr>
          <w:p w14:paraId="28306883" w14:textId="77777777" w:rsidR="00483A2C" w:rsidRPr="00864F79" w:rsidRDefault="00483A2C"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MADERA PARA REGLAS (CEDRO)</w:t>
            </w:r>
          </w:p>
        </w:tc>
      </w:tr>
    </w:tbl>
    <w:p w14:paraId="1A5D6631" w14:textId="77777777" w:rsidR="00483A2C" w:rsidRPr="00864F79" w:rsidRDefault="00483A2C"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p>
    <w:p w14:paraId="558696B6" w14:textId="734BB0AE"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Cemento y arena en proporción 1:</w:t>
      </w:r>
      <w:r w:rsidR="00A36D6B" w:rsidRPr="00864F79">
        <w:rPr>
          <w:rFonts w:ascii="Arial" w:eastAsia="Times New Roman" w:hAnsi="Arial" w:cs="Arial"/>
          <w:color w:val="000000" w:themeColor="text1"/>
          <w:lang w:eastAsia="es-ES"/>
        </w:rPr>
        <w:t>5</w:t>
      </w:r>
    </w:p>
    <w:p w14:paraId="2750987D"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En los revoques ha de cuidarse mucho la calidad de la arena, que no debe ser arcillosa.  </w:t>
      </w:r>
    </w:p>
    <w:p w14:paraId="59F6BB1E"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69754137"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Será arena lavada, limpia y bien graduada, clasificada uniformemente desde fina hasta gruesa, libre de materias orgánicas y salitrosas.</w:t>
      </w:r>
    </w:p>
    <w:p w14:paraId="5253DA95"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75F56CC7"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Cuando esté seca toda la arena pasará por la criba No. 8.  No más del 20% pasará por la criba No. 50 y no más del 5% pasará por la criba No. 100.</w:t>
      </w:r>
    </w:p>
    <w:p w14:paraId="635B08A6"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667B9F9"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Es de referirse que los agregados finos sean de arena de río o de piedra molida, marmolina, cuarzo o de materiales silíceos.  Los agregados deben ser limpios, libres de sales, residuos vegetales u otras medidas perjudiciales.</w:t>
      </w:r>
    </w:p>
    <w:p w14:paraId="44564DFD" w14:textId="77777777" w:rsidR="001472F7" w:rsidRPr="00864F79" w:rsidRDefault="001472F7" w:rsidP="00F77A51">
      <w:pPr>
        <w:suppressAutoHyphens/>
        <w:spacing w:line="276" w:lineRule="auto"/>
        <w:jc w:val="both"/>
        <w:rPr>
          <w:rFonts w:ascii="Arial" w:eastAsia="Calibri" w:hAnsi="Arial" w:cs="Arial"/>
          <w:b/>
          <w:snapToGrid w:val="0"/>
          <w:color w:val="000000" w:themeColor="text1"/>
        </w:rPr>
      </w:pPr>
    </w:p>
    <w:p w14:paraId="3DFAB628" w14:textId="77777777" w:rsidR="001472F7" w:rsidRPr="00864F79" w:rsidRDefault="001472F7"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562AEECD" w14:textId="77777777" w:rsidR="001472F7" w:rsidRPr="00864F79" w:rsidRDefault="001472F7"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4818193F" w14:textId="77777777" w:rsidR="001472F7" w:rsidRPr="00864F79" w:rsidRDefault="001472F7" w:rsidP="00F77A51">
      <w:pPr>
        <w:suppressAutoHyphens/>
        <w:spacing w:line="276" w:lineRule="auto"/>
        <w:ind w:left="720"/>
        <w:contextualSpacing/>
        <w:jc w:val="both"/>
        <w:rPr>
          <w:rFonts w:ascii="Arial" w:eastAsia="Calibri" w:hAnsi="Arial" w:cs="Arial"/>
          <w:b/>
          <w:snapToGrid w:val="0"/>
          <w:color w:val="000000" w:themeColor="text1"/>
        </w:rPr>
      </w:pPr>
    </w:p>
    <w:p w14:paraId="5F8D5981" w14:textId="77777777" w:rsidR="001472F7" w:rsidRPr="00864F79" w:rsidRDefault="001472F7" w:rsidP="00F77A51">
      <w:pPr>
        <w:numPr>
          <w:ilvl w:val="0"/>
          <w:numId w:val="25"/>
        </w:numPr>
        <w:tabs>
          <w:tab w:val="left" w:pos="0"/>
          <w:tab w:val="left" w:pos="720"/>
        </w:tabs>
        <w:spacing w:after="0" w:line="276" w:lineRule="auto"/>
        <w:jc w:val="both"/>
        <w:rPr>
          <w:rFonts w:ascii="Arial" w:eastAsia="Calibri" w:hAnsi="Arial" w:cs="Arial"/>
          <w:color w:val="000000" w:themeColor="text1"/>
          <w:lang w:val="es-MX"/>
        </w:rPr>
      </w:pPr>
      <w:r w:rsidRPr="00864F79">
        <w:rPr>
          <w:rFonts w:ascii="Arial" w:eastAsia="Calibri" w:hAnsi="Arial" w:cs="Arial"/>
          <w:b/>
          <w:color w:val="000000" w:themeColor="text1"/>
          <w:lang w:val="es-MX"/>
        </w:rPr>
        <w:t>Andamios:</w:t>
      </w:r>
      <w:r w:rsidRPr="00864F79">
        <w:rPr>
          <w:rFonts w:ascii="Arial" w:eastAsia="Calibri" w:hAnsi="Arial" w:cs="Arial"/>
          <w:color w:val="000000" w:themeColor="text1"/>
          <w:lang w:val="es-MX"/>
        </w:rPr>
        <w:t xml:space="preserve"> Serán metálicos o de madera deberán contar con elementos de arriostre y con barandas de protección para el personal. Andamios de altura mayor a 2.40 </w:t>
      </w:r>
      <w:r w:rsidRPr="00864F79">
        <w:rPr>
          <w:rFonts w:ascii="Arial" w:eastAsia="Calibri" w:hAnsi="Arial" w:cs="Arial"/>
          <w:color w:val="000000" w:themeColor="text1"/>
          <w:lang w:val="es-MX"/>
        </w:rPr>
        <w:lastRenderedPageBreak/>
        <w:t xml:space="preserve">ml., por </w:t>
      </w:r>
      <w:proofErr w:type="gramStart"/>
      <w:r w:rsidRPr="00864F79">
        <w:rPr>
          <w:rFonts w:ascii="Arial" w:eastAsia="Calibri" w:hAnsi="Arial" w:cs="Arial"/>
          <w:color w:val="000000" w:themeColor="text1"/>
          <w:lang w:val="es-MX"/>
        </w:rPr>
        <w:t>seguridad,  deberán</w:t>
      </w:r>
      <w:proofErr w:type="gramEnd"/>
      <w:r w:rsidRPr="00864F79">
        <w:rPr>
          <w:rFonts w:ascii="Arial" w:eastAsia="Calibri" w:hAnsi="Arial" w:cs="Arial"/>
          <w:color w:val="000000" w:themeColor="text1"/>
          <w:lang w:val="es-MX"/>
        </w:rPr>
        <w:t xml:space="preserve"> contar con hoja de cálculo de respaldo de  sección y numero de cuerpos seguros a instalar.</w:t>
      </w:r>
    </w:p>
    <w:p w14:paraId="4CAF9EFA"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val="es-MX" w:eastAsia="es-ES"/>
        </w:rPr>
      </w:pPr>
    </w:p>
    <w:p w14:paraId="0872B2FE"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val="es-MX" w:eastAsia="es-ES"/>
        </w:rPr>
      </w:pPr>
    </w:p>
    <w:p w14:paraId="33496968" w14:textId="77777777" w:rsidR="001472F7" w:rsidRPr="00864F79" w:rsidRDefault="001472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b/>
          <w:color w:val="000000" w:themeColor="text1"/>
          <w:spacing w:val="-3"/>
          <w:lang w:eastAsia="es-ES"/>
        </w:rPr>
        <w:t>Método de Construcción</w:t>
      </w:r>
    </w:p>
    <w:p w14:paraId="225D77ED" w14:textId="77777777" w:rsidR="001472F7" w:rsidRPr="00864F79" w:rsidRDefault="001472F7" w:rsidP="00F77A51">
      <w:pPr>
        <w:widowControl w:val="0"/>
        <w:numPr>
          <w:ilvl w:val="0"/>
          <w:numId w:val="26"/>
        </w:numPr>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u w:val="single"/>
          <w:lang w:eastAsia="es-ES"/>
        </w:rPr>
        <w:t>Preparación del Sitio</w:t>
      </w:r>
    </w:p>
    <w:p w14:paraId="76CE7AF6"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6A503496"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Comprende la preparación de la superficie donde se va a aplicar el revoque.  Los revoques sólo se aplicarán después de las cuatro semanas de asentado el muro de ladrillo.</w:t>
      </w:r>
    </w:p>
    <w:p w14:paraId="21FE5D33"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64A26EC"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rascará, limpiará y humedecerá muy bien previamente las superficies donde se vaya a aplicar inmediatamente el revoque.</w:t>
      </w:r>
    </w:p>
    <w:p w14:paraId="55C40AD1"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5CDFE105"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Para conseguir superficies revocadas debidamente planas y derechas, el trabajo se hará con cintas de mortero pobre, corridas verticalmente a lo largo del muro.</w:t>
      </w:r>
    </w:p>
    <w:p w14:paraId="13C868A4"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0A631DAB"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Estarán muy bien aplomadas y volarán el espesor exacto del revoque (tarrajeo).  </w:t>
      </w:r>
    </w:p>
    <w:p w14:paraId="20CD5D8C"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Estas cintas serán espaciadas cada metro o metro y medio partiendo en cada parámetro lo más cerca posible de la esquina.  Luego de terminado el revoque se sacará, rellenando el espacio que ocupaban con una buena mezcla, algo más rica y cuidada que la usada en el propio revoque.</w:t>
      </w:r>
    </w:p>
    <w:p w14:paraId="018A8E6B"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B864815"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Constantemente se controlará el perfecto plomo de las cintas empleando la plomada de albañil.  Reglas bien perfiladas se correrán por las cintas que harán las veces de guías, para lograr una superficie pareja en el revoque, completamente plana.</w:t>
      </w:r>
    </w:p>
    <w:p w14:paraId="298823B9" w14:textId="77777777" w:rsidR="001472F7" w:rsidRPr="00864F79" w:rsidRDefault="001472F7" w:rsidP="00F77A51">
      <w:pPr>
        <w:widowControl w:val="0"/>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p>
    <w:p w14:paraId="66CF4A32" w14:textId="77777777" w:rsidR="001472F7" w:rsidRPr="00864F79" w:rsidRDefault="001472F7" w:rsidP="00F77A51">
      <w:pPr>
        <w:widowControl w:val="0"/>
        <w:numPr>
          <w:ilvl w:val="0"/>
          <w:numId w:val="26"/>
        </w:numPr>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u w:val="single"/>
          <w:lang w:eastAsia="es-ES"/>
        </w:rPr>
        <w:t>Normas y Procedimientos que Regirán la Ejecución de Revoques</w:t>
      </w:r>
    </w:p>
    <w:p w14:paraId="395E3FC6"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No se admitirá ondulaciones ni vacíos; los ángulos o aristas de muros, vigas, columnas, derrames, etc., serán perfectamente definidos y sus intersecciones en ángulo recto o según lo indiquen los planos. </w:t>
      </w:r>
    </w:p>
    <w:p w14:paraId="6FC16013"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688FAE3D"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extenderá el mortero igualándolo con la regla, entre las cintas de mezcla pobre y antes de su endurecimiento; después de reposar 30 minutos, se hará el enlucido, pasando de nuevo y cuidadosamente la paleta de madera o mejor la plana de metal.</w:t>
      </w:r>
    </w:p>
    <w:p w14:paraId="6B1C4561"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spacing w:val="-3"/>
          <w:u w:val="single"/>
          <w:lang w:eastAsia="es-ES"/>
        </w:rPr>
      </w:pPr>
    </w:p>
    <w:p w14:paraId="369E97AB" w14:textId="77777777" w:rsidR="001472F7" w:rsidRPr="00864F79" w:rsidRDefault="001472F7" w:rsidP="00F77A51">
      <w:pPr>
        <w:widowControl w:val="0"/>
        <w:numPr>
          <w:ilvl w:val="0"/>
          <w:numId w:val="26"/>
        </w:numPr>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u w:val="single"/>
          <w:lang w:eastAsia="es-ES"/>
        </w:rPr>
      </w:pPr>
      <w:r w:rsidRPr="00864F79">
        <w:rPr>
          <w:rFonts w:ascii="Arial" w:eastAsia="Times New Roman" w:hAnsi="Arial" w:cs="Arial"/>
          <w:color w:val="000000" w:themeColor="text1"/>
          <w:spacing w:val="-3"/>
          <w:u w:val="single"/>
          <w:lang w:eastAsia="es-ES"/>
        </w:rPr>
        <w:t>Espesor mínimo de enlucido:</w:t>
      </w:r>
    </w:p>
    <w:p w14:paraId="7D2D57A7" w14:textId="77777777" w:rsidR="001472F7" w:rsidRPr="00864F79" w:rsidRDefault="001472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color w:val="000000" w:themeColor="text1"/>
          <w:spacing w:val="-3"/>
          <w:lang w:eastAsia="es-ES"/>
        </w:rPr>
        <w:t>a) Sobre muros de ladrillo</w:t>
      </w:r>
      <w:r w:rsidRPr="00864F79">
        <w:rPr>
          <w:rFonts w:ascii="Arial" w:eastAsia="Times New Roman" w:hAnsi="Arial" w:cs="Arial"/>
          <w:color w:val="000000" w:themeColor="text1"/>
          <w:spacing w:val="-3"/>
          <w:lang w:eastAsia="es-ES"/>
        </w:rPr>
        <w:tab/>
        <w:t>: 1.5 cm.</w:t>
      </w:r>
    </w:p>
    <w:p w14:paraId="4F88AE62"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El revoque se correrá hasta el nivel del piso. </w:t>
      </w:r>
    </w:p>
    <w:p w14:paraId="4996C43C" w14:textId="7F096AED"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La mezcla será de composición </w:t>
      </w:r>
      <w:r w:rsidR="00E9529A" w:rsidRPr="00864F79">
        <w:rPr>
          <w:rFonts w:ascii="Arial" w:eastAsia="Times New Roman" w:hAnsi="Arial" w:cs="Arial"/>
          <w:color w:val="000000" w:themeColor="text1"/>
          <w:lang w:eastAsia="es-ES"/>
        </w:rPr>
        <w:t>1:5</w:t>
      </w:r>
      <w:r w:rsidRPr="00864F79">
        <w:rPr>
          <w:rFonts w:ascii="Arial" w:eastAsia="Times New Roman" w:hAnsi="Arial" w:cs="Arial"/>
          <w:color w:val="000000" w:themeColor="text1"/>
          <w:lang w:eastAsia="es-ES"/>
        </w:rPr>
        <w:t>.</w:t>
      </w:r>
    </w:p>
    <w:p w14:paraId="37F31B72"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0470C29A" w14:textId="77777777" w:rsidR="001472F7" w:rsidRPr="00864F79" w:rsidRDefault="001472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Método de Medición</w:t>
      </w:r>
    </w:p>
    <w:p w14:paraId="74E64DC8" w14:textId="77777777" w:rsidR="001472F7" w:rsidRPr="00864F79" w:rsidRDefault="001472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Unidad de Medida: Metro cuadrado (m²).</w:t>
      </w:r>
    </w:p>
    <w:p w14:paraId="4242E891" w14:textId="77777777" w:rsidR="001472F7" w:rsidRPr="00864F79" w:rsidRDefault="001472F7" w:rsidP="00F77A51">
      <w:pPr>
        <w:widowControl w:val="0"/>
        <w:numPr>
          <w:ilvl w:val="0"/>
          <w:numId w:val="27"/>
        </w:numPr>
        <w:tabs>
          <w:tab w:val="left" w:pos="0"/>
          <w:tab w:val="left" w:pos="720"/>
          <w:tab w:val="num" w:pos="108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Norma de Medición: Se computarán todas las áreas netas a vestir o revocar.  </w:t>
      </w:r>
    </w:p>
    <w:p w14:paraId="1BE0E6B5" w14:textId="77777777" w:rsidR="001472F7" w:rsidRPr="00864F79" w:rsidRDefault="001472F7" w:rsidP="00F77A51">
      <w:pPr>
        <w:widowControl w:val="0"/>
        <w:tabs>
          <w:tab w:val="left" w:pos="0"/>
          <w:tab w:val="left" w:pos="720"/>
          <w:tab w:val="num" w:pos="108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Por consiguiente, se descontarán los vanos o aberturas y otros elementos distintos al revoque, como molduras, cornisas y demás salientes que deberán considerarse en partidas </w:t>
      </w:r>
      <w:r w:rsidRPr="00864F79">
        <w:rPr>
          <w:rFonts w:ascii="Arial" w:eastAsia="Times New Roman" w:hAnsi="Arial" w:cs="Arial"/>
          <w:color w:val="000000" w:themeColor="text1"/>
          <w:spacing w:val="-3"/>
          <w:lang w:eastAsia="es-ES"/>
        </w:rPr>
        <w:lastRenderedPageBreak/>
        <w:t>independientes.</w:t>
      </w:r>
    </w:p>
    <w:p w14:paraId="1DFF740A" w14:textId="77777777" w:rsidR="001472F7" w:rsidRPr="00864F79" w:rsidRDefault="001472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p>
    <w:p w14:paraId="6C1365A4" w14:textId="77777777" w:rsidR="001472F7" w:rsidRPr="00864F79" w:rsidRDefault="001472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p>
    <w:p w14:paraId="3F2F45C1" w14:textId="77777777" w:rsidR="001472F7" w:rsidRPr="00864F79" w:rsidRDefault="001472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1393DCA6"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Los trabajos descritos en esta partida serán pagados, según las cantidades medidas señaladas en el párrafo anterior y de acuerdo a la unidad de medida del precio unitario de revoques, es decir por m² trabajado.</w:t>
      </w:r>
    </w:p>
    <w:p w14:paraId="2A84967C" w14:textId="77777777" w:rsidR="001472F7" w:rsidRPr="00864F79" w:rsidRDefault="001472F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B8DE625" w14:textId="1CE4CB30" w:rsidR="001472F7" w:rsidRPr="00864F79" w:rsidRDefault="002D5B1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w:t>
      </w:r>
      <w:r w:rsidR="002701E3" w:rsidRPr="00864F79">
        <w:rPr>
          <w:rFonts w:ascii="Arial" w:eastAsia="Calibri" w:hAnsi="Arial" w:cs="Arial"/>
          <w:b/>
          <w:bCs/>
          <w:color w:val="000000" w:themeColor="text1"/>
          <w:lang w:val="es-ES" w:eastAsia="ar-SA"/>
        </w:rPr>
        <w:t>2.02</w:t>
      </w:r>
      <w:r w:rsidR="001472F7" w:rsidRPr="00864F79">
        <w:rPr>
          <w:rFonts w:ascii="Arial" w:eastAsia="Calibri" w:hAnsi="Arial" w:cs="Arial"/>
          <w:b/>
          <w:bCs/>
          <w:color w:val="000000" w:themeColor="text1"/>
          <w:lang w:val="es-ES" w:eastAsia="ar-SA"/>
        </w:rPr>
        <w:t xml:space="preserve">     </w:t>
      </w:r>
      <w:r w:rsidR="00E9529A" w:rsidRPr="00864F79">
        <w:rPr>
          <w:rFonts w:ascii="Arial" w:eastAsia="Calibri" w:hAnsi="Arial" w:cs="Arial"/>
          <w:b/>
          <w:bCs/>
          <w:color w:val="000000" w:themeColor="text1"/>
          <w:lang w:val="es-ES" w:eastAsia="ar-SA"/>
        </w:rPr>
        <w:t>TARRAJEO EN MUROS CON CEMENTO PULIDO C/ ENDURECEDOR E IMPERMEABILIZANTE</w:t>
      </w:r>
    </w:p>
    <w:p w14:paraId="4DC2DDC7" w14:textId="51FB1568"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b/>
          <w:color w:val="000000" w:themeColor="text1"/>
          <w:spacing w:val="-3"/>
          <w:lang w:eastAsia="ja-JP"/>
        </w:rPr>
        <w:t>Descripción</w:t>
      </w:r>
      <w:r w:rsidRPr="00864F79">
        <w:rPr>
          <w:rFonts w:ascii="Arial" w:eastAsia="Times New Roman" w:hAnsi="Arial" w:cs="Arial"/>
          <w:b/>
          <w:color w:val="000000" w:themeColor="text1"/>
          <w:spacing w:val="-3"/>
          <w:lang w:eastAsia="ja-JP"/>
        </w:rPr>
        <w:cr/>
      </w:r>
      <w:r w:rsidRPr="00864F79">
        <w:rPr>
          <w:rFonts w:ascii="Arial" w:eastAsia="Times New Roman" w:hAnsi="Arial" w:cs="Arial"/>
          <w:color w:val="000000" w:themeColor="text1"/>
          <w:spacing w:val="-3"/>
          <w:lang w:eastAsia="ja-JP"/>
        </w:rPr>
        <w:t>A la mezcla debe acondicionársele un impermeabilizante hidrófugo</w:t>
      </w:r>
      <w:r w:rsidR="00E9529A" w:rsidRPr="00864F79">
        <w:rPr>
          <w:rFonts w:ascii="Arial" w:eastAsia="Times New Roman" w:hAnsi="Arial" w:cs="Arial"/>
          <w:color w:val="000000" w:themeColor="text1"/>
          <w:spacing w:val="-3"/>
          <w:lang w:eastAsia="ja-JP"/>
        </w:rPr>
        <w:t xml:space="preserve"> y </w:t>
      </w:r>
      <w:r w:rsidR="002701E3" w:rsidRPr="00864F79">
        <w:rPr>
          <w:rFonts w:ascii="Arial" w:eastAsia="Times New Roman" w:hAnsi="Arial" w:cs="Arial"/>
          <w:color w:val="000000" w:themeColor="text1"/>
          <w:spacing w:val="-3"/>
          <w:lang w:eastAsia="ja-JP"/>
        </w:rPr>
        <w:t xml:space="preserve">aditivo </w:t>
      </w:r>
      <w:r w:rsidR="00E9529A" w:rsidRPr="00864F79">
        <w:rPr>
          <w:rFonts w:ascii="Arial" w:eastAsia="Times New Roman" w:hAnsi="Arial" w:cs="Arial"/>
          <w:color w:val="000000" w:themeColor="text1"/>
          <w:spacing w:val="-3"/>
          <w:lang w:eastAsia="ja-JP"/>
        </w:rPr>
        <w:t>endurecedor</w:t>
      </w:r>
      <w:r w:rsidRPr="00864F79">
        <w:rPr>
          <w:rFonts w:ascii="Arial" w:eastAsia="Times New Roman" w:hAnsi="Arial" w:cs="Arial"/>
          <w:color w:val="000000" w:themeColor="text1"/>
          <w:spacing w:val="-3"/>
          <w:lang w:eastAsia="ja-JP"/>
        </w:rPr>
        <w:t xml:space="preserve"> previamente aprobado por el Supervisor.</w:t>
      </w:r>
      <w:r w:rsidRPr="00864F79">
        <w:rPr>
          <w:rFonts w:ascii="Arial" w:eastAsia="Times New Roman" w:hAnsi="Arial" w:cs="Arial"/>
          <w:color w:val="000000" w:themeColor="text1"/>
          <w:spacing w:val="-3"/>
          <w:lang w:eastAsia="ja-JP"/>
        </w:rPr>
        <w:cr/>
        <w:t xml:space="preserve"> La mezcla se utilizará en el revestimiento de cemento pulido</w:t>
      </w:r>
      <w:r w:rsidR="002701E3" w:rsidRPr="00864F79">
        <w:rPr>
          <w:rFonts w:ascii="Arial" w:eastAsia="Times New Roman" w:hAnsi="Arial" w:cs="Arial"/>
          <w:color w:val="000000" w:themeColor="text1"/>
          <w:spacing w:val="-3"/>
          <w:lang w:eastAsia="ja-JP"/>
        </w:rPr>
        <w:t xml:space="preserve">, </w:t>
      </w:r>
      <w:r w:rsidRPr="00864F79">
        <w:rPr>
          <w:rFonts w:ascii="Arial" w:eastAsia="Times New Roman" w:hAnsi="Arial" w:cs="Arial"/>
          <w:color w:val="000000" w:themeColor="text1"/>
          <w:spacing w:val="-3"/>
          <w:lang w:eastAsia="ja-JP"/>
        </w:rPr>
        <w:t>impermeabilizante</w:t>
      </w:r>
      <w:r w:rsidR="002701E3" w:rsidRPr="00864F79">
        <w:rPr>
          <w:rFonts w:ascii="Arial" w:eastAsia="Times New Roman" w:hAnsi="Arial" w:cs="Arial"/>
          <w:color w:val="000000" w:themeColor="text1"/>
          <w:spacing w:val="-3"/>
          <w:lang w:eastAsia="ja-JP"/>
        </w:rPr>
        <w:t xml:space="preserve"> y endurecedor</w:t>
      </w:r>
      <w:r w:rsidRPr="00864F79">
        <w:rPr>
          <w:rFonts w:ascii="Arial" w:eastAsia="Times New Roman" w:hAnsi="Arial" w:cs="Arial"/>
          <w:color w:val="000000" w:themeColor="text1"/>
          <w:spacing w:val="-3"/>
          <w:lang w:eastAsia="ja-JP"/>
        </w:rPr>
        <w:t xml:space="preserve"> siguiendo las especificaciones del fabricante.</w:t>
      </w:r>
      <w:r w:rsidRPr="00864F79">
        <w:rPr>
          <w:rFonts w:ascii="Arial" w:eastAsia="Times New Roman" w:hAnsi="Arial" w:cs="Arial"/>
          <w:color w:val="000000" w:themeColor="text1"/>
          <w:spacing w:val="-3"/>
          <w:lang w:eastAsia="ja-JP"/>
        </w:rPr>
        <w:cr/>
      </w:r>
    </w:p>
    <w:p w14:paraId="47C2E7F2" w14:textId="72525474" w:rsidR="001472F7" w:rsidRPr="00864F79" w:rsidRDefault="001472F7" w:rsidP="00F77A51">
      <w:pPr>
        <w:suppressAutoHyphens/>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tbl>
      <w:tblPr>
        <w:tblW w:w="8760" w:type="dxa"/>
        <w:tblCellMar>
          <w:left w:w="70" w:type="dxa"/>
          <w:right w:w="70" w:type="dxa"/>
        </w:tblCellMar>
        <w:tblLook w:val="04A0" w:firstRow="1" w:lastRow="0" w:firstColumn="1" w:lastColumn="0" w:noHBand="0" w:noVBand="1"/>
      </w:tblPr>
      <w:tblGrid>
        <w:gridCol w:w="4380"/>
        <w:gridCol w:w="4380"/>
      </w:tblGrid>
      <w:tr w:rsidR="002701E3" w:rsidRPr="00864F79" w14:paraId="22293383" w14:textId="2AC43F11" w:rsidTr="002701E3">
        <w:trPr>
          <w:trHeight w:val="240"/>
        </w:trPr>
        <w:tc>
          <w:tcPr>
            <w:tcW w:w="4380" w:type="dxa"/>
            <w:tcBorders>
              <w:top w:val="nil"/>
              <w:left w:val="nil"/>
              <w:bottom w:val="nil"/>
              <w:right w:val="nil"/>
            </w:tcBorders>
            <w:shd w:val="clear" w:color="auto" w:fill="auto"/>
            <w:hideMark/>
          </w:tcPr>
          <w:p w14:paraId="7C429A5F" w14:textId="77777777" w:rsidR="002701E3" w:rsidRPr="00864F79" w:rsidRDefault="002701E3"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CLAVOS CON CABEZA PROMEDIO</w:t>
            </w:r>
          </w:p>
        </w:tc>
        <w:tc>
          <w:tcPr>
            <w:tcW w:w="4380" w:type="dxa"/>
            <w:tcBorders>
              <w:top w:val="nil"/>
              <w:left w:val="nil"/>
              <w:bottom w:val="nil"/>
              <w:right w:val="nil"/>
            </w:tcBorders>
          </w:tcPr>
          <w:p w14:paraId="45B42679" w14:textId="77777777" w:rsidR="002701E3" w:rsidRPr="00864F79" w:rsidRDefault="002701E3" w:rsidP="00F77A51">
            <w:pPr>
              <w:spacing w:after="0" w:line="276" w:lineRule="auto"/>
              <w:jc w:val="both"/>
              <w:rPr>
                <w:rFonts w:ascii="Arial" w:eastAsia="Times New Roman" w:hAnsi="Arial" w:cs="Arial"/>
                <w:color w:val="000000" w:themeColor="text1"/>
                <w:spacing w:val="-3"/>
                <w:lang w:eastAsia="ja-JP"/>
              </w:rPr>
            </w:pPr>
          </w:p>
        </w:tc>
      </w:tr>
      <w:tr w:rsidR="002701E3" w:rsidRPr="00864F79" w14:paraId="0ECDAE6F" w14:textId="2B34CBBF" w:rsidTr="002701E3">
        <w:trPr>
          <w:trHeight w:val="240"/>
        </w:trPr>
        <w:tc>
          <w:tcPr>
            <w:tcW w:w="4380" w:type="dxa"/>
            <w:tcBorders>
              <w:top w:val="nil"/>
              <w:left w:val="nil"/>
              <w:bottom w:val="nil"/>
              <w:right w:val="nil"/>
            </w:tcBorders>
            <w:shd w:val="clear" w:color="auto" w:fill="auto"/>
            <w:hideMark/>
          </w:tcPr>
          <w:p w14:paraId="21A9EBF4" w14:textId="77777777" w:rsidR="002701E3" w:rsidRPr="00864F79" w:rsidRDefault="002701E3"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ARENA FINA</w:t>
            </w:r>
          </w:p>
        </w:tc>
        <w:tc>
          <w:tcPr>
            <w:tcW w:w="4380" w:type="dxa"/>
            <w:tcBorders>
              <w:top w:val="nil"/>
              <w:left w:val="nil"/>
              <w:bottom w:val="nil"/>
              <w:right w:val="nil"/>
            </w:tcBorders>
          </w:tcPr>
          <w:p w14:paraId="2379256C" w14:textId="77777777" w:rsidR="002701E3" w:rsidRPr="00864F79" w:rsidRDefault="002701E3" w:rsidP="00F77A51">
            <w:pPr>
              <w:spacing w:after="0" w:line="276" w:lineRule="auto"/>
              <w:jc w:val="both"/>
              <w:rPr>
                <w:rFonts w:ascii="Arial" w:eastAsia="Times New Roman" w:hAnsi="Arial" w:cs="Arial"/>
                <w:color w:val="000000" w:themeColor="text1"/>
                <w:spacing w:val="-3"/>
                <w:lang w:eastAsia="ja-JP"/>
              </w:rPr>
            </w:pPr>
          </w:p>
        </w:tc>
      </w:tr>
      <w:tr w:rsidR="002701E3" w:rsidRPr="00864F79" w14:paraId="1BA13AEC" w14:textId="799D5B33" w:rsidTr="002701E3">
        <w:trPr>
          <w:trHeight w:val="240"/>
        </w:trPr>
        <w:tc>
          <w:tcPr>
            <w:tcW w:w="4380" w:type="dxa"/>
            <w:tcBorders>
              <w:top w:val="nil"/>
              <w:left w:val="nil"/>
              <w:bottom w:val="nil"/>
              <w:right w:val="nil"/>
            </w:tcBorders>
            <w:shd w:val="clear" w:color="auto" w:fill="auto"/>
            <w:hideMark/>
          </w:tcPr>
          <w:p w14:paraId="03A9940C" w14:textId="77777777" w:rsidR="002701E3" w:rsidRPr="00864F79" w:rsidRDefault="002701E3"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AGUA</w:t>
            </w:r>
          </w:p>
        </w:tc>
        <w:tc>
          <w:tcPr>
            <w:tcW w:w="4380" w:type="dxa"/>
            <w:tcBorders>
              <w:top w:val="nil"/>
              <w:left w:val="nil"/>
              <w:bottom w:val="nil"/>
              <w:right w:val="nil"/>
            </w:tcBorders>
          </w:tcPr>
          <w:p w14:paraId="24C0B1DC" w14:textId="77777777" w:rsidR="002701E3" w:rsidRPr="00864F79" w:rsidRDefault="002701E3" w:rsidP="00F77A51">
            <w:pPr>
              <w:spacing w:after="0" w:line="276" w:lineRule="auto"/>
              <w:jc w:val="both"/>
              <w:rPr>
                <w:rFonts w:ascii="Arial" w:eastAsia="Times New Roman" w:hAnsi="Arial" w:cs="Arial"/>
                <w:color w:val="000000" w:themeColor="text1"/>
                <w:spacing w:val="-3"/>
                <w:lang w:eastAsia="ja-JP"/>
              </w:rPr>
            </w:pPr>
          </w:p>
        </w:tc>
      </w:tr>
      <w:tr w:rsidR="002701E3" w:rsidRPr="00864F79" w14:paraId="1E7694E9" w14:textId="0F7401FE" w:rsidTr="002701E3">
        <w:trPr>
          <w:trHeight w:val="240"/>
        </w:trPr>
        <w:tc>
          <w:tcPr>
            <w:tcW w:w="4380" w:type="dxa"/>
            <w:tcBorders>
              <w:top w:val="nil"/>
              <w:left w:val="nil"/>
              <w:bottom w:val="nil"/>
              <w:right w:val="nil"/>
            </w:tcBorders>
            <w:shd w:val="clear" w:color="auto" w:fill="auto"/>
            <w:hideMark/>
          </w:tcPr>
          <w:p w14:paraId="135E29CF" w14:textId="77777777" w:rsidR="002701E3" w:rsidRPr="00864F79" w:rsidRDefault="002701E3"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CEMENTO PORTLAND TIPO I (42.5 Kg)</w:t>
            </w:r>
          </w:p>
        </w:tc>
        <w:tc>
          <w:tcPr>
            <w:tcW w:w="4380" w:type="dxa"/>
            <w:tcBorders>
              <w:top w:val="nil"/>
              <w:left w:val="nil"/>
              <w:bottom w:val="nil"/>
              <w:right w:val="nil"/>
            </w:tcBorders>
          </w:tcPr>
          <w:p w14:paraId="707D222C" w14:textId="77777777" w:rsidR="002701E3" w:rsidRPr="00864F79" w:rsidRDefault="002701E3" w:rsidP="00F77A51">
            <w:pPr>
              <w:spacing w:after="0" w:line="276" w:lineRule="auto"/>
              <w:jc w:val="both"/>
              <w:rPr>
                <w:rFonts w:ascii="Arial" w:eastAsia="Times New Roman" w:hAnsi="Arial" w:cs="Arial"/>
                <w:color w:val="000000" w:themeColor="text1"/>
                <w:spacing w:val="-3"/>
                <w:lang w:eastAsia="ja-JP"/>
              </w:rPr>
            </w:pPr>
          </w:p>
        </w:tc>
      </w:tr>
      <w:tr w:rsidR="002701E3" w:rsidRPr="00864F79" w14:paraId="7243AD7F" w14:textId="0B94D4F8" w:rsidTr="002701E3">
        <w:trPr>
          <w:trHeight w:val="240"/>
        </w:trPr>
        <w:tc>
          <w:tcPr>
            <w:tcW w:w="4380" w:type="dxa"/>
            <w:tcBorders>
              <w:top w:val="nil"/>
              <w:left w:val="nil"/>
              <w:bottom w:val="nil"/>
              <w:right w:val="nil"/>
            </w:tcBorders>
            <w:shd w:val="clear" w:color="auto" w:fill="auto"/>
            <w:hideMark/>
          </w:tcPr>
          <w:p w14:paraId="186309B9" w14:textId="77777777" w:rsidR="002701E3" w:rsidRPr="00864F79" w:rsidRDefault="002701E3"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MADERA PARA REGLAS (CEDRO)</w:t>
            </w:r>
          </w:p>
          <w:p w14:paraId="463B76A7" w14:textId="49AC8E61" w:rsidR="002701E3" w:rsidRPr="00864F79" w:rsidRDefault="002701E3"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ADITIVO ENDURECEDOR</w:t>
            </w:r>
          </w:p>
        </w:tc>
        <w:tc>
          <w:tcPr>
            <w:tcW w:w="4380" w:type="dxa"/>
            <w:tcBorders>
              <w:top w:val="nil"/>
              <w:left w:val="nil"/>
              <w:bottom w:val="nil"/>
              <w:right w:val="nil"/>
            </w:tcBorders>
          </w:tcPr>
          <w:p w14:paraId="67BADF9F" w14:textId="77777777" w:rsidR="002701E3" w:rsidRPr="00864F79" w:rsidRDefault="002701E3" w:rsidP="00F77A51">
            <w:pPr>
              <w:spacing w:after="0" w:line="276" w:lineRule="auto"/>
              <w:jc w:val="both"/>
              <w:rPr>
                <w:rFonts w:ascii="Arial" w:eastAsia="Times New Roman" w:hAnsi="Arial" w:cs="Arial"/>
                <w:color w:val="000000" w:themeColor="text1"/>
                <w:spacing w:val="-3"/>
                <w:lang w:eastAsia="ja-JP"/>
              </w:rPr>
            </w:pPr>
          </w:p>
        </w:tc>
      </w:tr>
    </w:tbl>
    <w:p w14:paraId="5B7EE1EC" w14:textId="77777777" w:rsidR="00483A2C" w:rsidRPr="00864F79" w:rsidRDefault="00483A2C" w:rsidP="00F77A51">
      <w:pPr>
        <w:suppressAutoHyphens/>
        <w:spacing w:after="0" w:line="276" w:lineRule="auto"/>
        <w:jc w:val="both"/>
        <w:rPr>
          <w:rFonts w:ascii="Arial" w:eastAsia="Times New Roman" w:hAnsi="Arial" w:cs="Arial"/>
          <w:b/>
          <w:color w:val="000000" w:themeColor="text1"/>
          <w:spacing w:val="-3"/>
          <w:lang w:eastAsia="ja-JP"/>
        </w:rPr>
      </w:pPr>
    </w:p>
    <w:p w14:paraId="1B4901CA" w14:textId="77777777"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CEMENTO.</w:t>
      </w:r>
    </w:p>
    <w:p w14:paraId="5AD651D0" w14:textId="77777777"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utilizará cemento Portland tipo I, el cual deberá satisfacer las normas del INDECOPI, para cementos Portland del Perú y/o las Normas ASTM C-150, TIPO I.</w:t>
      </w:r>
    </w:p>
    <w:p w14:paraId="6B0D7193" w14:textId="77777777"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ARENA</w:t>
      </w:r>
    </w:p>
    <w:p w14:paraId="7DCB0C82" w14:textId="77777777"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En los revoques ha de cuidarse mucho la calidad de la arena, la cual no debe ser arcillosa. Será arena limpia y bien graduada, clasificada uniformemente desde fina hasta gruesa, libre de materias orgánicas y salitrosas.</w:t>
      </w:r>
    </w:p>
    <w:p w14:paraId="71ABDE05" w14:textId="77777777"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Cuando esté seca toda la arena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8. No más del 20%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50 y no más del 5%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100.</w:t>
      </w:r>
    </w:p>
    <w:p w14:paraId="69715D53" w14:textId="77777777"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Es de referirse que los agregados finos sean de arena de rio o de piedra molida, marmolina, cuarzo o de materiales silíceos. Los agregados deben ser limpios, libres de sales, residuos vegetales u otros restos perjudiciales.</w:t>
      </w:r>
    </w:p>
    <w:p w14:paraId="3D162E91" w14:textId="77777777"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p>
    <w:p w14:paraId="17053C5B" w14:textId="77777777"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IMPERMEABILIZANTE HIDRÓFUGO (EN POLVO O LIQUIDO)</w:t>
      </w:r>
    </w:p>
    <w:p w14:paraId="3EE93411" w14:textId="77777777"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p>
    <w:p w14:paraId="137F552F" w14:textId="77777777" w:rsidR="001472F7" w:rsidRPr="00864F79" w:rsidRDefault="001472F7" w:rsidP="00F77A51">
      <w:pPr>
        <w:suppressAutoHyphens/>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construcción</w:t>
      </w:r>
    </w:p>
    <w:p w14:paraId="16F399DC" w14:textId="73F9EC1E"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Mezcla de Mortero: será </w:t>
      </w:r>
      <w:proofErr w:type="gramStart"/>
      <w:r w:rsidRPr="00864F79">
        <w:rPr>
          <w:rFonts w:ascii="Arial" w:eastAsia="Times New Roman" w:hAnsi="Arial" w:cs="Arial"/>
          <w:color w:val="000000" w:themeColor="text1"/>
          <w:spacing w:val="-3"/>
          <w:lang w:eastAsia="ja-JP"/>
        </w:rPr>
        <w:t>C:A</w:t>
      </w:r>
      <w:proofErr w:type="gramEnd"/>
      <w:r w:rsidR="00F1035D" w:rsidRPr="00864F79">
        <w:rPr>
          <w:rFonts w:ascii="Arial" w:eastAsia="Times New Roman" w:hAnsi="Arial" w:cs="Arial"/>
          <w:color w:val="000000" w:themeColor="text1"/>
          <w:spacing w:val="-3"/>
          <w:lang w:eastAsia="ja-JP"/>
        </w:rPr>
        <w:t xml:space="preserve"> </w:t>
      </w:r>
      <w:r w:rsidR="00E9529A" w:rsidRPr="00864F79">
        <w:rPr>
          <w:rFonts w:ascii="Arial" w:eastAsia="Times New Roman" w:hAnsi="Arial" w:cs="Arial"/>
          <w:color w:val="000000" w:themeColor="text1"/>
          <w:spacing w:val="-3"/>
          <w:lang w:eastAsia="ja-JP"/>
        </w:rPr>
        <w:t>1:5</w:t>
      </w:r>
    </w:p>
    <w:p w14:paraId="1A623FBA" w14:textId="18073366" w:rsidR="001472F7" w:rsidRPr="00864F79" w:rsidRDefault="001472F7"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Cemento pulido</w:t>
      </w:r>
      <w:r w:rsidR="00DA1FE8" w:rsidRPr="00864F79">
        <w:rPr>
          <w:rFonts w:ascii="Arial" w:eastAsia="Times New Roman" w:hAnsi="Arial" w:cs="Arial"/>
          <w:color w:val="000000" w:themeColor="text1"/>
          <w:spacing w:val="-3"/>
          <w:lang w:eastAsia="ja-JP"/>
        </w:rPr>
        <w:t xml:space="preserve">, </w:t>
      </w:r>
      <w:r w:rsidRPr="00864F79">
        <w:rPr>
          <w:rFonts w:ascii="Arial" w:eastAsia="Times New Roman" w:hAnsi="Arial" w:cs="Arial"/>
          <w:color w:val="000000" w:themeColor="text1"/>
          <w:spacing w:val="-3"/>
          <w:lang w:eastAsia="ja-JP"/>
        </w:rPr>
        <w:t>Impermeabilizante líquido o en polvo</w:t>
      </w:r>
      <w:r w:rsidR="00DA1FE8" w:rsidRPr="00864F79">
        <w:rPr>
          <w:rFonts w:ascii="Arial" w:eastAsia="Calibri" w:hAnsi="Arial" w:cs="Arial"/>
          <w:color w:val="000000" w:themeColor="text1"/>
        </w:rPr>
        <w:t xml:space="preserve"> y endurecedor</w:t>
      </w:r>
      <w:r w:rsidRPr="00864F79">
        <w:rPr>
          <w:rFonts w:ascii="Arial" w:eastAsia="Times New Roman" w:hAnsi="Arial" w:cs="Arial"/>
          <w:color w:val="000000" w:themeColor="text1"/>
          <w:spacing w:val="-3"/>
          <w:lang w:eastAsia="ja-JP"/>
        </w:rPr>
        <w:t xml:space="preserve"> según la proporción indicada por el fabricante del aditivo.</w:t>
      </w:r>
    </w:p>
    <w:p w14:paraId="4024B1F2" w14:textId="77777777" w:rsidR="001472F7" w:rsidRPr="00864F79" w:rsidRDefault="001472F7" w:rsidP="00F77A51">
      <w:p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lastRenderedPageBreak/>
        <w:t>Se rascará, limpiará y humedecerá muy bien, previamente, las superficies donde se vaya a aplicar inmediatamente el revoque.</w:t>
      </w:r>
    </w:p>
    <w:p w14:paraId="5ACB5BC4" w14:textId="77777777" w:rsidR="001472F7" w:rsidRPr="00864F79" w:rsidRDefault="001472F7" w:rsidP="00F77A51">
      <w:p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Para conseguir superficies revocadas debidamente planas y derechas, el trabajo se hará con puntos de mortero provisionales. Estarán muy bien aplomados y de espesor exacto del revoque (tarrajeo). Estos puntos serán espaciados a una distancia que permita verificar el alineamiento y el plomo de cada paño, partiendo en cada paramento lo más cerca posible de la esquina. Luego de terminado el revoque se sacará, rellenando el espacio que ocupaban con una buena mezcla, algo más rica y cuidada que la usada en el propio revoque.</w:t>
      </w:r>
    </w:p>
    <w:p w14:paraId="468C59A6" w14:textId="77777777" w:rsidR="001472F7" w:rsidRPr="00864F79" w:rsidRDefault="001472F7" w:rsidP="00F77A51">
      <w:p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Constantemente se controlará el perfecto plomo de los puntos, empleando la plomada de albañil.</w:t>
      </w:r>
    </w:p>
    <w:p w14:paraId="11582148" w14:textId="77777777" w:rsidR="001472F7" w:rsidRPr="00864F79" w:rsidRDefault="001472F7" w:rsidP="00F77A51">
      <w:p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Espesor mínimo del enfoscado (tarrajeo primario).</w:t>
      </w:r>
    </w:p>
    <w:p w14:paraId="7D0170D0" w14:textId="77777777" w:rsidR="001472F7" w:rsidRPr="00864F79" w:rsidRDefault="001472F7" w:rsidP="00F77A51">
      <w:p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c.1 sobre muros de ladrillo espesor mín. = 0,01 m</w:t>
      </w:r>
    </w:p>
    <w:p w14:paraId="3B51DB77" w14:textId="77777777" w:rsidR="001472F7" w:rsidRPr="00864F79" w:rsidRDefault="001472F7" w:rsidP="00F77A51">
      <w:p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c.2 sobre elementos de concreto espesor mín. = 0.01 m.</w:t>
      </w:r>
    </w:p>
    <w:p w14:paraId="4E5D4077" w14:textId="77777777" w:rsidR="001472F7" w:rsidRPr="00864F79" w:rsidRDefault="001472F7" w:rsidP="00F77A51">
      <w:p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El enfoscado deberá cubrir completamente la base a que se aplica. Si se quiere rayar en superficies, se hará esta operación antes de que el mortero fragüe. Para ello, se peinará con fuerza y en sentido transversal al paso de la regla, con una paleta metálica provista de dientes de sierra o con otra herramienta adecuada.</w:t>
      </w:r>
    </w:p>
    <w:p w14:paraId="6A7F0612" w14:textId="77777777" w:rsidR="001472F7" w:rsidRPr="00864F79" w:rsidRDefault="001472F7" w:rsidP="00F77A51">
      <w:p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Se someterá continuamente a un curado de agua rociada, un mínimo de dos días, no siendo recomendable la práctica de poner, sobre </w:t>
      </w:r>
      <w:proofErr w:type="gramStart"/>
      <w:r w:rsidRPr="00864F79">
        <w:rPr>
          <w:rFonts w:ascii="Arial" w:eastAsia="Calibri" w:hAnsi="Arial" w:cs="Arial"/>
          <w:color w:val="000000" w:themeColor="text1"/>
          <w:spacing w:val="-3"/>
        </w:rPr>
        <w:t>ésta</w:t>
      </w:r>
      <w:proofErr w:type="gramEnd"/>
      <w:r w:rsidRPr="00864F79">
        <w:rPr>
          <w:rFonts w:ascii="Arial" w:eastAsia="Calibri" w:hAnsi="Arial" w:cs="Arial"/>
          <w:color w:val="000000" w:themeColor="text1"/>
          <w:spacing w:val="-3"/>
        </w:rPr>
        <w:t xml:space="preserve"> superficie, otra capa sin que haya transcurrido el periodo de curación señalado; seguido por el intervalo de secamiento.</w:t>
      </w:r>
    </w:p>
    <w:p w14:paraId="2618CF83" w14:textId="77777777" w:rsidR="001472F7" w:rsidRPr="00864F79" w:rsidRDefault="001472F7" w:rsidP="00F77A51">
      <w:pPr>
        <w:suppressAutoHyphens/>
        <w:spacing w:after="0" w:line="276" w:lineRule="auto"/>
        <w:jc w:val="both"/>
        <w:rPr>
          <w:rFonts w:ascii="Arial" w:eastAsia="Calibri" w:hAnsi="Arial" w:cs="Arial"/>
          <w:color w:val="000000" w:themeColor="text1"/>
          <w:spacing w:val="-3"/>
        </w:rPr>
      </w:pPr>
    </w:p>
    <w:p w14:paraId="20DD8871" w14:textId="06C024EB" w:rsidR="001472F7" w:rsidRPr="00864F79" w:rsidRDefault="001472F7" w:rsidP="00F77A51">
      <w:pPr>
        <w:suppressAutoHyphens/>
        <w:spacing w:after="0" w:line="276" w:lineRule="auto"/>
        <w:jc w:val="both"/>
        <w:rPr>
          <w:rFonts w:ascii="Arial" w:eastAsia="Calibri" w:hAnsi="Arial" w:cs="Arial"/>
          <w:iCs/>
          <w:snapToGrid w:val="0"/>
          <w:color w:val="000000" w:themeColor="text1"/>
        </w:rPr>
      </w:pPr>
      <w:r w:rsidRPr="00864F79">
        <w:rPr>
          <w:rFonts w:ascii="Arial" w:eastAsia="Calibri" w:hAnsi="Arial" w:cs="Arial"/>
          <w:iCs/>
          <w:snapToGrid w:val="0"/>
          <w:color w:val="000000" w:themeColor="text1"/>
        </w:rPr>
        <w:t>Cabe mencionar que todas las cisternas (sean de agua dura, blanda, petróleo u otra) serán tarrajeadas con impermeabilizante hidrófugo. La mezcla se utilizará en el revestimiento de cemento pulido, siguiendo las especificaciones del fabricante</w:t>
      </w:r>
    </w:p>
    <w:p w14:paraId="55848D6E" w14:textId="77777777" w:rsidR="00483A2C" w:rsidRPr="00864F79" w:rsidRDefault="00483A2C" w:rsidP="00F77A51">
      <w:pPr>
        <w:suppressAutoHyphens/>
        <w:spacing w:line="276" w:lineRule="auto"/>
        <w:jc w:val="both"/>
        <w:rPr>
          <w:rFonts w:ascii="Arial" w:eastAsia="Calibri" w:hAnsi="Arial" w:cs="Arial"/>
          <w:b/>
          <w:snapToGrid w:val="0"/>
          <w:color w:val="000000" w:themeColor="text1"/>
        </w:rPr>
      </w:pPr>
    </w:p>
    <w:p w14:paraId="5932AB59" w14:textId="77777777" w:rsidR="00483A2C" w:rsidRPr="00864F79" w:rsidRDefault="00483A2C"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07E44EE0" w14:textId="77777777" w:rsidR="00483A2C" w:rsidRPr="00864F79" w:rsidRDefault="00483A2C"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5CB29D2C" w14:textId="77777777" w:rsidR="00483A2C" w:rsidRPr="00864F79" w:rsidRDefault="00483A2C" w:rsidP="00F77A51">
      <w:pPr>
        <w:suppressAutoHyphens/>
        <w:spacing w:line="276" w:lineRule="auto"/>
        <w:ind w:left="720"/>
        <w:contextualSpacing/>
        <w:jc w:val="both"/>
        <w:rPr>
          <w:rFonts w:ascii="Arial" w:eastAsia="Calibri" w:hAnsi="Arial" w:cs="Arial"/>
          <w:b/>
          <w:snapToGrid w:val="0"/>
          <w:color w:val="000000" w:themeColor="text1"/>
        </w:rPr>
      </w:pPr>
    </w:p>
    <w:p w14:paraId="4B448ADC" w14:textId="77777777" w:rsidR="00483A2C" w:rsidRPr="00864F79" w:rsidRDefault="00483A2C" w:rsidP="00F77A51">
      <w:pPr>
        <w:numPr>
          <w:ilvl w:val="0"/>
          <w:numId w:val="25"/>
        </w:numPr>
        <w:tabs>
          <w:tab w:val="left" w:pos="0"/>
          <w:tab w:val="left" w:pos="720"/>
        </w:tabs>
        <w:spacing w:after="0" w:line="276" w:lineRule="auto"/>
        <w:jc w:val="both"/>
        <w:rPr>
          <w:rFonts w:ascii="Arial" w:eastAsia="Calibri" w:hAnsi="Arial" w:cs="Arial"/>
          <w:color w:val="000000" w:themeColor="text1"/>
          <w:lang w:val="es-MX"/>
        </w:rPr>
      </w:pPr>
      <w:r w:rsidRPr="00864F79">
        <w:rPr>
          <w:rFonts w:ascii="Arial" w:eastAsia="Calibri" w:hAnsi="Arial" w:cs="Arial"/>
          <w:b/>
          <w:color w:val="000000" w:themeColor="text1"/>
          <w:lang w:val="es-MX"/>
        </w:rPr>
        <w:t>Andamios:</w:t>
      </w:r>
      <w:r w:rsidRPr="00864F79">
        <w:rPr>
          <w:rFonts w:ascii="Arial" w:eastAsia="Calibri" w:hAnsi="Arial" w:cs="Arial"/>
          <w:color w:val="000000" w:themeColor="text1"/>
          <w:lang w:val="es-MX"/>
        </w:rPr>
        <w:t xml:space="preserve"> Serán metálicos o de madera deberán contar con elementos de arriostre y con barandas de protección para el personal. Andamios de altura mayor a 2.40 ml., por </w:t>
      </w:r>
      <w:proofErr w:type="gramStart"/>
      <w:r w:rsidRPr="00864F79">
        <w:rPr>
          <w:rFonts w:ascii="Arial" w:eastAsia="Calibri" w:hAnsi="Arial" w:cs="Arial"/>
          <w:color w:val="000000" w:themeColor="text1"/>
          <w:lang w:val="es-MX"/>
        </w:rPr>
        <w:t>seguridad,  deberán</w:t>
      </w:r>
      <w:proofErr w:type="gramEnd"/>
      <w:r w:rsidRPr="00864F79">
        <w:rPr>
          <w:rFonts w:ascii="Arial" w:eastAsia="Calibri" w:hAnsi="Arial" w:cs="Arial"/>
          <w:color w:val="000000" w:themeColor="text1"/>
          <w:lang w:val="es-MX"/>
        </w:rPr>
        <w:t xml:space="preserve"> contar con hoja de cálculo de respaldo de  sección y numero de cuerpos seguros a instalar.</w:t>
      </w:r>
    </w:p>
    <w:p w14:paraId="1454FB8E" w14:textId="77777777" w:rsidR="00483A2C" w:rsidRPr="00864F79" w:rsidRDefault="00483A2C" w:rsidP="00F77A51">
      <w:pPr>
        <w:suppressAutoHyphens/>
        <w:spacing w:after="0" w:line="276" w:lineRule="auto"/>
        <w:jc w:val="both"/>
        <w:rPr>
          <w:rFonts w:ascii="Arial" w:eastAsia="Calibri" w:hAnsi="Arial" w:cs="Arial"/>
          <w:iCs/>
          <w:snapToGrid w:val="0"/>
          <w:color w:val="000000" w:themeColor="text1"/>
        </w:rPr>
      </w:pPr>
    </w:p>
    <w:p w14:paraId="324800AD" w14:textId="77777777"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b/>
          <w:color w:val="000000" w:themeColor="text1"/>
          <w:spacing w:val="-3"/>
          <w:lang w:eastAsia="ja-JP"/>
        </w:rPr>
        <w:t>Método de Medición</w:t>
      </w:r>
      <w:r w:rsidRPr="00864F79">
        <w:rPr>
          <w:rFonts w:ascii="Arial" w:eastAsia="Times New Roman" w:hAnsi="Arial" w:cs="Arial"/>
          <w:b/>
          <w:color w:val="000000" w:themeColor="text1"/>
          <w:spacing w:val="-3"/>
          <w:lang w:eastAsia="ja-JP"/>
        </w:rPr>
        <w:cr/>
      </w:r>
      <w:r w:rsidRPr="00864F79">
        <w:rPr>
          <w:rFonts w:ascii="Arial" w:eastAsia="Times New Roman" w:hAnsi="Arial" w:cs="Arial"/>
          <w:color w:val="000000" w:themeColor="text1"/>
          <w:spacing w:val="-3"/>
          <w:lang w:eastAsia="ja-JP"/>
        </w:rPr>
        <w:t>Unidad de medición: Metro cuadrado (m2)</w:t>
      </w:r>
      <w:r w:rsidRPr="00864F79">
        <w:rPr>
          <w:rFonts w:ascii="Arial" w:eastAsia="Times New Roman" w:hAnsi="Arial" w:cs="Arial"/>
          <w:color w:val="000000" w:themeColor="text1"/>
          <w:spacing w:val="-3"/>
          <w:lang w:eastAsia="ja-JP"/>
        </w:rPr>
        <w:cr/>
        <w:t xml:space="preserve">Norma de medición: De acuerdo a lo indicado en la partida del tarrajeo. </w:t>
      </w:r>
      <w:r w:rsidRPr="00864F79">
        <w:rPr>
          <w:rFonts w:ascii="Arial" w:eastAsia="Times New Roman" w:hAnsi="Arial" w:cs="Arial"/>
          <w:color w:val="000000" w:themeColor="text1"/>
          <w:spacing w:val="-3"/>
          <w:lang w:eastAsia="ja-JP"/>
        </w:rPr>
        <w:cr/>
      </w:r>
    </w:p>
    <w:p w14:paraId="0F4EBD19" w14:textId="630ACD6D" w:rsidR="001472F7" w:rsidRPr="00864F79" w:rsidRDefault="001472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b/>
          <w:color w:val="000000" w:themeColor="text1"/>
          <w:spacing w:val="-3"/>
          <w:lang w:eastAsia="ja-JP"/>
        </w:rPr>
        <w:t>Condiciones de Pago</w:t>
      </w:r>
      <w:r w:rsidRPr="00864F79">
        <w:rPr>
          <w:rFonts w:ascii="Arial" w:eastAsia="Times New Roman" w:hAnsi="Arial" w:cs="Arial"/>
          <w:b/>
          <w:color w:val="000000" w:themeColor="text1"/>
          <w:spacing w:val="-3"/>
          <w:lang w:eastAsia="ja-JP"/>
        </w:rPr>
        <w:cr/>
      </w:r>
      <w:r w:rsidRPr="00864F79">
        <w:rPr>
          <w:rFonts w:ascii="Arial" w:eastAsia="Times New Roman" w:hAnsi="Arial" w:cs="Arial"/>
          <w:color w:val="000000" w:themeColor="text1"/>
          <w:spacing w:val="-3"/>
          <w:lang w:eastAsia="ja-JP"/>
        </w:rPr>
        <w:t>Se pagará de acuerdo al precio unitario de la partida estipulado en el Contrato.</w:t>
      </w:r>
    </w:p>
    <w:p w14:paraId="3077BE8B" w14:textId="77777777" w:rsidR="00C23D59" w:rsidRPr="00864F79" w:rsidRDefault="00C23D59" w:rsidP="00F77A51">
      <w:pPr>
        <w:suppressAutoHyphens/>
        <w:spacing w:after="0" w:line="276" w:lineRule="auto"/>
        <w:jc w:val="both"/>
        <w:rPr>
          <w:rFonts w:ascii="Arial" w:eastAsia="Times New Roman" w:hAnsi="Arial" w:cs="Arial"/>
          <w:color w:val="000000" w:themeColor="text1"/>
          <w:spacing w:val="-3"/>
          <w:lang w:eastAsia="ja-JP"/>
        </w:rPr>
      </w:pPr>
    </w:p>
    <w:p w14:paraId="0C0ADC1C" w14:textId="17AAC8E2" w:rsidR="00BB4E7D" w:rsidRPr="00864F79" w:rsidRDefault="00BB4E7D" w:rsidP="00F77A51">
      <w:pPr>
        <w:suppressAutoHyphens/>
        <w:spacing w:after="0" w:line="276" w:lineRule="auto"/>
        <w:jc w:val="both"/>
        <w:rPr>
          <w:rFonts w:ascii="Arial" w:eastAsia="Times New Roman" w:hAnsi="Arial" w:cs="Arial"/>
          <w:color w:val="000000" w:themeColor="text1"/>
          <w:spacing w:val="-3"/>
          <w:lang w:eastAsia="ja-JP"/>
        </w:rPr>
      </w:pPr>
    </w:p>
    <w:p w14:paraId="4A665100" w14:textId="666E1236" w:rsidR="00BB4E7D" w:rsidRPr="00864F79" w:rsidRDefault="00BB4E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03.02.02.03</w:t>
      </w:r>
      <w:r w:rsidRPr="00864F79">
        <w:rPr>
          <w:rFonts w:ascii="Arial" w:eastAsia="Calibri" w:hAnsi="Arial" w:cs="Arial"/>
          <w:b/>
          <w:bCs/>
          <w:color w:val="000000" w:themeColor="text1"/>
          <w:lang w:val="es-ES" w:eastAsia="ar-SA"/>
        </w:rPr>
        <w:tab/>
        <w:t xml:space="preserve"> TARRAJEO DE COLUMNAS Y/O PLACAS C/MORT </w:t>
      </w:r>
      <w:proofErr w:type="gramStart"/>
      <w:r w:rsidRPr="00864F79">
        <w:rPr>
          <w:rFonts w:ascii="Arial" w:eastAsia="Calibri" w:hAnsi="Arial" w:cs="Arial"/>
          <w:b/>
          <w:bCs/>
          <w:color w:val="000000" w:themeColor="text1"/>
          <w:lang w:val="es-ES" w:eastAsia="ar-SA"/>
        </w:rPr>
        <w:t>C:A</w:t>
      </w:r>
      <w:proofErr w:type="gramEnd"/>
      <w:r w:rsidRPr="00864F79">
        <w:rPr>
          <w:rFonts w:ascii="Arial" w:eastAsia="Calibri" w:hAnsi="Arial" w:cs="Arial"/>
          <w:b/>
          <w:bCs/>
          <w:color w:val="000000" w:themeColor="text1"/>
          <w:lang w:val="es-ES" w:eastAsia="ar-SA"/>
        </w:rPr>
        <w:t xml:space="preserve"> 1:5, e=1.5 CM</w:t>
      </w:r>
    </w:p>
    <w:p w14:paraId="523E5C1E" w14:textId="7F7B3579" w:rsidR="00BB4E7D" w:rsidRPr="00864F79" w:rsidRDefault="00BB4E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03.02.02.04</w:t>
      </w:r>
      <w:r w:rsidRPr="00864F79">
        <w:rPr>
          <w:rFonts w:ascii="Arial" w:eastAsia="Calibri" w:hAnsi="Arial" w:cs="Arial"/>
          <w:b/>
          <w:bCs/>
          <w:color w:val="000000" w:themeColor="text1"/>
          <w:lang w:val="es-ES" w:eastAsia="ar-SA"/>
        </w:rPr>
        <w:tab/>
        <w:t xml:space="preserve"> TARRAJEO DE VIGAS C/MORT </w:t>
      </w:r>
      <w:proofErr w:type="gramStart"/>
      <w:r w:rsidRPr="00864F79">
        <w:rPr>
          <w:rFonts w:ascii="Arial" w:eastAsia="Calibri" w:hAnsi="Arial" w:cs="Arial"/>
          <w:b/>
          <w:bCs/>
          <w:color w:val="000000" w:themeColor="text1"/>
          <w:lang w:val="es-ES" w:eastAsia="ar-SA"/>
        </w:rPr>
        <w:t>C:A</w:t>
      </w:r>
      <w:proofErr w:type="gramEnd"/>
      <w:r w:rsidRPr="00864F79">
        <w:rPr>
          <w:rFonts w:ascii="Arial" w:eastAsia="Calibri" w:hAnsi="Arial" w:cs="Arial"/>
          <w:b/>
          <w:bCs/>
          <w:color w:val="000000" w:themeColor="text1"/>
          <w:lang w:val="es-ES" w:eastAsia="ar-SA"/>
        </w:rPr>
        <w:t xml:space="preserve"> 1:5, e=1.5 CM</w:t>
      </w:r>
    </w:p>
    <w:p w14:paraId="3D60D30D" w14:textId="77777777" w:rsidR="00BB4E7D" w:rsidRPr="00864F79" w:rsidRDefault="00BB4E7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Definición:</w:t>
      </w:r>
    </w:p>
    <w:p w14:paraId="468D5FA1" w14:textId="77777777" w:rsidR="00BB4E7D" w:rsidRPr="00864F79" w:rsidRDefault="00BB4E7D" w:rsidP="00F77A51">
      <w:pPr>
        <w:autoSpaceDE w:val="0"/>
        <w:autoSpaceDN w:val="0"/>
        <w:adjustRightInd w:val="0"/>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Consiste en la aplicación de morteros o pastas, en una o más capas sobre la superficie interior de muros y tabiques, cielos rasos, columnas, vigas o estructuras en bruto, con el fin de vestir y formar una superficie de protección, impermeabilizar y obtener un mejor aspecto en los mismos. Puede presentar capas lisas o ásperas. También comprende la ejecución y vestidura de molduras, incluyendo el acabado de molduras de ladrillo.</w:t>
      </w:r>
    </w:p>
    <w:p w14:paraId="389A8F63" w14:textId="77777777" w:rsidR="00BB4E7D" w:rsidRPr="00864F79" w:rsidRDefault="00BB4E7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Descripción:</w:t>
      </w:r>
    </w:p>
    <w:p w14:paraId="1C7B9206"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Comprende aquellos revoques constituidos por una sola capa de mortero, pero aplicada en dos etapas.  Al terminar el espesor será de </w:t>
      </w:r>
      <w:smartTag w:uri="urn:schemas-microsoft-com:office:smarttags" w:element="metricconverter">
        <w:smartTagPr>
          <w:attr w:name="ProductID" w:val="1.5 cm"/>
        </w:smartTagPr>
        <w:r w:rsidRPr="00864F79">
          <w:rPr>
            <w:rFonts w:ascii="Arial" w:eastAsia="Times New Roman" w:hAnsi="Arial" w:cs="Arial"/>
            <w:color w:val="000000" w:themeColor="text1"/>
            <w:lang w:eastAsia="es-ES"/>
          </w:rPr>
          <w:t>1.5 cm</w:t>
        </w:r>
      </w:smartTag>
      <w:r w:rsidRPr="00864F79">
        <w:rPr>
          <w:rFonts w:ascii="Arial" w:eastAsia="Times New Roman" w:hAnsi="Arial" w:cs="Arial"/>
          <w:color w:val="000000" w:themeColor="text1"/>
          <w:lang w:eastAsia="es-ES"/>
        </w:rPr>
        <w:t xml:space="preserve"> en promedio.</w:t>
      </w:r>
    </w:p>
    <w:p w14:paraId="4B9DA77A"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En la primera llamada “</w:t>
      </w:r>
      <w:proofErr w:type="spellStart"/>
      <w:r w:rsidRPr="00864F79">
        <w:rPr>
          <w:rFonts w:ascii="Arial" w:eastAsia="Times New Roman" w:hAnsi="Arial" w:cs="Arial"/>
          <w:color w:val="000000" w:themeColor="text1"/>
          <w:lang w:eastAsia="es-ES"/>
        </w:rPr>
        <w:t>pañeteo</w:t>
      </w:r>
      <w:proofErr w:type="spellEnd"/>
      <w:r w:rsidRPr="00864F79">
        <w:rPr>
          <w:rFonts w:ascii="Arial" w:eastAsia="Times New Roman" w:hAnsi="Arial" w:cs="Arial"/>
          <w:color w:val="000000" w:themeColor="text1"/>
          <w:lang w:eastAsia="es-ES"/>
        </w:rPr>
        <w:t xml:space="preserve">” se proyecta simplemente el mortero sobre el paramento, ejecutando previamente las cintas o maestras encima de las cuales se corre una regla, luego cuando el </w:t>
      </w:r>
      <w:proofErr w:type="spellStart"/>
      <w:r w:rsidRPr="00864F79">
        <w:rPr>
          <w:rFonts w:ascii="Arial" w:eastAsia="Times New Roman" w:hAnsi="Arial" w:cs="Arial"/>
          <w:color w:val="000000" w:themeColor="text1"/>
          <w:lang w:eastAsia="es-ES"/>
        </w:rPr>
        <w:t>pañeteo</w:t>
      </w:r>
      <w:proofErr w:type="spellEnd"/>
      <w:r w:rsidRPr="00864F79">
        <w:rPr>
          <w:rFonts w:ascii="Arial" w:eastAsia="Times New Roman" w:hAnsi="Arial" w:cs="Arial"/>
          <w:color w:val="000000" w:themeColor="text1"/>
          <w:lang w:eastAsia="es-ES"/>
        </w:rPr>
        <w:t xml:space="preserve"> ha endurecido se aplica la segunda capa para obtener una superficie plana y acabada.  </w:t>
      </w:r>
    </w:p>
    <w:p w14:paraId="7A2ECF1B"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70CC2C34"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dejará la superficie lista para aplicar la pintura.</w:t>
      </w:r>
    </w:p>
    <w:p w14:paraId="63C8A838"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23EA6AC0"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Los encuentros de muros, deben ser en ángulo perfectamente perfilados; las aristas de los derrames expuestos a impactos serán convenientemente boleados; los encuentros de muros con el cielo raso terminarán en ángulo recto, salvo que en planos se indique lo contrario.</w:t>
      </w:r>
    </w:p>
    <w:p w14:paraId="730E0BA2" w14:textId="77777777" w:rsidR="00BB4E7D" w:rsidRPr="00864F79" w:rsidRDefault="00BB4E7D" w:rsidP="00F77A51">
      <w:pPr>
        <w:widowControl w:val="0"/>
        <w:numPr>
          <w:ilvl w:val="12"/>
          <w:numId w:val="0"/>
        </w:numPr>
        <w:tabs>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lang w:eastAsia="es-ES"/>
        </w:rPr>
      </w:pPr>
    </w:p>
    <w:p w14:paraId="7CE1356B" w14:textId="77777777" w:rsidR="00BB4E7D" w:rsidRPr="00864F79" w:rsidRDefault="00BB4E7D" w:rsidP="00F77A51">
      <w:pPr>
        <w:widowControl w:val="0"/>
        <w:numPr>
          <w:ilvl w:val="12"/>
          <w:numId w:val="0"/>
        </w:numPr>
        <w:tabs>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lang w:eastAsia="es-ES"/>
        </w:rPr>
        <w:t>Para el tarrajeo en muros exteriores se requiere de un andamiaje apropiado para su ejecución, manipuleo de materiales y desplazamiento seguro de personal.</w:t>
      </w:r>
    </w:p>
    <w:p w14:paraId="66CB358A" w14:textId="77777777" w:rsidR="00BB4E7D" w:rsidRPr="00864F79" w:rsidRDefault="00BB4E7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p>
    <w:p w14:paraId="1CD1F016" w14:textId="77777777" w:rsidR="00BB4E7D" w:rsidRPr="00864F79" w:rsidRDefault="00BB4E7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b/>
          <w:color w:val="000000" w:themeColor="text1"/>
          <w:spacing w:val="-3"/>
          <w:lang w:eastAsia="es-ES"/>
        </w:rPr>
        <w:t>Materiales</w:t>
      </w:r>
    </w:p>
    <w:p w14:paraId="3CF4469F"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Cemento y arena en proporción 1:5.</w:t>
      </w:r>
    </w:p>
    <w:p w14:paraId="0246184F"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En los revoques ha de cuidarse mucho la calidad de la arena, que no debe ser arcillosa.  </w:t>
      </w:r>
    </w:p>
    <w:p w14:paraId="561F3A4E"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070CB79B"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Será arena lavada, limpia y bien graduada, clasificada uniformemente desde fina hasta gruesa, libre de materias orgánicas y salitrosas.</w:t>
      </w:r>
    </w:p>
    <w:p w14:paraId="0DEC63B1"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40B9417C"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Cuando esté seca toda la arena pasará por la criba No. 8.  No más del 20% pasará por la criba No. 50 y no más del 5% pasará por la criba No. 100.</w:t>
      </w:r>
    </w:p>
    <w:p w14:paraId="1E121721"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70E01BD"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Es de referirse que los agregados finos sean de arena de río o de piedra molida, marmolina, cuarzo o de materiales silíceos.  Los agregados deben ser limpios, libres de sales, residuos vegetales u otras medidas perjudiciales.</w:t>
      </w:r>
    </w:p>
    <w:p w14:paraId="2F6584B5"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64A0CD72" w14:textId="77777777" w:rsidR="00BB4E7D" w:rsidRPr="00864F79" w:rsidRDefault="00BB4E7D" w:rsidP="00F77A51">
      <w:pPr>
        <w:suppressAutoHyphens/>
        <w:spacing w:line="276" w:lineRule="auto"/>
        <w:jc w:val="both"/>
        <w:rPr>
          <w:rFonts w:ascii="Arial" w:hAnsi="Arial" w:cs="Arial"/>
          <w:b/>
          <w:snapToGrid w:val="0"/>
          <w:color w:val="000000" w:themeColor="text1"/>
        </w:rPr>
      </w:pPr>
      <w:r w:rsidRPr="00864F79">
        <w:rPr>
          <w:rFonts w:ascii="Arial" w:hAnsi="Arial" w:cs="Arial"/>
          <w:b/>
          <w:snapToGrid w:val="0"/>
          <w:color w:val="000000" w:themeColor="text1"/>
        </w:rPr>
        <w:t>Equipos y/o Herramientas</w:t>
      </w:r>
    </w:p>
    <w:p w14:paraId="07F68960" w14:textId="77777777" w:rsidR="00BB4E7D" w:rsidRPr="00864F79" w:rsidRDefault="00BB4E7D" w:rsidP="00F77A51">
      <w:pPr>
        <w:pStyle w:val="Prrafodelista"/>
        <w:numPr>
          <w:ilvl w:val="0"/>
          <w:numId w:val="25"/>
        </w:numPr>
        <w:suppressAutoHyphens/>
        <w:spacing w:after="0" w:line="276" w:lineRule="auto"/>
        <w:contextualSpacing w:val="0"/>
        <w:jc w:val="both"/>
        <w:rPr>
          <w:rFonts w:ascii="Arial" w:hAnsi="Arial" w:cs="Arial"/>
          <w:color w:val="000000" w:themeColor="text1"/>
          <w:lang w:val="es-MX"/>
        </w:rPr>
      </w:pPr>
      <w:r w:rsidRPr="00864F79">
        <w:rPr>
          <w:rFonts w:ascii="Arial" w:hAnsi="Arial" w:cs="Arial"/>
          <w:color w:val="000000" w:themeColor="text1"/>
          <w:lang w:val="es-MX"/>
        </w:rPr>
        <w:t>Herramientas Manuales.</w:t>
      </w:r>
    </w:p>
    <w:p w14:paraId="1800DE20" w14:textId="77777777" w:rsidR="00BB4E7D" w:rsidRPr="00864F79" w:rsidRDefault="00BB4E7D" w:rsidP="00F77A51">
      <w:pPr>
        <w:pStyle w:val="Prrafodelista"/>
        <w:suppressAutoHyphens/>
        <w:spacing w:line="276" w:lineRule="auto"/>
        <w:jc w:val="both"/>
        <w:rPr>
          <w:rFonts w:ascii="Arial" w:hAnsi="Arial" w:cs="Arial"/>
          <w:b/>
          <w:snapToGrid w:val="0"/>
          <w:color w:val="000000" w:themeColor="text1"/>
        </w:rPr>
      </w:pPr>
    </w:p>
    <w:p w14:paraId="74563894" w14:textId="77777777" w:rsidR="00BB4E7D" w:rsidRPr="00864F79" w:rsidRDefault="00BB4E7D" w:rsidP="00F77A51">
      <w:pPr>
        <w:pStyle w:val="Prrafodelista"/>
        <w:numPr>
          <w:ilvl w:val="0"/>
          <w:numId w:val="25"/>
        </w:numPr>
        <w:tabs>
          <w:tab w:val="left" w:pos="0"/>
          <w:tab w:val="left" w:pos="720"/>
        </w:tabs>
        <w:spacing w:after="0" w:line="276" w:lineRule="auto"/>
        <w:contextualSpacing w:val="0"/>
        <w:jc w:val="both"/>
        <w:rPr>
          <w:rFonts w:ascii="Arial" w:hAnsi="Arial" w:cs="Arial"/>
          <w:color w:val="000000" w:themeColor="text1"/>
          <w:lang w:val="es-MX"/>
        </w:rPr>
      </w:pPr>
      <w:r w:rsidRPr="00864F79">
        <w:rPr>
          <w:rFonts w:ascii="Arial" w:hAnsi="Arial" w:cs="Arial"/>
          <w:b/>
          <w:color w:val="000000" w:themeColor="text1"/>
          <w:lang w:val="es-MX"/>
        </w:rPr>
        <w:t>Andamios:</w:t>
      </w:r>
      <w:r w:rsidRPr="00864F79">
        <w:rPr>
          <w:rFonts w:ascii="Arial" w:hAnsi="Arial" w:cs="Arial"/>
          <w:color w:val="000000" w:themeColor="text1"/>
          <w:lang w:val="es-MX"/>
        </w:rPr>
        <w:t xml:space="preserve"> Serán metálicos o de madera deberán contar con elementos de arriostre y con barandas de protección para el personal. Andamios de altura mayor a 2.40 ml., por </w:t>
      </w:r>
      <w:proofErr w:type="gramStart"/>
      <w:r w:rsidRPr="00864F79">
        <w:rPr>
          <w:rFonts w:ascii="Arial" w:hAnsi="Arial" w:cs="Arial"/>
          <w:color w:val="000000" w:themeColor="text1"/>
          <w:lang w:val="es-MX"/>
        </w:rPr>
        <w:t>seguridad,  deberán</w:t>
      </w:r>
      <w:proofErr w:type="gramEnd"/>
      <w:r w:rsidRPr="00864F79">
        <w:rPr>
          <w:rFonts w:ascii="Arial" w:hAnsi="Arial" w:cs="Arial"/>
          <w:color w:val="000000" w:themeColor="text1"/>
          <w:lang w:val="es-MX"/>
        </w:rPr>
        <w:t xml:space="preserve"> contar con hoja de cálculo de respaldo de  sección y numero de cuerpos seguros a instalar.</w:t>
      </w:r>
    </w:p>
    <w:p w14:paraId="2AC5867E"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6FC5729C" w14:textId="77777777" w:rsidR="00BB4E7D" w:rsidRPr="00864F79" w:rsidRDefault="00BB4E7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b/>
          <w:color w:val="000000" w:themeColor="text1"/>
          <w:spacing w:val="-3"/>
          <w:lang w:eastAsia="es-ES"/>
        </w:rPr>
        <w:t>Método de Construcción</w:t>
      </w:r>
    </w:p>
    <w:p w14:paraId="04CAC482" w14:textId="77777777" w:rsidR="00BB4E7D" w:rsidRPr="00864F79" w:rsidRDefault="00BB4E7D" w:rsidP="00F77A51">
      <w:pPr>
        <w:widowControl w:val="0"/>
        <w:numPr>
          <w:ilvl w:val="0"/>
          <w:numId w:val="26"/>
        </w:numPr>
        <w:tabs>
          <w:tab w:val="left" w:pos="0"/>
          <w:tab w:val="left" w:pos="426"/>
          <w:tab w:val="left" w:pos="1134"/>
          <w:tab w:val="left" w:pos="1440"/>
          <w:tab w:val="left" w:pos="1872"/>
          <w:tab w:val="left" w:pos="2304"/>
          <w:tab w:val="left" w:pos="2880"/>
        </w:tabs>
        <w:suppressAutoHyphens/>
        <w:spacing w:after="0" w:line="276" w:lineRule="auto"/>
        <w:ind w:left="0" w:firstLine="0"/>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u w:val="single"/>
          <w:lang w:eastAsia="es-ES"/>
        </w:rPr>
        <w:t>Preparación del Sitio</w:t>
      </w:r>
    </w:p>
    <w:p w14:paraId="71E17030"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7099CDC8"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Comprende la preparación de la superficie donde se va a aplicar el revoque.  Los revoques sólo se aplicarán después de las cuatro semanas de asentado el muro de ladrillo.</w:t>
      </w:r>
    </w:p>
    <w:p w14:paraId="577864AC"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40BAED6E"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rascará, limpiará y humedecerá muy bien previamente las superficies donde se vaya a aplicar inmediatamente el revoque.</w:t>
      </w:r>
    </w:p>
    <w:p w14:paraId="5E3371B8"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769E9B19"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Para conseguir superficies revocadas debidamente planas y derechas, el trabajo se hará con cintas de mortero pobre (1:7 arena – cemento), corridas verticalmente a lo largo del muro.</w:t>
      </w:r>
    </w:p>
    <w:p w14:paraId="3DB10691"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4B55C583"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Estarán muy bien aplomadas y volarán el espesor exacto del revoque (tarrajeo).  </w:t>
      </w:r>
    </w:p>
    <w:p w14:paraId="34870E74"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C424624"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Estas cintas serán espaciadas cada metro o metro y medio partiendo en cada parámetro lo más cerca posible de la esquina.  Luego de terminado el revoque se sacará, rellenando el espacio que ocupaban con una buena mezcla, algo más rica y cuidada que la usada en el propio revoque.</w:t>
      </w:r>
    </w:p>
    <w:p w14:paraId="5589B04A"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1E3CDF3A"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Constantemente se controlará el perfecto plomo de las cintas empleando la plomada de albañil.  Reglas bien perfiladas se correrán por las cintas que harán las veces de guías, para lograr una superficie pareja en el revoque, completamente plana.</w:t>
      </w:r>
    </w:p>
    <w:p w14:paraId="204C6D78" w14:textId="77777777" w:rsidR="00BB4E7D" w:rsidRPr="00864F79" w:rsidRDefault="00BB4E7D" w:rsidP="00F77A51">
      <w:pPr>
        <w:widowControl w:val="0"/>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p>
    <w:p w14:paraId="2F104D51" w14:textId="77777777" w:rsidR="00BB4E7D" w:rsidRPr="00864F79" w:rsidRDefault="00BB4E7D" w:rsidP="00F77A51">
      <w:pPr>
        <w:widowControl w:val="0"/>
        <w:numPr>
          <w:ilvl w:val="0"/>
          <w:numId w:val="26"/>
        </w:numPr>
        <w:tabs>
          <w:tab w:val="left" w:pos="0"/>
          <w:tab w:val="left" w:pos="426"/>
          <w:tab w:val="left" w:pos="1134"/>
          <w:tab w:val="left" w:pos="1440"/>
          <w:tab w:val="left" w:pos="1872"/>
          <w:tab w:val="left" w:pos="2304"/>
          <w:tab w:val="left" w:pos="2880"/>
        </w:tabs>
        <w:suppressAutoHyphens/>
        <w:spacing w:after="0" w:line="276" w:lineRule="auto"/>
        <w:ind w:left="0" w:firstLine="0"/>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u w:val="single"/>
          <w:lang w:eastAsia="es-ES"/>
        </w:rPr>
        <w:t>Normas y Procedimientos que Regirán la Ejecución de Revoques</w:t>
      </w:r>
    </w:p>
    <w:p w14:paraId="1F72E329"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No se admitirá ondulaciones ni vacíos; los ángulos o aristas de muros, vigas, columnas, derrames, etc., serán perfectamente definidos y sus intersecciones en ángulo recto o según lo indiquen los planos. </w:t>
      </w:r>
    </w:p>
    <w:p w14:paraId="1581615B"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1F80A226"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extenderá el mortero igualándolo con la regla, entre las cintas de mezcla pobre y antes de su endurecimiento; después de reposar 30 minutos, se hará el enlucido, pasando de nuevo y cuidadosamente la paleta de madera o mejor la plana de metal.</w:t>
      </w:r>
    </w:p>
    <w:p w14:paraId="24D9473A"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spacing w:val="-3"/>
          <w:u w:val="single"/>
          <w:lang w:eastAsia="es-ES"/>
        </w:rPr>
      </w:pPr>
    </w:p>
    <w:p w14:paraId="3E8E311F" w14:textId="77777777" w:rsidR="00BB4E7D" w:rsidRPr="00864F79" w:rsidRDefault="00BB4E7D" w:rsidP="00F77A51">
      <w:pPr>
        <w:widowControl w:val="0"/>
        <w:numPr>
          <w:ilvl w:val="0"/>
          <w:numId w:val="26"/>
        </w:numPr>
        <w:tabs>
          <w:tab w:val="left" w:pos="0"/>
          <w:tab w:val="left" w:pos="426"/>
          <w:tab w:val="left" w:pos="1134"/>
          <w:tab w:val="left" w:pos="1440"/>
          <w:tab w:val="left" w:pos="1872"/>
          <w:tab w:val="left" w:pos="2304"/>
          <w:tab w:val="left" w:pos="2880"/>
        </w:tabs>
        <w:suppressAutoHyphens/>
        <w:spacing w:after="0" w:line="276" w:lineRule="auto"/>
        <w:ind w:left="0" w:firstLine="0"/>
        <w:jc w:val="both"/>
        <w:rPr>
          <w:rFonts w:ascii="Arial" w:eastAsia="Times New Roman" w:hAnsi="Arial" w:cs="Arial"/>
          <w:color w:val="000000" w:themeColor="text1"/>
          <w:spacing w:val="-3"/>
          <w:u w:val="single"/>
          <w:lang w:eastAsia="es-ES"/>
        </w:rPr>
      </w:pPr>
      <w:r w:rsidRPr="00864F79">
        <w:rPr>
          <w:rFonts w:ascii="Arial" w:eastAsia="Times New Roman" w:hAnsi="Arial" w:cs="Arial"/>
          <w:color w:val="000000" w:themeColor="text1"/>
          <w:spacing w:val="-3"/>
          <w:u w:val="single"/>
          <w:lang w:eastAsia="es-ES"/>
        </w:rPr>
        <w:t>Espesor mínimo de enlucido:</w:t>
      </w:r>
    </w:p>
    <w:p w14:paraId="6FFF3CD0" w14:textId="77777777" w:rsidR="00BB4E7D" w:rsidRPr="00864F79" w:rsidRDefault="00BB4E7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color w:val="000000" w:themeColor="text1"/>
          <w:spacing w:val="-3"/>
          <w:lang w:eastAsia="es-ES"/>
        </w:rPr>
        <w:t>a) Sobre muros de ladrillo</w:t>
      </w:r>
      <w:r w:rsidRPr="00864F79">
        <w:rPr>
          <w:rFonts w:ascii="Arial" w:eastAsia="Times New Roman" w:hAnsi="Arial" w:cs="Arial"/>
          <w:color w:val="000000" w:themeColor="text1"/>
          <w:spacing w:val="-3"/>
          <w:lang w:eastAsia="es-ES"/>
        </w:rPr>
        <w:tab/>
        <w:t>: 1.5 cm.</w:t>
      </w:r>
    </w:p>
    <w:p w14:paraId="2DCCED80" w14:textId="77777777"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El revoque se correrá hasta el nivel del piso. </w:t>
      </w:r>
    </w:p>
    <w:p w14:paraId="29C01DBF" w14:textId="673AE0E2" w:rsidR="00BB4E7D"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 mezcla será de composición 1:5.</w:t>
      </w:r>
    </w:p>
    <w:p w14:paraId="58D23E87" w14:textId="77777777" w:rsidR="00431C07" w:rsidRPr="00864F79" w:rsidRDefault="00431C07"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4A41DE7C" w14:textId="77777777" w:rsidR="00BB4E7D" w:rsidRPr="00864F79" w:rsidRDefault="00BB4E7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Método de Medición</w:t>
      </w:r>
    </w:p>
    <w:p w14:paraId="5C011A6E" w14:textId="77777777" w:rsidR="00BB4E7D" w:rsidRPr="00864F79" w:rsidRDefault="00BB4E7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lastRenderedPageBreak/>
        <w:t>Unidad de Medida: Metro cuadrado (m²).</w:t>
      </w:r>
    </w:p>
    <w:p w14:paraId="315FD091" w14:textId="77777777" w:rsidR="00BB4E7D" w:rsidRPr="00864F79" w:rsidRDefault="00BB4E7D" w:rsidP="00F77A51">
      <w:pPr>
        <w:widowControl w:val="0"/>
        <w:numPr>
          <w:ilvl w:val="0"/>
          <w:numId w:val="27"/>
        </w:numPr>
        <w:tabs>
          <w:tab w:val="left" w:pos="0"/>
          <w:tab w:val="left" w:pos="720"/>
          <w:tab w:val="num" w:pos="1080"/>
          <w:tab w:val="left" w:pos="1134"/>
          <w:tab w:val="left" w:pos="1440"/>
          <w:tab w:val="left" w:pos="1872"/>
          <w:tab w:val="left" w:pos="2304"/>
          <w:tab w:val="left" w:pos="2880"/>
        </w:tabs>
        <w:suppressAutoHyphens/>
        <w:spacing w:after="0" w:line="276" w:lineRule="auto"/>
        <w:ind w:left="0" w:firstLine="0"/>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Norma de Medición: Se computarán todas las áreas netas a vestir o revocar.  </w:t>
      </w:r>
    </w:p>
    <w:p w14:paraId="43D12603" w14:textId="77777777" w:rsidR="00BB4E7D" w:rsidRPr="00864F79" w:rsidRDefault="00BB4E7D" w:rsidP="00F77A51">
      <w:pPr>
        <w:widowControl w:val="0"/>
        <w:tabs>
          <w:tab w:val="left" w:pos="0"/>
          <w:tab w:val="left" w:pos="720"/>
          <w:tab w:val="num" w:pos="108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Por consiguiente, se descontarán los vanos o aberturas y otros elementos distintos al revoque, como molduras, cornisas y demás salientes que deberán considerarse en partidas independientes.</w:t>
      </w:r>
    </w:p>
    <w:p w14:paraId="49AC2B0A" w14:textId="77777777" w:rsidR="00BB4E7D" w:rsidRPr="00864F79" w:rsidRDefault="00BB4E7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p>
    <w:p w14:paraId="6CFBF253" w14:textId="77777777" w:rsidR="00BB4E7D" w:rsidRPr="00864F79" w:rsidRDefault="00BB4E7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5AB93029" w14:textId="7CD59C34" w:rsidR="001472F7" w:rsidRPr="00864F79" w:rsidRDefault="00BB4E7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Los trabajos descritos en esta partida serán pagados, según las cantidades medidas señaladas en el párrafo anterior y de acuerdo a la unidad de medida del precio unitario de revoques, es decir por m² trabajado.</w:t>
      </w:r>
    </w:p>
    <w:p w14:paraId="29D6828F" w14:textId="77777777" w:rsidR="00C23D59" w:rsidRPr="00864F79" w:rsidRDefault="00C23D59"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Calibri" w:hAnsi="Arial" w:cs="Arial"/>
          <w:color w:val="000000" w:themeColor="text1"/>
        </w:rPr>
      </w:pPr>
    </w:p>
    <w:p w14:paraId="432F919E" w14:textId="19AF23C0" w:rsidR="001472F7" w:rsidRPr="00864F79" w:rsidRDefault="001472F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w:t>
      </w:r>
      <w:r w:rsidR="008555A3" w:rsidRPr="00864F79">
        <w:rPr>
          <w:rFonts w:ascii="Arial" w:eastAsia="Calibri" w:hAnsi="Arial" w:cs="Arial"/>
          <w:b/>
          <w:bCs/>
          <w:color w:val="000000" w:themeColor="text1"/>
          <w:lang w:val="es-ES" w:eastAsia="ar-SA"/>
        </w:rPr>
        <w:t>0</w:t>
      </w:r>
      <w:r w:rsidR="000C5E1E" w:rsidRPr="00864F79">
        <w:rPr>
          <w:rFonts w:ascii="Arial" w:eastAsia="Calibri" w:hAnsi="Arial" w:cs="Arial"/>
          <w:b/>
          <w:bCs/>
          <w:color w:val="000000" w:themeColor="text1"/>
          <w:lang w:val="es-ES" w:eastAsia="ar-SA"/>
        </w:rPr>
        <w:t>2.05</w:t>
      </w:r>
      <w:r w:rsidR="008555A3" w:rsidRPr="00864F79">
        <w:rPr>
          <w:rFonts w:ascii="Arial" w:eastAsia="Calibri" w:hAnsi="Arial" w:cs="Arial"/>
          <w:b/>
          <w:bCs/>
          <w:color w:val="000000" w:themeColor="text1"/>
          <w:lang w:val="es-ES" w:eastAsia="ar-SA"/>
        </w:rPr>
        <w:tab/>
        <w:t xml:space="preserve">      </w:t>
      </w:r>
      <w:r w:rsidR="000C5E1E" w:rsidRPr="00864F79">
        <w:rPr>
          <w:rFonts w:ascii="Arial" w:eastAsia="Calibri" w:hAnsi="Arial" w:cs="Arial"/>
          <w:b/>
          <w:bCs/>
          <w:color w:val="000000" w:themeColor="text1"/>
          <w:lang w:val="es-ES" w:eastAsia="ar-SA"/>
        </w:rPr>
        <w:t>TARRAJEO DE MUROS CON BARITINA</w:t>
      </w:r>
    </w:p>
    <w:p w14:paraId="12F22A6D" w14:textId="2425D0DF" w:rsidR="001472F7" w:rsidRPr="00864F79" w:rsidRDefault="00EC038A"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Descripción</w:t>
      </w:r>
      <w:r w:rsidR="001472F7" w:rsidRPr="00864F79">
        <w:rPr>
          <w:rFonts w:ascii="Arial" w:eastAsia="Times New Roman" w:hAnsi="Arial" w:cs="Arial"/>
          <w:b/>
          <w:color w:val="000000" w:themeColor="text1"/>
          <w:spacing w:val="-3"/>
          <w:lang w:eastAsia="es-ES"/>
        </w:rPr>
        <w:t>:</w:t>
      </w:r>
    </w:p>
    <w:p w14:paraId="6F524AC5" w14:textId="1DC2752E" w:rsidR="001472F7" w:rsidRPr="00864F79" w:rsidRDefault="001472F7" w:rsidP="00F77A51">
      <w:pPr>
        <w:autoSpaceDE w:val="0"/>
        <w:autoSpaceDN w:val="0"/>
        <w:adjustRightInd w:val="0"/>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Consiste en la aplicación de morteros o pastas con Baritina, en una o más capas sobre la superficie exterior o interior de muros y tabiques como indican los planos.</w:t>
      </w:r>
    </w:p>
    <w:p w14:paraId="40F3FE0E" w14:textId="7FFC2583" w:rsidR="00776837" w:rsidRPr="00864F79" w:rsidRDefault="004F2084" w:rsidP="00F77A51">
      <w:pPr>
        <w:autoSpaceDE w:val="0"/>
        <w:autoSpaceDN w:val="0"/>
        <w:adjustRightInd w:val="0"/>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Incluye también</w:t>
      </w:r>
      <w:r w:rsidR="00776837" w:rsidRPr="00864F79">
        <w:rPr>
          <w:rFonts w:ascii="Arial" w:eastAsia="Times New Roman" w:hAnsi="Arial" w:cs="Arial"/>
          <w:color w:val="000000" w:themeColor="text1"/>
          <w:lang w:eastAsia="es-ES"/>
        </w:rPr>
        <w:t xml:space="preserve"> malla </w:t>
      </w:r>
      <w:proofErr w:type="spellStart"/>
      <w:r w:rsidR="00776837" w:rsidRPr="00864F79">
        <w:rPr>
          <w:rFonts w:ascii="Arial" w:eastAsia="Times New Roman" w:hAnsi="Arial" w:cs="Arial"/>
          <w:color w:val="000000" w:themeColor="text1"/>
          <w:lang w:eastAsia="es-ES"/>
        </w:rPr>
        <w:t>expanded</w:t>
      </w:r>
      <w:proofErr w:type="spellEnd"/>
      <w:r w:rsidR="00776837" w:rsidRPr="00864F79">
        <w:rPr>
          <w:rFonts w:ascii="Arial" w:eastAsia="Times New Roman" w:hAnsi="Arial" w:cs="Arial"/>
          <w:color w:val="000000" w:themeColor="text1"/>
          <w:lang w:eastAsia="es-ES"/>
        </w:rPr>
        <w:t>(refuerzo), en una o más capas sobre la superficie exterior o interior de muros y tabiques, cielos rasos, columnas, vigas o estructuras en bruto, con el fin de vestir y formar una superficie de protección, impermeabilizar y obtener un mejor aspecto en los mismos. Puede presentar capas lisas o ásperas. También comprende la ejecución y vestidura de molduras, incluyendo el acabado de molduras de ladrillo.</w:t>
      </w:r>
    </w:p>
    <w:p w14:paraId="14A1B485" w14:textId="5D7089F9"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700A1410" w14:textId="77777777" w:rsidR="00F1387B" w:rsidRPr="00864F79" w:rsidRDefault="00F1387B"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CLAVOS CON CABEZA PROMEDIO</w:t>
      </w:r>
    </w:p>
    <w:p w14:paraId="4DB0AD89" w14:textId="77777777" w:rsidR="00F1387B" w:rsidRPr="00864F79" w:rsidRDefault="00F1387B"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ARENA FINA</w:t>
      </w:r>
    </w:p>
    <w:p w14:paraId="0DFE4733" w14:textId="77777777" w:rsidR="00F1387B" w:rsidRPr="00864F79" w:rsidRDefault="00F1387B"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AGUA</w:t>
      </w:r>
    </w:p>
    <w:p w14:paraId="6EFE2E9D" w14:textId="0B27E1B1" w:rsidR="00F1387B" w:rsidRPr="00864F79" w:rsidRDefault="00F1387B"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CEMENTO PORTLAND TIPO I (42.5 Kg)</w:t>
      </w:r>
    </w:p>
    <w:p w14:paraId="1409EDDD" w14:textId="75760EBA" w:rsidR="00F1387B" w:rsidRPr="00864F79" w:rsidRDefault="00F1387B"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ADITIVO IMPERMABILIZANTE</w:t>
      </w:r>
    </w:p>
    <w:p w14:paraId="284F3AFE" w14:textId="57C4DDA5" w:rsidR="00F1387B" w:rsidRPr="00864F79" w:rsidRDefault="00F1387B"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MADERA PARA REGLAS (CEDRO)</w:t>
      </w:r>
    </w:p>
    <w:p w14:paraId="3677DBBB" w14:textId="29020B2F" w:rsidR="00431C07" w:rsidRPr="00864F79" w:rsidRDefault="00431C0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BARITINA</w:t>
      </w:r>
    </w:p>
    <w:p w14:paraId="4169F178" w14:textId="77777777" w:rsidR="00F1387B" w:rsidRPr="00864F79" w:rsidRDefault="00F1387B" w:rsidP="00F77A51">
      <w:pPr>
        <w:spacing w:after="0" w:line="276" w:lineRule="auto"/>
        <w:jc w:val="both"/>
        <w:rPr>
          <w:rFonts w:ascii="Arial" w:eastAsia="Times New Roman" w:hAnsi="Arial" w:cs="Arial"/>
          <w:b/>
          <w:color w:val="000000" w:themeColor="text1"/>
          <w:spacing w:val="-3"/>
          <w:lang w:eastAsia="ja-JP"/>
        </w:rPr>
      </w:pPr>
    </w:p>
    <w:p w14:paraId="528B07E1" w14:textId="102FA88C" w:rsidR="006A6379" w:rsidRPr="00864F79" w:rsidRDefault="006A6379"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Cemento y arena en proporción </w:t>
      </w:r>
      <w:r w:rsidR="00E9529A" w:rsidRPr="00864F79">
        <w:rPr>
          <w:rFonts w:ascii="Arial" w:eastAsia="Times New Roman" w:hAnsi="Arial" w:cs="Arial"/>
          <w:color w:val="000000" w:themeColor="text1"/>
          <w:lang w:eastAsia="es-ES"/>
        </w:rPr>
        <w:t>1:5</w:t>
      </w:r>
      <w:r w:rsidRPr="00864F79">
        <w:rPr>
          <w:rFonts w:ascii="Arial" w:eastAsia="Times New Roman" w:hAnsi="Arial" w:cs="Arial"/>
          <w:color w:val="000000" w:themeColor="text1"/>
          <w:lang w:eastAsia="es-ES"/>
        </w:rPr>
        <w:t>.</w:t>
      </w:r>
    </w:p>
    <w:p w14:paraId="3ABA2E56" w14:textId="77777777" w:rsidR="006A6379" w:rsidRPr="00864F79" w:rsidRDefault="006A6379"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En los revoques ha de cuidarse mucho la calidad de la arena, que no debe ser arcillosa.  </w:t>
      </w:r>
    </w:p>
    <w:p w14:paraId="5DABC80B" w14:textId="77777777" w:rsidR="006A6379" w:rsidRPr="00864F79" w:rsidRDefault="006A6379" w:rsidP="00F77A51">
      <w:pPr>
        <w:spacing w:after="0" w:line="276" w:lineRule="auto"/>
        <w:jc w:val="both"/>
        <w:rPr>
          <w:rFonts w:ascii="Arial" w:eastAsia="Times New Roman" w:hAnsi="Arial" w:cs="Arial"/>
          <w:b/>
          <w:color w:val="000000" w:themeColor="text1"/>
          <w:spacing w:val="-3"/>
          <w:lang w:eastAsia="ja-JP"/>
        </w:rPr>
      </w:pPr>
    </w:p>
    <w:p w14:paraId="1A96FE60"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Cemento</w:t>
      </w:r>
    </w:p>
    <w:p w14:paraId="2DA97B39"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cemento satisfará la norma ASTM-C-150, tipo 1.</w:t>
      </w:r>
    </w:p>
    <w:p w14:paraId="59E90515"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rPr>
      </w:pPr>
    </w:p>
    <w:p w14:paraId="5B74EC7D"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Arena Fina</w:t>
      </w:r>
    </w:p>
    <w:p w14:paraId="2FA16CE6"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arena fina que se empleará para el tarrajeo, no deberá ser arcillosa.  Será lavada, limpia y bien granulada, clasificada uniformemente desde fina a gruesa. Estará libre de materias orgánicas y salitrosas. El contenido máximo de arcilla o impurezas será del 5%.</w:t>
      </w:r>
    </w:p>
    <w:p w14:paraId="5EDB8633"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lastRenderedPageBreak/>
        <w:t xml:space="preserve">Cuando la arena esté seca pasará por la criba </w:t>
      </w:r>
      <w:proofErr w:type="spellStart"/>
      <w:r w:rsidRPr="00864F79">
        <w:rPr>
          <w:rFonts w:ascii="Arial" w:eastAsia="Calibri" w:hAnsi="Arial" w:cs="Arial"/>
          <w:snapToGrid w:val="0"/>
          <w:color w:val="000000" w:themeColor="text1"/>
        </w:rPr>
        <w:t>N°</w:t>
      </w:r>
      <w:proofErr w:type="spellEnd"/>
      <w:r w:rsidRPr="00864F79">
        <w:rPr>
          <w:rFonts w:ascii="Arial" w:eastAsia="Calibri" w:hAnsi="Arial" w:cs="Arial"/>
          <w:snapToGrid w:val="0"/>
          <w:color w:val="000000" w:themeColor="text1"/>
        </w:rPr>
        <w:t xml:space="preserve"> 8; no más del 80% pasará por la criba </w:t>
      </w:r>
      <w:proofErr w:type="spellStart"/>
      <w:r w:rsidRPr="00864F79">
        <w:rPr>
          <w:rFonts w:ascii="Arial" w:eastAsia="Calibri" w:hAnsi="Arial" w:cs="Arial"/>
          <w:snapToGrid w:val="0"/>
          <w:color w:val="000000" w:themeColor="text1"/>
        </w:rPr>
        <w:t>N°</w:t>
      </w:r>
      <w:proofErr w:type="spellEnd"/>
      <w:r w:rsidRPr="00864F79">
        <w:rPr>
          <w:rFonts w:ascii="Arial" w:eastAsia="Calibri" w:hAnsi="Arial" w:cs="Arial"/>
          <w:snapToGrid w:val="0"/>
          <w:color w:val="000000" w:themeColor="text1"/>
        </w:rPr>
        <w:t xml:space="preserve"> 30; no más del 20% pasará por la criba </w:t>
      </w:r>
      <w:proofErr w:type="spellStart"/>
      <w:r w:rsidRPr="00864F79">
        <w:rPr>
          <w:rFonts w:ascii="Arial" w:eastAsia="Calibri" w:hAnsi="Arial" w:cs="Arial"/>
          <w:snapToGrid w:val="0"/>
          <w:color w:val="000000" w:themeColor="text1"/>
        </w:rPr>
        <w:t>N°</w:t>
      </w:r>
      <w:proofErr w:type="spellEnd"/>
      <w:r w:rsidRPr="00864F79">
        <w:rPr>
          <w:rFonts w:ascii="Arial" w:eastAsia="Calibri" w:hAnsi="Arial" w:cs="Arial"/>
          <w:snapToGrid w:val="0"/>
          <w:color w:val="000000" w:themeColor="text1"/>
        </w:rPr>
        <w:t xml:space="preserve"> 30 y no más del 5% pasará por la criba </w:t>
      </w:r>
      <w:proofErr w:type="spellStart"/>
      <w:r w:rsidRPr="00864F79">
        <w:rPr>
          <w:rFonts w:ascii="Arial" w:eastAsia="Calibri" w:hAnsi="Arial" w:cs="Arial"/>
          <w:snapToGrid w:val="0"/>
          <w:color w:val="000000" w:themeColor="text1"/>
        </w:rPr>
        <w:t>N°</w:t>
      </w:r>
      <w:proofErr w:type="spellEnd"/>
      <w:r w:rsidRPr="00864F79">
        <w:rPr>
          <w:rFonts w:ascii="Arial" w:eastAsia="Calibri" w:hAnsi="Arial" w:cs="Arial"/>
          <w:snapToGrid w:val="0"/>
          <w:color w:val="000000" w:themeColor="text1"/>
        </w:rPr>
        <w:t xml:space="preserve"> 100.</w:t>
      </w:r>
    </w:p>
    <w:p w14:paraId="26B839C8"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Si se quiere hacer el cribado por una sola malla, toda la arena fina, estando seca, pasará por la malla US Standard </w:t>
      </w:r>
      <w:proofErr w:type="spellStart"/>
      <w:r w:rsidRPr="00864F79">
        <w:rPr>
          <w:rFonts w:ascii="Arial" w:eastAsia="Calibri" w:hAnsi="Arial" w:cs="Arial"/>
          <w:snapToGrid w:val="0"/>
          <w:color w:val="000000" w:themeColor="text1"/>
        </w:rPr>
        <w:t>N°</w:t>
      </w:r>
      <w:proofErr w:type="spellEnd"/>
      <w:r w:rsidRPr="00864F79">
        <w:rPr>
          <w:rFonts w:ascii="Arial" w:eastAsia="Calibri" w:hAnsi="Arial" w:cs="Arial"/>
          <w:snapToGrid w:val="0"/>
          <w:color w:val="000000" w:themeColor="text1"/>
        </w:rPr>
        <w:t xml:space="preserve"> 08. </w:t>
      </w:r>
    </w:p>
    <w:p w14:paraId="048D6CAD" w14:textId="77777777" w:rsidR="001472F7" w:rsidRPr="00864F79" w:rsidRDefault="001472F7" w:rsidP="00F77A51">
      <w:pPr>
        <w:spacing w:after="0" w:line="276" w:lineRule="auto"/>
        <w:jc w:val="both"/>
        <w:rPr>
          <w:rFonts w:ascii="Arial" w:eastAsia="Calibri" w:hAnsi="Arial" w:cs="Arial"/>
          <w:b/>
          <w:color w:val="000000" w:themeColor="text1"/>
          <w:spacing w:val="-3"/>
        </w:rPr>
      </w:pPr>
    </w:p>
    <w:p w14:paraId="408ED31C" w14:textId="77777777" w:rsidR="001472F7" w:rsidRPr="00864F79" w:rsidRDefault="001472F7" w:rsidP="00F77A51">
      <w:pPr>
        <w:spacing w:after="0" w:line="276" w:lineRule="auto"/>
        <w:jc w:val="both"/>
        <w:rPr>
          <w:rFonts w:ascii="Arial" w:eastAsia="Times New Roman" w:hAnsi="Arial" w:cs="Arial"/>
          <w:color w:val="000000" w:themeColor="text1"/>
          <w:u w:val="single"/>
          <w:lang w:eastAsia="ja-JP"/>
        </w:rPr>
      </w:pPr>
      <w:r w:rsidRPr="00864F79">
        <w:rPr>
          <w:rFonts w:ascii="Arial" w:eastAsia="Times New Roman" w:hAnsi="Arial" w:cs="Arial"/>
          <w:color w:val="000000" w:themeColor="text1"/>
          <w:u w:val="single"/>
          <w:lang w:eastAsia="ja-JP"/>
        </w:rPr>
        <w:t>Baritina</w:t>
      </w:r>
    </w:p>
    <w:p w14:paraId="03C0F07F" w14:textId="572118B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empleará Sulfato de Bario BAS04, en partículas bien graduadas clasificadas uniformemente de gruesas a finas. Su procedencia deberá ser previamente aprobada.</w:t>
      </w:r>
    </w:p>
    <w:p w14:paraId="1BD6D849" w14:textId="06907947" w:rsidR="001472F7" w:rsidRPr="00864F79" w:rsidRDefault="001472F7"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Deberá presentar el color natural del material y cumplir con las características señaladas en las normas internacionales correspondientes.</w:t>
      </w:r>
    </w:p>
    <w:p w14:paraId="6F894B84" w14:textId="7441B181" w:rsidR="006A6379" w:rsidRPr="00864F79" w:rsidRDefault="006A6379" w:rsidP="00F77A51">
      <w:pPr>
        <w:suppressAutoHyphens/>
        <w:spacing w:after="0" w:line="276" w:lineRule="auto"/>
        <w:jc w:val="both"/>
        <w:rPr>
          <w:rFonts w:ascii="Arial" w:eastAsia="Calibri" w:hAnsi="Arial" w:cs="Arial"/>
          <w:snapToGrid w:val="0"/>
          <w:color w:val="000000" w:themeColor="text1"/>
        </w:rPr>
      </w:pPr>
    </w:p>
    <w:p w14:paraId="15B2BC5B" w14:textId="77777777" w:rsidR="001472F7" w:rsidRPr="00864F79" w:rsidRDefault="001472F7"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04F0A95B" w14:textId="77777777" w:rsidR="001472F7" w:rsidRPr="00864F79" w:rsidRDefault="001472F7"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1F9DC7AD" w14:textId="77777777" w:rsidR="001472F7" w:rsidRPr="00864F79" w:rsidRDefault="001472F7" w:rsidP="00F77A51">
      <w:pPr>
        <w:suppressAutoHyphens/>
        <w:spacing w:line="276" w:lineRule="auto"/>
        <w:ind w:left="720"/>
        <w:contextualSpacing/>
        <w:jc w:val="both"/>
        <w:rPr>
          <w:rFonts w:ascii="Arial" w:eastAsia="Calibri" w:hAnsi="Arial" w:cs="Arial"/>
          <w:b/>
          <w:snapToGrid w:val="0"/>
          <w:color w:val="000000" w:themeColor="text1"/>
        </w:rPr>
      </w:pPr>
    </w:p>
    <w:p w14:paraId="0301F37F" w14:textId="77777777" w:rsidR="001472F7" w:rsidRPr="00864F79" w:rsidRDefault="001472F7" w:rsidP="00F77A51">
      <w:pPr>
        <w:numPr>
          <w:ilvl w:val="0"/>
          <w:numId w:val="25"/>
        </w:numPr>
        <w:tabs>
          <w:tab w:val="left" w:pos="0"/>
          <w:tab w:val="left" w:pos="720"/>
        </w:tabs>
        <w:spacing w:after="0" w:line="276" w:lineRule="auto"/>
        <w:jc w:val="both"/>
        <w:rPr>
          <w:rFonts w:ascii="Arial" w:eastAsia="Calibri" w:hAnsi="Arial" w:cs="Arial"/>
          <w:color w:val="000000" w:themeColor="text1"/>
          <w:lang w:val="es-MX"/>
        </w:rPr>
      </w:pPr>
      <w:r w:rsidRPr="00864F79">
        <w:rPr>
          <w:rFonts w:ascii="Arial" w:eastAsia="Calibri" w:hAnsi="Arial" w:cs="Arial"/>
          <w:b/>
          <w:color w:val="000000" w:themeColor="text1"/>
          <w:lang w:val="es-MX"/>
        </w:rPr>
        <w:t>Andamios:</w:t>
      </w:r>
      <w:r w:rsidRPr="00864F79">
        <w:rPr>
          <w:rFonts w:ascii="Arial" w:eastAsia="Calibri" w:hAnsi="Arial" w:cs="Arial"/>
          <w:color w:val="000000" w:themeColor="text1"/>
          <w:lang w:val="es-MX"/>
        </w:rPr>
        <w:t xml:space="preserve"> Serán metálicos o de madera deberán contar con elementos de arriostre y con barandas de protección para el personal. Andamios de altura mayor a 2.40 ml., por seguridad, deberán contar con hoja de cálculo de respaldo de sección y numero de cuerpos seguros a instalar.</w:t>
      </w:r>
    </w:p>
    <w:p w14:paraId="7CE6F2B9"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lang w:val="es-MX"/>
        </w:rPr>
      </w:pPr>
    </w:p>
    <w:p w14:paraId="42FAAE20"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Construcción</w:t>
      </w:r>
    </w:p>
    <w:p w14:paraId="25F6E967"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Preparación de la Superficie</w:t>
      </w:r>
    </w:p>
    <w:p w14:paraId="0C64DDDA"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rPr>
      </w:pPr>
    </w:p>
    <w:p w14:paraId="149FA7F9"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superficie deberá tener la primera capa base.</w:t>
      </w:r>
    </w:p>
    <w:p w14:paraId="4BFBC2A3" w14:textId="77777777" w:rsidR="001472F7" w:rsidRPr="00864F79" w:rsidRDefault="001472F7" w:rsidP="00F77A51">
      <w:pPr>
        <w:tabs>
          <w:tab w:val="left" w:pos="426"/>
          <w:tab w:val="right" w:pos="9072"/>
        </w:tabs>
        <w:suppressAutoHyphens/>
        <w:spacing w:before="240" w:after="0" w:line="276" w:lineRule="auto"/>
        <w:ind w:hanging="794"/>
        <w:jc w:val="both"/>
        <w:rPr>
          <w:rFonts w:ascii="Arial" w:eastAsia="Times New Roman" w:hAnsi="Arial" w:cs="Arial"/>
          <w:b/>
          <w:bCs/>
          <w:color w:val="000000" w:themeColor="text1"/>
          <w:spacing w:val="-3"/>
          <w:lang w:val="es-ES_tradnl" w:eastAsia="ar-SA"/>
        </w:rPr>
      </w:pPr>
    </w:p>
    <w:p w14:paraId="1466D67D"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Normas y procedimiento de ejecución</w:t>
      </w:r>
    </w:p>
    <w:p w14:paraId="483F22C5"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Capa aislante de radiaciones</w:t>
      </w:r>
    </w:p>
    <w:p w14:paraId="3925C399"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rPr>
      </w:pPr>
    </w:p>
    <w:p w14:paraId="78CD8ADD" w14:textId="36686734" w:rsidR="001472F7" w:rsidRPr="00864F79" w:rsidRDefault="001472F7"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Enseguida se procederá a ejecutar la capa aislante de radiaciones, para la que se empleará la siguiente proporción: </w:t>
      </w:r>
      <w:r w:rsidR="00E9529A" w:rsidRPr="00864F79">
        <w:rPr>
          <w:rFonts w:ascii="Arial" w:eastAsia="Calibri" w:hAnsi="Arial" w:cs="Arial"/>
          <w:snapToGrid w:val="0"/>
          <w:color w:val="000000" w:themeColor="text1"/>
        </w:rPr>
        <w:t>1:5</w:t>
      </w:r>
      <w:r w:rsidRPr="00864F79">
        <w:rPr>
          <w:rFonts w:ascii="Arial" w:eastAsia="Calibri" w:hAnsi="Arial" w:cs="Arial"/>
          <w:snapToGrid w:val="0"/>
          <w:color w:val="000000" w:themeColor="text1"/>
        </w:rPr>
        <w:t>:4 = Cemento: Arena: Baritina</w:t>
      </w:r>
    </w:p>
    <w:p w14:paraId="005528AA" w14:textId="73B18AA4" w:rsidR="001472F7" w:rsidRPr="00864F79" w:rsidRDefault="001472F7"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El espesor no será menor de </w:t>
      </w:r>
      <w:r w:rsidR="00B62BE6" w:rsidRPr="00864F79">
        <w:rPr>
          <w:rFonts w:ascii="Arial" w:eastAsia="Calibri" w:hAnsi="Arial" w:cs="Arial"/>
          <w:snapToGrid w:val="0"/>
          <w:color w:val="000000" w:themeColor="text1"/>
        </w:rPr>
        <w:t>1.5</w:t>
      </w:r>
      <w:r w:rsidRPr="00864F79">
        <w:rPr>
          <w:rFonts w:ascii="Arial" w:eastAsia="Calibri" w:hAnsi="Arial" w:cs="Arial"/>
          <w:snapToGrid w:val="0"/>
          <w:color w:val="000000" w:themeColor="text1"/>
        </w:rPr>
        <w:t xml:space="preserve"> cm.</w:t>
      </w:r>
    </w:p>
    <w:p w14:paraId="5E05B648" w14:textId="77777777" w:rsidR="001472F7" w:rsidRPr="00864F79" w:rsidRDefault="001472F7" w:rsidP="00F77A51">
      <w:pPr>
        <w:suppressAutoHyphens/>
        <w:spacing w:after="0" w:line="276" w:lineRule="auto"/>
        <w:jc w:val="both"/>
        <w:rPr>
          <w:rFonts w:ascii="Arial" w:eastAsia="Calibri" w:hAnsi="Arial" w:cs="Arial"/>
          <w:snapToGrid w:val="0"/>
          <w:color w:val="000000" w:themeColor="text1"/>
        </w:rPr>
      </w:pPr>
    </w:p>
    <w:p w14:paraId="02A8EFC9" w14:textId="77777777" w:rsidR="001472F7" w:rsidRPr="00864F79" w:rsidRDefault="001472F7" w:rsidP="00F77A51">
      <w:pPr>
        <w:widowControl w:val="0"/>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comenzará colocando listones de madera cepillada de 2 cm. x 2.5 cm. debidamente aplomados, espaciados 1.50 cm. como máximo. Se aplicará la mezcla lanzándola con energía y se emplearán reglas bien perfiladas que se correrán sobre los listones comprimiendo la mezcla para aumentar su compactación, logrando una superficie pareja y completamente plana que se allanará con paleta de madera. Luego se procederá a retirar los listones de madera y se rellenarán los canales con el mismo mortero, procurando que desaparezcan completamente.</w:t>
      </w:r>
    </w:p>
    <w:p w14:paraId="26039ADB" w14:textId="77777777" w:rsidR="001472F7" w:rsidRPr="00864F79" w:rsidRDefault="001472F7" w:rsidP="00F77A51">
      <w:pPr>
        <w:spacing w:after="0" w:line="276" w:lineRule="auto"/>
        <w:jc w:val="both"/>
        <w:rPr>
          <w:rFonts w:ascii="Arial" w:eastAsia="Calibri" w:hAnsi="Arial" w:cs="Arial"/>
          <w:b/>
          <w:color w:val="000000" w:themeColor="text1"/>
        </w:rPr>
      </w:pPr>
    </w:p>
    <w:p w14:paraId="73589D2C" w14:textId="77777777" w:rsidR="001472F7" w:rsidRPr="00864F79" w:rsidRDefault="001472F7" w:rsidP="00F77A51">
      <w:pPr>
        <w:spacing w:after="0" w:line="276" w:lineRule="auto"/>
        <w:jc w:val="both"/>
        <w:rPr>
          <w:rFonts w:ascii="Arial" w:eastAsia="Calibri" w:hAnsi="Arial" w:cs="Arial"/>
          <w:b/>
          <w:color w:val="000000" w:themeColor="text1"/>
        </w:rPr>
      </w:pPr>
    </w:p>
    <w:p w14:paraId="29929B1F"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Normas y procedimiento de ejecución</w:t>
      </w:r>
    </w:p>
    <w:p w14:paraId="7855AABB" w14:textId="77777777" w:rsidR="001472F7" w:rsidRPr="00864F79" w:rsidRDefault="001472F7" w:rsidP="00F77A51">
      <w:pPr>
        <w:widowControl w:val="0"/>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Deberán seguirse las instrucciones proporcionadas por el fabricante del producto cuyo uso </w:t>
      </w:r>
      <w:r w:rsidRPr="00864F79">
        <w:rPr>
          <w:rFonts w:ascii="Arial" w:eastAsia="Times New Roman" w:hAnsi="Arial" w:cs="Arial"/>
          <w:color w:val="000000" w:themeColor="text1"/>
          <w:spacing w:val="-3"/>
          <w:lang w:eastAsia="ja-JP"/>
        </w:rPr>
        <w:lastRenderedPageBreak/>
        <w:t>haya sido autorizado.</w:t>
      </w:r>
    </w:p>
    <w:p w14:paraId="0983CA2A" w14:textId="77777777" w:rsidR="001472F7" w:rsidRPr="00864F79" w:rsidRDefault="001472F7" w:rsidP="00F77A51">
      <w:pPr>
        <w:widowControl w:val="0"/>
        <w:spacing w:after="0" w:line="276" w:lineRule="auto"/>
        <w:jc w:val="both"/>
        <w:rPr>
          <w:rFonts w:ascii="Arial" w:eastAsia="Times New Roman" w:hAnsi="Arial" w:cs="Arial"/>
          <w:color w:val="000000" w:themeColor="text1"/>
          <w:spacing w:val="-3"/>
          <w:lang w:eastAsia="ja-JP"/>
        </w:rPr>
      </w:pPr>
      <w:proofErr w:type="spellStart"/>
      <w:r w:rsidRPr="00864F79">
        <w:rPr>
          <w:rFonts w:ascii="Arial" w:eastAsia="Times New Roman" w:hAnsi="Arial" w:cs="Arial"/>
          <w:color w:val="000000" w:themeColor="text1"/>
          <w:spacing w:val="-3"/>
          <w:lang w:eastAsia="ja-JP"/>
        </w:rPr>
        <w:t>Pañeteo</w:t>
      </w:r>
      <w:proofErr w:type="spellEnd"/>
      <w:r w:rsidRPr="00864F79">
        <w:rPr>
          <w:rFonts w:ascii="Arial" w:eastAsia="Times New Roman" w:hAnsi="Arial" w:cs="Arial"/>
          <w:color w:val="000000" w:themeColor="text1"/>
          <w:spacing w:val="-3"/>
          <w:lang w:eastAsia="ja-JP"/>
        </w:rPr>
        <w:t>, curado, mezcla y espesor</w:t>
      </w:r>
    </w:p>
    <w:p w14:paraId="1FEF550C" w14:textId="77777777" w:rsidR="001472F7" w:rsidRPr="00864F79" w:rsidRDefault="001472F7" w:rsidP="00F77A51">
      <w:pPr>
        <w:widowControl w:val="0"/>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procederá según lo indicado.</w:t>
      </w:r>
    </w:p>
    <w:p w14:paraId="3B9E7225" w14:textId="77777777" w:rsidR="001472F7" w:rsidRPr="00864F79" w:rsidRDefault="001472F7" w:rsidP="00F77A51">
      <w:pPr>
        <w:widowControl w:val="0"/>
        <w:spacing w:after="0" w:line="276" w:lineRule="auto"/>
        <w:jc w:val="both"/>
        <w:rPr>
          <w:rFonts w:ascii="Arial" w:eastAsia="Times New Roman" w:hAnsi="Arial" w:cs="Arial"/>
          <w:color w:val="000000" w:themeColor="text1"/>
          <w:spacing w:val="-3"/>
          <w:lang w:eastAsia="ja-JP"/>
        </w:rPr>
      </w:pPr>
    </w:p>
    <w:p w14:paraId="488DC58A"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Medición</w:t>
      </w:r>
    </w:p>
    <w:p w14:paraId="01E01FA5" w14:textId="77777777" w:rsidR="001472F7" w:rsidRPr="00864F79" w:rsidRDefault="001472F7" w:rsidP="00F77A51">
      <w:pPr>
        <w:widowControl w:val="0"/>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Unidad de medida: La unidad de medición será por metro cuadrado (m2).</w:t>
      </w:r>
    </w:p>
    <w:p w14:paraId="0E2AAE9F" w14:textId="77777777" w:rsidR="001472F7" w:rsidRPr="00864F79" w:rsidRDefault="001472F7" w:rsidP="00F77A51">
      <w:pPr>
        <w:widowControl w:val="0"/>
        <w:spacing w:after="0" w:line="276" w:lineRule="auto"/>
        <w:jc w:val="both"/>
        <w:rPr>
          <w:rFonts w:ascii="Arial" w:eastAsia="Times New Roman" w:hAnsi="Arial" w:cs="Arial"/>
          <w:color w:val="000000" w:themeColor="text1"/>
          <w:spacing w:val="-3"/>
          <w:lang w:eastAsia="ja-JP"/>
        </w:rPr>
      </w:pPr>
    </w:p>
    <w:p w14:paraId="1679CDA7"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Condiciones de Pago</w:t>
      </w:r>
    </w:p>
    <w:p w14:paraId="59D33983" w14:textId="77777777" w:rsidR="001472F7" w:rsidRPr="00864F79" w:rsidRDefault="001472F7" w:rsidP="00F77A51">
      <w:pPr>
        <w:widowControl w:val="0"/>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Para la valorización de dicha partida se considerará los m2 ejecutados por el precio unitario indicado en el presupuesto.</w:t>
      </w:r>
    </w:p>
    <w:p w14:paraId="17523920" w14:textId="76394EE2" w:rsidR="001472F7" w:rsidRPr="00864F79" w:rsidRDefault="001472F7" w:rsidP="00F77A51">
      <w:pPr>
        <w:widowControl w:val="0"/>
        <w:spacing w:after="0" w:line="276" w:lineRule="auto"/>
        <w:jc w:val="both"/>
        <w:rPr>
          <w:rFonts w:ascii="Arial" w:eastAsia="Times New Roman" w:hAnsi="Arial" w:cs="Arial"/>
          <w:color w:val="000000" w:themeColor="text1"/>
          <w:spacing w:val="-3"/>
          <w:lang w:eastAsia="ja-JP"/>
        </w:rPr>
      </w:pPr>
    </w:p>
    <w:p w14:paraId="01B5C25F" w14:textId="62A01407" w:rsidR="000C5E1E" w:rsidRPr="00864F79" w:rsidRDefault="000C5E1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03.02.02.06</w:t>
      </w:r>
      <w:r w:rsidRPr="00864F79">
        <w:rPr>
          <w:rFonts w:ascii="Arial" w:eastAsia="Calibri" w:hAnsi="Arial" w:cs="Arial"/>
          <w:b/>
          <w:bCs/>
          <w:color w:val="000000" w:themeColor="text1"/>
          <w:lang w:val="es-ES" w:eastAsia="ar-SA"/>
        </w:rPr>
        <w:tab/>
        <w:t xml:space="preserve">      </w:t>
      </w:r>
      <w:r w:rsidR="00233640" w:rsidRPr="00864F79">
        <w:rPr>
          <w:rFonts w:ascii="Arial" w:eastAsia="Calibri" w:hAnsi="Arial" w:cs="Arial"/>
          <w:b/>
          <w:bCs/>
          <w:color w:val="000000" w:themeColor="text1"/>
          <w:lang w:val="es-ES" w:eastAsia="ar-SA"/>
        </w:rPr>
        <w:t>TARRAJEO EN FONDO DE ESCALERAS</w:t>
      </w:r>
    </w:p>
    <w:p w14:paraId="34EE63EB" w14:textId="77777777" w:rsidR="000C5E1E" w:rsidRPr="00864F79" w:rsidRDefault="000C5E1E"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387C0B0F" w14:textId="77777777" w:rsidR="000C5E1E" w:rsidRPr="00864F79" w:rsidRDefault="000C5E1E"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aplicará en el fondo de la escalera, previamente se realizará un enfoscado para eliminar las ondulaciones o irregularidades superficiales.</w:t>
      </w:r>
    </w:p>
    <w:p w14:paraId="09C12362" w14:textId="77777777" w:rsidR="000C5E1E" w:rsidRPr="00864F79" w:rsidRDefault="000C5E1E"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tarrajeo definitivo será realizado con ayuda de cintas, debiéndose terminar a nivel.</w:t>
      </w:r>
    </w:p>
    <w:p w14:paraId="51770D6A" w14:textId="77777777" w:rsidR="000C5E1E" w:rsidRPr="00864F79" w:rsidRDefault="000C5E1E"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Los encuentros con paramentos verticales serán perfilados con ayuda de tarraja en ángulo recto.</w:t>
      </w:r>
    </w:p>
    <w:p w14:paraId="5F4A78CB" w14:textId="77777777" w:rsidR="000C5E1E" w:rsidRPr="00864F79" w:rsidRDefault="000C5E1E"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Serán aplicables las especificaciones generales señaladas para el tarrajeo de muros y cielos rasos.</w:t>
      </w:r>
    </w:p>
    <w:p w14:paraId="4708E30E" w14:textId="77777777" w:rsidR="000C5E1E" w:rsidRPr="00864F79" w:rsidRDefault="000C5E1E" w:rsidP="00F77A51">
      <w:pPr>
        <w:spacing w:after="0" w:line="276" w:lineRule="auto"/>
        <w:jc w:val="both"/>
        <w:rPr>
          <w:rFonts w:ascii="Arial" w:eastAsia="Calibri" w:hAnsi="Arial" w:cs="Arial"/>
          <w:color w:val="000000" w:themeColor="text1"/>
        </w:rPr>
      </w:pPr>
    </w:p>
    <w:p w14:paraId="3AFB6BB9" w14:textId="77777777" w:rsidR="000C5E1E" w:rsidRPr="00864F79" w:rsidRDefault="000C5E1E"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Extensión de Trabajo</w:t>
      </w:r>
    </w:p>
    <w:p w14:paraId="5A6077AA" w14:textId="77777777" w:rsidR="000C5E1E" w:rsidRPr="00864F79" w:rsidRDefault="000C5E1E"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En este trabajo la aplicación de vestidura o revoque especialmente es de mortero sobre la cara inferior y las caras laterales de losas de escaleras.</w:t>
      </w:r>
    </w:p>
    <w:p w14:paraId="41DB9E55" w14:textId="77777777" w:rsidR="000C5E1E" w:rsidRPr="00864F79" w:rsidRDefault="000C5E1E" w:rsidP="00F77A51">
      <w:pPr>
        <w:spacing w:after="0" w:line="276" w:lineRule="auto"/>
        <w:jc w:val="both"/>
        <w:rPr>
          <w:rFonts w:ascii="Arial" w:eastAsia="Calibri" w:hAnsi="Arial" w:cs="Arial"/>
          <w:color w:val="000000" w:themeColor="text1"/>
        </w:rPr>
      </w:pPr>
    </w:p>
    <w:p w14:paraId="2155FA19" w14:textId="77777777" w:rsidR="000C5E1E" w:rsidRPr="00864F79" w:rsidRDefault="000C5E1E"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Norma de Medición</w:t>
      </w:r>
    </w:p>
    <w:p w14:paraId="7A68550A" w14:textId="77777777" w:rsidR="000C5E1E" w:rsidRPr="00864F79" w:rsidRDefault="000C5E1E"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Su unidad de medida será en m².</w:t>
      </w:r>
    </w:p>
    <w:p w14:paraId="3B3DF6BE" w14:textId="77777777" w:rsidR="000C5E1E" w:rsidRPr="00864F79" w:rsidRDefault="000C5E1E" w:rsidP="00F77A51">
      <w:pPr>
        <w:spacing w:line="276" w:lineRule="auto"/>
        <w:jc w:val="both"/>
        <w:rPr>
          <w:rFonts w:ascii="Arial" w:eastAsia="Calibri" w:hAnsi="Arial" w:cs="Arial"/>
          <w:b/>
          <w:color w:val="000000" w:themeColor="text1"/>
        </w:rPr>
      </w:pPr>
    </w:p>
    <w:p w14:paraId="532FB967" w14:textId="77777777" w:rsidR="000C5E1E" w:rsidRPr="00864F79" w:rsidRDefault="000C5E1E"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CONDICIONES DE PAGO</w:t>
      </w:r>
    </w:p>
    <w:p w14:paraId="68E89136" w14:textId="77777777" w:rsidR="000C5E1E" w:rsidRPr="00864F79" w:rsidRDefault="000C5E1E"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El pago de esta partida será de acuerdo a la unidad de medición y constituirá compensación completa por los trabajos descritos incluyendo mano de obra, leyes sociales, materiales, equipo, imprevistos y en general todo lo necesario para completar la partida, previa aprobación de la Supervisión.</w:t>
      </w:r>
    </w:p>
    <w:p w14:paraId="45F3E02A" w14:textId="3148178F" w:rsidR="00C46FE1" w:rsidRPr="00864F79" w:rsidRDefault="00C46FE1"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1F9E7DFD" w14:textId="6AEEE5BD" w:rsidR="00233640" w:rsidRPr="00864F79" w:rsidRDefault="0023364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03.02.02.07 </w:t>
      </w:r>
      <w:r w:rsidRPr="00864F79">
        <w:rPr>
          <w:rFonts w:ascii="Arial" w:eastAsia="Calibri" w:hAnsi="Arial" w:cs="Arial"/>
          <w:b/>
          <w:bCs/>
          <w:color w:val="000000" w:themeColor="text1"/>
          <w:lang w:val="es-ES" w:eastAsia="ar-SA"/>
        </w:rPr>
        <w:tab/>
        <w:t xml:space="preserve">    SOLAQUEADO DE VIGAS</w:t>
      </w:r>
    </w:p>
    <w:p w14:paraId="1E542269" w14:textId="7539691B" w:rsidR="00233640" w:rsidRPr="00864F79" w:rsidRDefault="0023364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03.02.02.08 </w:t>
      </w:r>
      <w:r w:rsidRPr="00864F79">
        <w:rPr>
          <w:rFonts w:ascii="Arial" w:eastAsia="Calibri" w:hAnsi="Arial" w:cs="Arial"/>
          <w:b/>
          <w:bCs/>
          <w:color w:val="000000" w:themeColor="text1"/>
          <w:lang w:val="es-ES" w:eastAsia="ar-SA"/>
        </w:rPr>
        <w:tab/>
        <w:t xml:space="preserve">    SOLAQUEADO DE MUROS</w:t>
      </w:r>
    </w:p>
    <w:p w14:paraId="7C405AB5" w14:textId="77777777" w:rsidR="00233640" w:rsidRPr="00864F79" w:rsidRDefault="00233640" w:rsidP="00F77A51">
      <w:pPr>
        <w:suppressAutoHyphens/>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Descripción</w:t>
      </w:r>
    </w:p>
    <w:p w14:paraId="4BE4DF5E" w14:textId="77777777" w:rsidR="00233640" w:rsidRPr="00864F79" w:rsidRDefault="00233640" w:rsidP="00F77A51">
      <w:p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Se denomina así a la limpieza y resane luego del desencofrado.</w:t>
      </w:r>
    </w:p>
    <w:p w14:paraId="2659FEAE" w14:textId="77777777" w:rsidR="00233640" w:rsidRPr="00864F79" w:rsidRDefault="00233640" w:rsidP="00F77A51">
      <w:p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Consistiendo en el relleno de los agujeros dejados (imperfecciones), recubriendo los elementos y uniformizando las irregularidades que pudiera presentar en los muros.</w:t>
      </w:r>
    </w:p>
    <w:p w14:paraId="658C1168" w14:textId="77777777" w:rsidR="00233640" w:rsidRPr="00864F79" w:rsidRDefault="00233640" w:rsidP="00F77A51">
      <w:pPr>
        <w:suppressAutoHyphens/>
        <w:spacing w:after="0" w:line="276" w:lineRule="auto"/>
        <w:jc w:val="both"/>
        <w:rPr>
          <w:rFonts w:ascii="Arial" w:eastAsia="Times New Roman" w:hAnsi="Arial" w:cs="Arial"/>
          <w:color w:val="000000" w:themeColor="text1"/>
          <w:spacing w:val="-3"/>
          <w:lang w:eastAsia="ja-JP"/>
        </w:rPr>
      </w:pPr>
    </w:p>
    <w:p w14:paraId="4984A576" w14:textId="77777777" w:rsidR="00233640" w:rsidRPr="00864F79" w:rsidRDefault="00233640"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00CC822D" w14:textId="77777777" w:rsidR="00233640" w:rsidRPr="00864F79" w:rsidRDefault="00233640"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CEMENTO.</w:t>
      </w:r>
    </w:p>
    <w:p w14:paraId="40AAB7D0" w14:textId="77777777" w:rsidR="00233640" w:rsidRPr="00864F79" w:rsidRDefault="00233640"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Se </w:t>
      </w:r>
      <w:proofErr w:type="gramStart"/>
      <w:r w:rsidRPr="00864F79">
        <w:rPr>
          <w:rFonts w:ascii="Arial" w:eastAsia="Times New Roman" w:hAnsi="Arial" w:cs="Arial"/>
          <w:color w:val="000000" w:themeColor="text1"/>
          <w:spacing w:val="-3"/>
          <w:lang w:eastAsia="ja-JP"/>
        </w:rPr>
        <w:t>utilizara</w:t>
      </w:r>
      <w:proofErr w:type="gramEnd"/>
      <w:r w:rsidRPr="00864F79">
        <w:rPr>
          <w:rFonts w:ascii="Arial" w:eastAsia="Times New Roman" w:hAnsi="Arial" w:cs="Arial"/>
          <w:color w:val="000000" w:themeColor="text1"/>
          <w:spacing w:val="-3"/>
          <w:lang w:eastAsia="ja-JP"/>
        </w:rPr>
        <w:t xml:space="preserve"> cemento Portland Tipo I (42.5Kg), el cual debe satisfacer las Normas ITINTEC 334-009-71 para cementos Portland del Perú y/o Normas ASTM C-150, Tipo I.</w:t>
      </w:r>
    </w:p>
    <w:p w14:paraId="705A7AA1" w14:textId="77777777" w:rsidR="00233640" w:rsidRPr="00864F79" w:rsidRDefault="00233640"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ARENA</w:t>
      </w:r>
    </w:p>
    <w:p w14:paraId="5A1F7683" w14:textId="77777777" w:rsidR="00233640" w:rsidRPr="00864F79" w:rsidRDefault="00233640"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color w:val="000000" w:themeColor="text1"/>
          <w:spacing w:val="-3"/>
          <w:lang w:eastAsia="ja-JP"/>
        </w:rPr>
        <w:t xml:space="preserve">En los morteros ha de cuidarse mucho la calidad de la arena, que no debe ser arcillosa. Será arena lavada, limpia y bien graduada; clasificada uniformemente desde fina hasta gruesa, libre de materias salitrosas. Cuando está seca, toda la arena pasará por la criba </w:t>
      </w:r>
      <w:proofErr w:type="spellStart"/>
      <w:r w:rsidRPr="00864F79">
        <w:rPr>
          <w:rFonts w:ascii="Arial" w:eastAsia="Times New Roman" w:hAnsi="Arial" w:cs="Arial"/>
          <w:color w:val="000000" w:themeColor="text1"/>
          <w:spacing w:val="-3"/>
          <w:lang w:eastAsia="ja-JP"/>
        </w:rPr>
        <w:t>Nº</w:t>
      </w:r>
      <w:proofErr w:type="spellEnd"/>
      <w:r w:rsidRPr="00864F79">
        <w:rPr>
          <w:rFonts w:ascii="Arial" w:eastAsia="Times New Roman" w:hAnsi="Arial" w:cs="Arial"/>
          <w:color w:val="000000" w:themeColor="text1"/>
          <w:spacing w:val="-3"/>
          <w:lang w:eastAsia="ja-JP"/>
        </w:rPr>
        <w:t xml:space="preserve"> 8. No más del 20% pasará por la criba </w:t>
      </w:r>
      <w:proofErr w:type="spellStart"/>
      <w:r w:rsidRPr="00864F79">
        <w:rPr>
          <w:rFonts w:ascii="Arial" w:eastAsia="Times New Roman" w:hAnsi="Arial" w:cs="Arial"/>
          <w:color w:val="000000" w:themeColor="text1"/>
          <w:spacing w:val="-3"/>
          <w:lang w:eastAsia="ja-JP"/>
        </w:rPr>
        <w:t>Nº</w:t>
      </w:r>
      <w:proofErr w:type="spellEnd"/>
      <w:r w:rsidRPr="00864F79">
        <w:rPr>
          <w:rFonts w:ascii="Arial" w:eastAsia="Times New Roman" w:hAnsi="Arial" w:cs="Arial"/>
          <w:color w:val="000000" w:themeColor="text1"/>
          <w:spacing w:val="-3"/>
          <w:lang w:eastAsia="ja-JP"/>
        </w:rPr>
        <w:t xml:space="preserve"> 50 y no más del 5% pasará por la criba </w:t>
      </w:r>
      <w:proofErr w:type="spellStart"/>
      <w:r w:rsidRPr="00864F79">
        <w:rPr>
          <w:rFonts w:ascii="Arial" w:eastAsia="Times New Roman" w:hAnsi="Arial" w:cs="Arial"/>
          <w:color w:val="000000" w:themeColor="text1"/>
          <w:spacing w:val="-3"/>
          <w:lang w:eastAsia="ja-JP"/>
        </w:rPr>
        <w:t>Nº</w:t>
      </w:r>
      <w:proofErr w:type="spellEnd"/>
      <w:r w:rsidRPr="00864F79">
        <w:rPr>
          <w:rFonts w:ascii="Arial" w:eastAsia="Times New Roman" w:hAnsi="Arial" w:cs="Arial"/>
          <w:color w:val="000000" w:themeColor="text1"/>
          <w:spacing w:val="-3"/>
          <w:lang w:eastAsia="ja-JP"/>
        </w:rPr>
        <w:t xml:space="preserve"> 100.  Es de referirse que los agregados finos sean de arena de río o de piedra molida, marmolina, cuarzo o de materiales silíceos. Los agregados deben ser limpios, libres de sales, residuos vegetales u otras medidas perjudiciales.  </w:t>
      </w:r>
    </w:p>
    <w:p w14:paraId="04125B88" w14:textId="77777777" w:rsidR="00233640" w:rsidRPr="00864F79" w:rsidRDefault="00233640"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w:t>
      </w:r>
      <w:r w:rsidRPr="00864F79">
        <w:rPr>
          <w:rFonts w:ascii="Arial" w:eastAsia="Times New Roman" w:hAnsi="Arial" w:cs="Arial"/>
          <w:color w:val="000000" w:themeColor="text1"/>
          <w:spacing w:val="-3"/>
          <w:lang w:eastAsia="ja-JP"/>
        </w:rPr>
        <w:tab/>
        <w:t>Agua</w:t>
      </w:r>
    </w:p>
    <w:p w14:paraId="4F4E1F03" w14:textId="77777777" w:rsidR="00233640" w:rsidRPr="00864F79" w:rsidRDefault="00233640"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w:t>
      </w:r>
      <w:r w:rsidRPr="00864F79">
        <w:rPr>
          <w:rFonts w:ascii="Arial" w:eastAsia="Times New Roman" w:hAnsi="Arial" w:cs="Arial"/>
          <w:color w:val="000000" w:themeColor="text1"/>
          <w:spacing w:val="-3"/>
          <w:lang w:eastAsia="ja-JP"/>
        </w:rPr>
        <w:tab/>
        <w:t>Madera para reglas</w:t>
      </w:r>
    </w:p>
    <w:p w14:paraId="03088F2F" w14:textId="77777777" w:rsidR="00233640" w:rsidRPr="00864F79" w:rsidRDefault="00233640"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w:t>
      </w:r>
      <w:r w:rsidRPr="00864F79">
        <w:rPr>
          <w:rFonts w:ascii="Arial" w:eastAsia="Times New Roman" w:hAnsi="Arial" w:cs="Arial"/>
          <w:color w:val="000000" w:themeColor="text1"/>
          <w:spacing w:val="-3"/>
          <w:lang w:eastAsia="ja-JP"/>
        </w:rPr>
        <w:tab/>
        <w:t>Madera tornillo</w:t>
      </w:r>
    </w:p>
    <w:p w14:paraId="7A69B06C" w14:textId="77777777" w:rsidR="00233640" w:rsidRPr="00864F79" w:rsidRDefault="00233640"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w:t>
      </w:r>
      <w:r w:rsidRPr="00864F79">
        <w:rPr>
          <w:rFonts w:ascii="Arial" w:eastAsia="Times New Roman" w:hAnsi="Arial" w:cs="Arial"/>
          <w:color w:val="000000" w:themeColor="text1"/>
          <w:spacing w:val="-3"/>
          <w:lang w:eastAsia="ja-JP"/>
        </w:rPr>
        <w:tab/>
        <w:t>Clavos con cabeza promedio</w:t>
      </w:r>
    </w:p>
    <w:p w14:paraId="43A221D6" w14:textId="77777777" w:rsidR="00233640" w:rsidRPr="00864F79" w:rsidRDefault="00233640"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w:t>
      </w:r>
      <w:r w:rsidRPr="00864F79">
        <w:rPr>
          <w:rFonts w:ascii="Arial" w:eastAsia="Times New Roman" w:hAnsi="Arial" w:cs="Arial"/>
          <w:color w:val="000000" w:themeColor="text1"/>
          <w:spacing w:val="-3"/>
          <w:lang w:eastAsia="ja-JP"/>
        </w:rPr>
        <w:tab/>
        <w:t>Clavos con cabeza promedio</w:t>
      </w:r>
    </w:p>
    <w:p w14:paraId="3DF8F039" w14:textId="77777777" w:rsidR="00233640" w:rsidRPr="00864F79" w:rsidRDefault="00233640"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Procedimiento constructivo</w:t>
      </w:r>
    </w:p>
    <w:p w14:paraId="1224A09D" w14:textId="77777777" w:rsidR="00233640" w:rsidRPr="00864F79" w:rsidRDefault="00233640"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Se utilizar tiene una proporción volumétrica cemento-arena fina 1:5 </w:t>
      </w:r>
    </w:p>
    <w:p w14:paraId="22325BB6" w14:textId="77777777" w:rsidR="00233640" w:rsidRPr="00864F79" w:rsidRDefault="00233640"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hará el recubrimiento para eliminar las ondulaciones o irregularidades superficiales y/o para que las juntas acaben al ras, sin irregularidades.</w:t>
      </w:r>
    </w:p>
    <w:p w14:paraId="00F52332" w14:textId="77777777" w:rsidR="00233640" w:rsidRPr="00864F79" w:rsidRDefault="00233640" w:rsidP="00F77A51">
      <w:pPr>
        <w:spacing w:after="0" w:line="276" w:lineRule="auto"/>
        <w:jc w:val="both"/>
        <w:rPr>
          <w:rFonts w:ascii="Arial" w:eastAsia="Calibri" w:hAnsi="Arial" w:cs="Arial"/>
          <w:color w:val="000000" w:themeColor="text1"/>
          <w:lang w:val="es-ES"/>
        </w:rPr>
      </w:pPr>
      <w:r w:rsidRPr="00864F79">
        <w:rPr>
          <w:rFonts w:ascii="Arial" w:eastAsia="Times New Roman" w:hAnsi="Arial" w:cs="Arial"/>
          <w:b/>
          <w:color w:val="000000" w:themeColor="text1"/>
          <w:spacing w:val="-3"/>
          <w:lang w:eastAsia="ja-JP"/>
        </w:rPr>
        <w:t>Método de Medición</w:t>
      </w:r>
      <w:r w:rsidRPr="00864F79">
        <w:rPr>
          <w:rFonts w:ascii="Arial" w:eastAsia="Calibri" w:hAnsi="Arial" w:cs="Arial"/>
          <w:color w:val="000000" w:themeColor="text1"/>
          <w:lang w:val="es-ES"/>
        </w:rPr>
        <w:t xml:space="preserve"> </w:t>
      </w:r>
    </w:p>
    <w:p w14:paraId="5753F2FB" w14:textId="77777777" w:rsidR="00233640" w:rsidRPr="00864F79" w:rsidRDefault="00233640" w:rsidP="00F77A51">
      <w:pPr>
        <w:spacing w:after="0" w:line="276" w:lineRule="auto"/>
        <w:jc w:val="both"/>
        <w:rPr>
          <w:rFonts w:ascii="Arial" w:eastAsia="Calibri" w:hAnsi="Arial" w:cs="Arial"/>
          <w:color w:val="000000" w:themeColor="text1"/>
          <w:lang w:val="es-ES"/>
        </w:rPr>
      </w:pPr>
    </w:p>
    <w:p w14:paraId="4A9D5B67" w14:textId="77777777" w:rsidR="00233640" w:rsidRPr="00864F79" w:rsidRDefault="00233640" w:rsidP="00F77A51">
      <w:pPr>
        <w:spacing w:after="0" w:line="276" w:lineRule="auto"/>
        <w:jc w:val="both"/>
        <w:rPr>
          <w:rFonts w:ascii="Arial" w:eastAsia="Calibri" w:hAnsi="Arial" w:cs="Arial"/>
          <w:color w:val="000000" w:themeColor="text1"/>
          <w:lang w:val="es-ES"/>
        </w:rPr>
      </w:pPr>
      <w:r w:rsidRPr="00864F79">
        <w:rPr>
          <w:rFonts w:ascii="Arial" w:eastAsia="Times New Roman" w:hAnsi="Arial" w:cs="Arial"/>
          <w:color w:val="000000" w:themeColor="text1"/>
          <w:spacing w:val="-3"/>
          <w:lang w:eastAsia="ja-JP"/>
        </w:rPr>
        <w:t>Unidad de medición: Metro cuadrado (m2)</w:t>
      </w:r>
      <w:r w:rsidRPr="00864F79">
        <w:rPr>
          <w:rFonts w:ascii="Arial" w:eastAsia="Calibri" w:hAnsi="Arial" w:cs="Arial"/>
          <w:color w:val="000000" w:themeColor="text1"/>
          <w:lang w:val="es-ES"/>
        </w:rPr>
        <w:t xml:space="preserve"> </w:t>
      </w:r>
    </w:p>
    <w:p w14:paraId="11C86A05" w14:textId="77777777" w:rsidR="00233640" w:rsidRPr="00864F79" w:rsidRDefault="00233640" w:rsidP="00F77A51">
      <w:pPr>
        <w:spacing w:after="0" w:line="276" w:lineRule="auto"/>
        <w:jc w:val="both"/>
        <w:rPr>
          <w:rFonts w:ascii="Arial" w:eastAsia="Calibri" w:hAnsi="Arial" w:cs="Arial"/>
          <w:color w:val="000000" w:themeColor="text1"/>
          <w:lang w:val="es-ES"/>
        </w:rPr>
      </w:pPr>
      <w:r w:rsidRPr="00864F79">
        <w:rPr>
          <w:rFonts w:ascii="Arial" w:eastAsia="Times New Roman" w:hAnsi="Arial" w:cs="Arial"/>
          <w:color w:val="000000" w:themeColor="text1"/>
          <w:spacing w:val="-3"/>
          <w:lang w:eastAsia="ja-JP"/>
        </w:rPr>
        <w:t xml:space="preserve">Norma de medición: De acuerdo a lo indicado en la partida del tarrajeo. </w:t>
      </w:r>
    </w:p>
    <w:p w14:paraId="5097EEFF" w14:textId="77777777" w:rsidR="00233640" w:rsidRPr="00864F79" w:rsidRDefault="00233640" w:rsidP="00F77A51">
      <w:pPr>
        <w:spacing w:after="0" w:line="276" w:lineRule="auto"/>
        <w:jc w:val="both"/>
        <w:rPr>
          <w:rFonts w:ascii="Arial" w:eastAsia="Times New Roman" w:hAnsi="Arial" w:cs="Arial"/>
          <w:b/>
          <w:color w:val="000000" w:themeColor="text1"/>
          <w:spacing w:val="-3"/>
          <w:lang w:val="es-ES" w:eastAsia="ja-JP"/>
        </w:rPr>
      </w:pPr>
    </w:p>
    <w:p w14:paraId="6FB89AC7" w14:textId="77777777" w:rsidR="00233640" w:rsidRPr="00864F79" w:rsidRDefault="00233640" w:rsidP="00F77A51">
      <w:pPr>
        <w:spacing w:after="0" w:line="276" w:lineRule="auto"/>
        <w:jc w:val="both"/>
        <w:rPr>
          <w:rFonts w:ascii="Arial" w:eastAsia="Calibri" w:hAnsi="Arial" w:cs="Arial"/>
          <w:color w:val="000000" w:themeColor="text1"/>
          <w:lang w:val="es-ES"/>
        </w:rPr>
      </w:pPr>
      <w:r w:rsidRPr="00864F79">
        <w:rPr>
          <w:rFonts w:ascii="Arial" w:eastAsia="Times New Roman" w:hAnsi="Arial" w:cs="Arial"/>
          <w:b/>
          <w:color w:val="000000" w:themeColor="text1"/>
          <w:spacing w:val="-3"/>
          <w:lang w:eastAsia="ja-JP"/>
        </w:rPr>
        <w:t>Condiciones de Pago</w:t>
      </w:r>
      <w:r w:rsidRPr="00864F79">
        <w:rPr>
          <w:rFonts w:ascii="Arial" w:eastAsia="Calibri" w:hAnsi="Arial" w:cs="Arial"/>
          <w:color w:val="000000" w:themeColor="text1"/>
          <w:lang w:val="es-ES"/>
        </w:rPr>
        <w:t xml:space="preserve"> </w:t>
      </w:r>
    </w:p>
    <w:p w14:paraId="1816C4F3" w14:textId="77777777" w:rsidR="00233640" w:rsidRPr="00864F79" w:rsidRDefault="00233640"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pagará de acuerdo al precio unitario de la partida estipulado en el Contrato.</w:t>
      </w:r>
    </w:p>
    <w:p w14:paraId="35BC9B4C"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6E6E9FEE" w14:textId="53F0E622" w:rsidR="00233640" w:rsidRPr="00864F79" w:rsidRDefault="0023364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03.02.03</w:t>
      </w:r>
      <w:r w:rsidRPr="00864F79">
        <w:rPr>
          <w:rFonts w:ascii="Arial" w:eastAsia="Calibri" w:hAnsi="Arial" w:cs="Arial"/>
          <w:b/>
          <w:bCs/>
          <w:color w:val="000000" w:themeColor="text1"/>
          <w:lang w:val="es-ES" w:eastAsia="ar-SA"/>
        </w:rPr>
        <w:tab/>
        <w:t xml:space="preserve"> TARRAJEO EXTERIOR</w:t>
      </w:r>
    </w:p>
    <w:p w14:paraId="5BB99731" w14:textId="3DBDEC89" w:rsidR="00233640" w:rsidRPr="00864F79" w:rsidRDefault="0023364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03.02.03.01</w:t>
      </w:r>
      <w:r w:rsidRPr="00864F79">
        <w:rPr>
          <w:rFonts w:ascii="Arial" w:eastAsia="Calibri" w:hAnsi="Arial" w:cs="Arial"/>
          <w:b/>
          <w:bCs/>
          <w:color w:val="000000" w:themeColor="text1"/>
          <w:lang w:val="es-ES" w:eastAsia="ar-SA"/>
        </w:rPr>
        <w:tab/>
        <w:t xml:space="preserve"> TARRAJEO DE MUROS EXTERIORES C/MORT </w:t>
      </w:r>
      <w:proofErr w:type="gramStart"/>
      <w:r w:rsidRPr="00864F79">
        <w:rPr>
          <w:rFonts w:ascii="Arial" w:eastAsia="Calibri" w:hAnsi="Arial" w:cs="Arial"/>
          <w:b/>
          <w:bCs/>
          <w:color w:val="000000" w:themeColor="text1"/>
          <w:lang w:val="es-ES" w:eastAsia="ar-SA"/>
        </w:rPr>
        <w:t>C:A</w:t>
      </w:r>
      <w:proofErr w:type="gramEnd"/>
      <w:r w:rsidRPr="00864F79">
        <w:rPr>
          <w:rFonts w:ascii="Arial" w:eastAsia="Calibri" w:hAnsi="Arial" w:cs="Arial"/>
          <w:b/>
          <w:bCs/>
          <w:color w:val="000000" w:themeColor="text1"/>
          <w:lang w:val="es-ES" w:eastAsia="ar-SA"/>
        </w:rPr>
        <w:t xml:space="preserve"> 1:5, e=1.5cm</w:t>
      </w:r>
    </w:p>
    <w:p w14:paraId="3191697F" w14:textId="77777777" w:rsidR="00C42C23" w:rsidRPr="00864F79" w:rsidRDefault="00C42C23"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03.02.03.02</w:t>
      </w:r>
      <w:r w:rsidRPr="00864F79">
        <w:rPr>
          <w:rFonts w:ascii="Arial" w:eastAsia="Calibri" w:hAnsi="Arial" w:cs="Arial"/>
          <w:b/>
          <w:bCs/>
          <w:color w:val="000000" w:themeColor="text1"/>
          <w:lang w:val="es-ES" w:eastAsia="ar-SA"/>
        </w:rPr>
        <w:tab/>
        <w:t xml:space="preserve"> TARRAJEADO E IMPERMEABILIZADO (CON SIKA)</w:t>
      </w:r>
    </w:p>
    <w:p w14:paraId="1C166616" w14:textId="77777777" w:rsidR="00233640" w:rsidRPr="00864F79" w:rsidRDefault="00233640"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Definición:</w:t>
      </w:r>
    </w:p>
    <w:p w14:paraId="2257081D" w14:textId="5319668F" w:rsidR="00233640" w:rsidRPr="00864F79" w:rsidRDefault="00233640" w:rsidP="00F77A51">
      <w:pPr>
        <w:autoSpaceDE w:val="0"/>
        <w:autoSpaceDN w:val="0"/>
        <w:adjustRightInd w:val="0"/>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Consiste en la aplicación de morteros o pastas, en una o más capas sobre la superficie exterior de muros y tabique</w:t>
      </w:r>
      <w:r w:rsidR="00B82B48" w:rsidRPr="00864F79">
        <w:rPr>
          <w:rFonts w:ascii="Arial" w:eastAsia="Times New Roman" w:hAnsi="Arial" w:cs="Arial"/>
          <w:color w:val="000000" w:themeColor="text1"/>
          <w:lang w:eastAsia="es-ES"/>
        </w:rPr>
        <w:t>s</w:t>
      </w:r>
      <w:r w:rsidRPr="00864F79">
        <w:rPr>
          <w:rFonts w:ascii="Arial" w:eastAsia="Times New Roman" w:hAnsi="Arial" w:cs="Arial"/>
          <w:color w:val="000000" w:themeColor="text1"/>
          <w:lang w:eastAsia="es-ES"/>
        </w:rPr>
        <w:t xml:space="preserve">, con el fin de vestir y formar una superficie de protección, impermeabilizar y obtener un mejor aspecto en los mismos. Puede presentar capas lisas o </w:t>
      </w:r>
      <w:r w:rsidRPr="00864F79">
        <w:rPr>
          <w:rFonts w:ascii="Arial" w:eastAsia="Times New Roman" w:hAnsi="Arial" w:cs="Arial"/>
          <w:color w:val="000000" w:themeColor="text1"/>
          <w:lang w:eastAsia="es-ES"/>
        </w:rPr>
        <w:lastRenderedPageBreak/>
        <w:t>ásperas. También comprende la ejecución y vestidura de molduras, incluyendo el acabado de molduras de ladrillo.</w:t>
      </w:r>
    </w:p>
    <w:p w14:paraId="7FDEFF82" w14:textId="77777777" w:rsidR="00233640" w:rsidRPr="00864F79" w:rsidRDefault="00233640"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Descripción:</w:t>
      </w:r>
    </w:p>
    <w:p w14:paraId="28FD24E9"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Comprende aquellos revoques constituidos por una sola capa de mortero, pero aplicada en dos etapas.  Al terminar el espesor será de </w:t>
      </w:r>
      <w:smartTag w:uri="urn:schemas-microsoft-com:office:smarttags" w:element="metricconverter">
        <w:smartTagPr>
          <w:attr w:name="ProductID" w:val="1.5 cm"/>
        </w:smartTagPr>
        <w:r w:rsidRPr="00864F79">
          <w:rPr>
            <w:rFonts w:ascii="Arial" w:eastAsia="Times New Roman" w:hAnsi="Arial" w:cs="Arial"/>
            <w:color w:val="000000" w:themeColor="text1"/>
            <w:lang w:eastAsia="es-ES"/>
          </w:rPr>
          <w:t>1.5 cm</w:t>
        </w:r>
      </w:smartTag>
      <w:r w:rsidRPr="00864F79">
        <w:rPr>
          <w:rFonts w:ascii="Arial" w:eastAsia="Times New Roman" w:hAnsi="Arial" w:cs="Arial"/>
          <w:color w:val="000000" w:themeColor="text1"/>
          <w:lang w:eastAsia="es-ES"/>
        </w:rPr>
        <w:t xml:space="preserve"> en promedio.</w:t>
      </w:r>
    </w:p>
    <w:p w14:paraId="127DD87D"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En la primera llamada “</w:t>
      </w:r>
      <w:proofErr w:type="spellStart"/>
      <w:r w:rsidRPr="00864F79">
        <w:rPr>
          <w:rFonts w:ascii="Arial" w:eastAsia="Times New Roman" w:hAnsi="Arial" w:cs="Arial"/>
          <w:color w:val="000000" w:themeColor="text1"/>
          <w:lang w:eastAsia="es-ES"/>
        </w:rPr>
        <w:t>pañeteo</w:t>
      </w:r>
      <w:proofErr w:type="spellEnd"/>
      <w:r w:rsidRPr="00864F79">
        <w:rPr>
          <w:rFonts w:ascii="Arial" w:eastAsia="Times New Roman" w:hAnsi="Arial" w:cs="Arial"/>
          <w:color w:val="000000" w:themeColor="text1"/>
          <w:lang w:eastAsia="es-ES"/>
        </w:rPr>
        <w:t xml:space="preserve">” se proyecta simplemente el mortero sobre el paramento, ejecutando previamente las cintas o maestras encima de las cuales se corre una regla, luego cuando el </w:t>
      </w:r>
      <w:proofErr w:type="spellStart"/>
      <w:r w:rsidRPr="00864F79">
        <w:rPr>
          <w:rFonts w:ascii="Arial" w:eastAsia="Times New Roman" w:hAnsi="Arial" w:cs="Arial"/>
          <w:color w:val="000000" w:themeColor="text1"/>
          <w:lang w:eastAsia="es-ES"/>
        </w:rPr>
        <w:t>pañeteo</w:t>
      </w:r>
      <w:proofErr w:type="spellEnd"/>
      <w:r w:rsidRPr="00864F79">
        <w:rPr>
          <w:rFonts w:ascii="Arial" w:eastAsia="Times New Roman" w:hAnsi="Arial" w:cs="Arial"/>
          <w:color w:val="000000" w:themeColor="text1"/>
          <w:lang w:eastAsia="es-ES"/>
        </w:rPr>
        <w:t xml:space="preserve"> ha endurecido se aplica la segunda capa para obtener una superficie plana y acabada.  </w:t>
      </w:r>
    </w:p>
    <w:p w14:paraId="00E6DEB9"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dejará la superficie lista para aplicar la pintura.</w:t>
      </w:r>
    </w:p>
    <w:p w14:paraId="33FB123C"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Los encuentros de muros, deben ser en ángulo perfectamente perfilados; las aristas de los derrames expuestos a impactos serán convenientemente boleados; los encuentros de muros con el cielo raso terminarán en ángulo recto, salvo que en planos se indique lo contrario.</w:t>
      </w:r>
    </w:p>
    <w:p w14:paraId="41F75606" w14:textId="77777777" w:rsidR="00233640" w:rsidRPr="00864F79" w:rsidRDefault="00233640" w:rsidP="00F77A51">
      <w:pPr>
        <w:widowControl w:val="0"/>
        <w:numPr>
          <w:ilvl w:val="12"/>
          <w:numId w:val="0"/>
        </w:numPr>
        <w:tabs>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Para el tarrajeo en muros exteriores se requiere de un andamiaje apropiado para su ejecución, manipuleo de materiales y desplazamiento seguro de personal.</w:t>
      </w:r>
    </w:p>
    <w:p w14:paraId="48ABFB6F" w14:textId="77777777" w:rsidR="00233640" w:rsidRPr="00864F79" w:rsidRDefault="00233640"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p>
    <w:p w14:paraId="08D9ABFE" w14:textId="77777777" w:rsidR="00233640" w:rsidRPr="00864F79" w:rsidRDefault="00233640"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Materiales</w:t>
      </w:r>
    </w:p>
    <w:tbl>
      <w:tblPr>
        <w:tblW w:w="4380" w:type="dxa"/>
        <w:tblCellMar>
          <w:left w:w="70" w:type="dxa"/>
          <w:right w:w="70" w:type="dxa"/>
        </w:tblCellMar>
        <w:tblLook w:val="04A0" w:firstRow="1" w:lastRow="0" w:firstColumn="1" w:lastColumn="0" w:noHBand="0" w:noVBand="1"/>
      </w:tblPr>
      <w:tblGrid>
        <w:gridCol w:w="4380"/>
      </w:tblGrid>
      <w:tr w:rsidR="00233640" w:rsidRPr="00864F79" w14:paraId="3F767FA6" w14:textId="77777777" w:rsidTr="00444EE1">
        <w:trPr>
          <w:trHeight w:val="240"/>
        </w:trPr>
        <w:tc>
          <w:tcPr>
            <w:tcW w:w="4380" w:type="dxa"/>
            <w:tcBorders>
              <w:top w:val="nil"/>
              <w:left w:val="nil"/>
              <w:bottom w:val="nil"/>
              <w:right w:val="nil"/>
            </w:tcBorders>
            <w:shd w:val="clear" w:color="auto" w:fill="auto"/>
            <w:hideMark/>
          </w:tcPr>
          <w:p w14:paraId="21A7DA82" w14:textId="77777777" w:rsidR="00233640" w:rsidRPr="00864F79" w:rsidRDefault="00233640"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CLAVOS CON CABEZA PROMEDIO</w:t>
            </w:r>
          </w:p>
        </w:tc>
      </w:tr>
      <w:tr w:rsidR="00233640" w:rsidRPr="00864F79" w14:paraId="2110330C" w14:textId="77777777" w:rsidTr="00444EE1">
        <w:trPr>
          <w:trHeight w:val="240"/>
        </w:trPr>
        <w:tc>
          <w:tcPr>
            <w:tcW w:w="4380" w:type="dxa"/>
            <w:tcBorders>
              <w:top w:val="nil"/>
              <w:left w:val="nil"/>
              <w:bottom w:val="nil"/>
              <w:right w:val="nil"/>
            </w:tcBorders>
            <w:shd w:val="clear" w:color="auto" w:fill="auto"/>
            <w:hideMark/>
          </w:tcPr>
          <w:p w14:paraId="400BD5A7" w14:textId="77777777" w:rsidR="00233640" w:rsidRPr="00864F79" w:rsidRDefault="00233640"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ARENA FINA</w:t>
            </w:r>
          </w:p>
        </w:tc>
      </w:tr>
      <w:tr w:rsidR="00233640" w:rsidRPr="00864F79" w14:paraId="12DD210D" w14:textId="77777777" w:rsidTr="00444EE1">
        <w:trPr>
          <w:trHeight w:val="240"/>
        </w:trPr>
        <w:tc>
          <w:tcPr>
            <w:tcW w:w="4380" w:type="dxa"/>
            <w:tcBorders>
              <w:top w:val="nil"/>
              <w:left w:val="nil"/>
              <w:bottom w:val="nil"/>
              <w:right w:val="nil"/>
            </w:tcBorders>
            <w:shd w:val="clear" w:color="auto" w:fill="auto"/>
            <w:hideMark/>
          </w:tcPr>
          <w:p w14:paraId="058322DD" w14:textId="77777777" w:rsidR="00233640" w:rsidRPr="00864F79" w:rsidRDefault="00233640"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AGUA</w:t>
            </w:r>
          </w:p>
        </w:tc>
      </w:tr>
      <w:tr w:rsidR="00233640" w:rsidRPr="00864F79" w14:paraId="4AF2B99D" w14:textId="77777777" w:rsidTr="00444EE1">
        <w:trPr>
          <w:trHeight w:val="240"/>
        </w:trPr>
        <w:tc>
          <w:tcPr>
            <w:tcW w:w="4380" w:type="dxa"/>
            <w:tcBorders>
              <w:top w:val="nil"/>
              <w:left w:val="nil"/>
              <w:bottom w:val="nil"/>
              <w:right w:val="nil"/>
            </w:tcBorders>
            <w:shd w:val="clear" w:color="auto" w:fill="auto"/>
            <w:hideMark/>
          </w:tcPr>
          <w:p w14:paraId="48499C01" w14:textId="77777777" w:rsidR="00233640" w:rsidRPr="00864F79" w:rsidRDefault="00233640"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CEMENTO PORTLAND TIPO I (42.5 Kg)</w:t>
            </w:r>
          </w:p>
        </w:tc>
      </w:tr>
      <w:tr w:rsidR="00233640" w:rsidRPr="00864F79" w14:paraId="71883021" w14:textId="77777777" w:rsidTr="00444EE1">
        <w:trPr>
          <w:trHeight w:val="240"/>
        </w:trPr>
        <w:tc>
          <w:tcPr>
            <w:tcW w:w="4380" w:type="dxa"/>
            <w:tcBorders>
              <w:top w:val="nil"/>
              <w:left w:val="nil"/>
              <w:bottom w:val="nil"/>
              <w:right w:val="nil"/>
            </w:tcBorders>
            <w:shd w:val="clear" w:color="auto" w:fill="auto"/>
            <w:hideMark/>
          </w:tcPr>
          <w:p w14:paraId="5CC7A169" w14:textId="77777777" w:rsidR="00233640" w:rsidRPr="00864F79" w:rsidRDefault="00233640"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MADERA PARA REGLAS (CEDRO)</w:t>
            </w:r>
          </w:p>
        </w:tc>
      </w:tr>
    </w:tbl>
    <w:p w14:paraId="10AB4CEA" w14:textId="2003FECD" w:rsidR="00233640" w:rsidRPr="00864F79" w:rsidRDefault="00C42C23"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 IMPERMEABILIZANTE SIKA (SEGÚN SEA EL CASO Y LO REQUIERA)</w:t>
      </w:r>
    </w:p>
    <w:p w14:paraId="6D65FF83" w14:textId="77777777" w:rsidR="00C42C23" w:rsidRPr="00864F79" w:rsidRDefault="00C42C23"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p>
    <w:p w14:paraId="16B26847"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Cemento y arena en proporción 1:5</w:t>
      </w:r>
    </w:p>
    <w:p w14:paraId="55573945"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En los revoques ha de cuidarse mucho la calidad de la arena, que no debe ser arcillosa.  </w:t>
      </w:r>
    </w:p>
    <w:p w14:paraId="0E3CDEDE"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503E931C"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Será arena lavada, limpia y bien graduada, clasificada uniformemente desde fina hasta gruesa, libre de materias orgánicas y salitrosas.</w:t>
      </w:r>
    </w:p>
    <w:p w14:paraId="0B9E7650"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592D8612"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Cuando esté seca toda la arena pasará por la criba No. 8.  No más del 20% pasará por la criba No. 50 y no más del 5% pasará por la criba No. 100.</w:t>
      </w:r>
    </w:p>
    <w:p w14:paraId="427D446B"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5AB69B94" w14:textId="5452CA4D"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Es de referirse que los agregados finos sean de arena de río o de piedra molida, marmolina, cuarzo o de materiales silíceos.  Los agregados deben ser limpios, libres de sales, residuos vegetales u otras medidas perjudiciales.</w:t>
      </w:r>
    </w:p>
    <w:p w14:paraId="0727BEEC" w14:textId="1AD41A23" w:rsidR="00C42C23" w:rsidRPr="00864F79" w:rsidRDefault="00C42C2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2988ACC" w14:textId="38576245" w:rsidR="00C42C23" w:rsidRPr="00864F79" w:rsidRDefault="00C42C2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IMPERMEABILIZANTE </w:t>
      </w:r>
    </w:p>
    <w:p w14:paraId="680F0002" w14:textId="77777777" w:rsidR="00C42C23" w:rsidRPr="00864F79" w:rsidRDefault="00C42C2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Líquido repelente al agua y reductores de la misma que eviten la absorción o penetración de humedad en la estructura. </w:t>
      </w:r>
    </w:p>
    <w:p w14:paraId="55FB5F3F" w14:textId="3E3A9265" w:rsidR="00C42C23" w:rsidRPr="00864F79" w:rsidRDefault="00C42C2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Similar al Sika 1 para ser aplicado en el tarrajeo.</w:t>
      </w:r>
    </w:p>
    <w:p w14:paraId="59C77B24" w14:textId="54CBFD47" w:rsidR="00C42C23" w:rsidRPr="00864F79" w:rsidRDefault="00C42C2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A36ECE6" w14:textId="77777777" w:rsidR="007906BD" w:rsidRPr="00864F79" w:rsidRDefault="00C42C2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lastRenderedPageBreak/>
        <w:t xml:space="preserve">Dosificación Recomendada: Agregue una parte de Sika 1 a 10 partes de agua, lo que equivale a aproximadamente el 3% del contenido de cemento. </w:t>
      </w:r>
    </w:p>
    <w:p w14:paraId="53D0AE57" w14:textId="77777777" w:rsidR="007906BD" w:rsidRPr="00864F79" w:rsidRDefault="00C42C2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Cuando se utiliza arena muy húmeda, la proporción debe aumentarse a 1: 8 o en casos extremos 1: 6. </w:t>
      </w:r>
    </w:p>
    <w:p w14:paraId="7EB682DD" w14:textId="77777777" w:rsidR="007906BD" w:rsidRPr="00864F79" w:rsidRDefault="007906B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0C07E89" w14:textId="62FF827F" w:rsidR="00C42C23" w:rsidRPr="00864F79" w:rsidRDefault="00C42C2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Nota: Las mezclas de prueba siempre deben realizarse para establecer las tasas de dosificación exactas y los requisitos de agua por mezcla.</w:t>
      </w:r>
    </w:p>
    <w:p w14:paraId="7F3E29C2" w14:textId="77777777" w:rsidR="007906BD" w:rsidRPr="00864F79" w:rsidRDefault="007906BD"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5C2022AA" w14:textId="77777777" w:rsidR="00233640" w:rsidRPr="00864F79" w:rsidRDefault="00233640"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57DEBA55" w14:textId="77777777" w:rsidR="00233640" w:rsidRPr="00864F79" w:rsidRDefault="00233640"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169F4245" w14:textId="77777777" w:rsidR="00233640" w:rsidRPr="00864F79" w:rsidRDefault="00233640" w:rsidP="00F77A51">
      <w:pPr>
        <w:suppressAutoHyphens/>
        <w:spacing w:line="276" w:lineRule="auto"/>
        <w:ind w:left="720"/>
        <w:contextualSpacing/>
        <w:jc w:val="both"/>
        <w:rPr>
          <w:rFonts w:ascii="Arial" w:eastAsia="Calibri" w:hAnsi="Arial" w:cs="Arial"/>
          <w:b/>
          <w:snapToGrid w:val="0"/>
          <w:color w:val="000000" w:themeColor="text1"/>
        </w:rPr>
      </w:pPr>
    </w:p>
    <w:p w14:paraId="76BE206A" w14:textId="77777777" w:rsidR="00233640" w:rsidRPr="00864F79" w:rsidRDefault="00233640" w:rsidP="00F77A51">
      <w:pPr>
        <w:numPr>
          <w:ilvl w:val="0"/>
          <w:numId w:val="25"/>
        </w:numPr>
        <w:tabs>
          <w:tab w:val="left" w:pos="0"/>
          <w:tab w:val="left" w:pos="720"/>
        </w:tabs>
        <w:spacing w:after="0" w:line="276" w:lineRule="auto"/>
        <w:jc w:val="both"/>
        <w:rPr>
          <w:rFonts w:ascii="Arial" w:eastAsia="Calibri" w:hAnsi="Arial" w:cs="Arial"/>
          <w:color w:val="000000" w:themeColor="text1"/>
          <w:lang w:val="es-MX"/>
        </w:rPr>
      </w:pPr>
      <w:r w:rsidRPr="00864F79">
        <w:rPr>
          <w:rFonts w:ascii="Arial" w:eastAsia="Calibri" w:hAnsi="Arial" w:cs="Arial"/>
          <w:b/>
          <w:color w:val="000000" w:themeColor="text1"/>
          <w:lang w:val="es-MX"/>
        </w:rPr>
        <w:t>Andamios:</w:t>
      </w:r>
      <w:r w:rsidRPr="00864F79">
        <w:rPr>
          <w:rFonts w:ascii="Arial" w:eastAsia="Calibri" w:hAnsi="Arial" w:cs="Arial"/>
          <w:color w:val="000000" w:themeColor="text1"/>
          <w:lang w:val="es-MX"/>
        </w:rPr>
        <w:t xml:space="preserve"> Serán metálicos o de madera deberán contar con elementos de arriostre y con barandas de protección para el personal. Andamios de altura mayor a 2.40 ml., por </w:t>
      </w:r>
      <w:proofErr w:type="gramStart"/>
      <w:r w:rsidRPr="00864F79">
        <w:rPr>
          <w:rFonts w:ascii="Arial" w:eastAsia="Calibri" w:hAnsi="Arial" w:cs="Arial"/>
          <w:color w:val="000000" w:themeColor="text1"/>
          <w:lang w:val="es-MX"/>
        </w:rPr>
        <w:t>seguridad,  deberán</w:t>
      </w:r>
      <w:proofErr w:type="gramEnd"/>
      <w:r w:rsidRPr="00864F79">
        <w:rPr>
          <w:rFonts w:ascii="Arial" w:eastAsia="Calibri" w:hAnsi="Arial" w:cs="Arial"/>
          <w:color w:val="000000" w:themeColor="text1"/>
          <w:lang w:val="es-MX"/>
        </w:rPr>
        <w:t xml:space="preserve"> contar con hoja de cálculo de respaldo de  sección y numero de cuerpos seguros a instalar.</w:t>
      </w:r>
    </w:p>
    <w:p w14:paraId="76EE6A0E"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val="es-MX" w:eastAsia="es-ES"/>
        </w:rPr>
      </w:pPr>
    </w:p>
    <w:p w14:paraId="28EB3590" w14:textId="62068413" w:rsidR="00233640" w:rsidRPr="00864F79" w:rsidRDefault="00233640"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Método de Construcción</w:t>
      </w:r>
    </w:p>
    <w:p w14:paraId="2F05BEA5" w14:textId="77777777" w:rsidR="000251BF" w:rsidRPr="00864F79" w:rsidRDefault="000251BF"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p>
    <w:p w14:paraId="62729A18" w14:textId="77777777" w:rsidR="00233640" w:rsidRPr="00864F79" w:rsidRDefault="00233640" w:rsidP="00F77A51">
      <w:pPr>
        <w:widowControl w:val="0"/>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u w:val="single"/>
          <w:lang w:eastAsia="es-ES"/>
        </w:rPr>
        <w:t>Preparación del Sitio</w:t>
      </w:r>
    </w:p>
    <w:p w14:paraId="618E812E"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2FEA238"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Comprende la preparación de la superficie donde se va a aplicar el revoque.  Los revoques sólo se aplicarán después de las cuatro semanas de asentado el muro de ladrillo.</w:t>
      </w:r>
    </w:p>
    <w:p w14:paraId="6DA21662"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7E4197D9"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rascará, limpiará y humedecerá muy bien previamente las superficies donde se vaya a aplicar inmediatamente el revoque.</w:t>
      </w:r>
    </w:p>
    <w:p w14:paraId="356B4F8D"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70D7A777"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Para conseguir superficies revocadas debidamente planas y derechas, el trabajo se hará con cintas de mortero pobre, corridas verticalmente a lo largo del muro.</w:t>
      </w:r>
    </w:p>
    <w:p w14:paraId="1C4078DE"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7069A135"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Estarán muy bien aplomadas y volarán el espesor exacto del revoque (tarrajeo).  </w:t>
      </w:r>
    </w:p>
    <w:p w14:paraId="1F5A4FD0"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Estas cintas serán espaciadas cada metro o metro y medio partiendo en cada parámetro lo más cerca posible de la esquina.  Luego de terminado el revoque se sacará, rellenando el espacio que ocupaban con una buena mezcla, algo más rica y cuidada que la usada en el propio revoque.</w:t>
      </w:r>
    </w:p>
    <w:p w14:paraId="66B4A538"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B333A33"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Constantemente se controlará el perfecto plomo de las cintas empleando la plomada de albañil.  Reglas bien perfiladas se correrán por las cintas que harán las veces de guías, para lograr una superficie pareja en el revoque, completamente plana.</w:t>
      </w:r>
    </w:p>
    <w:p w14:paraId="374C7CBC" w14:textId="77777777" w:rsidR="00233640" w:rsidRPr="00864F79" w:rsidRDefault="00233640" w:rsidP="00F77A51">
      <w:pPr>
        <w:widowControl w:val="0"/>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p>
    <w:p w14:paraId="0C5A19B5" w14:textId="77777777" w:rsidR="00233640" w:rsidRPr="00864F79" w:rsidRDefault="00233640" w:rsidP="00F77A51">
      <w:pPr>
        <w:widowControl w:val="0"/>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u w:val="single"/>
          <w:lang w:eastAsia="es-ES"/>
        </w:rPr>
        <w:t>Normas y Procedimientos que Regirán la Ejecución de Revoques</w:t>
      </w:r>
    </w:p>
    <w:p w14:paraId="7798ED52"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No se admitirá ondulaciones ni vacíos; los ángulos o aristas de muros, vigas, columnas, derrames, etc., serán perfectamente definidos y sus intersecciones en ángulo recto o según lo indiquen los planos. </w:t>
      </w:r>
    </w:p>
    <w:p w14:paraId="40D56850"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2E83EA49" w14:textId="5E4B6D45"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lastRenderedPageBreak/>
        <w:t>Se extenderá el mortero igualándolo con la regla, entre las cintas de mezcla pobre y antes de su endurecimiento; después de reposar 30 minutos, se hará el enlucido, pasando de nuevo y cuidadosamente la paleta de madera o mejor la plana de metal.</w:t>
      </w:r>
    </w:p>
    <w:p w14:paraId="0EABCFE7" w14:textId="77777777" w:rsidR="00FB2F4E" w:rsidRPr="00864F79" w:rsidRDefault="00FB2F4E"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spacing w:val="-3"/>
          <w:u w:val="single"/>
          <w:lang w:eastAsia="es-ES"/>
        </w:rPr>
      </w:pPr>
    </w:p>
    <w:p w14:paraId="15BFACBE" w14:textId="77777777" w:rsidR="00233640" w:rsidRPr="00864F79" w:rsidRDefault="00233640" w:rsidP="00F77A51">
      <w:pPr>
        <w:widowControl w:val="0"/>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u w:val="single"/>
          <w:lang w:eastAsia="es-ES"/>
        </w:rPr>
      </w:pPr>
      <w:r w:rsidRPr="00864F79">
        <w:rPr>
          <w:rFonts w:ascii="Arial" w:eastAsia="Times New Roman" w:hAnsi="Arial" w:cs="Arial"/>
          <w:color w:val="000000" w:themeColor="text1"/>
          <w:spacing w:val="-3"/>
          <w:u w:val="single"/>
          <w:lang w:eastAsia="es-ES"/>
        </w:rPr>
        <w:t>Espesor mínimo de enlucido:</w:t>
      </w:r>
    </w:p>
    <w:p w14:paraId="7552ADAB" w14:textId="77777777" w:rsidR="00233640" w:rsidRPr="00864F79" w:rsidRDefault="00233640"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color w:val="000000" w:themeColor="text1"/>
          <w:spacing w:val="-3"/>
          <w:lang w:eastAsia="es-ES"/>
        </w:rPr>
        <w:t>a) Sobre muros de ladrillo</w:t>
      </w:r>
      <w:r w:rsidRPr="00864F79">
        <w:rPr>
          <w:rFonts w:ascii="Arial" w:eastAsia="Times New Roman" w:hAnsi="Arial" w:cs="Arial"/>
          <w:color w:val="000000" w:themeColor="text1"/>
          <w:spacing w:val="-3"/>
          <w:lang w:eastAsia="es-ES"/>
        </w:rPr>
        <w:tab/>
        <w:t>: 1.5 cm.</w:t>
      </w:r>
    </w:p>
    <w:p w14:paraId="7FDD5F3F"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El revoque se correrá hasta el nivel del piso. </w:t>
      </w:r>
    </w:p>
    <w:p w14:paraId="6A9BE3E7"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 mezcla será de composición 1:5.</w:t>
      </w:r>
    </w:p>
    <w:p w14:paraId="79830409" w14:textId="77777777"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23EB56C" w14:textId="77777777" w:rsidR="00233640" w:rsidRPr="00864F79" w:rsidRDefault="00233640"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Método de Medición</w:t>
      </w:r>
    </w:p>
    <w:p w14:paraId="2AC2B64B" w14:textId="77777777" w:rsidR="00233640" w:rsidRPr="00864F79" w:rsidRDefault="00233640"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Unidad de Medida: Metro cuadrado (m²).</w:t>
      </w:r>
    </w:p>
    <w:p w14:paraId="0AD82EB8" w14:textId="77777777" w:rsidR="00233640" w:rsidRPr="00864F79" w:rsidRDefault="00233640" w:rsidP="00F77A51">
      <w:pPr>
        <w:widowControl w:val="0"/>
        <w:numPr>
          <w:ilvl w:val="0"/>
          <w:numId w:val="27"/>
        </w:numPr>
        <w:tabs>
          <w:tab w:val="left" w:pos="0"/>
          <w:tab w:val="left" w:pos="720"/>
          <w:tab w:val="num" w:pos="108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Norma de Medición: Se computarán todas las áreas netas a vestir o revocar.  </w:t>
      </w:r>
    </w:p>
    <w:p w14:paraId="228509A9" w14:textId="77777777" w:rsidR="00233640" w:rsidRPr="00864F79" w:rsidRDefault="00233640" w:rsidP="00F77A51">
      <w:pPr>
        <w:widowControl w:val="0"/>
        <w:tabs>
          <w:tab w:val="left" w:pos="0"/>
          <w:tab w:val="left" w:pos="720"/>
          <w:tab w:val="num" w:pos="108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Por consiguiente, se descontarán los vanos o aberturas y otros elementos distintos al revoque, como molduras, cornisas y demás salientes que deberán considerarse en partidas independientes.</w:t>
      </w:r>
    </w:p>
    <w:p w14:paraId="64D05070" w14:textId="77777777" w:rsidR="00233640" w:rsidRPr="00864F79" w:rsidRDefault="00233640"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p>
    <w:p w14:paraId="028BFD4C" w14:textId="77777777" w:rsidR="00233640" w:rsidRPr="00864F79" w:rsidRDefault="00233640"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4F810B53" w14:textId="209F3FF4" w:rsidR="00233640" w:rsidRPr="00864F79" w:rsidRDefault="00233640"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Los trabajos descritos en esta partida serán pagados, según las cantidades medidas señaladas en el párrafo anterior y de acuerdo a la unidad de medida del precio unitario de revoques, es decir por m² trabajado.</w:t>
      </w:r>
    </w:p>
    <w:p w14:paraId="72E5F571" w14:textId="7B05EB15" w:rsidR="004201B8" w:rsidRPr="00864F79" w:rsidRDefault="004201B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1FD7FAB3" w14:textId="7234C885" w:rsidR="004201B8" w:rsidRPr="00864F79" w:rsidRDefault="004201B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03.02.04</w:t>
      </w:r>
      <w:r w:rsidRPr="00864F79">
        <w:rPr>
          <w:rFonts w:ascii="Arial" w:eastAsia="Calibri" w:hAnsi="Arial" w:cs="Arial"/>
          <w:b/>
          <w:bCs/>
          <w:color w:val="000000" w:themeColor="text1"/>
          <w:lang w:val="es-ES" w:eastAsia="ar-SA"/>
        </w:rPr>
        <w:tab/>
        <w:t xml:space="preserve"> VESTIDURA DE DERRAMES</w:t>
      </w:r>
    </w:p>
    <w:p w14:paraId="31F82583" w14:textId="5D27F16F" w:rsidR="004201B8" w:rsidRPr="00864F79" w:rsidRDefault="000F4BA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w:t>
      </w:r>
      <w:r w:rsidR="004201B8" w:rsidRPr="00864F79">
        <w:rPr>
          <w:rFonts w:ascii="Arial" w:eastAsia="Calibri" w:hAnsi="Arial" w:cs="Arial"/>
          <w:b/>
          <w:bCs/>
          <w:color w:val="000000" w:themeColor="text1"/>
          <w:lang w:val="es-ES" w:eastAsia="ar-SA"/>
        </w:rPr>
        <w:t>4</w:t>
      </w:r>
      <w:r w:rsidR="00233640" w:rsidRPr="00864F79">
        <w:rPr>
          <w:rFonts w:ascii="Arial" w:eastAsia="Calibri" w:hAnsi="Arial" w:cs="Arial"/>
          <w:b/>
          <w:bCs/>
          <w:color w:val="000000" w:themeColor="text1"/>
          <w:lang w:val="es-ES" w:eastAsia="ar-SA"/>
        </w:rPr>
        <w:t>.01</w:t>
      </w:r>
      <w:r w:rsidR="00B04E39" w:rsidRPr="00864F79">
        <w:rPr>
          <w:rFonts w:ascii="Arial" w:eastAsia="Calibri" w:hAnsi="Arial" w:cs="Arial"/>
          <w:b/>
          <w:bCs/>
          <w:color w:val="000000" w:themeColor="text1"/>
          <w:lang w:val="es-ES" w:eastAsia="ar-SA"/>
        </w:rPr>
        <w:tab/>
      </w:r>
      <w:r w:rsidR="004201B8" w:rsidRPr="00864F79">
        <w:rPr>
          <w:rFonts w:ascii="Arial" w:eastAsia="Calibri" w:hAnsi="Arial" w:cs="Arial"/>
          <w:b/>
          <w:bCs/>
          <w:color w:val="000000" w:themeColor="text1"/>
          <w:lang w:val="es-ES" w:eastAsia="ar-SA"/>
        </w:rPr>
        <w:t>VESTIDURAS DE DERRAMES e=0.01m</w:t>
      </w:r>
    </w:p>
    <w:p w14:paraId="11DC7546" w14:textId="2CD2E71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 xml:space="preserve">Definición </w:t>
      </w:r>
    </w:p>
    <w:p w14:paraId="518BB14E"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Consiste en la aplicación de morteros o pastas, en una o más capas sobre la superficie exterior o interior de muros y tabiques, cielos rasos, columnas, vigas o estructuras en bruto, con el fin de vestir y formar una superficie de protección, impermeabilizar y obtener un mejor aspecto en los mismos. Puede presentar capas lisas o ásperas. También comprende la ejecución y vestidura de molduras, incluyendo el acabado de molduras de ladrillo.</w:t>
      </w:r>
    </w:p>
    <w:p w14:paraId="771DE3FC"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p>
    <w:p w14:paraId="50C034E7"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Descripción</w:t>
      </w:r>
    </w:p>
    <w:p w14:paraId="78BA7395"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refiere a los trabajos de enlucido con mortero de cemento y arena de todos los derrames de los vanos de la obra.</w:t>
      </w:r>
    </w:p>
    <w:p w14:paraId="23F10A06"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llama vano a la abertura en un muro. En algunos casos el vano es libre, es decir, simplemente una abertura, y en otros casos puede llevar una puerta o ventana.</w:t>
      </w:r>
    </w:p>
    <w:p w14:paraId="711A5B6C"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 la superficie cuya longitud es el perímetro del vano y cuyo ancho es el espesor del muro, se la llama “derrame”.</w:t>
      </w:r>
    </w:p>
    <w:p w14:paraId="1B3236DF"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p>
    <w:p w14:paraId="706FCD92"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0C2E3B99"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p>
    <w:p w14:paraId="64B1233D" w14:textId="77777777" w:rsidR="001472F7" w:rsidRPr="00864F79" w:rsidRDefault="001472F7"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Cemento </w:t>
      </w:r>
    </w:p>
    <w:p w14:paraId="7AA1C003"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lastRenderedPageBreak/>
        <w:t>Se utilizará cemento Portland tipo I, el cual deberá satisfacer las Normas NTP 334.147:2004 para cementos Portland del Perú y/o las Normas ASTM C-150, Tipo I.</w:t>
      </w:r>
    </w:p>
    <w:p w14:paraId="2A501FAA"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p>
    <w:p w14:paraId="5EDB77E0" w14:textId="77777777" w:rsidR="001472F7" w:rsidRPr="00864F79" w:rsidRDefault="001472F7"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Arena fina</w:t>
      </w:r>
    </w:p>
    <w:p w14:paraId="2492B248"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En los revoques ha de cuidarse mucho la calidad de la arena, que no debe ser arcillosa. Será arena lavada, limpia y bien graduada; clasificada uniformemente desde fina hasta gruesa, libre de materias orgánicas y salitrosas. Cuando esté seca toda la arena pasará por la criba </w:t>
      </w:r>
      <w:proofErr w:type="gramStart"/>
      <w:r w:rsidRPr="00864F79">
        <w:rPr>
          <w:rFonts w:ascii="Arial" w:eastAsia="Times New Roman" w:hAnsi="Arial" w:cs="Arial"/>
          <w:color w:val="000000" w:themeColor="text1"/>
          <w:spacing w:val="-3"/>
          <w:lang w:eastAsia="ja-JP"/>
        </w:rPr>
        <w:t>No.  8</w:t>
      </w:r>
      <w:proofErr w:type="gramEnd"/>
      <w:r w:rsidRPr="00864F79">
        <w:rPr>
          <w:rFonts w:ascii="Arial" w:eastAsia="Times New Roman" w:hAnsi="Arial" w:cs="Arial"/>
          <w:color w:val="000000" w:themeColor="text1"/>
          <w:spacing w:val="-3"/>
          <w:lang w:eastAsia="ja-JP"/>
        </w:rPr>
        <w:t>. No más del 20% pasará por la criba No. 50 y no más del 5% pasará por la criba No. 100.</w:t>
      </w:r>
    </w:p>
    <w:p w14:paraId="2ACE28D5"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Es de referirse que los agregados finos sean de arena de río o de piedra molida, marmolina, cuarzo o de materiales silíceos. Los agregados deben ser limpios, libres de sales, residuos vegetales u otras medidas perjudiciales.</w:t>
      </w:r>
    </w:p>
    <w:p w14:paraId="42014174" w14:textId="7E19CED2"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p>
    <w:p w14:paraId="1EB8445D" w14:textId="77777777" w:rsidR="00F96A83" w:rsidRPr="00864F79" w:rsidRDefault="00F96A83" w:rsidP="00F77A51">
      <w:pPr>
        <w:spacing w:after="0" w:line="276" w:lineRule="auto"/>
        <w:jc w:val="both"/>
        <w:rPr>
          <w:rFonts w:ascii="Arial" w:eastAsia="Times New Roman" w:hAnsi="Arial" w:cs="Arial"/>
          <w:color w:val="000000" w:themeColor="text1"/>
          <w:spacing w:val="-3"/>
          <w:lang w:eastAsia="ja-JP"/>
        </w:rPr>
      </w:pPr>
    </w:p>
    <w:p w14:paraId="4538E352" w14:textId="77777777" w:rsidR="001472F7" w:rsidRPr="00864F79" w:rsidRDefault="001472F7"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Agua</w:t>
      </w:r>
    </w:p>
    <w:p w14:paraId="32759502" w14:textId="77777777" w:rsidR="001472F7" w:rsidRPr="00864F79" w:rsidRDefault="001472F7"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Será limpia; que no contenga sustancias químicas en disolución u otros agregados que puedan ser perjudiciales al fraguado, resistencia y durabilidad de la mezcla.</w:t>
      </w:r>
    </w:p>
    <w:p w14:paraId="63E24DDC" w14:textId="77777777" w:rsidR="001472F7" w:rsidRPr="00864F79" w:rsidRDefault="001472F7"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Mortero</w:t>
      </w:r>
    </w:p>
    <w:p w14:paraId="7BD1CC7B" w14:textId="77777777" w:rsidR="001472F7" w:rsidRPr="00864F79" w:rsidRDefault="001472F7" w:rsidP="00F77A51">
      <w:pPr>
        <w:suppressAutoHyphens/>
        <w:spacing w:line="276" w:lineRule="auto"/>
        <w:jc w:val="both"/>
        <w:rPr>
          <w:rFonts w:ascii="Arial" w:eastAsia="Calibri" w:hAnsi="Arial" w:cs="Arial"/>
          <w:color w:val="000000" w:themeColor="text1"/>
          <w:lang w:eastAsia="es-ES"/>
        </w:rPr>
      </w:pPr>
      <w:r w:rsidRPr="00864F79">
        <w:rPr>
          <w:rFonts w:ascii="Arial" w:eastAsia="Times New Roman" w:hAnsi="Arial" w:cs="Arial"/>
          <w:color w:val="000000" w:themeColor="text1"/>
          <w:spacing w:val="-3"/>
          <w:lang w:eastAsia="ja-JP"/>
        </w:rPr>
        <w:t>El mortero resultante a utilizar deberá cumplir con la norma NTP 399.610:2003</w:t>
      </w:r>
    </w:p>
    <w:p w14:paraId="3A9E898A"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Otros</w:t>
      </w:r>
    </w:p>
    <w:p w14:paraId="6F0F3A89"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Clavos con cabeza promedio, madera para reglas y madera tornillo.</w:t>
      </w:r>
    </w:p>
    <w:p w14:paraId="36459DF2" w14:textId="77777777" w:rsidR="001472F7" w:rsidRPr="00864F79" w:rsidRDefault="001472F7" w:rsidP="00F77A51">
      <w:pPr>
        <w:suppressAutoHyphens/>
        <w:spacing w:line="276" w:lineRule="auto"/>
        <w:jc w:val="both"/>
        <w:rPr>
          <w:rFonts w:ascii="Arial" w:eastAsia="Calibri" w:hAnsi="Arial" w:cs="Arial"/>
          <w:color w:val="000000" w:themeColor="text1"/>
          <w:lang w:eastAsia="es-ES"/>
        </w:rPr>
      </w:pPr>
    </w:p>
    <w:p w14:paraId="27C91047" w14:textId="77777777" w:rsidR="001472F7" w:rsidRPr="00864F79" w:rsidRDefault="001472F7"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67823295" w14:textId="77777777" w:rsidR="001472F7" w:rsidRPr="00864F79" w:rsidRDefault="001472F7"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08DB6037" w14:textId="77777777" w:rsidR="001472F7" w:rsidRPr="00864F79" w:rsidRDefault="001472F7" w:rsidP="00F77A51">
      <w:pPr>
        <w:suppressAutoHyphens/>
        <w:spacing w:line="276" w:lineRule="auto"/>
        <w:ind w:left="720"/>
        <w:contextualSpacing/>
        <w:jc w:val="both"/>
        <w:rPr>
          <w:rFonts w:ascii="Arial" w:eastAsia="Calibri" w:hAnsi="Arial" w:cs="Arial"/>
          <w:b/>
          <w:snapToGrid w:val="0"/>
          <w:color w:val="000000" w:themeColor="text1"/>
        </w:rPr>
      </w:pPr>
    </w:p>
    <w:p w14:paraId="6306C88A" w14:textId="77777777" w:rsidR="001472F7" w:rsidRPr="00864F79" w:rsidRDefault="001472F7" w:rsidP="00F77A51">
      <w:pPr>
        <w:numPr>
          <w:ilvl w:val="0"/>
          <w:numId w:val="25"/>
        </w:numPr>
        <w:tabs>
          <w:tab w:val="left" w:pos="0"/>
          <w:tab w:val="left" w:pos="720"/>
        </w:tabs>
        <w:spacing w:after="0" w:line="276" w:lineRule="auto"/>
        <w:jc w:val="both"/>
        <w:rPr>
          <w:rFonts w:ascii="Arial" w:eastAsia="Calibri" w:hAnsi="Arial" w:cs="Arial"/>
          <w:color w:val="000000" w:themeColor="text1"/>
          <w:lang w:val="es-MX"/>
        </w:rPr>
      </w:pPr>
      <w:r w:rsidRPr="00864F79">
        <w:rPr>
          <w:rFonts w:ascii="Arial" w:eastAsia="Calibri" w:hAnsi="Arial" w:cs="Arial"/>
          <w:b/>
          <w:color w:val="000000" w:themeColor="text1"/>
          <w:lang w:val="es-MX"/>
        </w:rPr>
        <w:t>Andamios:</w:t>
      </w:r>
      <w:r w:rsidRPr="00864F79">
        <w:rPr>
          <w:rFonts w:ascii="Arial" w:eastAsia="Calibri" w:hAnsi="Arial" w:cs="Arial"/>
          <w:color w:val="000000" w:themeColor="text1"/>
          <w:lang w:val="es-MX"/>
        </w:rPr>
        <w:t xml:space="preserve"> Serán metálicos o de madera deberán contar con elementos de arriostre y con barandas de protección para el personal. Andamios de altura mayor a 2.40 ml., por seguridad, deberán contar con hoja de cálculo de respaldo de sección y numero de cuerpos seguros a instalar.</w:t>
      </w:r>
    </w:p>
    <w:p w14:paraId="16483692" w14:textId="77777777" w:rsidR="001472F7" w:rsidRPr="00864F79" w:rsidRDefault="001472F7" w:rsidP="00F77A51">
      <w:pPr>
        <w:spacing w:line="276" w:lineRule="auto"/>
        <w:ind w:left="720"/>
        <w:contextualSpacing/>
        <w:jc w:val="both"/>
        <w:rPr>
          <w:rFonts w:ascii="Arial" w:eastAsia="Calibri" w:hAnsi="Arial" w:cs="Arial"/>
          <w:color w:val="000000" w:themeColor="text1"/>
          <w:lang w:val="es-MX"/>
        </w:rPr>
      </w:pPr>
    </w:p>
    <w:p w14:paraId="6B6229BF"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Construcción</w:t>
      </w:r>
    </w:p>
    <w:p w14:paraId="2FE872C2" w14:textId="77777777" w:rsidR="001472F7" w:rsidRPr="00864F79" w:rsidRDefault="001472F7" w:rsidP="00F77A51">
      <w:pPr>
        <w:numPr>
          <w:ilvl w:val="12"/>
          <w:numId w:val="0"/>
        </w:num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Los revoques sólo se aplicarán después de seis semanas de asentado el muro de ladrillo. </w:t>
      </w:r>
    </w:p>
    <w:p w14:paraId="03874563" w14:textId="77777777" w:rsidR="001472F7" w:rsidRPr="00864F79" w:rsidRDefault="001472F7" w:rsidP="00F77A51">
      <w:pPr>
        <w:numPr>
          <w:ilvl w:val="12"/>
          <w:numId w:val="0"/>
        </w:num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revoque que se aplique directamente al concreto no será ejecutado hasta que la superficie de concreto haya sido debidamente limpiada y lograda la suficiente aspereza para obtener una buena ligazón. (ver partida 02.02)</w:t>
      </w:r>
    </w:p>
    <w:p w14:paraId="777D9052" w14:textId="77777777" w:rsidR="001472F7" w:rsidRPr="00864F79" w:rsidRDefault="001472F7" w:rsidP="00F77A51">
      <w:pPr>
        <w:numPr>
          <w:ilvl w:val="12"/>
          <w:numId w:val="0"/>
        </w:numPr>
        <w:spacing w:after="0" w:line="276" w:lineRule="auto"/>
        <w:jc w:val="both"/>
        <w:rPr>
          <w:rFonts w:ascii="Arial" w:eastAsia="Calibri" w:hAnsi="Arial" w:cs="Arial"/>
          <w:snapToGrid w:val="0"/>
          <w:color w:val="000000" w:themeColor="text1"/>
        </w:rPr>
      </w:pPr>
    </w:p>
    <w:p w14:paraId="2716A42F"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Medición</w:t>
      </w:r>
    </w:p>
    <w:p w14:paraId="2AA5656F" w14:textId="2ADBDF9E"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Unid</w:t>
      </w:r>
      <w:r w:rsidR="00B66382" w:rsidRPr="00864F79">
        <w:rPr>
          <w:rFonts w:ascii="Arial" w:eastAsia="Times New Roman" w:hAnsi="Arial" w:cs="Arial"/>
          <w:color w:val="000000" w:themeColor="text1"/>
          <w:spacing w:val="-3"/>
          <w:lang w:eastAsia="ja-JP"/>
        </w:rPr>
        <w:t>ad de Medición: Metro Lineal (m</w:t>
      </w:r>
      <w:r w:rsidRPr="00864F79">
        <w:rPr>
          <w:rFonts w:ascii="Arial" w:eastAsia="Times New Roman" w:hAnsi="Arial" w:cs="Arial"/>
          <w:color w:val="000000" w:themeColor="text1"/>
          <w:spacing w:val="-3"/>
          <w:lang w:eastAsia="ja-JP"/>
        </w:rPr>
        <w:t>).</w:t>
      </w:r>
    </w:p>
    <w:p w14:paraId="26311C4E"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Norma de Medición: Se medirá la longitud efectivamente ejecutada.</w:t>
      </w:r>
    </w:p>
    <w:p w14:paraId="4517B307"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p>
    <w:p w14:paraId="393BF374"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Condiciones de Pago</w:t>
      </w:r>
    </w:p>
    <w:p w14:paraId="4BF76FCC" w14:textId="3A1B154D"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lastRenderedPageBreak/>
        <w:t>El pago de estos trabajo</w:t>
      </w:r>
      <w:r w:rsidR="00B66382" w:rsidRPr="00864F79">
        <w:rPr>
          <w:rFonts w:ascii="Arial" w:eastAsia="Times New Roman" w:hAnsi="Arial" w:cs="Arial"/>
          <w:color w:val="000000" w:themeColor="text1"/>
          <w:spacing w:val="-3"/>
          <w:lang w:eastAsia="ja-JP"/>
        </w:rPr>
        <w:t>s se hará por metro cuadrado (m</w:t>
      </w:r>
      <w:r w:rsidRPr="00864F79">
        <w:rPr>
          <w:rFonts w:ascii="Arial" w:eastAsia="Times New Roman" w:hAnsi="Arial" w:cs="Arial"/>
          <w:color w:val="000000" w:themeColor="text1"/>
          <w:spacing w:val="-3"/>
          <w:lang w:eastAsia="ja-JP"/>
        </w:rPr>
        <w:t>), con los precios unitarios que se encuentran definidos en el presupuesto, con la previa aprobación del Supervisor.</w:t>
      </w:r>
    </w:p>
    <w:p w14:paraId="3C0CEEC9" w14:textId="77777777" w:rsidR="006F4A76" w:rsidRPr="00864F79" w:rsidRDefault="006F4A76" w:rsidP="00F77A51">
      <w:pPr>
        <w:spacing w:after="0" w:line="276" w:lineRule="auto"/>
        <w:jc w:val="both"/>
        <w:rPr>
          <w:rFonts w:ascii="Arial" w:eastAsia="Times New Roman" w:hAnsi="Arial" w:cs="Arial"/>
          <w:color w:val="000000" w:themeColor="text1"/>
          <w:spacing w:val="-3"/>
          <w:lang w:eastAsia="ja-JP"/>
        </w:rPr>
      </w:pPr>
    </w:p>
    <w:p w14:paraId="7A30B84B" w14:textId="492D9606" w:rsidR="006F4A76" w:rsidRPr="00864F79" w:rsidRDefault="006F4A76" w:rsidP="00F77A51">
      <w:pPr>
        <w:keepNext/>
        <w:tabs>
          <w:tab w:val="left" w:pos="227"/>
          <w:tab w:val="left" w:pos="3402"/>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03.02.05      BRUÑAS</w:t>
      </w:r>
    </w:p>
    <w:p w14:paraId="10B8CEF1" w14:textId="632D0F5D" w:rsidR="001472F7" w:rsidRPr="00864F79" w:rsidRDefault="001472F7" w:rsidP="00F77A51">
      <w:pPr>
        <w:keepNext/>
        <w:tabs>
          <w:tab w:val="left" w:pos="227"/>
          <w:tab w:val="left" w:pos="3402"/>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w:t>
      </w:r>
      <w:r w:rsidR="006F4A76" w:rsidRPr="00864F79">
        <w:rPr>
          <w:rFonts w:ascii="Arial" w:eastAsia="Calibri" w:hAnsi="Arial" w:cs="Arial"/>
          <w:b/>
          <w:bCs/>
          <w:color w:val="000000" w:themeColor="text1"/>
          <w:lang w:val="es-ES" w:eastAsia="ar-SA"/>
        </w:rPr>
        <w:t>5.01</w:t>
      </w:r>
      <w:r w:rsidRPr="00864F79">
        <w:rPr>
          <w:rFonts w:ascii="Arial" w:eastAsia="Calibri" w:hAnsi="Arial" w:cs="Arial"/>
          <w:b/>
          <w:bCs/>
          <w:color w:val="000000" w:themeColor="text1"/>
          <w:lang w:val="es-ES" w:eastAsia="ar-SA"/>
        </w:rPr>
        <w:t xml:space="preserve">      </w:t>
      </w:r>
      <w:r w:rsidR="006F4A76" w:rsidRPr="00864F79">
        <w:rPr>
          <w:rFonts w:ascii="Arial" w:eastAsia="Calibri" w:hAnsi="Arial" w:cs="Arial"/>
          <w:b/>
          <w:bCs/>
          <w:color w:val="000000" w:themeColor="text1"/>
          <w:lang w:val="es-ES" w:eastAsia="ar-SA"/>
        </w:rPr>
        <w:t>BRUÑA 0.01 x 0.01 m</w:t>
      </w:r>
    </w:p>
    <w:p w14:paraId="1CE7AEAC"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 xml:space="preserve">Definición </w:t>
      </w:r>
    </w:p>
    <w:p w14:paraId="7F24BC05" w14:textId="2A122C85"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Detalle Arquitectónico para planos verticales u horizontales que soluciona la separación de dos tipos de acabados</w:t>
      </w:r>
      <w:r w:rsidR="00135244" w:rsidRPr="00864F79">
        <w:rPr>
          <w:rFonts w:ascii="Arial" w:eastAsia="Times New Roman" w:hAnsi="Arial" w:cs="Arial"/>
          <w:color w:val="000000" w:themeColor="text1"/>
          <w:spacing w:val="-3"/>
          <w:lang w:eastAsia="ja-JP"/>
        </w:rPr>
        <w:t xml:space="preserve"> o también cumple una función estética dependiendo el carácter o función que indique la </w:t>
      </w:r>
      <w:proofErr w:type="spellStart"/>
      <w:r w:rsidR="00135244" w:rsidRPr="00864F79">
        <w:rPr>
          <w:rFonts w:ascii="Arial" w:eastAsia="Times New Roman" w:hAnsi="Arial" w:cs="Arial"/>
          <w:color w:val="000000" w:themeColor="text1"/>
          <w:spacing w:val="-3"/>
          <w:lang w:eastAsia="ja-JP"/>
        </w:rPr>
        <w:t>propesta</w:t>
      </w:r>
      <w:proofErr w:type="spellEnd"/>
      <w:r w:rsidR="00135244" w:rsidRPr="00864F79">
        <w:rPr>
          <w:rFonts w:ascii="Arial" w:eastAsia="Times New Roman" w:hAnsi="Arial" w:cs="Arial"/>
          <w:color w:val="000000" w:themeColor="text1"/>
          <w:spacing w:val="-3"/>
          <w:lang w:eastAsia="ja-JP"/>
        </w:rPr>
        <w:t xml:space="preserve"> </w:t>
      </w:r>
      <w:proofErr w:type="spellStart"/>
      <w:r w:rsidR="00135244" w:rsidRPr="00864F79">
        <w:rPr>
          <w:rFonts w:ascii="Arial" w:eastAsia="Times New Roman" w:hAnsi="Arial" w:cs="Arial"/>
          <w:color w:val="000000" w:themeColor="text1"/>
          <w:spacing w:val="-3"/>
          <w:lang w:eastAsia="ja-JP"/>
        </w:rPr>
        <w:t>arquitectonica</w:t>
      </w:r>
      <w:proofErr w:type="spellEnd"/>
      <w:r w:rsidRPr="00864F79">
        <w:rPr>
          <w:rFonts w:ascii="Arial" w:eastAsia="Times New Roman" w:hAnsi="Arial" w:cs="Arial"/>
          <w:color w:val="000000" w:themeColor="text1"/>
          <w:spacing w:val="-3"/>
          <w:lang w:eastAsia="ja-JP"/>
        </w:rPr>
        <w:t>.</w:t>
      </w:r>
      <w:r w:rsidRPr="00864F79">
        <w:rPr>
          <w:rFonts w:ascii="Arial" w:eastAsia="Times New Roman" w:hAnsi="Arial" w:cs="Arial"/>
          <w:color w:val="000000" w:themeColor="text1"/>
          <w:spacing w:val="-3"/>
          <w:lang w:eastAsia="ja-JP"/>
        </w:rPr>
        <w:tab/>
      </w:r>
    </w:p>
    <w:p w14:paraId="3F4E0D38" w14:textId="2D40AE4C" w:rsidR="001472F7" w:rsidRPr="00864F79" w:rsidRDefault="001472F7" w:rsidP="00F77A51">
      <w:pPr>
        <w:spacing w:after="0" w:line="276" w:lineRule="auto"/>
        <w:jc w:val="both"/>
        <w:rPr>
          <w:rFonts w:ascii="Arial" w:eastAsia="Calibri" w:hAnsi="Arial" w:cs="Arial"/>
          <w:color w:val="000000" w:themeColor="text1"/>
          <w:lang w:val="es-MX" w:eastAsia="ja-JP"/>
        </w:rPr>
      </w:pPr>
      <w:r w:rsidRPr="00864F79">
        <w:rPr>
          <w:rFonts w:ascii="Arial" w:eastAsia="Calibri" w:hAnsi="Arial" w:cs="Arial"/>
          <w:color w:val="000000" w:themeColor="text1"/>
          <w:lang w:val="es-MX" w:eastAsia="ja-JP"/>
        </w:rPr>
        <w:tab/>
      </w:r>
    </w:p>
    <w:p w14:paraId="305DEB7F"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Descripción</w:t>
      </w:r>
    </w:p>
    <w:p w14:paraId="1E5BE7E4"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Las bruñas son canales de sección rectangular de poca profundidad y espesor efectuados en el tarrajeo o revoque. </w:t>
      </w:r>
    </w:p>
    <w:p w14:paraId="46DBC781"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Las dimensiones de bruñas se harán de acuerdo a planos. </w:t>
      </w:r>
    </w:p>
    <w:p w14:paraId="78818A1C"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p>
    <w:p w14:paraId="1C9C43BE"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Las dimensiones se realizarán como se encuentran indicadas en los planos de detalles de acabados.</w:t>
      </w:r>
    </w:p>
    <w:p w14:paraId="31DF9555" w14:textId="77777777" w:rsidR="001472F7" w:rsidRPr="00864F79" w:rsidRDefault="001472F7" w:rsidP="00F77A51">
      <w:pPr>
        <w:spacing w:after="0" w:line="276" w:lineRule="auto"/>
        <w:jc w:val="center"/>
        <w:rPr>
          <w:rFonts w:ascii="Arial" w:eastAsia="Times New Roman" w:hAnsi="Arial" w:cs="Arial"/>
          <w:color w:val="000000" w:themeColor="text1"/>
          <w:spacing w:val="-3"/>
          <w:lang w:eastAsia="ja-JP"/>
        </w:rPr>
      </w:pPr>
      <w:r w:rsidRPr="00864F79">
        <w:rPr>
          <w:rFonts w:ascii="Arial" w:eastAsia="Times New Roman" w:hAnsi="Arial" w:cs="Arial"/>
          <w:noProof/>
          <w:color w:val="000000" w:themeColor="text1"/>
          <w:lang w:val="es-ES" w:eastAsia="es-ES"/>
        </w:rPr>
        <w:drawing>
          <wp:inline distT="0" distB="0" distL="0" distR="0" wp14:anchorId="3E7D54D4" wp14:editId="13104D61">
            <wp:extent cx="2217894" cy="2000250"/>
            <wp:effectExtent l="0" t="0" r="0" b="0"/>
            <wp:docPr id="2269" name="Imagen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22592" cy="2004487"/>
                    </a:xfrm>
                    <a:prstGeom prst="rect">
                      <a:avLst/>
                    </a:prstGeom>
                  </pic:spPr>
                </pic:pic>
              </a:graphicData>
            </a:graphic>
          </wp:inline>
        </w:drawing>
      </w:r>
    </w:p>
    <w:p w14:paraId="6970B864"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p>
    <w:p w14:paraId="245EBE5B" w14:textId="77777777" w:rsidR="001472F7" w:rsidRPr="00864F79" w:rsidRDefault="001472F7"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61B95D5B" w14:textId="77777777" w:rsidR="001472F7" w:rsidRPr="00864F79" w:rsidRDefault="001472F7"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1F3F6405" w14:textId="77777777" w:rsidR="001472F7" w:rsidRPr="00864F79" w:rsidRDefault="001472F7" w:rsidP="00F77A51">
      <w:pPr>
        <w:suppressAutoHyphens/>
        <w:spacing w:line="276" w:lineRule="auto"/>
        <w:ind w:left="720"/>
        <w:contextualSpacing/>
        <w:jc w:val="both"/>
        <w:rPr>
          <w:rFonts w:ascii="Arial" w:eastAsia="Calibri" w:hAnsi="Arial" w:cs="Arial"/>
          <w:b/>
          <w:snapToGrid w:val="0"/>
          <w:color w:val="000000" w:themeColor="text1"/>
        </w:rPr>
      </w:pPr>
    </w:p>
    <w:p w14:paraId="5DECE63C" w14:textId="77777777" w:rsidR="001472F7" w:rsidRPr="00864F79" w:rsidRDefault="001472F7" w:rsidP="00F77A51">
      <w:pPr>
        <w:numPr>
          <w:ilvl w:val="0"/>
          <w:numId w:val="25"/>
        </w:numPr>
        <w:tabs>
          <w:tab w:val="left" w:pos="0"/>
          <w:tab w:val="left" w:pos="720"/>
        </w:tabs>
        <w:spacing w:after="0" w:line="276" w:lineRule="auto"/>
        <w:jc w:val="both"/>
        <w:rPr>
          <w:rFonts w:ascii="Arial" w:eastAsia="Calibri" w:hAnsi="Arial" w:cs="Arial"/>
          <w:color w:val="000000" w:themeColor="text1"/>
          <w:lang w:val="es-MX"/>
        </w:rPr>
      </w:pPr>
      <w:r w:rsidRPr="00864F79">
        <w:rPr>
          <w:rFonts w:ascii="Arial" w:eastAsia="Calibri" w:hAnsi="Arial" w:cs="Arial"/>
          <w:b/>
          <w:color w:val="000000" w:themeColor="text1"/>
          <w:lang w:val="es-MX"/>
        </w:rPr>
        <w:t>Andamios:</w:t>
      </w:r>
      <w:r w:rsidRPr="00864F79">
        <w:rPr>
          <w:rFonts w:ascii="Arial" w:eastAsia="Calibri" w:hAnsi="Arial" w:cs="Arial"/>
          <w:color w:val="000000" w:themeColor="text1"/>
          <w:lang w:val="es-MX"/>
        </w:rPr>
        <w:t xml:space="preserve"> Serán metálicos o de madera deberán contar con elementos de arriostre y con barandas de protección para el personal. Andamios de altura mayor a 2.40 ml., por seguridad, deberán contar con hoja de cálculo de respaldo de sección y numero de cuerpos seguros a instalar.</w:t>
      </w:r>
    </w:p>
    <w:p w14:paraId="64498481" w14:textId="77777777" w:rsidR="001472F7" w:rsidRPr="00864F79" w:rsidRDefault="001472F7" w:rsidP="00F77A51">
      <w:pPr>
        <w:spacing w:line="276" w:lineRule="auto"/>
        <w:ind w:left="720"/>
        <w:contextualSpacing/>
        <w:jc w:val="both"/>
        <w:rPr>
          <w:rFonts w:ascii="Arial" w:eastAsia="Calibri" w:hAnsi="Arial" w:cs="Arial"/>
          <w:color w:val="000000" w:themeColor="text1"/>
          <w:lang w:val="es-MX"/>
        </w:rPr>
      </w:pPr>
    </w:p>
    <w:p w14:paraId="736D3A9A"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Construcción</w:t>
      </w:r>
    </w:p>
    <w:p w14:paraId="406E1BCF"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realiza en el revoque final del paramento en que se solicita; se procede cuando el mortero aún no ha sido fraguado.</w:t>
      </w:r>
    </w:p>
    <w:p w14:paraId="5B2DA366"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p>
    <w:p w14:paraId="00E259AC"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lastRenderedPageBreak/>
        <w:t>Con la ayuda de un aparejo especial tipo plancha, en el que se ha adherido en alto relieve una cinta con las dimensiones de la bruña y utilizando una regla para conservar la horizontalidad, se frota dicho aparejo empujando en el tarrajeo de manera tal que se perfile muy nítidamente el canal.</w:t>
      </w:r>
    </w:p>
    <w:p w14:paraId="0696D841"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p>
    <w:p w14:paraId="63F2F500"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Si fuera necesario, se realizarán los resanes, de manera de obtener una muy bien delineada bruña, dados los detalles usando bruñas del proyecto.</w:t>
      </w:r>
    </w:p>
    <w:p w14:paraId="7AADFFF5"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p>
    <w:p w14:paraId="00415DBB"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En los muros de tabiquería seca que requieran bruñas se realizarán de acuerdo al detalle de Arquitectura.</w:t>
      </w:r>
    </w:p>
    <w:p w14:paraId="5E3BB217"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Medición</w:t>
      </w:r>
    </w:p>
    <w:p w14:paraId="332C0255" w14:textId="28214FBD"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Un</w:t>
      </w:r>
      <w:r w:rsidR="00B66382" w:rsidRPr="00864F79">
        <w:rPr>
          <w:rFonts w:ascii="Arial" w:eastAsia="Times New Roman" w:hAnsi="Arial" w:cs="Arial"/>
          <w:color w:val="000000" w:themeColor="text1"/>
          <w:spacing w:val="-3"/>
          <w:lang w:eastAsia="ja-JP"/>
        </w:rPr>
        <w:t>idad de Medida:</w:t>
      </w:r>
      <w:r w:rsidR="00B66382" w:rsidRPr="00864F79">
        <w:rPr>
          <w:rFonts w:ascii="Arial" w:eastAsia="Times New Roman" w:hAnsi="Arial" w:cs="Arial"/>
          <w:color w:val="000000" w:themeColor="text1"/>
          <w:spacing w:val="-3"/>
          <w:lang w:eastAsia="ja-JP"/>
        </w:rPr>
        <w:tab/>
        <w:t>Metro lineal (m</w:t>
      </w:r>
      <w:r w:rsidRPr="00864F79">
        <w:rPr>
          <w:rFonts w:ascii="Arial" w:eastAsia="Times New Roman" w:hAnsi="Arial" w:cs="Arial"/>
          <w:color w:val="000000" w:themeColor="text1"/>
          <w:spacing w:val="-3"/>
          <w:lang w:eastAsia="ja-JP"/>
        </w:rPr>
        <w:t>).</w:t>
      </w:r>
    </w:p>
    <w:p w14:paraId="3A6258E3" w14:textId="77777777"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Norma de Medición: Para el </w:t>
      </w:r>
      <w:proofErr w:type="spellStart"/>
      <w:r w:rsidRPr="00864F79">
        <w:rPr>
          <w:rFonts w:ascii="Arial" w:eastAsia="Times New Roman" w:hAnsi="Arial" w:cs="Arial"/>
          <w:color w:val="000000" w:themeColor="text1"/>
          <w:spacing w:val="-3"/>
          <w:lang w:eastAsia="ja-JP"/>
        </w:rPr>
        <w:t>metrado</w:t>
      </w:r>
      <w:proofErr w:type="spellEnd"/>
      <w:r w:rsidRPr="00864F79">
        <w:rPr>
          <w:rFonts w:ascii="Arial" w:eastAsia="Times New Roman" w:hAnsi="Arial" w:cs="Arial"/>
          <w:color w:val="000000" w:themeColor="text1"/>
          <w:spacing w:val="-3"/>
          <w:lang w:eastAsia="ja-JP"/>
        </w:rPr>
        <w:t xml:space="preserve"> se determinará la longitud total de las bruñas.</w:t>
      </w:r>
    </w:p>
    <w:p w14:paraId="69F8C66B" w14:textId="77777777" w:rsidR="001472F7" w:rsidRPr="00864F79" w:rsidRDefault="001472F7" w:rsidP="00F77A51">
      <w:pPr>
        <w:spacing w:after="0" w:line="276" w:lineRule="auto"/>
        <w:jc w:val="both"/>
        <w:rPr>
          <w:rFonts w:ascii="Arial" w:eastAsia="Calibri" w:hAnsi="Arial" w:cs="Arial"/>
          <w:color w:val="000000" w:themeColor="text1"/>
        </w:rPr>
      </w:pPr>
    </w:p>
    <w:p w14:paraId="07E0DB6E" w14:textId="77777777" w:rsidR="001472F7" w:rsidRPr="00864F79" w:rsidRDefault="001472F7"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Forma de Pago:</w:t>
      </w:r>
    </w:p>
    <w:p w14:paraId="584EB54B" w14:textId="7E8E798E" w:rsidR="001472F7" w:rsidRPr="00864F79" w:rsidRDefault="001472F7"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El pago de estos trabajos se hará por metro lineal (m), con los precios unitarios que se encuentran definidos en el presupuesto, con la previa aprobación del Supervisor</w:t>
      </w:r>
      <w:r w:rsidR="006F4A76" w:rsidRPr="00864F79">
        <w:rPr>
          <w:rFonts w:ascii="Arial" w:eastAsia="Times New Roman" w:hAnsi="Arial" w:cs="Arial"/>
          <w:color w:val="000000" w:themeColor="text1"/>
          <w:spacing w:val="-3"/>
          <w:lang w:eastAsia="ja-JP"/>
        </w:rPr>
        <w:t>.</w:t>
      </w:r>
    </w:p>
    <w:p w14:paraId="3ADA32AC" w14:textId="77777777" w:rsidR="005E22CF" w:rsidRPr="00864F79" w:rsidRDefault="005E22CF" w:rsidP="00F77A51">
      <w:pPr>
        <w:spacing w:after="0" w:line="276" w:lineRule="auto"/>
        <w:jc w:val="both"/>
        <w:rPr>
          <w:rFonts w:ascii="Arial" w:eastAsia="Times New Roman" w:hAnsi="Arial" w:cs="Arial"/>
          <w:color w:val="000000" w:themeColor="text1"/>
          <w:spacing w:val="-3"/>
          <w:lang w:eastAsia="ja-JP"/>
        </w:rPr>
      </w:pPr>
    </w:p>
    <w:p w14:paraId="0127384A" w14:textId="1ECEA069" w:rsidR="006F4A76" w:rsidRPr="00864F79" w:rsidRDefault="006F4A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w:t>
      </w:r>
      <w:r w:rsidR="00677B4D" w:rsidRPr="00864F79">
        <w:rPr>
          <w:rFonts w:ascii="Arial" w:eastAsia="Calibri" w:hAnsi="Arial" w:cs="Arial"/>
          <w:b/>
          <w:bCs/>
          <w:color w:val="000000" w:themeColor="text1"/>
          <w:lang w:val="es-ES" w:eastAsia="ar-SA"/>
        </w:rPr>
        <w:t>02.</w:t>
      </w:r>
      <w:r w:rsidRPr="00864F79">
        <w:rPr>
          <w:rFonts w:ascii="Arial" w:eastAsia="Calibri" w:hAnsi="Arial" w:cs="Arial"/>
          <w:b/>
          <w:bCs/>
          <w:color w:val="000000" w:themeColor="text1"/>
          <w:lang w:val="es-ES" w:eastAsia="ar-SA"/>
        </w:rPr>
        <w:t>06</w:t>
      </w:r>
      <w:r w:rsidRPr="00864F79">
        <w:rPr>
          <w:rFonts w:ascii="Arial" w:eastAsia="Calibri" w:hAnsi="Arial" w:cs="Arial"/>
          <w:b/>
          <w:bCs/>
          <w:color w:val="000000" w:themeColor="text1"/>
          <w:lang w:val="es-ES" w:eastAsia="ar-SA"/>
        </w:rPr>
        <w:tab/>
        <w:t xml:space="preserve">      GRADAS</w:t>
      </w:r>
    </w:p>
    <w:p w14:paraId="2ECE84B5" w14:textId="79C50BC2" w:rsidR="006F4A76" w:rsidRPr="00864F79" w:rsidRDefault="006F4A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w:t>
      </w:r>
      <w:r w:rsidR="00677B4D" w:rsidRPr="00864F79">
        <w:rPr>
          <w:rFonts w:ascii="Arial" w:eastAsia="Calibri" w:hAnsi="Arial" w:cs="Arial"/>
          <w:b/>
          <w:bCs/>
          <w:color w:val="000000" w:themeColor="text1"/>
          <w:lang w:val="es-ES" w:eastAsia="ar-SA"/>
        </w:rPr>
        <w:t>02.</w:t>
      </w:r>
      <w:r w:rsidRPr="00864F79">
        <w:rPr>
          <w:rFonts w:ascii="Arial" w:eastAsia="Calibri" w:hAnsi="Arial" w:cs="Arial"/>
          <w:b/>
          <w:bCs/>
          <w:color w:val="000000" w:themeColor="text1"/>
          <w:lang w:val="es-ES" w:eastAsia="ar-SA"/>
        </w:rPr>
        <w:t>06.0</w:t>
      </w:r>
      <w:r w:rsidR="00677B4D" w:rsidRPr="00864F79">
        <w:rPr>
          <w:rFonts w:ascii="Arial" w:eastAsia="Calibri" w:hAnsi="Arial" w:cs="Arial"/>
          <w:b/>
          <w:bCs/>
          <w:color w:val="000000" w:themeColor="text1"/>
          <w:lang w:val="es-ES" w:eastAsia="ar-SA"/>
        </w:rPr>
        <w:t>1</w:t>
      </w:r>
      <w:r w:rsidRPr="00864F79">
        <w:rPr>
          <w:rFonts w:ascii="Arial" w:eastAsia="Calibri" w:hAnsi="Arial" w:cs="Arial"/>
          <w:b/>
          <w:bCs/>
          <w:color w:val="000000" w:themeColor="text1"/>
          <w:lang w:val="es-ES" w:eastAsia="ar-SA"/>
        </w:rPr>
        <w:tab/>
        <w:t xml:space="preserve">      PASO Y CONTRAPASO CON CEMENTO FROTACHADO</w:t>
      </w:r>
    </w:p>
    <w:p w14:paraId="43C5CF79" w14:textId="77777777" w:rsidR="006F4A76" w:rsidRPr="00864F79" w:rsidRDefault="006F4A76" w:rsidP="00F77A51">
      <w:pPr>
        <w:widowControl w:val="0"/>
        <w:tabs>
          <w:tab w:val="left" w:pos="0"/>
          <w:tab w:val="left" w:pos="720"/>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16B53162" w14:textId="77777777" w:rsidR="006F4A76" w:rsidRPr="00864F79" w:rsidRDefault="006F4A76" w:rsidP="00F77A51">
      <w:pPr>
        <w:widowControl w:val="0"/>
        <w:tabs>
          <w:tab w:val="left" w:pos="0"/>
          <w:tab w:val="left" w:pos="1134"/>
        </w:tabs>
        <w:spacing w:after="0" w:line="276" w:lineRule="auto"/>
        <w:jc w:val="both"/>
        <w:rPr>
          <w:rFonts w:ascii="Arial" w:eastAsia="Times New Roman" w:hAnsi="Arial" w:cs="Arial"/>
          <w:bCs/>
          <w:color w:val="000000" w:themeColor="text1"/>
          <w:lang w:eastAsia="es-ES"/>
        </w:rPr>
      </w:pPr>
      <w:r w:rsidRPr="00864F79">
        <w:rPr>
          <w:rFonts w:ascii="Arial" w:eastAsia="Times New Roman" w:hAnsi="Arial" w:cs="Arial"/>
          <w:bCs/>
          <w:color w:val="000000" w:themeColor="text1"/>
          <w:lang w:eastAsia="es-ES"/>
        </w:rPr>
        <w:t xml:space="preserve">Capa conformada por mezcla cemento arena en una proporción de 1:5, y de un espesor de 5 cm. que se aplicará directamente sobre el falso piso, el acabado será </w:t>
      </w:r>
      <w:proofErr w:type="spellStart"/>
      <w:r w:rsidRPr="00864F79">
        <w:rPr>
          <w:rFonts w:ascii="Arial" w:eastAsia="Times New Roman" w:hAnsi="Arial" w:cs="Arial"/>
          <w:bCs/>
          <w:color w:val="000000" w:themeColor="text1"/>
          <w:lang w:eastAsia="es-ES"/>
        </w:rPr>
        <w:t>frotachado</w:t>
      </w:r>
      <w:proofErr w:type="spellEnd"/>
      <w:r w:rsidRPr="00864F79">
        <w:rPr>
          <w:rFonts w:ascii="Arial" w:eastAsia="Times New Roman" w:hAnsi="Arial" w:cs="Arial"/>
          <w:bCs/>
          <w:color w:val="000000" w:themeColor="text1"/>
          <w:lang w:eastAsia="es-ES"/>
        </w:rPr>
        <w:t xml:space="preserve"> y se utilizará en las escaleras donde se indiquen en los planos.</w:t>
      </w:r>
    </w:p>
    <w:p w14:paraId="40344548" w14:textId="77777777" w:rsidR="006F4A76" w:rsidRPr="00864F79" w:rsidRDefault="006F4A76" w:rsidP="00F77A51">
      <w:pPr>
        <w:widowControl w:val="0"/>
        <w:tabs>
          <w:tab w:val="left" w:pos="0"/>
          <w:tab w:val="left" w:pos="1134"/>
        </w:tabs>
        <w:spacing w:after="0" w:line="276" w:lineRule="auto"/>
        <w:jc w:val="both"/>
        <w:rPr>
          <w:rFonts w:ascii="Arial" w:eastAsia="Times New Roman" w:hAnsi="Arial" w:cs="Arial"/>
          <w:bCs/>
          <w:color w:val="000000" w:themeColor="text1"/>
          <w:lang w:eastAsia="es-ES"/>
        </w:rPr>
      </w:pPr>
      <w:r w:rsidRPr="00864F79">
        <w:rPr>
          <w:rFonts w:ascii="Arial" w:eastAsia="Times New Roman" w:hAnsi="Arial" w:cs="Arial"/>
          <w:bCs/>
          <w:color w:val="000000" w:themeColor="text1"/>
          <w:lang w:eastAsia="es-ES"/>
        </w:rPr>
        <w:t>Boleado R=1.5 cm con Endurecedor (Según indique el plano).</w:t>
      </w:r>
    </w:p>
    <w:p w14:paraId="3052BC57" w14:textId="77777777" w:rsidR="006F4A76" w:rsidRPr="00864F79" w:rsidRDefault="006F4A76" w:rsidP="00F77A51">
      <w:pPr>
        <w:widowControl w:val="0"/>
        <w:tabs>
          <w:tab w:val="left" w:pos="0"/>
          <w:tab w:val="left" w:pos="1134"/>
        </w:tabs>
        <w:spacing w:after="0" w:line="276" w:lineRule="auto"/>
        <w:jc w:val="both"/>
        <w:rPr>
          <w:rFonts w:ascii="Arial" w:eastAsia="Times New Roman" w:hAnsi="Arial" w:cs="Arial"/>
          <w:bCs/>
          <w:color w:val="000000" w:themeColor="text1"/>
          <w:lang w:eastAsia="es-ES"/>
        </w:rPr>
      </w:pPr>
    </w:p>
    <w:p w14:paraId="71101FA2" w14:textId="77777777" w:rsidR="006F4A76" w:rsidRPr="00864F79" w:rsidRDefault="006F4A76" w:rsidP="00F77A51">
      <w:pPr>
        <w:widowControl w:val="0"/>
        <w:tabs>
          <w:tab w:val="left" w:pos="0"/>
          <w:tab w:val="left" w:pos="1134"/>
        </w:tabs>
        <w:spacing w:after="0" w:line="276" w:lineRule="auto"/>
        <w:jc w:val="both"/>
        <w:rPr>
          <w:rFonts w:ascii="Arial" w:eastAsia="Times New Roman" w:hAnsi="Arial" w:cs="Arial"/>
          <w:b/>
          <w:bCs/>
          <w:color w:val="000000" w:themeColor="text1"/>
          <w:lang w:eastAsia="es-ES"/>
        </w:rPr>
      </w:pPr>
      <w:r w:rsidRPr="00864F79">
        <w:rPr>
          <w:rFonts w:ascii="Arial" w:eastAsia="Times New Roman" w:hAnsi="Arial" w:cs="Arial"/>
          <w:b/>
          <w:bCs/>
          <w:color w:val="000000" w:themeColor="text1"/>
          <w:lang w:eastAsia="es-ES"/>
        </w:rPr>
        <w:t>Materiales</w:t>
      </w:r>
    </w:p>
    <w:p w14:paraId="129A7560" w14:textId="77777777" w:rsidR="006F4A76" w:rsidRPr="00864F79" w:rsidRDefault="006F4A76"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Serán los mismos especificados para pisos de cemento.</w:t>
      </w:r>
    </w:p>
    <w:p w14:paraId="4A95B087" w14:textId="77777777" w:rsidR="006F4A76" w:rsidRPr="00864F79" w:rsidRDefault="006F4A76"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Aditivo Endurecedor</w:t>
      </w:r>
    </w:p>
    <w:p w14:paraId="6BA1FDE9" w14:textId="77777777" w:rsidR="006F4A76" w:rsidRPr="00864F79" w:rsidRDefault="006F4A76"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Es un líquido que penetra los poros superficiales del concreto y reacciona químicamente con los componentes del concreto.</w:t>
      </w:r>
    </w:p>
    <w:p w14:paraId="4096CFCD" w14:textId="77777777" w:rsidR="006F4A76" w:rsidRPr="00864F79" w:rsidRDefault="006F4A76"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Aumenta en un 40% la resistencia a la comprensión, 30% la resistencia a la abrasión y elimina el levantamiento de polvo en la superficie.</w:t>
      </w:r>
    </w:p>
    <w:p w14:paraId="74AEC48F" w14:textId="77777777" w:rsidR="006F4A76" w:rsidRPr="00864F79" w:rsidRDefault="006F4A76" w:rsidP="00F77A51">
      <w:pPr>
        <w:widowControl w:val="0"/>
        <w:tabs>
          <w:tab w:val="left" w:pos="0"/>
          <w:tab w:val="left" w:pos="1134"/>
        </w:tabs>
        <w:spacing w:after="0" w:line="276" w:lineRule="auto"/>
        <w:jc w:val="both"/>
        <w:rPr>
          <w:rFonts w:ascii="Arial" w:eastAsia="Times New Roman" w:hAnsi="Arial" w:cs="Arial"/>
          <w:bCs/>
          <w:color w:val="000000" w:themeColor="text1"/>
          <w:lang w:eastAsia="es-ES"/>
        </w:rPr>
      </w:pPr>
    </w:p>
    <w:p w14:paraId="6FB7A106" w14:textId="77777777" w:rsidR="006F4A76" w:rsidRPr="00864F79" w:rsidRDefault="006F4A76"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72A965C7" w14:textId="77777777" w:rsidR="006F4A76" w:rsidRPr="00864F79" w:rsidRDefault="006F4A76"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67B27435" w14:textId="77777777" w:rsidR="006F4A76" w:rsidRPr="00864F79" w:rsidRDefault="006F4A76" w:rsidP="00F77A51">
      <w:pPr>
        <w:suppressAutoHyphens/>
        <w:spacing w:line="276" w:lineRule="auto"/>
        <w:ind w:left="720"/>
        <w:contextualSpacing/>
        <w:jc w:val="both"/>
        <w:rPr>
          <w:rFonts w:ascii="Arial" w:eastAsia="Calibri" w:hAnsi="Arial" w:cs="Arial"/>
          <w:b/>
          <w:snapToGrid w:val="0"/>
          <w:color w:val="000000" w:themeColor="text1"/>
        </w:rPr>
      </w:pPr>
    </w:p>
    <w:p w14:paraId="44210B44" w14:textId="77777777" w:rsidR="006F4A76" w:rsidRPr="00864F79" w:rsidRDefault="006F4A76" w:rsidP="00F77A51">
      <w:pPr>
        <w:numPr>
          <w:ilvl w:val="0"/>
          <w:numId w:val="25"/>
        </w:numPr>
        <w:tabs>
          <w:tab w:val="left" w:pos="0"/>
          <w:tab w:val="left" w:pos="720"/>
        </w:tabs>
        <w:spacing w:after="0" w:line="276" w:lineRule="auto"/>
        <w:jc w:val="both"/>
        <w:rPr>
          <w:rFonts w:ascii="Arial" w:eastAsia="Calibri" w:hAnsi="Arial" w:cs="Arial"/>
          <w:color w:val="000000" w:themeColor="text1"/>
          <w:lang w:val="es-MX"/>
        </w:rPr>
      </w:pPr>
      <w:r w:rsidRPr="00864F79">
        <w:rPr>
          <w:rFonts w:ascii="Arial" w:eastAsia="Calibri" w:hAnsi="Arial" w:cs="Arial"/>
          <w:b/>
          <w:color w:val="000000" w:themeColor="text1"/>
          <w:lang w:val="es-MX"/>
        </w:rPr>
        <w:t>Andamios:</w:t>
      </w:r>
      <w:r w:rsidRPr="00864F79">
        <w:rPr>
          <w:rFonts w:ascii="Arial" w:eastAsia="Calibri" w:hAnsi="Arial" w:cs="Arial"/>
          <w:color w:val="000000" w:themeColor="text1"/>
          <w:lang w:val="es-MX"/>
        </w:rPr>
        <w:t xml:space="preserve"> Serán metálicos o de madera deberán contar con elementos de arriostre y con barandas de protección para el personal. Andamios de altura mayor a 2.40 </w:t>
      </w:r>
      <w:r w:rsidRPr="00864F79">
        <w:rPr>
          <w:rFonts w:ascii="Arial" w:eastAsia="Calibri" w:hAnsi="Arial" w:cs="Arial"/>
          <w:color w:val="000000" w:themeColor="text1"/>
          <w:lang w:val="es-MX"/>
        </w:rPr>
        <w:lastRenderedPageBreak/>
        <w:t>ml., por seguridad, deberán contar con hoja de cálculo de respaldo de sección y numero de cuerpos seguros a instalar.</w:t>
      </w:r>
    </w:p>
    <w:p w14:paraId="42BA0CC4" w14:textId="77777777" w:rsidR="006F4A76" w:rsidRPr="00864F79" w:rsidRDefault="006F4A76" w:rsidP="00F77A51">
      <w:pPr>
        <w:widowControl w:val="0"/>
        <w:tabs>
          <w:tab w:val="left" w:pos="0"/>
          <w:tab w:val="left" w:pos="1134"/>
        </w:tabs>
        <w:spacing w:after="0" w:line="276" w:lineRule="auto"/>
        <w:jc w:val="both"/>
        <w:rPr>
          <w:rFonts w:ascii="Arial" w:eastAsia="Times New Roman" w:hAnsi="Arial" w:cs="Arial"/>
          <w:bCs/>
          <w:color w:val="000000" w:themeColor="text1"/>
          <w:lang w:val="es-MX" w:eastAsia="es-ES"/>
        </w:rPr>
      </w:pPr>
    </w:p>
    <w:p w14:paraId="7688859B" w14:textId="77777777" w:rsidR="006F4A76" w:rsidRPr="00864F79" w:rsidRDefault="006F4A76" w:rsidP="00F77A51">
      <w:pPr>
        <w:widowControl w:val="0"/>
        <w:tabs>
          <w:tab w:val="left" w:pos="0"/>
          <w:tab w:val="left" w:pos="1134"/>
        </w:tabs>
        <w:spacing w:after="0" w:line="276" w:lineRule="auto"/>
        <w:jc w:val="both"/>
        <w:rPr>
          <w:rFonts w:ascii="Arial" w:eastAsia="Times New Roman" w:hAnsi="Arial" w:cs="Arial"/>
          <w:b/>
          <w:bCs/>
          <w:color w:val="000000" w:themeColor="text1"/>
          <w:lang w:eastAsia="es-ES"/>
        </w:rPr>
      </w:pPr>
      <w:r w:rsidRPr="00864F79">
        <w:rPr>
          <w:rFonts w:ascii="Arial" w:eastAsia="Times New Roman" w:hAnsi="Arial" w:cs="Arial"/>
          <w:b/>
          <w:bCs/>
          <w:color w:val="000000" w:themeColor="text1"/>
          <w:lang w:eastAsia="es-ES"/>
        </w:rPr>
        <w:t>Procedimiento</w:t>
      </w:r>
    </w:p>
    <w:p w14:paraId="6E7A734E" w14:textId="77777777" w:rsidR="006F4A76" w:rsidRPr="00864F79" w:rsidRDefault="006F4A76"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Preparación del Sitio, las superficies deben ser barridas con escoba dura, eliminando toda acumulación de polvo, basura y restos tanto en pasos y contrapasos.  Todos los desniveles serán eliminados, dejando la superficie con acabado semipulido.</w:t>
      </w:r>
    </w:p>
    <w:p w14:paraId="6AA67C08" w14:textId="77777777" w:rsidR="006F4A76" w:rsidRPr="00864F79" w:rsidRDefault="006F4A76"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procederá a vaciar sobre el falso piso la Mezcla de cemento.</w:t>
      </w:r>
    </w:p>
    <w:p w14:paraId="0FF13320" w14:textId="77777777" w:rsidR="006F4A76" w:rsidRPr="00864F79" w:rsidRDefault="006F4A76"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Las bruñas se trazarán siguiendo los detalles indicados en planos.</w:t>
      </w:r>
    </w:p>
    <w:p w14:paraId="3342FB89" w14:textId="77777777" w:rsidR="006F4A76" w:rsidRPr="00864F79" w:rsidRDefault="006F4A76"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Calibri" w:hAnsi="Arial" w:cs="Arial"/>
          <w:snapToGrid w:val="0"/>
          <w:color w:val="000000" w:themeColor="text1"/>
        </w:rPr>
      </w:pPr>
    </w:p>
    <w:p w14:paraId="2BB8975B" w14:textId="77777777" w:rsidR="006F4A76" w:rsidRPr="00864F79" w:rsidRDefault="006F4A76"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Condiciones de terminación.</w:t>
      </w:r>
    </w:p>
    <w:p w14:paraId="639336B4" w14:textId="77777777" w:rsidR="006F4A76" w:rsidRPr="00864F79" w:rsidRDefault="006F4A76" w:rsidP="00F77A51">
      <w:pPr>
        <w:spacing w:after="0" w:line="276" w:lineRule="auto"/>
        <w:jc w:val="both"/>
        <w:rPr>
          <w:rFonts w:ascii="Arial" w:eastAsia="Times New Roman" w:hAnsi="Arial" w:cs="Arial"/>
          <w:snapToGrid w:val="0"/>
          <w:color w:val="000000" w:themeColor="text1"/>
          <w:lang w:val="es-MX" w:eastAsia="ja-JP"/>
        </w:rPr>
      </w:pPr>
    </w:p>
    <w:p w14:paraId="21A67D85" w14:textId="77777777" w:rsidR="006F4A76" w:rsidRPr="00864F79" w:rsidRDefault="006F4A76" w:rsidP="00F77A51">
      <w:pPr>
        <w:shd w:val="clear" w:color="auto" w:fill="FFFFFF"/>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Quedará plano y </w:t>
      </w:r>
      <w:proofErr w:type="spellStart"/>
      <w:r w:rsidRPr="00864F79">
        <w:rPr>
          <w:rFonts w:ascii="Arial" w:eastAsia="Times New Roman" w:hAnsi="Arial" w:cs="Arial"/>
          <w:snapToGrid w:val="0"/>
          <w:color w:val="000000" w:themeColor="text1"/>
          <w:lang w:eastAsia="ja-JP"/>
        </w:rPr>
        <w:t>frotachado</w:t>
      </w:r>
      <w:proofErr w:type="spellEnd"/>
    </w:p>
    <w:p w14:paraId="0B2A20E6" w14:textId="77777777" w:rsidR="006F4A76" w:rsidRPr="00864F79" w:rsidRDefault="006F4A76" w:rsidP="00F77A51">
      <w:pPr>
        <w:widowControl w:val="0"/>
        <w:tabs>
          <w:tab w:val="left" w:pos="0"/>
          <w:tab w:val="left" w:pos="1134"/>
        </w:tabs>
        <w:spacing w:after="0" w:line="276" w:lineRule="auto"/>
        <w:jc w:val="both"/>
        <w:rPr>
          <w:rFonts w:ascii="Arial" w:eastAsia="Times New Roman" w:hAnsi="Arial" w:cs="Arial"/>
          <w:bCs/>
          <w:color w:val="000000" w:themeColor="text1"/>
          <w:lang w:eastAsia="es-ES"/>
        </w:rPr>
      </w:pPr>
    </w:p>
    <w:p w14:paraId="6A3CD944" w14:textId="77777777" w:rsidR="006F4A76" w:rsidRPr="00864F79" w:rsidRDefault="006F4A76" w:rsidP="00F77A51">
      <w:pPr>
        <w:widowControl w:val="0"/>
        <w:tabs>
          <w:tab w:val="left" w:pos="432"/>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Método de Medición</w:t>
      </w:r>
    </w:p>
    <w:p w14:paraId="3B67EB02" w14:textId="77777777" w:rsidR="006F4A76" w:rsidRPr="00864F79" w:rsidRDefault="006F4A76" w:rsidP="00F77A51">
      <w:pPr>
        <w:widowControl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 unidad de medida es el Metro cuadrado (m2)</w:t>
      </w:r>
    </w:p>
    <w:p w14:paraId="1CAF7562" w14:textId="77777777" w:rsidR="006F4A76" w:rsidRPr="00864F79" w:rsidRDefault="006F4A76" w:rsidP="00F77A51">
      <w:pPr>
        <w:suppressAutoHyphens/>
        <w:spacing w:after="0" w:line="276" w:lineRule="auto"/>
        <w:jc w:val="both"/>
        <w:rPr>
          <w:rFonts w:ascii="Arial" w:eastAsia="Times New Roman" w:hAnsi="Arial" w:cs="Arial"/>
          <w:snapToGrid w:val="0"/>
          <w:color w:val="000000" w:themeColor="text1"/>
          <w:lang w:eastAsia="ja-JP"/>
        </w:rPr>
      </w:pPr>
    </w:p>
    <w:p w14:paraId="1236F949" w14:textId="77777777" w:rsidR="006F4A76" w:rsidRPr="00864F79" w:rsidRDefault="006F4A76"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Norma de Medición:</w:t>
      </w:r>
      <w:r w:rsidRPr="00864F79">
        <w:rPr>
          <w:rFonts w:ascii="Arial" w:eastAsia="Times New Roman" w:hAnsi="Arial" w:cs="Arial"/>
          <w:b/>
          <w:color w:val="000000" w:themeColor="text1"/>
          <w:spacing w:val="-3"/>
          <w:lang w:eastAsia="ja-JP"/>
        </w:rPr>
        <w:tab/>
      </w:r>
    </w:p>
    <w:p w14:paraId="62062056" w14:textId="77777777" w:rsidR="006F4A76" w:rsidRPr="00864F79" w:rsidRDefault="006F4A76" w:rsidP="00F77A51">
      <w:pPr>
        <w:suppressAutoHyphen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medirá el área neta comprendida entre las caras laterales sin revestir de las paredes o vigas que la limitan.</w:t>
      </w:r>
    </w:p>
    <w:p w14:paraId="201373A3" w14:textId="77777777" w:rsidR="006F4A76" w:rsidRPr="00864F79" w:rsidRDefault="006F4A76"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Forma de Pago:</w:t>
      </w:r>
    </w:p>
    <w:p w14:paraId="2547F960" w14:textId="77777777" w:rsidR="006F4A76" w:rsidRPr="00864F79" w:rsidRDefault="006F4A76" w:rsidP="00F77A51">
      <w:pPr>
        <w:suppressAutoHyphen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El pago de estos trabajos se hará por metro cuadrado (m2), con los precios unitarios que se encuentran definidos en el presupuesto, con la previa aprobación del Supervisor.</w:t>
      </w:r>
    </w:p>
    <w:p w14:paraId="00F76AF2" w14:textId="79E49347" w:rsidR="006F4A76" w:rsidRPr="00864F79" w:rsidRDefault="006F4A76" w:rsidP="00F77A51">
      <w:pPr>
        <w:spacing w:after="0" w:line="276" w:lineRule="auto"/>
        <w:jc w:val="both"/>
        <w:rPr>
          <w:rFonts w:ascii="Arial" w:eastAsia="Times New Roman" w:hAnsi="Arial" w:cs="Arial"/>
          <w:color w:val="000000" w:themeColor="text1"/>
          <w:spacing w:val="-3"/>
          <w:lang w:eastAsia="ja-JP"/>
        </w:rPr>
      </w:pPr>
    </w:p>
    <w:p w14:paraId="16EE2AE7" w14:textId="08DC429A" w:rsidR="00EE6F25" w:rsidRPr="00864F79" w:rsidRDefault="00EE6F2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03.06.06.02</w:t>
      </w:r>
      <w:r w:rsidRPr="00864F79">
        <w:rPr>
          <w:rFonts w:ascii="Arial" w:eastAsia="Calibri" w:hAnsi="Arial" w:cs="Arial"/>
          <w:b/>
          <w:bCs/>
          <w:color w:val="000000" w:themeColor="text1"/>
          <w:lang w:val="es-ES" w:eastAsia="ar-SA"/>
        </w:rPr>
        <w:tab/>
        <w:t xml:space="preserve">      PASO Y CONTRAPASO CON CEMENTO SEMIPULIDO</w:t>
      </w:r>
    </w:p>
    <w:p w14:paraId="49F0AA65" w14:textId="77777777" w:rsidR="00EE6F25" w:rsidRPr="00864F79" w:rsidRDefault="00EE6F25" w:rsidP="00F77A51">
      <w:pPr>
        <w:widowControl w:val="0"/>
        <w:tabs>
          <w:tab w:val="left" w:pos="0"/>
          <w:tab w:val="left" w:pos="720"/>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30C5D3A9" w14:textId="77777777" w:rsidR="00EE6F25" w:rsidRPr="00864F79" w:rsidRDefault="00EE6F25" w:rsidP="00F77A51">
      <w:pPr>
        <w:widowControl w:val="0"/>
        <w:tabs>
          <w:tab w:val="left" w:pos="0"/>
          <w:tab w:val="left" w:pos="1134"/>
        </w:tabs>
        <w:spacing w:after="0" w:line="276" w:lineRule="auto"/>
        <w:jc w:val="both"/>
        <w:rPr>
          <w:rFonts w:ascii="Arial" w:eastAsia="Times New Roman" w:hAnsi="Arial" w:cs="Arial"/>
          <w:bCs/>
          <w:color w:val="000000" w:themeColor="text1"/>
          <w:lang w:eastAsia="es-ES"/>
        </w:rPr>
      </w:pPr>
      <w:r w:rsidRPr="00864F79">
        <w:rPr>
          <w:rFonts w:ascii="Arial" w:eastAsia="Times New Roman" w:hAnsi="Arial" w:cs="Arial"/>
          <w:bCs/>
          <w:color w:val="000000" w:themeColor="text1"/>
          <w:lang w:eastAsia="es-ES"/>
        </w:rPr>
        <w:t>Capa conformada por mezcla cemento arena en una proporción de 1:5, y de un espesor de 5 cm. que se aplicará directamente sobre el falso piso, el acabado será semipulido y se utilizará en las escaleras donde se indiquen en los planos.</w:t>
      </w:r>
    </w:p>
    <w:p w14:paraId="3055D49C" w14:textId="77777777" w:rsidR="00EE6F25" w:rsidRPr="00864F79" w:rsidRDefault="00EE6F25" w:rsidP="00F77A51">
      <w:pPr>
        <w:widowControl w:val="0"/>
        <w:tabs>
          <w:tab w:val="left" w:pos="0"/>
          <w:tab w:val="left" w:pos="1134"/>
        </w:tabs>
        <w:spacing w:after="0" w:line="276" w:lineRule="auto"/>
        <w:jc w:val="both"/>
        <w:rPr>
          <w:rFonts w:ascii="Arial" w:eastAsia="Times New Roman" w:hAnsi="Arial" w:cs="Arial"/>
          <w:bCs/>
          <w:color w:val="000000" w:themeColor="text1"/>
          <w:lang w:eastAsia="es-ES"/>
        </w:rPr>
      </w:pPr>
      <w:r w:rsidRPr="00864F79">
        <w:rPr>
          <w:rFonts w:ascii="Arial" w:eastAsia="Times New Roman" w:hAnsi="Arial" w:cs="Arial"/>
          <w:bCs/>
          <w:color w:val="000000" w:themeColor="text1"/>
          <w:lang w:eastAsia="es-ES"/>
        </w:rPr>
        <w:t>Boleado R=1.5 cm con Endurecedor (Según indique el plano).</w:t>
      </w:r>
    </w:p>
    <w:p w14:paraId="67CA32D2" w14:textId="77777777" w:rsidR="00EE6F25" w:rsidRPr="00864F79" w:rsidRDefault="00EE6F25" w:rsidP="00F77A51">
      <w:pPr>
        <w:widowControl w:val="0"/>
        <w:tabs>
          <w:tab w:val="left" w:pos="0"/>
          <w:tab w:val="left" w:pos="1134"/>
        </w:tabs>
        <w:spacing w:after="0" w:line="276" w:lineRule="auto"/>
        <w:jc w:val="both"/>
        <w:rPr>
          <w:rFonts w:ascii="Arial" w:eastAsia="Times New Roman" w:hAnsi="Arial" w:cs="Arial"/>
          <w:bCs/>
          <w:color w:val="000000" w:themeColor="text1"/>
          <w:lang w:eastAsia="es-ES"/>
        </w:rPr>
      </w:pPr>
    </w:p>
    <w:p w14:paraId="530C8D70" w14:textId="77777777" w:rsidR="00EE6F25" w:rsidRPr="00864F79" w:rsidRDefault="00EE6F25" w:rsidP="00F77A51">
      <w:pPr>
        <w:widowControl w:val="0"/>
        <w:tabs>
          <w:tab w:val="left" w:pos="0"/>
          <w:tab w:val="left" w:pos="1134"/>
        </w:tabs>
        <w:spacing w:after="0" w:line="276" w:lineRule="auto"/>
        <w:jc w:val="both"/>
        <w:rPr>
          <w:rFonts w:ascii="Arial" w:eastAsia="Times New Roman" w:hAnsi="Arial" w:cs="Arial"/>
          <w:b/>
          <w:bCs/>
          <w:color w:val="000000" w:themeColor="text1"/>
          <w:lang w:eastAsia="es-ES"/>
        </w:rPr>
      </w:pPr>
      <w:r w:rsidRPr="00864F79">
        <w:rPr>
          <w:rFonts w:ascii="Arial" w:eastAsia="Times New Roman" w:hAnsi="Arial" w:cs="Arial"/>
          <w:b/>
          <w:bCs/>
          <w:color w:val="000000" w:themeColor="text1"/>
          <w:lang w:eastAsia="es-ES"/>
        </w:rPr>
        <w:t>Materiales</w:t>
      </w:r>
    </w:p>
    <w:p w14:paraId="239AD1CA" w14:textId="77777777" w:rsidR="00EE6F25" w:rsidRPr="00864F79" w:rsidRDefault="00EE6F25" w:rsidP="00F77A51">
      <w:pPr>
        <w:widowControl w:val="0"/>
        <w:tabs>
          <w:tab w:val="left" w:pos="0"/>
          <w:tab w:val="left" w:pos="1134"/>
        </w:tabs>
        <w:spacing w:after="0" w:line="276" w:lineRule="auto"/>
        <w:jc w:val="both"/>
        <w:rPr>
          <w:rFonts w:ascii="Arial" w:eastAsia="Times New Roman" w:hAnsi="Arial" w:cs="Arial"/>
          <w:bCs/>
          <w:color w:val="000000" w:themeColor="text1"/>
          <w:lang w:eastAsia="es-ES"/>
        </w:rPr>
      </w:pPr>
      <w:r w:rsidRPr="00864F79">
        <w:rPr>
          <w:rFonts w:ascii="Arial" w:eastAsia="Times New Roman" w:hAnsi="Arial" w:cs="Arial"/>
          <w:bCs/>
          <w:color w:val="000000" w:themeColor="text1"/>
          <w:lang w:eastAsia="es-ES"/>
        </w:rPr>
        <w:t>Mezcla cemento arena fina en una proporción de 1:5.</w:t>
      </w:r>
    </w:p>
    <w:p w14:paraId="056EEC88" w14:textId="77777777" w:rsidR="00EE6F25" w:rsidRPr="00864F79" w:rsidRDefault="00EE6F25" w:rsidP="00F77A51">
      <w:pPr>
        <w:widowControl w:val="0"/>
        <w:tabs>
          <w:tab w:val="left" w:pos="0"/>
          <w:tab w:val="left" w:pos="1134"/>
        </w:tabs>
        <w:spacing w:after="0" w:line="276" w:lineRule="auto"/>
        <w:jc w:val="both"/>
        <w:rPr>
          <w:rFonts w:ascii="Arial" w:eastAsia="Times New Roman" w:hAnsi="Arial" w:cs="Arial"/>
          <w:bCs/>
          <w:color w:val="000000" w:themeColor="text1"/>
          <w:lang w:eastAsia="es-ES"/>
        </w:rPr>
      </w:pPr>
    </w:p>
    <w:p w14:paraId="0B74CF16" w14:textId="77777777" w:rsidR="00EE6F25" w:rsidRPr="00864F79" w:rsidRDefault="00EE6F25"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1B3942E1" w14:textId="77777777" w:rsidR="00EE6F25" w:rsidRPr="00864F79" w:rsidRDefault="00EE6F25"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7EC77AF1" w14:textId="77777777" w:rsidR="00EE6F25" w:rsidRPr="00864F79" w:rsidRDefault="00EE6F25" w:rsidP="00F77A51">
      <w:pPr>
        <w:suppressAutoHyphens/>
        <w:spacing w:line="276" w:lineRule="auto"/>
        <w:ind w:left="720"/>
        <w:contextualSpacing/>
        <w:jc w:val="both"/>
        <w:rPr>
          <w:rFonts w:ascii="Arial" w:eastAsia="Calibri" w:hAnsi="Arial" w:cs="Arial"/>
          <w:b/>
          <w:snapToGrid w:val="0"/>
          <w:color w:val="000000" w:themeColor="text1"/>
        </w:rPr>
      </w:pPr>
    </w:p>
    <w:p w14:paraId="45C45B26" w14:textId="77777777" w:rsidR="00EE6F25" w:rsidRPr="00864F79" w:rsidRDefault="00EE6F25" w:rsidP="00F77A51">
      <w:pPr>
        <w:numPr>
          <w:ilvl w:val="0"/>
          <w:numId w:val="25"/>
        </w:numPr>
        <w:tabs>
          <w:tab w:val="left" w:pos="0"/>
          <w:tab w:val="left" w:pos="720"/>
        </w:tabs>
        <w:spacing w:after="0" w:line="276" w:lineRule="auto"/>
        <w:jc w:val="both"/>
        <w:rPr>
          <w:rFonts w:ascii="Arial" w:eastAsia="Calibri" w:hAnsi="Arial" w:cs="Arial"/>
          <w:color w:val="000000" w:themeColor="text1"/>
          <w:lang w:val="es-MX"/>
        </w:rPr>
      </w:pPr>
      <w:r w:rsidRPr="00864F79">
        <w:rPr>
          <w:rFonts w:ascii="Arial" w:eastAsia="Calibri" w:hAnsi="Arial" w:cs="Arial"/>
          <w:b/>
          <w:color w:val="000000" w:themeColor="text1"/>
          <w:lang w:val="es-MX"/>
        </w:rPr>
        <w:t>Andamios:</w:t>
      </w:r>
      <w:r w:rsidRPr="00864F79">
        <w:rPr>
          <w:rFonts w:ascii="Arial" w:eastAsia="Calibri" w:hAnsi="Arial" w:cs="Arial"/>
          <w:color w:val="000000" w:themeColor="text1"/>
          <w:lang w:val="es-MX"/>
        </w:rPr>
        <w:t xml:space="preserve"> Serán metálicos o de madera deberán contar con elementos de arriostre y con barandas de protección para el personal. Andamios de altura mayor a 2.40 ml., por </w:t>
      </w:r>
      <w:proofErr w:type="gramStart"/>
      <w:r w:rsidRPr="00864F79">
        <w:rPr>
          <w:rFonts w:ascii="Arial" w:eastAsia="Calibri" w:hAnsi="Arial" w:cs="Arial"/>
          <w:color w:val="000000" w:themeColor="text1"/>
          <w:lang w:val="es-MX"/>
        </w:rPr>
        <w:t>seguridad,  deberán</w:t>
      </w:r>
      <w:proofErr w:type="gramEnd"/>
      <w:r w:rsidRPr="00864F79">
        <w:rPr>
          <w:rFonts w:ascii="Arial" w:eastAsia="Calibri" w:hAnsi="Arial" w:cs="Arial"/>
          <w:color w:val="000000" w:themeColor="text1"/>
          <w:lang w:val="es-MX"/>
        </w:rPr>
        <w:t xml:space="preserve"> contar con hoja de cálculo de respaldo de  sección y numero de cuerpos seguros a instalar.</w:t>
      </w:r>
    </w:p>
    <w:p w14:paraId="18E9945A" w14:textId="77777777" w:rsidR="00EE6F25" w:rsidRPr="00864F79" w:rsidRDefault="00EE6F25" w:rsidP="00F77A51">
      <w:pPr>
        <w:widowControl w:val="0"/>
        <w:tabs>
          <w:tab w:val="left" w:pos="0"/>
          <w:tab w:val="left" w:pos="1134"/>
        </w:tabs>
        <w:spacing w:after="0" w:line="276" w:lineRule="auto"/>
        <w:jc w:val="both"/>
        <w:rPr>
          <w:rFonts w:ascii="Arial" w:eastAsia="Times New Roman" w:hAnsi="Arial" w:cs="Arial"/>
          <w:bCs/>
          <w:color w:val="000000" w:themeColor="text1"/>
          <w:lang w:val="es-MX" w:eastAsia="es-ES"/>
        </w:rPr>
      </w:pPr>
    </w:p>
    <w:p w14:paraId="53ED087A" w14:textId="77777777" w:rsidR="00EE6F25" w:rsidRPr="00864F79" w:rsidRDefault="00EE6F25" w:rsidP="00F77A51">
      <w:pPr>
        <w:widowControl w:val="0"/>
        <w:tabs>
          <w:tab w:val="left" w:pos="0"/>
          <w:tab w:val="left" w:pos="1134"/>
        </w:tabs>
        <w:spacing w:after="0" w:line="276" w:lineRule="auto"/>
        <w:jc w:val="both"/>
        <w:rPr>
          <w:rFonts w:ascii="Arial" w:eastAsia="Times New Roman" w:hAnsi="Arial" w:cs="Arial"/>
          <w:b/>
          <w:bCs/>
          <w:color w:val="000000" w:themeColor="text1"/>
          <w:lang w:eastAsia="es-ES"/>
        </w:rPr>
      </w:pPr>
      <w:r w:rsidRPr="00864F79">
        <w:rPr>
          <w:rFonts w:ascii="Arial" w:eastAsia="Times New Roman" w:hAnsi="Arial" w:cs="Arial"/>
          <w:b/>
          <w:bCs/>
          <w:color w:val="000000" w:themeColor="text1"/>
          <w:lang w:eastAsia="es-ES"/>
        </w:rPr>
        <w:t>Procedimiento</w:t>
      </w:r>
    </w:p>
    <w:p w14:paraId="476B0A9C" w14:textId="77777777" w:rsidR="00EE6F25" w:rsidRPr="00864F79" w:rsidRDefault="00EE6F25"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lastRenderedPageBreak/>
        <w:t>Preparación del Sitio, las superficies deben ser barridas con escoba dura, eliminando toda acumulación de polvo, basura y restos tanto en pasos y contrapasos.  Todos los desniveles serán eliminados, dejando la superficie con acabado semipulido.</w:t>
      </w:r>
    </w:p>
    <w:p w14:paraId="7082D7CA" w14:textId="77777777" w:rsidR="00EE6F25" w:rsidRPr="00864F79" w:rsidRDefault="00EE6F25"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procederá a vaciar sobre el falso piso Mezcla cemento arena fina en una proporción de 1:5.</w:t>
      </w:r>
    </w:p>
    <w:p w14:paraId="669D4768" w14:textId="77777777" w:rsidR="00EE6F25" w:rsidRPr="00864F79" w:rsidRDefault="00EE6F25"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AC957B1" w14:textId="77777777" w:rsidR="00EE6F25" w:rsidRPr="00864F79" w:rsidRDefault="00EE6F25"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Su acabado será con paleta metálica, espolvoreándose polvo de cemento superficialmente hasta obtener un acabado semipulido.</w:t>
      </w:r>
    </w:p>
    <w:p w14:paraId="59360541" w14:textId="77777777" w:rsidR="00EE6F25" w:rsidRPr="00864F79" w:rsidRDefault="00EE6F25" w:rsidP="00F77A51">
      <w:pPr>
        <w:widowControl w:val="0"/>
        <w:tabs>
          <w:tab w:val="left" w:pos="0"/>
          <w:tab w:val="left" w:pos="1134"/>
        </w:tabs>
        <w:spacing w:after="0" w:line="276" w:lineRule="auto"/>
        <w:jc w:val="both"/>
        <w:rPr>
          <w:rFonts w:ascii="Arial" w:eastAsia="Calibri" w:hAnsi="Arial" w:cs="Arial"/>
          <w:snapToGrid w:val="0"/>
          <w:color w:val="000000" w:themeColor="text1"/>
        </w:rPr>
      </w:pPr>
    </w:p>
    <w:p w14:paraId="0874744B" w14:textId="77777777" w:rsidR="00EE6F25" w:rsidRPr="00864F79" w:rsidRDefault="00EE6F25"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Condiciones de terminación.</w:t>
      </w:r>
    </w:p>
    <w:p w14:paraId="769E2760" w14:textId="77777777" w:rsidR="00EE6F25" w:rsidRPr="00864F79" w:rsidRDefault="00EE6F25" w:rsidP="00F77A51">
      <w:pPr>
        <w:spacing w:after="0" w:line="276" w:lineRule="auto"/>
        <w:jc w:val="both"/>
        <w:rPr>
          <w:rFonts w:ascii="Arial" w:eastAsia="Times New Roman" w:hAnsi="Arial" w:cs="Arial"/>
          <w:snapToGrid w:val="0"/>
          <w:color w:val="000000" w:themeColor="text1"/>
          <w:lang w:val="es-MX" w:eastAsia="ja-JP"/>
        </w:rPr>
      </w:pPr>
    </w:p>
    <w:p w14:paraId="2C598EAE" w14:textId="77777777" w:rsidR="00EE6F25" w:rsidRPr="00864F79" w:rsidRDefault="00EE6F25" w:rsidP="00F77A51">
      <w:pPr>
        <w:shd w:val="clear" w:color="auto" w:fill="FFFFFF"/>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Quedará plano y semipulido</w:t>
      </w:r>
    </w:p>
    <w:p w14:paraId="1D2C0D93" w14:textId="77777777" w:rsidR="00EE6F25" w:rsidRPr="00864F79" w:rsidRDefault="00EE6F25" w:rsidP="00F77A51">
      <w:pPr>
        <w:widowControl w:val="0"/>
        <w:tabs>
          <w:tab w:val="left" w:pos="0"/>
          <w:tab w:val="left" w:pos="1134"/>
        </w:tabs>
        <w:spacing w:after="0" w:line="276" w:lineRule="auto"/>
        <w:jc w:val="both"/>
        <w:rPr>
          <w:rFonts w:ascii="Arial" w:eastAsia="Times New Roman" w:hAnsi="Arial" w:cs="Arial"/>
          <w:bCs/>
          <w:color w:val="000000" w:themeColor="text1"/>
          <w:lang w:eastAsia="es-ES"/>
        </w:rPr>
      </w:pPr>
    </w:p>
    <w:p w14:paraId="3E118D82" w14:textId="77777777" w:rsidR="00EE6F25" w:rsidRPr="00864F79" w:rsidRDefault="00EE6F25" w:rsidP="00F77A51">
      <w:pPr>
        <w:widowControl w:val="0"/>
        <w:tabs>
          <w:tab w:val="left" w:pos="432"/>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Método de Medición</w:t>
      </w:r>
    </w:p>
    <w:p w14:paraId="426E7B2F" w14:textId="77777777" w:rsidR="00EE6F25" w:rsidRPr="00864F79" w:rsidRDefault="00EE6F25" w:rsidP="00F77A51">
      <w:pPr>
        <w:suppressAutoHyphen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Unidad de Medida:</w:t>
      </w:r>
      <w:r w:rsidRPr="00864F79">
        <w:rPr>
          <w:rFonts w:ascii="Arial" w:eastAsia="Times New Roman" w:hAnsi="Arial" w:cs="Arial"/>
          <w:snapToGrid w:val="0"/>
          <w:color w:val="000000" w:themeColor="text1"/>
          <w:lang w:eastAsia="ja-JP"/>
        </w:rPr>
        <w:tab/>
        <w:t>Metro Cuadrado (m2)</w:t>
      </w:r>
    </w:p>
    <w:p w14:paraId="23789471" w14:textId="77777777" w:rsidR="00EE6F25" w:rsidRPr="00864F79" w:rsidRDefault="00EE6F25"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Norma de Medición:</w:t>
      </w:r>
      <w:r w:rsidRPr="00864F79">
        <w:rPr>
          <w:rFonts w:ascii="Arial" w:eastAsia="Times New Roman" w:hAnsi="Arial" w:cs="Arial"/>
          <w:b/>
          <w:color w:val="000000" w:themeColor="text1"/>
          <w:spacing w:val="-3"/>
          <w:lang w:eastAsia="ja-JP"/>
        </w:rPr>
        <w:tab/>
      </w:r>
    </w:p>
    <w:p w14:paraId="63E368C6" w14:textId="77777777" w:rsidR="00EE6F25" w:rsidRPr="00864F79" w:rsidRDefault="00EE6F25" w:rsidP="00F77A51">
      <w:pPr>
        <w:suppressAutoHyphen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medirá el área neta comprendida entre las caras laterales sin revestir de las paredes o vigas que la limitan.</w:t>
      </w:r>
    </w:p>
    <w:p w14:paraId="263756D6" w14:textId="77777777" w:rsidR="00EE6F25" w:rsidRPr="00864F79" w:rsidRDefault="00EE6F25" w:rsidP="00F77A51">
      <w:pPr>
        <w:suppressAutoHyphens/>
        <w:spacing w:after="0" w:line="276" w:lineRule="auto"/>
        <w:jc w:val="both"/>
        <w:rPr>
          <w:rFonts w:ascii="Arial" w:eastAsia="Times New Roman" w:hAnsi="Arial" w:cs="Arial"/>
          <w:snapToGrid w:val="0"/>
          <w:color w:val="000000" w:themeColor="text1"/>
          <w:lang w:eastAsia="ja-JP"/>
        </w:rPr>
      </w:pPr>
    </w:p>
    <w:p w14:paraId="340B2097" w14:textId="77777777" w:rsidR="00EE6F25" w:rsidRPr="00864F79" w:rsidRDefault="00EE6F25"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Forma de Pago:</w:t>
      </w:r>
    </w:p>
    <w:p w14:paraId="29EE1A52" w14:textId="6F98058E" w:rsidR="00EE6F25" w:rsidRPr="00864F79" w:rsidRDefault="00EE6F25" w:rsidP="00F77A51">
      <w:pPr>
        <w:suppressAutoHyphen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El pago de estos trabajos se hará por metro cuadrado (m2), con los precios unitarios que se encuentran definidos en el presupuesto, con la previa aprobación del Supervisor.</w:t>
      </w:r>
    </w:p>
    <w:p w14:paraId="361A0874" w14:textId="1FC32B53" w:rsidR="00EE6F25" w:rsidRPr="00864F79" w:rsidRDefault="00EE6F25" w:rsidP="00F77A51">
      <w:pPr>
        <w:suppressAutoHyphens/>
        <w:spacing w:after="0" w:line="276" w:lineRule="auto"/>
        <w:jc w:val="both"/>
        <w:rPr>
          <w:rFonts w:ascii="Arial" w:eastAsia="Times New Roman" w:hAnsi="Arial" w:cs="Arial"/>
          <w:snapToGrid w:val="0"/>
          <w:color w:val="000000" w:themeColor="text1"/>
          <w:lang w:eastAsia="ja-JP"/>
        </w:rPr>
      </w:pPr>
    </w:p>
    <w:p w14:paraId="4DD5A53C" w14:textId="1D7764B5" w:rsidR="00EE6F25" w:rsidRPr="00864F79" w:rsidRDefault="00EE6F2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03.02.07</w:t>
      </w:r>
      <w:r w:rsidRPr="00864F79">
        <w:rPr>
          <w:rFonts w:ascii="Arial" w:eastAsia="Calibri" w:hAnsi="Arial" w:cs="Arial"/>
          <w:b/>
          <w:bCs/>
          <w:color w:val="000000" w:themeColor="text1"/>
          <w:lang w:val="es-ES" w:eastAsia="ar-SA"/>
        </w:rPr>
        <w:tab/>
        <w:t xml:space="preserve">     DESCANSOS</w:t>
      </w:r>
    </w:p>
    <w:p w14:paraId="2D8D1AC0" w14:textId="49AAF61F" w:rsidR="00EE6F25" w:rsidRPr="00864F79" w:rsidRDefault="00EE6F2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03.02.07.01</w:t>
      </w:r>
      <w:r w:rsidRPr="00864F79">
        <w:rPr>
          <w:rFonts w:ascii="Arial" w:eastAsia="Calibri" w:hAnsi="Arial" w:cs="Arial"/>
          <w:b/>
          <w:bCs/>
          <w:color w:val="000000" w:themeColor="text1"/>
          <w:lang w:val="es-ES" w:eastAsia="ar-SA"/>
        </w:rPr>
        <w:tab/>
        <w:t xml:space="preserve">     DESCANSO CON CEMENTO FROTACHADO</w:t>
      </w:r>
    </w:p>
    <w:p w14:paraId="194814D0" w14:textId="246B58BC" w:rsidR="00EE6F25" w:rsidRPr="00864F79" w:rsidRDefault="00EE6F25" w:rsidP="00F77A51">
      <w:pPr>
        <w:widowControl w:val="0"/>
        <w:spacing w:after="0" w:line="276" w:lineRule="auto"/>
        <w:jc w:val="both"/>
        <w:rPr>
          <w:rFonts w:ascii="Arial" w:eastAsia="Calibri" w:hAnsi="Arial" w:cs="Arial"/>
          <w:b/>
          <w:snapToGrid w:val="0"/>
          <w:color w:val="000000" w:themeColor="text1"/>
        </w:rPr>
      </w:pPr>
      <w:proofErr w:type="spellStart"/>
      <w:r w:rsidRPr="00864F79">
        <w:rPr>
          <w:rFonts w:ascii="Arial" w:eastAsia="Calibri" w:hAnsi="Arial" w:cs="Arial"/>
          <w:b/>
          <w:snapToGrid w:val="0"/>
          <w:color w:val="000000" w:themeColor="text1"/>
        </w:rPr>
        <w:t>Desripción</w:t>
      </w:r>
      <w:proofErr w:type="spellEnd"/>
      <w:r w:rsidRPr="00864F79">
        <w:rPr>
          <w:rFonts w:ascii="Arial" w:eastAsia="Calibri" w:hAnsi="Arial" w:cs="Arial"/>
          <w:b/>
          <w:snapToGrid w:val="0"/>
          <w:color w:val="000000" w:themeColor="text1"/>
        </w:rPr>
        <w:t>:</w:t>
      </w:r>
    </w:p>
    <w:p w14:paraId="7CE3A0BA"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En esta partida se incluirá todo lo referido al acabado en descansos con cemento </w:t>
      </w:r>
      <w:proofErr w:type="spellStart"/>
      <w:r w:rsidRPr="00864F79">
        <w:rPr>
          <w:rFonts w:ascii="Arial" w:eastAsia="Calibri" w:hAnsi="Arial" w:cs="Arial"/>
          <w:snapToGrid w:val="0"/>
          <w:color w:val="000000" w:themeColor="text1"/>
        </w:rPr>
        <w:t>frotachado</w:t>
      </w:r>
      <w:proofErr w:type="spellEnd"/>
      <w:r w:rsidRPr="00864F79">
        <w:rPr>
          <w:rFonts w:ascii="Arial" w:eastAsia="Calibri" w:hAnsi="Arial" w:cs="Arial"/>
          <w:snapToGrid w:val="0"/>
          <w:color w:val="000000" w:themeColor="text1"/>
        </w:rPr>
        <w:t>.</w:t>
      </w:r>
    </w:p>
    <w:p w14:paraId="439A0445"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p>
    <w:p w14:paraId="06A298EC" w14:textId="77777777" w:rsidR="00EE6F25" w:rsidRPr="00864F79" w:rsidRDefault="00EE6F25"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construcción</w:t>
      </w:r>
    </w:p>
    <w:p w14:paraId="26D13EA6" w14:textId="77777777" w:rsidR="00EE6F25" w:rsidRPr="00864F79" w:rsidRDefault="00EE6F25"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Preparación del Sitio, las superficies deben ser barridas con escoba dura, eliminando toda acumulación de polvo, basura y restos tanto en pasos y contrapasos.  Todos los desniveles serán eliminados, dejando la superficie con acabado semipulido.</w:t>
      </w:r>
    </w:p>
    <w:p w14:paraId="445D2086" w14:textId="77777777" w:rsidR="00EE6F25" w:rsidRPr="00864F79" w:rsidRDefault="00EE6F25"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procederá a vaciar sobre el falso piso la Mezcla de cemento.</w:t>
      </w:r>
    </w:p>
    <w:p w14:paraId="43B593B0" w14:textId="77777777" w:rsidR="00EE6F25" w:rsidRPr="00864F79" w:rsidRDefault="00EE6F25"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Las bruñas se trazarán siguiendo los detalles indicados en planos.</w:t>
      </w:r>
    </w:p>
    <w:p w14:paraId="27EFAD11"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p>
    <w:p w14:paraId="30CF2EC2" w14:textId="77777777" w:rsidR="00EE6F25" w:rsidRPr="00864F79" w:rsidRDefault="00EE6F25" w:rsidP="00F77A51">
      <w:pPr>
        <w:spacing w:after="0" w:line="276" w:lineRule="auto"/>
        <w:ind w:right="20"/>
        <w:jc w:val="both"/>
        <w:rPr>
          <w:rFonts w:ascii="Arial" w:eastAsia="Calibri" w:hAnsi="Arial" w:cs="Arial"/>
          <w:b/>
          <w:color w:val="000000" w:themeColor="text1"/>
        </w:rPr>
      </w:pPr>
      <w:r w:rsidRPr="00864F79">
        <w:rPr>
          <w:rFonts w:ascii="Arial" w:eastAsia="Calibri" w:hAnsi="Arial" w:cs="Arial"/>
          <w:b/>
          <w:color w:val="000000" w:themeColor="text1"/>
        </w:rPr>
        <w:t>Materiales y equipos</w:t>
      </w:r>
    </w:p>
    <w:p w14:paraId="17418A31" w14:textId="77777777" w:rsidR="00EE6F25" w:rsidRPr="00864F79" w:rsidRDefault="00EE6F25"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Serán los mismos especificados para pisos de cemento.</w:t>
      </w:r>
    </w:p>
    <w:p w14:paraId="485F38BE" w14:textId="77777777" w:rsidR="00EE6F25" w:rsidRPr="00864F79" w:rsidRDefault="00EE6F25"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Aditivo Endurecedor</w:t>
      </w:r>
    </w:p>
    <w:p w14:paraId="08109AAF" w14:textId="77777777" w:rsidR="00EE6F25" w:rsidRPr="00864F79" w:rsidRDefault="00EE6F25"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Es un líquido que penetra los poros superficiales del concreto y reacciona químicamente con los componentes del concreto.</w:t>
      </w:r>
    </w:p>
    <w:p w14:paraId="000ACDE5" w14:textId="77777777" w:rsidR="00EE6F25" w:rsidRPr="00864F79" w:rsidRDefault="00EE6F25"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lastRenderedPageBreak/>
        <w:t>Aumenta en un 40% la resistencia a la comprensión, 30% la resistencia a la abrasión y elimina el levantamiento de polvo en la superficie.</w:t>
      </w:r>
    </w:p>
    <w:p w14:paraId="39898503"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p>
    <w:p w14:paraId="6BC08E1E" w14:textId="77777777" w:rsidR="00EE6F25" w:rsidRPr="00864F79" w:rsidRDefault="00EE6F25" w:rsidP="00F77A51">
      <w:pPr>
        <w:spacing w:after="0" w:line="276" w:lineRule="auto"/>
        <w:ind w:right="20"/>
        <w:jc w:val="both"/>
        <w:rPr>
          <w:rFonts w:ascii="Arial" w:eastAsia="Calibri" w:hAnsi="Arial" w:cs="Arial"/>
          <w:b/>
          <w:color w:val="000000" w:themeColor="text1"/>
        </w:rPr>
      </w:pPr>
      <w:r w:rsidRPr="00864F79">
        <w:rPr>
          <w:rFonts w:ascii="Arial" w:eastAsia="Calibri" w:hAnsi="Arial" w:cs="Arial"/>
          <w:b/>
          <w:color w:val="000000" w:themeColor="text1"/>
        </w:rPr>
        <w:t>Unidad de medición</w:t>
      </w:r>
    </w:p>
    <w:p w14:paraId="55190E0E" w14:textId="77777777" w:rsidR="00EE6F25" w:rsidRPr="00864F79" w:rsidRDefault="00EE6F25" w:rsidP="00F77A51">
      <w:pPr>
        <w:widowControl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 unidad de medida es el Metro cuadrado (m2)</w:t>
      </w:r>
    </w:p>
    <w:p w14:paraId="3D3D2459"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p>
    <w:p w14:paraId="6DA84E6F" w14:textId="77777777" w:rsidR="00EE6F25" w:rsidRPr="00864F79" w:rsidRDefault="00EE6F25" w:rsidP="00F77A51">
      <w:pPr>
        <w:spacing w:after="0" w:line="276" w:lineRule="auto"/>
        <w:ind w:right="20"/>
        <w:jc w:val="both"/>
        <w:rPr>
          <w:rFonts w:ascii="Arial" w:eastAsia="Calibri" w:hAnsi="Arial" w:cs="Arial"/>
          <w:b/>
          <w:color w:val="000000" w:themeColor="text1"/>
        </w:rPr>
      </w:pPr>
      <w:r w:rsidRPr="00864F79">
        <w:rPr>
          <w:rFonts w:ascii="Arial" w:eastAsia="Calibri" w:hAnsi="Arial" w:cs="Arial"/>
          <w:b/>
          <w:color w:val="000000" w:themeColor="text1"/>
        </w:rPr>
        <w:t>Bases de pago</w:t>
      </w:r>
    </w:p>
    <w:p w14:paraId="6CD5EBF0" w14:textId="77777777" w:rsidR="00EE6F25" w:rsidRPr="00864F79" w:rsidRDefault="00EE6F25" w:rsidP="00F77A51">
      <w:pPr>
        <w:spacing w:line="276" w:lineRule="auto"/>
        <w:jc w:val="both"/>
        <w:rPr>
          <w:rFonts w:ascii="Arial" w:hAnsi="Arial" w:cs="Arial"/>
          <w:color w:val="000000" w:themeColor="text1"/>
        </w:rPr>
      </w:pPr>
      <w:r w:rsidRPr="00864F79">
        <w:rPr>
          <w:rFonts w:ascii="Arial" w:hAnsi="Arial" w:cs="Arial"/>
          <w:color w:val="000000" w:themeColor="text1"/>
        </w:rPr>
        <w:t>Se pagará por metro cuadrado terminado, pagado al precio unitario del contrato, previa aprobación del Supervisor.</w:t>
      </w:r>
    </w:p>
    <w:p w14:paraId="65C93A84" w14:textId="6A803FE3" w:rsidR="00EE6F25" w:rsidRPr="00864F79" w:rsidRDefault="00EE6F25" w:rsidP="00F77A51">
      <w:pPr>
        <w:spacing w:line="276" w:lineRule="auto"/>
        <w:jc w:val="both"/>
        <w:rPr>
          <w:rFonts w:ascii="Arial" w:hAnsi="Arial" w:cs="Arial"/>
          <w:color w:val="000000" w:themeColor="text1"/>
        </w:rPr>
      </w:pPr>
      <w:r w:rsidRPr="00864F79">
        <w:rPr>
          <w:rFonts w:ascii="Arial" w:hAnsi="Arial" w:cs="Arial"/>
          <w:color w:val="000000" w:themeColor="text1"/>
        </w:rPr>
        <w:t xml:space="preserve">El precio unitario incluye el pago por material, mano de obra, equipo, herramientas y cualquier imprevisto necesario para su buena colocación. </w:t>
      </w:r>
    </w:p>
    <w:p w14:paraId="551FD8FB" w14:textId="77777777" w:rsidR="00417A8B" w:rsidRPr="00864F79" w:rsidRDefault="00417A8B" w:rsidP="00F77A51">
      <w:pPr>
        <w:spacing w:line="276" w:lineRule="auto"/>
        <w:jc w:val="both"/>
        <w:rPr>
          <w:rFonts w:ascii="Arial" w:hAnsi="Arial" w:cs="Arial"/>
          <w:color w:val="000000" w:themeColor="text1"/>
        </w:rPr>
      </w:pPr>
    </w:p>
    <w:p w14:paraId="055E2307" w14:textId="083ACA91" w:rsidR="00EE6F25" w:rsidRPr="00864F79" w:rsidRDefault="00EE6F2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03.02.07.02</w:t>
      </w:r>
      <w:r w:rsidRPr="00864F79">
        <w:rPr>
          <w:rFonts w:ascii="Arial" w:eastAsia="Calibri" w:hAnsi="Arial" w:cs="Arial"/>
          <w:b/>
          <w:bCs/>
          <w:color w:val="000000" w:themeColor="text1"/>
          <w:lang w:val="es-ES" w:eastAsia="ar-SA"/>
        </w:rPr>
        <w:tab/>
        <w:t xml:space="preserve">      DESCANSO CON CEMENTO SEMIPULIDO</w:t>
      </w:r>
    </w:p>
    <w:p w14:paraId="4C1C1A32" w14:textId="77777777" w:rsidR="00EE6F25" w:rsidRPr="00864F79" w:rsidRDefault="00EE6F25" w:rsidP="00F77A51">
      <w:pPr>
        <w:widowControl w:val="0"/>
        <w:spacing w:after="0"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Descripción:</w:t>
      </w:r>
    </w:p>
    <w:p w14:paraId="5FEB4134"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En esta partida se incluirá todo lo referido al acabado en descansos con cemento semipulido.</w:t>
      </w:r>
    </w:p>
    <w:p w14:paraId="5F314FD1"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p>
    <w:p w14:paraId="01CFDC4C" w14:textId="77777777" w:rsidR="00EE6F25" w:rsidRPr="00864F79" w:rsidRDefault="00EE6F25"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construcción</w:t>
      </w:r>
    </w:p>
    <w:p w14:paraId="1E42FB25"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capa de acabado de 1.5 cm. con mortero mezcla 1:2. El mortero se aplicará pasada la hora de vaciada la base. Se asentará con paleta metálica, espolvoreándose el polvo de cemento superficialmente hasta obtener un acabado semipulido, para planchar la segunda capa, se dejará reposar ésta un tiempo no mayor de 30 minutos</w:t>
      </w:r>
    </w:p>
    <w:p w14:paraId="0AA98261"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El revestimiento de la superficie terminada se dividirá en paños cuadrados de 1m de lado, con bruña. Los bordes de las veredas se rematarán con bruñas de canto </w:t>
      </w:r>
    </w:p>
    <w:p w14:paraId="23FB75BE"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Posteriormente y durante los 5 días siguientes, deberá seguir recibiendo continuamente agua. La superficie de la vereda será plana, sin resaltes ni ondulaciones. Las tapas y cajas de buzones quedarán al ras con la superficie de la vereda.</w:t>
      </w:r>
    </w:p>
    <w:p w14:paraId="00E0BDD6"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p>
    <w:p w14:paraId="48DF7CFB" w14:textId="77777777" w:rsidR="00EE6F25" w:rsidRPr="00864F79" w:rsidRDefault="00EE6F25" w:rsidP="00F77A51">
      <w:pPr>
        <w:spacing w:after="0" w:line="276" w:lineRule="auto"/>
        <w:ind w:right="20"/>
        <w:jc w:val="both"/>
        <w:rPr>
          <w:rFonts w:ascii="Arial" w:eastAsia="Calibri" w:hAnsi="Arial" w:cs="Arial"/>
          <w:b/>
          <w:color w:val="000000" w:themeColor="text1"/>
        </w:rPr>
      </w:pPr>
      <w:r w:rsidRPr="00864F79">
        <w:rPr>
          <w:rFonts w:ascii="Arial" w:eastAsia="Calibri" w:hAnsi="Arial" w:cs="Arial"/>
          <w:b/>
          <w:color w:val="000000" w:themeColor="text1"/>
        </w:rPr>
        <w:t>Materiales y equipos</w:t>
      </w:r>
    </w:p>
    <w:p w14:paraId="40CA728A"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Concreto con resistencia a la compresión, el mismo que deberá cumplir con la dosificación, mezclado, transporte y control, lo especificado en la norma NTP 339.114 o ASTM-C94. Los materiales a ser empleados deberán cumplir lo siguiente:</w:t>
      </w:r>
    </w:p>
    <w:p w14:paraId="3198F6C5"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Cemento Portland Normal Tipo I, Agregados, Agua potable, Mezcladora tipo trompo de 9 p3, Vibrador de concreto de capacidad y potencia según lo indicado en el análisis de precios unitarios correspondiente.</w:t>
      </w:r>
    </w:p>
    <w:p w14:paraId="543FA6DA"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p>
    <w:p w14:paraId="28F0D762" w14:textId="77777777" w:rsidR="00EE6F25" w:rsidRPr="00864F79" w:rsidRDefault="00EE6F25" w:rsidP="00F77A51">
      <w:pPr>
        <w:spacing w:after="0" w:line="276" w:lineRule="auto"/>
        <w:ind w:right="20"/>
        <w:jc w:val="both"/>
        <w:rPr>
          <w:rFonts w:ascii="Arial" w:eastAsia="Calibri" w:hAnsi="Arial" w:cs="Arial"/>
          <w:b/>
          <w:color w:val="000000" w:themeColor="text1"/>
        </w:rPr>
      </w:pPr>
      <w:r w:rsidRPr="00864F79">
        <w:rPr>
          <w:rFonts w:ascii="Arial" w:eastAsia="Calibri" w:hAnsi="Arial" w:cs="Arial"/>
          <w:b/>
          <w:color w:val="000000" w:themeColor="text1"/>
        </w:rPr>
        <w:t>Unidad de medición</w:t>
      </w:r>
    </w:p>
    <w:p w14:paraId="3A838A71"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cantidad a pagar será el número de metros cuadrados de vereda, construida del espesor o espesores especificados, colocados tal como tal está indicado en los planos o lo haya ordenado el Ingeniero Supervisor.</w:t>
      </w:r>
    </w:p>
    <w:p w14:paraId="6362E199"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p>
    <w:p w14:paraId="63758E89" w14:textId="77777777" w:rsidR="00EE6F25" w:rsidRPr="00864F79" w:rsidRDefault="00EE6F25" w:rsidP="00F77A51">
      <w:pPr>
        <w:spacing w:after="0" w:line="276" w:lineRule="auto"/>
        <w:ind w:right="20"/>
        <w:jc w:val="both"/>
        <w:rPr>
          <w:rFonts w:ascii="Arial" w:eastAsia="Calibri" w:hAnsi="Arial" w:cs="Arial"/>
          <w:b/>
          <w:color w:val="000000" w:themeColor="text1"/>
        </w:rPr>
      </w:pPr>
      <w:r w:rsidRPr="00864F79">
        <w:rPr>
          <w:rFonts w:ascii="Arial" w:eastAsia="Calibri" w:hAnsi="Arial" w:cs="Arial"/>
          <w:b/>
          <w:color w:val="000000" w:themeColor="text1"/>
        </w:rPr>
        <w:t>Bases de pago</w:t>
      </w:r>
    </w:p>
    <w:p w14:paraId="2FEA0373" w14:textId="77777777" w:rsidR="00EE6F25" w:rsidRPr="00864F79" w:rsidRDefault="00EE6F25"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lastRenderedPageBreak/>
        <w:t>El pago se hará al respectivo precio unitario del contrato, por metro cuadrado, para toda obra ejecutada de acuerdo con la respectiva especificación)' aceptada a satisfacción por el Supervisor.</w:t>
      </w:r>
    </w:p>
    <w:p w14:paraId="64C56FC7" w14:textId="77777777" w:rsidR="00EE6F25" w:rsidRPr="00864F79" w:rsidRDefault="00EE6F25" w:rsidP="00F77A51">
      <w:pPr>
        <w:spacing w:line="276" w:lineRule="auto"/>
        <w:jc w:val="both"/>
        <w:rPr>
          <w:rFonts w:ascii="Arial" w:hAnsi="Arial" w:cs="Arial"/>
          <w:color w:val="000000" w:themeColor="text1"/>
        </w:rPr>
      </w:pPr>
    </w:p>
    <w:p w14:paraId="789F6392" w14:textId="2F31388E" w:rsidR="00EE6F25" w:rsidRPr="00864F79" w:rsidRDefault="00EE6F2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03.02.08</w:t>
      </w:r>
      <w:r w:rsidRPr="00864F79">
        <w:rPr>
          <w:rFonts w:ascii="Arial" w:eastAsia="Calibri" w:hAnsi="Arial" w:cs="Arial"/>
          <w:b/>
          <w:bCs/>
          <w:color w:val="000000" w:themeColor="text1"/>
          <w:lang w:val="es-ES" w:eastAsia="ar-SA"/>
        </w:rPr>
        <w:tab/>
        <w:t xml:space="preserve">     REVESTIMIENTOS</w:t>
      </w:r>
    </w:p>
    <w:p w14:paraId="3285FD5C" w14:textId="085539B2" w:rsidR="00B14863" w:rsidRPr="00864F79" w:rsidRDefault="00B14863"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03.02.08.01</w:t>
      </w:r>
      <w:r w:rsidRPr="00864F79">
        <w:rPr>
          <w:rFonts w:ascii="Arial" w:eastAsia="Calibri" w:hAnsi="Arial" w:cs="Arial"/>
          <w:b/>
          <w:bCs/>
          <w:color w:val="000000" w:themeColor="text1"/>
          <w:lang w:val="es-ES" w:eastAsia="ar-SA"/>
        </w:rPr>
        <w:tab/>
        <w:t xml:space="preserve">     REVESTIMIENTO DE ALUCOBOND EN COLUMNA</w:t>
      </w:r>
    </w:p>
    <w:p w14:paraId="201DD96B" w14:textId="77777777" w:rsidR="00B14863" w:rsidRPr="00864F79" w:rsidRDefault="00B14863" w:rsidP="00F77A51">
      <w:pPr>
        <w:tabs>
          <w:tab w:val="left" w:pos="-720"/>
          <w:tab w:val="left" w:pos="0"/>
          <w:tab w:val="left" w:pos="720"/>
          <w:tab w:val="left" w:pos="1440"/>
          <w:tab w:val="left" w:pos="1872"/>
          <w:tab w:val="left" w:pos="2304"/>
          <w:tab w:val="left" w:pos="2880"/>
        </w:tabs>
        <w:suppressAutoHyphens/>
        <w:spacing w:after="0" w:line="276" w:lineRule="auto"/>
        <w:jc w:val="both"/>
        <w:rPr>
          <w:rFonts w:ascii="Arial" w:hAnsi="Arial" w:cs="Arial"/>
          <w:b/>
          <w:color w:val="000000" w:themeColor="text1"/>
          <w:spacing w:val="-3"/>
        </w:rPr>
      </w:pPr>
      <w:r w:rsidRPr="00864F79">
        <w:rPr>
          <w:rFonts w:ascii="Arial" w:hAnsi="Arial" w:cs="Arial"/>
          <w:b/>
          <w:color w:val="000000" w:themeColor="text1"/>
          <w:spacing w:val="-3"/>
        </w:rPr>
        <w:t>Descripción</w:t>
      </w:r>
    </w:p>
    <w:p w14:paraId="342AA9A0"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Se refiere al Sistema de paneles de aluminio compuesto, para revestimiento de columnas circulares; que se colocara en los lugares que se indican en los planos, y se fijara de acuerdo a los detalles mostrados en ellos.</w:t>
      </w:r>
    </w:p>
    <w:p w14:paraId="63BA2B1A" w14:textId="77777777" w:rsidR="00B14863" w:rsidRPr="00864F79" w:rsidRDefault="00B14863" w:rsidP="00F77A51">
      <w:pPr>
        <w:spacing w:after="0" w:line="276" w:lineRule="auto"/>
        <w:jc w:val="both"/>
        <w:rPr>
          <w:rFonts w:ascii="Arial" w:hAnsi="Arial" w:cs="Arial"/>
          <w:color w:val="000000" w:themeColor="text1"/>
        </w:rPr>
      </w:pPr>
    </w:p>
    <w:p w14:paraId="78146553" w14:textId="77777777" w:rsidR="00B14863" w:rsidRPr="00864F79" w:rsidRDefault="00B14863" w:rsidP="00F77A51">
      <w:pPr>
        <w:tabs>
          <w:tab w:val="left" w:pos="-720"/>
          <w:tab w:val="left" w:pos="0"/>
          <w:tab w:val="left" w:pos="720"/>
          <w:tab w:val="left" w:pos="1440"/>
          <w:tab w:val="left" w:pos="1872"/>
          <w:tab w:val="left" w:pos="2304"/>
          <w:tab w:val="left" w:pos="2880"/>
        </w:tabs>
        <w:suppressAutoHyphens/>
        <w:spacing w:after="0" w:line="276" w:lineRule="auto"/>
        <w:jc w:val="both"/>
        <w:rPr>
          <w:rFonts w:ascii="Arial" w:hAnsi="Arial" w:cs="Arial"/>
          <w:b/>
          <w:color w:val="000000" w:themeColor="text1"/>
          <w:spacing w:val="-3"/>
        </w:rPr>
      </w:pPr>
      <w:r w:rsidRPr="00864F79">
        <w:rPr>
          <w:rFonts w:ascii="Arial" w:hAnsi="Arial" w:cs="Arial"/>
          <w:b/>
          <w:color w:val="000000" w:themeColor="text1"/>
          <w:spacing w:val="-3"/>
        </w:rPr>
        <w:t>Materiales</w:t>
      </w:r>
    </w:p>
    <w:p w14:paraId="41801C09"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Panel aluminio compuesto, de 2000 a 6800 mm de longitud, 555 mm de altura y 4 mm de espesor, compuesto por dos láminas de aleación de aluminio EN AW-5005-A, de 0,5 mm de espesor, lacadas con PVDF por su cara exterior, acabado Solid, con film de protección de plástico, unidas por un núcleo central mineral, de 3 mm de espesor, d0 de reacción al fuego, conformando una bandeja horizontal con pliegues de 35 mm en sus cuatro lados, reforzada con perfiles longitudinales SZ de aluminio dispuestos a lo largo de sus bordes superior e inferior y remachados a éstos cada 500 mm como máximo, con remaches de acero inoxidable y cabeza de aluminio; se dispondrán también perfiles de aluminio a lo largo de los pliegues verticales y refuerzos intermedios adheridos a su cara trasera.</w:t>
      </w:r>
    </w:p>
    <w:p w14:paraId="6AC05AE9" w14:textId="77777777" w:rsidR="00B14863" w:rsidRPr="00864F79" w:rsidRDefault="00B14863" w:rsidP="00F77A51">
      <w:pPr>
        <w:spacing w:after="0" w:line="276" w:lineRule="auto"/>
        <w:jc w:val="both"/>
        <w:rPr>
          <w:rFonts w:ascii="Arial" w:hAnsi="Arial" w:cs="Arial"/>
          <w:color w:val="000000" w:themeColor="text1"/>
        </w:rPr>
      </w:pPr>
    </w:p>
    <w:p w14:paraId="706C8E15"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Panel de lana mineral, según UNE-EN 13162, de 40 mm de espesor, revestido por una de sus caras con un velo negro, resistencia térmica 1,1 m²K/W, conductividad térmica 0,035 W/(</w:t>
      </w:r>
      <w:proofErr w:type="spellStart"/>
      <w:r w:rsidRPr="00864F79">
        <w:rPr>
          <w:rFonts w:ascii="Arial" w:hAnsi="Arial" w:cs="Arial"/>
          <w:color w:val="000000" w:themeColor="text1"/>
        </w:rPr>
        <w:t>mK</w:t>
      </w:r>
      <w:proofErr w:type="spellEnd"/>
      <w:r w:rsidRPr="00864F79">
        <w:rPr>
          <w:rFonts w:ascii="Arial" w:hAnsi="Arial" w:cs="Arial"/>
          <w:color w:val="000000" w:themeColor="text1"/>
        </w:rPr>
        <w:t>).</w:t>
      </w:r>
    </w:p>
    <w:p w14:paraId="0F93BBFC" w14:textId="77777777" w:rsidR="00B14863" w:rsidRPr="00864F79" w:rsidRDefault="00B14863" w:rsidP="00F77A51">
      <w:pPr>
        <w:spacing w:after="0" w:line="276" w:lineRule="auto"/>
        <w:jc w:val="both"/>
        <w:rPr>
          <w:rFonts w:ascii="Arial" w:hAnsi="Arial" w:cs="Arial"/>
          <w:color w:val="000000" w:themeColor="text1"/>
        </w:rPr>
      </w:pPr>
    </w:p>
    <w:p w14:paraId="319F6BDE"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Subestructura soporte compuesta de montantes realizados con perfiles en forma de omega, de aluminio extruido, de 4 m de longitud máxima, anclados a la superficie soporte con ménsulas de sustentación de aluminio y piezas de neopreno para evitar los puentes térmicos, fijadas con tornillos de acero inoxidable.</w:t>
      </w:r>
    </w:p>
    <w:p w14:paraId="4BF9FBC4" w14:textId="77777777" w:rsidR="00B14863" w:rsidRPr="00864F79" w:rsidRDefault="00B14863" w:rsidP="00F77A51">
      <w:pPr>
        <w:spacing w:after="0" w:line="276" w:lineRule="auto"/>
        <w:jc w:val="both"/>
        <w:rPr>
          <w:rFonts w:ascii="Arial" w:hAnsi="Arial" w:cs="Arial"/>
          <w:color w:val="000000" w:themeColor="text1"/>
        </w:rPr>
      </w:pPr>
    </w:p>
    <w:p w14:paraId="503C590E"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Fijación mecánica para paneles aislantes de lana mineral, colocados directamente sobre la superficie soporte.</w:t>
      </w:r>
    </w:p>
    <w:p w14:paraId="36315989" w14:textId="77777777" w:rsidR="00B14863" w:rsidRPr="00864F79" w:rsidRDefault="00B14863" w:rsidP="00F77A51">
      <w:pPr>
        <w:spacing w:after="0" w:line="276" w:lineRule="auto"/>
        <w:jc w:val="both"/>
        <w:rPr>
          <w:rFonts w:ascii="Arial" w:hAnsi="Arial" w:cs="Arial"/>
          <w:color w:val="000000" w:themeColor="text1"/>
        </w:rPr>
      </w:pPr>
    </w:p>
    <w:p w14:paraId="1E44A261"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Cinta autoadhesiva para sellado de juntas.</w:t>
      </w:r>
    </w:p>
    <w:p w14:paraId="4A163343" w14:textId="77777777" w:rsidR="00B14863" w:rsidRPr="00864F79" w:rsidRDefault="00B14863" w:rsidP="00F77A51">
      <w:pPr>
        <w:tabs>
          <w:tab w:val="left" w:pos="-720"/>
          <w:tab w:val="left" w:pos="0"/>
          <w:tab w:val="left" w:pos="720"/>
          <w:tab w:val="left" w:pos="1440"/>
          <w:tab w:val="left" w:pos="1872"/>
          <w:tab w:val="left" w:pos="2304"/>
          <w:tab w:val="left" w:pos="2880"/>
        </w:tabs>
        <w:suppressAutoHyphens/>
        <w:spacing w:after="0" w:line="276" w:lineRule="auto"/>
        <w:jc w:val="both"/>
        <w:rPr>
          <w:rFonts w:ascii="Arial" w:hAnsi="Arial" w:cs="Arial"/>
          <w:b/>
          <w:color w:val="000000" w:themeColor="text1"/>
          <w:spacing w:val="-3"/>
        </w:rPr>
      </w:pPr>
    </w:p>
    <w:p w14:paraId="50B96AE1" w14:textId="77777777" w:rsidR="00B14863" w:rsidRPr="00864F79" w:rsidRDefault="00B14863" w:rsidP="00F77A51">
      <w:pPr>
        <w:tabs>
          <w:tab w:val="left" w:pos="-720"/>
          <w:tab w:val="left" w:pos="0"/>
          <w:tab w:val="left" w:pos="720"/>
          <w:tab w:val="left" w:pos="1440"/>
          <w:tab w:val="left" w:pos="1872"/>
          <w:tab w:val="left" w:pos="2304"/>
          <w:tab w:val="left" w:pos="2880"/>
        </w:tabs>
        <w:suppressAutoHyphens/>
        <w:spacing w:after="0" w:line="276" w:lineRule="auto"/>
        <w:jc w:val="both"/>
        <w:rPr>
          <w:rFonts w:ascii="Arial" w:hAnsi="Arial" w:cs="Arial"/>
          <w:b/>
          <w:color w:val="000000" w:themeColor="text1"/>
          <w:spacing w:val="-3"/>
        </w:rPr>
      </w:pPr>
      <w:r w:rsidRPr="00864F79">
        <w:rPr>
          <w:rFonts w:ascii="Arial" w:hAnsi="Arial" w:cs="Arial"/>
          <w:b/>
          <w:color w:val="000000" w:themeColor="text1"/>
          <w:spacing w:val="-3"/>
        </w:rPr>
        <w:t>Procedimiento Constructivo</w:t>
      </w:r>
    </w:p>
    <w:p w14:paraId="744615E6"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Se comprobará que se ha terminado la ejecución completa de la estructura, que el soporte ha fraguado totalmente, que está seco y limpio de cualquier resto de obra, que la hoja interior está totalmente terminada y con la planimetría adecuada, y que los premarcos de los huecos están colocados.</w:t>
      </w:r>
    </w:p>
    <w:p w14:paraId="3FC3026E"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lastRenderedPageBreak/>
        <w:t>Se suspenderán los trabajos cuando la temperatura ambiente sea inferior a 5°C o superior a 40°C, llueva, nieve o la velocidad del viento sea superior a 50 km/h.</w:t>
      </w:r>
    </w:p>
    <w:p w14:paraId="374102C3"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Preparación de los elementos de sujeción incorporados previamente a la obra. Corte y preparación del aislamiento. Fijación del aislamiento. Replanteo de los ejes verticales y horizontales de las juntas. Fijación de los anclajes al paramento soporte. Realización de todos los trabajos necesarios para la resolución de los huecos. Alineación, aplomado y nivelación del revestimiento. Fijación definitiva de las piezas a la subestructura soporte. Limpieza final del paramento.</w:t>
      </w:r>
    </w:p>
    <w:p w14:paraId="5413D3A5"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La hoja exterior acabada no presentará piezas agrietadas ni manchadas, y será estable frente a los esfuerzos horizontales.</w:t>
      </w:r>
    </w:p>
    <w:p w14:paraId="17AB54DC"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Se protegerá durante las operaciones que pudieran ocasionarle manchas o daños mecánicos. Se evitará la actuación sobre el elemento de acciones mecánicas no previstas en el cálculo.</w:t>
      </w:r>
    </w:p>
    <w:p w14:paraId="22E32F53" w14:textId="77777777" w:rsidR="00B14863" w:rsidRPr="00864F79" w:rsidRDefault="00B14863" w:rsidP="00F77A51">
      <w:pPr>
        <w:spacing w:after="0" w:line="276" w:lineRule="auto"/>
        <w:jc w:val="both"/>
        <w:rPr>
          <w:rFonts w:ascii="Arial" w:hAnsi="Arial" w:cs="Arial"/>
          <w:color w:val="000000" w:themeColor="text1"/>
        </w:rPr>
      </w:pPr>
    </w:p>
    <w:p w14:paraId="009B4DDC" w14:textId="77777777" w:rsidR="00B14863" w:rsidRPr="00864F79" w:rsidRDefault="00B14863" w:rsidP="00F77A51">
      <w:pPr>
        <w:tabs>
          <w:tab w:val="left" w:pos="-720"/>
          <w:tab w:val="left" w:pos="0"/>
          <w:tab w:val="left" w:pos="720"/>
          <w:tab w:val="left" w:pos="1440"/>
          <w:tab w:val="left" w:pos="1872"/>
          <w:tab w:val="left" w:pos="2304"/>
          <w:tab w:val="left" w:pos="2880"/>
        </w:tabs>
        <w:suppressAutoHyphens/>
        <w:spacing w:after="0" w:line="276" w:lineRule="auto"/>
        <w:ind w:left="414" w:hanging="414"/>
        <w:jc w:val="both"/>
        <w:rPr>
          <w:rFonts w:ascii="Arial" w:hAnsi="Arial" w:cs="Arial"/>
          <w:color w:val="000000" w:themeColor="text1"/>
          <w:spacing w:val="-3"/>
        </w:rPr>
      </w:pPr>
      <w:r w:rsidRPr="00864F79">
        <w:rPr>
          <w:rFonts w:ascii="Arial" w:hAnsi="Arial" w:cs="Arial"/>
          <w:b/>
          <w:color w:val="000000" w:themeColor="text1"/>
          <w:spacing w:val="-3"/>
        </w:rPr>
        <w:t>Método de Medición</w:t>
      </w:r>
    </w:p>
    <w:p w14:paraId="6106A811"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La unidad de medición es por metro cuadrado (m2).</w:t>
      </w:r>
    </w:p>
    <w:p w14:paraId="576A8864" w14:textId="77777777" w:rsidR="00B14863" w:rsidRPr="00864F79" w:rsidRDefault="00B14863" w:rsidP="00F77A51">
      <w:pPr>
        <w:spacing w:after="0" w:line="276" w:lineRule="auto"/>
        <w:jc w:val="both"/>
        <w:rPr>
          <w:rFonts w:ascii="Arial" w:hAnsi="Arial" w:cs="Arial"/>
          <w:color w:val="000000" w:themeColor="text1"/>
        </w:rPr>
      </w:pPr>
    </w:p>
    <w:p w14:paraId="2CFF3F11" w14:textId="77777777" w:rsidR="00B14863" w:rsidRPr="00864F79" w:rsidRDefault="00B14863" w:rsidP="00F77A51">
      <w:pPr>
        <w:tabs>
          <w:tab w:val="left" w:pos="-720"/>
          <w:tab w:val="left" w:pos="0"/>
          <w:tab w:val="left" w:pos="720"/>
          <w:tab w:val="left" w:pos="1440"/>
          <w:tab w:val="left" w:pos="1872"/>
          <w:tab w:val="left" w:pos="2304"/>
          <w:tab w:val="left" w:pos="2880"/>
        </w:tabs>
        <w:suppressAutoHyphens/>
        <w:spacing w:after="0" w:line="276" w:lineRule="auto"/>
        <w:ind w:left="414" w:hanging="414"/>
        <w:jc w:val="both"/>
        <w:rPr>
          <w:rFonts w:ascii="Arial" w:hAnsi="Arial" w:cs="Arial"/>
          <w:b/>
          <w:color w:val="000000" w:themeColor="text1"/>
          <w:spacing w:val="-3"/>
        </w:rPr>
      </w:pPr>
      <w:r w:rsidRPr="00864F79">
        <w:rPr>
          <w:rFonts w:ascii="Arial" w:hAnsi="Arial" w:cs="Arial"/>
          <w:b/>
          <w:color w:val="000000" w:themeColor="text1"/>
          <w:spacing w:val="-3"/>
        </w:rPr>
        <w:t>Condición de Pago</w:t>
      </w:r>
    </w:p>
    <w:p w14:paraId="572347BD" w14:textId="77777777"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El pago de estos trabajos se hará por metro cuadrado de acuerdo al precio que figura en el presupuesto. El Supervisor velará por la correcta ejecución de la partida.</w:t>
      </w:r>
    </w:p>
    <w:p w14:paraId="7F841252" w14:textId="410FCD61" w:rsidR="00B14863" w:rsidRPr="00864F79" w:rsidRDefault="00B14863" w:rsidP="00F77A51">
      <w:pPr>
        <w:spacing w:after="0" w:line="276" w:lineRule="auto"/>
        <w:jc w:val="both"/>
        <w:rPr>
          <w:rFonts w:ascii="Arial" w:hAnsi="Arial" w:cs="Arial"/>
          <w:color w:val="000000" w:themeColor="text1"/>
        </w:rPr>
      </w:pPr>
      <w:r w:rsidRPr="00864F79">
        <w:rPr>
          <w:rFonts w:ascii="Arial" w:hAnsi="Arial" w:cs="Arial"/>
          <w:color w:val="000000" w:themeColor="text1"/>
        </w:rPr>
        <w:t>El precio unitario incluye el pago por material, mano de obra, equipo, herramientas y cualquier imprevisto necesario para su buena colocación.</w:t>
      </w:r>
    </w:p>
    <w:p w14:paraId="1646C78D" w14:textId="34622060" w:rsidR="00B14863" w:rsidRPr="00864F79" w:rsidRDefault="00B14863" w:rsidP="00F77A51">
      <w:pPr>
        <w:spacing w:after="0" w:line="276" w:lineRule="auto"/>
        <w:jc w:val="both"/>
        <w:rPr>
          <w:rFonts w:ascii="Arial" w:hAnsi="Arial" w:cs="Arial"/>
          <w:color w:val="000000" w:themeColor="text1"/>
        </w:rPr>
      </w:pPr>
    </w:p>
    <w:p w14:paraId="6E4D506E" w14:textId="191E68AE" w:rsidR="00B14863" w:rsidRPr="00864F79" w:rsidRDefault="00B14863"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03.02.08.02</w:t>
      </w:r>
      <w:r w:rsidRPr="00864F79">
        <w:rPr>
          <w:rFonts w:ascii="Arial" w:eastAsia="Calibri" w:hAnsi="Arial" w:cs="Arial"/>
          <w:b/>
          <w:bCs/>
          <w:color w:val="000000" w:themeColor="text1"/>
          <w:lang w:val="es-ES" w:eastAsia="ar-SA"/>
        </w:rPr>
        <w:tab/>
        <w:t xml:space="preserve">     REVESTIMIENTO DE TABLERO DE CONCRETO CON GRANITO e=2cm</w:t>
      </w:r>
    </w:p>
    <w:p w14:paraId="0B98FAA6" w14:textId="16854407" w:rsidR="00B14863" w:rsidRPr="00864F79" w:rsidRDefault="00B14863" w:rsidP="00F77A51">
      <w:pPr>
        <w:spacing w:line="276" w:lineRule="auto"/>
        <w:jc w:val="both"/>
        <w:rPr>
          <w:rFonts w:ascii="Arial" w:hAnsi="Arial" w:cs="Arial"/>
          <w:b/>
          <w:color w:val="000000" w:themeColor="text1"/>
        </w:rPr>
      </w:pPr>
      <w:r w:rsidRPr="00864F79">
        <w:rPr>
          <w:rFonts w:ascii="Arial" w:hAnsi="Arial" w:cs="Arial"/>
          <w:b/>
          <w:color w:val="000000" w:themeColor="text1"/>
        </w:rPr>
        <w:t>Descripción:</w:t>
      </w:r>
    </w:p>
    <w:p w14:paraId="06D4754B" w14:textId="5BF9286A" w:rsidR="00B14863" w:rsidRPr="00864F79" w:rsidRDefault="00B14863" w:rsidP="00F77A51">
      <w:pPr>
        <w:spacing w:line="276" w:lineRule="auto"/>
        <w:jc w:val="both"/>
        <w:rPr>
          <w:rFonts w:ascii="Arial" w:hAnsi="Arial" w:cs="Arial"/>
          <w:color w:val="000000" w:themeColor="text1"/>
          <w:lang w:eastAsia="es-PE"/>
        </w:rPr>
      </w:pPr>
      <w:r w:rsidRPr="00864F79">
        <w:rPr>
          <w:rFonts w:ascii="Arial" w:hAnsi="Arial" w:cs="Arial"/>
          <w:color w:val="000000" w:themeColor="text1"/>
          <w:lang w:eastAsia="es-PE"/>
        </w:rPr>
        <w:t>Esta partida comprende la ejecución del enchape que será con polvo de granito e=</w:t>
      </w:r>
      <w:r w:rsidR="00EB0233" w:rsidRPr="00864F79">
        <w:rPr>
          <w:rFonts w:ascii="Arial" w:hAnsi="Arial" w:cs="Arial"/>
          <w:color w:val="000000" w:themeColor="text1"/>
          <w:lang w:eastAsia="es-PE"/>
        </w:rPr>
        <w:t>2cm</w:t>
      </w:r>
      <w:r w:rsidRPr="00864F79">
        <w:rPr>
          <w:rFonts w:ascii="Arial" w:hAnsi="Arial" w:cs="Arial"/>
          <w:color w:val="000000" w:themeColor="text1"/>
          <w:lang w:eastAsia="es-PE"/>
        </w:rPr>
        <w:t>, cuyas características de construcción están siendo indicadas en los planos de detalles.</w:t>
      </w:r>
    </w:p>
    <w:p w14:paraId="1FA4808F" w14:textId="77777777" w:rsidR="00B14863" w:rsidRPr="00864F79" w:rsidRDefault="00B14863" w:rsidP="00F77A51">
      <w:pPr>
        <w:spacing w:line="276" w:lineRule="auto"/>
        <w:jc w:val="both"/>
        <w:rPr>
          <w:rFonts w:ascii="Arial" w:hAnsi="Arial" w:cs="Arial"/>
          <w:color w:val="000000" w:themeColor="text1"/>
          <w:lang w:eastAsia="es-PE"/>
        </w:rPr>
      </w:pPr>
      <w:r w:rsidRPr="00864F79">
        <w:rPr>
          <w:rFonts w:ascii="Arial" w:hAnsi="Arial" w:cs="Arial"/>
          <w:color w:val="000000" w:themeColor="text1"/>
          <w:lang w:eastAsia="es-PE"/>
        </w:rPr>
        <w:t>En los servicios higiénicos se revestirán los tableros según diseño indicado en planos.</w:t>
      </w:r>
    </w:p>
    <w:p w14:paraId="04E4BE47" w14:textId="17BAA6C5" w:rsidR="00B14863" w:rsidRPr="00864F79" w:rsidRDefault="00B14863" w:rsidP="00F77A51">
      <w:pPr>
        <w:spacing w:line="276" w:lineRule="auto"/>
        <w:jc w:val="both"/>
        <w:rPr>
          <w:rFonts w:ascii="Arial" w:hAnsi="Arial" w:cs="Arial"/>
          <w:color w:val="000000" w:themeColor="text1"/>
          <w:lang w:eastAsia="es-PE"/>
        </w:rPr>
      </w:pPr>
      <w:r w:rsidRPr="00864F79">
        <w:rPr>
          <w:rFonts w:ascii="Arial" w:hAnsi="Arial" w:cs="Arial"/>
          <w:color w:val="000000" w:themeColor="text1"/>
          <w:lang w:eastAsia="es-PE"/>
        </w:rPr>
        <w:t xml:space="preserve">El granito es una de las rocas más abundantes en la tierra. Este compuesto ígneo intrusiva, formada por magma volcánico, constituye la mayor parte de la corteza continental. En cualquier lugar se pone de pie en tierra firme, el granito está en algún lugar debajo de sus pies. </w:t>
      </w:r>
    </w:p>
    <w:p w14:paraId="0793700C" w14:textId="64C4998B" w:rsidR="002E57A4" w:rsidRPr="00864F79" w:rsidRDefault="002E57A4" w:rsidP="00F77A51">
      <w:pPr>
        <w:spacing w:line="276" w:lineRule="auto"/>
        <w:jc w:val="both"/>
        <w:rPr>
          <w:rFonts w:ascii="Arial" w:hAnsi="Arial" w:cs="Arial"/>
          <w:bCs/>
          <w:color w:val="000000" w:themeColor="text1"/>
        </w:rPr>
      </w:pPr>
      <w:r w:rsidRPr="00864F79">
        <w:rPr>
          <w:rFonts w:ascii="Arial" w:hAnsi="Arial" w:cs="Arial"/>
          <w:bCs/>
          <w:color w:val="000000" w:themeColor="text1"/>
        </w:rPr>
        <w:t xml:space="preserve">Los tableros de granito opcionalmente serán de color </w:t>
      </w:r>
      <w:r w:rsidR="00FE0A55" w:rsidRPr="00864F79">
        <w:rPr>
          <w:rFonts w:ascii="Arial" w:hAnsi="Arial" w:cs="Arial"/>
          <w:bCs/>
          <w:color w:val="000000" w:themeColor="text1"/>
        </w:rPr>
        <w:t>beige</w:t>
      </w:r>
      <w:r w:rsidRPr="00864F79">
        <w:rPr>
          <w:rFonts w:ascii="Arial" w:hAnsi="Arial" w:cs="Arial"/>
          <w:bCs/>
          <w:color w:val="000000" w:themeColor="text1"/>
        </w:rPr>
        <w:t>, pero finalmente ser</w:t>
      </w:r>
      <w:r w:rsidR="00710420" w:rsidRPr="00864F79">
        <w:rPr>
          <w:rFonts w:ascii="Arial" w:hAnsi="Arial" w:cs="Arial"/>
          <w:bCs/>
          <w:color w:val="000000" w:themeColor="text1"/>
        </w:rPr>
        <w:t>á</w:t>
      </w:r>
      <w:r w:rsidRPr="00864F79">
        <w:rPr>
          <w:rFonts w:ascii="Arial" w:hAnsi="Arial" w:cs="Arial"/>
          <w:bCs/>
          <w:color w:val="000000" w:themeColor="text1"/>
        </w:rPr>
        <w:t xml:space="preserve">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5664527A" w14:textId="77777777" w:rsidR="00B14863" w:rsidRPr="00864F79" w:rsidRDefault="00B14863" w:rsidP="00F77A51">
      <w:pPr>
        <w:spacing w:line="276" w:lineRule="auto"/>
        <w:jc w:val="both"/>
        <w:rPr>
          <w:rFonts w:ascii="Arial" w:hAnsi="Arial" w:cs="Arial"/>
          <w:color w:val="000000" w:themeColor="text1"/>
          <w:lang w:eastAsia="es-PE"/>
        </w:rPr>
      </w:pPr>
      <w:r w:rsidRPr="00864F79">
        <w:rPr>
          <w:rFonts w:ascii="Arial" w:hAnsi="Arial" w:cs="Arial"/>
          <w:color w:val="000000" w:themeColor="text1"/>
          <w:lang w:eastAsia="es-PE"/>
        </w:rPr>
        <w:t xml:space="preserve">Los tableros incluyen los </w:t>
      </w:r>
      <w:proofErr w:type="spellStart"/>
      <w:r w:rsidRPr="00864F79">
        <w:rPr>
          <w:rFonts w:ascii="Arial" w:hAnsi="Arial" w:cs="Arial"/>
          <w:color w:val="000000" w:themeColor="text1"/>
          <w:lang w:eastAsia="es-PE"/>
        </w:rPr>
        <w:t>ovalines</w:t>
      </w:r>
      <w:proofErr w:type="spellEnd"/>
      <w:r w:rsidRPr="00864F79">
        <w:rPr>
          <w:rFonts w:ascii="Arial" w:hAnsi="Arial" w:cs="Arial"/>
          <w:color w:val="000000" w:themeColor="text1"/>
          <w:lang w:eastAsia="es-PE"/>
        </w:rPr>
        <w:t xml:space="preserve">. La unión entre tablero y </w:t>
      </w:r>
      <w:proofErr w:type="spellStart"/>
      <w:r w:rsidRPr="00864F79">
        <w:rPr>
          <w:rFonts w:ascii="Arial" w:hAnsi="Arial" w:cs="Arial"/>
          <w:color w:val="000000" w:themeColor="text1"/>
          <w:lang w:eastAsia="es-PE"/>
        </w:rPr>
        <w:t>ovalin</w:t>
      </w:r>
      <w:proofErr w:type="spellEnd"/>
      <w:r w:rsidRPr="00864F79">
        <w:rPr>
          <w:rFonts w:ascii="Arial" w:hAnsi="Arial" w:cs="Arial"/>
          <w:color w:val="000000" w:themeColor="text1"/>
          <w:lang w:eastAsia="es-PE"/>
        </w:rPr>
        <w:t xml:space="preserve"> será completamente lisa y construida en una sola pieza. </w:t>
      </w:r>
    </w:p>
    <w:p w14:paraId="61BD045C" w14:textId="06AB1867" w:rsidR="00B14863" w:rsidRPr="00864F79" w:rsidRDefault="00B14863"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Todos los elementos se ceñirán exactamente a los cortes, detalles y medidas especificadas en planos. Los muebles, cuya longitud sea variable, deberán ser verificados en obra, previo </w:t>
      </w:r>
      <w:r w:rsidRPr="00864F79">
        <w:rPr>
          <w:rFonts w:ascii="Arial" w:eastAsia="Times New Roman" w:hAnsi="Arial" w:cs="Arial"/>
          <w:color w:val="000000" w:themeColor="text1"/>
          <w:lang w:eastAsia="ja-JP"/>
        </w:rPr>
        <w:lastRenderedPageBreak/>
        <w:t>a su ejecución.</w:t>
      </w:r>
    </w:p>
    <w:p w14:paraId="2B5D28CC" w14:textId="77777777" w:rsidR="00B14863" w:rsidRPr="00864F79" w:rsidRDefault="00B14863" w:rsidP="00F77A51">
      <w:pPr>
        <w:widowControl w:val="0"/>
        <w:spacing w:after="0" w:line="276" w:lineRule="auto"/>
        <w:jc w:val="both"/>
        <w:rPr>
          <w:rFonts w:ascii="Arial" w:eastAsia="Times New Roman" w:hAnsi="Arial" w:cs="Arial"/>
          <w:color w:val="000000" w:themeColor="text1"/>
          <w:lang w:eastAsia="ja-JP"/>
        </w:rPr>
      </w:pPr>
    </w:p>
    <w:p w14:paraId="2FF2D8C0" w14:textId="77777777" w:rsidR="00B14863" w:rsidRPr="00864F79" w:rsidRDefault="00B14863"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Previo a la instalación de acabados se construirá la estructura de concreto, el armazón donde sobre el cual ira el tablero de granito.</w:t>
      </w:r>
    </w:p>
    <w:p w14:paraId="127211E6" w14:textId="77777777" w:rsidR="00B14863" w:rsidRPr="00864F79" w:rsidRDefault="00B14863" w:rsidP="00F77A51">
      <w:pPr>
        <w:widowControl w:val="0"/>
        <w:spacing w:after="0" w:line="276" w:lineRule="auto"/>
        <w:jc w:val="both"/>
        <w:rPr>
          <w:rFonts w:ascii="Arial" w:eastAsia="Times New Roman" w:hAnsi="Arial" w:cs="Arial"/>
          <w:color w:val="000000" w:themeColor="text1"/>
          <w:lang w:eastAsia="ja-JP"/>
        </w:rPr>
      </w:pPr>
    </w:p>
    <w:p w14:paraId="3D25575B" w14:textId="77777777" w:rsidR="00B14863" w:rsidRPr="00864F79" w:rsidRDefault="00B14863"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Los elementos de madera y aglomerados serán debidamente protegidos, de modo que no reciban golpes, abolladuras o manchas, hasta la entrega total de la obra. Será responsabilidad del Contratista cambiar aquellas piezas que hayan sido dañadas por acción de operarios o implementos.</w:t>
      </w:r>
    </w:p>
    <w:p w14:paraId="5C951DBE" w14:textId="77777777" w:rsidR="00B14863" w:rsidRPr="00864F79" w:rsidRDefault="00B14863" w:rsidP="00F77A51">
      <w:pPr>
        <w:widowControl w:val="0"/>
        <w:spacing w:after="0" w:line="276" w:lineRule="auto"/>
        <w:jc w:val="both"/>
        <w:rPr>
          <w:rFonts w:ascii="Arial" w:eastAsia="Times New Roman" w:hAnsi="Arial" w:cs="Arial"/>
          <w:color w:val="000000" w:themeColor="text1"/>
          <w:lang w:eastAsia="ja-JP"/>
        </w:rPr>
      </w:pPr>
    </w:p>
    <w:p w14:paraId="5FA2DA23" w14:textId="77777777" w:rsidR="00B14863" w:rsidRPr="00864F79" w:rsidRDefault="00B14863"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El acabado deberá ser de calidad, guardándose el Supervisor el derecho de rechazar las unidades que no cumplan con los requisitos exigidos.</w:t>
      </w:r>
    </w:p>
    <w:p w14:paraId="1B94D2E9" w14:textId="77777777" w:rsidR="00B14863" w:rsidRPr="00864F79" w:rsidRDefault="00B14863" w:rsidP="00F77A51">
      <w:pPr>
        <w:widowControl w:val="0"/>
        <w:spacing w:after="0" w:line="276" w:lineRule="auto"/>
        <w:ind w:left="567"/>
        <w:jc w:val="both"/>
        <w:rPr>
          <w:rFonts w:ascii="Arial" w:eastAsia="Times New Roman" w:hAnsi="Arial" w:cs="Arial"/>
          <w:snapToGrid w:val="0"/>
          <w:color w:val="000000" w:themeColor="text1"/>
          <w:lang w:eastAsia="ja-JP"/>
        </w:rPr>
      </w:pPr>
    </w:p>
    <w:p w14:paraId="376BFA41" w14:textId="77777777" w:rsidR="00B14863" w:rsidRPr="00864F79" w:rsidRDefault="00B14863" w:rsidP="00F77A51">
      <w:pPr>
        <w:spacing w:line="276" w:lineRule="auto"/>
        <w:jc w:val="both"/>
        <w:rPr>
          <w:rFonts w:ascii="Arial" w:hAnsi="Arial" w:cs="Arial"/>
          <w:b/>
          <w:color w:val="000000" w:themeColor="text1"/>
        </w:rPr>
      </w:pPr>
      <w:r w:rsidRPr="00864F79">
        <w:rPr>
          <w:rFonts w:ascii="Arial" w:hAnsi="Arial" w:cs="Arial"/>
          <w:b/>
          <w:color w:val="000000" w:themeColor="text1"/>
        </w:rPr>
        <w:t>Método de ejecución</w:t>
      </w:r>
    </w:p>
    <w:p w14:paraId="446C5FA3" w14:textId="77777777" w:rsidR="00B14863" w:rsidRPr="00864F79" w:rsidRDefault="00B14863" w:rsidP="00F77A51">
      <w:pPr>
        <w:widowControl w:val="0"/>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ESTRUCTURA DE CONCRETO</w:t>
      </w:r>
    </w:p>
    <w:p w14:paraId="0C9DC9C2" w14:textId="77777777" w:rsidR="00B14863" w:rsidRPr="00864F79" w:rsidRDefault="00B14863" w:rsidP="00F77A51">
      <w:pPr>
        <w:widowControl w:val="0"/>
        <w:spacing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Se harán con concreto de una calidad </w:t>
      </w:r>
      <w:proofErr w:type="spellStart"/>
      <w:r w:rsidRPr="00864F79">
        <w:rPr>
          <w:rFonts w:ascii="Arial" w:eastAsia="Times New Roman" w:hAnsi="Arial" w:cs="Arial"/>
          <w:color w:val="000000" w:themeColor="text1"/>
          <w:lang w:eastAsia="ja-JP"/>
        </w:rPr>
        <w:t>f´c</w:t>
      </w:r>
      <w:proofErr w:type="spellEnd"/>
      <w:r w:rsidRPr="00864F79">
        <w:rPr>
          <w:rFonts w:ascii="Arial" w:eastAsia="Times New Roman" w:hAnsi="Arial" w:cs="Arial"/>
          <w:color w:val="000000" w:themeColor="text1"/>
          <w:lang w:eastAsia="ja-JP"/>
        </w:rPr>
        <w:t>=210 kg/cm2.</w:t>
      </w:r>
    </w:p>
    <w:p w14:paraId="1C51CD47" w14:textId="77777777" w:rsidR="00B14863" w:rsidRPr="00864F79" w:rsidRDefault="00B14863" w:rsidP="00F77A51">
      <w:pPr>
        <w:widowControl w:val="0"/>
        <w:spacing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Serán revestidos en las caras verticales con concreto acabado cemento pulido; se empleará el mismo procedimiento de la partida de tarrajeo cemento pulido</w:t>
      </w:r>
    </w:p>
    <w:p w14:paraId="093CE04F" w14:textId="77777777" w:rsidR="00B14863" w:rsidRPr="00864F79" w:rsidRDefault="00B14863" w:rsidP="00F77A51">
      <w:pPr>
        <w:widowControl w:val="0"/>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INSTALACION DE TABLERO DE GRANITO</w:t>
      </w:r>
    </w:p>
    <w:p w14:paraId="7F75DD0F" w14:textId="77777777" w:rsidR="00B14863" w:rsidRPr="00864F79" w:rsidRDefault="00B14863" w:rsidP="00F77A51">
      <w:pPr>
        <w:widowControl w:val="0"/>
        <w:tabs>
          <w:tab w:val="left" w:pos="567"/>
        </w:tab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Para proceder al inicio de instalación, previamente se debe de verificar en obra los siguientes puntos: </w:t>
      </w:r>
    </w:p>
    <w:p w14:paraId="67AE88A6" w14:textId="77777777" w:rsidR="00B14863" w:rsidRPr="00864F79" w:rsidRDefault="00B14863" w:rsidP="00F77A51">
      <w:pPr>
        <w:pStyle w:val="Prrafodelista"/>
        <w:widowControl w:val="0"/>
        <w:numPr>
          <w:ilvl w:val="0"/>
          <w:numId w:val="25"/>
        </w:numPr>
        <w:tabs>
          <w:tab w:val="left" w:pos="567"/>
        </w:tab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La mesa de concreto debe de estar en buen estado, con un secado mínimo de 28 días. </w:t>
      </w:r>
    </w:p>
    <w:p w14:paraId="2DBD406B" w14:textId="77777777" w:rsidR="00B14863" w:rsidRPr="00864F79" w:rsidRDefault="00B14863" w:rsidP="00F77A51">
      <w:pPr>
        <w:pStyle w:val="Prrafodelista"/>
        <w:widowControl w:val="0"/>
        <w:numPr>
          <w:ilvl w:val="0"/>
          <w:numId w:val="25"/>
        </w:numPr>
        <w:tabs>
          <w:tab w:val="left" w:pos="567"/>
        </w:tab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Las mesas de concreto no deben de presentar fisuras. </w:t>
      </w:r>
    </w:p>
    <w:p w14:paraId="505D02DD" w14:textId="77777777" w:rsidR="00B14863" w:rsidRPr="00864F79" w:rsidRDefault="00B14863" w:rsidP="00F77A51">
      <w:pPr>
        <w:pStyle w:val="Prrafodelista"/>
        <w:widowControl w:val="0"/>
        <w:numPr>
          <w:ilvl w:val="0"/>
          <w:numId w:val="25"/>
        </w:numPr>
        <w:tabs>
          <w:tab w:val="left" w:pos="567"/>
        </w:tab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Las mesas de concreto deben de estar correctamente a nivel.</w:t>
      </w:r>
    </w:p>
    <w:p w14:paraId="1B43C8C1" w14:textId="77777777" w:rsidR="00B14863" w:rsidRPr="00864F79" w:rsidRDefault="00B14863" w:rsidP="00F77A51">
      <w:pPr>
        <w:pStyle w:val="Prrafodelista"/>
        <w:widowControl w:val="0"/>
        <w:numPr>
          <w:ilvl w:val="0"/>
          <w:numId w:val="25"/>
        </w:numPr>
        <w:tabs>
          <w:tab w:val="left" w:pos="567"/>
        </w:tab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Las mesas de concreto deben estar libre de polvo.</w:t>
      </w:r>
    </w:p>
    <w:p w14:paraId="1279603E" w14:textId="77777777" w:rsidR="00B14863" w:rsidRPr="00864F79" w:rsidRDefault="00B14863" w:rsidP="00F77A51">
      <w:pPr>
        <w:widowControl w:val="0"/>
        <w:tabs>
          <w:tab w:val="left" w:pos="567"/>
        </w:tab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procede a la instalación del tablero de granito:</w:t>
      </w:r>
    </w:p>
    <w:p w14:paraId="556DF2FA" w14:textId="77777777" w:rsidR="00B14863" w:rsidRPr="00864F79" w:rsidRDefault="00B14863" w:rsidP="00F77A51">
      <w:pPr>
        <w:pStyle w:val="Prrafodelista"/>
        <w:widowControl w:val="0"/>
        <w:numPr>
          <w:ilvl w:val="0"/>
          <w:numId w:val="52"/>
        </w:numPr>
        <w:tabs>
          <w:tab w:val="left" w:pos="567"/>
        </w:tabs>
        <w:spacing w:line="276" w:lineRule="auto"/>
        <w:ind w:firstLine="131"/>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procede al calzado del tablero para corroborar que son las medidas indicadas en planos.</w:t>
      </w:r>
    </w:p>
    <w:p w14:paraId="760F5375" w14:textId="77777777" w:rsidR="00B14863" w:rsidRPr="00864F79" w:rsidRDefault="00B14863" w:rsidP="00F77A51">
      <w:pPr>
        <w:pStyle w:val="Prrafodelista"/>
        <w:widowControl w:val="0"/>
        <w:numPr>
          <w:ilvl w:val="0"/>
          <w:numId w:val="52"/>
        </w:numPr>
        <w:tabs>
          <w:tab w:val="left" w:pos="567"/>
        </w:tabs>
        <w:spacing w:line="276" w:lineRule="auto"/>
        <w:ind w:firstLine="131"/>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Una vez presentado en tablero se procede a colocar el pegamento </w:t>
      </w:r>
      <w:proofErr w:type="spellStart"/>
      <w:r w:rsidRPr="00864F79">
        <w:rPr>
          <w:rFonts w:ascii="Arial" w:eastAsia="Calibri" w:hAnsi="Arial" w:cs="Arial"/>
          <w:snapToGrid w:val="0"/>
          <w:color w:val="000000" w:themeColor="text1"/>
        </w:rPr>
        <w:t>epoxico</w:t>
      </w:r>
      <w:proofErr w:type="spellEnd"/>
      <w:r w:rsidRPr="00864F79">
        <w:rPr>
          <w:rFonts w:ascii="Arial" w:eastAsia="Calibri" w:hAnsi="Arial" w:cs="Arial"/>
          <w:snapToGrid w:val="0"/>
          <w:color w:val="000000" w:themeColor="text1"/>
        </w:rPr>
        <w:t xml:space="preserve"> para instalar el tablero.</w:t>
      </w:r>
    </w:p>
    <w:p w14:paraId="4501AC42" w14:textId="77777777" w:rsidR="00B14863" w:rsidRPr="00864F79" w:rsidRDefault="00B14863" w:rsidP="00F77A51">
      <w:pPr>
        <w:spacing w:line="276" w:lineRule="auto"/>
        <w:jc w:val="both"/>
        <w:rPr>
          <w:rFonts w:ascii="Arial" w:hAnsi="Arial" w:cs="Arial"/>
          <w:b/>
          <w:color w:val="000000" w:themeColor="text1"/>
        </w:rPr>
      </w:pPr>
      <w:r w:rsidRPr="00864F79">
        <w:rPr>
          <w:rFonts w:ascii="Arial" w:hAnsi="Arial" w:cs="Arial"/>
          <w:b/>
          <w:color w:val="000000" w:themeColor="text1"/>
        </w:rPr>
        <w:t>Unidad de medida</w:t>
      </w:r>
    </w:p>
    <w:p w14:paraId="6C3A4A73" w14:textId="77777777" w:rsidR="00B14863" w:rsidRPr="00864F79" w:rsidRDefault="00B14863" w:rsidP="00F77A51">
      <w:pPr>
        <w:spacing w:line="276" w:lineRule="auto"/>
        <w:jc w:val="both"/>
        <w:rPr>
          <w:rFonts w:ascii="Arial" w:hAnsi="Arial" w:cs="Arial"/>
          <w:color w:val="000000" w:themeColor="text1"/>
          <w:lang w:eastAsia="es-PE"/>
        </w:rPr>
      </w:pPr>
      <w:r w:rsidRPr="00864F79">
        <w:rPr>
          <w:rFonts w:ascii="Arial" w:hAnsi="Arial" w:cs="Arial"/>
          <w:color w:val="000000" w:themeColor="text1"/>
          <w:lang w:eastAsia="es-PE"/>
        </w:rPr>
        <w:t>La unidad de medida es el metro cuadrado (m2)</w:t>
      </w:r>
    </w:p>
    <w:p w14:paraId="1346FBE4" w14:textId="77777777" w:rsidR="00B14863" w:rsidRPr="00864F79" w:rsidRDefault="00B14863"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253A12B3" w14:textId="41D3F624" w:rsidR="00B14863" w:rsidRPr="00864F79" w:rsidRDefault="00B14863"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pagará de acuerdo al precio unitario indicado en el Contrato. El precio unitario incluye material, mano de obra, herramientas, equipo, accesorios y todo imprevisto necesario para su buena colocación y funcionamiento.</w:t>
      </w:r>
    </w:p>
    <w:p w14:paraId="7B969E90" w14:textId="77777777" w:rsidR="00417A8B" w:rsidRPr="00864F79" w:rsidRDefault="00417A8B" w:rsidP="00F77A51">
      <w:pPr>
        <w:spacing w:line="276" w:lineRule="auto"/>
        <w:jc w:val="both"/>
        <w:rPr>
          <w:rFonts w:ascii="Arial" w:eastAsia="Calibri" w:hAnsi="Arial" w:cs="Arial"/>
          <w:color w:val="000000" w:themeColor="text1"/>
        </w:rPr>
      </w:pPr>
    </w:p>
    <w:p w14:paraId="010A0686" w14:textId="36CA30D9" w:rsidR="00EB0233" w:rsidRPr="00864F79" w:rsidRDefault="00EB0233"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03.02.08.0</w:t>
      </w:r>
      <w:r w:rsidR="005C2039" w:rsidRPr="00864F79">
        <w:rPr>
          <w:rFonts w:ascii="Arial" w:eastAsia="Calibri" w:hAnsi="Arial" w:cs="Arial"/>
          <w:b/>
          <w:bCs/>
          <w:color w:val="000000" w:themeColor="text1"/>
          <w:lang w:val="es-ES" w:eastAsia="ar-SA"/>
        </w:rPr>
        <w:t>3</w:t>
      </w:r>
      <w:r w:rsidRPr="00864F79">
        <w:rPr>
          <w:rFonts w:ascii="Arial" w:eastAsia="Calibri" w:hAnsi="Arial" w:cs="Arial"/>
          <w:b/>
          <w:bCs/>
          <w:color w:val="000000" w:themeColor="text1"/>
          <w:lang w:val="es-ES" w:eastAsia="ar-SA"/>
        </w:rPr>
        <w:tab/>
        <w:t xml:space="preserve">     </w:t>
      </w:r>
      <w:r w:rsidR="005C2039" w:rsidRPr="00864F79">
        <w:rPr>
          <w:rFonts w:ascii="Arial" w:eastAsia="Calibri" w:hAnsi="Arial" w:cs="Arial"/>
          <w:b/>
          <w:bCs/>
          <w:color w:val="000000" w:themeColor="text1"/>
          <w:lang w:val="es-ES" w:eastAsia="ar-SA"/>
        </w:rPr>
        <w:t>REVESTIMIENTO DE LAVADERO DE CONCRETO C/ PORCELANATO 0.60 x 0.60m</w:t>
      </w:r>
    </w:p>
    <w:p w14:paraId="70145F43" w14:textId="77777777" w:rsidR="00A54A6A" w:rsidRPr="00864F79" w:rsidRDefault="00A54A6A" w:rsidP="00F77A51">
      <w:pPr>
        <w:spacing w:line="276" w:lineRule="auto"/>
        <w:jc w:val="both"/>
        <w:rPr>
          <w:rFonts w:ascii="Arial" w:hAnsi="Arial" w:cs="Arial"/>
          <w:b/>
          <w:color w:val="000000" w:themeColor="text1"/>
        </w:rPr>
      </w:pPr>
      <w:r w:rsidRPr="00864F79">
        <w:rPr>
          <w:rFonts w:ascii="Arial" w:hAnsi="Arial" w:cs="Arial"/>
          <w:b/>
          <w:color w:val="000000" w:themeColor="text1"/>
        </w:rPr>
        <w:t>Descripción:</w:t>
      </w:r>
    </w:p>
    <w:p w14:paraId="58978AD8" w14:textId="6885728C" w:rsidR="00A54A6A" w:rsidRPr="00864F79" w:rsidRDefault="00A54A6A" w:rsidP="00F77A51">
      <w:pPr>
        <w:spacing w:line="276" w:lineRule="auto"/>
        <w:jc w:val="both"/>
        <w:rPr>
          <w:rFonts w:ascii="Arial" w:hAnsi="Arial" w:cs="Arial"/>
          <w:color w:val="000000" w:themeColor="text1"/>
          <w:lang w:eastAsia="es-PE"/>
        </w:rPr>
      </w:pPr>
      <w:r w:rsidRPr="00864F79">
        <w:rPr>
          <w:rFonts w:ascii="Arial" w:hAnsi="Arial" w:cs="Arial"/>
          <w:color w:val="000000" w:themeColor="text1"/>
          <w:lang w:eastAsia="es-PE"/>
        </w:rPr>
        <w:t xml:space="preserve">Esta partida comprende la ejecución del enchape que será con </w:t>
      </w:r>
      <w:proofErr w:type="spellStart"/>
      <w:r w:rsidRPr="00864F79">
        <w:rPr>
          <w:rFonts w:ascii="Arial" w:hAnsi="Arial" w:cs="Arial"/>
          <w:color w:val="000000" w:themeColor="text1"/>
          <w:lang w:eastAsia="es-PE"/>
        </w:rPr>
        <w:t>pordelanato</w:t>
      </w:r>
      <w:proofErr w:type="spellEnd"/>
      <w:r w:rsidRPr="00864F79">
        <w:rPr>
          <w:rFonts w:ascii="Arial" w:hAnsi="Arial" w:cs="Arial"/>
          <w:color w:val="000000" w:themeColor="text1"/>
          <w:lang w:eastAsia="es-PE"/>
        </w:rPr>
        <w:t xml:space="preserve"> 0.60x0.60m sobre lavadero de concreto cuyas características de construcción están siendo indicadas en los planos de detalles.</w:t>
      </w:r>
    </w:p>
    <w:p w14:paraId="21023D61" w14:textId="77777777" w:rsidR="007768D9" w:rsidRPr="00864F79" w:rsidRDefault="007768D9" w:rsidP="00F77A51">
      <w:pPr>
        <w:widowControl w:val="0"/>
        <w:spacing w:after="0" w:line="276" w:lineRule="auto"/>
        <w:jc w:val="both"/>
        <w:rPr>
          <w:rFonts w:ascii="Arial" w:hAnsi="Arial" w:cs="Arial"/>
          <w:color w:val="000000" w:themeColor="text1"/>
          <w:lang w:eastAsia="es-PE"/>
        </w:rPr>
      </w:pPr>
      <w:r w:rsidRPr="00864F79">
        <w:rPr>
          <w:rFonts w:ascii="Arial" w:hAnsi="Arial" w:cs="Arial"/>
          <w:color w:val="000000" w:themeColor="text1"/>
          <w:lang w:eastAsia="es-PE"/>
        </w:rPr>
        <w:t>El Porcelanato pulido es una evolución de los cerámicos esmaltados, inalterable, tiene un bajísimo índice de absorción de agua.</w:t>
      </w:r>
    </w:p>
    <w:p w14:paraId="6DF98927" w14:textId="77777777" w:rsidR="007768D9" w:rsidRPr="00864F79" w:rsidRDefault="007768D9" w:rsidP="00F77A51">
      <w:pPr>
        <w:widowControl w:val="0"/>
        <w:spacing w:after="0" w:line="276" w:lineRule="auto"/>
        <w:jc w:val="both"/>
        <w:rPr>
          <w:rFonts w:ascii="Arial" w:hAnsi="Arial" w:cs="Arial"/>
          <w:color w:val="000000" w:themeColor="text1"/>
          <w:lang w:eastAsia="es-PE"/>
        </w:rPr>
      </w:pPr>
      <w:r w:rsidRPr="00864F79">
        <w:rPr>
          <w:rFonts w:ascii="Arial" w:hAnsi="Arial" w:cs="Arial"/>
          <w:color w:val="000000" w:themeColor="text1"/>
          <w:lang w:eastAsia="es-PE"/>
        </w:rPr>
        <w:t>Color: serán de color uniforme, las piezas deberán presentar el color natural de los materiales que lo conforman. Será de color claro.</w:t>
      </w:r>
    </w:p>
    <w:p w14:paraId="190F91FC" w14:textId="77777777" w:rsidR="007768D9" w:rsidRPr="00864F79" w:rsidRDefault="007768D9" w:rsidP="00F77A51">
      <w:pPr>
        <w:widowControl w:val="0"/>
        <w:spacing w:after="0" w:line="276" w:lineRule="auto"/>
        <w:jc w:val="both"/>
        <w:rPr>
          <w:rFonts w:ascii="Arial" w:hAnsi="Arial" w:cs="Arial"/>
          <w:color w:val="000000" w:themeColor="text1"/>
          <w:lang w:eastAsia="es-PE"/>
        </w:rPr>
      </w:pPr>
      <w:r w:rsidRPr="00864F79">
        <w:rPr>
          <w:rFonts w:ascii="Arial" w:hAnsi="Arial" w:cs="Arial"/>
          <w:color w:val="000000" w:themeColor="text1"/>
          <w:lang w:eastAsia="es-PE"/>
        </w:rPr>
        <w:t>Dimensiones y tolerancias: Las dimensiones del porcelanato serán de 0.60x0.60m. Las tolerancias admitidas en las dimensiones de las aristas serán de más o menos 0.6% del promedio, más o menos 5% del espesor.</w:t>
      </w:r>
    </w:p>
    <w:p w14:paraId="05602AEB" w14:textId="3591725F" w:rsidR="007768D9" w:rsidRPr="00864F79" w:rsidRDefault="007768D9" w:rsidP="00F77A51">
      <w:pPr>
        <w:widowControl w:val="0"/>
        <w:spacing w:after="0" w:line="276" w:lineRule="auto"/>
        <w:jc w:val="both"/>
        <w:rPr>
          <w:rFonts w:ascii="Arial" w:hAnsi="Arial" w:cs="Arial"/>
          <w:color w:val="000000" w:themeColor="text1"/>
          <w:lang w:eastAsia="es-PE"/>
        </w:rPr>
      </w:pPr>
      <w:r w:rsidRPr="00864F79">
        <w:rPr>
          <w:rFonts w:ascii="Arial" w:hAnsi="Arial" w:cs="Arial"/>
          <w:color w:val="000000" w:themeColor="text1"/>
          <w:lang w:eastAsia="es-PE"/>
        </w:rPr>
        <w:t xml:space="preserve">Características: Las piezas deberán cumplir con los requisitos establecidos por las Normas Nacionales de INDECOPI y/o Internacional Standard ISO 10545-2. </w:t>
      </w:r>
    </w:p>
    <w:p w14:paraId="27DD878C" w14:textId="77777777" w:rsidR="007768D9" w:rsidRPr="00864F79" w:rsidRDefault="007768D9" w:rsidP="00F77A51">
      <w:pPr>
        <w:widowControl w:val="0"/>
        <w:spacing w:after="0" w:line="276" w:lineRule="auto"/>
        <w:jc w:val="both"/>
        <w:rPr>
          <w:rFonts w:ascii="Arial" w:hAnsi="Arial" w:cs="Arial"/>
          <w:color w:val="000000" w:themeColor="text1"/>
          <w:lang w:eastAsia="es-PE"/>
        </w:rPr>
      </w:pPr>
    </w:p>
    <w:p w14:paraId="7D781052" w14:textId="77777777" w:rsidR="00A54A6A" w:rsidRPr="00864F79" w:rsidRDefault="00A54A6A"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Todos los elementos se ceñirán exactamente a los cortes, detalles y medidas especificadas en planos. Los muebles, cuya longitud sea variable, deberán ser verificados en obra, previo a su ejecución.</w:t>
      </w:r>
    </w:p>
    <w:p w14:paraId="02171068" w14:textId="77777777" w:rsidR="00A54A6A" w:rsidRPr="00864F79" w:rsidRDefault="00A54A6A" w:rsidP="00F77A51">
      <w:pPr>
        <w:widowControl w:val="0"/>
        <w:spacing w:after="0" w:line="276" w:lineRule="auto"/>
        <w:jc w:val="both"/>
        <w:rPr>
          <w:rFonts w:ascii="Arial" w:eastAsia="Times New Roman" w:hAnsi="Arial" w:cs="Arial"/>
          <w:color w:val="000000" w:themeColor="text1"/>
          <w:lang w:eastAsia="ja-JP"/>
        </w:rPr>
      </w:pPr>
    </w:p>
    <w:p w14:paraId="49DD0793" w14:textId="16963317" w:rsidR="00A54A6A" w:rsidRPr="00864F79" w:rsidRDefault="00A54A6A"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Previo a la instalación de acabados se construirá la estructura de concreto, el armazón donde sobre el cual ira </w:t>
      </w:r>
      <w:r w:rsidR="007768D9" w:rsidRPr="00864F79">
        <w:rPr>
          <w:rFonts w:ascii="Arial" w:eastAsia="Times New Roman" w:hAnsi="Arial" w:cs="Arial"/>
          <w:color w:val="000000" w:themeColor="text1"/>
          <w:lang w:eastAsia="ja-JP"/>
        </w:rPr>
        <w:t>el enchape de porcelanato</w:t>
      </w:r>
      <w:r w:rsidRPr="00864F79">
        <w:rPr>
          <w:rFonts w:ascii="Arial" w:eastAsia="Times New Roman" w:hAnsi="Arial" w:cs="Arial"/>
          <w:color w:val="000000" w:themeColor="text1"/>
          <w:lang w:eastAsia="ja-JP"/>
        </w:rPr>
        <w:t>.</w:t>
      </w:r>
    </w:p>
    <w:p w14:paraId="3F78692C" w14:textId="77777777" w:rsidR="00A54A6A" w:rsidRPr="00864F79" w:rsidRDefault="00A54A6A" w:rsidP="00F77A51">
      <w:pPr>
        <w:widowControl w:val="0"/>
        <w:spacing w:after="0" w:line="276" w:lineRule="auto"/>
        <w:jc w:val="both"/>
        <w:rPr>
          <w:rFonts w:ascii="Arial" w:eastAsia="Times New Roman" w:hAnsi="Arial" w:cs="Arial"/>
          <w:color w:val="000000" w:themeColor="text1"/>
          <w:lang w:eastAsia="ja-JP"/>
        </w:rPr>
      </w:pPr>
    </w:p>
    <w:p w14:paraId="09679481" w14:textId="01FEA11F" w:rsidR="00A54A6A" w:rsidRPr="00864F79" w:rsidRDefault="00A54A6A"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Los elementos</w:t>
      </w:r>
      <w:r w:rsidR="007768D9" w:rsidRPr="00864F79">
        <w:rPr>
          <w:rFonts w:ascii="Arial" w:eastAsia="Times New Roman" w:hAnsi="Arial" w:cs="Arial"/>
          <w:color w:val="000000" w:themeColor="text1"/>
          <w:lang w:eastAsia="ja-JP"/>
        </w:rPr>
        <w:t xml:space="preserve">, accesorios y/o </w:t>
      </w:r>
      <w:r w:rsidRPr="00864F79">
        <w:rPr>
          <w:rFonts w:ascii="Arial" w:eastAsia="Times New Roman" w:hAnsi="Arial" w:cs="Arial"/>
          <w:color w:val="000000" w:themeColor="text1"/>
          <w:lang w:eastAsia="ja-JP"/>
        </w:rPr>
        <w:t>aglomerados serán debidamente protegidos, de modo que no reciban golpes, abolladuras o manchas, hasta la entrega total de la obra. Será responsabilidad del Contratista cambiar aquellas piezas que hayan sido dañadas por acción de operarios o implementos.</w:t>
      </w:r>
    </w:p>
    <w:p w14:paraId="65B8D255" w14:textId="77777777" w:rsidR="00A54A6A" w:rsidRPr="00864F79" w:rsidRDefault="00A54A6A" w:rsidP="00F77A51">
      <w:pPr>
        <w:widowControl w:val="0"/>
        <w:spacing w:after="0" w:line="276" w:lineRule="auto"/>
        <w:jc w:val="both"/>
        <w:rPr>
          <w:rFonts w:ascii="Arial" w:eastAsia="Times New Roman" w:hAnsi="Arial" w:cs="Arial"/>
          <w:color w:val="000000" w:themeColor="text1"/>
          <w:lang w:eastAsia="ja-JP"/>
        </w:rPr>
      </w:pPr>
    </w:p>
    <w:p w14:paraId="7E69ECEE" w14:textId="77777777" w:rsidR="00A54A6A" w:rsidRPr="00864F79" w:rsidRDefault="00A54A6A"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El acabado deberá ser de calidad, guardándose el Supervisor el derecho de rechazar las unidades que no cumplan con los requisitos exigidos.</w:t>
      </w:r>
    </w:p>
    <w:p w14:paraId="40B34F70" w14:textId="2A480A47" w:rsidR="00A54A6A" w:rsidRPr="00864F79" w:rsidRDefault="00A54A6A" w:rsidP="00F77A51">
      <w:pPr>
        <w:widowControl w:val="0"/>
        <w:spacing w:after="0" w:line="276" w:lineRule="auto"/>
        <w:jc w:val="both"/>
        <w:rPr>
          <w:rFonts w:ascii="Arial" w:eastAsia="Times New Roman" w:hAnsi="Arial" w:cs="Arial"/>
          <w:color w:val="000000" w:themeColor="text1"/>
          <w:lang w:eastAsia="ja-JP"/>
        </w:rPr>
      </w:pPr>
    </w:p>
    <w:p w14:paraId="43DD78AD" w14:textId="77777777" w:rsidR="007768D9" w:rsidRPr="00864F79" w:rsidRDefault="007768D9"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226B6F9F" w14:textId="2D15DC7E" w:rsidR="007768D9" w:rsidRPr="00864F79" w:rsidRDefault="007768D9"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Porcelanato de 0.60x0.60m. </w:t>
      </w:r>
    </w:p>
    <w:p w14:paraId="0EA5FA63" w14:textId="77777777" w:rsidR="007768D9" w:rsidRPr="00864F79" w:rsidRDefault="007768D9"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Pegamento: El porcelanato se asentará con pegamentos para porcelanato de reconocida marca en el mercado o según la recomendación del fabricante.</w:t>
      </w:r>
    </w:p>
    <w:p w14:paraId="1083505B" w14:textId="77777777" w:rsidR="007768D9" w:rsidRPr="00864F79" w:rsidRDefault="007768D9"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Fragua anti hongos.</w:t>
      </w:r>
    </w:p>
    <w:p w14:paraId="75138DC7" w14:textId="77777777" w:rsidR="007768D9" w:rsidRPr="00864F79" w:rsidRDefault="007768D9" w:rsidP="00F77A51">
      <w:pPr>
        <w:widowControl w:val="0"/>
        <w:spacing w:after="0" w:line="276" w:lineRule="auto"/>
        <w:jc w:val="both"/>
        <w:rPr>
          <w:rFonts w:ascii="Arial" w:eastAsia="Times New Roman" w:hAnsi="Arial" w:cs="Arial"/>
          <w:color w:val="000000" w:themeColor="text1"/>
          <w:lang w:eastAsia="ja-JP"/>
        </w:rPr>
      </w:pPr>
    </w:p>
    <w:p w14:paraId="0A32EECD" w14:textId="77777777" w:rsidR="007768D9" w:rsidRPr="00864F79" w:rsidRDefault="007768D9" w:rsidP="00F77A51">
      <w:pPr>
        <w:spacing w:line="276" w:lineRule="auto"/>
        <w:jc w:val="both"/>
        <w:rPr>
          <w:rFonts w:ascii="Arial" w:eastAsia="Times New Roman" w:hAnsi="Arial" w:cs="Arial"/>
          <w:color w:val="000000" w:themeColor="text1"/>
          <w:lang w:eastAsia="ja-JP"/>
        </w:rPr>
      </w:pPr>
      <w:r w:rsidRPr="00864F79">
        <w:rPr>
          <w:rFonts w:ascii="Arial" w:eastAsia="Calibri" w:hAnsi="Arial" w:cs="Arial"/>
          <w:b/>
          <w:color w:val="000000" w:themeColor="text1"/>
        </w:rPr>
        <w:t>Equipos y/o Herramientas</w:t>
      </w:r>
    </w:p>
    <w:p w14:paraId="5EFFEA57" w14:textId="77777777" w:rsidR="007768D9" w:rsidRPr="00864F79" w:rsidRDefault="007768D9"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Herramientas Manuales.</w:t>
      </w:r>
    </w:p>
    <w:p w14:paraId="28BF0988" w14:textId="77777777" w:rsidR="007768D9" w:rsidRPr="00864F79" w:rsidRDefault="007768D9" w:rsidP="00F77A51">
      <w:pPr>
        <w:widowControl w:val="0"/>
        <w:spacing w:after="0" w:line="276" w:lineRule="auto"/>
        <w:jc w:val="both"/>
        <w:rPr>
          <w:rFonts w:ascii="Arial" w:eastAsia="Times New Roman" w:hAnsi="Arial" w:cs="Arial"/>
          <w:color w:val="000000" w:themeColor="text1"/>
          <w:lang w:eastAsia="ja-JP"/>
        </w:rPr>
      </w:pPr>
    </w:p>
    <w:p w14:paraId="7710501D" w14:textId="77777777" w:rsidR="00A54A6A" w:rsidRPr="00864F79" w:rsidRDefault="00A54A6A" w:rsidP="00F77A51">
      <w:pPr>
        <w:spacing w:line="276" w:lineRule="auto"/>
        <w:jc w:val="both"/>
        <w:rPr>
          <w:rFonts w:ascii="Arial" w:hAnsi="Arial" w:cs="Arial"/>
          <w:b/>
          <w:color w:val="000000" w:themeColor="text1"/>
        </w:rPr>
      </w:pPr>
      <w:r w:rsidRPr="00864F79">
        <w:rPr>
          <w:rFonts w:ascii="Arial" w:hAnsi="Arial" w:cs="Arial"/>
          <w:b/>
          <w:color w:val="000000" w:themeColor="text1"/>
        </w:rPr>
        <w:lastRenderedPageBreak/>
        <w:t>Método de ejecución</w:t>
      </w:r>
    </w:p>
    <w:p w14:paraId="47DE57F4" w14:textId="77777777" w:rsidR="00A54A6A" w:rsidRPr="00864F79" w:rsidRDefault="00A54A6A" w:rsidP="00F77A51">
      <w:pPr>
        <w:widowControl w:val="0"/>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ESTRUCTURA DE CONCRETO</w:t>
      </w:r>
    </w:p>
    <w:p w14:paraId="37E10960" w14:textId="77777777" w:rsidR="00A54A6A" w:rsidRPr="00864F79" w:rsidRDefault="00A54A6A" w:rsidP="00F77A51">
      <w:pPr>
        <w:widowControl w:val="0"/>
        <w:spacing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Se harán con concreto de una calidad </w:t>
      </w:r>
      <w:proofErr w:type="spellStart"/>
      <w:r w:rsidRPr="00864F79">
        <w:rPr>
          <w:rFonts w:ascii="Arial" w:eastAsia="Times New Roman" w:hAnsi="Arial" w:cs="Arial"/>
          <w:color w:val="000000" w:themeColor="text1"/>
          <w:lang w:eastAsia="ja-JP"/>
        </w:rPr>
        <w:t>f´c</w:t>
      </w:r>
      <w:proofErr w:type="spellEnd"/>
      <w:r w:rsidRPr="00864F79">
        <w:rPr>
          <w:rFonts w:ascii="Arial" w:eastAsia="Times New Roman" w:hAnsi="Arial" w:cs="Arial"/>
          <w:color w:val="000000" w:themeColor="text1"/>
          <w:lang w:eastAsia="ja-JP"/>
        </w:rPr>
        <w:t>=210 kg/cm2.</w:t>
      </w:r>
    </w:p>
    <w:p w14:paraId="4F318AA1" w14:textId="77777777" w:rsidR="00A54A6A" w:rsidRPr="00864F79" w:rsidRDefault="00A54A6A" w:rsidP="00F77A51">
      <w:pPr>
        <w:widowControl w:val="0"/>
        <w:spacing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Serán revestidos en las caras verticales con concreto acabado cemento pulido; se empleará el mismo procedimiento de la partida de tarrajeo cemento pulido</w:t>
      </w:r>
    </w:p>
    <w:p w14:paraId="3AA02BC3" w14:textId="28C8696B" w:rsidR="00A54A6A" w:rsidRPr="00864F79" w:rsidRDefault="00657E5B" w:rsidP="00F77A51">
      <w:pPr>
        <w:widowControl w:val="0"/>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ENCHAPADO DEL PORCELANATO</w:t>
      </w:r>
    </w:p>
    <w:p w14:paraId="573CDB76" w14:textId="77777777" w:rsidR="00657E5B" w:rsidRPr="00864F79" w:rsidRDefault="00657E5B" w:rsidP="00F77A51">
      <w:pPr>
        <w:spacing w:after="0" w:line="276" w:lineRule="auto"/>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Colocación de Porcelanatos</w:t>
      </w:r>
    </w:p>
    <w:p w14:paraId="54BC2B30" w14:textId="77777777" w:rsidR="00657E5B" w:rsidRPr="00864F79" w:rsidRDefault="00657E5B" w:rsidP="00F77A51">
      <w:pPr>
        <w:spacing w:after="0" w:line="276" w:lineRule="auto"/>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Sobre el mortero firme y fresco de la cama de asiento, serán colocadas presionándolas hasta que ocupen su nivel definitivo. Los Porcelanatos se colocarán mojados. Por medio de cordeles se controlará el alineamiento de las juntas de los porcelanatos y se compatibilizará su continuidad entre los distintos ambientes del número entero o fraccionario de piezas de porcelanato. </w:t>
      </w:r>
    </w:p>
    <w:p w14:paraId="51D1AACD" w14:textId="02BEBFD7" w:rsidR="00657E5B" w:rsidRPr="00864F79" w:rsidRDefault="00657E5B" w:rsidP="00F77A51">
      <w:pPr>
        <w:spacing w:after="0" w:line="276" w:lineRule="auto"/>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En general todos los trabajos con porcelanatos, serán hechos en forma tal, que llenen debidamente todos los espacios, a fin de que donde sea posible. Todas las intersecciones y vueltas en los trabajos de </w:t>
      </w:r>
      <w:r w:rsidR="00400FAC" w:rsidRPr="00864F79">
        <w:rPr>
          <w:rFonts w:ascii="Arial" w:eastAsia="Times New Roman" w:hAnsi="Arial" w:cs="Arial"/>
          <w:color w:val="000000" w:themeColor="text1"/>
          <w:lang w:eastAsia="ja-JP"/>
        </w:rPr>
        <w:t>p</w:t>
      </w:r>
      <w:r w:rsidRPr="00864F79">
        <w:rPr>
          <w:rFonts w:ascii="Arial" w:eastAsia="Times New Roman" w:hAnsi="Arial" w:cs="Arial"/>
          <w:color w:val="000000" w:themeColor="text1"/>
          <w:lang w:eastAsia="ja-JP"/>
        </w:rPr>
        <w:t xml:space="preserve">orcelanatos serán formadas perfectamente y los </w:t>
      </w:r>
      <w:r w:rsidR="00400FAC" w:rsidRPr="00864F79">
        <w:rPr>
          <w:rFonts w:ascii="Arial" w:eastAsia="Times New Roman" w:hAnsi="Arial" w:cs="Arial"/>
          <w:color w:val="000000" w:themeColor="text1"/>
          <w:lang w:eastAsia="ja-JP"/>
        </w:rPr>
        <w:t>p</w:t>
      </w:r>
      <w:r w:rsidRPr="00864F79">
        <w:rPr>
          <w:rFonts w:ascii="Arial" w:eastAsia="Times New Roman" w:hAnsi="Arial" w:cs="Arial"/>
          <w:color w:val="000000" w:themeColor="text1"/>
          <w:lang w:eastAsia="ja-JP"/>
        </w:rPr>
        <w:t xml:space="preserve">orcelanatos que se corten, lo serán nítidamente. </w:t>
      </w:r>
    </w:p>
    <w:p w14:paraId="7392568F" w14:textId="77777777" w:rsidR="00657E5B" w:rsidRPr="00864F79" w:rsidRDefault="00657E5B" w:rsidP="00F77A51">
      <w:pPr>
        <w:spacing w:after="0" w:line="276" w:lineRule="auto"/>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La preparación del pegamento será de la siguiente manera, agregue agua al pegamento en polvo gradualmente a razón de 250 a 270 ml por kg o hasta formar una pasta trabajable sin grumos. Dejar reposar de 5 a 10 minutos para que hidraten bien sus componentes. Asimismo, la aplicación de dicho pegamento será de la siguiente manera, extender el pegamento sobre la superficie con el lado liso del raspín. Rayar presionando con el lado dentado del raspín. Evitar que se forme una película seca sobre el pegamento, en caso de suceder, retire lo aplicado y volver a mezclar con el resto del pegamento. Colocar las piezas presionando, el reverso de las piezas debe quedar cubierto con pegamento.</w:t>
      </w:r>
    </w:p>
    <w:p w14:paraId="500F8EDB" w14:textId="77777777" w:rsidR="00657E5B" w:rsidRPr="00864F79" w:rsidRDefault="00657E5B" w:rsidP="00F77A51">
      <w:pPr>
        <w:spacing w:after="0" w:line="276" w:lineRule="auto"/>
        <w:rPr>
          <w:rFonts w:ascii="Arial" w:eastAsia="Times New Roman" w:hAnsi="Arial" w:cs="Arial"/>
          <w:color w:val="000000" w:themeColor="text1"/>
          <w:lang w:eastAsia="ja-JP"/>
        </w:rPr>
      </w:pPr>
    </w:p>
    <w:p w14:paraId="7FE83867" w14:textId="77777777" w:rsidR="00657E5B" w:rsidRPr="00864F79" w:rsidRDefault="00657E5B" w:rsidP="00F77A51">
      <w:pPr>
        <w:spacing w:after="0" w:line="276" w:lineRule="auto"/>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Fraguado de los Porcelanatos</w:t>
      </w:r>
    </w:p>
    <w:p w14:paraId="0AC8C740" w14:textId="77777777" w:rsidR="00657E5B" w:rsidRPr="00864F79" w:rsidRDefault="00657E5B" w:rsidP="00F77A51">
      <w:pPr>
        <w:spacing w:after="0" w:line="276" w:lineRule="auto"/>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Pasta de cemento puro con polvo de color del Porcelanato y agua se hará previamente un primer fraguado con cemento corriente sin colorante que ocupará los 2/3 del mosaico. La junta se rellenará vertiendo la mezcla sobre el mosaico y haciéndola penetrar por medio de un barrido con escoba. Llenados así los 2/3 de la junta con una mezcla corriente y fluida, se irá a un segundo fraguado o </w:t>
      </w:r>
      <w:proofErr w:type="spellStart"/>
      <w:r w:rsidRPr="00864F79">
        <w:rPr>
          <w:rFonts w:ascii="Arial" w:eastAsia="Times New Roman" w:hAnsi="Arial" w:cs="Arial"/>
          <w:color w:val="000000" w:themeColor="text1"/>
          <w:lang w:eastAsia="ja-JP"/>
        </w:rPr>
        <w:t>refraguado</w:t>
      </w:r>
      <w:proofErr w:type="spellEnd"/>
      <w:r w:rsidRPr="00864F79">
        <w:rPr>
          <w:rFonts w:ascii="Arial" w:eastAsia="Times New Roman" w:hAnsi="Arial" w:cs="Arial"/>
          <w:color w:val="000000" w:themeColor="text1"/>
          <w:lang w:eastAsia="ja-JP"/>
        </w:rPr>
        <w:t xml:space="preserve"> con la pasta coloreada.</w:t>
      </w:r>
    </w:p>
    <w:p w14:paraId="5390913B" w14:textId="77777777" w:rsidR="00657E5B" w:rsidRPr="00864F79" w:rsidRDefault="00657E5B" w:rsidP="00F77A51">
      <w:pPr>
        <w:spacing w:after="0" w:line="276" w:lineRule="auto"/>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El </w:t>
      </w:r>
      <w:proofErr w:type="spellStart"/>
      <w:r w:rsidRPr="00864F79">
        <w:rPr>
          <w:rFonts w:ascii="Arial" w:eastAsia="Times New Roman" w:hAnsi="Arial" w:cs="Arial"/>
          <w:color w:val="000000" w:themeColor="text1"/>
          <w:lang w:eastAsia="ja-JP"/>
        </w:rPr>
        <w:t>refraguado</w:t>
      </w:r>
      <w:proofErr w:type="spellEnd"/>
      <w:r w:rsidRPr="00864F79">
        <w:rPr>
          <w:rFonts w:ascii="Arial" w:eastAsia="Times New Roman" w:hAnsi="Arial" w:cs="Arial"/>
          <w:color w:val="000000" w:themeColor="text1"/>
          <w:lang w:eastAsia="ja-JP"/>
        </w:rPr>
        <w:t xml:space="preserve"> se aplicará según el mismo sistema de barrido, hasta llenar completamente las juntas. Se tomarán precauciones para no pisar los porcelanatos recientemente asentados y para ejecutar el fraguado se dispondrá de una tabla a manera de puente sobre las losetas asentadas, para andar sobre ellas, en el momento del fraguado.</w:t>
      </w:r>
    </w:p>
    <w:p w14:paraId="6C205A00" w14:textId="77777777" w:rsidR="00657E5B" w:rsidRPr="00864F79" w:rsidRDefault="00657E5B" w:rsidP="00F77A51">
      <w:pPr>
        <w:spacing w:after="0" w:line="276" w:lineRule="auto"/>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El fraguado deberá realizarse después de las 6 horas y antes de las 48 horas de asentadas las piezas de porcelanato. El espesor de las juntas será </w:t>
      </w:r>
      <w:proofErr w:type="spellStart"/>
      <w:proofErr w:type="gramStart"/>
      <w:r w:rsidRPr="00864F79">
        <w:rPr>
          <w:rFonts w:ascii="Arial" w:eastAsia="Times New Roman" w:hAnsi="Arial" w:cs="Arial"/>
          <w:color w:val="000000" w:themeColor="text1"/>
          <w:lang w:eastAsia="ja-JP"/>
        </w:rPr>
        <w:t>mínimo.Las</w:t>
      </w:r>
      <w:proofErr w:type="spellEnd"/>
      <w:proofErr w:type="gramEnd"/>
      <w:r w:rsidRPr="00864F79">
        <w:rPr>
          <w:rFonts w:ascii="Arial" w:eastAsia="Times New Roman" w:hAnsi="Arial" w:cs="Arial"/>
          <w:color w:val="000000" w:themeColor="text1"/>
          <w:lang w:eastAsia="ja-JP"/>
        </w:rPr>
        <w:t xml:space="preserve"> piezas de porcelanato se colocarán tan juntas como se pueda, mientras que ello no afecte a su alineamiento 1 a 1.5 </w:t>
      </w:r>
      <w:proofErr w:type="spellStart"/>
      <w:r w:rsidRPr="00864F79">
        <w:rPr>
          <w:rFonts w:ascii="Arial" w:eastAsia="Times New Roman" w:hAnsi="Arial" w:cs="Arial"/>
          <w:color w:val="000000" w:themeColor="text1"/>
          <w:lang w:eastAsia="ja-JP"/>
        </w:rPr>
        <w:t>mm.</w:t>
      </w:r>
      <w:proofErr w:type="spellEnd"/>
    </w:p>
    <w:p w14:paraId="30299C79" w14:textId="77777777" w:rsidR="00657E5B" w:rsidRPr="00864F79" w:rsidRDefault="00657E5B" w:rsidP="00F77A51">
      <w:pPr>
        <w:spacing w:after="0" w:line="276" w:lineRule="auto"/>
        <w:rPr>
          <w:rFonts w:ascii="Arial" w:eastAsia="Times New Roman" w:hAnsi="Arial" w:cs="Arial"/>
          <w:color w:val="000000" w:themeColor="text1"/>
          <w:lang w:eastAsia="ja-JP"/>
        </w:rPr>
      </w:pPr>
    </w:p>
    <w:p w14:paraId="591CC1E0" w14:textId="77777777" w:rsidR="00A54A6A" w:rsidRPr="00864F79" w:rsidRDefault="00A54A6A" w:rsidP="00F77A51">
      <w:pPr>
        <w:spacing w:line="276" w:lineRule="auto"/>
        <w:jc w:val="both"/>
        <w:rPr>
          <w:rFonts w:ascii="Arial" w:hAnsi="Arial" w:cs="Arial"/>
          <w:b/>
          <w:color w:val="000000" w:themeColor="text1"/>
        </w:rPr>
      </w:pPr>
      <w:r w:rsidRPr="00864F79">
        <w:rPr>
          <w:rFonts w:ascii="Arial" w:hAnsi="Arial" w:cs="Arial"/>
          <w:b/>
          <w:color w:val="000000" w:themeColor="text1"/>
        </w:rPr>
        <w:t>Unidad de medida</w:t>
      </w:r>
    </w:p>
    <w:p w14:paraId="3DF4B54F" w14:textId="6D8A3030" w:rsidR="008B44D6" w:rsidRPr="00864F79" w:rsidRDefault="00A54A6A" w:rsidP="00F77A51">
      <w:pPr>
        <w:spacing w:after="0" w:line="276" w:lineRule="auto"/>
        <w:rPr>
          <w:rFonts w:ascii="Arial" w:eastAsia="Times New Roman" w:hAnsi="Arial" w:cs="Arial"/>
          <w:color w:val="000000" w:themeColor="text1"/>
          <w:lang w:eastAsia="ja-JP"/>
        </w:rPr>
      </w:pPr>
      <w:r w:rsidRPr="00864F79">
        <w:rPr>
          <w:rFonts w:ascii="Arial" w:hAnsi="Arial" w:cs="Arial"/>
          <w:color w:val="000000" w:themeColor="text1"/>
          <w:lang w:eastAsia="es-PE"/>
        </w:rPr>
        <w:lastRenderedPageBreak/>
        <w:t>La unidad de medida es el metro cuadrado (m2)</w:t>
      </w:r>
      <w:r w:rsidR="008B44D6" w:rsidRPr="00864F79">
        <w:rPr>
          <w:rFonts w:ascii="Arial" w:hAnsi="Arial" w:cs="Arial"/>
          <w:color w:val="000000" w:themeColor="text1"/>
          <w:lang w:eastAsia="es-PE"/>
        </w:rPr>
        <w:t>.</w:t>
      </w:r>
      <w:r w:rsidR="008B44D6" w:rsidRPr="00864F79">
        <w:rPr>
          <w:rFonts w:ascii="Arial" w:eastAsia="Times New Roman" w:hAnsi="Arial" w:cs="Arial"/>
          <w:color w:val="000000" w:themeColor="text1"/>
          <w:lang w:eastAsia="ja-JP"/>
        </w:rPr>
        <w:t xml:space="preserve"> Se computarán todas las áreas a revestir.</w:t>
      </w:r>
    </w:p>
    <w:p w14:paraId="696785C4" w14:textId="77777777" w:rsidR="008B44D6" w:rsidRPr="00864F79" w:rsidRDefault="008B44D6" w:rsidP="00F77A51">
      <w:pPr>
        <w:spacing w:after="0" w:line="276" w:lineRule="auto"/>
        <w:rPr>
          <w:rFonts w:ascii="Arial" w:eastAsia="Times New Roman" w:hAnsi="Arial" w:cs="Arial"/>
          <w:color w:val="000000" w:themeColor="text1"/>
          <w:lang w:eastAsia="ja-JP"/>
        </w:rPr>
      </w:pPr>
    </w:p>
    <w:p w14:paraId="10491321" w14:textId="77777777" w:rsidR="00A54A6A" w:rsidRPr="00864F79" w:rsidRDefault="00A54A6A"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5E6F953B" w14:textId="5C4DF232" w:rsidR="00A54A6A" w:rsidRPr="00864F79" w:rsidRDefault="00A54A6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pagará de acuerdo al precio unitario indicado en el Contrato. El precio unitario incluye material, mano de obra, herramientas, equipo, accesorios y todo imprevisto necesario para su buena colocación y funcionamiento.</w:t>
      </w:r>
    </w:p>
    <w:p w14:paraId="355159FB" w14:textId="77777777" w:rsidR="00417A8B" w:rsidRPr="00864F79" w:rsidRDefault="00417A8B" w:rsidP="00F77A51">
      <w:pPr>
        <w:spacing w:line="276" w:lineRule="auto"/>
        <w:jc w:val="both"/>
        <w:rPr>
          <w:rFonts w:ascii="Arial" w:eastAsia="Calibri" w:hAnsi="Arial" w:cs="Arial"/>
          <w:color w:val="000000" w:themeColor="text1"/>
        </w:rPr>
      </w:pPr>
    </w:p>
    <w:p w14:paraId="3A687920" w14:textId="38BF85EF" w:rsidR="00131E3E" w:rsidRPr="00864F79" w:rsidRDefault="00131E3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03.02.08.04</w:t>
      </w:r>
      <w:r w:rsidRPr="00864F79">
        <w:rPr>
          <w:rFonts w:ascii="Arial" w:eastAsia="Calibri" w:hAnsi="Arial" w:cs="Arial"/>
          <w:b/>
          <w:bCs/>
          <w:color w:val="000000" w:themeColor="text1"/>
          <w:lang w:val="es-ES" w:eastAsia="ar-SA"/>
        </w:rPr>
        <w:tab/>
        <w:t xml:space="preserve">     MANDIL DE PORCELANATO 0.60 x 0.60m.</w:t>
      </w:r>
    </w:p>
    <w:p w14:paraId="605E8C81" w14:textId="77777777" w:rsidR="00166F7B" w:rsidRPr="00864F79" w:rsidRDefault="00166F7B"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2641115F" w14:textId="77777777" w:rsidR="00166F7B" w:rsidRPr="00864F79" w:rsidRDefault="00166F7B" w:rsidP="00F77A51">
      <w:pPr>
        <w:shd w:val="clear" w:color="auto" w:fill="FFFFFF"/>
        <w:spacing w:after="6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Son revestimientos que se ejecutan en los lavaderos de consultorios, salas de hospitalización y otros ambientes según las indicaciones del plano de detalles. </w:t>
      </w:r>
    </w:p>
    <w:p w14:paraId="2944418E" w14:textId="77777777" w:rsidR="00166F7B" w:rsidRPr="00864F79" w:rsidRDefault="00166F7B" w:rsidP="00F77A51">
      <w:pPr>
        <w:spacing w:after="0" w:line="276" w:lineRule="auto"/>
        <w:jc w:val="both"/>
        <w:rPr>
          <w:rFonts w:ascii="Arial" w:eastAsia="Calibri" w:hAnsi="Arial" w:cs="Arial"/>
          <w:color w:val="000000" w:themeColor="text1"/>
        </w:rPr>
      </w:pPr>
    </w:p>
    <w:p w14:paraId="3A93A879" w14:textId="77777777" w:rsidR="00166F7B" w:rsidRPr="00864F79" w:rsidRDefault="00166F7B" w:rsidP="00F77A51">
      <w:pPr>
        <w:shd w:val="clear" w:color="auto" w:fill="FFFFFF"/>
        <w:spacing w:after="60" w:line="276" w:lineRule="auto"/>
        <w:jc w:val="both"/>
        <w:rPr>
          <w:rFonts w:ascii="Arial" w:hAnsi="Arial" w:cs="Arial"/>
          <w:b/>
          <w:color w:val="000000" w:themeColor="text1"/>
          <w:spacing w:val="-3"/>
        </w:rPr>
      </w:pPr>
      <w:r w:rsidRPr="00864F79">
        <w:rPr>
          <w:rFonts w:ascii="Arial" w:hAnsi="Arial" w:cs="Arial"/>
          <w:b/>
          <w:color w:val="000000" w:themeColor="text1"/>
          <w:spacing w:val="-3"/>
        </w:rPr>
        <w:t>Materiales:</w:t>
      </w:r>
    </w:p>
    <w:p w14:paraId="4DB2F329" w14:textId="77777777" w:rsidR="00166F7B" w:rsidRPr="00864F79" w:rsidRDefault="00166F7B" w:rsidP="00F77A51">
      <w:pPr>
        <w:numPr>
          <w:ilvl w:val="3"/>
          <w:numId w:val="51"/>
        </w:numPr>
        <w:shd w:val="clear" w:color="auto" w:fill="FFFFFF"/>
        <w:tabs>
          <w:tab w:val="left" w:pos="426"/>
          <w:tab w:val="left" w:pos="851"/>
        </w:tabs>
        <w:spacing w:after="60" w:line="276" w:lineRule="auto"/>
        <w:ind w:hanging="1460"/>
        <w:jc w:val="both"/>
        <w:rPr>
          <w:rFonts w:ascii="Arial" w:hAnsi="Arial" w:cs="Arial"/>
          <w:color w:val="000000" w:themeColor="text1"/>
        </w:rPr>
      </w:pPr>
      <w:r w:rsidRPr="00864F79">
        <w:rPr>
          <w:rFonts w:ascii="Arial" w:hAnsi="Arial" w:cs="Arial"/>
          <w:color w:val="000000" w:themeColor="text1"/>
        </w:rPr>
        <w:t>PORCELANATO 60X60 cm</w:t>
      </w:r>
    </w:p>
    <w:p w14:paraId="6527577D" w14:textId="77777777" w:rsidR="00166F7B" w:rsidRPr="00864F79" w:rsidRDefault="00166F7B" w:rsidP="00F77A51">
      <w:pPr>
        <w:numPr>
          <w:ilvl w:val="3"/>
          <w:numId w:val="51"/>
        </w:numPr>
        <w:shd w:val="clear" w:color="auto" w:fill="FFFFFF"/>
        <w:tabs>
          <w:tab w:val="left" w:pos="426"/>
          <w:tab w:val="left" w:pos="851"/>
        </w:tabs>
        <w:spacing w:after="60" w:line="276" w:lineRule="auto"/>
        <w:ind w:hanging="1460"/>
        <w:jc w:val="both"/>
        <w:rPr>
          <w:rFonts w:ascii="Arial" w:hAnsi="Arial" w:cs="Arial"/>
          <w:color w:val="000000" w:themeColor="text1"/>
        </w:rPr>
      </w:pPr>
      <w:r w:rsidRPr="00864F79">
        <w:rPr>
          <w:rFonts w:ascii="Arial" w:hAnsi="Arial" w:cs="Arial"/>
          <w:color w:val="000000" w:themeColor="text1"/>
        </w:rPr>
        <w:t>PORCELANA</w:t>
      </w:r>
    </w:p>
    <w:p w14:paraId="31545052" w14:textId="77777777" w:rsidR="00166F7B" w:rsidRPr="00864F79" w:rsidRDefault="00166F7B" w:rsidP="00F77A51">
      <w:pPr>
        <w:numPr>
          <w:ilvl w:val="3"/>
          <w:numId w:val="51"/>
        </w:numPr>
        <w:shd w:val="clear" w:color="auto" w:fill="FFFFFF"/>
        <w:tabs>
          <w:tab w:val="left" w:pos="426"/>
          <w:tab w:val="left" w:pos="851"/>
        </w:tabs>
        <w:spacing w:after="60" w:line="276" w:lineRule="auto"/>
        <w:ind w:hanging="1460"/>
        <w:jc w:val="both"/>
        <w:rPr>
          <w:rFonts w:ascii="Arial" w:hAnsi="Arial" w:cs="Arial"/>
          <w:color w:val="000000" w:themeColor="text1"/>
        </w:rPr>
      </w:pPr>
      <w:r w:rsidRPr="00864F79">
        <w:rPr>
          <w:rFonts w:ascii="Arial" w:hAnsi="Arial" w:cs="Arial"/>
          <w:color w:val="000000" w:themeColor="text1"/>
        </w:rPr>
        <w:t>FRAGUA ANTI HONGOS (BOLSA 5 KG)</w:t>
      </w:r>
    </w:p>
    <w:p w14:paraId="0A9A2193" w14:textId="77777777" w:rsidR="00166F7B" w:rsidRPr="00864F79" w:rsidRDefault="00166F7B" w:rsidP="00F77A51">
      <w:pPr>
        <w:numPr>
          <w:ilvl w:val="3"/>
          <w:numId w:val="51"/>
        </w:numPr>
        <w:shd w:val="clear" w:color="auto" w:fill="FFFFFF"/>
        <w:tabs>
          <w:tab w:val="left" w:pos="426"/>
          <w:tab w:val="left" w:pos="851"/>
        </w:tabs>
        <w:spacing w:after="60" w:line="276" w:lineRule="auto"/>
        <w:ind w:hanging="1460"/>
        <w:jc w:val="both"/>
        <w:rPr>
          <w:rFonts w:ascii="Arial" w:hAnsi="Arial" w:cs="Arial"/>
          <w:color w:val="000000" w:themeColor="text1"/>
        </w:rPr>
      </w:pPr>
      <w:r w:rsidRPr="00864F79">
        <w:rPr>
          <w:rFonts w:ascii="Arial" w:hAnsi="Arial" w:cs="Arial"/>
          <w:color w:val="000000" w:themeColor="text1"/>
        </w:rPr>
        <w:t>PEGAMENTO EN POLVO (BOLSA DE 25 KG)</w:t>
      </w:r>
    </w:p>
    <w:p w14:paraId="5606B854" w14:textId="77777777" w:rsidR="00166F7B" w:rsidRPr="00864F79" w:rsidRDefault="00166F7B" w:rsidP="00F77A51">
      <w:pPr>
        <w:numPr>
          <w:ilvl w:val="3"/>
          <w:numId w:val="51"/>
        </w:numPr>
        <w:shd w:val="clear" w:color="auto" w:fill="FFFFFF"/>
        <w:tabs>
          <w:tab w:val="left" w:pos="426"/>
          <w:tab w:val="left" w:pos="851"/>
        </w:tabs>
        <w:spacing w:after="60" w:line="276" w:lineRule="auto"/>
        <w:ind w:hanging="1460"/>
        <w:jc w:val="both"/>
        <w:rPr>
          <w:rFonts w:ascii="Arial" w:hAnsi="Arial" w:cs="Arial"/>
          <w:color w:val="000000" w:themeColor="text1"/>
        </w:rPr>
      </w:pPr>
      <w:r w:rsidRPr="00864F79">
        <w:rPr>
          <w:rFonts w:ascii="Arial" w:hAnsi="Arial" w:cs="Arial"/>
          <w:color w:val="000000" w:themeColor="text1"/>
        </w:rPr>
        <w:t>AGUA</w:t>
      </w:r>
    </w:p>
    <w:p w14:paraId="5ADA43A2" w14:textId="77777777" w:rsidR="00166F7B" w:rsidRPr="00864F79" w:rsidRDefault="00166F7B" w:rsidP="00F77A51">
      <w:pPr>
        <w:shd w:val="clear" w:color="auto" w:fill="FFFFFF"/>
        <w:spacing w:after="60" w:line="276" w:lineRule="auto"/>
        <w:jc w:val="both"/>
        <w:rPr>
          <w:rFonts w:ascii="Arial" w:hAnsi="Arial" w:cs="Arial"/>
          <w:color w:val="000000" w:themeColor="text1"/>
          <w:spacing w:val="-3"/>
        </w:rPr>
      </w:pPr>
    </w:p>
    <w:p w14:paraId="026184E2" w14:textId="77777777" w:rsidR="00166F7B" w:rsidRPr="00864F79" w:rsidRDefault="00166F7B" w:rsidP="00F77A51">
      <w:pPr>
        <w:shd w:val="clear" w:color="auto" w:fill="FFFFFF"/>
        <w:spacing w:after="60" w:line="276" w:lineRule="auto"/>
        <w:jc w:val="both"/>
        <w:rPr>
          <w:rFonts w:ascii="Arial" w:hAnsi="Arial" w:cs="Arial"/>
          <w:b/>
          <w:color w:val="000000" w:themeColor="text1"/>
          <w:spacing w:val="-3"/>
        </w:rPr>
      </w:pPr>
      <w:r w:rsidRPr="00864F79">
        <w:rPr>
          <w:rFonts w:ascii="Arial" w:hAnsi="Arial" w:cs="Arial"/>
          <w:b/>
          <w:color w:val="000000" w:themeColor="text1"/>
          <w:spacing w:val="-3"/>
        </w:rPr>
        <w:t>Equipos:</w:t>
      </w:r>
    </w:p>
    <w:p w14:paraId="72337C35" w14:textId="77777777" w:rsidR="00166F7B" w:rsidRPr="00864F79" w:rsidRDefault="00166F7B" w:rsidP="00F77A51">
      <w:pPr>
        <w:numPr>
          <w:ilvl w:val="3"/>
          <w:numId w:val="51"/>
        </w:numPr>
        <w:shd w:val="clear" w:color="auto" w:fill="FFFFFF"/>
        <w:tabs>
          <w:tab w:val="left" w:pos="426"/>
          <w:tab w:val="left" w:pos="851"/>
        </w:tabs>
        <w:spacing w:after="60" w:line="276" w:lineRule="auto"/>
        <w:ind w:hanging="1460"/>
        <w:jc w:val="both"/>
        <w:rPr>
          <w:rFonts w:ascii="Arial" w:hAnsi="Arial" w:cs="Arial"/>
          <w:color w:val="000000" w:themeColor="text1"/>
        </w:rPr>
      </w:pPr>
      <w:r w:rsidRPr="00864F79">
        <w:rPr>
          <w:rFonts w:ascii="Arial" w:hAnsi="Arial" w:cs="Arial"/>
          <w:color w:val="000000" w:themeColor="text1"/>
        </w:rPr>
        <w:t>HERRAMIENTAS MANUALES</w:t>
      </w:r>
    </w:p>
    <w:p w14:paraId="3C31009B" w14:textId="77777777" w:rsidR="00166F7B" w:rsidRPr="00864F79" w:rsidRDefault="00166F7B" w:rsidP="00F77A51">
      <w:pPr>
        <w:shd w:val="clear" w:color="auto" w:fill="FFFFFF"/>
        <w:spacing w:after="60" w:line="276" w:lineRule="auto"/>
        <w:jc w:val="both"/>
        <w:rPr>
          <w:rFonts w:ascii="Arial" w:hAnsi="Arial" w:cs="Arial"/>
          <w:b/>
          <w:color w:val="000000" w:themeColor="text1"/>
          <w:spacing w:val="-3"/>
        </w:rPr>
      </w:pPr>
    </w:p>
    <w:p w14:paraId="3EF114BF" w14:textId="77777777" w:rsidR="00166F7B" w:rsidRPr="00864F79" w:rsidRDefault="00166F7B" w:rsidP="00F77A51">
      <w:pPr>
        <w:shd w:val="clear" w:color="auto" w:fill="FFFFFF"/>
        <w:spacing w:after="60" w:line="276" w:lineRule="auto"/>
        <w:jc w:val="both"/>
        <w:rPr>
          <w:rFonts w:ascii="Arial" w:hAnsi="Arial" w:cs="Arial"/>
          <w:b/>
          <w:color w:val="000000" w:themeColor="text1"/>
          <w:spacing w:val="-3"/>
        </w:rPr>
      </w:pPr>
      <w:r w:rsidRPr="00864F79">
        <w:rPr>
          <w:rFonts w:ascii="Arial" w:hAnsi="Arial" w:cs="Arial"/>
          <w:b/>
          <w:color w:val="000000" w:themeColor="text1"/>
          <w:spacing w:val="-3"/>
        </w:rPr>
        <w:t>Método de Ejecución:</w:t>
      </w:r>
    </w:p>
    <w:p w14:paraId="41B5C671" w14:textId="77777777" w:rsidR="00166F7B" w:rsidRPr="00864F79" w:rsidRDefault="00166F7B" w:rsidP="00F77A51">
      <w:pPr>
        <w:shd w:val="clear" w:color="auto" w:fill="FFFFFF"/>
        <w:spacing w:after="6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La colocación del mandil de porcelanato se ejecutará sobre ambientes donde </w:t>
      </w:r>
      <w:proofErr w:type="spellStart"/>
      <w:r w:rsidRPr="00864F79">
        <w:rPr>
          <w:rFonts w:ascii="Arial" w:eastAsia="Times New Roman" w:hAnsi="Arial" w:cs="Arial"/>
          <w:snapToGrid w:val="0"/>
          <w:color w:val="000000" w:themeColor="text1"/>
          <w:lang w:eastAsia="ja-JP"/>
        </w:rPr>
        <w:t>iran</w:t>
      </w:r>
      <w:proofErr w:type="spellEnd"/>
      <w:r w:rsidRPr="00864F79">
        <w:rPr>
          <w:rFonts w:ascii="Arial" w:eastAsia="Times New Roman" w:hAnsi="Arial" w:cs="Arial"/>
          <w:snapToGrid w:val="0"/>
          <w:color w:val="000000" w:themeColor="text1"/>
          <w:lang w:eastAsia="ja-JP"/>
        </w:rPr>
        <w:t xml:space="preserve"> lavaderos previamente tratado con el tarrajeo primario rayado con mezcla 1:5 el que debe permanecer húmedo. </w:t>
      </w:r>
    </w:p>
    <w:p w14:paraId="758ABBD5" w14:textId="77777777" w:rsidR="00166F7B" w:rsidRPr="00864F79" w:rsidRDefault="00166F7B" w:rsidP="00F77A51">
      <w:pPr>
        <w:shd w:val="clear" w:color="auto" w:fill="FFFFFF"/>
        <w:spacing w:after="6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Se colocarán las </w:t>
      </w:r>
      <w:proofErr w:type="spellStart"/>
      <w:r w:rsidRPr="00864F79">
        <w:rPr>
          <w:rFonts w:ascii="Arial" w:eastAsia="Times New Roman" w:hAnsi="Arial" w:cs="Arial"/>
          <w:snapToGrid w:val="0"/>
          <w:color w:val="000000" w:themeColor="text1"/>
          <w:lang w:eastAsia="ja-JP"/>
        </w:rPr>
        <w:t>porcelantos</w:t>
      </w:r>
      <w:proofErr w:type="spellEnd"/>
      <w:r w:rsidRPr="00864F79">
        <w:rPr>
          <w:rFonts w:ascii="Arial" w:eastAsia="Times New Roman" w:hAnsi="Arial" w:cs="Arial"/>
          <w:snapToGrid w:val="0"/>
          <w:color w:val="000000" w:themeColor="text1"/>
          <w:lang w:eastAsia="ja-JP"/>
        </w:rPr>
        <w:t xml:space="preserve"> con la capa de mezcla en su parte posterior previamente remojadas, a fin de que no se formen cangrejeras interiores las losetas.</w:t>
      </w:r>
    </w:p>
    <w:p w14:paraId="6654D1F6" w14:textId="77777777" w:rsidR="00166F7B" w:rsidRPr="00864F79" w:rsidRDefault="00166F7B" w:rsidP="00F77A51">
      <w:pPr>
        <w:shd w:val="clear" w:color="auto" w:fill="FFFFFF"/>
        <w:spacing w:after="6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El material para su aplicación es mezcla cemento arena en proporción 1:1, la fragua se ejecutará preferentemente con porcelana.</w:t>
      </w:r>
    </w:p>
    <w:p w14:paraId="5F07C6AC" w14:textId="77777777" w:rsidR="00166F7B" w:rsidRPr="00864F79" w:rsidRDefault="00166F7B" w:rsidP="00F77A51">
      <w:pPr>
        <w:shd w:val="clear" w:color="auto" w:fill="FFFFFF"/>
        <w:spacing w:after="60" w:line="276" w:lineRule="auto"/>
        <w:jc w:val="both"/>
        <w:rPr>
          <w:rFonts w:ascii="Arial" w:eastAsia="Times New Roman" w:hAnsi="Arial" w:cs="Arial"/>
          <w:snapToGrid w:val="0"/>
          <w:color w:val="000000" w:themeColor="text1"/>
          <w:lang w:eastAsia="ja-JP"/>
        </w:rPr>
      </w:pPr>
    </w:p>
    <w:p w14:paraId="485D9B70" w14:textId="77777777" w:rsidR="00166F7B" w:rsidRPr="00864F79" w:rsidRDefault="00166F7B" w:rsidP="00F77A51">
      <w:pPr>
        <w:shd w:val="clear" w:color="auto" w:fill="FFFFFF"/>
        <w:spacing w:after="6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Para el fraguado del porcelanato se utilizará porcelana la que se humedecerá y se hará penetrar en la separación de estas por compresión de tal forma que llene completamente las juntas posteriormente se pasará un trapo seco para limpiar el porcelanato, así como también para igualar el material de fragua (porcelana).</w:t>
      </w:r>
    </w:p>
    <w:p w14:paraId="4A20E131" w14:textId="77777777" w:rsidR="00166F7B" w:rsidRPr="00864F79" w:rsidRDefault="00166F7B" w:rsidP="00F77A51">
      <w:pPr>
        <w:shd w:val="clear" w:color="auto" w:fill="FFFFFF"/>
        <w:spacing w:after="60" w:line="276" w:lineRule="auto"/>
        <w:jc w:val="both"/>
        <w:rPr>
          <w:rFonts w:ascii="Arial" w:hAnsi="Arial" w:cs="Arial"/>
          <w:color w:val="000000" w:themeColor="text1"/>
          <w:spacing w:val="-3"/>
        </w:rPr>
      </w:pPr>
    </w:p>
    <w:p w14:paraId="6A6BF5E8" w14:textId="77777777" w:rsidR="00166F7B" w:rsidRPr="00864F79" w:rsidRDefault="00166F7B" w:rsidP="00F77A51">
      <w:pPr>
        <w:shd w:val="clear" w:color="auto" w:fill="FFFFFF"/>
        <w:spacing w:after="60" w:line="276" w:lineRule="auto"/>
        <w:jc w:val="both"/>
        <w:rPr>
          <w:rFonts w:ascii="Arial" w:hAnsi="Arial" w:cs="Arial"/>
          <w:b/>
          <w:color w:val="000000" w:themeColor="text1"/>
          <w:spacing w:val="-3"/>
        </w:rPr>
      </w:pPr>
      <w:r w:rsidRPr="00864F79">
        <w:rPr>
          <w:rFonts w:ascii="Arial" w:hAnsi="Arial" w:cs="Arial"/>
          <w:b/>
          <w:color w:val="000000" w:themeColor="text1"/>
          <w:spacing w:val="-3"/>
        </w:rPr>
        <w:t>Método de Medición:</w:t>
      </w:r>
    </w:p>
    <w:p w14:paraId="4AC5AEB4" w14:textId="77777777" w:rsidR="00166F7B" w:rsidRPr="00864F79" w:rsidRDefault="00166F7B" w:rsidP="00F77A51">
      <w:pPr>
        <w:shd w:val="clear" w:color="auto" w:fill="FFFFFF"/>
        <w:spacing w:after="6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lastRenderedPageBreak/>
        <w:t>Se medirá por metro cuadrado (m2) de enchapado, obtenidos según lo indican los planos y aprobados por el Ingeniero Supervisor. Para ambientes cerrados se medirá el área comprendida entre los muros sin revestir.</w:t>
      </w:r>
    </w:p>
    <w:p w14:paraId="1CCC1F09" w14:textId="77777777" w:rsidR="00166F7B" w:rsidRPr="00864F79" w:rsidRDefault="00166F7B" w:rsidP="00F77A51">
      <w:pPr>
        <w:shd w:val="clear" w:color="auto" w:fill="FFFFFF"/>
        <w:spacing w:after="60" w:line="276" w:lineRule="auto"/>
        <w:jc w:val="both"/>
        <w:rPr>
          <w:rFonts w:ascii="Arial" w:hAnsi="Arial" w:cs="Arial"/>
          <w:color w:val="000000" w:themeColor="text1"/>
          <w:spacing w:val="-3"/>
        </w:rPr>
      </w:pPr>
    </w:p>
    <w:p w14:paraId="5DCF6878" w14:textId="77777777" w:rsidR="00166F7B" w:rsidRPr="00864F79" w:rsidRDefault="00166F7B" w:rsidP="00F77A51">
      <w:pPr>
        <w:shd w:val="clear" w:color="auto" w:fill="FFFFFF"/>
        <w:spacing w:after="60" w:line="276" w:lineRule="auto"/>
        <w:jc w:val="both"/>
        <w:rPr>
          <w:rFonts w:ascii="Arial" w:hAnsi="Arial" w:cs="Arial"/>
          <w:b/>
          <w:color w:val="000000" w:themeColor="text1"/>
          <w:spacing w:val="-3"/>
        </w:rPr>
      </w:pPr>
      <w:r w:rsidRPr="00864F79">
        <w:rPr>
          <w:rFonts w:ascii="Arial" w:hAnsi="Arial" w:cs="Arial"/>
          <w:b/>
          <w:color w:val="000000" w:themeColor="text1"/>
          <w:spacing w:val="-3"/>
        </w:rPr>
        <w:t>Bases de Pago:</w:t>
      </w:r>
    </w:p>
    <w:p w14:paraId="78E7B961" w14:textId="77777777" w:rsidR="00166F7B" w:rsidRPr="00864F79" w:rsidRDefault="00166F7B" w:rsidP="00F77A51">
      <w:pPr>
        <w:widowControl w:val="0"/>
        <w:tabs>
          <w:tab w:val="left" w:pos="864"/>
          <w:tab w:val="left" w:pos="1134"/>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 cantidad determinada según el método de medición, será pagada al precio unitario del contrato, y dicho pago constituirá compensación total por el costo de material, equipo, mano de obra e imprevistos</w:t>
      </w:r>
    </w:p>
    <w:p w14:paraId="2354F89B" w14:textId="026A6EF7" w:rsidR="00131E3E" w:rsidRPr="00864F79" w:rsidRDefault="00131E3E" w:rsidP="00F77A51">
      <w:pPr>
        <w:spacing w:line="276" w:lineRule="auto"/>
        <w:jc w:val="both"/>
        <w:rPr>
          <w:rFonts w:ascii="Arial" w:eastAsia="Calibri" w:hAnsi="Arial" w:cs="Arial"/>
          <w:color w:val="000000" w:themeColor="text1"/>
        </w:rPr>
      </w:pPr>
    </w:p>
    <w:p w14:paraId="69E3671B" w14:textId="102685F0" w:rsidR="00166F7B" w:rsidRPr="00864F79" w:rsidRDefault="00166F7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03.02.08.05</w:t>
      </w:r>
      <w:r w:rsidRPr="00864F79">
        <w:rPr>
          <w:rFonts w:ascii="Arial" w:eastAsia="Calibri" w:hAnsi="Arial" w:cs="Arial"/>
          <w:b/>
          <w:bCs/>
          <w:color w:val="000000" w:themeColor="text1"/>
          <w:lang w:val="es-ES" w:eastAsia="ar-SA"/>
        </w:rPr>
        <w:tab/>
        <w:t xml:space="preserve">     REVESTIMIENTO EN CANALETA DE CEMENTO FROTACHADO E IMPERMEABILIZADO</w:t>
      </w:r>
    </w:p>
    <w:p w14:paraId="10DB1F46" w14:textId="77777777" w:rsidR="007479C9" w:rsidRPr="00864F79" w:rsidRDefault="007479C9"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spacing w:val="-3"/>
          <w:lang w:eastAsia="es-ES"/>
        </w:rPr>
        <w:t>Descripción:</w:t>
      </w:r>
    </w:p>
    <w:p w14:paraId="414B8464" w14:textId="2947990B" w:rsidR="007479C9" w:rsidRPr="00864F79" w:rsidRDefault="007479C9"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 establecen sobre las canaletas, en los lugares que se indican en los planos.</w:t>
      </w:r>
    </w:p>
    <w:p w14:paraId="0922C081" w14:textId="196B9175" w:rsidR="007479C9" w:rsidRPr="00864F79" w:rsidRDefault="007479C9"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 construirán sobre las canaletas concreto donde previamente se añadió a la mezcla impermeabilizante en el mortero.</w:t>
      </w:r>
    </w:p>
    <w:p w14:paraId="4D00ABBD" w14:textId="77777777"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Materiales</w:t>
      </w:r>
    </w:p>
    <w:p w14:paraId="2DC95C49" w14:textId="77777777"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Arena Gruesa</w:t>
      </w:r>
    </w:p>
    <w:p w14:paraId="20E62234" w14:textId="77777777"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Arena Fina</w:t>
      </w:r>
    </w:p>
    <w:p w14:paraId="37BAFBE2" w14:textId="77777777"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Cemento Portland TIPO 1</w:t>
      </w:r>
    </w:p>
    <w:p w14:paraId="1B5DE286" w14:textId="77777777"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Agua</w:t>
      </w:r>
    </w:p>
    <w:p w14:paraId="7BC7E4D9" w14:textId="77777777"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Aditivo Impermeabilizante.</w:t>
      </w:r>
    </w:p>
    <w:p w14:paraId="1D7B8A7F" w14:textId="77777777"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Madera tornillo</w:t>
      </w:r>
    </w:p>
    <w:p w14:paraId="277CED6D" w14:textId="77777777"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p>
    <w:p w14:paraId="7EAD266A" w14:textId="77777777" w:rsidR="007479C9" w:rsidRPr="00864F79" w:rsidRDefault="007479C9"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53A7BD13" w14:textId="77777777" w:rsidR="007479C9" w:rsidRPr="00864F79" w:rsidRDefault="007479C9"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650D5273" w14:textId="77777777"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p>
    <w:p w14:paraId="4B20E9BB" w14:textId="77777777" w:rsidR="007479C9" w:rsidRPr="00864F79" w:rsidRDefault="007479C9"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Procedimiento de ejecución</w:t>
      </w:r>
    </w:p>
    <w:p w14:paraId="48B3909C" w14:textId="77777777"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Previamente a la colocación del acabado, la superficie del falso piso se limpiará prolijamente.</w:t>
      </w:r>
    </w:p>
    <w:p w14:paraId="2BBF9D2B" w14:textId="77777777"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Se procederá a vaciar sobre el falso piso Mezcla cemento arena fina en una proporción de 1:5,</w:t>
      </w:r>
    </w:p>
    <w:p w14:paraId="70FD550F" w14:textId="29C990F2" w:rsidR="007479C9" w:rsidRPr="00864F79" w:rsidRDefault="007479C9"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Dentro del mortero se utilizará aditivo </w:t>
      </w:r>
      <w:proofErr w:type="spellStart"/>
      <w:r w:rsidRPr="00864F79">
        <w:rPr>
          <w:rFonts w:ascii="Arial" w:eastAsia="Times New Roman" w:hAnsi="Arial" w:cs="Arial"/>
          <w:color w:val="000000" w:themeColor="text1"/>
          <w:spacing w:val="-3"/>
          <w:lang w:eastAsia="es-ES"/>
        </w:rPr>
        <w:t>impermeabilizant</w:t>
      </w:r>
      <w:proofErr w:type="spellEnd"/>
      <w:r w:rsidRPr="00864F79">
        <w:rPr>
          <w:rFonts w:ascii="Arial" w:eastAsia="Times New Roman" w:hAnsi="Arial" w:cs="Arial"/>
          <w:color w:val="000000" w:themeColor="text1"/>
          <w:spacing w:val="-3"/>
          <w:lang w:eastAsia="es-ES"/>
        </w:rPr>
        <w:t>. Las proporciones a utilizar las proporcionará el fabricante del producto.</w:t>
      </w:r>
    </w:p>
    <w:p w14:paraId="41B50381" w14:textId="77777777" w:rsidR="007479C9" w:rsidRPr="00864F79" w:rsidRDefault="007479C9" w:rsidP="00F77A51">
      <w:pPr>
        <w:widowControl w:val="0"/>
        <w:tabs>
          <w:tab w:val="left" w:pos="0"/>
          <w:tab w:val="left" w:pos="1134"/>
          <w:tab w:val="left" w:pos="1276"/>
        </w:tabs>
        <w:spacing w:after="0" w:line="276" w:lineRule="auto"/>
        <w:jc w:val="both"/>
        <w:rPr>
          <w:rFonts w:ascii="Arial" w:eastAsia="Times New Roman" w:hAnsi="Arial" w:cs="Arial"/>
          <w:color w:val="000000" w:themeColor="text1"/>
          <w:spacing w:val="-3"/>
          <w:lang w:eastAsia="es-ES"/>
        </w:rPr>
      </w:pPr>
    </w:p>
    <w:p w14:paraId="58544ACC" w14:textId="77777777" w:rsidR="007479C9" w:rsidRPr="00864F79" w:rsidRDefault="007479C9"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 colocarán puntos debidamente nivelados, con un espesor igual al de la primera capa.</w:t>
      </w:r>
    </w:p>
    <w:p w14:paraId="34C65345" w14:textId="77777777" w:rsidR="007479C9" w:rsidRPr="00864F79" w:rsidRDefault="007479C9"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Deberá verificarse el nivel de cada uno de estos puntos. El colorante a emplearse, de ser el caso, será del color que se coordine con la Supervisión.</w:t>
      </w:r>
    </w:p>
    <w:p w14:paraId="37754BC5" w14:textId="77777777" w:rsidR="007479C9" w:rsidRPr="00864F79" w:rsidRDefault="007479C9"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mortero de la segunda capa se aplicará pasada la hora de vaciada la base. Se asentará con paleta de madera. Se trazarán bruñas según se indica en los planos.</w:t>
      </w:r>
    </w:p>
    <w:p w14:paraId="29E885E8" w14:textId="77777777" w:rsidR="007479C9" w:rsidRPr="00864F79" w:rsidRDefault="007479C9" w:rsidP="00F77A51">
      <w:pPr>
        <w:spacing w:line="276" w:lineRule="auto"/>
        <w:ind w:right="141"/>
        <w:jc w:val="both"/>
        <w:rPr>
          <w:rFonts w:ascii="Arial" w:hAnsi="Arial" w:cs="Arial"/>
          <w:color w:val="000000" w:themeColor="text1"/>
        </w:rPr>
      </w:pPr>
      <w:r w:rsidRPr="00864F79">
        <w:rPr>
          <w:rFonts w:ascii="Arial" w:hAnsi="Arial" w:cs="Arial"/>
          <w:color w:val="000000" w:themeColor="text1"/>
        </w:rPr>
        <w:lastRenderedPageBreak/>
        <w:t>Antes de planchar la superficie, se dejará reposar al mortero ya aplicado, por un tiempo no mayor de 30 minutos. Se obtiene un enlucido más perfecto con plancha de acero o metal.</w:t>
      </w:r>
    </w:p>
    <w:p w14:paraId="5865D7BE" w14:textId="77777777" w:rsidR="007479C9" w:rsidRPr="00864F79" w:rsidRDefault="007479C9"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La superficie terminada será uniforme, firme, plana y nivelada por lo que deberá comprobarse constantemente con reglas de madera,</w:t>
      </w:r>
    </w:p>
    <w:p w14:paraId="56127248" w14:textId="77777777" w:rsidR="007479C9" w:rsidRPr="00864F79" w:rsidRDefault="007479C9"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terminado del piso, se someterá a un curado de agua constantemente durante 5 días. Este tiempo no será menor en ningún caso y se comenzará a contar después de su vaciado.</w:t>
      </w:r>
    </w:p>
    <w:p w14:paraId="1CB72154" w14:textId="77777777" w:rsidR="007479C9" w:rsidRPr="00864F79" w:rsidRDefault="007479C9"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Después de los 5 días de curado, en los que se tomarán las medidas adecuadas para su perfecta conservación, serán cubiertas con papel especial para protegerlos debidamente contra las manchas de pintura y otros daños, hasta la conclusión de la obra.</w:t>
      </w:r>
    </w:p>
    <w:p w14:paraId="38865FF1" w14:textId="77777777" w:rsidR="007479C9" w:rsidRPr="00864F79" w:rsidRDefault="007479C9"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Método de Medición</w:t>
      </w:r>
    </w:p>
    <w:p w14:paraId="161B84E2" w14:textId="77777777" w:rsidR="007479C9" w:rsidRPr="00864F79" w:rsidRDefault="007479C9" w:rsidP="00F77A51">
      <w:pPr>
        <w:widowControl w:val="0"/>
        <w:tabs>
          <w:tab w:val="left" w:pos="0"/>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La unidad de medición es por metro cuadrado (m2) y de acuerdo a lo indicado en la partida </w:t>
      </w:r>
    </w:p>
    <w:p w14:paraId="38C58DE5" w14:textId="77777777" w:rsidR="007479C9" w:rsidRPr="00864F79" w:rsidRDefault="007479C9"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0DE16216" w14:textId="77777777" w:rsidR="007479C9" w:rsidRPr="00864F79" w:rsidRDefault="007479C9"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1A7C9BF1" w14:textId="193A83B8" w:rsidR="007479C9" w:rsidRPr="00864F79" w:rsidRDefault="007479C9" w:rsidP="00F77A51">
      <w:pPr>
        <w:widowControl w:val="0"/>
        <w:tabs>
          <w:tab w:val="left" w:pos="864"/>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Los trabajos descritos en esta partida serán pagados, según las cantidades medidas señaladas en el párrafo anterior y de acuerdo a la unidad de medida del precio unitario por m2 trabajado.</w:t>
      </w:r>
    </w:p>
    <w:p w14:paraId="74DBFBE3" w14:textId="77777777" w:rsidR="00B316D4" w:rsidRPr="00864F79" w:rsidRDefault="00B316D4" w:rsidP="00F77A51">
      <w:pPr>
        <w:widowControl w:val="0"/>
        <w:tabs>
          <w:tab w:val="left" w:pos="864"/>
          <w:tab w:val="left" w:pos="1134"/>
        </w:tabs>
        <w:spacing w:after="0" w:line="276" w:lineRule="auto"/>
        <w:jc w:val="both"/>
        <w:rPr>
          <w:rFonts w:ascii="Arial" w:eastAsia="Times New Roman" w:hAnsi="Arial" w:cs="Arial"/>
          <w:color w:val="000000" w:themeColor="text1"/>
          <w:lang w:eastAsia="es-ES"/>
        </w:rPr>
      </w:pPr>
    </w:p>
    <w:p w14:paraId="722F151D" w14:textId="365B2FB2" w:rsidR="00166F7B" w:rsidRPr="00864F79" w:rsidRDefault="00166F7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03.02.08.06</w:t>
      </w:r>
      <w:r w:rsidRPr="00864F79">
        <w:rPr>
          <w:rFonts w:ascii="Arial" w:eastAsia="Calibri" w:hAnsi="Arial" w:cs="Arial"/>
          <w:b/>
          <w:bCs/>
          <w:color w:val="000000" w:themeColor="text1"/>
          <w:lang w:val="es-ES" w:eastAsia="ar-SA"/>
        </w:rPr>
        <w:tab/>
        <w:t xml:space="preserve">     </w:t>
      </w:r>
      <w:r w:rsidR="005726D6" w:rsidRPr="00864F79">
        <w:rPr>
          <w:rFonts w:ascii="Arial" w:eastAsia="Calibri" w:hAnsi="Arial" w:cs="Arial"/>
          <w:b/>
          <w:bCs/>
          <w:color w:val="000000" w:themeColor="text1"/>
          <w:lang w:val="es-ES" w:eastAsia="ar-SA"/>
        </w:rPr>
        <w:t>REVESTIMIENTO ACUSTICO DE LANA DE VIDRIO DE 2'' PROTEGIDO CON PLANCHA PERFORADA</w:t>
      </w:r>
    </w:p>
    <w:p w14:paraId="5796258A" w14:textId="77777777" w:rsidR="009D693E" w:rsidRPr="00864F79" w:rsidRDefault="009D693E" w:rsidP="00F77A51">
      <w:pPr>
        <w:suppressAutoHyphens/>
        <w:spacing w:after="0" w:line="276" w:lineRule="auto"/>
        <w:jc w:val="both"/>
        <w:rPr>
          <w:rFonts w:ascii="Arial" w:hAnsi="Arial" w:cs="Arial"/>
          <w:b/>
        </w:rPr>
      </w:pPr>
      <w:r w:rsidRPr="00864F79">
        <w:rPr>
          <w:rFonts w:ascii="Arial" w:hAnsi="Arial" w:cs="Arial"/>
          <w:b/>
        </w:rPr>
        <w:t>Descripción:</w:t>
      </w:r>
    </w:p>
    <w:p w14:paraId="41C430B6" w14:textId="77777777" w:rsidR="00A96AFC" w:rsidRPr="00864F79" w:rsidRDefault="009D693E" w:rsidP="00F77A51">
      <w:pPr>
        <w:spacing w:line="276" w:lineRule="auto"/>
        <w:jc w:val="both"/>
        <w:rPr>
          <w:rFonts w:ascii="Arial" w:hAnsi="Arial" w:cs="Arial"/>
          <w:snapToGrid w:val="0"/>
        </w:rPr>
      </w:pPr>
      <w:r w:rsidRPr="00864F79">
        <w:rPr>
          <w:rFonts w:ascii="Arial" w:hAnsi="Arial" w:cs="Arial"/>
          <w:snapToGrid w:val="0"/>
        </w:rPr>
        <w:t>La estructura del sistema está conformada por rieles de acero galvanizado 90x25x0.90mm</w:t>
      </w:r>
      <w:r w:rsidR="00A96AFC" w:rsidRPr="00864F79">
        <w:rPr>
          <w:rFonts w:ascii="Arial" w:hAnsi="Arial" w:cs="Arial"/>
          <w:snapToGrid w:val="0"/>
        </w:rPr>
        <w:t>.</w:t>
      </w:r>
    </w:p>
    <w:p w14:paraId="3F2ACA74" w14:textId="114A9833"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 xml:space="preserve"> Los parantes de acero galvanizados de 89x38x0.90mm se dispondrán cada 407mm y serán fijados al riel mediante tornillos tipo punta broca 8x½’’ cada 407mm, los parantes serán colocados de manera vertical sobre los rieles, previo a esto se colocará una banda acústica en el piso de polietileno expandido. </w:t>
      </w:r>
    </w:p>
    <w:p w14:paraId="56238971"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 xml:space="preserve">En la parte superior del parante se colocará un riel, este será fijado al parante mismo como a su vez a techo o viga según corresponda. </w:t>
      </w:r>
    </w:p>
    <w:p w14:paraId="362AF8AC" w14:textId="67A593CA" w:rsidR="009D693E" w:rsidRPr="00864F79" w:rsidRDefault="009D693E" w:rsidP="00F77A51">
      <w:pPr>
        <w:spacing w:line="276" w:lineRule="auto"/>
        <w:jc w:val="both"/>
        <w:rPr>
          <w:rFonts w:ascii="Arial" w:hAnsi="Arial" w:cs="Arial"/>
        </w:rPr>
      </w:pPr>
      <w:r w:rsidRPr="00864F79">
        <w:rPr>
          <w:rFonts w:ascii="Arial" w:hAnsi="Arial" w:cs="Arial"/>
          <w:snapToGrid w:val="0"/>
        </w:rPr>
        <w:t>En el interior de la estructura se almacenará lana de fibra de vidrio 12Kg/m3, e=89mm.</w:t>
      </w:r>
    </w:p>
    <w:p w14:paraId="2992BAA6"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La estructura metálica será recubierta por:</w:t>
      </w:r>
    </w:p>
    <w:p w14:paraId="7D0F35D0" w14:textId="25621523"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En la cara que da al interior se fijara una placa de fibrocemento de 10mm perforada o similar con los cuatro bordes rebajados. Esta placa será atornillada a los parantes metálicos y riel de la estructura usando tornillos auto perforantes punta broca de 6x25mm.</w:t>
      </w:r>
    </w:p>
    <w:p w14:paraId="4B905FA7" w14:textId="14398061"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 xml:space="preserve">Para la junta entre placas se utilizará cinta malla y masilla para juntas invisibles. Para el encuentro en esquinas de placas se utilizará un esquinero metálico de 30x30mm, este a su vez será masillado posteriormente a la colocación del mismo. Se deberá dejar una separación de 10mm. entre placas y el sardinel de concreto, con el fin de evitar el ascenso </w:t>
      </w:r>
      <w:r w:rsidRPr="00864F79">
        <w:rPr>
          <w:rFonts w:ascii="Arial" w:hAnsi="Arial" w:cs="Arial"/>
          <w:snapToGrid w:val="0"/>
        </w:rPr>
        <w:lastRenderedPageBreak/>
        <w:t>de humedad por capilaridad, para el sellado de estas juntas se usará compuestos especiales como el sellador flexible poliuretano o similar adicional se desarrollará el mismo proceso que se da en las juntas entre placas.</w:t>
      </w:r>
    </w:p>
    <w:p w14:paraId="7CB26381" w14:textId="0AA35029" w:rsidR="009D693E" w:rsidRPr="00864F79" w:rsidRDefault="009D693E" w:rsidP="00F77A51">
      <w:pPr>
        <w:suppressAutoHyphens/>
        <w:spacing w:after="0" w:line="276" w:lineRule="auto"/>
        <w:jc w:val="both"/>
        <w:rPr>
          <w:rFonts w:ascii="Arial" w:hAnsi="Arial" w:cs="Arial"/>
          <w:b/>
        </w:rPr>
      </w:pPr>
      <w:r w:rsidRPr="00864F79">
        <w:rPr>
          <w:rFonts w:ascii="Arial" w:hAnsi="Arial" w:cs="Arial"/>
          <w:b/>
        </w:rPr>
        <w:t>Materiales:</w:t>
      </w:r>
    </w:p>
    <w:p w14:paraId="62A043E6"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Riel de acero galvanizado 90mm x 25mm x 0.90mm x 3.00m</w:t>
      </w:r>
    </w:p>
    <w:p w14:paraId="3959A818"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Parante de acero galvanizado 89mm x 38 mm x 0.90mm x 3.00m</w:t>
      </w:r>
    </w:p>
    <w:p w14:paraId="3F927CE2"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Lana de fibra de vidrio 12Kg/m3, e=89mm.</w:t>
      </w:r>
    </w:p>
    <w:p w14:paraId="71CDAD9C"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Clavos de acero con arandela de nylon de 1”</w:t>
      </w:r>
    </w:p>
    <w:p w14:paraId="21E40EAE" w14:textId="3AC2667C"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 xml:space="preserve">Fulminante para pistola de fijación cal. </w:t>
      </w:r>
      <w:proofErr w:type="gramStart"/>
      <w:r w:rsidRPr="00864F79">
        <w:rPr>
          <w:rFonts w:ascii="Arial" w:hAnsi="Arial" w:cs="Arial"/>
          <w:snapToGrid w:val="0"/>
        </w:rPr>
        <w:t>22  punta</w:t>
      </w:r>
      <w:proofErr w:type="gramEnd"/>
      <w:r w:rsidRPr="00864F79">
        <w:rPr>
          <w:rFonts w:ascii="Arial" w:hAnsi="Arial" w:cs="Arial"/>
          <w:snapToGrid w:val="0"/>
        </w:rPr>
        <w:t xml:space="preserve"> broca 8x½’’ </w:t>
      </w:r>
    </w:p>
    <w:p w14:paraId="4513FAF5" w14:textId="21433358"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Placa de fibrocemento de 10mm perforada</w:t>
      </w:r>
    </w:p>
    <w:p w14:paraId="2A8F695D"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Cinta malla en rollo para junta</w:t>
      </w:r>
    </w:p>
    <w:p w14:paraId="5AC9DEE3" w14:textId="2A156A39"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 xml:space="preserve">Masilla para juntas. </w:t>
      </w:r>
    </w:p>
    <w:p w14:paraId="0D789CF5"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 xml:space="preserve">Esquinero metálico 30mm x 30mm, E=0.30 mm; L=3.00m </w:t>
      </w:r>
    </w:p>
    <w:p w14:paraId="672A2B75"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Sellador flexible de poliuretano</w:t>
      </w:r>
    </w:p>
    <w:p w14:paraId="57D21A25" w14:textId="77777777" w:rsidR="009D693E" w:rsidRPr="00864F79" w:rsidRDefault="009D693E" w:rsidP="00F77A51">
      <w:pPr>
        <w:suppressAutoHyphens/>
        <w:spacing w:after="0" w:line="276" w:lineRule="auto"/>
        <w:jc w:val="both"/>
        <w:rPr>
          <w:rFonts w:ascii="Arial" w:hAnsi="Arial" w:cs="Arial"/>
          <w:b/>
        </w:rPr>
      </w:pPr>
      <w:r w:rsidRPr="00864F79">
        <w:rPr>
          <w:rFonts w:ascii="Arial" w:hAnsi="Arial" w:cs="Arial"/>
          <w:b/>
        </w:rPr>
        <w:t>Equipos:</w:t>
      </w:r>
    </w:p>
    <w:p w14:paraId="3241D3D6"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Herramientas manuales y eléctricas.</w:t>
      </w:r>
    </w:p>
    <w:p w14:paraId="22687CC7" w14:textId="77777777" w:rsidR="009D693E" w:rsidRPr="00864F79" w:rsidRDefault="009D693E" w:rsidP="00F77A51">
      <w:pPr>
        <w:suppressAutoHyphens/>
        <w:spacing w:line="276" w:lineRule="auto"/>
        <w:jc w:val="both"/>
        <w:rPr>
          <w:rFonts w:ascii="Arial" w:hAnsi="Arial" w:cs="Arial"/>
          <w:b/>
        </w:rPr>
      </w:pPr>
      <w:r w:rsidRPr="00864F79">
        <w:rPr>
          <w:rFonts w:ascii="Arial" w:hAnsi="Arial" w:cs="Arial"/>
          <w:b/>
        </w:rPr>
        <w:t>Método de Ejecución:</w:t>
      </w:r>
    </w:p>
    <w:p w14:paraId="1D87B570"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Replanteo</w:t>
      </w:r>
    </w:p>
    <w:p w14:paraId="7A4846AD"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 xml:space="preserve">Revise las medidas de la pared, puntos de inicio y puntos de finalización. Con un hilo marcador, trace una línea en el piso, de manera que ésta defina el paramento de una de las caras de la pared (no se recomienda replantear por el eje). Con la ayuda de la plomada, eleve los puntos inicial y final de la línea trazada en la parte inferior y trace con la cimbra otra línea paralela en la parte superior. </w:t>
      </w:r>
    </w:p>
    <w:p w14:paraId="41CC5581"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Instalación de las canales</w:t>
      </w:r>
    </w:p>
    <w:p w14:paraId="56F91D0A"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 xml:space="preserve">Disponer las canales en el piso y en la parte superior de la pared, apoyadas sobre un empaque preferiblemente que las proteja de la humedad. Alinéelas por la misma cara con las líneas trazadas en el punto anterior. Fíjelas en forma de </w:t>
      </w:r>
      <w:proofErr w:type="spellStart"/>
      <w:r w:rsidRPr="00864F79">
        <w:rPr>
          <w:rFonts w:ascii="Arial" w:hAnsi="Arial" w:cs="Arial"/>
          <w:snapToGrid w:val="0"/>
        </w:rPr>
        <w:t>zig</w:t>
      </w:r>
      <w:proofErr w:type="spellEnd"/>
      <w:r w:rsidRPr="00864F79">
        <w:rPr>
          <w:rFonts w:ascii="Arial" w:hAnsi="Arial" w:cs="Arial"/>
          <w:snapToGrid w:val="0"/>
        </w:rPr>
        <w:t xml:space="preserve"> </w:t>
      </w:r>
      <w:proofErr w:type="spellStart"/>
      <w:r w:rsidRPr="00864F79">
        <w:rPr>
          <w:rFonts w:ascii="Arial" w:hAnsi="Arial" w:cs="Arial"/>
          <w:snapToGrid w:val="0"/>
        </w:rPr>
        <w:t>zag</w:t>
      </w:r>
      <w:proofErr w:type="spellEnd"/>
      <w:r w:rsidRPr="00864F79">
        <w:rPr>
          <w:rFonts w:ascii="Arial" w:hAnsi="Arial" w:cs="Arial"/>
          <w:snapToGrid w:val="0"/>
        </w:rPr>
        <w:t xml:space="preserve"> a la superficie de soporte (losa de concreto, entrepisos, vigas, perfiles metálicos, etc.) utilizando chazos con tornillos, anclajes o clavos de impacto.</w:t>
      </w:r>
    </w:p>
    <w:p w14:paraId="2DDBE70B"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 xml:space="preserve">Estructura metálica </w:t>
      </w:r>
    </w:p>
    <w:p w14:paraId="683B65BD"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 xml:space="preserve">Consulte con el fabricante de los perfiles si éstos tienen un lado arriba y abajo. Insértelos dentro de las canales con su alma paralela a las aletas de esta última. Gírelos 90° revisando su separación respecto de los demás. Revise que las perforaciones que poseen para permitir el paso de las tuberías eléctricas e hidrosanitarias estén alineadas. Se recomienda atornillar los parantes en el canal inferior con tornillos cabeza extraplana </w:t>
      </w:r>
      <w:proofErr w:type="spellStart"/>
      <w:r w:rsidRPr="00864F79">
        <w:rPr>
          <w:rFonts w:ascii="Arial" w:hAnsi="Arial" w:cs="Arial"/>
          <w:snapToGrid w:val="0"/>
        </w:rPr>
        <w:t>N°</w:t>
      </w:r>
      <w:proofErr w:type="spellEnd"/>
      <w:r w:rsidRPr="00864F79">
        <w:rPr>
          <w:rFonts w:ascii="Arial" w:hAnsi="Arial" w:cs="Arial"/>
          <w:snapToGrid w:val="0"/>
        </w:rPr>
        <w:t xml:space="preserve"> 8 x ½”, de </w:t>
      </w:r>
      <w:r w:rsidRPr="00864F79">
        <w:rPr>
          <w:rFonts w:ascii="Arial" w:hAnsi="Arial" w:cs="Arial"/>
          <w:snapToGrid w:val="0"/>
        </w:rPr>
        <w:lastRenderedPageBreak/>
        <w:t>punta aguda o de broca según el calibre de la perfilería, antes de fijar las placas a la estructura, de manera que se pueda corregir cualquier error en la instalación y separación de los mismos. En la canal superior, no se recomienda fijar los parales a las canales, de tal manera que se puedan absorber las deformaciones normales de losas y vigas generadas por las cargas vivas, muertas y dinámicas durante sismos.</w:t>
      </w:r>
    </w:p>
    <w:p w14:paraId="49BAEE35" w14:textId="77777777" w:rsidR="009D693E" w:rsidRPr="00864F79" w:rsidRDefault="009D693E" w:rsidP="00F77A51">
      <w:pPr>
        <w:spacing w:before="240" w:line="276" w:lineRule="auto"/>
        <w:jc w:val="both"/>
        <w:rPr>
          <w:rFonts w:ascii="Arial" w:hAnsi="Arial" w:cs="Arial"/>
          <w:snapToGrid w:val="0"/>
        </w:rPr>
      </w:pPr>
      <w:r w:rsidRPr="00864F79">
        <w:rPr>
          <w:rFonts w:ascii="Arial" w:hAnsi="Arial" w:cs="Arial"/>
          <w:snapToGrid w:val="0"/>
        </w:rPr>
        <w:t>En los muros, con las placas se logra un acabado totalmente liso, empastando con la masilla respectiva, las cabezas de los tornillos y las uniones entre placas, para lo cual se utiliza un empaste especial con un refuerzo de cinta malla para las uniones entre placas.</w:t>
      </w:r>
    </w:p>
    <w:p w14:paraId="23514C56"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 xml:space="preserve">Pasos:  primero una espátula de acabado de 6”, rellenándose el canal formado por los bordes rebajados de la lámina, pegue la cinta para uniones directamente sobre la unión mientras el compuesto </w:t>
      </w:r>
      <w:proofErr w:type="gramStart"/>
      <w:r w:rsidRPr="00864F79">
        <w:rPr>
          <w:rFonts w:ascii="Arial" w:hAnsi="Arial" w:cs="Arial"/>
          <w:snapToGrid w:val="0"/>
        </w:rPr>
        <w:t>esta húmedo</w:t>
      </w:r>
      <w:proofErr w:type="gramEnd"/>
      <w:r w:rsidRPr="00864F79">
        <w:rPr>
          <w:rFonts w:ascii="Arial" w:hAnsi="Arial" w:cs="Arial"/>
          <w:snapToGrid w:val="0"/>
        </w:rPr>
        <w:t xml:space="preserve"> y alise el compuesto para uniones alrededor y sobre la cinta a fin de nivelar la superficie, presione firmemente con la espátula, extrayendo el compuesto sobrante. Aplíquese un poco de compuesto sobre todas las cabezas de los tornillos y luego permita que el material se seque por completo (aproximadamente 24 horas) antes de continuar.</w:t>
      </w:r>
    </w:p>
    <w:p w14:paraId="00EA33FF"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PRIMERA CAPA DE ACABADO</w:t>
      </w:r>
    </w:p>
    <w:p w14:paraId="33D96C51" w14:textId="77777777"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Usando una espátula de acabado de 12”, aplique una segunda capa, haciéndola desvanecer a las 6 o 7 pulgadas a cada lado del canal. Espere otras 24 horas y luego lije ligeramente las uniones a las que se les ha aplicado el procedimiento de acabado con una ligera pasada con el papel de lija para de agua N°120.</w:t>
      </w:r>
    </w:p>
    <w:p w14:paraId="78195824" w14:textId="77777777" w:rsidR="009D693E" w:rsidRPr="00864F79" w:rsidRDefault="009D693E" w:rsidP="00F77A51">
      <w:pPr>
        <w:suppressAutoHyphens/>
        <w:spacing w:line="276" w:lineRule="auto"/>
        <w:jc w:val="both"/>
        <w:rPr>
          <w:rFonts w:ascii="Arial" w:hAnsi="Arial" w:cs="Arial"/>
          <w:b/>
        </w:rPr>
      </w:pPr>
      <w:r w:rsidRPr="00864F79">
        <w:rPr>
          <w:rFonts w:ascii="Arial" w:hAnsi="Arial" w:cs="Arial"/>
          <w:b/>
        </w:rPr>
        <w:t>Unidad de Medida:</w:t>
      </w:r>
    </w:p>
    <w:p w14:paraId="7F57485F" w14:textId="77777777" w:rsidR="009D693E" w:rsidRPr="00864F79" w:rsidRDefault="009D693E" w:rsidP="00F77A51">
      <w:pPr>
        <w:tabs>
          <w:tab w:val="center" w:pos="4676"/>
        </w:tabs>
        <w:suppressAutoHyphens/>
        <w:spacing w:line="276" w:lineRule="auto"/>
        <w:jc w:val="both"/>
        <w:rPr>
          <w:rFonts w:ascii="Arial" w:hAnsi="Arial" w:cs="Arial"/>
          <w:snapToGrid w:val="0"/>
        </w:rPr>
      </w:pPr>
      <w:r w:rsidRPr="00864F79">
        <w:rPr>
          <w:rFonts w:ascii="Arial" w:hAnsi="Arial" w:cs="Arial"/>
          <w:snapToGrid w:val="0"/>
        </w:rPr>
        <w:t>Metro cuadrado (m2).</w:t>
      </w:r>
    </w:p>
    <w:p w14:paraId="528068E9" w14:textId="77777777" w:rsidR="009D693E" w:rsidRPr="00864F79" w:rsidRDefault="009D693E" w:rsidP="00F77A51">
      <w:pPr>
        <w:suppressAutoHyphens/>
        <w:spacing w:line="276" w:lineRule="auto"/>
        <w:jc w:val="both"/>
        <w:rPr>
          <w:rFonts w:ascii="Arial" w:hAnsi="Arial" w:cs="Arial"/>
          <w:b/>
        </w:rPr>
      </w:pPr>
      <w:r w:rsidRPr="00864F79">
        <w:rPr>
          <w:rFonts w:ascii="Arial" w:hAnsi="Arial" w:cs="Arial"/>
          <w:b/>
        </w:rPr>
        <w:t>Método de Medición:</w:t>
      </w:r>
    </w:p>
    <w:p w14:paraId="23458AFD" w14:textId="77777777" w:rsidR="009D693E" w:rsidRPr="00864F79" w:rsidRDefault="009D693E"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hAnsi="Arial" w:cs="Arial"/>
          <w:snapToGrid w:val="0"/>
        </w:rPr>
      </w:pPr>
      <w:r w:rsidRPr="00864F79">
        <w:rPr>
          <w:rFonts w:ascii="Arial" w:hAnsi="Arial" w:cs="Arial"/>
          <w:snapToGrid w:val="0"/>
        </w:rPr>
        <w:t>Se determinará el área neta total, multiplicando cada tramo por su longitud y altura respectiva y sumando los resultados.</w:t>
      </w:r>
    </w:p>
    <w:p w14:paraId="3DF1C54E" w14:textId="77777777" w:rsidR="009D693E" w:rsidRPr="00864F79" w:rsidRDefault="009D693E" w:rsidP="00F77A51">
      <w:pPr>
        <w:suppressAutoHyphens/>
        <w:spacing w:line="276" w:lineRule="auto"/>
        <w:jc w:val="both"/>
        <w:rPr>
          <w:rFonts w:ascii="Arial" w:hAnsi="Arial" w:cs="Arial"/>
          <w:b/>
        </w:rPr>
      </w:pPr>
      <w:r w:rsidRPr="00864F79">
        <w:rPr>
          <w:rFonts w:ascii="Arial" w:hAnsi="Arial" w:cs="Arial"/>
          <w:b/>
        </w:rPr>
        <w:t>Bases de Pago:</w:t>
      </w:r>
    </w:p>
    <w:p w14:paraId="7F2B206B" w14:textId="6916B82D" w:rsidR="009D693E" w:rsidRPr="00864F79" w:rsidRDefault="009D693E" w:rsidP="00F77A51">
      <w:pPr>
        <w:spacing w:line="276" w:lineRule="auto"/>
        <w:jc w:val="both"/>
        <w:rPr>
          <w:rFonts w:ascii="Arial" w:hAnsi="Arial" w:cs="Arial"/>
          <w:snapToGrid w:val="0"/>
        </w:rPr>
      </w:pPr>
      <w:r w:rsidRPr="00864F79">
        <w:rPr>
          <w:rFonts w:ascii="Arial" w:hAnsi="Arial" w:cs="Arial"/>
          <w:snapToGrid w:val="0"/>
        </w:rPr>
        <w:t>La cantidad determinada según el método de medición, será pagada al precio unitario del contrato, y dicho pago constituirá compensación total por el costo de material, equipo, mano de obra e imprevistos necesarios para completar la partida.</w:t>
      </w:r>
    </w:p>
    <w:p w14:paraId="27A47A4E" w14:textId="77777777" w:rsidR="007D03F1" w:rsidRPr="00864F79" w:rsidRDefault="007D03F1" w:rsidP="00F77A51">
      <w:pPr>
        <w:spacing w:line="276" w:lineRule="auto"/>
        <w:jc w:val="both"/>
        <w:rPr>
          <w:rFonts w:ascii="Arial" w:hAnsi="Arial" w:cs="Arial"/>
          <w:snapToGrid w:val="0"/>
        </w:rPr>
      </w:pPr>
    </w:p>
    <w:p w14:paraId="55144290" w14:textId="067012D5" w:rsidR="00570178" w:rsidRPr="00864F79" w:rsidRDefault="0057017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03.03     CIELOS RASOS</w:t>
      </w:r>
    </w:p>
    <w:p w14:paraId="50FA23EE" w14:textId="3718180F" w:rsidR="00570178" w:rsidRPr="00864F79" w:rsidRDefault="0057017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03.03.01     CIELORRASO CON MEZCLA</w:t>
      </w:r>
    </w:p>
    <w:p w14:paraId="3EDB857D" w14:textId="660BBB8D" w:rsidR="00570178" w:rsidRPr="00864F79" w:rsidRDefault="0057017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03.03.01.01     CIELORASOS CON MEZCLA DE </w:t>
      </w:r>
      <w:proofErr w:type="gramStart"/>
      <w:r w:rsidRPr="00864F79">
        <w:rPr>
          <w:rFonts w:ascii="Arial" w:eastAsia="Calibri" w:hAnsi="Arial" w:cs="Arial"/>
          <w:b/>
          <w:bCs/>
          <w:color w:val="000000" w:themeColor="text1"/>
          <w:lang w:val="es-ES" w:eastAsia="ar-SA"/>
        </w:rPr>
        <w:t>C:A</w:t>
      </w:r>
      <w:proofErr w:type="gramEnd"/>
      <w:r w:rsidRPr="00864F79">
        <w:rPr>
          <w:rFonts w:ascii="Arial" w:eastAsia="Calibri" w:hAnsi="Arial" w:cs="Arial"/>
          <w:b/>
          <w:bCs/>
          <w:color w:val="000000" w:themeColor="text1"/>
          <w:lang w:val="es-ES" w:eastAsia="ar-SA"/>
        </w:rPr>
        <w:t xml:space="preserve"> 1:5,  E= 1.5 CM</w:t>
      </w:r>
    </w:p>
    <w:p w14:paraId="7BA18261"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 xml:space="preserve">Descripción </w:t>
      </w:r>
    </w:p>
    <w:p w14:paraId="7E13CE4D" w14:textId="77777777" w:rsidR="00570178" w:rsidRPr="00864F79" w:rsidRDefault="00570178"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lastRenderedPageBreak/>
        <w:t>Se denomina así a la aplicación de un mortero sobre la superficie inferior de losas de concreto que forman los techos y escaleras de una edificación.</w:t>
      </w:r>
    </w:p>
    <w:p w14:paraId="58DE64F8"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p>
    <w:p w14:paraId="66D467D1" w14:textId="77777777" w:rsidR="00570178" w:rsidRPr="00864F79" w:rsidRDefault="00570178" w:rsidP="00F77A51">
      <w:pPr>
        <w:spacing w:before="60"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7D9FA213"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emplearán los mismos materiales indicados para tarrajeo en interiores (cemento y arena, en proporción 1:5).</w:t>
      </w:r>
    </w:p>
    <w:p w14:paraId="7019BB58"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p>
    <w:p w14:paraId="26351655" w14:textId="77777777" w:rsidR="00570178" w:rsidRPr="00864F79" w:rsidRDefault="00570178" w:rsidP="00F77A51">
      <w:pPr>
        <w:spacing w:before="60"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Equipos y/o Herramientas</w:t>
      </w:r>
    </w:p>
    <w:p w14:paraId="5DA67BFD"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No aplica equipos, solo herramientas manuales.</w:t>
      </w:r>
    </w:p>
    <w:p w14:paraId="56EF9331"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p>
    <w:p w14:paraId="3FEEA96D" w14:textId="77777777" w:rsidR="00570178" w:rsidRPr="00864F79" w:rsidRDefault="00570178" w:rsidP="00F77A51">
      <w:pPr>
        <w:spacing w:before="60"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Modo de Ejecución</w:t>
      </w:r>
    </w:p>
    <w:p w14:paraId="41E68048"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En la primera llamada “</w:t>
      </w:r>
      <w:proofErr w:type="spellStart"/>
      <w:r w:rsidRPr="00864F79">
        <w:rPr>
          <w:rFonts w:ascii="Arial" w:eastAsia="Times New Roman" w:hAnsi="Arial" w:cs="Arial"/>
          <w:color w:val="000000" w:themeColor="text1"/>
          <w:spacing w:val="-3"/>
          <w:lang w:eastAsia="ja-JP"/>
        </w:rPr>
        <w:t>pañeteo</w:t>
      </w:r>
      <w:proofErr w:type="spellEnd"/>
      <w:r w:rsidRPr="00864F79">
        <w:rPr>
          <w:rFonts w:ascii="Arial" w:eastAsia="Times New Roman" w:hAnsi="Arial" w:cs="Arial"/>
          <w:color w:val="000000" w:themeColor="text1"/>
          <w:spacing w:val="-3"/>
          <w:lang w:eastAsia="ja-JP"/>
        </w:rPr>
        <w:t xml:space="preserve">” se proyecta simplemente el mortero sobre la superficie, ejecutando previamente las cintas o maestras encima de las cuales se corre una regla, luego cuando el </w:t>
      </w:r>
      <w:proofErr w:type="spellStart"/>
      <w:r w:rsidRPr="00864F79">
        <w:rPr>
          <w:rFonts w:ascii="Arial" w:eastAsia="Times New Roman" w:hAnsi="Arial" w:cs="Arial"/>
          <w:color w:val="000000" w:themeColor="text1"/>
          <w:spacing w:val="-3"/>
          <w:lang w:eastAsia="ja-JP"/>
        </w:rPr>
        <w:t>pañeteo</w:t>
      </w:r>
      <w:proofErr w:type="spellEnd"/>
      <w:r w:rsidRPr="00864F79">
        <w:rPr>
          <w:rFonts w:ascii="Arial" w:eastAsia="Times New Roman" w:hAnsi="Arial" w:cs="Arial"/>
          <w:color w:val="000000" w:themeColor="text1"/>
          <w:spacing w:val="-3"/>
          <w:lang w:eastAsia="ja-JP"/>
        </w:rPr>
        <w:t xml:space="preserve"> ha endurecido se aplica la segunda capa para obtener una superficie plana y acabada. </w:t>
      </w:r>
    </w:p>
    <w:p w14:paraId="42D42126"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dejará la superficie lista para aplicar la pintura.</w:t>
      </w:r>
    </w:p>
    <w:p w14:paraId="5F088439"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Los encuentros de muros con el cielo raso terminarán en ángulo recto, salvo que en planos se indique lo contrario.</w:t>
      </w:r>
    </w:p>
    <w:p w14:paraId="64C55B3E"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p>
    <w:p w14:paraId="024A3FE1"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Controles</w:t>
      </w:r>
    </w:p>
    <w:p w14:paraId="758152DB"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El revoque que se aplique directamente al concreto no será ejecutado hasta que la superficie de concreto haya sido debidamente limpiada y lograda la suficiente aspereza como para obtener la debida ligazón.</w:t>
      </w:r>
    </w:p>
    <w:p w14:paraId="7D549DA2"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p>
    <w:p w14:paraId="32304D5C"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rascará, limpiará y humedecerá muy bien previamente las superficies donde se vaya a aplicar inmediatamente el revoque.</w:t>
      </w:r>
    </w:p>
    <w:p w14:paraId="02147F7E"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No se admitirá ondulaciones ni vacíos; los ángulos o aristas de muros, vigas, columnas, derrames, etc., serán perfectamente definidos y sus intersecciones en ángulo recto o según lo indiquen los planos. </w:t>
      </w:r>
    </w:p>
    <w:p w14:paraId="676BB9AC"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p>
    <w:p w14:paraId="2ABEDE78"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extenderá el mortero igualándolo con la regla, entre las cintas de mezcla pobre y antes de su endurecimiento; después de reposar 30 minutos, se hará el enlucido, pasando de nuevo y cuidadosamente la paleta de madera o mejor la plana de metal.</w:t>
      </w:r>
    </w:p>
    <w:p w14:paraId="77696A0C" w14:textId="77777777" w:rsidR="00570178" w:rsidRPr="00864F79" w:rsidRDefault="00570178"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El espesor mínimo de enlucido será de 1cm. y máximo 2cm</w:t>
      </w:r>
    </w:p>
    <w:p w14:paraId="22164100" w14:textId="77777777" w:rsidR="00570178" w:rsidRPr="00864F79" w:rsidRDefault="00570178" w:rsidP="00F77A51">
      <w:pPr>
        <w:spacing w:after="0" w:line="276" w:lineRule="auto"/>
        <w:jc w:val="both"/>
        <w:rPr>
          <w:rFonts w:ascii="Arial" w:eastAsia="Times New Roman" w:hAnsi="Arial" w:cs="Arial"/>
          <w:color w:val="000000" w:themeColor="text1"/>
          <w:spacing w:val="-3"/>
          <w:lang w:eastAsia="ja-JP"/>
        </w:rPr>
      </w:pPr>
    </w:p>
    <w:p w14:paraId="4AC8738B"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Medición</w:t>
      </w:r>
    </w:p>
    <w:p w14:paraId="07056D79" w14:textId="77777777" w:rsidR="00570178" w:rsidRPr="00864F79" w:rsidRDefault="00570178"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Unidad de Medida:</w:t>
      </w:r>
      <w:r w:rsidRPr="00864F79">
        <w:rPr>
          <w:rFonts w:ascii="Arial" w:eastAsia="Times New Roman" w:hAnsi="Arial" w:cs="Arial"/>
          <w:color w:val="000000" w:themeColor="text1"/>
          <w:spacing w:val="-3"/>
          <w:lang w:eastAsia="ja-JP"/>
        </w:rPr>
        <w:tab/>
        <w:t>Metro Cuadrado (m2)</w:t>
      </w:r>
    </w:p>
    <w:p w14:paraId="7645637E" w14:textId="77777777" w:rsidR="00570178" w:rsidRPr="00864F79" w:rsidRDefault="00570178"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Norma de Medición:</w:t>
      </w:r>
      <w:r w:rsidRPr="00864F79">
        <w:rPr>
          <w:rFonts w:ascii="Arial" w:eastAsia="Times New Roman" w:hAnsi="Arial" w:cs="Arial"/>
          <w:color w:val="000000" w:themeColor="text1"/>
          <w:spacing w:val="-3"/>
          <w:lang w:eastAsia="ja-JP"/>
        </w:rPr>
        <w:tab/>
        <w:t>Se medirá el área neta comprendida entre las caras laterales sin revestir de las paredes o vigas que la limitan.</w:t>
      </w:r>
    </w:p>
    <w:p w14:paraId="5F06BCE0"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Condiciones de Pago</w:t>
      </w:r>
    </w:p>
    <w:p w14:paraId="50A739FD" w14:textId="43F4BB37" w:rsidR="00131E3E" w:rsidRPr="00864F79" w:rsidRDefault="00570178"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lastRenderedPageBreak/>
        <w:t>Los trabajos descritos en esta partida serán valorizados según las cantidades medidas señaladas en el párrafo anterior, y de acuerdo a la unidad de medida del precio unitario en el presupuesto.</w:t>
      </w:r>
    </w:p>
    <w:p w14:paraId="1EBF15CF" w14:textId="77777777" w:rsidR="00D07A79" w:rsidRPr="00864F79" w:rsidRDefault="00D07A79" w:rsidP="00F77A51">
      <w:pPr>
        <w:suppressAutoHyphens/>
        <w:spacing w:line="276" w:lineRule="auto"/>
        <w:jc w:val="both"/>
        <w:rPr>
          <w:rFonts w:ascii="Arial" w:eastAsia="Times New Roman" w:hAnsi="Arial" w:cs="Arial"/>
          <w:color w:val="000000" w:themeColor="text1"/>
          <w:spacing w:val="-3"/>
          <w:lang w:eastAsia="ja-JP"/>
        </w:rPr>
      </w:pPr>
    </w:p>
    <w:p w14:paraId="414A1F61" w14:textId="47478F50" w:rsidR="00570178" w:rsidRPr="00864F79" w:rsidRDefault="0057017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03.03.01.02     CIELORASO TARRAJEADO FROTACHADO CON BARITINA</w:t>
      </w:r>
    </w:p>
    <w:p w14:paraId="4B7DEE97" w14:textId="77777777" w:rsidR="00570178" w:rsidRPr="00864F79" w:rsidRDefault="0057017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Definición:</w:t>
      </w:r>
    </w:p>
    <w:p w14:paraId="393706E0" w14:textId="77777777" w:rsidR="00570178" w:rsidRPr="00864F79" w:rsidRDefault="00570178" w:rsidP="00F77A51">
      <w:pPr>
        <w:autoSpaceDE w:val="0"/>
        <w:autoSpaceDN w:val="0"/>
        <w:adjustRightInd w:val="0"/>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Consiste en la aplicación de morteros o pastas con Baritina, en una o más capas sobre la superficie inferior de las losas de concreto.</w:t>
      </w:r>
    </w:p>
    <w:p w14:paraId="0F0F880F"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Descripción</w:t>
      </w:r>
    </w:p>
    <w:p w14:paraId="61E36244"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trata del tarrajeo con baritina en muros y cielo raso de las salas indicadas en los planos. Si la sala tuviera un piso, y por consiguiente algún ambiente, debajo; debe colocarse, también, baritina en el piso, a fin de evitar que la radiación se filtre hacia el piso inferior.</w:t>
      </w:r>
    </w:p>
    <w:p w14:paraId="6B3DBB18" w14:textId="77777777" w:rsidR="00570178" w:rsidRPr="00864F79" w:rsidRDefault="00570178" w:rsidP="00F77A51">
      <w:pPr>
        <w:spacing w:after="0" w:line="276" w:lineRule="auto"/>
        <w:jc w:val="both"/>
        <w:rPr>
          <w:rFonts w:ascii="Arial" w:eastAsia="Times New Roman" w:hAnsi="Arial" w:cs="Arial"/>
          <w:color w:val="000000" w:themeColor="text1"/>
          <w:spacing w:val="-3"/>
          <w:lang w:eastAsia="ja-JP"/>
        </w:rPr>
      </w:pPr>
    </w:p>
    <w:p w14:paraId="3A3F733E"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2F34DE2D"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Cemento</w:t>
      </w:r>
    </w:p>
    <w:p w14:paraId="1A3C3739"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cemento satisfará la norma ASTM-C-150, tipo 1.</w:t>
      </w:r>
    </w:p>
    <w:p w14:paraId="131F3524"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p>
    <w:p w14:paraId="3E1A2692"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Arena Fina</w:t>
      </w:r>
    </w:p>
    <w:p w14:paraId="0C467926"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arena fina que se empleará para el tarrajeo, no deberá ser arcillosa.  Será lavada, limpia y bien granulada, clasificada uniformemente desde fina a gruesa. Estará libre de materias orgánicas y salitrosas. El contenido máximo de arcilla o impurezas será del 5%.</w:t>
      </w:r>
    </w:p>
    <w:p w14:paraId="06A24C93"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Cuando la arena esté seca pasará por la criba </w:t>
      </w:r>
      <w:proofErr w:type="spellStart"/>
      <w:r w:rsidRPr="00864F79">
        <w:rPr>
          <w:rFonts w:ascii="Arial" w:eastAsia="Calibri" w:hAnsi="Arial" w:cs="Arial"/>
          <w:snapToGrid w:val="0"/>
          <w:color w:val="000000" w:themeColor="text1"/>
        </w:rPr>
        <w:t>N°</w:t>
      </w:r>
      <w:proofErr w:type="spellEnd"/>
      <w:r w:rsidRPr="00864F79">
        <w:rPr>
          <w:rFonts w:ascii="Arial" w:eastAsia="Calibri" w:hAnsi="Arial" w:cs="Arial"/>
          <w:snapToGrid w:val="0"/>
          <w:color w:val="000000" w:themeColor="text1"/>
        </w:rPr>
        <w:t xml:space="preserve"> 8; no más del 80% pasará por la criba </w:t>
      </w:r>
      <w:proofErr w:type="spellStart"/>
      <w:r w:rsidRPr="00864F79">
        <w:rPr>
          <w:rFonts w:ascii="Arial" w:eastAsia="Calibri" w:hAnsi="Arial" w:cs="Arial"/>
          <w:snapToGrid w:val="0"/>
          <w:color w:val="000000" w:themeColor="text1"/>
        </w:rPr>
        <w:t>N°</w:t>
      </w:r>
      <w:proofErr w:type="spellEnd"/>
      <w:r w:rsidRPr="00864F79">
        <w:rPr>
          <w:rFonts w:ascii="Arial" w:eastAsia="Calibri" w:hAnsi="Arial" w:cs="Arial"/>
          <w:snapToGrid w:val="0"/>
          <w:color w:val="000000" w:themeColor="text1"/>
        </w:rPr>
        <w:t xml:space="preserve"> 30; no más del 20% pasará por la criba </w:t>
      </w:r>
      <w:proofErr w:type="spellStart"/>
      <w:r w:rsidRPr="00864F79">
        <w:rPr>
          <w:rFonts w:ascii="Arial" w:eastAsia="Calibri" w:hAnsi="Arial" w:cs="Arial"/>
          <w:snapToGrid w:val="0"/>
          <w:color w:val="000000" w:themeColor="text1"/>
        </w:rPr>
        <w:t>N°</w:t>
      </w:r>
      <w:proofErr w:type="spellEnd"/>
      <w:r w:rsidRPr="00864F79">
        <w:rPr>
          <w:rFonts w:ascii="Arial" w:eastAsia="Calibri" w:hAnsi="Arial" w:cs="Arial"/>
          <w:snapToGrid w:val="0"/>
          <w:color w:val="000000" w:themeColor="text1"/>
        </w:rPr>
        <w:t xml:space="preserve"> 30 y no más del 5% pasará por la criba </w:t>
      </w:r>
      <w:proofErr w:type="spellStart"/>
      <w:r w:rsidRPr="00864F79">
        <w:rPr>
          <w:rFonts w:ascii="Arial" w:eastAsia="Calibri" w:hAnsi="Arial" w:cs="Arial"/>
          <w:snapToGrid w:val="0"/>
          <w:color w:val="000000" w:themeColor="text1"/>
        </w:rPr>
        <w:t>N°</w:t>
      </w:r>
      <w:proofErr w:type="spellEnd"/>
      <w:r w:rsidRPr="00864F79">
        <w:rPr>
          <w:rFonts w:ascii="Arial" w:eastAsia="Calibri" w:hAnsi="Arial" w:cs="Arial"/>
          <w:snapToGrid w:val="0"/>
          <w:color w:val="000000" w:themeColor="text1"/>
        </w:rPr>
        <w:t xml:space="preserve"> 100.</w:t>
      </w:r>
    </w:p>
    <w:p w14:paraId="1B60457F"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Si se quiere hacer el cribado por una sola malla, toda la arena fina, estando seca, pasará por la malla US Standard </w:t>
      </w:r>
      <w:proofErr w:type="spellStart"/>
      <w:r w:rsidRPr="00864F79">
        <w:rPr>
          <w:rFonts w:ascii="Arial" w:eastAsia="Calibri" w:hAnsi="Arial" w:cs="Arial"/>
          <w:snapToGrid w:val="0"/>
          <w:color w:val="000000" w:themeColor="text1"/>
        </w:rPr>
        <w:t>N°</w:t>
      </w:r>
      <w:proofErr w:type="spellEnd"/>
      <w:r w:rsidRPr="00864F79">
        <w:rPr>
          <w:rFonts w:ascii="Arial" w:eastAsia="Calibri" w:hAnsi="Arial" w:cs="Arial"/>
          <w:snapToGrid w:val="0"/>
          <w:color w:val="000000" w:themeColor="text1"/>
        </w:rPr>
        <w:t xml:space="preserve"> 08. </w:t>
      </w:r>
    </w:p>
    <w:p w14:paraId="5756E56A" w14:textId="77777777" w:rsidR="00570178" w:rsidRPr="00864F79" w:rsidRDefault="00570178" w:rsidP="00F77A51">
      <w:pPr>
        <w:spacing w:after="0" w:line="276" w:lineRule="auto"/>
        <w:jc w:val="both"/>
        <w:rPr>
          <w:rFonts w:ascii="Arial" w:eastAsia="Calibri" w:hAnsi="Arial" w:cs="Arial"/>
          <w:b/>
          <w:color w:val="000000" w:themeColor="text1"/>
          <w:spacing w:val="-3"/>
        </w:rPr>
      </w:pPr>
    </w:p>
    <w:p w14:paraId="3BABE9E7" w14:textId="77777777" w:rsidR="00570178" w:rsidRPr="00864F79" w:rsidRDefault="00570178" w:rsidP="00F77A51">
      <w:pPr>
        <w:spacing w:after="0" w:line="276" w:lineRule="auto"/>
        <w:jc w:val="both"/>
        <w:rPr>
          <w:rFonts w:ascii="Arial" w:eastAsia="Times New Roman" w:hAnsi="Arial" w:cs="Arial"/>
          <w:color w:val="000000" w:themeColor="text1"/>
          <w:u w:val="single"/>
          <w:lang w:eastAsia="ja-JP"/>
        </w:rPr>
      </w:pPr>
      <w:r w:rsidRPr="00864F79">
        <w:rPr>
          <w:rFonts w:ascii="Arial" w:eastAsia="Times New Roman" w:hAnsi="Arial" w:cs="Arial"/>
          <w:color w:val="000000" w:themeColor="text1"/>
          <w:u w:val="single"/>
          <w:lang w:eastAsia="ja-JP"/>
        </w:rPr>
        <w:t>Baritina</w:t>
      </w:r>
    </w:p>
    <w:p w14:paraId="4D3906F4" w14:textId="77777777" w:rsidR="00570178" w:rsidRPr="00864F79" w:rsidRDefault="00570178"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empleará Sulfato de Bario BAS04, en partículas bien graduadas clasificadas uniformemente de gruesas a finas. Su procedencia deberá ser previamente aprobada.</w:t>
      </w:r>
    </w:p>
    <w:p w14:paraId="1FCC95C9" w14:textId="77777777" w:rsidR="00570178" w:rsidRPr="00864F79" w:rsidRDefault="00570178" w:rsidP="00F77A51">
      <w:pPr>
        <w:spacing w:after="0" w:line="276" w:lineRule="auto"/>
        <w:jc w:val="both"/>
        <w:rPr>
          <w:rFonts w:ascii="Arial" w:eastAsia="Times New Roman" w:hAnsi="Arial" w:cs="Arial"/>
          <w:color w:val="000000" w:themeColor="text1"/>
          <w:spacing w:val="-3"/>
          <w:lang w:eastAsia="ja-JP"/>
        </w:rPr>
      </w:pPr>
    </w:p>
    <w:p w14:paraId="069AFD04"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Deberá presentar el color natural del material y cumplir con las características señaladas en las normas internacionales correspondientes.</w:t>
      </w:r>
    </w:p>
    <w:p w14:paraId="02E93063"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p>
    <w:p w14:paraId="46F206B4" w14:textId="77777777" w:rsidR="00570178" w:rsidRPr="00864F79" w:rsidRDefault="00570178"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4DF7FED5" w14:textId="77777777" w:rsidR="00570178" w:rsidRPr="00864F79" w:rsidRDefault="00570178"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3DF8213F" w14:textId="77777777" w:rsidR="00570178" w:rsidRPr="00864F79" w:rsidRDefault="00570178" w:rsidP="00F77A51">
      <w:pPr>
        <w:suppressAutoHyphens/>
        <w:spacing w:line="276" w:lineRule="auto"/>
        <w:ind w:left="720"/>
        <w:contextualSpacing/>
        <w:jc w:val="both"/>
        <w:rPr>
          <w:rFonts w:ascii="Arial" w:eastAsia="Calibri" w:hAnsi="Arial" w:cs="Arial"/>
          <w:b/>
          <w:snapToGrid w:val="0"/>
          <w:color w:val="000000" w:themeColor="text1"/>
        </w:rPr>
      </w:pPr>
    </w:p>
    <w:p w14:paraId="73204EFE" w14:textId="77777777" w:rsidR="00570178" w:rsidRPr="00864F79" w:rsidRDefault="00570178" w:rsidP="00F77A51">
      <w:pPr>
        <w:numPr>
          <w:ilvl w:val="0"/>
          <w:numId w:val="25"/>
        </w:numPr>
        <w:tabs>
          <w:tab w:val="left" w:pos="0"/>
          <w:tab w:val="left" w:pos="720"/>
        </w:tabs>
        <w:spacing w:after="0" w:line="276" w:lineRule="auto"/>
        <w:jc w:val="both"/>
        <w:rPr>
          <w:rFonts w:ascii="Arial" w:eastAsia="Calibri" w:hAnsi="Arial" w:cs="Arial"/>
          <w:color w:val="000000" w:themeColor="text1"/>
          <w:lang w:val="es-MX"/>
        </w:rPr>
      </w:pPr>
      <w:r w:rsidRPr="00864F79">
        <w:rPr>
          <w:rFonts w:ascii="Arial" w:eastAsia="Calibri" w:hAnsi="Arial" w:cs="Arial"/>
          <w:b/>
          <w:color w:val="000000" w:themeColor="text1"/>
          <w:lang w:val="es-MX"/>
        </w:rPr>
        <w:t>Andamios:</w:t>
      </w:r>
      <w:r w:rsidRPr="00864F79">
        <w:rPr>
          <w:rFonts w:ascii="Arial" w:eastAsia="Calibri" w:hAnsi="Arial" w:cs="Arial"/>
          <w:color w:val="000000" w:themeColor="text1"/>
          <w:lang w:val="es-MX"/>
        </w:rPr>
        <w:t xml:space="preserve"> Serán metálicos o de madera deberán contar con elementos de arriostre y con barandas de protección para el personal. Andamios de altura mayor a 2.40 ml., por seguridad, deberán contar con hoja de cálculo de respaldo </w:t>
      </w:r>
      <w:proofErr w:type="gramStart"/>
      <w:r w:rsidRPr="00864F79">
        <w:rPr>
          <w:rFonts w:ascii="Arial" w:eastAsia="Calibri" w:hAnsi="Arial" w:cs="Arial"/>
          <w:color w:val="000000" w:themeColor="text1"/>
          <w:lang w:val="es-MX"/>
        </w:rPr>
        <w:t>de  sección</w:t>
      </w:r>
      <w:proofErr w:type="gramEnd"/>
      <w:r w:rsidRPr="00864F79">
        <w:rPr>
          <w:rFonts w:ascii="Arial" w:eastAsia="Calibri" w:hAnsi="Arial" w:cs="Arial"/>
          <w:color w:val="000000" w:themeColor="text1"/>
          <w:lang w:val="es-MX"/>
        </w:rPr>
        <w:t xml:space="preserve"> y numero de cuerpos seguros a instalar.</w:t>
      </w:r>
    </w:p>
    <w:p w14:paraId="39834FB3"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lang w:val="es-MX"/>
        </w:rPr>
      </w:pPr>
    </w:p>
    <w:p w14:paraId="7D954F61"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lastRenderedPageBreak/>
        <w:t>Método de Construcción</w:t>
      </w:r>
    </w:p>
    <w:p w14:paraId="641335C5"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Preparación de la Superficie</w:t>
      </w:r>
    </w:p>
    <w:p w14:paraId="5002B862"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p>
    <w:p w14:paraId="13685E12"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superficie deberá tener la primera capa base.</w:t>
      </w:r>
    </w:p>
    <w:p w14:paraId="25EDA38B" w14:textId="77777777" w:rsidR="00570178" w:rsidRPr="00864F79" w:rsidRDefault="00570178" w:rsidP="00F77A51">
      <w:pPr>
        <w:tabs>
          <w:tab w:val="left" w:pos="426"/>
          <w:tab w:val="right" w:pos="9072"/>
        </w:tabs>
        <w:suppressAutoHyphens/>
        <w:spacing w:before="240" w:after="0" w:line="276" w:lineRule="auto"/>
        <w:ind w:hanging="794"/>
        <w:jc w:val="both"/>
        <w:rPr>
          <w:rFonts w:ascii="Arial" w:eastAsia="Times New Roman" w:hAnsi="Arial" w:cs="Arial"/>
          <w:b/>
          <w:bCs/>
          <w:color w:val="000000" w:themeColor="text1"/>
          <w:spacing w:val="-3"/>
          <w:lang w:val="es-ES_tradnl" w:eastAsia="ar-SA"/>
        </w:rPr>
      </w:pPr>
    </w:p>
    <w:p w14:paraId="28A7DE85"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Normas y procedimiento de ejecución</w:t>
      </w:r>
    </w:p>
    <w:p w14:paraId="4B1051AF"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Capa aislante de radiaciones</w:t>
      </w:r>
    </w:p>
    <w:p w14:paraId="4C1A7759"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p>
    <w:p w14:paraId="2E6163D4"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Enseguida se procederá a ejecutar la capa aislante de radiaciones, para la que se empleará la siguiente proporción: 1:1:5 = Cemento: Arena: Baritina</w:t>
      </w:r>
    </w:p>
    <w:p w14:paraId="693F9554"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espesor no será menor de 2 cm.</w:t>
      </w:r>
    </w:p>
    <w:p w14:paraId="4750A523"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p>
    <w:p w14:paraId="7BDBFF96" w14:textId="77777777" w:rsidR="00570178" w:rsidRPr="00864F79" w:rsidRDefault="00570178"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Entre la primera capa y la segunda capa se debe colocar EXPANDED METAL, fijado con 20 alcayatas de 1-1/2” x m2 en toda la superficie del muro. Si el muro es de 15 cm. de ancho, se colocará también una capa de EXPANDED METAL, fijado de la misma manera entre la segunda y tercera capa.</w:t>
      </w:r>
    </w:p>
    <w:p w14:paraId="41E90F75" w14:textId="77777777" w:rsidR="00570178" w:rsidRPr="00864F79" w:rsidRDefault="00570178" w:rsidP="00F77A51">
      <w:pPr>
        <w:widowControl w:val="0"/>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comenzará colocando listones de madera cepillada de 2 cm. x 2.5 cm. debidamente aplomados, espaciados 1.50 cm. como máximo. Se aplicará la mezcla lanzándola con energía y se emplearán reglas bien perfiladas que se correrán sobre los listones comprimiendo la mezcla para aumentar su compactación, logrando una superficie pareja y completamente plana que se allanará con paleta de madera. Luego se procederá a retirar los listones de madera y se rellenarán los canales con el mismo mortero, procurando que desaparezcan completamente.</w:t>
      </w:r>
    </w:p>
    <w:p w14:paraId="2502DFFC" w14:textId="77777777" w:rsidR="00570178" w:rsidRPr="00864F79" w:rsidRDefault="00570178" w:rsidP="00F77A51">
      <w:pPr>
        <w:spacing w:after="0" w:line="276" w:lineRule="auto"/>
        <w:jc w:val="both"/>
        <w:rPr>
          <w:rFonts w:ascii="Arial" w:eastAsia="Calibri" w:hAnsi="Arial" w:cs="Arial"/>
          <w:b/>
          <w:color w:val="000000" w:themeColor="text1"/>
        </w:rPr>
      </w:pPr>
    </w:p>
    <w:p w14:paraId="7A579046"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Normas y procedimiento de ejecución</w:t>
      </w:r>
    </w:p>
    <w:p w14:paraId="0C46C372" w14:textId="77777777" w:rsidR="00570178" w:rsidRPr="00864F79" w:rsidRDefault="00570178" w:rsidP="00F77A51">
      <w:pPr>
        <w:widowControl w:val="0"/>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Deberán seguirse las instrucciones proporcionadas por el fabricante del producto cuyo uso haya sido autorizado.</w:t>
      </w:r>
    </w:p>
    <w:p w14:paraId="11C4A331" w14:textId="77777777" w:rsidR="00570178" w:rsidRPr="00864F79" w:rsidRDefault="00570178" w:rsidP="00F77A51">
      <w:pPr>
        <w:widowControl w:val="0"/>
        <w:spacing w:after="0" w:line="276" w:lineRule="auto"/>
        <w:jc w:val="both"/>
        <w:rPr>
          <w:rFonts w:ascii="Arial" w:eastAsia="Times New Roman" w:hAnsi="Arial" w:cs="Arial"/>
          <w:color w:val="000000" w:themeColor="text1"/>
          <w:spacing w:val="-3"/>
          <w:lang w:eastAsia="ja-JP"/>
        </w:rPr>
      </w:pPr>
      <w:proofErr w:type="spellStart"/>
      <w:r w:rsidRPr="00864F79">
        <w:rPr>
          <w:rFonts w:ascii="Arial" w:eastAsia="Times New Roman" w:hAnsi="Arial" w:cs="Arial"/>
          <w:color w:val="000000" w:themeColor="text1"/>
          <w:spacing w:val="-3"/>
          <w:lang w:eastAsia="ja-JP"/>
        </w:rPr>
        <w:t>Pañeteo</w:t>
      </w:r>
      <w:proofErr w:type="spellEnd"/>
      <w:r w:rsidRPr="00864F79">
        <w:rPr>
          <w:rFonts w:ascii="Arial" w:eastAsia="Times New Roman" w:hAnsi="Arial" w:cs="Arial"/>
          <w:color w:val="000000" w:themeColor="text1"/>
          <w:spacing w:val="-3"/>
          <w:lang w:eastAsia="ja-JP"/>
        </w:rPr>
        <w:t>, curado, mezcla y espesor</w:t>
      </w:r>
    </w:p>
    <w:p w14:paraId="3FB539CF" w14:textId="77777777" w:rsidR="00570178" w:rsidRPr="00864F79" w:rsidRDefault="00570178" w:rsidP="00F77A51">
      <w:pPr>
        <w:widowControl w:val="0"/>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procederá según lo indicado.</w:t>
      </w:r>
    </w:p>
    <w:p w14:paraId="26779E15" w14:textId="77777777" w:rsidR="00570178" w:rsidRPr="00864F79" w:rsidRDefault="00570178" w:rsidP="00F77A51">
      <w:pPr>
        <w:widowControl w:val="0"/>
        <w:spacing w:after="0" w:line="276" w:lineRule="auto"/>
        <w:jc w:val="both"/>
        <w:rPr>
          <w:rFonts w:ascii="Arial" w:eastAsia="Times New Roman" w:hAnsi="Arial" w:cs="Arial"/>
          <w:color w:val="000000" w:themeColor="text1"/>
          <w:spacing w:val="-3"/>
          <w:lang w:eastAsia="ja-JP"/>
        </w:rPr>
      </w:pPr>
    </w:p>
    <w:p w14:paraId="55F843F9" w14:textId="77777777" w:rsidR="00570178" w:rsidRPr="00864F79" w:rsidRDefault="00570178" w:rsidP="00F77A51">
      <w:pPr>
        <w:suppressAutoHyphens/>
        <w:spacing w:after="0" w:line="276" w:lineRule="auto"/>
        <w:ind w:left="705" w:hanging="705"/>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Método de medición</w:t>
      </w:r>
    </w:p>
    <w:p w14:paraId="30549813" w14:textId="77777777" w:rsidR="00570178" w:rsidRPr="00864F79" w:rsidRDefault="00570178" w:rsidP="00F77A51">
      <w:pPr>
        <w:suppressAutoHyphens/>
        <w:spacing w:after="0" w:line="276" w:lineRule="auto"/>
        <w:ind w:left="705" w:hanging="705"/>
        <w:jc w:val="both"/>
        <w:rPr>
          <w:rFonts w:ascii="Arial" w:eastAsia="Calibri" w:hAnsi="Arial" w:cs="Arial"/>
          <w:color w:val="000000" w:themeColor="text1"/>
          <w:spacing w:val="-3"/>
        </w:rPr>
      </w:pPr>
      <w:r w:rsidRPr="00864F79">
        <w:rPr>
          <w:rFonts w:ascii="Arial" w:eastAsia="Calibri" w:hAnsi="Arial" w:cs="Arial"/>
          <w:color w:val="000000" w:themeColor="text1"/>
          <w:spacing w:val="-3"/>
        </w:rPr>
        <w:t>Unidad de medida: Será por metro cuadrado (m</w:t>
      </w:r>
      <w:r w:rsidRPr="00864F79">
        <w:rPr>
          <w:rFonts w:ascii="Arial" w:eastAsia="Calibri" w:hAnsi="Arial" w:cs="Arial"/>
          <w:color w:val="000000" w:themeColor="text1"/>
          <w:spacing w:val="-3"/>
          <w:vertAlign w:val="superscript"/>
        </w:rPr>
        <w:t>2</w:t>
      </w:r>
      <w:r w:rsidRPr="00864F79">
        <w:rPr>
          <w:rFonts w:ascii="Arial" w:eastAsia="Calibri" w:hAnsi="Arial" w:cs="Arial"/>
          <w:color w:val="000000" w:themeColor="text1"/>
          <w:spacing w:val="-3"/>
        </w:rPr>
        <w:t>) de revestimiento.</w:t>
      </w:r>
    </w:p>
    <w:p w14:paraId="385AEAF8" w14:textId="77777777" w:rsidR="00570178" w:rsidRPr="00864F79" w:rsidRDefault="00570178" w:rsidP="00F77A51">
      <w:pPr>
        <w:suppressAutoHyphens/>
        <w:spacing w:after="0" w:line="276" w:lineRule="auto"/>
        <w:ind w:left="705" w:hanging="705"/>
        <w:jc w:val="both"/>
        <w:rPr>
          <w:rFonts w:ascii="Arial" w:eastAsia="Calibri" w:hAnsi="Arial" w:cs="Arial"/>
          <w:color w:val="000000" w:themeColor="text1"/>
          <w:spacing w:val="-3"/>
        </w:rPr>
      </w:pPr>
    </w:p>
    <w:p w14:paraId="591A5FB9" w14:textId="77777777" w:rsidR="00570178" w:rsidRPr="00864F79" w:rsidRDefault="00570178"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63D731EB" w14:textId="77777777" w:rsidR="00570178" w:rsidRPr="00864F79" w:rsidRDefault="00570178" w:rsidP="00F77A51">
      <w:pPr>
        <w:spacing w:after="0" w:line="276" w:lineRule="auto"/>
        <w:jc w:val="both"/>
        <w:rPr>
          <w:rFonts w:ascii="Arial" w:eastAsia="Calibri" w:hAnsi="Arial" w:cs="Arial"/>
          <w:iCs/>
          <w:color w:val="000000" w:themeColor="text1"/>
        </w:rPr>
      </w:pPr>
      <w:r w:rsidRPr="00864F79">
        <w:rPr>
          <w:rFonts w:ascii="Arial" w:eastAsia="Calibri" w:hAnsi="Arial" w:cs="Arial"/>
          <w:color w:val="000000" w:themeColor="text1"/>
          <w:spacing w:val="-3"/>
        </w:rPr>
        <w:t>El</w:t>
      </w:r>
      <w:r w:rsidRPr="00864F79">
        <w:rPr>
          <w:rFonts w:ascii="Arial" w:eastAsia="Calibri" w:hAnsi="Arial" w:cs="Arial"/>
          <w:iCs/>
          <w:color w:val="000000" w:themeColor="text1"/>
        </w:rPr>
        <w:t xml:space="preserve"> pago de estos trabajos se hará por metro cuadrado (m2), con los precios unitarios que se encuentran definidos en el presupuesto,</w:t>
      </w:r>
      <w:r w:rsidRPr="00864F79">
        <w:rPr>
          <w:rFonts w:ascii="Arial" w:eastAsia="Calibri" w:hAnsi="Arial" w:cs="Arial"/>
          <w:color w:val="000000" w:themeColor="text1"/>
        </w:rPr>
        <w:t xml:space="preserve"> </w:t>
      </w:r>
      <w:r w:rsidRPr="00864F79">
        <w:rPr>
          <w:rFonts w:ascii="Arial" w:eastAsia="Calibri" w:hAnsi="Arial" w:cs="Arial"/>
          <w:iCs/>
          <w:color w:val="000000" w:themeColor="text1"/>
        </w:rPr>
        <w:t>con la previa aprobación del Supervisor</w:t>
      </w:r>
    </w:p>
    <w:p w14:paraId="74A03625" w14:textId="51A2EBEC" w:rsidR="00570178" w:rsidRPr="00864F79" w:rsidRDefault="00570178" w:rsidP="00F77A51">
      <w:pPr>
        <w:suppressAutoHyphens/>
        <w:spacing w:line="276" w:lineRule="auto"/>
        <w:jc w:val="both"/>
        <w:rPr>
          <w:rFonts w:ascii="Arial" w:eastAsia="Calibri" w:hAnsi="Arial" w:cs="Arial"/>
          <w:color w:val="000000" w:themeColor="text1"/>
        </w:rPr>
      </w:pPr>
    </w:p>
    <w:p w14:paraId="7C6D674E" w14:textId="1ED26040" w:rsidR="00570178" w:rsidRPr="00864F79" w:rsidRDefault="0057017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03.03.01.03     CIELORASO TARRAJEADO C/ CEMENTO PULIDO C/ ENDURECEDOR E IMPERMEABILIZANTE</w:t>
      </w:r>
    </w:p>
    <w:p w14:paraId="701E6750"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 xml:space="preserve">Descripción </w:t>
      </w:r>
    </w:p>
    <w:p w14:paraId="77923943" w14:textId="77777777" w:rsidR="00570178" w:rsidRPr="00864F79" w:rsidRDefault="00570178" w:rsidP="00F77A51">
      <w:pPr>
        <w:suppressAutoHyphens/>
        <w:spacing w:after="120" w:line="276" w:lineRule="auto"/>
        <w:jc w:val="both"/>
        <w:rPr>
          <w:rFonts w:ascii="Arial" w:eastAsia="Times New Roman" w:hAnsi="Arial" w:cs="Arial"/>
          <w:snapToGrid w:val="0"/>
          <w:color w:val="000000" w:themeColor="text1"/>
          <w:lang w:eastAsia="ja-JP"/>
        </w:rPr>
      </w:pPr>
      <w:r w:rsidRPr="00864F79">
        <w:rPr>
          <w:rFonts w:ascii="Arial" w:eastAsia="Calibri" w:hAnsi="Arial" w:cs="Arial"/>
          <w:color w:val="000000" w:themeColor="text1"/>
          <w:spacing w:val="-3"/>
        </w:rPr>
        <w:t>Se denomina así a la aplicación de un mortero sobre la superficie inferior de losas de concreto que forman los techos de las cisternas.</w:t>
      </w:r>
      <w:r w:rsidRPr="00864F79">
        <w:rPr>
          <w:rFonts w:ascii="Arial" w:eastAsia="Times New Roman" w:hAnsi="Arial" w:cs="Arial"/>
          <w:snapToGrid w:val="0"/>
          <w:color w:val="000000" w:themeColor="text1"/>
          <w:lang w:eastAsia="ja-JP"/>
        </w:rPr>
        <w:t xml:space="preserve"> Pero a la mezcla debe acondicionársele un </w:t>
      </w:r>
      <w:r w:rsidRPr="00864F79">
        <w:rPr>
          <w:rFonts w:ascii="Arial" w:eastAsia="Times New Roman" w:hAnsi="Arial" w:cs="Arial"/>
          <w:snapToGrid w:val="0"/>
          <w:color w:val="000000" w:themeColor="text1"/>
          <w:lang w:eastAsia="ja-JP"/>
        </w:rPr>
        <w:lastRenderedPageBreak/>
        <w:t>impermeabilizante hidrófugo, previamente aprobado por el Supervisor. En donde indique los planos.</w:t>
      </w:r>
    </w:p>
    <w:p w14:paraId="3FABC1B7" w14:textId="77777777" w:rsidR="00570178" w:rsidRPr="00864F79" w:rsidRDefault="00570178"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La mezcla se utilizará en el revestimiento de cemento pulido e impermeabilizante, siguiendo las especificaciones del fabricante.</w:t>
      </w:r>
      <w:r w:rsidRPr="00864F79">
        <w:rPr>
          <w:rFonts w:ascii="Arial" w:eastAsia="Times New Roman" w:hAnsi="Arial" w:cs="Arial"/>
          <w:color w:val="000000" w:themeColor="text1"/>
          <w:spacing w:val="-3"/>
          <w:lang w:eastAsia="ja-JP"/>
        </w:rPr>
        <w:cr/>
      </w:r>
    </w:p>
    <w:p w14:paraId="3B33656B"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3DC68ED7"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p>
    <w:p w14:paraId="0562A733" w14:textId="77777777" w:rsidR="00570178" w:rsidRPr="00864F79" w:rsidRDefault="00570178"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CEMENTO.</w:t>
      </w:r>
    </w:p>
    <w:p w14:paraId="34B501E1" w14:textId="77777777" w:rsidR="00570178" w:rsidRPr="00864F79" w:rsidRDefault="00570178"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utilizará cemento Portland tipo I, el cual deberá satisfacer las normas del INDECOPI, para cementos Portland del Perú y/o las Normas ASTM C-150, TIPO I.</w:t>
      </w:r>
    </w:p>
    <w:p w14:paraId="1F15F0FA" w14:textId="77777777" w:rsidR="00570178" w:rsidRPr="00864F79" w:rsidRDefault="00570178"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ARENA</w:t>
      </w:r>
    </w:p>
    <w:p w14:paraId="27CA714D" w14:textId="77777777" w:rsidR="00570178" w:rsidRPr="00864F79" w:rsidRDefault="00570178"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En los revoques ha de cuidarse mucho la calidad de la arena, la cual no debe ser arcillosa. Será arena limpia y bien graduada, clasificada uniformemente desde fina hasta gruesa, libre de materias orgánicas y salitrosas.</w:t>
      </w:r>
    </w:p>
    <w:p w14:paraId="1C695F95" w14:textId="77777777" w:rsidR="00570178" w:rsidRPr="00864F79" w:rsidRDefault="00570178"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Cuando esté seca toda la arena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8. No más del 20%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50 y no más del 5%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100.</w:t>
      </w:r>
    </w:p>
    <w:p w14:paraId="11848AFC" w14:textId="77777777" w:rsidR="00570178" w:rsidRPr="00864F79" w:rsidRDefault="00570178"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Es de referirse que los agregados finos sean de arena de rio o de piedra molida, marmolina, cuarzo o de materiales silíceos. Los agregados deben ser limpios, libres de sales, residuos vegetales u otros restos perjudiciales.</w:t>
      </w:r>
    </w:p>
    <w:p w14:paraId="24D48D56" w14:textId="77777777" w:rsidR="00570178" w:rsidRPr="00864F79" w:rsidRDefault="00570178"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IMPERMEABILIZANTE HIDRÓFUGO (EN POLVO O LIQUIDO)</w:t>
      </w:r>
    </w:p>
    <w:p w14:paraId="093EE108" w14:textId="77777777" w:rsidR="00570178" w:rsidRPr="00864F79" w:rsidRDefault="00570178" w:rsidP="00F77A51">
      <w:pPr>
        <w:suppressAutoHyphens/>
        <w:spacing w:after="0" w:line="276" w:lineRule="auto"/>
        <w:jc w:val="both"/>
        <w:rPr>
          <w:rFonts w:ascii="Arial" w:eastAsia="Times New Roman" w:hAnsi="Arial" w:cs="Arial"/>
          <w:color w:val="000000" w:themeColor="text1"/>
          <w:spacing w:val="-3"/>
          <w:lang w:eastAsia="ja-JP"/>
        </w:rPr>
      </w:pPr>
    </w:p>
    <w:p w14:paraId="4C4B99A4"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Construcción</w:t>
      </w:r>
    </w:p>
    <w:p w14:paraId="0B520917" w14:textId="77777777" w:rsidR="00570178" w:rsidRPr="00864F79" w:rsidRDefault="00570178"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Mezcla de Mortero: será </w:t>
      </w:r>
      <w:proofErr w:type="gramStart"/>
      <w:r w:rsidRPr="00864F79">
        <w:rPr>
          <w:rFonts w:ascii="Arial" w:eastAsia="Times New Roman" w:hAnsi="Arial" w:cs="Arial"/>
          <w:color w:val="000000" w:themeColor="text1"/>
          <w:spacing w:val="-3"/>
          <w:lang w:eastAsia="ja-JP"/>
        </w:rPr>
        <w:t>C:A</w:t>
      </w:r>
      <w:proofErr w:type="gramEnd"/>
      <w:r w:rsidRPr="00864F79">
        <w:rPr>
          <w:rFonts w:ascii="Arial" w:eastAsia="Times New Roman" w:hAnsi="Arial" w:cs="Arial"/>
          <w:color w:val="000000" w:themeColor="text1"/>
          <w:spacing w:val="-3"/>
          <w:lang w:eastAsia="ja-JP"/>
        </w:rPr>
        <w:t xml:space="preserve"> 1:5</w:t>
      </w:r>
    </w:p>
    <w:p w14:paraId="65336908"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Cemento pulido e Impermeabilizante líquido o en polvo</w:t>
      </w:r>
    </w:p>
    <w:p w14:paraId="00514229"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p>
    <w:p w14:paraId="4863C1BC"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b/>
          <w:color w:val="000000" w:themeColor="text1"/>
          <w:spacing w:val="-3"/>
          <w:lang w:eastAsia="ja-JP"/>
        </w:rPr>
        <w:t xml:space="preserve">Impermeabilizante en polvo: </w:t>
      </w:r>
      <w:r w:rsidRPr="00864F79">
        <w:rPr>
          <w:rFonts w:ascii="Arial" w:eastAsia="Times New Roman" w:hAnsi="Arial" w:cs="Arial"/>
          <w:b/>
          <w:color w:val="000000" w:themeColor="text1"/>
          <w:spacing w:val="-3"/>
          <w:lang w:eastAsia="ja-JP"/>
        </w:rPr>
        <w:tab/>
        <w:t>Densidad 1.10kg/l ≤ d ≤ 0.50kg/l</w:t>
      </w:r>
      <w:r w:rsidRPr="00864F79">
        <w:rPr>
          <w:rFonts w:ascii="Arial" w:eastAsia="Times New Roman" w:hAnsi="Arial" w:cs="Arial"/>
          <w:color w:val="000000" w:themeColor="text1"/>
          <w:spacing w:val="-3"/>
          <w:lang w:eastAsia="ja-JP"/>
        </w:rPr>
        <w:t>, o</w:t>
      </w:r>
    </w:p>
    <w:p w14:paraId="360C34E5"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El impermeabilizante en polvo se mezcla con el cemento y los agregados secos de los morteros o concretos. Para asegurar la completa homogeneidad de la mezcla, se debe voltear 2 a 3 veces o mezclar mecánicamente por 2 minutos los componentes secos con el aditivo en polvo antes de agregar el agua.</w:t>
      </w:r>
    </w:p>
    <w:p w14:paraId="0D561720"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Después de realizar el tarrajeo, curar con agua o utilizar curadores de membrana del mismo fabricante.</w:t>
      </w:r>
    </w:p>
    <w:p w14:paraId="3AC1E99D"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Dosificación y rendimiento:</w:t>
      </w:r>
    </w:p>
    <w:p w14:paraId="3C2BEE59" w14:textId="77777777" w:rsidR="00570178" w:rsidRPr="00864F79" w:rsidRDefault="00570178" w:rsidP="00F77A51">
      <w:pPr>
        <w:numPr>
          <w:ilvl w:val="0"/>
          <w:numId w:val="24"/>
        </w:num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1 </w:t>
      </w:r>
      <w:proofErr w:type="gramStart"/>
      <w:r w:rsidRPr="00864F79">
        <w:rPr>
          <w:rFonts w:ascii="Arial" w:eastAsia="Times New Roman" w:hAnsi="Arial" w:cs="Arial"/>
          <w:color w:val="000000" w:themeColor="text1"/>
          <w:spacing w:val="-3"/>
          <w:lang w:eastAsia="ja-JP"/>
        </w:rPr>
        <w:t>Kg</w:t>
      </w:r>
      <w:proofErr w:type="gramEnd"/>
      <w:r w:rsidRPr="00864F79">
        <w:rPr>
          <w:rFonts w:ascii="Arial" w:eastAsia="Times New Roman" w:hAnsi="Arial" w:cs="Arial"/>
          <w:color w:val="000000" w:themeColor="text1"/>
          <w:spacing w:val="-3"/>
          <w:lang w:eastAsia="ja-JP"/>
        </w:rPr>
        <w:t>. de impermeabilizante por bolsa de cemento o lo que especifique el fabricante del producto utilizado.</w:t>
      </w:r>
    </w:p>
    <w:p w14:paraId="7C639CA7" w14:textId="77777777" w:rsidR="00570178" w:rsidRPr="00864F79" w:rsidRDefault="00570178" w:rsidP="00F77A51">
      <w:pPr>
        <w:numPr>
          <w:ilvl w:val="0"/>
          <w:numId w:val="24"/>
        </w:num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5 m2 aprox. de tarrajeo con un espesor de ½” x bolsa de cemento. En todo caso se utilizará la dosificación indicada por el fabricante.</w:t>
      </w:r>
    </w:p>
    <w:p w14:paraId="147DA815"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p>
    <w:p w14:paraId="33A5F962" w14:textId="77777777" w:rsidR="00570178" w:rsidRPr="00864F79" w:rsidRDefault="00570178" w:rsidP="00F77A51">
      <w:pPr>
        <w:spacing w:before="60"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Impermeabilizante líquido:</w:t>
      </w:r>
      <w:r w:rsidRPr="00864F79">
        <w:rPr>
          <w:rFonts w:ascii="Arial" w:eastAsia="Times New Roman" w:hAnsi="Arial" w:cs="Arial"/>
          <w:b/>
          <w:color w:val="000000" w:themeColor="text1"/>
          <w:spacing w:val="-3"/>
          <w:lang w:eastAsia="ja-JP"/>
        </w:rPr>
        <w:tab/>
      </w:r>
      <w:r w:rsidRPr="00864F79">
        <w:rPr>
          <w:rFonts w:ascii="Arial" w:eastAsia="Times New Roman" w:hAnsi="Arial" w:cs="Arial"/>
          <w:b/>
          <w:color w:val="000000" w:themeColor="text1"/>
          <w:spacing w:val="-3"/>
          <w:lang w:eastAsia="ja-JP"/>
        </w:rPr>
        <w:tab/>
        <w:t>PE  3.8Kg/</w:t>
      </w:r>
      <w:proofErr w:type="spellStart"/>
      <w:r w:rsidRPr="00864F79">
        <w:rPr>
          <w:rFonts w:ascii="Arial" w:eastAsia="Times New Roman" w:hAnsi="Arial" w:cs="Arial"/>
          <w:b/>
          <w:color w:val="000000" w:themeColor="text1"/>
          <w:spacing w:val="-3"/>
          <w:lang w:eastAsia="ja-JP"/>
        </w:rPr>
        <w:t>gl</w:t>
      </w:r>
      <w:proofErr w:type="spellEnd"/>
      <w:r w:rsidRPr="00864F79">
        <w:rPr>
          <w:rFonts w:ascii="Arial" w:eastAsia="Times New Roman" w:hAnsi="Arial" w:cs="Arial"/>
          <w:b/>
          <w:color w:val="000000" w:themeColor="text1"/>
          <w:spacing w:val="-3"/>
          <w:lang w:eastAsia="ja-JP"/>
        </w:rPr>
        <w:tab/>
        <w:t>PH 7.5gl</w:t>
      </w:r>
    </w:p>
    <w:p w14:paraId="015CF095"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El impermeabilizante líquido debe ser diluido en el agua de amasado del mortero o concreto.</w:t>
      </w:r>
    </w:p>
    <w:p w14:paraId="65863EA5"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Para un mejor resultado en </w:t>
      </w:r>
      <w:proofErr w:type="spellStart"/>
      <w:r w:rsidRPr="00864F79">
        <w:rPr>
          <w:rFonts w:ascii="Arial" w:eastAsia="Times New Roman" w:hAnsi="Arial" w:cs="Arial"/>
          <w:color w:val="000000" w:themeColor="text1"/>
          <w:spacing w:val="-3"/>
          <w:lang w:eastAsia="ja-JP"/>
        </w:rPr>
        <w:t>tarrajeos</w:t>
      </w:r>
      <w:proofErr w:type="spellEnd"/>
      <w:r w:rsidRPr="00864F79">
        <w:rPr>
          <w:rFonts w:ascii="Arial" w:eastAsia="Times New Roman" w:hAnsi="Arial" w:cs="Arial"/>
          <w:color w:val="000000" w:themeColor="text1"/>
          <w:spacing w:val="-3"/>
          <w:lang w:eastAsia="ja-JP"/>
        </w:rPr>
        <w:t xml:space="preserve"> aplicar en dos capas de 0.8 cm cada una. </w:t>
      </w:r>
    </w:p>
    <w:p w14:paraId="6A1E3AD3"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lastRenderedPageBreak/>
        <w:t>Después de realizar el tarrajeo, curar con agua o utilizar curadores de membrana del mismo fabricante.</w:t>
      </w:r>
    </w:p>
    <w:p w14:paraId="24C391C3"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Dosificación y rendimiento:</w:t>
      </w:r>
    </w:p>
    <w:p w14:paraId="7DBBA8E6" w14:textId="77777777" w:rsidR="00570178" w:rsidRPr="00864F79" w:rsidRDefault="00570178" w:rsidP="00F77A51">
      <w:pPr>
        <w:numPr>
          <w:ilvl w:val="0"/>
          <w:numId w:val="28"/>
        </w:num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½ galón de impermeabilizante líquido por bolsa de cemento en el agua de amasado.</w:t>
      </w:r>
    </w:p>
    <w:p w14:paraId="234B6F33" w14:textId="77777777" w:rsidR="00570178" w:rsidRPr="00864F79" w:rsidRDefault="00570178" w:rsidP="00F77A51">
      <w:pPr>
        <w:numPr>
          <w:ilvl w:val="0"/>
          <w:numId w:val="28"/>
        </w:num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La cantidad de agua a emplearse puede variar de 4.5. a 7 galones por bolsa de cemento de acuerdo al diseño de mezcla.</w:t>
      </w:r>
    </w:p>
    <w:p w14:paraId="1FF5C3E2" w14:textId="77777777" w:rsidR="00570178" w:rsidRPr="00864F79" w:rsidRDefault="00570178" w:rsidP="00F77A51">
      <w:pPr>
        <w:numPr>
          <w:ilvl w:val="0"/>
          <w:numId w:val="28"/>
        </w:num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½ gal de impermeabilizante líquido por bolsa de cemento o lo que especifique el fabricante del producto utilizado.</w:t>
      </w:r>
    </w:p>
    <w:p w14:paraId="32686C1A" w14:textId="77777777" w:rsidR="00570178" w:rsidRPr="00864F79" w:rsidRDefault="00570178" w:rsidP="00F77A51">
      <w:pPr>
        <w:numPr>
          <w:ilvl w:val="0"/>
          <w:numId w:val="28"/>
        </w:num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5m2   aprox. de tarrajeo con un espesor de ½” x bolsa de cemento. En todo caso se utilizará la dosificación indicada por el fabricante.</w:t>
      </w:r>
    </w:p>
    <w:p w14:paraId="6B07E15B"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p>
    <w:p w14:paraId="285D5DF1" w14:textId="77777777" w:rsidR="00570178" w:rsidRPr="00864F79" w:rsidRDefault="00570178"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Tener siempre presente la protección recomendada para los operarios y las medidas a tener en cuenta de la Hoja de seguridad del producto, la cual debe estar a la mano.</w:t>
      </w:r>
    </w:p>
    <w:p w14:paraId="20E9A006" w14:textId="77777777" w:rsidR="00570178" w:rsidRPr="00864F79" w:rsidRDefault="00570178" w:rsidP="00F77A51">
      <w:pPr>
        <w:spacing w:after="0" w:line="276" w:lineRule="auto"/>
        <w:jc w:val="both"/>
        <w:rPr>
          <w:rFonts w:ascii="Arial" w:eastAsia="Times New Roman" w:hAnsi="Arial" w:cs="Arial"/>
          <w:color w:val="000000" w:themeColor="text1"/>
          <w:spacing w:val="-3"/>
          <w:lang w:eastAsia="ja-JP"/>
        </w:rPr>
      </w:pPr>
    </w:p>
    <w:p w14:paraId="3DACC5DF" w14:textId="77777777" w:rsidR="00570178" w:rsidRPr="00864F79" w:rsidRDefault="00570178"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Cabe mencionar que todas las cisternas (sean de agua dura, blanda, petróleo u otra) serán tarrajeadas con impermeabilizante hidrófugo. La mezcla se utilizará en el revestimiento de cemento pulido, siguiendo las especificaciones del fabricante</w:t>
      </w:r>
    </w:p>
    <w:p w14:paraId="282FBEA0" w14:textId="77777777" w:rsidR="00570178" w:rsidRPr="00864F79" w:rsidRDefault="00570178" w:rsidP="00F77A51">
      <w:pPr>
        <w:spacing w:after="0" w:line="276" w:lineRule="auto"/>
        <w:jc w:val="both"/>
        <w:rPr>
          <w:rFonts w:ascii="Arial" w:eastAsia="Times New Roman" w:hAnsi="Arial" w:cs="Arial"/>
          <w:color w:val="000000" w:themeColor="text1"/>
          <w:spacing w:val="-3"/>
          <w:lang w:eastAsia="ja-JP"/>
        </w:rPr>
      </w:pPr>
    </w:p>
    <w:p w14:paraId="4AB0C5F5"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Medición</w:t>
      </w:r>
    </w:p>
    <w:p w14:paraId="7AA72CEE" w14:textId="77777777" w:rsidR="00570178" w:rsidRPr="00864F79" w:rsidRDefault="00570178"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Unidad de Medida:</w:t>
      </w:r>
      <w:r w:rsidRPr="00864F79">
        <w:rPr>
          <w:rFonts w:ascii="Arial" w:eastAsia="Times New Roman" w:hAnsi="Arial" w:cs="Arial"/>
          <w:color w:val="000000" w:themeColor="text1"/>
          <w:spacing w:val="-3"/>
          <w:lang w:eastAsia="ja-JP"/>
        </w:rPr>
        <w:tab/>
        <w:t>Metro Cuadrado (m2)</w:t>
      </w:r>
    </w:p>
    <w:p w14:paraId="7A7399FF" w14:textId="77777777" w:rsidR="00570178" w:rsidRPr="00864F79" w:rsidRDefault="00570178"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Norma de Medición:</w:t>
      </w:r>
      <w:r w:rsidRPr="00864F79">
        <w:rPr>
          <w:rFonts w:ascii="Arial" w:eastAsia="Times New Roman" w:hAnsi="Arial" w:cs="Arial"/>
          <w:color w:val="000000" w:themeColor="text1"/>
          <w:spacing w:val="-3"/>
          <w:lang w:eastAsia="ja-JP"/>
        </w:rPr>
        <w:tab/>
        <w:t>Se medirá el área neta comprendida entre las caras laterales sin revestir de las paredes o vigas que la limitan.</w:t>
      </w:r>
    </w:p>
    <w:p w14:paraId="3FE7CF70"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Condiciones de Pago</w:t>
      </w:r>
    </w:p>
    <w:p w14:paraId="3B0DC2A5" w14:textId="09414990" w:rsidR="00570178" w:rsidRPr="00864F79" w:rsidRDefault="00570178" w:rsidP="00F77A51">
      <w:pPr>
        <w:suppressAutoHyphens/>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Los trabajos descritos en esta partida serán valorizados según las cantidades medidas señaladas en el párrafo anterior, y de acuerdo a la unidad de medida del precio unitario en el presupuesto.</w:t>
      </w:r>
    </w:p>
    <w:p w14:paraId="28AFE0B9" w14:textId="77777777" w:rsidR="009016C4" w:rsidRPr="00864F79" w:rsidRDefault="009016C4" w:rsidP="00F77A51">
      <w:pPr>
        <w:suppressAutoHyphens/>
        <w:spacing w:line="276" w:lineRule="auto"/>
        <w:jc w:val="both"/>
        <w:rPr>
          <w:rFonts w:ascii="Arial" w:eastAsia="Times New Roman" w:hAnsi="Arial" w:cs="Arial"/>
          <w:color w:val="000000" w:themeColor="text1"/>
          <w:spacing w:val="-3"/>
          <w:lang w:eastAsia="ja-JP"/>
        </w:rPr>
      </w:pPr>
    </w:p>
    <w:p w14:paraId="7D94F1EC" w14:textId="55F01845" w:rsidR="00570178" w:rsidRPr="00864F79" w:rsidRDefault="0057017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03.03.01.04     CIELORASO ACABADO SOLAQUEADO</w:t>
      </w:r>
    </w:p>
    <w:p w14:paraId="089BB562" w14:textId="77777777" w:rsidR="00570178" w:rsidRPr="00864F79" w:rsidRDefault="00570178" w:rsidP="00F77A51">
      <w:pPr>
        <w:suppressAutoHyphens/>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Descripción</w:t>
      </w:r>
    </w:p>
    <w:p w14:paraId="588A305D" w14:textId="77777777" w:rsidR="00570178" w:rsidRPr="00864F79" w:rsidRDefault="00570178" w:rsidP="00F77A51">
      <w:p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Se denomina así a la limpieza y resane luego del desencofrado.</w:t>
      </w:r>
    </w:p>
    <w:p w14:paraId="486E4FBA" w14:textId="77777777" w:rsidR="00570178" w:rsidRPr="00864F79" w:rsidRDefault="00570178" w:rsidP="00F77A51">
      <w:p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Consistiendo en el relleno de los agujeros dejados (imperfecciones), recubriendo los elementos y uniformizando las irregularidades que pudiera presentar en los cielos rasos.</w:t>
      </w:r>
    </w:p>
    <w:p w14:paraId="4AF57AA5" w14:textId="77777777" w:rsidR="00570178" w:rsidRPr="00864F79" w:rsidRDefault="00570178" w:rsidP="00F77A51">
      <w:pPr>
        <w:suppressAutoHyphens/>
        <w:spacing w:after="0" w:line="276" w:lineRule="auto"/>
        <w:jc w:val="both"/>
        <w:rPr>
          <w:rFonts w:ascii="Arial" w:eastAsia="Times New Roman" w:hAnsi="Arial" w:cs="Arial"/>
          <w:color w:val="000000" w:themeColor="text1"/>
          <w:spacing w:val="-3"/>
          <w:lang w:eastAsia="ja-JP"/>
        </w:rPr>
      </w:pPr>
    </w:p>
    <w:p w14:paraId="466EF13F"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2929C78B"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CEMENTO.</w:t>
      </w:r>
    </w:p>
    <w:p w14:paraId="42D8E82D"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Se </w:t>
      </w:r>
      <w:proofErr w:type="gramStart"/>
      <w:r w:rsidRPr="00864F79">
        <w:rPr>
          <w:rFonts w:ascii="Arial" w:eastAsia="Times New Roman" w:hAnsi="Arial" w:cs="Arial"/>
          <w:color w:val="000000" w:themeColor="text1"/>
          <w:spacing w:val="-3"/>
          <w:lang w:eastAsia="ja-JP"/>
        </w:rPr>
        <w:t>utilizara</w:t>
      </w:r>
      <w:proofErr w:type="gramEnd"/>
      <w:r w:rsidRPr="00864F79">
        <w:rPr>
          <w:rFonts w:ascii="Arial" w:eastAsia="Times New Roman" w:hAnsi="Arial" w:cs="Arial"/>
          <w:color w:val="000000" w:themeColor="text1"/>
          <w:spacing w:val="-3"/>
          <w:lang w:eastAsia="ja-JP"/>
        </w:rPr>
        <w:t xml:space="preserve"> cemento Portland Tipo I (42.5Kg), el cual debe satisfacer las Normas ITINTEC 334-009-71 para cementos Portland del Perú y/o Normas ASTM C-150, Tipo I.</w:t>
      </w:r>
    </w:p>
    <w:p w14:paraId="164FE788" w14:textId="77777777" w:rsidR="00570178" w:rsidRPr="00864F79" w:rsidRDefault="00570178" w:rsidP="00F77A51">
      <w:pPr>
        <w:spacing w:before="60"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ARENA</w:t>
      </w:r>
    </w:p>
    <w:p w14:paraId="12721670"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color w:val="000000" w:themeColor="text1"/>
          <w:spacing w:val="-3"/>
          <w:lang w:eastAsia="ja-JP"/>
        </w:rPr>
        <w:t xml:space="preserve">En los morteros ha de cuidarse mucho la calidad de la arena, que no debe ser arcillosa. Será arena lavada, limpia y bien graduada; clasificada uniformemente desde fina hasta gruesa, </w:t>
      </w:r>
      <w:r w:rsidRPr="00864F79">
        <w:rPr>
          <w:rFonts w:ascii="Arial" w:eastAsia="Times New Roman" w:hAnsi="Arial" w:cs="Arial"/>
          <w:color w:val="000000" w:themeColor="text1"/>
          <w:spacing w:val="-3"/>
          <w:lang w:eastAsia="ja-JP"/>
        </w:rPr>
        <w:lastRenderedPageBreak/>
        <w:t xml:space="preserve">libre de materias salitrosas. Cuando </w:t>
      </w:r>
      <w:proofErr w:type="spellStart"/>
      <w:r w:rsidRPr="00864F79">
        <w:rPr>
          <w:rFonts w:ascii="Arial" w:eastAsia="Times New Roman" w:hAnsi="Arial" w:cs="Arial"/>
          <w:color w:val="000000" w:themeColor="text1"/>
          <w:spacing w:val="-3"/>
          <w:lang w:eastAsia="ja-JP"/>
        </w:rPr>
        <w:t>esta</w:t>
      </w:r>
      <w:proofErr w:type="spellEnd"/>
      <w:r w:rsidRPr="00864F79">
        <w:rPr>
          <w:rFonts w:ascii="Arial" w:eastAsia="Times New Roman" w:hAnsi="Arial" w:cs="Arial"/>
          <w:color w:val="000000" w:themeColor="text1"/>
          <w:spacing w:val="-3"/>
          <w:lang w:eastAsia="ja-JP"/>
        </w:rPr>
        <w:t xml:space="preserve"> seca, toda la arena pasará por la criba </w:t>
      </w:r>
      <w:proofErr w:type="spellStart"/>
      <w:r w:rsidRPr="00864F79">
        <w:rPr>
          <w:rFonts w:ascii="Arial" w:eastAsia="Times New Roman" w:hAnsi="Arial" w:cs="Arial"/>
          <w:color w:val="000000" w:themeColor="text1"/>
          <w:spacing w:val="-3"/>
          <w:lang w:eastAsia="ja-JP"/>
        </w:rPr>
        <w:t>Nº</w:t>
      </w:r>
      <w:proofErr w:type="spellEnd"/>
      <w:r w:rsidRPr="00864F79">
        <w:rPr>
          <w:rFonts w:ascii="Arial" w:eastAsia="Times New Roman" w:hAnsi="Arial" w:cs="Arial"/>
          <w:color w:val="000000" w:themeColor="text1"/>
          <w:spacing w:val="-3"/>
          <w:lang w:eastAsia="ja-JP"/>
        </w:rPr>
        <w:t xml:space="preserve"> 8. No más del 20% pasará por la criba </w:t>
      </w:r>
      <w:proofErr w:type="spellStart"/>
      <w:r w:rsidRPr="00864F79">
        <w:rPr>
          <w:rFonts w:ascii="Arial" w:eastAsia="Times New Roman" w:hAnsi="Arial" w:cs="Arial"/>
          <w:color w:val="000000" w:themeColor="text1"/>
          <w:spacing w:val="-3"/>
          <w:lang w:eastAsia="ja-JP"/>
        </w:rPr>
        <w:t>Nº</w:t>
      </w:r>
      <w:proofErr w:type="spellEnd"/>
      <w:r w:rsidRPr="00864F79">
        <w:rPr>
          <w:rFonts w:ascii="Arial" w:eastAsia="Times New Roman" w:hAnsi="Arial" w:cs="Arial"/>
          <w:color w:val="000000" w:themeColor="text1"/>
          <w:spacing w:val="-3"/>
          <w:lang w:eastAsia="ja-JP"/>
        </w:rPr>
        <w:t xml:space="preserve"> 50 y no más del 5% pasará por la criba </w:t>
      </w:r>
      <w:proofErr w:type="spellStart"/>
      <w:r w:rsidRPr="00864F79">
        <w:rPr>
          <w:rFonts w:ascii="Arial" w:eastAsia="Times New Roman" w:hAnsi="Arial" w:cs="Arial"/>
          <w:color w:val="000000" w:themeColor="text1"/>
          <w:spacing w:val="-3"/>
          <w:lang w:eastAsia="ja-JP"/>
        </w:rPr>
        <w:t>Nº</w:t>
      </w:r>
      <w:proofErr w:type="spellEnd"/>
      <w:r w:rsidRPr="00864F79">
        <w:rPr>
          <w:rFonts w:ascii="Arial" w:eastAsia="Times New Roman" w:hAnsi="Arial" w:cs="Arial"/>
          <w:color w:val="000000" w:themeColor="text1"/>
          <w:spacing w:val="-3"/>
          <w:lang w:eastAsia="ja-JP"/>
        </w:rPr>
        <w:t xml:space="preserve"> 100.  Es de referirse que los agregados finos sean de arena de río o de piedra molida, marmolina, cuarzo o de materiales silíceos. Los agregados deben ser limpios, libres de sales, residuos vegetales u otras medidas perjudiciales.  </w:t>
      </w:r>
    </w:p>
    <w:p w14:paraId="3DD38BD9" w14:textId="77777777" w:rsidR="00570178" w:rsidRPr="00864F79" w:rsidRDefault="00570178"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w:t>
      </w:r>
      <w:r w:rsidRPr="00864F79">
        <w:rPr>
          <w:rFonts w:ascii="Arial" w:eastAsia="Times New Roman" w:hAnsi="Arial" w:cs="Arial"/>
          <w:color w:val="000000" w:themeColor="text1"/>
          <w:spacing w:val="-3"/>
          <w:lang w:eastAsia="ja-JP"/>
        </w:rPr>
        <w:tab/>
        <w:t>Agua</w:t>
      </w:r>
    </w:p>
    <w:p w14:paraId="77A8D068" w14:textId="77777777" w:rsidR="00570178" w:rsidRPr="00864F79" w:rsidRDefault="00570178"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w:t>
      </w:r>
      <w:r w:rsidRPr="00864F79">
        <w:rPr>
          <w:rFonts w:ascii="Arial" w:eastAsia="Times New Roman" w:hAnsi="Arial" w:cs="Arial"/>
          <w:color w:val="000000" w:themeColor="text1"/>
          <w:spacing w:val="-3"/>
          <w:lang w:eastAsia="ja-JP"/>
        </w:rPr>
        <w:tab/>
        <w:t>Madera para reglas</w:t>
      </w:r>
    </w:p>
    <w:p w14:paraId="2250180D" w14:textId="77777777" w:rsidR="00570178" w:rsidRPr="00864F79" w:rsidRDefault="00570178"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w:t>
      </w:r>
      <w:r w:rsidRPr="00864F79">
        <w:rPr>
          <w:rFonts w:ascii="Arial" w:eastAsia="Times New Roman" w:hAnsi="Arial" w:cs="Arial"/>
          <w:color w:val="000000" w:themeColor="text1"/>
          <w:spacing w:val="-3"/>
          <w:lang w:eastAsia="ja-JP"/>
        </w:rPr>
        <w:tab/>
        <w:t>Madera tornillo</w:t>
      </w:r>
    </w:p>
    <w:p w14:paraId="75B75E58" w14:textId="77777777" w:rsidR="00570178" w:rsidRPr="00864F79" w:rsidRDefault="00570178"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w:t>
      </w:r>
      <w:r w:rsidRPr="00864F79">
        <w:rPr>
          <w:rFonts w:ascii="Arial" w:eastAsia="Times New Roman" w:hAnsi="Arial" w:cs="Arial"/>
          <w:color w:val="000000" w:themeColor="text1"/>
          <w:spacing w:val="-3"/>
          <w:lang w:eastAsia="ja-JP"/>
        </w:rPr>
        <w:tab/>
        <w:t>Clavos con cabeza promedio</w:t>
      </w:r>
    </w:p>
    <w:p w14:paraId="16AB5BF2" w14:textId="77777777" w:rsidR="00570178" w:rsidRPr="00864F79" w:rsidRDefault="00570178"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w:t>
      </w:r>
      <w:r w:rsidRPr="00864F79">
        <w:rPr>
          <w:rFonts w:ascii="Arial" w:eastAsia="Times New Roman" w:hAnsi="Arial" w:cs="Arial"/>
          <w:color w:val="000000" w:themeColor="text1"/>
          <w:spacing w:val="-3"/>
          <w:lang w:eastAsia="ja-JP"/>
        </w:rPr>
        <w:tab/>
        <w:t>Clavos con cabeza promedio</w:t>
      </w:r>
    </w:p>
    <w:p w14:paraId="46F2FDB3" w14:textId="77777777" w:rsidR="00570178" w:rsidRPr="00864F79" w:rsidRDefault="00570178"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Procedimiento constructivo</w:t>
      </w:r>
    </w:p>
    <w:p w14:paraId="72FB8B00" w14:textId="77777777" w:rsidR="00570178" w:rsidRPr="00864F79" w:rsidRDefault="00570178"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Se utilizar tiene una proporción volumétrica cemento-arena fina 1:5 </w:t>
      </w:r>
    </w:p>
    <w:p w14:paraId="37106A13" w14:textId="77777777" w:rsidR="00570178" w:rsidRPr="00864F79" w:rsidRDefault="00570178"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hará el recubrimiento para eliminar las ondulaciones o irregularidades superficiales y/o para que las juntas acaben al ras, sin irregularidades.</w:t>
      </w:r>
    </w:p>
    <w:p w14:paraId="31F00B68" w14:textId="77777777" w:rsidR="00570178" w:rsidRPr="00864F79" w:rsidRDefault="00570178" w:rsidP="00F77A51">
      <w:pPr>
        <w:suppressAutoHyphens/>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 xml:space="preserve">Método de Medición </w:t>
      </w:r>
    </w:p>
    <w:p w14:paraId="4E99264C" w14:textId="77777777" w:rsidR="00570178" w:rsidRPr="00864F79" w:rsidRDefault="00570178" w:rsidP="00F77A51">
      <w:pPr>
        <w:spacing w:after="0" w:line="276" w:lineRule="auto"/>
        <w:jc w:val="both"/>
        <w:rPr>
          <w:rFonts w:ascii="Arial" w:eastAsia="Calibri" w:hAnsi="Arial" w:cs="Arial"/>
          <w:color w:val="000000" w:themeColor="text1"/>
          <w:lang w:val="es-ES"/>
        </w:rPr>
      </w:pPr>
      <w:r w:rsidRPr="00864F79">
        <w:rPr>
          <w:rFonts w:ascii="Arial" w:eastAsia="Times New Roman" w:hAnsi="Arial" w:cs="Arial"/>
          <w:color w:val="000000" w:themeColor="text1"/>
          <w:spacing w:val="-3"/>
          <w:lang w:eastAsia="ja-JP"/>
        </w:rPr>
        <w:t>Unidad de medición: Metro cuadrado (m2)</w:t>
      </w:r>
      <w:r w:rsidRPr="00864F79">
        <w:rPr>
          <w:rFonts w:ascii="Arial" w:eastAsia="Calibri" w:hAnsi="Arial" w:cs="Arial"/>
          <w:color w:val="000000" w:themeColor="text1"/>
          <w:lang w:val="es-ES"/>
        </w:rPr>
        <w:t xml:space="preserve"> </w:t>
      </w:r>
    </w:p>
    <w:p w14:paraId="2D584BAD" w14:textId="7E4CD0A7" w:rsidR="00570178" w:rsidRPr="00864F79" w:rsidRDefault="00570178"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Norma de medición: De acuerdo a lo indicado en la partida del tarrajeo. </w:t>
      </w:r>
    </w:p>
    <w:p w14:paraId="63ED8064" w14:textId="77777777" w:rsidR="009016C4" w:rsidRPr="00864F79" w:rsidRDefault="009016C4" w:rsidP="00F77A51">
      <w:pPr>
        <w:spacing w:after="0" w:line="276" w:lineRule="auto"/>
        <w:jc w:val="both"/>
        <w:rPr>
          <w:rFonts w:ascii="Arial" w:eastAsia="Calibri" w:hAnsi="Arial" w:cs="Arial"/>
          <w:color w:val="000000" w:themeColor="text1"/>
          <w:lang w:val="es-ES"/>
        </w:rPr>
      </w:pPr>
    </w:p>
    <w:p w14:paraId="748D2E0F" w14:textId="77777777" w:rsidR="00570178" w:rsidRPr="00864F79" w:rsidRDefault="00570178" w:rsidP="00F77A51">
      <w:pPr>
        <w:spacing w:after="0" w:line="276" w:lineRule="auto"/>
        <w:jc w:val="both"/>
        <w:rPr>
          <w:rFonts w:ascii="Arial" w:eastAsia="Calibri" w:hAnsi="Arial" w:cs="Arial"/>
          <w:color w:val="000000" w:themeColor="text1"/>
          <w:lang w:val="es-ES"/>
        </w:rPr>
      </w:pPr>
      <w:r w:rsidRPr="00864F79">
        <w:rPr>
          <w:rFonts w:ascii="Arial" w:eastAsia="Times New Roman" w:hAnsi="Arial" w:cs="Arial"/>
          <w:b/>
          <w:color w:val="000000" w:themeColor="text1"/>
          <w:spacing w:val="-3"/>
          <w:lang w:eastAsia="ja-JP"/>
        </w:rPr>
        <w:t>Condiciones de Pago</w:t>
      </w:r>
      <w:r w:rsidRPr="00864F79">
        <w:rPr>
          <w:rFonts w:ascii="Arial" w:eastAsia="Calibri" w:hAnsi="Arial" w:cs="Arial"/>
          <w:color w:val="000000" w:themeColor="text1"/>
          <w:lang w:val="es-ES"/>
        </w:rPr>
        <w:t xml:space="preserve"> </w:t>
      </w:r>
    </w:p>
    <w:p w14:paraId="672CF8CC" w14:textId="3C74C917" w:rsidR="00570178" w:rsidRPr="00864F79" w:rsidRDefault="00570178" w:rsidP="00F77A51">
      <w:pPr>
        <w:spacing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pagará de acuerdo al precio unitario de la partida estipulado en el Contrato.</w:t>
      </w:r>
    </w:p>
    <w:p w14:paraId="675340B5" w14:textId="77777777" w:rsidR="00A90E52" w:rsidRPr="00864F79" w:rsidRDefault="00A90E52" w:rsidP="00F77A51">
      <w:pPr>
        <w:spacing w:line="276" w:lineRule="auto"/>
        <w:jc w:val="both"/>
        <w:rPr>
          <w:rFonts w:ascii="Arial" w:eastAsia="Times New Roman" w:hAnsi="Arial" w:cs="Arial"/>
          <w:color w:val="000000" w:themeColor="text1"/>
          <w:spacing w:val="-3"/>
          <w:lang w:eastAsia="ja-JP"/>
        </w:rPr>
      </w:pPr>
    </w:p>
    <w:p w14:paraId="4A98E4CC" w14:textId="33F5BD23" w:rsidR="00A90E52" w:rsidRPr="00864F79" w:rsidRDefault="00A90E52"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03.03.01.05     CIELORASO REVESTIMIENTO ACUSTICO DE LANA DE VIDRIO DE 2'' PROTEGIDO CON PLANCHA PERFORADA</w:t>
      </w:r>
    </w:p>
    <w:p w14:paraId="5932B39D" w14:textId="77777777" w:rsidR="00A96AFC" w:rsidRPr="00864F79" w:rsidRDefault="00A96AFC" w:rsidP="00F77A51">
      <w:pPr>
        <w:pStyle w:val="Guillermo"/>
        <w:spacing w:before="0" w:line="276" w:lineRule="auto"/>
        <w:rPr>
          <w:rFonts w:cs="Arial"/>
          <w:b/>
          <w:spacing w:val="-3"/>
          <w:sz w:val="22"/>
          <w:szCs w:val="22"/>
          <w:lang w:val="es-PE"/>
        </w:rPr>
      </w:pPr>
      <w:r w:rsidRPr="00864F79">
        <w:rPr>
          <w:rFonts w:cs="Arial"/>
          <w:b/>
          <w:spacing w:val="-3"/>
          <w:sz w:val="22"/>
          <w:szCs w:val="22"/>
          <w:lang w:val="es-PE"/>
        </w:rPr>
        <w:t>Descripción</w:t>
      </w:r>
    </w:p>
    <w:p w14:paraId="09217644" w14:textId="77777777" w:rsidR="00A96AFC" w:rsidRPr="00864F79" w:rsidRDefault="00A96AFC" w:rsidP="00F77A51">
      <w:pPr>
        <w:suppressAutoHyphens/>
        <w:spacing w:line="276" w:lineRule="auto"/>
        <w:jc w:val="both"/>
        <w:rPr>
          <w:rFonts w:ascii="Arial" w:eastAsia="Times New Roman" w:hAnsi="Arial" w:cs="Arial"/>
          <w:spacing w:val="-3"/>
          <w:lang w:eastAsia="ja-JP"/>
        </w:rPr>
      </w:pPr>
      <w:r w:rsidRPr="00864F79">
        <w:rPr>
          <w:rFonts w:ascii="Arial" w:eastAsia="Times New Roman" w:hAnsi="Arial" w:cs="Arial"/>
          <w:spacing w:val="-3"/>
          <w:lang w:eastAsia="ja-JP"/>
        </w:rPr>
        <w:t>Se trata de los falsos cielorrasos descolgados que deben soportar solamente su peso, destinados a cubrir las tuberías vistas, armadura de soporte de techos o por efecto arquitectónico en los ambientes que se indican en los planos.</w:t>
      </w:r>
    </w:p>
    <w:p w14:paraId="63C2B537" w14:textId="77777777" w:rsidR="00A96AFC" w:rsidRPr="00864F79" w:rsidRDefault="00A96AFC" w:rsidP="00F77A51">
      <w:pPr>
        <w:suppressAutoHyphens/>
        <w:spacing w:line="276" w:lineRule="auto"/>
        <w:jc w:val="both"/>
        <w:rPr>
          <w:rFonts w:ascii="Arial" w:eastAsia="Times New Roman" w:hAnsi="Arial" w:cs="Arial"/>
          <w:spacing w:val="-3"/>
          <w:lang w:eastAsia="ja-JP"/>
        </w:rPr>
      </w:pPr>
      <w:r w:rsidRPr="00864F79">
        <w:rPr>
          <w:rFonts w:ascii="Arial" w:eastAsia="Times New Roman" w:hAnsi="Arial" w:cs="Arial"/>
          <w:spacing w:val="-3"/>
          <w:lang w:eastAsia="ja-JP"/>
        </w:rPr>
        <w:t>Este falso cielo será térmico y acústico, con un nivel de absorción sonora determinado por el número de piezas utilizadas; será liviano, resistentes, de fácil manipulación, no inflamable e inodoro y Anti Hongos El número de piezas a instalar y el diseño del falso cielorraso, para cada ambiente, está determinado por las características especificadas en los planos de detalles de cada ambiente.</w:t>
      </w:r>
    </w:p>
    <w:p w14:paraId="3FAEE6C2" w14:textId="77777777" w:rsidR="00A96AFC" w:rsidRPr="00864F79" w:rsidRDefault="00A96AFC" w:rsidP="00F77A51">
      <w:pPr>
        <w:suppressAutoHyphens/>
        <w:spacing w:line="276" w:lineRule="auto"/>
        <w:jc w:val="both"/>
        <w:rPr>
          <w:rFonts w:ascii="Arial" w:eastAsia="Times New Roman" w:hAnsi="Arial" w:cs="Arial"/>
          <w:spacing w:val="-3"/>
          <w:lang w:eastAsia="ja-JP"/>
        </w:rPr>
      </w:pPr>
      <w:r w:rsidRPr="00864F79">
        <w:rPr>
          <w:rFonts w:ascii="Arial" w:eastAsia="Times New Roman" w:hAnsi="Arial" w:cs="Arial"/>
          <w:spacing w:val="-3"/>
          <w:lang w:eastAsia="ja-JP"/>
        </w:rPr>
        <w:t>Los paneles deberán ser desmontables que permitan total acceso para los trabajos de mantenimiento.</w:t>
      </w:r>
    </w:p>
    <w:p w14:paraId="33D769E8" w14:textId="77777777" w:rsidR="00A96AFC" w:rsidRPr="00864F79" w:rsidRDefault="00A96AFC" w:rsidP="00F77A51">
      <w:pPr>
        <w:spacing w:after="0" w:line="276" w:lineRule="auto"/>
        <w:jc w:val="both"/>
        <w:rPr>
          <w:rFonts w:ascii="Arial" w:eastAsia="Times New Roman" w:hAnsi="Arial" w:cs="Arial"/>
          <w:b/>
          <w:spacing w:val="-3"/>
          <w:lang w:eastAsia="ja-JP"/>
        </w:rPr>
      </w:pPr>
      <w:r w:rsidRPr="00864F79">
        <w:rPr>
          <w:rFonts w:ascii="Arial" w:eastAsia="Times New Roman" w:hAnsi="Arial" w:cs="Arial"/>
          <w:b/>
          <w:spacing w:val="-3"/>
          <w:lang w:eastAsia="ja-JP"/>
        </w:rPr>
        <w:t>Materiales</w:t>
      </w:r>
    </w:p>
    <w:p w14:paraId="6A06C36B" w14:textId="77777777" w:rsidR="00A96AFC" w:rsidRPr="00864F79" w:rsidRDefault="00A96AFC" w:rsidP="00F77A51">
      <w:pPr>
        <w:spacing w:after="0" w:line="276" w:lineRule="auto"/>
        <w:jc w:val="both"/>
        <w:rPr>
          <w:rFonts w:ascii="Arial" w:eastAsia="Times New Roman" w:hAnsi="Arial" w:cs="Arial"/>
          <w:b/>
          <w:spacing w:val="-3"/>
          <w:lang w:eastAsia="ja-JP"/>
        </w:rPr>
      </w:pPr>
    </w:p>
    <w:p w14:paraId="2313EA7F" w14:textId="77777777" w:rsidR="00AB0781" w:rsidRPr="00864F79" w:rsidRDefault="00AB0781" w:rsidP="00F77A51">
      <w:pPr>
        <w:spacing w:line="276" w:lineRule="auto"/>
        <w:jc w:val="both"/>
        <w:rPr>
          <w:rFonts w:ascii="Arial" w:hAnsi="Arial" w:cs="Arial"/>
          <w:snapToGrid w:val="0"/>
        </w:rPr>
      </w:pPr>
      <w:r w:rsidRPr="00864F79">
        <w:rPr>
          <w:rFonts w:ascii="Arial" w:hAnsi="Arial" w:cs="Arial"/>
          <w:snapToGrid w:val="0"/>
        </w:rPr>
        <w:t>Riel de acero galvanizado 90mm x 25mm x 0.90mm x 3.00m</w:t>
      </w:r>
    </w:p>
    <w:p w14:paraId="4E17D2AB" w14:textId="77777777" w:rsidR="00AB0781" w:rsidRPr="00864F79" w:rsidRDefault="00AB0781" w:rsidP="00F77A51">
      <w:pPr>
        <w:spacing w:line="276" w:lineRule="auto"/>
        <w:jc w:val="both"/>
        <w:rPr>
          <w:rFonts w:ascii="Arial" w:hAnsi="Arial" w:cs="Arial"/>
          <w:snapToGrid w:val="0"/>
        </w:rPr>
      </w:pPr>
      <w:r w:rsidRPr="00864F79">
        <w:rPr>
          <w:rFonts w:ascii="Arial" w:hAnsi="Arial" w:cs="Arial"/>
          <w:snapToGrid w:val="0"/>
        </w:rPr>
        <w:lastRenderedPageBreak/>
        <w:t>Parante de acero galvanizado 89mm x 38 mm x 0.90mm x 3.00m</w:t>
      </w:r>
    </w:p>
    <w:p w14:paraId="02F9BD5F" w14:textId="77777777" w:rsidR="00AB0781" w:rsidRPr="00864F79" w:rsidRDefault="00AB0781" w:rsidP="00F77A51">
      <w:pPr>
        <w:spacing w:line="276" w:lineRule="auto"/>
        <w:jc w:val="both"/>
        <w:rPr>
          <w:rFonts w:ascii="Arial" w:hAnsi="Arial" w:cs="Arial"/>
          <w:snapToGrid w:val="0"/>
        </w:rPr>
      </w:pPr>
      <w:r w:rsidRPr="00864F79">
        <w:rPr>
          <w:rFonts w:ascii="Arial" w:hAnsi="Arial" w:cs="Arial"/>
          <w:snapToGrid w:val="0"/>
        </w:rPr>
        <w:t>Lana de fibra de vidrio 12Kg/m3, e=89mm.</w:t>
      </w:r>
    </w:p>
    <w:p w14:paraId="41E2916B" w14:textId="77777777" w:rsidR="00AB0781" w:rsidRPr="00864F79" w:rsidRDefault="00AB0781" w:rsidP="00F77A51">
      <w:pPr>
        <w:spacing w:line="276" w:lineRule="auto"/>
        <w:jc w:val="both"/>
        <w:rPr>
          <w:rFonts w:ascii="Arial" w:hAnsi="Arial" w:cs="Arial"/>
          <w:snapToGrid w:val="0"/>
        </w:rPr>
      </w:pPr>
      <w:r w:rsidRPr="00864F79">
        <w:rPr>
          <w:rFonts w:ascii="Arial" w:hAnsi="Arial" w:cs="Arial"/>
          <w:snapToGrid w:val="0"/>
        </w:rPr>
        <w:t>Clavos de acero con arandela de nylon de 1”</w:t>
      </w:r>
    </w:p>
    <w:p w14:paraId="2BF1A0A6" w14:textId="77777777" w:rsidR="00AB0781" w:rsidRPr="00864F79" w:rsidRDefault="00AB0781" w:rsidP="00F77A51">
      <w:pPr>
        <w:spacing w:line="276" w:lineRule="auto"/>
        <w:jc w:val="both"/>
        <w:rPr>
          <w:rFonts w:ascii="Arial" w:hAnsi="Arial" w:cs="Arial"/>
          <w:snapToGrid w:val="0"/>
        </w:rPr>
      </w:pPr>
      <w:r w:rsidRPr="00864F79">
        <w:rPr>
          <w:rFonts w:ascii="Arial" w:hAnsi="Arial" w:cs="Arial"/>
          <w:snapToGrid w:val="0"/>
        </w:rPr>
        <w:t xml:space="preserve">Fulminante para pistola de fijación cal. </w:t>
      </w:r>
      <w:proofErr w:type="gramStart"/>
      <w:r w:rsidRPr="00864F79">
        <w:rPr>
          <w:rFonts w:ascii="Arial" w:hAnsi="Arial" w:cs="Arial"/>
          <w:snapToGrid w:val="0"/>
        </w:rPr>
        <w:t>22  punta</w:t>
      </w:r>
      <w:proofErr w:type="gramEnd"/>
      <w:r w:rsidRPr="00864F79">
        <w:rPr>
          <w:rFonts w:ascii="Arial" w:hAnsi="Arial" w:cs="Arial"/>
          <w:snapToGrid w:val="0"/>
        </w:rPr>
        <w:t xml:space="preserve"> broca 8x½’’ </w:t>
      </w:r>
    </w:p>
    <w:p w14:paraId="6FACC490" w14:textId="77777777" w:rsidR="00AB0781" w:rsidRPr="00864F79" w:rsidRDefault="00AB0781" w:rsidP="00F77A51">
      <w:pPr>
        <w:spacing w:line="276" w:lineRule="auto"/>
        <w:jc w:val="both"/>
        <w:rPr>
          <w:rFonts w:ascii="Arial" w:hAnsi="Arial" w:cs="Arial"/>
          <w:snapToGrid w:val="0"/>
        </w:rPr>
      </w:pPr>
      <w:r w:rsidRPr="00864F79">
        <w:rPr>
          <w:rFonts w:ascii="Arial" w:hAnsi="Arial" w:cs="Arial"/>
          <w:snapToGrid w:val="0"/>
        </w:rPr>
        <w:t>Placa de fibrocemento de 10mm perforada</w:t>
      </w:r>
    </w:p>
    <w:p w14:paraId="51FDB45C" w14:textId="77777777" w:rsidR="00AB0781" w:rsidRPr="00864F79" w:rsidRDefault="00AB0781" w:rsidP="00F77A51">
      <w:pPr>
        <w:spacing w:line="276" w:lineRule="auto"/>
        <w:jc w:val="both"/>
        <w:rPr>
          <w:rFonts w:ascii="Arial" w:hAnsi="Arial" w:cs="Arial"/>
          <w:snapToGrid w:val="0"/>
        </w:rPr>
      </w:pPr>
      <w:r w:rsidRPr="00864F79">
        <w:rPr>
          <w:rFonts w:ascii="Arial" w:hAnsi="Arial" w:cs="Arial"/>
          <w:snapToGrid w:val="0"/>
        </w:rPr>
        <w:t>Cinta malla en rollo para junta</w:t>
      </w:r>
    </w:p>
    <w:p w14:paraId="0CFD0491" w14:textId="77777777" w:rsidR="00AB0781" w:rsidRPr="00864F79" w:rsidRDefault="00AB0781" w:rsidP="00F77A51">
      <w:pPr>
        <w:spacing w:line="276" w:lineRule="auto"/>
        <w:jc w:val="both"/>
        <w:rPr>
          <w:rFonts w:ascii="Arial" w:hAnsi="Arial" w:cs="Arial"/>
          <w:snapToGrid w:val="0"/>
        </w:rPr>
      </w:pPr>
      <w:r w:rsidRPr="00864F79">
        <w:rPr>
          <w:rFonts w:ascii="Arial" w:hAnsi="Arial" w:cs="Arial"/>
          <w:snapToGrid w:val="0"/>
        </w:rPr>
        <w:t xml:space="preserve">Masilla para juntas. </w:t>
      </w:r>
    </w:p>
    <w:p w14:paraId="61A4EBAA" w14:textId="77777777" w:rsidR="00AB0781" w:rsidRPr="00864F79" w:rsidRDefault="00AB0781" w:rsidP="00F77A51">
      <w:pPr>
        <w:spacing w:line="276" w:lineRule="auto"/>
        <w:jc w:val="both"/>
        <w:rPr>
          <w:rFonts w:ascii="Arial" w:hAnsi="Arial" w:cs="Arial"/>
          <w:snapToGrid w:val="0"/>
        </w:rPr>
      </w:pPr>
      <w:r w:rsidRPr="00864F79">
        <w:rPr>
          <w:rFonts w:ascii="Arial" w:hAnsi="Arial" w:cs="Arial"/>
          <w:snapToGrid w:val="0"/>
        </w:rPr>
        <w:t xml:space="preserve">Esquinero metálico 30mm x 30mm, E=0.30 mm; L=3.00m </w:t>
      </w:r>
    </w:p>
    <w:p w14:paraId="0EF1D36B" w14:textId="4B9ABB62" w:rsidR="00AB0781" w:rsidRPr="00864F79" w:rsidRDefault="00AB0781" w:rsidP="00F77A51">
      <w:pPr>
        <w:spacing w:line="276" w:lineRule="auto"/>
        <w:jc w:val="both"/>
        <w:rPr>
          <w:rFonts w:ascii="Arial" w:hAnsi="Arial" w:cs="Arial"/>
          <w:snapToGrid w:val="0"/>
        </w:rPr>
      </w:pPr>
      <w:r w:rsidRPr="00864F79">
        <w:rPr>
          <w:rFonts w:ascii="Arial" w:hAnsi="Arial" w:cs="Arial"/>
          <w:snapToGrid w:val="0"/>
        </w:rPr>
        <w:t>Sellador flexible de poliuretano</w:t>
      </w:r>
    </w:p>
    <w:p w14:paraId="1883FAEF" w14:textId="77777777" w:rsidR="00AB0781" w:rsidRPr="00864F79" w:rsidRDefault="00AB0781" w:rsidP="00F77A51">
      <w:pPr>
        <w:suppressAutoHyphens/>
        <w:spacing w:after="0" w:line="276" w:lineRule="auto"/>
        <w:jc w:val="both"/>
        <w:rPr>
          <w:rFonts w:ascii="Arial" w:hAnsi="Arial" w:cs="Arial"/>
          <w:b/>
        </w:rPr>
      </w:pPr>
      <w:r w:rsidRPr="00864F79">
        <w:rPr>
          <w:rFonts w:ascii="Arial" w:hAnsi="Arial" w:cs="Arial"/>
          <w:b/>
        </w:rPr>
        <w:t>Equipos:</w:t>
      </w:r>
    </w:p>
    <w:p w14:paraId="1A3E667D" w14:textId="77777777" w:rsidR="00AB0781" w:rsidRPr="00864F79" w:rsidRDefault="00AB0781" w:rsidP="00F77A51">
      <w:pPr>
        <w:spacing w:line="276" w:lineRule="auto"/>
        <w:jc w:val="both"/>
        <w:rPr>
          <w:rFonts w:ascii="Arial" w:hAnsi="Arial" w:cs="Arial"/>
          <w:snapToGrid w:val="0"/>
        </w:rPr>
      </w:pPr>
      <w:r w:rsidRPr="00864F79">
        <w:rPr>
          <w:rFonts w:ascii="Arial" w:hAnsi="Arial" w:cs="Arial"/>
          <w:snapToGrid w:val="0"/>
        </w:rPr>
        <w:t>Herramientas manuales y eléctricas.</w:t>
      </w:r>
    </w:p>
    <w:p w14:paraId="12ABBEE8" w14:textId="77777777" w:rsidR="00AB0781" w:rsidRPr="00864F79" w:rsidRDefault="00AB0781" w:rsidP="00F77A51">
      <w:pPr>
        <w:suppressAutoHyphens/>
        <w:spacing w:line="276" w:lineRule="auto"/>
        <w:jc w:val="both"/>
        <w:rPr>
          <w:rFonts w:ascii="Arial" w:hAnsi="Arial" w:cs="Arial"/>
          <w:b/>
        </w:rPr>
      </w:pPr>
      <w:r w:rsidRPr="00864F79">
        <w:rPr>
          <w:rFonts w:ascii="Arial" w:hAnsi="Arial" w:cs="Arial"/>
          <w:b/>
        </w:rPr>
        <w:t>Método de Ejecución:</w:t>
      </w:r>
    </w:p>
    <w:p w14:paraId="047346E5" w14:textId="77777777" w:rsidR="00A96AFC" w:rsidRPr="00864F79" w:rsidRDefault="00A96AFC" w:rsidP="00F77A51">
      <w:pPr>
        <w:spacing w:after="120" w:line="276" w:lineRule="auto"/>
        <w:jc w:val="both"/>
        <w:rPr>
          <w:rFonts w:ascii="Arial" w:eastAsia="Times New Roman" w:hAnsi="Arial" w:cs="Arial"/>
          <w:spacing w:val="-3"/>
          <w:lang w:eastAsia="ja-JP"/>
        </w:rPr>
      </w:pPr>
      <w:r w:rsidRPr="00864F79">
        <w:rPr>
          <w:rFonts w:ascii="Arial" w:eastAsia="Times New Roman" w:hAnsi="Arial" w:cs="Arial"/>
          <w:spacing w:val="-3"/>
          <w:lang w:eastAsia="ja-JP"/>
        </w:rPr>
        <w:t>Antes de instalar los perfiles, se determinará la altura en la que se instalará el cielo raso, debiéndose previamente nivelar en todo el perímetro del ambiente.  Se fijarán los parantes principales y secundarias de acero galvanizado.</w:t>
      </w:r>
    </w:p>
    <w:p w14:paraId="557373A4" w14:textId="77777777" w:rsidR="00A96AFC" w:rsidRPr="00864F79" w:rsidRDefault="00A96AFC" w:rsidP="00F77A51">
      <w:pPr>
        <w:spacing w:after="120" w:line="276" w:lineRule="auto"/>
        <w:jc w:val="both"/>
        <w:rPr>
          <w:rFonts w:ascii="Arial" w:eastAsia="Times New Roman" w:hAnsi="Arial" w:cs="Arial"/>
          <w:spacing w:val="-3"/>
          <w:lang w:eastAsia="ja-JP"/>
        </w:rPr>
      </w:pPr>
      <w:r w:rsidRPr="00864F79">
        <w:rPr>
          <w:rFonts w:ascii="Arial" w:eastAsia="Times New Roman" w:hAnsi="Arial" w:cs="Arial"/>
          <w:spacing w:val="-3"/>
          <w:lang w:eastAsia="ja-JP"/>
        </w:rPr>
        <w:t>Al colocar los parantes principales de acero galvanizado se harán con una separación de 1.22 m., una de otra, estarán reforzadas por medio de parantes que irán en sentido vertical, apoyados en la losa.</w:t>
      </w:r>
    </w:p>
    <w:p w14:paraId="49283A1D" w14:textId="77777777" w:rsidR="00A96AFC" w:rsidRPr="00864F79" w:rsidRDefault="00A96AFC" w:rsidP="00F77A51">
      <w:pPr>
        <w:spacing w:after="120" w:line="276" w:lineRule="auto"/>
        <w:jc w:val="both"/>
        <w:rPr>
          <w:rFonts w:ascii="Arial" w:eastAsia="Times New Roman" w:hAnsi="Arial" w:cs="Arial"/>
          <w:spacing w:val="-3"/>
          <w:lang w:eastAsia="ja-JP"/>
        </w:rPr>
      </w:pPr>
      <w:r w:rsidRPr="00864F79">
        <w:rPr>
          <w:rFonts w:ascii="Arial" w:eastAsia="Times New Roman" w:hAnsi="Arial" w:cs="Arial"/>
          <w:spacing w:val="-3"/>
          <w:lang w:eastAsia="ja-JP"/>
        </w:rPr>
        <w:t>Los parantes secundarios tendrán una separación de 0.40m una de otra, deberán ser nivelados previamente a la colocación de las planchas.</w:t>
      </w:r>
    </w:p>
    <w:p w14:paraId="274A34B7" w14:textId="6E54FA09" w:rsidR="00A96AFC" w:rsidRPr="00864F79" w:rsidRDefault="00A96AFC" w:rsidP="00F77A51">
      <w:pPr>
        <w:spacing w:after="120" w:line="276" w:lineRule="auto"/>
        <w:jc w:val="both"/>
        <w:rPr>
          <w:rFonts w:ascii="Arial" w:eastAsia="Times New Roman" w:hAnsi="Arial" w:cs="Arial"/>
          <w:spacing w:val="-3"/>
          <w:lang w:eastAsia="ja-JP"/>
        </w:rPr>
      </w:pPr>
      <w:r w:rsidRPr="00864F79">
        <w:rPr>
          <w:rFonts w:ascii="Arial" w:eastAsia="Times New Roman" w:hAnsi="Arial" w:cs="Arial"/>
          <w:spacing w:val="-3"/>
          <w:lang w:eastAsia="ja-JP"/>
        </w:rPr>
        <w:t xml:space="preserve">Se colocarán las planchas </w:t>
      </w:r>
      <w:r w:rsidR="00AB0781" w:rsidRPr="00864F79">
        <w:rPr>
          <w:rFonts w:ascii="Arial" w:eastAsia="Times New Roman" w:hAnsi="Arial" w:cs="Arial"/>
          <w:spacing w:val="-3"/>
          <w:lang w:eastAsia="ja-JP"/>
        </w:rPr>
        <w:t>de fibrocemento e=10mm perforadas</w:t>
      </w:r>
      <w:r w:rsidRPr="00864F79">
        <w:rPr>
          <w:rFonts w:ascii="Arial" w:eastAsia="Times New Roman" w:hAnsi="Arial" w:cs="Arial"/>
          <w:spacing w:val="-3"/>
          <w:lang w:eastAsia="ja-JP"/>
        </w:rPr>
        <w:t xml:space="preserve"> de acuerdo a los porcentajes y el diseño expresado en los planos correspondientes. </w:t>
      </w:r>
    </w:p>
    <w:p w14:paraId="64D52393" w14:textId="25ACBFDE" w:rsidR="00A96AFC" w:rsidRPr="00864F79" w:rsidRDefault="00A96AFC" w:rsidP="00F77A51">
      <w:pPr>
        <w:spacing w:after="120" w:line="276" w:lineRule="auto"/>
        <w:jc w:val="both"/>
        <w:rPr>
          <w:rFonts w:ascii="Arial" w:eastAsia="Times New Roman" w:hAnsi="Arial" w:cs="Arial"/>
          <w:spacing w:val="-3"/>
          <w:lang w:eastAsia="ja-JP"/>
        </w:rPr>
      </w:pPr>
      <w:r w:rsidRPr="00864F79">
        <w:rPr>
          <w:rFonts w:ascii="Arial" w:eastAsia="Times New Roman" w:hAnsi="Arial" w:cs="Arial"/>
          <w:spacing w:val="-3"/>
          <w:lang w:eastAsia="ja-JP"/>
        </w:rPr>
        <w:t>El contratista ejecutará los trabajos suministrando y colocando todos los elementos necesarios para garantizar la perfecta estabilidad, seguridad, calidad y funcionamiento de los cielorrasos suspendidos.</w:t>
      </w:r>
    </w:p>
    <w:p w14:paraId="5FC2A919" w14:textId="77777777" w:rsidR="00A96AFC" w:rsidRPr="00864F79" w:rsidRDefault="00A96AFC" w:rsidP="00F77A51">
      <w:pPr>
        <w:suppressAutoHyphens/>
        <w:spacing w:after="0" w:line="276" w:lineRule="auto"/>
        <w:ind w:left="705" w:hanging="705"/>
        <w:jc w:val="both"/>
        <w:rPr>
          <w:rFonts w:ascii="Arial" w:hAnsi="Arial" w:cs="Arial"/>
          <w:b/>
          <w:spacing w:val="-3"/>
        </w:rPr>
      </w:pPr>
      <w:r w:rsidRPr="00864F79">
        <w:rPr>
          <w:rFonts w:ascii="Arial" w:hAnsi="Arial" w:cs="Arial"/>
          <w:b/>
          <w:spacing w:val="-3"/>
        </w:rPr>
        <w:t>Método de medición</w:t>
      </w:r>
    </w:p>
    <w:p w14:paraId="49DE1719" w14:textId="77777777" w:rsidR="00A96AFC" w:rsidRPr="00864F79" w:rsidRDefault="00A96AFC" w:rsidP="00F77A51">
      <w:pPr>
        <w:suppressAutoHyphens/>
        <w:spacing w:after="0" w:line="276" w:lineRule="auto"/>
        <w:ind w:left="705" w:hanging="705"/>
        <w:jc w:val="both"/>
        <w:rPr>
          <w:rFonts w:ascii="Arial" w:hAnsi="Arial" w:cs="Arial"/>
          <w:spacing w:val="-3"/>
        </w:rPr>
      </w:pPr>
      <w:r w:rsidRPr="00864F79">
        <w:rPr>
          <w:rFonts w:ascii="Arial" w:hAnsi="Arial" w:cs="Arial"/>
          <w:spacing w:val="-3"/>
        </w:rPr>
        <w:t>Unidad de medida: Será por metro cuadrado (m2</w:t>
      </w:r>
      <w:proofErr w:type="gramStart"/>
      <w:r w:rsidRPr="00864F79">
        <w:rPr>
          <w:rFonts w:ascii="Arial" w:hAnsi="Arial" w:cs="Arial"/>
          <w:spacing w:val="-3"/>
        </w:rPr>
        <w:t>) .</w:t>
      </w:r>
      <w:proofErr w:type="gramEnd"/>
    </w:p>
    <w:p w14:paraId="6828ECF3" w14:textId="77777777" w:rsidR="00A96AFC" w:rsidRPr="00864F79" w:rsidRDefault="00A96AFC" w:rsidP="00F77A51">
      <w:pPr>
        <w:spacing w:after="0" w:line="276" w:lineRule="auto"/>
        <w:jc w:val="both"/>
        <w:rPr>
          <w:rFonts w:ascii="Arial" w:hAnsi="Arial" w:cs="Arial"/>
          <w:b/>
        </w:rPr>
      </w:pPr>
      <w:r w:rsidRPr="00864F79">
        <w:rPr>
          <w:rFonts w:ascii="Arial" w:hAnsi="Arial" w:cs="Arial"/>
          <w:b/>
        </w:rPr>
        <w:t>Forma de Pago:</w:t>
      </w:r>
    </w:p>
    <w:p w14:paraId="05172270" w14:textId="7290C164" w:rsidR="00A96AFC" w:rsidRPr="00864F79" w:rsidRDefault="00A96AFC" w:rsidP="00F77A51">
      <w:pPr>
        <w:spacing w:line="276" w:lineRule="auto"/>
        <w:jc w:val="both"/>
        <w:rPr>
          <w:rFonts w:ascii="Arial" w:hAnsi="Arial" w:cs="Arial"/>
          <w:iCs/>
        </w:rPr>
      </w:pPr>
      <w:r w:rsidRPr="00864F79">
        <w:rPr>
          <w:rFonts w:ascii="Arial" w:hAnsi="Arial" w:cs="Arial"/>
          <w:spacing w:val="-3"/>
        </w:rPr>
        <w:t>El</w:t>
      </w:r>
      <w:r w:rsidRPr="00864F79">
        <w:rPr>
          <w:rFonts w:ascii="Arial" w:hAnsi="Arial" w:cs="Arial"/>
          <w:iCs/>
        </w:rPr>
        <w:t xml:space="preserve"> pago de estos trabajos se hará por metro cuadrado (m2), con los precios unitarios que se encuentran definidos en el presupuesto,</w:t>
      </w:r>
      <w:r w:rsidRPr="00864F79">
        <w:rPr>
          <w:rFonts w:ascii="Arial" w:hAnsi="Arial" w:cs="Arial"/>
        </w:rPr>
        <w:t xml:space="preserve"> </w:t>
      </w:r>
      <w:r w:rsidRPr="00864F79">
        <w:rPr>
          <w:rFonts w:ascii="Arial" w:hAnsi="Arial" w:cs="Arial"/>
          <w:iCs/>
        </w:rPr>
        <w:t>con la previa aprobación del Supervisor</w:t>
      </w:r>
      <w:r w:rsidR="00AB0781" w:rsidRPr="00864F79">
        <w:rPr>
          <w:rFonts w:ascii="Arial" w:hAnsi="Arial" w:cs="Arial"/>
          <w:iCs/>
        </w:rPr>
        <w:t>.</w:t>
      </w:r>
    </w:p>
    <w:p w14:paraId="365805FA" w14:textId="77777777" w:rsidR="00AB0781" w:rsidRPr="00864F79" w:rsidRDefault="00AB0781" w:rsidP="00F77A51">
      <w:pPr>
        <w:spacing w:line="276" w:lineRule="auto"/>
        <w:jc w:val="both"/>
        <w:rPr>
          <w:rFonts w:ascii="Arial" w:hAnsi="Arial" w:cs="Arial"/>
          <w:iCs/>
        </w:rPr>
      </w:pPr>
    </w:p>
    <w:p w14:paraId="5A3FFDCC" w14:textId="0D28D989" w:rsidR="003D0D2A" w:rsidRPr="00864F79" w:rsidRDefault="003D0D2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03.03.02     FALSO CIELO RASO</w:t>
      </w:r>
    </w:p>
    <w:p w14:paraId="4EFC9510" w14:textId="69152090" w:rsidR="003D0D2A" w:rsidRPr="00864F79" w:rsidRDefault="003D0D2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03.03.02.01     </w:t>
      </w:r>
      <w:r w:rsidR="005C375B" w:rsidRPr="00864F79">
        <w:rPr>
          <w:rFonts w:ascii="Arial" w:eastAsia="Calibri" w:hAnsi="Arial" w:cs="Arial"/>
          <w:b/>
          <w:bCs/>
          <w:color w:val="000000" w:themeColor="text1"/>
          <w:lang w:val="es-ES" w:eastAsia="ar-SA"/>
        </w:rPr>
        <w:t xml:space="preserve">FALSO CIELO TIPO A; </w:t>
      </w:r>
      <w:proofErr w:type="gramStart"/>
      <w:r w:rsidR="005C375B" w:rsidRPr="00864F79">
        <w:rPr>
          <w:rFonts w:ascii="Arial" w:eastAsia="Calibri" w:hAnsi="Arial" w:cs="Arial"/>
          <w:b/>
          <w:bCs/>
          <w:color w:val="000000" w:themeColor="text1"/>
          <w:lang w:val="es-ES" w:eastAsia="ar-SA"/>
        </w:rPr>
        <w:t>BALDOSA  DE</w:t>
      </w:r>
      <w:proofErr w:type="gramEnd"/>
      <w:r w:rsidR="005C375B" w:rsidRPr="00864F79">
        <w:rPr>
          <w:rFonts w:ascii="Arial" w:eastAsia="Calibri" w:hAnsi="Arial" w:cs="Arial"/>
          <w:b/>
          <w:bCs/>
          <w:color w:val="000000" w:themeColor="text1"/>
          <w:lang w:val="es-ES" w:eastAsia="ar-SA"/>
        </w:rPr>
        <w:t xml:space="preserve">  FIBRA MINERAL MICROPERFORADA CON  ACABADO DE PINTURA LÁTEX.  BORDE RECTO, DE </w:t>
      </w:r>
      <w:r w:rsidR="005C375B" w:rsidRPr="00864F79">
        <w:rPr>
          <w:rFonts w:ascii="Arial" w:eastAsia="Calibri" w:hAnsi="Arial" w:cs="Arial"/>
          <w:b/>
          <w:bCs/>
          <w:color w:val="000000" w:themeColor="text1"/>
          <w:lang w:val="es-ES" w:eastAsia="ar-SA"/>
        </w:rPr>
        <w:lastRenderedPageBreak/>
        <w:t xml:space="preserve">0.61M X 0.61M X 5/8", TIPO GEORGIAN </w:t>
      </w:r>
      <w:proofErr w:type="gramStart"/>
      <w:r w:rsidR="005C375B" w:rsidRPr="00864F79">
        <w:rPr>
          <w:rFonts w:ascii="Arial" w:eastAsia="Calibri" w:hAnsi="Arial" w:cs="Arial"/>
          <w:b/>
          <w:bCs/>
          <w:color w:val="000000" w:themeColor="text1"/>
          <w:lang w:val="es-ES" w:eastAsia="ar-SA"/>
        </w:rPr>
        <w:t>764  O</w:t>
      </w:r>
      <w:proofErr w:type="gramEnd"/>
      <w:r w:rsidR="005C375B" w:rsidRPr="00864F79">
        <w:rPr>
          <w:rFonts w:ascii="Arial" w:eastAsia="Calibri" w:hAnsi="Arial" w:cs="Arial"/>
          <w:b/>
          <w:bCs/>
          <w:color w:val="000000" w:themeColor="text1"/>
          <w:lang w:val="es-ES" w:eastAsia="ar-SA"/>
        </w:rPr>
        <w:t xml:space="preserve"> DE 0.61M X 1.22M X 5/8" TIPO GEORGIAN 763 O TÉCNICAMENTE IGUAL O SUPERIOR.</w:t>
      </w:r>
    </w:p>
    <w:p w14:paraId="71E2F997" w14:textId="77777777" w:rsidR="00F27CAD" w:rsidRPr="00864F79" w:rsidRDefault="00F27CAD" w:rsidP="00F77A51">
      <w:pPr>
        <w:widowControl w:val="0"/>
        <w:tabs>
          <w:tab w:val="left" w:pos="-720"/>
          <w:tab w:val="left" w:pos="0"/>
          <w:tab w:val="left" w:pos="720"/>
          <w:tab w:val="left" w:pos="1134"/>
          <w:tab w:val="left" w:pos="1872"/>
          <w:tab w:val="left" w:pos="2304"/>
          <w:tab w:val="left" w:pos="2880"/>
        </w:tabs>
        <w:suppressAutoHyphens/>
        <w:spacing w:after="0" w:line="276" w:lineRule="auto"/>
        <w:jc w:val="both"/>
        <w:rPr>
          <w:rFonts w:ascii="Arial" w:eastAsia="Times New Roman" w:hAnsi="Arial" w:cs="Arial"/>
          <w:bCs/>
          <w:color w:val="000000" w:themeColor="text1"/>
          <w:u w:val="single"/>
          <w:lang w:val="es-MX" w:eastAsia="ar-SA"/>
        </w:rPr>
      </w:pPr>
      <w:r w:rsidRPr="00864F79">
        <w:rPr>
          <w:rFonts w:ascii="Arial" w:eastAsia="Times New Roman" w:hAnsi="Arial" w:cs="Arial"/>
          <w:bCs/>
          <w:color w:val="000000" w:themeColor="text1"/>
          <w:u w:val="single"/>
          <w:lang w:val="es-MX" w:eastAsia="ar-SA"/>
        </w:rPr>
        <w:t xml:space="preserve">BALDOSA GEORGIAN ITEM  764 Y 763 BORDE RECTO + SUSP. ANTISÍSMICA </w:t>
      </w:r>
      <w:proofErr w:type="spellStart"/>
      <w:r w:rsidRPr="00864F79">
        <w:rPr>
          <w:rFonts w:ascii="Arial" w:eastAsia="Times New Roman" w:hAnsi="Arial" w:cs="Arial"/>
          <w:bCs/>
          <w:color w:val="000000" w:themeColor="text1"/>
          <w:u w:val="single"/>
          <w:lang w:val="es-MX" w:eastAsia="ar-SA"/>
        </w:rPr>
        <w:t>Rx</w:t>
      </w:r>
      <w:proofErr w:type="spellEnd"/>
      <w:r w:rsidRPr="00864F79">
        <w:rPr>
          <w:rFonts w:ascii="Arial" w:eastAsia="Times New Roman" w:hAnsi="Arial" w:cs="Arial"/>
          <w:bCs/>
          <w:color w:val="000000" w:themeColor="text1"/>
          <w:u w:val="single"/>
          <w:lang w:val="es-MX" w:eastAsia="ar-SA"/>
        </w:rPr>
        <w:t xml:space="preserve"> PRELUDE XL HD 15/16”. </w:t>
      </w:r>
    </w:p>
    <w:p w14:paraId="2B8E1576"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eastAsia="ar-SA"/>
        </w:rPr>
      </w:pPr>
    </w:p>
    <w:p w14:paraId="04DA103C" w14:textId="77777777" w:rsidR="00F27CAD" w:rsidRPr="00864F79" w:rsidRDefault="00F27CAD" w:rsidP="00F77A51">
      <w:pPr>
        <w:tabs>
          <w:tab w:val="left" w:pos="284"/>
        </w:tabs>
        <w:suppressAutoHyphens/>
        <w:spacing w:after="0" w:line="276" w:lineRule="auto"/>
        <w:ind w:left="-1"/>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Baldosa de fibra mineral microperforada con acabado de pintura látex aplicada en   fábrica, resistencia a la humedad mínima </w:t>
      </w:r>
      <w:proofErr w:type="gramStart"/>
      <w:r w:rsidRPr="00864F79">
        <w:rPr>
          <w:rFonts w:ascii="Arial" w:eastAsia="Times New Roman" w:hAnsi="Arial" w:cs="Arial"/>
          <w:bCs/>
          <w:color w:val="000000" w:themeColor="text1"/>
          <w:lang w:val="es-MX" w:eastAsia="ar-SA"/>
        </w:rPr>
        <w:t>de  99</w:t>
      </w:r>
      <w:proofErr w:type="gramEnd"/>
      <w:r w:rsidRPr="00864F79">
        <w:rPr>
          <w:rFonts w:ascii="Arial" w:eastAsia="Times New Roman" w:hAnsi="Arial" w:cs="Arial"/>
          <w:bCs/>
          <w:color w:val="000000" w:themeColor="text1"/>
          <w:lang w:val="es-MX" w:eastAsia="ar-SA"/>
        </w:rPr>
        <w:t xml:space="preserve">% y al calor de 49°C, </w:t>
      </w:r>
      <w:proofErr w:type="spellStart"/>
      <w:r w:rsidRPr="00864F79">
        <w:rPr>
          <w:rFonts w:ascii="Arial" w:eastAsia="Times New Roman" w:hAnsi="Arial" w:cs="Arial"/>
          <w:bCs/>
          <w:color w:val="000000" w:themeColor="text1"/>
          <w:lang w:val="es-MX" w:eastAsia="ar-SA"/>
        </w:rPr>
        <w:t>anti-microbial</w:t>
      </w:r>
      <w:proofErr w:type="spellEnd"/>
      <w:r w:rsidRPr="00864F79">
        <w:rPr>
          <w:rFonts w:ascii="Arial" w:eastAsia="Times New Roman" w:hAnsi="Arial" w:cs="Arial"/>
          <w:bCs/>
          <w:color w:val="000000" w:themeColor="text1"/>
          <w:lang w:val="es-MX" w:eastAsia="ar-SA"/>
        </w:rPr>
        <w:t xml:space="preserve">, resistente  a hongos y moho.  Lavable, resistente a impactos y raspaduras. Borde recto de 0.61m x 0.61m x 5/8” (15,9mms) de espesor </w:t>
      </w:r>
      <w:proofErr w:type="spellStart"/>
      <w:r w:rsidRPr="00864F79">
        <w:rPr>
          <w:rFonts w:ascii="Arial" w:eastAsia="Times New Roman" w:hAnsi="Arial" w:cs="Arial"/>
          <w:bCs/>
          <w:color w:val="000000" w:themeColor="text1"/>
          <w:lang w:val="es-MX" w:eastAsia="ar-SA"/>
        </w:rPr>
        <w:t>Georgian</w:t>
      </w:r>
      <w:proofErr w:type="spellEnd"/>
      <w:r w:rsidRPr="00864F79">
        <w:rPr>
          <w:rFonts w:ascii="Arial" w:eastAsia="Times New Roman" w:hAnsi="Arial" w:cs="Arial"/>
          <w:bCs/>
          <w:color w:val="000000" w:themeColor="text1"/>
          <w:lang w:val="es-MX" w:eastAsia="ar-SA"/>
        </w:rPr>
        <w:t xml:space="preserve"> 764 y 0.61m x 1.22m x 5/8” (15,9mms) de espesor </w:t>
      </w:r>
      <w:proofErr w:type="spellStart"/>
      <w:r w:rsidRPr="00864F79">
        <w:rPr>
          <w:rFonts w:ascii="Arial" w:eastAsia="Times New Roman" w:hAnsi="Arial" w:cs="Arial"/>
          <w:bCs/>
          <w:color w:val="000000" w:themeColor="text1"/>
          <w:lang w:val="es-MX" w:eastAsia="ar-SA"/>
        </w:rPr>
        <w:t>Georgian</w:t>
      </w:r>
      <w:proofErr w:type="spellEnd"/>
      <w:r w:rsidRPr="00864F79">
        <w:rPr>
          <w:rFonts w:ascii="Arial" w:eastAsia="Times New Roman" w:hAnsi="Arial" w:cs="Arial"/>
          <w:bCs/>
          <w:color w:val="000000" w:themeColor="text1"/>
          <w:lang w:val="es-MX" w:eastAsia="ar-SA"/>
        </w:rPr>
        <w:t xml:space="preserve"> 763 o producto técnicamente igual o superior.</w:t>
      </w:r>
    </w:p>
    <w:p w14:paraId="3CAD8266" w14:textId="77777777" w:rsidR="00F27CAD" w:rsidRPr="00864F79" w:rsidRDefault="00F27CAD" w:rsidP="00F77A51">
      <w:pPr>
        <w:tabs>
          <w:tab w:val="left" w:pos="284"/>
        </w:tabs>
        <w:suppressAutoHyphens/>
        <w:spacing w:after="0" w:line="276" w:lineRule="auto"/>
        <w:ind w:hanging="1"/>
        <w:jc w:val="both"/>
        <w:rPr>
          <w:rFonts w:ascii="Arial" w:eastAsia="Times New Roman" w:hAnsi="Arial" w:cs="Arial"/>
          <w:b/>
          <w:color w:val="000000" w:themeColor="text1"/>
          <w:lang w:val="es-MX" w:eastAsia="ar-SA"/>
        </w:rPr>
      </w:pPr>
    </w:p>
    <w:p w14:paraId="67704A29" w14:textId="77777777" w:rsidR="00F27CAD" w:rsidRPr="00864F79" w:rsidRDefault="00F27CAD" w:rsidP="00F77A51">
      <w:pPr>
        <w:tabs>
          <w:tab w:val="left" w:pos="284"/>
          <w:tab w:val="left" w:pos="426"/>
        </w:tabs>
        <w:suppressAutoHyphens/>
        <w:spacing w:after="0" w:line="276" w:lineRule="auto"/>
        <w:ind w:hanging="1"/>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Sistema de Suspensión Antisísmico RX con perfiles Heavy </w:t>
      </w:r>
      <w:proofErr w:type="spellStart"/>
      <w:r w:rsidRPr="00864F79">
        <w:rPr>
          <w:rFonts w:ascii="Arial" w:eastAsia="Times New Roman" w:hAnsi="Arial" w:cs="Arial"/>
          <w:bCs/>
          <w:color w:val="000000" w:themeColor="text1"/>
          <w:lang w:val="es-MX" w:eastAsia="ar-SA"/>
        </w:rPr>
        <w:t>Duty</w:t>
      </w:r>
      <w:proofErr w:type="spellEnd"/>
      <w:r w:rsidRPr="00864F79">
        <w:rPr>
          <w:rFonts w:ascii="Arial" w:eastAsia="Times New Roman" w:hAnsi="Arial" w:cs="Arial"/>
          <w:bCs/>
          <w:color w:val="000000" w:themeColor="text1"/>
          <w:lang w:val="es-MX" w:eastAsia="ar-SA"/>
        </w:rPr>
        <w:t xml:space="preserve"> tipo </w:t>
      </w:r>
      <w:proofErr w:type="spellStart"/>
      <w:r w:rsidRPr="00864F79">
        <w:rPr>
          <w:rFonts w:ascii="Arial" w:eastAsia="Times New Roman" w:hAnsi="Arial" w:cs="Arial"/>
          <w:bCs/>
          <w:color w:val="000000" w:themeColor="text1"/>
          <w:lang w:val="es-MX" w:eastAsia="ar-SA"/>
        </w:rPr>
        <w:t>Prelude</w:t>
      </w:r>
      <w:proofErr w:type="spellEnd"/>
      <w:r w:rsidRPr="00864F79">
        <w:rPr>
          <w:rFonts w:ascii="Arial" w:eastAsia="Times New Roman" w:hAnsi="Arial" w:cs="Arial"/>
          <w:bCs/>
          <w:color w:val="000000" w:themeColor="text1"/>
          <w:lang w:val="es-MX" w:eastAsia="ar-SA"/>
        </w:rPr>
        <w:t xml:space="preserve"> XL 15/16”, color blanco o producto técnicamente igual o superior.</w:t>
      </w:r>
    </w:p>
    <w:p w14:paraId="59D9EF32" w14:textId="77777777" w:rsidR="00F27CAD" w:rsidRPr="00864F79" w:rsidRDefault="00F27CAD" w:rsidP="00F77A51">
      <w:pPr>
        <w:tabs>
          <w:tab w:val="left" w:pos="284"/>
        </w:tabs>
        <w:suppressAutoHyphens/>
        <w:spacing w:after="0" w:line="276" w:lineRule="auto"/>
        <w:ind w:hanging="1"/>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t>Garantía del sistema de 30 años.</w:t>
      </w:r>
    </w:p>
    <w:p w14:paraId="18BA2503" w14:textId="77777777" w:rsidR="00F27CAD" w:rsidRPr="00864F79" w:rsidRDefault="00F27CAD" w:rsidP="00F77A51">
      <w:pPr>
        <w:tabs>
          <w:tab w:val="left" w:pos="567"/>
        </w:tabs>
        <w:suppressAutoHyphens/>
        <w:spacing w:after="0" w:line="276" w:lineRule="auto"/>
        <w:ind w:left="567" w:hanging="426"/>
        <w:jc w:val="both"/>
        <w:rPr>
          <w:rFonts w:ascii="Arial" w:eastAsia="Times New Roman" w:hAnsi="Arial" w:cs="Arial"/>
          <w:b/>
          <w:bCs/>
          <w:color w:val="000000" w:themeColor="text1"/>
          <w:lang w:val="es-MX" w:eastAsia="ar-SA"/>
        </w:rPr>
      </w:pPr>
    </w:p>
    <w:p w14:paraId="382AA162"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 xml:space="preserve">BALDOSA: </w:t>
      </w:r>
    </w:p>
    <w:p w14:paraId="567DF668"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p>
    <w:p w14:paraId="3962CA66"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Detalles del Producto:</w:t>
      </w:r>
    </w:p>
    <w:p w14:paraId="1DFB83FF"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5503986A"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 xml:space="preserve">Material. </w:t>
      </w:r>
    </w:p>
    <w:p w14:paraId="05FAFEFE"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p>
    <w:p w14:paraId="0914F9A5"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Fibra mineral formada en húmedo</w:t>
      </w:r>
    </w:p>
    <w:p w14:paraId="04B9D83B"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68A90621"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Acabado de la superficie.</w:t>
      </w:r>
    </w:p>
    <w:p w14:paraId="375D10C2"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0858A41E"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Pintura látex lavable aplicada en fábrica.</w:t>
      </w:r>
    </w:p>
    <w:p w14:paraId="4B9CCADF"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591F9AC9"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n-US" w:eastAsia="ar-SA"/>
        </w:rPr>
      </w:pPr>
      <w:proofErr w:type="spellStart"/>
      <w:r w:rsidRPr="00864F79">
        <w:rPr>
          <w:rFonts w:ascii="Arial" w:eastAsia="Times New Roman" w:hAnsi="Arial" w:cs="Arial"/>
          <w:b/>
          <w:bCs/>
          <w:color w:val="000000" w:themeColor="text1"/>
          <w:lang w:val="en-US" w:eastAsia="ar-SA"/>
        </w:rPr>
        <w:t>Medidas</w:t>
      </w:r>
      <w:proofErr w:type="spellEnd"/>
      <w:r w:rsidRPr="00864F79">
        <w:rPr>
          <w:rFonts w:ascii="Arial" w:eastAsia="Times New Roman" w:hAnsi="Arial" w:cs="Arial"/>
          <w:b/>
          <w:bCs/>
          <w:color w:val="000000" w:themeColor="text1"/>
          <w:lang w:val="en-US" w:eastAsia="ar-SA"/>
        </w:rPr>
        <w:t>:</w:t>
      </w:r>
    </w:p>
    <w:p w14:paraId="2C81FFB1"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n-US" w:eastAsia="ar-SA"/>
        </w:rPr>
      </w:pPr>
    </w:p>
    <w:p w14:paraId="123AE7A5"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n-US" w:eastAsia="ar-SA"/>
        </w:rPr>
      </w:pPr>
      <w:r w:rsidRPr="00864F79">
        <w:rPr>
          <w:rFonts w:ascii="Arial" w:eastAsia="Times New Roman" w:hAnsi="Arial" w:cs="Arial"/>
          <w:bCs/>
          <w:color w:val="000000" w:themeColor="text1"/>
          <w:lang w:val="en-US" w:eastAsia="ar-SA"/>
        </w:rPr>
        <w:t>0.61m x 0.61m x 5/8” (15,9mms) – Item 763</w:t>
      </w:r>
    </w:p>
    <w:p w14:paraId="78D55D36"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n-US" w:eastAsia="ar-SA"/>
        </w:rPr>
      </w:pPr>
    </w:p>
    <w:p w14:paraId="2C65CA45"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n-US" w:eastAsia="ar-SA"/>
        </w:rPr>
      </w:pPr>
      <w:r w:rsidRPr="00864F79">
        <w:rPr>
          <w:rFonts w:ascii="Arial" w:eastAsia="Times New Roman" w:hAnsi="Arial" w:cs="Arial"/>
          <w:bCs/>
          <w:color w:val="000000" w:themeColor="text1"/>
          <w:lang w:val="en-US" w:eastAsia="ar-SA"/>
        </w:rPr>
        <w:t>0.61m x 1.22m x 5/8” (15,9mms) – Item 764</w:t>
      </w:r>
    </w:p>
    <w:p w14:paraId="580D7109"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n-US" w:eastAsia="ar-SA"/>
        </w:rPr>
      </w:pPr>
    </w:p>
    <w:p w14:paraId="16B65A69"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
          <w:bCs/>
          <w:color w:val="000000" w:themeColor="text1"/>
          <w:lang w:val="es-MX" w:eastAsia="ar-SA"/>
        </w:rPr>
        <w:t>Color y textura:</w:t>
      </w:r>
      <w:r w:rsidRPr="00864F79">
        <w:rPr>
          <w:rFonts w:ascii="Arial" w:eastAsia="Times New Roman" w:hAnsi="Arial" w:cs="Arial"/>
          <w:bCs/>
          <w:color w:val="000000" w:themeColor="text1"/>
          <w:lang w:val="es-MX" w:eastAsia="ar-SA"/>
        </w:rPr>
        <w:t xml:space="preserve"> </w:t>
      </w:r>
    </w:p>
    <w:p w14:paraId="6CB73673"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4BB0BE7B"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Color blanco, textura fina. Microperforada.</w:t>
      </w:r>
    </w:p>
    <w:p w14:paraId="56885351"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46F13413"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
          <w:bCs/>
          <w:color w:val="000000" w:themeColor="text1"/>
          <w:lang w:val="es-MX" w:eastAsia="ar-SA"/>
        </w:rPr>
        <w:t>Detalle de borde:</w:t>
      </w:r>
      <w:r w:rsidRPr="00864F79">
        <w:rPr>
          <w:rFonts w:ascii="Arial" w:eastAsia="Times New Roman" w:hAnsi="Arial" w:cs="Arial"/>
          <w:bCs/>
          <w:color w:val="000000" w:themeColor="text1"/>
          <w:lang w:val="es-MX" w:eastAsia="ar-SA"/>
        </w:rPr>
        <w:t xml:space="preserve"> </w:t>
      </w:r>
    </w:p>
    <w:p w14:paraId="2E679B17"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p>
    <w:p w14:paraId="57B58131"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borde recto.</w:t>
      </w:r>
    </w:p>
    <w:p w14:paraId="692A2BB6"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p>
    <w:p w14:paraId="11DBC913"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Propagación de la Llama/Resistencia al Fuego (ASTM E 84):</w:t>
      </w:r>
    </w:p>
    <w:p w14:paraId="37BD9D38"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0045337B"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Clase A, certificado por UL</w:t>
      </w:r>
    </w:p>
    <w:p w14:paraId="79D4A9C1"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lastRenderedPageBreak/>
        <w:t>Propagación de la llama: 25 o menos</w:t>
      </w:r>
    </w:p>
    <w:p w14:paraId="6E815A88"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Generación de humo: 50 o menos</w:t>
      </w:r>
    </w:p>
    <w:p w14:paraId="737B0093"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MX" w:eastAsia="ar-SA"/>
        </w:rPr>
      </w:pPr>
    </w:p>
    <w:p w14:paraId="50D1FA44"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
          <w:bCs/>
          <w:color w:val="000000" w:themeColor="text1"/>
          <w:lang w:val="es-MX" w:eastAsia="ar-SA"/>
        </w:rPr>
        <w:t>Clasificación ASTM E1264:</w:t>
      </w:r>
      <w:r w:rsidRPr="00864F79">
        <w:rPr>
          <w:rFonts w:ascii="Arial" w:eastAsia="Times New Roman" w:hAnsi="Arial" w:cs="Arial"/>
          <w:bCs/>
          <w:color w:val="000000" w:themeColor="text1"/>
          <w:lang w:val="es-MX" w:eastAsia="ar-SA"/>
        </w:rPr>
        <w:t xml:space="preserve"> </w:t>
      </w:r>
    </w:p>
    <w:p w14:paraId="227AEE14"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610C33E7"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Tipo III, Forma 2, Patrón CE.</w:t>
      </w:r>
    </w:p>
    <w:p w14:paraId="2C301F6D"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4D3271C3"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Índices Acústicos: certificados por UL</w:t>
      </w:r>
    </w:p>
    <w:p w14:paraId="23432586"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62035DCB" w14:textId="77777777" w:rsidR="00F27CAD" w:rsidRPr="00864F79" w:rsidRDefault="00F27CAD" w:rsidP="00F77A51">
      <w:pPr>
        <w:widowControl w:val="0"/>
        <w:numPr>
          <w:ilvl w:val="0"/>
          <w:numId w:val="40"/>
        </w:numPr>
        <w:suppressAutoHyphens/>
        <w:spacing w:after="0" w:line="276" w:lineRule="auto"/>
        <w:ind w:left="426"/>
        <w:jc w:val="both"/>
        <w:rPr>
          <w:rFonts w:ascii="Arial" w:eastAsia="Calibri" w:hAnsi="Arial" w:cs="Arial"/>
          <w:color w:val="000000" w:themeColor="text1"/>
          <w:spacing w:val="-3"/>
        </w:rPr>
      </w:pPr>
      <w:r w:rsidRPr="00864F79">
        <w:rPr>
          <w:rFonts w:ascii="Arial" w:eastAsia="Calibri" w:hAnsi="Arial" w:cs="Arial"/>
          <w:color w:val="000000" w:themeColor="text1"/>
          <w:spacing w:val="-3"/>
        </w:rPr>
        <w:t>Absorción Acústica: NRC .55 (ASTM C 423)</w:t>
      </w:r>
    </w:p>
    <w:p w14:paraId="363225F7" w14:textId="77777777" w:rsidR="00F27CAD" w:rsidRPr="00864F79" w:rsidRDefault="00F27CAD" w:rsidP="00F77A51">
      <w:pPr>
        <w:widowControl w:val="0"/>
        <w:numPr>
          <w:ilvl w:val="0"/>
          <w:numId w:val="40"/>
        </w:numPr>
        <w:suppressAutoHyphens/>
        <w:spacing w:after="0" w:line="276" w:lineRule="auto"/>
        <w:ind w:left="426"/>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Bloqueo de Sonido: CAC 33 </w:t>
      </w:r>
      <w:proofErr w:type="spellStart"/>
      <w:r w:rsidRPr="00864F79">
        <w:rPr>
          <w:rFonts w:ascii="Arial" w:eastAsia="Calibri" w:hAnsi="Arial" w:cs="Arial"/>
          <w:color w:val="000000" w:themeColor="text1"/>
          <w:spacing w:val="-3"/>
        </w:rPr>
        <w:t>db</w:t>
      </w:r>
      <w:proofErr w:type="spellEnd"/>
      <w:r w:rsidRPr="00864F79">
        <w:rPr>
          <w:rFonts w:ascii="Arial" w:eastAsia="Calibri" w:hAnsi="Arial" w:cs="Arial"/>
          <w:color w:val="000000" w:themeColor="text1"/>
          <w:spacing w:val="-3"/>
        </w:rPr>
        <w:t xml:space="preserve"> (ASTM E 1414)</w:t>
      </w:r>
    </w:p>
    <w:p w14:paraId="3CE739D1"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Otras Propiedades:</w:t>
      </w:r>
    </w:p>
    <w:p w14:paraId="0DA1CC8A" w14:textId="77777777" w:rsidR="00F27CAD" w:rsidRPr="00864F79" w:rsidRDefault="00F27CAD" w:rsidP="00F77A51">
      <w:pPr>
        <w:widowControl w:val="0"/>
        <w:numPr>
          <w:ilvl w:val="0"/>
          <w:numId w:val="40"/>
        </w:numPr>
        <w:tabs>
          <w:tab w:val="left" w:pos="-720"/>
          <w:tab w:val="left" w:pos="0"/>
          <w:tab w:val="left" w:pos="567"/>
          <w:tab w:val="left" w:pos="1440"/>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humedad: 99%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w:t>
      </w:r>
    </w:p>
    <w:p w14:paraId="133073CC" w14:textId="77777777" w:rsidR="00F27CAD" w:rsidRPr="00864F79" w:rsidRDefault="00F27CAD" w:rsidP="00F77A51">
      <w:pPr>
        <w:widowControl w:val="0"/>
        <w:numPr>
          <w:ilvl w:val="0"/>
          <w:numId w:val="40"/>
        </w:numPr>
        <w:tabs>
          <w:tab w:val="left" w:pos="-720"/>
          <w:tab w:val="left" w:pos="0"/>
          <w:tab w:val="left" w:pos="567"/>
          <w:tab w:val="left" w:pos="1440"/>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formación de hongos, moho y bacterias: tratamiento Bio-Block Plus en la cara y el revés</w:t>
      </w:r>
    </w:p>
    <w:p w14:paraId="44D70C49" w14:textId="77777777" w:rsidR="00F27CAD" w:rsidRPr="00864F79" w:rsidRDefault="00F27CAD" w:rsidP="00F77A51">
      <w:pPr>
        <w:widowControl w:val="0"/>
        <w:numPr>
          <w:ilvl w:val="0"/>
          <w:numId w:val="40"/>
        </w:numPr>
        <w:tabs>
          <w:tab w:val="left" w:pos="-720"/>
          <w:tab w:val="left" w:pos="0"/>
          <w:tab w:val="left" w:pos="567"/>
          <w:tab w:val="left" w:pos="1440"/>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Estabilidad dimensional: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 – temperatura entre 32°F (0° C) y 120°F (49° C)</w:t>
      </w:r>
    </w:p>
    <w:p w14:paraId="08FF28AF" w14:textId="77777777" w:rsidR="00F27CAD" w:rsidRPr="00864F79" w:rsidRDefault="00F27CAD" w:rsidP="00F77A51">
      <w:pPr>
        <w:widowControl w:val="0"/>
        <w:numPr>
          <w:ilvl w:val="0"/>
          <w:numId w:val="40"/>
        </w:numPr>
        <w:tabs>
          <w:tab w:val="left" w:pos="-720"/>
          <w:tab w:val="left" w:pos="0"/>
          <w:tab w:val="left" w:pos="567"/>
          <w:tab w:val="left" w:pos="1440"/>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Reflectancia lumínica (LR): 0.86 (ASTM E 1477) </w:t>
      </w:r>
    </w:p>
    <w:p w14:paraId="3FC88516" w14:textId="77777777" w:rsidR="00F27CAD" w:rsidRPr="00864F79" w:rsidRDefault="00F27CAD" w:rsidP="00F77A51">
      <w:pPr>
        <w:widowControl w:val="0"/>
        <w:numPr>
          <w:ilvl w:val="0"/>
          <w:numId w:val="40"/>
        </w:numPr>
        <w:tabs>
          <w:tab w:val="left" w:pos="-720"/>
          <w:tab w:val="left" w:pos="0"/>
          <w:tab w:val="left" w:pos="567"/>
          <w:tab w:val="left" w:pos="1440"/>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Valor de aislamiento térmico: </w:t>
      </w:r>
    </w:p>
    <w:p w14:paraId="0AA669B9" w14:textId="77777777" w:rsidR="00F27CAD" w:rsidRPr="00864F79" w:rsidRDefault="00F27CAD" w:rsidP="00F77A51">
      <w:pPr>
        <w:tabs>
          <w:tab w:val="left" w:pos="567"/>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r>
      <w:r w:rsidRPr="00864F79">
        <w:rPr>
          <w:rFonts w:ascii="Arial" w:eastAsia="Times New Roman" w:hAnsi="Arial" w:cs="Arial"/>
          <w:bCs/>
          <w:color w:val="000000" w:themeColor="text1"/>
          <w:lang w:val="es-MX" w:eastAsia="ar-SA"/>
        </w:rPr>
        <w:tab/>
        <w:t>Factor R – 1.6 (unidades BTU)</w:t>
      </w:r>
    </w:p>
    <w:p w14:paraId="2D3291AF" w14:textId="77777777" w:rsidR="00F27CAD" w:rsidRPr="00864F79" w:rsidRDefault="00F27CAD" w:rsidP="00F77A51">
      <w:pPr>
        <w:tabs>
          <w:tab w:val="left" w:pos="567"/>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r>
      <w:r w:rsidRPr="00864F79">
        <w:rPr>
          <w:rFonts w:ascii="Arial" w:eastAsia="Times New Roman" w:hAnsi="Arial" w:cs="Arial"/>
          <w:bCs/>
          <w:color w:val="000000" w:themeColor="text1"/>
          <w:lang w:val="es-MX" w:eastAsia="ar-SA"/>
        </w:rPr>
        <w:tab/>
        <w:t>Factor R – 0.28 (unidades Watts)</w:t>
      </w:r>
    </w:p>
    <w:p w14:paraId="080BB840" w14:textId="77777777" w:rsidR="00F27CAD" w:rsidRPr="00864F79" w:rsidRDefault="00F27CAD" w:rsidP="00F77A51">
      <w:pPr>
        <w:widowControl w:val="0"/>
        <w:numPr>
          <w:ilvl w:val="0"/>
          <w:numId w:val="40"/>
        </w:numPr>
        <w:tabs>
          <w:tab w:val="left" w:pos="-720"/>
          <w:tab w:val="left" w:pos="0"/>
          <w:tab w:val="left" w:pos="567"/>
          <w:tab w:val="left" w:pos="1440"/>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Emisiones VOC: baja</w:t>
      </w:r>
    </w:p>
    <w:p w14:paraId="44A82247" w14:textId="77777777" w:rsidR="00F27CAD" w:rsidRPr="00864F79" w:rsidRDefault="00F27CAD" w:rsidP="00F77A51">
      <w:pPr>
        <w:widowControl w:val="0"/>
        <w:numPr>
          <w:ilvl w:val="0"/>
          <w:numId w:val="40"/>
        </w:numPr>
        <w:tabs>
          <w:tab w:val="left" w:pos="-720"/>
          <w:tab w:val="left" w:pos="0"/>
          <w:tab w:val="left" w:pos="567"/>
          <w:tab w:val="left" w:pos="1440"/>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Peso: 0.72 </w:t>
      </w:r>
      <w:proofErr w:type="spellStart"/>
      <w:r w:rsidRPr="00864F79">
        <w:rPr>
          <w:rFonts w:ascii="Arial" w:eastAsia="Times New Roman" w:hAnsi="Arial" w:cs="Arial"/>
          <w:bCs/>
          <w:color w:val="000000" w:themeColor="text1"/>
          <w:lang w:val="es-MX" w:eastAsia="ar-SA"/>
        </w:rPr>
        <w:t>lbs</w:t>
      </w:r>
      <w:proofErr w:type="spellEnd"/>
      <w:r w:rsidRPr="00864F79">
        <w:rPr>
          <w:rFonts w:ascii="Arial" w:eastAsia="Times New Roman" w:hAnsi="Arial" w:cs="Arial"/>
          <w:bCs/>
          <w:color w:val="000000" w:themeColor="text1"/>
          <w:lang w:val="es-MX" w:eastAsia="ar-SA"/>
        </w:rPr>
        <w:t>/</w:t>
      </w:r>
      <w:proofErr w:type="spellStart"/>
      <w:r w:rsidRPr="00864F79">
        <w:rPr>
          <w:rFonts w:ascii="Arial" w:eastAsia="Times New Roman" w:hAnsi="Arial" w:cs="Arial"/>
          <w:bCs/>
          <w:color w:val="000000" w:themeColor="text1"/>
          <w:lang w:val="es-MX" w:eastAsia="ar-SA"/>
        </w:rPr>
        <w:t>sf</w:t>
      </w:r>
      <w:proofErr w:type="spellEnd"/>
    </w:p>
    <w:p w14:paraId="0137CC06"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549AA791"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Durabilidad:</w:t>
      </w:r>
    </w:p>
    <w:p w14:paraId="4C1B5804" w14:textId="77777777" w:rsidR="00F27CAD" w:rsidRPr="00864F79" w:rsidRDefault="00F27CAD" w:rsidP="00F77A51">
      <w:pPr>
        <w:widowControl w:val="0"/>
        <w:numPr>
          <w:ilvl w:val="0"/>
          <w:numId w:val="40"/>
        </w:numPr>
        <w:tabs>
          <w:tab w:val="left" w:pos="-720"/>
          <w:tab w:val="left" w:pos="0"/>
          <w:tab w:val="left" w:pos="1440"/>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Lavable: resistencia al lavado (Prueba ASTM D4828)</w:t>
      </w:r>
    </w:p>
    <w:p w14:paraId="500C7DCC" w14:textId="77777777" w:rsidR="00F27CAD" w:rsidRPr="00864F79" w:rsidRDefault="00F27CAD" w:rsidP="00F77A51">
      <w:pPr>
        <w:widowControl w:val="0"/>
        <w:numPr>
          <w:ilvl w:val="0"/>
          <w:numId w:val="40"/>
        </w:numPr>
        <w:tabs>
          <w:tab w:val="left" w:pos="-720"/>
          <w:tab w:val="left" w:pos="0"/>
          <w:tab w:val="left" w:pos="1440"/>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Impacto: resistencia al impacto (Prueba ASTM D1037)</w:t>
      </w:r>
    </w:p>
    <w:p w14:paraId="0A42EDFA" w14:textId="77777777" w:rsidR="00F27CAD" w:rsidRPr="00864F79" w:rsidRDefault="00F27CAD" w:rsidP="00F77A51">
      <w:pPr>
        <w:widowControl w:val="0"/>
        <w:numPr>
          <w:ilvl w:val="0"/>
          <w:numId w:val="40"/>
        </w:numPr>
        <w:tabs>
          <w:tab w:val="left" w:pos="-720"/>
          <w:tab w:val="left" w:pos="0"/>
          <w:tab w:val="left" w:pos="1440"/>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Raspaduras: resistencia a raspaduras (Prueba Hess </w:t>
      </w:r>
      <w:proofErr w:type="spellStart"/>
      <w:r w:rsidRPr="00864F79">
        <w:rPr>
          <w:rFonts w:ascii="Arial" w:eastAsia="Times New Roman" w:hAnsi="Arial" w:cs="Arial"/>
          <w:bCs/>
          <w:color w:val="000000" w:themeColor="text1"/>
          <w:lang w:val="es-MX" w:eastAsia="ar-SA"/>
        </w:rPr>
        <w:t>Rake</w:t>
      </w:r>
      <w:proofErr w:type="spellEnd"/>
      <w:r w:rsidRPr="00864F79">
        <w:rPr>
          <w:rFonts w:ascii="Arial" w:eastAsia="Times New Roman" w:hAnsi="Arial" w:cs="Arial"/>
          <w:bCs/>
          <w:color w:val="000000" w:themeColor="text1"/>
          <w:lang w:val="es-MX" w:eastAsia="ar-SA"/>
        </w:rPr>
        <w:t>)</w:t>
      </w:r>
    </w:p>
    <w:p w14:paraId="44B054C1" w14:textId="77777777" w:rsidR="00F27CAD" w:rsidRPr="00864F79" w:rsidRDefault="00F27CAD" w:rsidP="00F77A51">
      <w:pPr>
        <w:suppressAutoHyphens/>
        <w:spacing w:after="0" w:line="276" w:lineRule="auto"/>
        <w:ind w:left="426"/>
        <w:jc w:val="both"/>
        <w:rPr>
          <w:rFonts w:ascii="Arial" w:eastAsia="Times New Roman" w:hAnsi="Arial" w:cs="Arial"/>
          <w:bCs/>
          <w:color w:val="000000" w:themeColor="text1"/>
          <w:lang w:val="es-MX" w:eastAsia="ar-SA"/>
        </w:rPr>
      </w:pPr>
    </w:p>
    <w:p w14:paraId="3BB04E26"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 xml:space="preserve">Garantía: </w:t>
      </w:r>
    </w:p>
    <w:p w14:paraId="75B2E011"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30 años instalada con sistema de suspensión de la misma marca. </w:t>
      </w:r>
    </w:p>
    <w:p w14:paraId="6A4AEB54" w14:textId="77777777" w:rsidR="00F27CAD" w:rsidRPr="00864F79" w:rsidRDefault="00F27CAD" w:rsidP="00F77A51">
      <w:pPr>
        <w:suppressAutoHyphens/>
        <w:spacing w:after="0" w:line="276" w:lineRule="auto"/>
        <w:ind w:left="708" w:hanging="708"/>
        <w:jc w:val="both"/>
        <w:rPr>
          <w:rFonts w:ascii="Arial" w:eastAsia="Times New Roman" w:hAnsi="Arial" w:cs="Arial"/>
          <w:b/>
          <w:bCs/>
          <w:color w:val="000000" w:themeColor="text1"/>
          <w:spacing w:val="-3"/>
          <w:lang w:val="es-MX" w:eastAsia="ar-SA"/>
        </w:rPr>
      </w:pPr>
    </w:p>
    <w:p w14:paraId="5732D8CB" w14:textId="77777777" w:rsidR="00F27CAD" w:rsidRPr="00864F79" w:rsidRDefault="00F27CAD" w:rsidP="00F77A51">
      <w:pPr>
        <w:widowControl w:val="0"/>
        <w:tabs>
          <w:tab w:val="left" w:pos="-720"/>
          <w:tab w:val="left" w:pos="0"/>
          <w:tab w:val="left" w:pos="720"/>
          <w:tab w:val="left" w:pos="1134"/>
          <w:tab w:val="left" w:pos="1872"/>
          <w:tab w:val="left" w:pos="2304"/>
          <w:tab w:val="left" w:pos="2880"/>
        </w:tabs>
        <w:suppressAutoHyphens/>
        <w:spacing w:after="0" w:line="276" w:lineRule="auto"/>
        <w:jc w:val="both"/>
        <w:rPr>
          <w:rFonts w:ascii="Arial" w:eastAsia="Times New Roman" w:hAnsi="Arial" w:cs="Arial"/>
          <w:bCs/>
          <w:color w:val="000000" w:themeColor="text1"/>
          <w:u w:val="single"/>
          <w:lang w:val="es-MX" w:eastAsia="ar-SA"/>
        </w:rPr>
      </w:pPr>
      <w:r w:rsidRPr="00864F79">
        <w:rPr>
          <w:rFonts w:ascii="Arial" w:eastAsia="Times New Roman" w:hAnsi="Arial" w:cs="Arial"/>
          <w:bCs/>
          <w:color w:val="000000" w:themeColor="text1"/>
          <w:u w:val="single"/>
          <w:lang w:val="es-MX" w:eastAsia="ar-SA"/>
        </w:rPr>
        <w:t xml:space="preserve">SISTEMA DE SUSPENSIÓN ANTISISMICO </w:t>
      </w:r>
      <w:proofErr w:type="spellStart"/>
      <w:r w:rsidRPr="00864F79">
        <w:rPr>
          <w:rFonts w:ascii="Arial" w:eastAsia="Times New Roman" w:hAnsi="Arial" w:cs="Arial"/>
          <w:bCs/>
          <w:color w:val="000000" w:themeColor="text1"/>
          <w:u w:val="single"/>
          <w:lang w:val="es-MX" w:eastAsia="ar-SA"/>
        </w:rPr>
        <w:t>Rx</w:t>
      </w:r>
      <w:proofErr w:type="spellEnd"/>
      <w:r w:rsidRPr="00864F79">
        <w:rPr>
          <w:rFonts w:ascii="Arial" w:eastAsia="Times New Roman" w:hAnsi="Arial" w:cs="Arial"/>
          <w:bCs/>
          <w:color w:val="000000" w:themeColor="text1"/>
          <w:u w:val="single"/>
          <w:lang w:val="es-MX" w:eastAsia="ar-SA"/>
        </w:rPr>
        <w:t xml:space="preserve"> (según Normas IBC y aprobado por el Código ESR-1308) CON PERFILES HEAVY DUTY TIPO XL 15/16” PARA AREAS MAYORES A 13.01 m2.</w:t>
      </w:r>
    </w:p>
    <w:p w14:paraId="54B3D76F"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125CA88D"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Sistema de suspensión de acero galvanizado por baño en caliente que inhibe la formación de óxido rojo, acabado de pintura poliéster horneada. Perfil </w:t>
      </w:r>
      <w:proofErr w:type="spellStart"/>
      <w:r w:rsidRPr="00864F79">
        <w:rPr>
          <w:rFonts w:ascii="Arial" w:eastAsia="Times New Roman" w:hAnsi="Arial" w:cs="Arial"/>
          <w:bCs/>
          <w:color w:val="000000" w:themeColor="text1"/>
          <w:lang w:val="es-MX" w:eastAsia="ar-SA"/>
        </w:rPr>
        <w:t>Peakform</w:t>
      </w:r>
      <w:proofErr w:type="spellEnd"/>
      <w:r w:rsidRPr="00864F79">
        <w:rPr>
          <w:rFonts w:ascii="Arial" w:eastAsia="Times New Roman" w:hAnsi="Arial" w:cs="Arial"/>
          <w:bCs/>
          <w:color w:val="000000" w:themeColor="text1"/>
          <w:lang w:val="es-MX" w:eastAsia="ar-SA"/>
        </w:rPr>
        <w:t xml:space="preserve">, abrazadera de T Principal </w:t>
      </w:r>
      <w:proofErr w:type="spellStart"/>
      <w:r w:rsidRPr="00864F79">
        <w:rPr>
          <w:rFonts w:ascii="Arial" w:eastAsia="Times New Roman" w:hAnsi="Arial" w:cs="Arial"/>
          <w:bCs/>
          <w:color w:val="000000" w:themeColor="text1"/>
          <w:lang w:val="es-MX" w:eastAsia="ar-SA"/>
        </w:rPr>
        <w:t>Superlock</w:t>
      </w:r>
      <w:proofErr w:type="spellEnd"/>
      <w:r w:rsidRPr="00864F79">
        <w:rPr>
          <w:rFonts w:ascii="Arial" w:eastAsia="Times New Roman" w:hAnsi="Arial" w:cs="Arial"/>
          <w:bCs/>
          <w:color w:val="000000" w:themeColor="text1"/>
          <w:lang w:val="es-MX" w:eastAsia="ar-SA"/>
        </w:rPr>
        <w:t>, doble costura de T Principal Rotary-</w:t>
      </w:r>
      <w:proofErr w:type="spellStart"/>
      <w:r w:rsidRPr="00864F79">
        <w:rPr>
          <w:rFonts w:ascii="Arial" w:eastAsia="Times New Roman" w:hAnsi="Arial" w:cs="Arial"/>
          <w:bCs/>
          <w:color w:val="000000" w:themeColor="text1"/>
          <w:lang w:val="es-MX" w:eastAsia="ar-SA"/>
        </w:rPr>
        <w:t>stitched</w:t>
      </w:r>
      <w:proofErr w:type="spellEnd"/>
      <w:r w:rsidRPr="00864F79">
        <w:rPr>
          <w:rFonts w:ascii="Arial" w:eastAsia="Times New Roman" w:hAnsi="Arial" w:cs="Arial"/>
          <w:bCs/>
          <w:color w:val="000000" w:themeColor="text1"/>
          <w:lang w:val="es-MX" w:eastAsia="ar-SA"/>
        </w:rPr>
        <w:t xml:space="preserve"> y punta de ensamble con conector recto XL.</w:t>
      </w:r>
    </w:p>
    <w:p w14:paraId="07BAD9EE"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2647357C"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Esta suspensión deberá ser sustentable con el medio ambiente, presentando el etiquetado “DECLARE” que no contenga ingredientes químicos peligrosos elaborado por el “Living </w:t>
      </w:r>
      <w:proofErr w:type="spellStart"/>
      <w:r w:rsidRPr="00864F79">
        <w:rPr>
          <w:rFonts w:ascii="Arial" w:eastAsia="Times New Roman" w:hAnsi="Arial" w:cs="Arial"/>
          <w:bCs/>
          <w:color w:val="000000" w:themeColor="text1"/>
          <w:lang w:val="es-MX" w:eastAsia="ar-SA"/>
        </w:rPr>
        <w:t>Building</w:t>
      </w:r>
      <w:proofErr w:type="spellEnd"/>
      <w:r w:rsidRPr="00864F79">
        <w:rPr>
          <w:rFonts w:ascii="Arial" w:eastAsia="Times New Roman" w:hAnsi="Arial" w:cs="Arial"/>
          <w:bCs/>
          <w:color w:val="000000" w:themeColor="text1"/>
          <w:lang w:val="es-MX" w:eastAsia="ar-SA"/>
        </w:rPr>
        <w:t xml:space="preserve"> </w:t>
      </w:r>
      <w:proofErr w:type="spellStart"/>
      <w:r w:rsidRPr="00864F79">
        <w:rPr>
          <w:rFonts w:ascii="Arial" w:eastAsia="Times New Roman" w:hAnsi="Arial" w:cs="Arial"/>
          <w:bCs/>
          <w:color w:val="000000" w:themeColor="text1"/>
          <w:lang w:val="es-MX" w:eastAsia="ar-SA"/>
        </w:rPr>
        <w:t>Challenge</w:t>
      </w:r>
      <w:proofErr w:type="spellEnd"/>
      <w:r w:rsidRPr="00864F79">
        <w:rPr>
          <w:rFonts w:ascii="Arial" w:eastAsia="Times New Roman" w:hAnsi="Arial" w:cs="Arial"/>
          <w:bCs/>
          <w:color w:val="000000" w:themeColor="text1"/>
          <w:lang w:val="es-MX" w:eastAsia="ar-SA"/>
        </w:rPr>
        <w:t xml:space="preserve">” (LBC). Este sistema </w:t>
      </w:r>
      <w:proofErr w:type="gramStart"/>
      <w:r w:rsidRPr="00864F79">
        <w:rPr>
          <w:rFonts w:ascii="Arial" w:eastAsia="Times New Roman" w:hAnsi="Arial" w:cs="Arial"/>
          <w:bCs/>
          <w:color w:val="000000" w:themeColor="text1"/>
          <w:lang w:val="es-MX" w:eastAsia="ar-SA"/>
        </w:rPr>
        <w:t>de  instalación</w:t>
      </w:r>
      <w:proofErr w:type="gramEnd"/>
      <w:r w:rsidRPr="00864F79">
        <w:rPr>
          <w:rFonts w:ascii="Arial" w:eastAsia="Times New Roman" w:hAnsi="Arial" w:cs="Arial"/>
          <w:bCs/>
          <w:color w:val="000000" w:themeColor="text1"/>
          <w:lang w:val="es-MX" w:eastAsia="ar-SA"/>
        </w:rPr>
        <w:t xml:space="preserve"> será resistente a sismos según normas internacionales IBC y sus referencias de las normas americanas ASTM E 580, </w:t>
      </w:r>
      <w:r w:rsidRPr="00864F79">
        <w:rPr>
          <w:rFonts w:ascii="Arial" w:eastAsia="Times New Roman" w:hAnsi="Arial" w:cs="Arial"/>
          <w:bCs/>
          <w:color w:val="000000" w:themeColor="text1"/>
          <w:lang w:val="es-MX" w:eastAsia="ar-SA"/>
        </w:rPr>
        <w:lastRenderedPageBreak/>
        <w:t xml:space="preserve">ASTM C636 y ASTM C635, con los requisitos y accesorios aprobados para sismos severos. </w:t>
      </w:r>
    </w:p>
    <w:p w14:paraId="14DBAE77"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lang w:val="es-CL"/>
        </w:rPr>
      </w:pPr>
    </w:p>
    <w:p w14:paraId="4AC0CB98"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Detalles del Producto:</w:t>
      </w:r>
    </w:p>
    <w:p w14:paraId="614F612E"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Medida de base: 15/16” </w:t>
      </w:r>
    </w:p>
    <w:p w14:paraId="3D500F2F"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Componentes del Sistema:</w:t>
      </w:r>
    </w:p>
    <w:p w14:paraId="43634003" w14:textId="77777777" w:rsidR="00F27CAD" w:rsidRPr="00864F79" w:rsidRDefault="00F27CAD" w:rsidP="00F77A51">
      <w:pPr>
        <w:widowControl w:val="0"/>
        <w:suppressAutoHyphens/>
        <w:spacing w:line="276" w:lineRule="auto"/>
        <w:ind w:left="720"/>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T Principal: 12´de largo x 1-11/16” de alto </w:t>
      </w:r>
    </w:p>
    <w:p w14:paraId="519B86EF" w14:textId="77777777" w:rsidR="00F27CAD" w:rsidRPr="00864F79" w:rsidRDefault="00F27CAD" w:rsidP="00F77A51">
      <w:pPr>
        <w:widowControl w:val="0"/>
        <w:suppressAutoHyphens/>
        <w:spacing w:line="276" w:lineRule="auto"/>
        <w:ind w:left="720"/>
        <w:jc w:val="both"/>
        <w:rPr>
          <w:rFonts w:ascii="Arial" w:eastAsia="Calibri" w:hAnsi="Arial" w:cs="Arial"/>
          <w:color w:val="000000" w:themeColor="text1"/>
          <w:spacing w:val="-3"/>
        </w:rPr>
      </w:pPr>
      <w:r w:rsidRPr="00864F79">
        <w:rPr>
          <w:rFonts w:ascii="Arial" w:eastAsia="Calibri" w:hAnsi="Arial" w:cs="Arial"/>
          <w:color w:val="000000" w:themeColor="text1"/>
          <w:spacing w:val="-3"/>
        </w:rPr>
        <w:t>T Secundaria: 4´ de largo x 1-1/2” de alto</w:t>
      </w:r>
    </w:p>
    <w:p w14:paraId="5694627A" w14:textId="77777777" w:rsidR="00F27CAD" w:rsidRPr="00864F79" w:rsidRDefault="00F27CAD" w:rsidP="00F77A51">
      <w:pPr>
        <w:widowControl w:val="0"/>
        <w:suppressAutoHyphens/>
        <w:spacing w:line="276" w:lineRule="auto"/>
        <w:ind w:left="720"/>
        <w:jc w:val="both"/>
        <w:rPr>
          <w:rFonts w:ascii="Arial" w:eastAsia="Calibri" w:hAnsi="Arial" w:cs="Arial"/>
          <w:color w:val="000000" w:themeColor="text1"/>
          <w:spacing w:val="-3"/>
        </w:rPr>
      </w:pPr>
      <w:r w:rsidRPr="00864F79">
        <w:rPr>
          <w:rFonts w:ascii="Arial" w:eastAsia="Calibri" w:hAnsi="Arial" w:cs="Arial"/>
          <w:color w:val="000000" w:themeColor="text1"/>
          <w:spacing w:val="-3"/>
        </w:rPr>
        <w:t>T Secundaria: 2´ de largo x 1-3/8” de alto</w:t>
      </w:r>
    </w:p>
    <w:p w14:paraId="1592D27E" w14:textId="77777777" w:rsidR="00F27CAD" w:rsidRPr="00864F79" w:rsidRDefault="00F27CAD" w:rsidP="00F77A51">
      <w:pPr>
        <w:widowControl w:val="0"/>
        <w:suppressAutoHyphens/>
        <w:spacing w:line="276" w:lineRule="auto"/>
        <w:ind w:left="720"/>
        <w:jc w:val="both"/>
        <w:rPr>
          <w:rFonts w:ascii="Arial" w:eastAsia="Calibri" w:hAnsi="Arial" w:cs="Arial"/>
          <w:color w:val="000000" w:themeColor="text1"/>
          <w:spacing w:val="-3"/>
        </w:rPr>
      </w:pPr>
      <w:r w:rsidRPr="00864F79">
        <w:rPr>
          <w:rFonts w:ascii="Arial" w:eastAsia="Calibri" w:hAnsi="Arial" w:cs="Arial"/>
          <w:color w:val="000000" w:themeColor="text1"/>
          <w:spacing w:val="-3"/>
        </w:rPr>
        <w:t>L Perimetral: 12´ de largo x 7/8” de alto y base</w:t>
      </w:r>
    </w:p>
    <w:p w14:paraId="3CA1DC07"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Color: blanco</w:t>
      </w:r>
    </w:p>
    <w:p w14:paraId="2882D17C"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Capacidad de carga: heavy </w:t>
      </w:r>
      <w:proofErr w:type="spellStart"/>
      <w:r w:rsidRPr="00864F79">
        <w:rPr>
          <w:rFonts w:ascii="Arial" w:eastAsia="Calibri" w:hAnsi="Arial" w:cs="Arial"/>
          <w:color w:val="000000" w:themeColor="text1"/>
          <w:spacing w:val="-3"/>
        </w:rPr>
        <w:t>duty</w:t>
      </w:r>
      <w:proofErr w:type="spellEnd"/>
      <w:r w:rsidRPr="00864F79">
        <w:rPr>
          <w:rFonts w:ascii="Arial" w:eastAsia="Calibri" w:hAnsi="Arial" w:cs="Arial"/>
          <w:color w:val="000000" w:themeColor="text1"/>
          <w:spacing w:val="-3"/>
        </w:rPr>
        <w:t xml:space="preserve"> = 23.8 kg/ml</w:t>
      </w:r>
    </w:p>
    <w:p w14:paraId="3DAB4CD3" w14:textId="77777777" w:rsidR="00F27CAD" w:rsidRPr="00864F79" w:rsidRDefault="00F27CAD" w:rsidP="00F77A51">
      <w:pPr>
        <w:widowControl w:val="0"/>
        <w:numPr>
          <w:ilvl w:val="0"/>
          <w:numId w:val="40"/>
        </w:numPr>
        <w:tabs>
          <w:tab w:val="left" w:pos="-720"/>
          <w:tab w:val="left" w:pos="0"/>
          <w:tab w:val="left" w:pos="567"/>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spacing w:val="-3"/>
          <w:lang w:val="es-MX" w:eastAsia="ar-SA"/>
        </w:rPr>
      </w:pPr>
      <w:r w:rsidRPr="00864F79">
        <w:rPr>
          <w:rFonts w:ascii="Arial" w:eastAsia="Times New Roman" w:hAnsi="Arial" w:cs="Arial"/>
          <w:bCs/>
          <w:color w:val="000000" w:themeColor="text1"/>
          <w:lang w:val="es-MX" w:eastAsia="ar-SA"/>
        </w:rPr>
        <w:t xml:space="preserve">   Garantía: 30 años con productos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w:t>
      </w:r>
    </w:p>
    <w:p w14:paraId="6FAF1F21" w14:textId="77777777" w:rsidR="00F27CAD" w:rsidRPr="00864F79" w:rsidRDefault="00F27CAD" w:rsidP="00F77A51">
      <w:pPr>
        <w:tabs>
          <w:tab w:val="left" w:pos="567"/>
        </w:tabs>
        <w:suppressAutoHyphens/>
        <w:spacing w:after="0" w:line="276" w:lineRule="auto"/>
        <w:ind w:left="567" w:hanging="426"/>
        <w:jc w:val="both"/>
        <w:rPr>
          <w:rFonts w:ascii="Arial" w:eastAsia="Times New Roman" w:hAnsi="Arial" w:cs="Arial"/>
          <w:bCs/>
          <w:color w:val="000000" w:themeColor="text1"/>
          <w:lang w:val="es-MX" w:eastAsia="ar-SA"/>
        </w:rPr>
      </w:pPr>
    </w:p>
    <w:p w14:paraId="337D6647"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Herramientas Manuales</w:t>
      </w:r>
    </w:p>
    <w:p w14:paraId="6CC98EDA" w14:textId="45B21AD8" w:rsidR="00F27CAD"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Herramientas manuales, andamio metálico</w:t>
      </w:r>
    </w:p>
    <w:p w14:paraId="5CBCA284" w14:textId="77777777" w:rsidR="00F463A3" w:rsidRPr="00864F79" w:rsidRDefault="00F463A3" w:rsidP="00F77A51">
      <w:pPr>
        <w:suppressAutoHyphens/>
        <w:spacing w:after="0" w:line="276" w:lineRule="auto"/>
        <w:jc w:val="both"/>
        <w:rPr>
          <w:rFonts w:ascii="Arial" w:eastAsia="Times New Roman" w:hAnsi="Arial" w:cs="Arial"/>
          <w:b/>
          <w:bCs/>
          <w:color w:val="000000" w:themeColor="text1"/>
          <w:lang w:val="es-MX" w:eastAsia="ar-SA"/>
        </w:rPr>
      </w:pPr>
    </w:p>
    <w:p w14:paraId="0B7A31F7" w14:textId="7C114471"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proofErr w:type="spellStart"/>
      <w:r w:rsidRPr="00864F79">
        <w:rPr>
          <w:rFonts w:ascii="Arial" w:eastAsia="Times New Roman" w:hAnsi="Arial" w:cs="Arial"/>
          <w:b/>
          <w:bCs/>
          <w:color w:val="000000" w:themeColor="text1"/>
          <w:lang w:val="es-MX" w:eastAsia="ar-SA"/>
        </w:rPr>
        <w:t>Metodo</w:t>
      </w:r>
      <w:proofErr w:type="spellEnd"/>
      <w:r w:rsidRPr="00864F79">
        <w:rPr>
          <w:rFonts w:ascii="Arial" w:eastAsia="Times New Roman" w:hAnsi="Arial" w:cs="Arial"/>
          <w:b/>
          <w:bCs/>
          <w:color w:val="000000" w:themeColor="text1"/>
          <w:lang w:val="es-MX" w:eastAsia="ar-SA"/>
        </w:rPr>
        <w:t xml:space="preserve"> de Ejecución:</w:t>
      </w:r>
    </w:p>
    <w:p w14:paraId="7E1A46E1"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Examinación: No proceder con la instalación hasta que el trabajo húmedo tal como concreto, terrazo, enlucido y pintado haya sido completado y esté totalmente seco. </w:t>
      </w:r>
    </w:p>
    <w:p w14:paraId="0DB653E3"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Instalación de cielo raso general: </w:t>
      </w:r>
    </w:p>
    <w:p w14:paraId="35EFBEAA"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Instalar el sistema de suspensión y las baldosas de acuerdo con las instrucciones del fabricante, y de acuerdo con la norma ASTM C 636 y con las autoridades que tiene jurisdicción.</w:t>
      </w:r>
    </w:p>
    <w:p w14:paraId="019441F4"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 Antes de instalar los perfiles, se determinará la altura en la que se instalará el cielo raso, debiéndose previamente nivelar en todo el perímetro del ambiente. Se fijarán los ángulos perimetrales a la pared con una separación entre fijadores de 1’, estos deberán considerar juntas de expansión en caso de un movimiento sísmico. Al colocar los perfiles principales T, se harán con una separación de 1.22 m., una de otra, sujetándolas con los alambres de acero galvanizado pretensados No. 12 previamente instalados y fijados mediante clavos de disparo tipo Hilti o similar, en vertical y atortolados con tres vueltas en ambos extremos.</w:t>
      </w:r>
    </w:p>
    <w:p w14:paraId="1F670B64"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Los perfiles T deberán ser nivelados previamente a la colocación de los paneles.</w:t>
      </w:r>
    </w:p>
    <w:p w14:paraId="0DEDF666"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Si en el revés de las baldosas figuran flechas impresas, se instalarán de modo que las flechas apunten en una sola dirección.</w:t>
      </w:r>
    </w:p>
    <w:p w14:paraId="3D7BA248" w14:textId="121B0BF2"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Seguir las instrucciones de instalación del fabricante.</w:t>
      </w:r>
    </w:p>
    <w:p w14:paraId="69DB9271"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Unidad de Medida:</w:t>
      </w:r>
    </w:p>
    <w:p w14:paraId="278DDE5B"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sistema de suspensión.</w:t>
      </w:r>
    </w:p>
    <w:p w14:paraId="089812B8"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baldosas.</w:t>
      </w:r>
    </w:p>
    <w:p w14:paraId="4D12BF29"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MX" w:eastAsia="ar-SA"/>
        </w:rPr>
      </w:pPr>
      <w:r w:rsidRPr="00864F79">
        <w:rPr>
          <w:rFonts w:ascii="Arial" w:eastAsia="Times New Roman" w:hAnsi="Arial" w:cs="Arial"/>
          <w:b/>
          <w:bCs/>
          <w:color w:val="000000" w:themeColor="text1"/>
          <w:lang w:val="es-MX" w:eastAsia="ar-SA"/>
        </w:rPr>
        <w:lastRenderedPageBreak/>
        <w:t>Método de Medición</w:t>
      </w:r>
    </w:p>
    <w:p w14:paraId="633C6913"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La unidad de medida es el Metro Cuadrado (M2).</w:t>
      </w:r>
    </w:p>
    <w:p w14:paraId="1F97EE4C"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Se medirá el área neta ejecutada, comprendida entre las caras laterales de las paredes o vigas que la conforman.</w:t>
      </w:r>
    </w:p>
    <w:p w14:paraId="229D9EC5"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spacing w:val="-3"/>
          <w:lang w:val="es-MX" w:eastAsia="es-ES"/>
        </w:rPr>
        <w:t>Condiciones</w:t>
      </w:r>
      <w:r w:rsidRPr="00864F79">
        <w:rPr>
          <w:rFonts w:ascii="Arial" w:eastAsia="Times New Roman" w:hAnsi="Arial" w:cs="Arial"/>
          <w:b/>
          <w:bCs/>
          <w:color w:val="000000" w:themeColor="text1"/>
          <w:lang w:val="es-MX" w:eastAsia="ar-SA"/>
        </w:rPr>
        <w:t xml:space="preserve"> de Pago</w:t>
      </w:r>
    </w:p>
    <w:p w14:paraId="13E0B825" w14:textId="23B45E19"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Se valorizará por metro cuadrado instalado, incluyendo los accesorios necesarios. El precio unitario incluye la valorización de material, mano de obra, equipo, herramientas y cualquier imprevisto necesario para su buena ejecución.</w:t>
      </w:r>
    </w:p>
    <w:p w14:paraId="598AABE3" w14:textId="77777777" w:rsidR="00D07A79" w:rsidRPr="00864F79" w:rsidRDefault="00D07A79"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p>
    <w:p w14:paraId="31A412A5" w14:textId="706B4439" w:rsidR="003D0D2A" w:rsidRPr="00864F79" w:rsidRDefault="003D0D2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03.03.02.02     </w:t>
      </w:r>
      <w:r w:rsidR="00C23D59" w:rsidRPr="00864F79">
        <w:rPr>
          <w:rFonts w:ascii="Arial" w:eastAsia="Calibri" w:hAnsi="Arial" w:cs="Arial"/>
          <w:b/>
          <w:bCs/>
          <w:color w:val="000000" w:themeColor="text1"/>
          <w:lang w:val="es-ES" w:eastAsia="ar-SA"/>
        </w:rPr>
        <w:t xml:space="preserve">FALSO CIELO RASO TIPO B; BALDOSA DE FIBRA </w:t>
      </w:r>
      <w:proofErr w:type="gramStart"/>
      <w:r w:rsidR="00C23D59" w:rsidRPr="00864F79">
        <w:rPr>
          <w:rFonts w:ascii="Arial" w:eastAsia="Calibri" w:hAnsi="Arial" w:cs="Arial"/>
          <w:b/>
          <w:bCs/>
          <w:color w:val="000000" w:themeColor="text1"/>
          <w:lang w:val="es-ES" w:eastAsia="ar-SA"/>
        </w:rPr>
        <w:t>MINERAL  CLASE</w:t>
      </w:r>
      <w:proofErr w:type="gramEnd"/>
      <w:r w:rsidR="00C23D59" w:rsidRPr="00864F79">
        <w:rPr>
          <w:rFonts w:ascii="Arial" w:eastAsia="Calibri" w:hAnsi="Arial" w:cs="Arial"/>
          <w:b/>
          <w:bCs/>
          <w:color w:val="000000" w:themeColor="text1"/>
          <w:lang w:val="es-ES" w:eastAsia="ar-SA"/>
        </w:rPr>
        <w:t xml:space="preserve"> 5, CON RECUBRIMIENTO VINÍLICO LAVABLE. BORDE RECTO DE 0.61M X 0.61M X 5/8", TIPO CLEAN ROOM 868 O TÉCNICAMENTE IGUAL O SUPERIOR.             * PARA ÁREAS MAYOR A 13M2 CONSIDERAR SISTEMA DE SUSPENSIÓN ANTISÍSMICO </w:t>
      </w:r>
      <w:proofErr w:type="gramStart"/>
      <w:r w:rsidR="00C23D59" w:rsidRPr="00864F79">
        <w:rPr>
          <w:rFonts w:ascii="Arial" w:eastAsia="Calibri" w:hAnsi="Arial" w:cs="Arial"/>
          <w:b/>
          <w:bCs/>
          <w:color w:val="000000" w:themeColor="text1"/>
          <w:lang w:val="es-ES" w:eastAsia="ar-SA"/>
        </w:rPr>
        <w:t>RX  HEAVY</w:t>
      </w:r>
      <w:proofErr w:type="gramEnd"/>
      <w:r w:rsidR="00C23D59" w:rsidRPr="00864F79">
        <w:rPr>
          <w:rFonts w:ascii="Arial" w:eastAsia="Calibri" w:hAnsi="Arial" w:cs="Arial"/>
          <w:b/>
          <w:bCs/>
          <w:color w:val="000000" w:themeColor="text1"/>
          <w:lang w:val="es-ES" w:eastAsia="ar-SA"/>
        </w:rPr>
        <w:t xml:space="preserve"> DUTY PRELUDE XL 15/16", CON CERTIFICADO DECLARE, COLOR BLANCO O SISTEMA TÉCNICAMENTE IGUAL O SUPERIOR. GARANTÍA DEL SISTEMA DE 30 AÑOS.</w:t>
      </w:r>
    </w:p>
    <w:p w14:paraId="6E52E593"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eastAsia="ar-SA"/>
        </w:rPr>
      </w:pPr>
      <w:r w:rsidRPr="00864F79">
        <w:rPr>
          <w:rFonts w:ascii="Arial" w:eastAsia="Times New Roman" w:hAnsi="Arial" w:cs="Arial"/>
          <w:bCs/>
          <w:color w:val="000000" w:themeColor="text1"/>
          <w:u w:val="single"/>
          <w:lang w:eastAsia="ar-SA"/>
        </w:rPr>
        <w:t xml:space="preserve">BALDOSA MODELO CLEAN ROOM VL ITEM  868 BORDE RECTO + SUSP.  ANTISÍSMICA </w:t>
      </w:r>
      <w:proofErr w:type="spellStart"/>
      <w:r w:rsidRPr="00864F79">
        <w:rPr>
          <w:rFonts w:ascii="Arial" w:eastAsia="Times New Roman" w:hAnsi="Arial" w:cs="Arial"/>
          <w:bCs/>
          <w:color w:val="000000" w:themeColor="text1"/>
          <w:u w:val="single"/>
          <w:lang w:eastAsia="ar-SA"/>
        </w:rPr>
        <w:t>Rx</w:t>
      </w:r>
      <w:proofErr w:type="spellEnd"/>
      <w:r w:rsidRPr="00864F79">
        <w:rPr>
          <w:rFonts w:ascii="Arial" w:eastAsia="Times New Roman" w:hAnsi="Arial" w:cs="Arial"/>
          <w:bCs/>
          <w:color w:val="000000" w:themeColor="text1"/>
          <w:u w:val="single"/>
          <w:lang w:eastAsia="ar-SA"/>
        </w:rPr>
        <w:t xml:space="preserve"> PRELUDE XL HD 15/16”.</w:t>
      </w:r>
    </w:p>
    <w:p w14:paraId="7D3E2EB6"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eastAsia="ar-SA"/>
        </w:rPr>
      </w:pPr>
    </w:p>
    <w:p w14:paraId="5592F520"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color w:val="000000" w:themeColor="text1"/>
        </w:rPr>
        <w:t xml:space="preserve"> </w:t>
      </w:r>
      <w:r w:rsidRPr="00864F79">
        <w:rPr>
          <w:rFonts w:ascii="Arial" w:eastAsia="Calibri" w:hAnsi="Arial" w:cs="Arial"/>
          <w:bCs/>
          <w:color w:val="000000" w:themeColor="text1"/>
          <w:spacing w:val="-3"/>
        </w:rPr>
        <w:t xml:space="preserve">Baldosa de fibra mineral Clase 5, con recubrimiento vinílico lavable. Resistencia a la humedad mínima de 99% y al calor de 49°C, </w:t>
      </w:r>
      <w:proofErr w:type="spellStart"/>
      <w:r w:rsidRPr="00864F79">
        <w:rPr>
          <w:rFonts w:ascii="Arial" w:eastAsia="Calibri" w:hAnsi="Arial" w:cs="Arial"/>
          <w:bCs/>
          <w:color w:val="000000" w:themeColor="text1"/>
          <w:spacing w:val="-3"/>
        </w:rPr>
        <w:t>antimicrobial</w:t>
      </w:r>
      <w:proofErr w:type="spellEnd"/>
      <w:r w:rsidRPr="00864F79">
        <w:rPr>
          <w:rFonts w:ascii="Arial" w:eastAsia="Calibri" w:hAnsi="Arial" w:cs="Arial"/>
          <w:bCs/>
          <w:color w:val="000000" w:themeColor="text1"/>
          <w:spacing w:val="-3"/>
        </w:rPr>
        <w:t xml:space="preserve">, resistente a hongos y moho. Con clasificación </w:t>
      </w:r>
      <w:proofErr w:type="spellStart"/>
      <w:r w:rsidRPr="00864F79">
        <w:rPr>
          <w:rFonts w:ascii="Arial" w:eastAsia="Calibri" w:hAnsi="Arial" w:cs="Arial"/>
          <w:bCs/>
          <w:color w:val="000000" w:themeColor="text1"/>
          <w:spacing w:val="-3"/>
        </w:rPr>
        <w:t>Fire</w:t>
      </w:r>
      <w:proofErr w:type="spellEnd"/>
      <w:r w:rsidRPr="00864F79">
        <w:rPr>
          <w:rFonts w:ascii="Arial" w:eastAsia="Calibri" w:hAnsi="Arial" w:cs="Arial"/>
          <w:bCs/>
          <w:color w:val="000000" w:themeColor="text1"/>
          <w:spacing w:val="-3"/>
        </w:rPr>
        <w:t xml:space="preserve"> </w:t>
      </w:r>
      <w:proofErr w:type="spellStart"/>
      <w:r w:rsidRPr="00864F79">
        <w:rPr>
          <w:rFonts w:ascii="Arial" w:eastAsia="Calibri" w:hAnsi="Arial" w:cs="Arial"/>
          <w:bCs/>
          <w:color w:val="000000" w:themeColor="text1"/>
          <w:spacing w:val="-3"/>
        </w:rPr>
        <w:t>Guard</w:t>
      </w:r>
      <w:proofErr w:type="spellEnd"/>
      <w:r w:rsidRPr="00864F79">
        <w:rPr>
          <w:rFonts w:ascii="Arial" w:eastAsia="Calibri" w:hAnsi="Arial" w:cs="Arial"/>
          <w:bCs/>
          <w:color w:val="000000" w:themeColor="text1"/>
          <w:spacing w:val="-3"/>
        </w:rPr>
        <w:t xml:space="preserve">. Lavable, </w:t>
      </w:r>
      <w:proofErr w:type="spellStart"/>
      <w:r w:rsidRPr="00864F79">
        <w:rPr>
          <w:rFonts w:ascii="Arial" w:eastAsia="Calibri" w:hAnsi="Arial" w:cs="Arial"/>
          <w:bCs/>
          <w:color w:val="000000" w:themeColor="text1"/>
          <w:spacing w:val="-3"/>
        </w:rPr>
        <w:t>cepillable</w:t>
      </w:r>
      <w:proofErr w:type="spellEnd"/>
      <w:r w:rsidRPr="00864F79">
        <w:rPr>
          <w:rFonts w:ascii="Arial" w:eastAsia="Calibri" w:hAnsi="Arial" w:cs="Arial"/>
          <w:bCs/>
          <w:color w:val="000000" w:themeColor="text1"/>
          <w:spacing w:val="-3"/>
        </w:rPr>
        <w:t xml:space="preserve"> (10,000 ciclos según norma ASTM 2486), con superficie repelente al agua, resistente a manchas, rasguños e impacto.  Borde recto de 0.61m x 0.61 x 5/8" (15,9mms) de espesor </w:t>
      </w:r>
      <w:proofErr w:type="spellStart"/>
      <w:r w:rsidRPr="00864F79">
        <w:rPr>
          <w:rFonts w:ascii="Arial" w:eastAsia="Calibri" w:hAnsi="Arial" w:cs="Arial"/>
          <w:bCs/>
          <w:color w:val="000000" w:themeColor="text1"/>
          <w:spacing w:val="-3"/>
        </w:rPr>
        <w:t>Clean</w:t>
      </w:r>
      <w:proofErr w:type="spellEnd"/>
      <w:r w:rsidRPr="00864F79">
        <w:rPr>
          <w:rFonts w:ascii="Arial" w:eastAsia="Calibri" w:hAnsi="Arial" w:cs="Arial"/>
          <w:bCs/>
          <w:color w:val="000000" w:themeColor="text1"/>
          <w:spacing w:val="-3"/>
        </w:rPr>
        <w:t xml:space="preserve"> </w:t>
      </w:r>
      <w:proofErr w:type="spellStart"/>
      <w:r w:rsidRPr="00864F79">
        <w:rPr>
          <w:rFonts w:ascii="Arial" w:eastAsia="Calibri" w:hAnsi="Arial" w:cs="Arial"/>
          <w:bCs/>
          <w:color w:val="000000" w:themeColor="text1"/>
          <w:spacing w:val="-3"/>
        </w:rPr>
        <w:t>Room</w:t>
      </w:r>
      <w:proofErr w:type="spellEnd"/>
      <w:r w:rsidRPr="00864F79">
        <w:rPr>
          <w:rFonts w:ascii="Arial" w:eastAsia="Calibri" w:hAnsi="Arial" w:cs="Arial"/>
          <w:bCs/>
          <w:color w:val="000000" w:themeColor="text1"/>
          <w:spacing w:val="-3"/>
        </w:rPr>
        <w:t xml:space="preserve"> 868 o producto técnicamente igual o superior. </w:t>
      </w:r>
    </w:p>
    <w:p w14:paraId="01D2B3F5"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Sistema de Suspensión Antisísmico RX con perfiles Heavy </w:t>
      </w:r>
      <w:proofErr w:type="spellStart"/>
      <w:r w:rsidRPr="00864F79">
        <w:rPr>
          <w:rFonts w:ascii="Arial" w:eastAsia="Calibri" w:hAnsi="Arial" w:cs="Arial"/>
          <w:bCs/>
          <w:color w:val="000000" w:themeColor="text1"/>
          <w:spacing w:val="-3"/>
        </w:rPr>
        <w:t>Duty</w:t>
      </w:r>
      <w:proofErr w:type="spellEnd"/>
      <w:r w:rsidRPr="00864F79">
        <w:rPr>
          <w:rFonts w:ascii="Arial" w:eastAsia="Calibri" w:hAnsi="Arial" w:cs="Arial"/>
          <w:bCs/>
          <w:color w:val="000000" w:themeColor="text1"/>
          <w:spacing w:val="-3"/>
        </w:rPr>
        <w:t xml:space="preserve"> tipo </w:t>
      </w:r>
      <w:proofErr w:type="spellStart"/>
      <w:r w:rsidRPr="00864F79">
        <w:rPr>
          <w:rFonts w:ascii="Arial" w:eastAsia="Calibri" w:hAnsi="Arial" w:cs="Arial"/>
          <w:bCs/>
          <w:color w:val="000000" w:themeColor="text1"/>
          <w:spacing w:val="-3"/>
        </w:rPr>
        <w:t>Prelude</w:t>
      </w:r>
      <w:proofErr w:type="spellEnd"/>
      <w:r w:rsidRPr="00864F79">
        <w:rPr>
          <w:rFonts w:ascii="Arial" w:eastAsia="Calibri" w:hAnsi="Arial" w:cs="Arial"/>
          <w:bCs/>
          <w:color w:val="000000" w:themeColor="text1"/>
          <w:spacing w:val="-3"/>
        </w:rPr>
        <w:t xml:space="preserve"> XL 15/16”, color blanco o producto técnicamente igual o superior.</w:t>
      </w:r>
    </w:p>
    <w:p w14:paraId="0B4E5DA1"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Garantía del sistema de 30 años. </w:t>
      </w:r>
    </w:p>
    <w:p w14:paraId="586A8FA1" w14:textId="77777777" w:rsidR="00F27CAD" w:rsidRPr="00864F79" w:rsidRDefault="00F27CAD" w:rsidP="00F77A51">
      <w:pPr>
        <w:suppressAutoHyphens/>
        <w:spacing w:after="0" w:line="276" w:lineRule="auto"/>
        <w:jc w:val="both"/>
        <w:rPr>
          <w:rFonts w:ascii="Arial" w:eastAsia="Calibri" w:hAnsi="Arial" w:cs="Arial"/>
          <w:snapToGrid w:val="0"/>
          <w:color w:val="000000" w:themeColor="text1"/>
          <w:lang w:val="es-ES"/>
        </w:rPr>
      </w:pPr>
      <w:r w:rsidRPr="00864F79">
        <w:rPr>
          <w:rFonts w:ascii="Arial" w:eastAsia="Times New Roman" w:hAnsi="Arial" w:cs="Arial"/>
          <w:b/>
          <w:bCs/>
          <w:color w:val="000000" w:themeColor="text1"/>
          <w:lang w:val="es-MX" w:eastAsia="ar-SA"/>
        </w:rPr>
        <w:t>BALDOSA</w:t>
      </w:r>
      <w:r w:rsidRPr="00864F79">
        <w:rPr>
          <w:rFonts w:ascii="Arial" w:eastAsia="Calibri" w:hAnsi="Arial" w:cs="Arial"/>
          <w:snapToGrid w:val="0"/>
          <w:color w:val="000000" w:themeColor="text1"/>
          <w:lang w:val="es-ES"/>
        </w:rPr>
        <w:t>:</w:t>
      </w:r>
    </w:p>
    <w:p w14:paraId="0B14EF6B"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ES"/>
        </w:rPr>
      </w:pPr>
    </w:p>
    <w:p w14:paraId="3D31A18E"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
          <w:bCs/>
          <w:color w:val="000000" w:themeColor="text1"/>
          <w:lang w:val="es-MX" w:eastAsia="ar-SA"/>
        </w:rPr>
        <w:t>Detalles del Producto</w:t>
      </w:r>
      <w:r w:rsidRPr="00864F79">
        <w:rPr>
          <w:rFonts w:ascii="Arial" w:eastAsia="Times New Roman" w:hAnsi="Arial" w:cs="Arial"/>
          <w:bCs/>
          <w:color w:val="000000" w:themeColor="text1"/>
          <w:lang w:val="es-MX" w:eastAsia="ar-SA"/>
        </w:rPr>
        <w:t>:</w:t>
      </w:r>
    </w:p>
    <w:p w14:paraId="340F9B94"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55D0522F"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Material.</w:t>
      </w:r>
    </w:p>
    <w:p w14:paraId="33EDB19D"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fibra mineral formada en húmedo</w:t>
      </w:r>
    </w:p>
    <w:p w14:paraId="40C39406"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Acabado de la superficie.</w:t>
      </w:r>
    </w:p>
    <w:p w14:paraId="2A1288AA"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laminado vinílico lavable y </w:t>
      </w:r>
      <w:proofErr w:type="spellStart"/>
      <w:r w:rsidRPr="00864F79">
        <w:rPr>
          <w:rFonts w:ascii="Arial" w:eastAsia="Times New Roman" w:hAnsi="Arial" w:cs="Arial"/>
          <w:bCs/>
          <w:color w:val="000000" w:themeColor="text1"/>
          <w:lang w:val="es-MX" w:eastAsia="ar-SA"/>
        </w:rPr>
        <w:t>restregable</w:t>
      </w:r>
      <w:proofErr w:type="spellEnd"/>
      <w:r w:rsidRPr="00864F79">
        <w:rPr>
          <w:rFonts w:ascii="Arial" w:eastAsia="Times New Roman" w:hAnsi="Arial" w:cs="Arial"/>
          <w:bCs/>
          <w:color w:val="000000" w:themeColor="text1"/>
          <w:lang w:val="es-MX" w:eastAsia="ar-SA"/>
        </w:rPr>
        <w:t>, sin perforaciones</w:t>
      </w:r>
    </w:p>
    <w:p w14:paraId="2411BD79"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 xml:space="preserve">CLASE 5. </w:t>
      </w:r>
    </w:p>
    <w:p w14:paraId="579E8B05"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para ambientes controlados con condiciones especiales de limpieza</w:t>
      </w:r>
    </w:p>
    <w:p w14:paraId="78482444"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02A442A9"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 xml:space="preserve">Medidas. </w:t>
      </w:r>
    </w:p>
    <w:p w14:paraId="729E0DE8"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0.61m x 0.61m x 5/8” (15,9mms)</w:t>
      </w:r>
    </w:p>
    <w:p w14:paraId="3488662F"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6FC4EF04"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 xml:space="preserve">Color y textura. </w:t>
      </w:r>
    </w:p>
    <w:p w14:paraId="71125367"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color blanco, textura lisa. Sin perforaciones.</w:t>
      </w:r>
    </w:p>
    <w:p w14:paraId="6716866F"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66303F71"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 xml:space="preserve">Detalle de borde. </w:t>
      </w:r>
    </w:p>
    <w:p w14:paraId="63FEBA33"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borde recto.</w:t>
      </w:r>
    </w:p>
    <w:p w14:paraId="3E3A22CD"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p>
    <w:p w14:paraId="5755D801"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Propagación de la Llama/Resistencia al Fuego (ASTM E 84):</w:t>
      </w:r>
    </w:p>
    <w:p w14:paraId="134C8DC9" w14:textId="77777777" w:rsidR="00F27CAD" w:rsidRPr="00864F79" w:rsidRDefault="00F27CAD" w:rsidP="00F77A51">
      <w:pPr>
        <w:widowControl w:val="0"/>
        <w:numPr>
          <w:ilvl w:val="0"/>
          <w:numId w:val="40"/>
        </w:numPr>
        <w:suppressAutoHyphens/>
        <w:spacing w:after="0" w:line="276" w:lineRule="auto"/>
        <w:ind w:left="284" w:hanging="284"/>
        <w:jc w:val="both"/>
        <w:rPr>
          <w:rFonts w:ascii="Arial" w:eastAsia="Calibri" w:hAnsi="Arial" w:cs="Arial"/>
          <w:color w:val="000000" w:themeColor="text1"/>
          <w:spacing w:val="-3"/>
        </w:rPr>
      </w:pPr>
      <w:r w:rsidRPr="00864F79">
        <w:rPr>
          <w:rFonts w:ascii="Arial" w:eastAsia="Calibri" w:hAnsi="Arial" w:cs="Arial"/>
          <w:color w:val="000000" w:themeColor="text1"/>
          <w:spacing w:val="-3"/>
        </w:rPr>
        <w:t>Clase A, certificado por UL</w:t>
      </w:r>
    </w:p>
    <w:p w14:paraId="7AE80F50" w14:textId="77777777" w:rsidR="00F27CAD" w:rsidRPr="00864F79" w:rsidRDefault="00F27CAD" w:rsidP="00F77A51">
      <w:pPr>
        <w:widowControl w:val="0"/>
        <w:numPr>
          <w:ilvl w:val="0"/>
          <w:numId w:val="40"/>
        </w:numPr>
        <w:suppressAutoHyphens/>
        <w:spacing w:after="0" w:line="276" w:lineRule="auto"/>
        <w:ind w:left="284" w:hanging="284"/>
        <w:jc w:val="both"/>
        <w:rPr>
          <w:rFonts w:ascii="Arial" w:eastAsia="Calibri" w:hAnsi="Arial" w:cs="Arial"/>
          <w:color w:val="000000" w:themeColor="text1"/>
          <w:spacing w:val="-3"/>
        </w:rPr>
      </w:pPr>
      <w:r w:rsidRPr="00864F79">
        <w:rPr>
          <w:rFonts w:ascii="Arial" w:eastAsia="Calibri" w:hAnsi="Arial" w:cs="Arial"/>
          <w:color w:val="000000" w:themeColor="text1"/>
          <w:spacing w:val="-3"/>
        </w:rPr>
        <w:t>Propagación de la llama: 25 o menos</w:t>
      </w:r>
    </w:p>
    <w:p w14:paraId="33A07237" w14:textId="77777777" w:rsidR="00F27CAD" w:rsidRPr="00864F79" w:rsidRDefault="00F27CAD" w:rsidP="00F77A51">
      <w:pPr>
        <w:widowControl w:val="0"/>
        <w:numPr>
          <w:ilvl w:val="0"/>
          <w:numId w:val="40"/>
        </w:numPr>
        <w:suppressAutoHyphens/>
        <w:spacing w:after="0" w:line="276" w:lineRule="auto"/>
        <w:ind w:left="284" w:hanging="284"/>
        <w:jc w:val="both"/>
        <w:rPr>
          <w:rFonts w:ascii="Arial" w:eastAsia="Calibri" w:hAnsi="Arial" w:cs="Arial"/>
          <w:color w:val="000000" w:themeColor="text1"/>
          <w:spacing w:val="-3"/>
        </w:rPr>
      </w:pPr>
      <w:r w:rsidRPr="00864F79">
        <w:rPr>
          <w:rFonts w:ascii="Arial" w:eastAsia="Calibri" w:hAnsi="Arial" w:cs="Arial"/>
          <w:color w:val="000000" w:themeColor="text1"/>
          <w:spacing w:val="-3"/>
        </w:rPr>
        <w:t>Generación de humo: 50 o menos</w:t>
      </w:r>
    </w:p>
    <w:p w14:paraId="2D4A6F17" w14:textId="77777777" w:rsidR="00F27CAD" w:rsidRPr="00864F79" w:rsidRDefault="00F27CAD" w:rsidP="00F77A51">
      <w:pPr>
        <w:widowControl w:val="0"/>
        <w:numPr>
          <w:ilvl w:val="0"/>
          <w:numId w:val="40"/>
        </w:numPr>
        <w:suppressAutoHyphens/>
        <w:spacing w:after="0" w:line="276" w:lineRule="auto"/>
        <w:ind w:left="284" w:hanging="284"/>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Resistencia al Fuego: </w:t>
      </w:r>
      <w:proofErr w:type="spellStart"/>
      <w:r w:rsidRPr="00864F79">
        <w:rPr>
          <w:rFonts w:ascii="Arial" w:eastAsia="Calibri" w:hAnsi="Arial" w:cs="Arial"/>
          <w:color w:val="000000" w:themeColor="text1"/>
          <w:spacing w:val="-3"/>
        </w:rPr>
        <w:t>Fire</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Guard</w:t>
      </w:r>
      <w:proofErr w:type="spellEnd"/>
    </w:p>
    <w:p w14:paraId="1B94874B" w14:textId="77777777" w:rsidR="00F27CAD" w:rsidRPr="00864F79" w:rsidRDefault="00F27CAD" w:rsidP="00F77A51">
      <w:pPr>
        <w:widowControl w:val="0"/>
        <w:suppressAutoHyphens/>
        <w:spacing w:after="0" w:line="276" w:lineRule="auto"/>
        <w:ind w:left="284"/>
        <w:jc w:val="both"/>
        <w:rPr>
          <w:rFonts w:ascii="Arial" w:eastAsia="Calibri" w:hAnsi="Arial" w:cs="Arial"/>
          <w:color w:val="000000" w:themeColor="text1"/>
          <w:spacing w:val="-3"/>
        </w:rPr>
      </w:pPr>
    </w:p>
    <w:p w14:paraId="2C171C18"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
          <w:bCs/>
          <w:color w:val="000000" w:themeColor="text1"/>
          <w:lang w:val="es-MX" w:eastAsia="ar-SA"/>
        </w:rPr>
        <w:t>Clasificación ASTM E1264:</w:t>
      </w:r>
      <w:r w:rsidRPr="00864F79">
        <w:rPr>
          <w:rFonts w:ascii="Arial" w:eastAsia="Times New Roman" w:hAnsi="Arial" w:cs="Arial"/>
          <w:bCs/>
          <w:color w:val="000000" w:themeColor="text1"/>
          <w:lang w:val="es-MX" w:eastAsia="ar-SA"/>
        </w:rPr>
        <w:t xml:space="preserve"> </w:t>
      </w:r>
    </w:p>
    <w:p w14:paraId="0D9D8203"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6E9176E4"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MX" w:eastAsia="ar-SA"/>
        </w:rPr>
      </w:pPr>
      <w:r w:rsidRPr="00864F79">
        <w:rPr>
          <w:rFonts w:ascii="Arial" w:eastAsia="Times New Roman" w:hAnsi="Arial" w:cs="Arial"/>
          <w:bCs/>
          <w:color w:val="000000" w:themeColor="text1"/>
          <w:lang w:val="es-MX" w:eastAsia="ar-SA"/>
        </w:rPr>
        <w:t>Tipo IV, Forma 2, Patrón E.</w:t>
      </w:r>
    </w:p>
    <w:p w14:paraId="5D8B05CF"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p>
    <w:p w14:paraId="396AAF24"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Índices Acústicos: certificados por UL</w:t>
      </w:r>
    </w:p>
    <w:p w14:paraId="4CCDC2DB"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Absorción Acústica: NRC N/A</w:t>
      </w:r>
    </w:p>
    <w:p w14:paraId="0CB9300A"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Bloqueo de Sonido: CAC 40 </w:t>
      </w:r>
      <w:proofErr w:type="spellStart"/>
      <w:r w:rsidRPr="00864F79">
        <w:rPr>
          <w:rFonts w:ascii="Arial" w:eastAsia="Calibri" w:hAnsi="Arial" w:cs="Arial"/>
          <w:color w:val="000000" w:themeColor="text1"/>
          <w:spacing w:val="-3"/>
        </w:rPr>
        <w:t>db</w:t>
      </w:r>
      <w:proofErr w:type="spellEnd"/>
      <w:r w:rsidRPr="00864F79">
        <w:rPr>
          <w:rFonts w:ascii="Arial" w:eastAsia="Calibri" w:hAnsi="Arial" w:cs="Arial"/>
          <w:color w:val="000000" w:themeColor="text1"/>
          <w:spacing w:val="-3"/>
        </w:rPr>
        <w:t xml:space="preserve"> (ASTM E 1414)</w:t>
      </w:r>
    </w:p>
    <w:p w14:paraId="3774B95D" w14:textId="77777777" w:rsidR="00F27CAD" w:rsidRPr="00864F79" w:rsidRDefault="00F27CAD" w:rsidP="00F77A51">
      <w:pPr>
        <w:widowControl w:val="0"/>
        <w:suppressAutoHyphens/>
        <w:spacing w:after="0" w:line="276" w:lineRule="auto"/>
        <w:ind w:left="720"/>
        <w:jc w:val="both"/>
        <w:rPr>
          <w:rFonts w:ascii="Arial" w:eastAsia="Calibri" w:hAnsi="Arial" w:cs="Arial"/>
          <w:color w:val="000000" w:themeColor="text1"/>
          <w:spacing w:val="-3"/>
        </w:rPr>
      </w:pPr>
    </w:p>
    <w:p w14:paraId="13F7F470"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Otras Propiedades:</w:t>
      </w:r>
    </w:p>
    <w:p w14:paraId="2A692363"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1E7F575F"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humedad: 99%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w:t>
      </w:r>
    </w:p>
    <w:p w14:paraId="16479927"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formación de hongos, moho y bacterias: tratamiento Bio-Block Plus en la cara y el revés</w:t>
      </w:r>
    </w:p>
    <w:p w14:paraId="53CB2523"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Estabilidad dimensional: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 – temperatura entre 32°F (0° C) and 120°F (49° C)</w:t>
      </w:r>
    </w:p>
    <w:p w14:paraId="335CA3DB"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Reflectancia lumínica (LR): 0.80 (ASTM E 1477) </w:t>
      </w:r>
    </w:p>
    <w:p w14:paraId="0406D0DE"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Valor de aislamiento térmico: </w:t>
      </w:r>
    </w:p>
    <w:p w14:paraId="148792FE"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r>
      <w:r w:rsidRPr="00864F79">
        <w:rPr>
          <w:rFonts w:ascii="Arial" w:eastAsia="Times New Roman" w:hAnsi="Arial" w:cs="Arial"/>
          <w:bCs/>
          <w:color w:val="000000" w:themeColor="text1"/>
          <w:lang w:val="es-MX" w:eastAsia="ar-SA"/>
        </w:rPr>
        <w:tab/>
        <w:t>Factor R – 1.5 (unidades BTU)</w:t>
      </w:r>
    </w:p>
    <w:p w14:paraId="301ED28C"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r>
      <w:r w:rsidRPr="00864F79">
        <w:rPr>
          <w:rFonts w:ascii="Arial" w:eastAsia="Times New Roman" w:hAnsi="Arial" w:cs="Arial"/>
          <w:bCs/>
          <w:color w:val="000000" w:themeColor="text1"/>
          <w:lang w:val="es-MX" w:eastAsia="ar-SA"/>
        </w:rPr>
        <w:tab/>
        <w:t>Factor R – 0.26 (unidades Watts)</w:t>
      </w:r>
    </w:p>
    <w:p w14:paraId="29800826"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Peso: 1.10 </w:t>
      </w:r>
      <w:proofErr w:type="spellStart"/>
      <w:r w:rsidRPr="00864F79">
        <w:rPr>
          <w:rFonts w:ascii="Arial" w:eastAsia="Times New Roman" w:hAnsi="Arial" w:cs="Arial"/>
          <w:bCs/>
          <w:color w:val="000000" w:themeColor="text1"/>
          <w:lang w:val="es-MX" w:eastAsia="ar-SA"/>
        </w:rPr>
        <w:t>lbs</w:t>
      </w:r>
      <w:proofErr w:type="spellEnd"/>
      <w:r w:rsidRPr="00864F79">
        <w:rPr>
          <w:rFonts w:ascii="Arial" w:eastAsia="Times New Roman" w:hAnsi="Arial" w:cs="Arial"/>
          <w:bCs/>
          <w:color w:val="000000" w:themeColor="text1"/>
          <w:lang w:val="es-MX" w:eastAsia="ar-SA"/>
        </w:rPr>
        <w:t>/</w:t>
      </w:r>
      <w:proofErr w:type="spellStart"/>
      <w:r w:rsidRPr="00864F79">
        <w:rPr>
          <w:rFonts w:ascii="Arial" w:eastAsia="Times New Roman" w:hAnsi="Arial" w:cs="Arial"/>
          <w:bCs/>
          <w:color w:val="000000" w:themeColor="text1"/>
          <w:lang w:val="es-MX" w:eastAsia="ar-SA"/>
        </w:rPr>
        <w:t>sf</w:t>
      </w:r>
      <w:proofErr w:type="spellEnd"/>
    </w:p>
    <w:p w14:paraId="2FC551A1" w14:textId="77777777" w:rsidR="00F27CAD" w:rsidRPr="00864F79" w:rsidRDefault="00F27CAD" w:rsidP="00F77A51">
      <w:pPr>
        <w:suppressAutoHyphens/>
        <w:spacing w:after="0" w:line="276" w:lineRule="auto"/>
        <w:ind w:left="360"/>
        <w:jc w:val="both"/>
        <w:rPr>
          <w:rFonts w:ascii="Arial" w:eastAsia="Times New Roman" w:hAnsi="Arial" w:cs="Arial"/>
          <w:bCs/>
          <w:color w:val="000000" w:themeColor="text1"/>
          <w:lang w:val="es-MX" w:eastAsia="ar-SA"/>
        </w:rPr>
      </w:pPr>
    </w:p>
    <w:p w14:paraId="3FD94D54"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p>
    <w:p w14:paraId="0E786011"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Durabilidad:</w:t>
      </w:r>
    </w:p>
    <w:p w14:paraId="3B0A29C4"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Lavable: resistencia al lavado (Prueba ASTM D4828)</w:t>
      </w:r>
    </w:p>
    <w:p w14:paraId="0FF129E2"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proofErr w:type="spellStart"/>
      <w:r w:rsidRPr="00864F79">
        <w:rPr>
          <w:rFonts w:ascii="Arial" w:eastAsia="Times New Roman" w:hAnsi="Arial" w:cs="Arial"/>
          <w:bCs/>
          <w:color w:val="000000" w:themeColor="text1"/>
          <w:lang w:val="es-MX" w:eastAsia="ar-SA"/>
        </w:rPr>
        <w:t>Refregable</w:t>
      </w:r>
      <w:proofErr w:type="spellEnd"/>
      <w:r w:rsidRPr="00864F79">
        <w:rPr>
          <w:rFonts w:ascii="Arial" w:eastAsia="Times New Roman" w:hAnsi="Arial" w:cs="Arial"/>
          <w:bCs/>
          <w:color w:val="000000" w:themeColor="text1"/>
          <w:lang w:val="es-MX" w:eastAsia="ar-SA"/>
        </w:rPr>
        <w:t>: resistencia al cepillado (10,000 ciclos Prueba Gardner-ASTM D2486)</w:t>
      </w:r>
    </w:p>
    <w:p w14:paraId="31E0893C"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Repelencia al agua: resistencia a repeler el agua. </w:t>
      </w:r>
    </w:p>
    <w:p w14:paraId="0DFD9D3D"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Suciedad: resistencia a la suciedad</w:t>
      </w:r>
    </w:p>
    <w:p w14:paraId="5585E9DA"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lang w:val="es-ES_tradnl"/>
        </w:rPr>
      </w:pPr>
    </w:p>
    <w:p w14:paraId="0D692EFC"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 xml:space="preserve">Garantía: </w:t>
      </w:r>
    </w:p>
    <w:p w14:paraId="173C2469"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lang w:val="es-ES"/>
        </w:rPr>
      </w:pPr>
      <w:r w:rsidRPr="00864F79">
        <w:rPr>
          <w:rFonts w:ascii="Arial" w:eastAsia="Calibri" w:hAnsi="Arial" w:cs="Arial"/>
          <w:color w:val="000000" w:themeColor="text1"/>
          <w:spacing w:val="-3"/>
        </w:rPr>
        <w:t xml:space="preserve">30 años instalada con sistema de suspensión de la misma marca. </w:t>
      </w:r>
    </w:p>
    <w:p w14:paraId="794D7FB9"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p>
    <w:p w14:paraId="2D29C329"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val="es-MX" w:eastAsia="ar-SA"/>
        </w:rPr>
      </w:pPr>
      <w:r w:rsidRPr="00864F79">
        <w:rPr>
          <w:rFonts w:ascii="Arial" w:eastAsia="Times New Roman" w:hAnsi="Arial" w:cs="Arial"/>
          <w:bCs/>
          <w:color w:val="000000" w:themeColor="text1"/>
          <w:u w:val="single"/>
          <w:lang w:val="es-MX" w:eastAsia="ar-SA"/>
        </w:rPr>
        <w:t xml:space="preserve">SISTEMA DE SUSPENSIÓN ANTISÍSMICO </w:t>
      </w:r>
      <w:proofErr w:type="spellStart"/>
      <w:r w:rsidRPr="00864F79">
        <w:rPr>
          <w:rFonts w:ascii="Arial" w:eastAsia="Times New Roman" w:hAnsi="Arial" w:cs="Arial"/>
          <w:bCs/>
          <w:color w:val="000000" w:themeColor="text1"/>
          <w:u w:val="single"/>
          <w:lang w:val="es-MX" w:eastAsia="ar-SA"/>
        </w:rPr>
        <w:t>Rx</w:t>
      </w:r>
      <w:proofErr w:type="spellEnd"/>
      <w:r w:rsidRPr="00864F79">
        <w:rPr>
          <w:rFonts w:ascii="Arial" w:eastAsia="Times New Roman" w:hAnsi="Arial" w:cs="Arial"/>
          <w:bCs/>
          <w:color w:val="000000" w:themeColor="text1"/>
          <w:u w:val="single"/>
          <w:lang w:val="es-MX" w:eastAsia="ar-SA"/>
        </w:rPr>
        <w:t xml:space="preserve"> (según Normas IBC y aprobado por el Código ESR-1308) CON PERFILES HEAVY DUTY TIPO XL 15/16” PARA AREAS MAYORES A 13.01 m2.</w:t>
      </w:r>
    </w:p>
    <w:p w14:paraId="3630C58D"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08177AE8"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Sistema de suspensión de acero galvanizado por baño en caliente que inhibe la formación de óxido rojo, acabado de pintura poliéster horneada. Perfil </w:t>
      </w:r>
      <w:proofErr w:type="spellStart"/>
      <w:r w:rsidRPr="00864F79">
        <w:rPr>
          <w:rFonts w:ascii="Arial" w:eastAsia="Calibri" w:hAnsi="Arial" w:cs="Arial"/>
          <w:color w:val="000000" w:themeColor="text1"/>
          <w:spacing w:val="-3"/>
        </w:rPr>
        <w:t>Peakform</w:t>
      </w:r>
      <w:proofErr w:type="spellEnd"/>
      <w:r w:rsidRPr="00864F79">
        <w:rPr>
          <w:rFonts w:ascii="Arial" w:eastAsia="Calibri" w:hAnsi="Arial" w:cs="Arial"/>
          <w:color w:val="000000" w:themeColor="text1"/>
          <w:spacing w:val="-3"/>
        </w:rPr>
        <w:t xml:space="preserve">, abrazadera de T Principal </w:t>
      </w:r>
      <w:proofErr w:type="spellStart"/>
      <w:r w:rsidRPr="00864F79">
        <w:rPr>
          <w:rFonts w:ascii="Arial" w:eastAsia="Calibri" w:hAnsi="Arial" w:cs="Arial"/>
          <w:color w:val="000000" w:themeColor="text1"/>
          <w:spacing w:val="-3"/>
        </w:rPr>
        <w:t>Superlock</w:t>
      </w:r>
      <w:proofErr w:type="spellEnd"/>
      <w:r w:rsidRPr="00864F79">
        <w:rPr>
          <w:rFonts w:ascii="Arial" w:eastAsia="Calibri" w:hAnsi="Arial" w:cs="Arial"/>
          <w:color w:val="000000" w:themeColor="text1"/>
          <w:spacing w:val="-3"/>
        </w:rPr>
        <w:t>, doble costura de T Principal Rotary-</w:t>
      </w:r>
      <w:proofErr w:type="spellStart"/>
      <w:r w:rsidRPr="00864F79">
        <w:rPr>
          <w:rFonts w:ascii="Arial" w:eastAsia="Calibri" w:hAnsi="Arial" w:cs="Arial"/>
          <w:color w:val="000000" w:themeColor="text1"/>
          <w:spacing w:val="-3"/>
        </w:rPr>
        <w:t>stitched</w:t>
      </w:r>
      <w:proofErr w:type="spellEnd"/>
      <w:r w:rsidRPr="00864F79">
        <w:rPr>
          <w:rFonts w:ascii="Arial" w:eastAsia="Calibri" w:hAnsi="Arial" w:cs="Arial"/>
          <w:color w:val="000000" w:themeColor="text1"/>
          <w:spacing w:val="-3"/>
        </w:rPr>
        <w:t xml:space="preserve"> y punta de ensamble con conector recto XL.</w:t>
      </w:r>
    </w:p>
    <w:p w14:paraId="07D2D11B" w14:textId="77777777" w:rsidR="00F27CAD" w:rsidRPr="00864F79" w:rsidRDefault="00F27CAD"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Esta suspensión deberá ser sustentable con el medio ambiente, presentando el etiquetado “DECLARE” que no contenga ingredientes químicos peligrosos elaborado por el “Living </w:t>
      </w:r>
      <w:proofErr w:type="spellStart"/>
      <w:r w:rsidRPr="00864F79">
        <w:rPr>
          <w:rFonts w:ascii="Arial" w:eastAsia="Calibri" w:hAnsi="Arial" w:cs="Arial"/>
          <w:color w:val="000000" w:themeColor="text1"/>
          <w:spacing w:val="-3"/>
        </w:rPr>
        <w:t>Building</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Challenge</w:t>
      </w:r>
      <w:proofErr w:type="spellEnd"/>
      <w:r w:rsidRPr="00864F79">
        <w:rPr>
          <w:rFonts w:ascii="Arial" w:eastAsia="Calibri" w:hAnsi="Arial" w:cs="Arial"/>
          <w:color w:val="000000" w:themeColor="text1"/>
          <w:spacing w:val="-3"/>
        </w:rPr>
        <w:t xml:space="preserve">” (LBC). Este sistema de instalación será resistente a sismos según normas internacionales IBC y sus referencias de las normas americanas ASTM E 580, ASTM C636 y ASTM C635, con los requisitos y accesorios aprobados para sismos severos. </w:t>
      </w:r>
    </w:p>
    <w:p w14:paraId="3DAC9C7A"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spacing w:val="-3"/>
          <w:lang w:eastAsia="ar-SA"/>
        </w:rPr>
      </w:pPr>
    </w:p>
    <w:p w14:paraId="21FBB97B"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Detalles del Producto:</w:t>
      </w:r>
    </w:p>
    <w:p w14:paraId="51077042"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Medida de base: 15/16” </w:t>
      </w:r>
    </w:p>
    <w:p w14:paraId="256A863F"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Componentes del Sistema:</w:t>
      </w:r>
    </w:p>
    <w:p w14:paraId="02ACD271"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T Principal: 12´de largo x 1-11/16” de alto </w:t>
      </w:r>
    </w:p>
    <w:p w14:paraId="3B11EB54"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T Secundaria: 4´ de largo x 1-1/2” de alto</w:t>
      </w:r>
    </w:p>
    <w:p w14:paraId="397DCAC9"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T Secundaria: 2´ de largo x 1-3/8” de alto</w:t>
      </w:r>
    </w:p>
    <w:p w14:paraId="29D966A0"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 Perimetral: 12´ de largo x 7/8” de alto y base</w:t>
      </w:r>
    </w:p>
    <w:p w14:paraId="1442C74B"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Color: blanco</w:t>
      </w:r>
    </w:p>
    <w:p w14:paraId="60E44071"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Capacidad de carga: heavy </w:t>
      </w:r>
      <w:proofErr w:type="spellStart"/>
      <w:r w:rsidRPr="00864F79">
        <w:rPr>
          <w:rFonts w:ascii="Arial" w:eastAsia="Calibri" w:hAnsi="Arial" w:cs="Arial"/>
          <w:color w:val="000000" w:themeColor="text1"/>
          <w:spacing w:val="-3"/>
        </w:rPr>
        <w:t>duty</w:t>
      </w:r>
      <w:proofErr w:type="spellEnd"/>
      <w:r w:rsidRPr="00864F79">
        <w:rPr>
          <w:rFonts w:ascii="Arial" w:eastAsia="Calibri" w:hAnsi="Arial" w:cs="Arial"/>
          <w:color w:val="000000" w:themeColor="text1"/>
          <w:spacing w:val="-3"/>
        </w:rPr>
        <w:t xml:space="preserve"> = 23.8 kg/ml</w:t>
      </w:r>
    </w:p>
    <w:p w14:paraId="2F8911BC"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Garantía:  30 años con productos </w:t>
      </w:r>
      <w:proofErr w:type="spellStart"/>
      <w:r w:rsidRPr="00864F79">
        <w:rPr>
          <w:rFonts w:ascii="Arial" w:eastAsia="Calibri" w:hAnsi="Arial" w:cs="Arial"/>
          <w:color w:val="000000" w:themeColor="text1"/>
          <w:spacing w:val="-3"/>
        </w:rPr>
        <w:t>HumiGuard</w:t>
      </w:r>
      <w:proofErr w:type="spellEnd"/>
      <w:r w:rsidRPr="00864F79">
        <w:rPr>
          <w:rFonts w:ascii="Arial" w:eastAsia="Calibri" w:hAnsi="Arial" w:cs="Arial"/>
          <w:color w:val="000000" w:themeColor="text1"/>
          <w:spacing w:val="-3"/>
        </w:rPr>
        <w:t xml:space="preserve"> Plus</w:t>
      </w:r>
    </w:p>
    <w:p w14:paraId="387A153E" w14:textId="77777777" w:rsidR="00F27CAD" w:rsidRPr="00864F79" w:rsidRDefault="00F27CAD" w:rsidP="00F77A51">
      <w:pPr>
        <w:suppressAutoHyphens/>
        <w:spacing w:after="0" w:line="276" w:lineRule="auto"/>
        <w:ind w:left="705" w:hanging="705"/>
        <w:jc w:val="both"/>
        <w:rPr>
          <w:rFonts w:ascii="Arial" w:eastAsia="Times New Roman" w:hAnsi="Arial" w:cs="Arial"/>
          <w:b/>
          <w:bCs/>
          <w:color w:val="000000" w:themeColor="text1"/>
          <w:spacing w:val="-3"/>
          <w:lang w:val="es-ES" w:eastAsia="ar-SA"/>
        </w:rPr>
      </w:pPr>
    </w:p>
    <w:p w14:paraId="3E8DAAFD" w14:textId="77777777" w:rsidR="00F27CAD" w:rsidRPr="00864F79" w:rsidRDefault="00F27CAD" w:rsidP="00F77A51">
      <w:pPr>
        <w:tabs>
          <w:tab w:val="left" w:pos="8504"/>
        </w:tabs>
        <w:spacing w:line="276" w:lineRule="auto"/>
        <w:jc w:val="both"/>
        <w:rPr>
          <w:rFonts w:ascii="Arial" w:eastAsia="Calibri" w:hAnsi="Arial" w:cs="Arial"/>
          <w:color w:val="000000" w:themeColor="text1"/>
          <w:lang w:val="es-ES"/>
        </w:rPr>
      </w:pPr>
      <w:r w:rsidRPr="00864F79">
        <w:rPr>
          <w:rFonts w:ascii="Arial" w:eastAsia="Calibri" w:hAnsi="Arial" w:cs="Arial"/>
          <w:b/>
          <w:i/>
          <w:color w:val="000000" w:themeColor="text1"/>
          <w:spacing w:val="-3"/>
          <w:u w:val="single"/>
        </w:rPr>
        <w:t>NOTA</w:t>
      </w:r>
      <w:r w:rsidRPr="00864F79">
        <w:rPr>
          <w:rFonts w:ascii="Arial" w:eastAsia="Calibri" w:hAnsi="Arial" w:cs="Arial"/>
          <w:i/>
          <w:color w:val="000000" w:themeColor="text1"/>
          <w:spacing w:val="-3"/>
        </w:rPr>
        <w:t>: En l</w:t>
      </w:r>
      <w:r w:rsidRPr="00864F79">
        <w:rPr>
          <w:rFonts w:ascii="Arial" w:eastAsia="Calibri" w:hAnsi="Arial" w:cs="Arial"/>
          <w:i/>
          <w:color w:val="000000" w:themeColor="text1"/>
        </w:rPr>
        <w:t xml:space="preserve">os ambientes tales como Tomografía, Resonancia Magnética y producto técnicamente igual o superiores llevarán el Sistema de suspensión PRELUDE PLUS XL STAINLESS STEEL con la baldosa </w:t>
      </w:r>
      <w:proofErr w:type="spellStart"/>
      <w:r w:rsidRPr="00864F79">
        <w:rPr>
          <w:rFonts w:ascii="Arial" w:eastAsia="Calibri" w:hAnsi="Arial" w:cs="Arial"/>
          <w:i/>
          <w:color w:val="000000" w:themeColor="text1"/>
        </w:rPr>
        <w:t>Clean</w:t>
      </w:r>
      <w:proofErr w:type="spellEnd"/>
      <w:r w:rsidRPr="00864F79">
        <w:rPr>
          <w:rFonts w:ascii="Arial" w:eastAsia="Calibri" w:hAnsi="Arial" w:cs="Arial"/>
          <w:i/>
          <w:color w:val="000000" w:themeColor="text1"/>
        </w:rPr>
        <w:t xml:space="preserve"> </w:t>
      </w:r>
      <w:proofErr w:type="spellStart"/>
      <w:r w:rsidRPr="00864F79">
        <w:rPr>
          <w:rFonts w:ascii="Arial" w:eastAsia="Calibri" w:hAnsi="Arial" w:cs="Arial"/>
          <w:i/>
          <w:color w:val="000000" w:themeColor="text1"/>
        </w:rPr>
        <w:t>Room</w:t>
      </w:r>
      <w:proofErr w:type="spellEnd"/>
      <w:r w:rsidRPr="00864F79">
        <w:rPr>
          <w:rFonts w:ascii="Arial" w:eastAsia="Calibri" w:hAnsi="Arial" w:cs="Arial"/>
          <w:i/>
          <w:color w:val="000000" w:themeColor="text1"/>
        </w:rPr>
        <w:t xml:space="preserve"> VL </w:t>
      </w:r>
      <w:proofErr w:type="spellStart"/>
      <w:r w:rsidRPr="00864F79">
        <w:rPr>
          <w:rFonts w:ascii="Arial" w:eastAsia="Calibri" w:hAnsi="Arial" w:cs="Arial"/>
          <w:i/>
          <w:color w:val="000000" w:themeColor="text1"/>
        </w:rPr>
        <w:t>Item</w:t>
      </w:r>
      <w:proofErr w:type="spellEnd"/>
      <w:r w:rsidRPr="00864F79">
        <w:rPr>
          <w:rFonts w:ascii="Arial" w:eastAsia="Calibri" w:hAnsi="Arial" w:cs="Arial"/>
          <w:i/>
          <w:color w:val="000000" w:themeColor="text1"/>
        </w:rPr>
        <w:t xml:space="preserve"> 868</w:t>
      </w:r>
      <w:r w:rsidRPr="00864F79">
        <w:rPr>
          <w:rFonts w:ascii="Arial" w:eastAsia="Calibri" w:hAnsi="Arial" w:cs="Arial"/>
          <w:color w:val="000000" w:themeColor="text1"/>
        </w:rPr>
        <w:t>.</w:t>
      </w:r>
    </w:p>
    <w:p w14:paraId="6B15A488" w14:textId="77777777" w:rsidR="00F463A3" w:rsidRPr="00864F79" w:rsidRDefault="00F463A3"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Herramientas Manuales</w:t>
      </w:r>
    </w:p>
    <w:p w14:paraId="3855DF5B"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Herramientas manuales, andamio metálico</w:t>
      </w:r>
    </w:p>
    <w:p w14:paraId="635F7692" w14:textId="77777777" w:rsidR="00F463A3" w:rsidRPr="00864F79" w:rsidRDefault="00F463A3" w:rsidP="00F77A51">
      <w:pPr>
        <w:suppressAutoHyphens/>
        <w:spacing w:after="0" w:line="276" w:lineRule="auto"/>
        <w:jc w:val="both"/>
        <w:rPr>
          <w:rFonts w:ascii="Arial" w:eastAsia="Times New Roman" w:hAnsi="Arial" w:cs="Arial"/>
          <w:b/>
          <w:bCs/>
          <w:color w:val="000000" w:themeColor="text1"/>
          <w:lang w:val="es-MX" w:eastAsia="ar-SA"/>
        </w:rPr>
      </w:pPr>
      <w:proofErr w:type="spellStart"/>
      <w:r w:rsidRPr="00864F79">
        <w:rPr>
          <w:rFonts w:ascii="Arial" w:eastAsia="Times New Roman" w:hAnsi="Arial" w:cs="Arial"/>
          <w:b/>
          <w:bCs/>
          <w:color w:val="000000" w:themeColor="text1"/>
          <w:lang w:val="es-MX" w:eastAsia="ar-SA"/>
        </w:rPr>
        <w:t>Metodo</w:t>
      </w:r>
      <w:proofErr w:type="spellEnd"/>
      <w:r w:rsidRPr="00864F79">
        <w:rPr>
          <w:rFonts w:ascii="Arial" w:eastAsia="Times New Roman" w:hAnsi="Arial" w:cs="Arial"/>
          <w:b/>
          <w:bCs/>
          <w:color w:val="000000" w:themeColor="text1"/>
          <w:lang w:val="es-MX" w:eastAsia="ar-SA"/>
        </w:rPr>
        <w:t xml:space="preserve"> de Ejecución:</w:t>
      </w:r>
    </w:p>
    <w:p w14:paraId="6054AF34"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Examinación: No proceder con la instalación hasta que el trabajo húmedo tal como concreto, terrazo, enlucido y pintado haya sido completado y esté totalmente seco. </w:t>
      </w:r>
    </w:p>
    <w:p w14:paraId="2BD25ADF"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Instalación de cielo raso general: </w:t>
      </w:r>
    </w:p>
    <w:p w14:paraId="3FF4F5F4"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Instalar el sistema de suspensión y las baldosas de acuerdo con las instrucciones del fabricante, y de acuerdo con la norma ASTM C 636 y con las autoridades que tiene jurisdicción.</w:t>
      </w:r>
    </w:p>
    <w:p w14:paraId="338C5C6C"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 Antes de instalar los perfiles, se determinará la altura en la que se instalará el cielo raso, debiéndose previamente nivelar en todo el perímetro del ambiente. Se fijarán los ángulos </w:t>
      </w:r>
      <w:r w:rsidRPr="00864F79">
        <w:rPr>
          <w:rFonts w:ascii="Arial" w:eastAsia="Calibri" w:hAnsi="Arial" w:cs="Arial"/>
          <w:bCs/>
          <w:color w:val="000000" w:themeColor="text1"/>
          <w:spacing w:val="-3"/>
        </w:rPr>
        <w:lastRenderedPageBreak/>
        <w:t>perimetrales a la pared con una separación entre fijadores de 1’, estos deberán considerar juntas de expansión en caso de un movimiento sísmico. Al colocar los perfiles principales T, se harán con una separación de 1.22 m., una de otra, sujetándolas con los alambres de acero galvanizado pretensados No. 12 previamente instalados y fijados mediante clavos de disparo tipo Hilti o similar, en vertical y atortolados con tres vueltas en ambos extremos.</w:t>
      </w:r>
    </w:p>
    <w:p w14:paraId="2AC2595A"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Los perfiles T deberán ser nivelados previamente a la colocación de los paneles.</w:t>
      </w:r>
    </w:p>
    <w:p w14:paraId="7CEA9B6C"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Si en el revés de las baldosas figuran flechas impresas, se instalarán de modo que las flechas apunten en una sola dirección.</w:t>
      </w:r>
    </w:p>
    <w:p w14:paraId="4F59743F" w14:textId="77777777" w:rsidR="00F463A3" w:rsidRPr="00864F79" w:rsidRDefault="00F463A3"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Seguir las instrucciones de instalación del fabricante.</w:t>
      </w:r>
    </w:p>
    <w:p w14:paraId="196B4C1B"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Unidad de Medida:</w:t>
      </w:r>
    </w:p>
    <w:p w14:paraId="44536314"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4E0CC3BE"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sistema de suspensión.</w:t>
      </w:r>
    </w:p>
    <w:p w14:paraId="5ABE22D1"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baldosas.</w:t>
      </w:r>
    </w:p>
    <w:p w14:paraId="4B4AA11D"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Método de Medición</w:t>
      </w:r>
    </w:p>
    <w:p w14:paraId="0913B2AD"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53BA41DB"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La unidad de medida es el Metro Cuadrado (M2).</w:t>
      </w:r>
    </w:p>
    <w:p w14:paraId="2B7D5271"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Se medirá el área neta ejecutada, comprendida entre las caras laterales de las paredes o vigas que la conforman.</w:t>
      </w:r>
    </w:p>
    <w:p w14:paraId="349B204F"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spacing w:val="-3"/>
          <w:lang w:val="es-MX" w:eastAsia="es-ES"/>
        </w:rPr>
        <w:t>Condiciones</w:t>
      </w:r>
      <w:r w:rsidRPr="00864F79">
        <w:rPr>
          <w:rFonts w:ascii="Arial" w:eastAsia="Times New Roman" w:hAnsi="Arial" w:cs="Arial"/>
          <w:b/>
          <w:bCs/>
          <w:color w:val="000000" w:themeColor="text1"/>
          <w:lang w:val="es-MX" w:eastAsia="ar-SA"/>
        </w:rPr>
        <w:t xml:space="preserve"> de Pago </w:t>
      </w:r>
    </w:p>
    <w:p w14:paraId="51AE466B" w14:textId="2EA9AEBF"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Se valorizará por metro cuadrado instalado, incluyendo los accesorios necesarios. El precio unitario incluye la valorización de material, mano de obra, equipo, herramientas y cualquier imprevisto necesario para su buena ejecución.</w:t>
      </w:r>
    </w:p>
    <w:p w14:paraId="3EA19BAB" w14:textId="77777777" w:rsidR="00631FE4" w:rsidRPr="00864F79" w:rsidRDefault="00631FE4"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p>
    <w:p w14:paraId="7241979F" w14:textId="40ECE313" w:rsidR="00570178" w:rsidRPr="00864F79" w:rsidRDefault="003D0D2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03.03.02.03     </w:t>
      </w:r>
      <w:r w:rsidR="00C23D59" w:rsidRPr="00864F79">
        <w:rPr>
          <w:rFonts w:ascii="Arial" w:eastAsia="Calibri" w:hAnsi="Arial" w:cs="Arial"/>
          <w:b/>
          <w:bCs/>
          <w:color w:val="000000" w:themeColor="text1"/>
          <w:lang w:val="es-ES" w:eastAsia="ar-SA"/>
        </w:rPr>
        <w:t xml:space="preserve">FALSO CIELO RASO TIPO C; BALDOSA DE FIBRA </w:t>
      </w:r>
      <w:proofErr w:type="gramStart"/>
      <w:r w:rsidR="00C23D59" w:rsidRPr="00864F79">
        <w:rPr>
          <w:rFonts w:ascii="Arial" w:eastAsia="Calibri" w:hAnsi="Arial" w:cs="Arial"/>
          <w:b/>
          <w:bCs/>
          <w:color w:val="000000" w:themeColor="text1"/>
          <w:lang w:val="es-ES" w:eastAsia="ar-SA"/>
        </w:rPr>
        <w:t>MINERAL  CLASE</w:t>
      </w:r>
      <w:proofErr w:type="gramEnd"/>
      <w:r w:rsidR="00C23D59" w:rsidRPr="00864F79">
        <w:rPr>
          <w:rFonts w:ascii="Arial" w:eastAsia="Calibri" w:hAnsi="Arial" w:cs="Arial"/>
          <w:b/>
          <w:bCs/>
          <w:color w:val="000000" w:themeColor="text1"/>
          <w:lang w:val="es-ES" w:eastAsia="ar-SA"/>
        </w:rPr>
        <w:t xml:space="preserve"> 5, CON RECUBRIMIENTO VINÍLICO LAVABLE. BORDE RECTO DE 0.61M X 0.61M X 5/8", TIPO CLEAN ROOM 868 O TÉCNICAMENTE IGUAL O SUPERIOR.             * PARA ÁREAS MAYOR A 13M2 CONSIDERAR SISTEMA DE SUSPENSIÓN ANTISÍSMICO DE ALUMINIO CO-EXTRUÍDO CLEAN ROOM HEAVY DUTY DE 1-1/2", COLOR BLANCO O SISTEMA TÉCNICAMENTE IGUAL O SUPERIOR. GARANTÍA DEL SISTEMA DE 30 AÑOS.</w:t>
      </w:r>
    </w:p>
    <w:p w14:paraId="1418AB33"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val="es-MX" w:eastAsia="ar-SA"/>
        </w:rPr>
      </w:pPr>
      <w:r w:rsidRPr="00864F79">
        <w:rPr>
          <w:rFonts w:ascii="Arial" w:eastAsia="Times New Roman" w:hAnsi="Arial" w:cs="Arial"/>
          <w:bCs/>
          <w:color w:val="000000" w:themeColor="text1"/>
          <w:u w:val="single"/>
          <w:lang w:val="es-MX" w:eastAsia="ar-SA"/>
        </w:rPr>
        <w:t>BALDOSA MODELO CLEAN ROOM VL ITEM 868 BORDE RECTO + SUSP. ANTISÍSMICA DE ALUMINIO CO-EXTRUÍDO CLEAN ROOM HEAVY DUTY DE 1 ½”.</w:t>
      </w:r>
    </w:p>
    <w:p w14:paraId="116C7416"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val="es-MX" w:eastAsia="ar-SA"/>
        </w:rPr>
      </w:pPr>
    </w:p>
    <w:p w14:paraId="08AE1815"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Baldosa de fibra mineral Clase 5, con recubrimiento vinílico lavable. Resistencia a la humedad mínima de 99% y al calor de 49°C, </w:t>
      </w:r>
      <w:proofErr w:type="spellStart"/>
      <w:r w:rsidRPr="00864F79">
        <w:rPr>
          <w:rFonts w:ascii="Arial" w:eastAsia="Calibri" w:hAnsi="Arial" w:cs="Arial"/>
          <w:bCs/>
          <w:color w:val="000000" w:themeColor="text1"/>
          <w:spacing w:val="-3"/>
        </w:rPr>
        <w:t>antimicrobial</w:t>
      </w:r>
      <w:proofErr w:type="spellEnd"/>
      <w:r w:rsidRPr="00864F79">
        <w:rPr>
          <w:rFonts w:ascii="Arial" w:eastAsia="Calibri" w:hAnsi="Arial" w:cs="Arial"/>
          <w:bCs/>
          <w:color w:val="000000" w:themeColor="text1"/>
          <w:spacing w:val="-3"/>
        </w:rPr>
        <w:t xml:space="preserve">, resistente a hongos y moho. Con clasificación </w:t>
      </w:r>
      <w:proofErr w:type="spellStart"/>
      <w:r w:rsidRPr="00864F79">
        <w:rPr>
          <w:rFonts w:ascii="Arial" w:eastAsia="Calibri" w:hAnsi="Arial" w:cs="Arial"/>
          <w:bCs/>
          <w:color w:val="000000" w:themeColor="text1"/>
          <w:spacing w:val="-3"/>
        </w:rPr>
        <w:t>Fire</w:t>
      </w:r>
      <w:proofErr w:type="spellEnd"/>
      <w:r w:rsidRPr="00864F79">
        <w:rPr>
          <w:rFonts w:ascii="Arial" w:eastAsia="Calibri" w:hAnsi="Arial" w:cs="Arial"/>
          <w:bCs/>
          <w:color w:val="000000" w:themeColor="text1"/>
          <w:spacing w:val="-3"/>
        </w:rPr>
        <w:t xml:space="preserve"> </w:t>
      </w:r>
      <w:proofErr w:type="spellStart"/>
      <w:r w:rsidRPr="00864F79">
        <w:rPr>
          <w:rFonts w:ascii="Arial" w:eastAsia="Calibri" w:hAnsi="Arial" w:cs="Arial"/>
          <w:bCs/>
          <w:color w:val="000000" w:themeColor="text1"/>
          <w:spacing w:val="-3"/>
        </w:rPr>
        <w:t>Guard</w:t>
      </w:r>
      <w:proofErr w:type="spellEnd"/>
      <w:r w:rsidRPr="00864F79">
        <w:rPr>
          <w:rFonts w:ascii="Arial" w:eastAsia="Calibri" w:hAnsi="Arial" w:cs="Arial"/>
          <w:bCs/>
          <w:color w:val="000000" w:themeColor="text1"/>
          <w:spacing w:val="-3"/>
        </w:rPr>
        <w:t xml:space="preserve">. Lavable, </w:t>
      </w:r>
      <w:proofErr w:type="spellStart"/>
      <w:r w:rsidRPr="00864F79">
        <w:rPr>
          <w:rFonts w:ascii="Arial" w:eastAsia="Calibri" w:hAnsi="Arial" w:cs="Arial"/>
          <w:bCs/>
          <w:color w:val="000000" w:themeColor="text1"/>
          <w:spacing w:val="-3"/>
        </w:rPr>
        <w:t>cepillable</w:t>
      </w:r>
      <w:proofErr w:type="spellEnd"/>
      <w:r w:rsidRPr="00864F79">
        <w:rPr>
          <w:rFonts w:ascii="Arial" w:eastAsia="Calibri" w:hAnsi="Arial" w:cs="Arial"/>
          <w:bCs/>
          <w:color w:val="000000" w:themeColor="text1"/>
          <w:spacing w:val="-3"/>
        </w:rPr>
        <w:t xml:space="preserve"> (10,000 ciclos según norma ASTM 2486), con superficie repelente al agua, resistente a manchas, rasguños e impacto.  Borde recto de 0.61m x 0.61 x 5/8" (15,9mms) de espesor </w:t>
      </w:r>
      <w:proofErr w:type="spellStart"/>
      <w:r w:rsidRPr="00864F79">
        <w:rPr>
          <w:rFonts w:ascii="Arial" w:eastAsia="Calibri" w:hAnsi="Arial" w:cs="Arial"/>
          <w:bCs/>
          <w:color w:val="000000" w:themeColor="text1"/>
          <w:spacing w:val="-3"/>
        </w:rPr>
        <w:t>Clean</w:t>
      </w:r>
      <w:proofErr w:type="spellEnd"/>
      <w:r w:rsidRPr="00864F79">
        <w:rPr>
          <w:rFonts w:ascii="Arial" w:eastAsia="Calibri" w:hAnsi="Arial" w:cs="Arial"/>
          <w:bCs/>
          <w:color w:val="000000" w:themeColor="text1"/>
          <w:spacing w:val="-3"/>
        </w:rPr>
        <w:t xml:space="preserve"> </w:t>
      </w:r>
      <w:proofErr w:type="spellStart"/>
      <w:r w:rsidRPr="00864F79">
        <w:rPr>
          <w:rFonts w:ascii="Arial" w:eastAsia="Calibri" w:hAnsi="Arial" w:cs="Arial"/>
          <w:bCs/>
          <w:color w:val="000000" w:themeColor="text1"/>
          <w:spacing w:val="-3"/>
        </w:rPr>
        <w:t>Room</w:t>
      </w:r>
      <w:proofErr w:type="spellEnd"/>
      <w:r w:rsidRPr="00864F79">
        <w:rPr>
          <w:rFonts w:ascii="Arial" w:eastAsia="Calibri" w:hAnsi="Arial" w:cs="Arial"/>
          <w:bCs/>
          <w:color w:val="000000" w:themeColor="text1"/>
          <w:spacing w:val="-3"/>
        </w:rPr>
        <w:t xml:space="preserve"> 868 o producto técnicamente igual o superior. </w:t>
      </w:r>
    </w:p>
    <w:p w14:paraId="19DE97ED"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lastRenderedPageBreak/>
        <w:t xml:space="preserve">Sistema de Suspensión de aluminio </w:t>
      </w:r>
      <w:proofErr w:type="spellStart"/>
      <w:r w:rsidRPr="00864F79">
        <w:rPr>
          <w:rFonts w:ascii="Arial" w:eastAsia="Calibri" w:hAnsi="Arial" w:cs="Arial"/>
          <w:bCs/>
          <w:color w:val="000000" w:themeColor="text1"/>
          <w:spacing w:val="-3"/>
        </w:rPr>
        <w:t>co-extruído</w:t>
      </w:r>
      <w:proofErr w:type="spellEnd"/>
      <w:r w:rsidRPr="00864F79">
        <w:rPr>
          <w:rFonts w:ascii="Arial" w:eastAsia="Calibri" w:hAnsi="Arial" w:cs="Arial"/>
          <w:bCs/>
          <w:color w:val="000000" w:themeColor="text1"/>
          <w:spacing w:val="-3"/>
        </w:rPr>
        <w:t xml:space="preserve"> </w:t>
      </w:r>
      <w:proofErr w:type="spellStart"/>
      <w:r w:rsidRPr="00864F79">
        <w:rPr>
          <w:rFonts w:ascii="Arial" w:eastAsia="Calibri" w:hAnsi="Arial" w:cs="Arial"/>
          <w:bCs/>
          <w:color w:val="000000" w:themeColor="text1"/>
          <w:spacing w:val="-3"/>
        </w:rPr>
        <w:t>Clean</w:t>
      </w:r>
      <w:proofErr w:type="spellEnd"/>
      <w:r w:rsidRPr="00864F79">
        <w:rPr>
          <w:rFonts w:ascii="Arial" w:eastAsia="Calibri" w:hAnsi="Arial" w:cs="Arial"/>
          <w:bCs/>
          <w:color w:val="000000" w:themeColor="text1"/>
          <w:spacing w:val="-3"/>
        </w:rPr>
        <w:t xml:space="preserve"> </w:t>
      </w:r>
      <w:proofErr w:type="spellStart"/>
      <w:r w:rsidRPr="00864F79">
        <w:rPr>
          <w:rFonts w:ascii="Arial" w:eastAsia="Calibri" w:hAnsi="Arial" w:cs="Arial"/>
          <w:bCs/>
          <w:color w:val="000000" w:themeColor="text1"/>
          <w:spacing w:val="-3"/>
        </w:rPr>
        <w:t>Room</w:t>
      </w:r>
      <w:proofErr w:type="spellEnd"/>
      <w:r w:rsidRPr="00864F79">
        <w:rPr>
          <w:rFonts w:ascii="Arial" w:eastAsia="Calibri" w:hAnsi="Arial" w:cs="Arial"/>
          <w:bCs/>
          <w:color w:val="000000" w:themeColor="text1"/>
          <w:spacing w:val="-3"/>
        </w:rPr>
        <w:t xml:space="preserve"> Heavy </w:t>
      </w:r>
      <w:proofErr w:type="spellStart"/>
      <w:r w:rsidRPr="00864F79">
        <w:rPr>
          <w:rFonts w:ascii="Arial" w:eastAsia="Calibri" w:hAnsi="Arial" w:cs="Arial"/>
          <w:bCs/>
          <w:color w:val="000000" w:themeColor="text1"/>
          <w:spacing w:val="-3"/>
        </w:rPr>
        <w:t>Duty</w:t>
      </w:r>
      <w:proofErr w:type="spellEnd"/>
      <w:r w:rsidRPr="00864F79">
        <w:rPr>
          <w:rFonts w:ascii="Arial" w:eastAsia="Calibri" w:hAnsi="Arial" w:cs="Arial"/>
          <w:bCs/>
          <w:color w:val="000000" w:themeColor="text1"/>
          <w:spacing w:val="-3"/>
        </w:rPr>
        <w:t xml:space="preserve"> de 1 ½”, color blanco o producto técnicamente igual o superior.</w:t>
      </w:r>
    </w:p>
    <w:p w14:paraId="0B771EB7"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Garantía del sistema de 30 años.</w:t>
      </w:r>
    </w:p>
    <w:p w14:paraId="73E20E1F" w14:textId="77777777" w:rsidR="00F27CAD" w:rsidRPr="00864F79" w:rsidRDefault="00F27CAD" w:rsidP="00F77A51">
      <w:pPr>
        <w:tabs>
          <w:tab w:val="left" w:pos="567"/>
        </w:tabs>
        <w:suppressAutoHyphens/>
        <w:spacing w:after="0" w:line="276" w:lineRule="auto"/>
        <w:ind w:left="567" w:hanging="138"/>
        <w:jc w:val="both"/>
        <w:rPr>
          <w:rFonts w:ascii="Arial" w:eastAsia="Times New Roman" w:hAnsi="Arial" w:cs="Arial"/>
          <w:b/>
          <w:bCs/>
          <w:color w:val="000000" w:themeColor="text1"/>
          <w:lang w:eastAsia="ar-SA"/>
        </w:rPr>
      </w:pPr>
    </w:p>
    <w:p w14:paraId="4244AB94"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BALDOSA </w:t>
      </w:r>
    </w:p>
    <w:p w14:paraId="5F773165"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
          <w:bCs/>
          <w:color w:val="000000" w:themeColor="text1"/>
          <w:lang w:val="es-MX" w:eastAsia="ar-SA"/>
        </w:rPr>
        <w:t>Detalles del Producto</w:t>
      </w:r>
      <w:r w:rsidRPr="00864F79">
        <w:rPr>
          <w:rFonts w:ascii="Arial" w:eastAsia="Times New Roman" w:hAnsi="Arial" w:cs="Arial"/>
          <w:bCs/>
          <w:color w:val="000000" w:themeColor="text1"/>
          <w:lang w:val="es-MX" w:eastAsia="ar-SA"/>
        </w:rPr>
        <w:t>:</w:t>
      </w:r>
    </w:p>
    <w:p w14:paraId="7AAEC75B"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1E22DBD5"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Material: fibra mineral formada en húmedo</w:t>
      </w:r>
    </w:p>
    <w:p w14:paraId="3A5831E7"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Acabado de la superficie: laminado vinílico lavable y </w:t>
      </w:r>
      <w:proofErr w:type="spellStart"/>
      <w:r w:rsidRPr="00864F79">
        <w:rPr>
          <w:rFonts w:ascii="Arial" w:eastAsia="Times New Roman" w:hAnsi="Arial" w:cs="Arial"/>
          <w:bCs/>
          <w:color w:val="000000" w:themeColor="text1"/>
          <w:lang w:val="es-MX" w:eastAsia="ar-SA"/>
        </w:rPr>
        <w:t>restregable</w:t>
      </w:r>
      <w:proofErr w:type="spellEnd"/>
      <w:r w:rsidRPr="00864F79">
        <w:rPr>
          <w:rFonts w:ascii="Arial" w:eastAsia="Times New Roman" w:hAnsi="Arial" w:cs="Arial"/>
          <w:bCs/>
          <w:color w:val="000000" w:themeColor="text1"/>
          <w:lang w:val="es-MX" w:eastAsia="ar-SA"/>
        </w:rPr>
        <w:t>, sin perforaciones</w:t>
      </w:r>
    </w:p>
    <w:p w14:paraId="647F353F"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CLASE 5: para ambientes controlados con condiciones especiales de limpieza</w:t>
      </w:r>
    </w:p>
    <w:p w14:paraId="7F2A92EA"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Medidas: 0.61m x 0.61m x 5/8” (15,9mms)</w:t>
      </w:r>
    </w:p>
    <w:p w14:paraId="1F5323D4"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Color y textura: color blanco, textura lisa. Sin perforaciones.</w:t>
      </w:r>
    </w:p>
    <w:p w14:paraId="53924991"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Detalle de borde: borde recto.</w:t>
      </w:r>
    </w:p>
    <w:p w14:paraId="2E1D1971"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p>
    <w:p w14:paraId="2D65CEC1"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lang w:val="es-ES_tradnl"/>
        </w:rPr>
        <w:t>Propagación de la Llama/Resistencia al Fuego (ASTM E 84):</w:t>
      </w:r>
    </w:p>
    <w:p w14:paraId="35B99FA0"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Clase A, certificado por UL</w:t>
      </w:r>
    </w:p>
    <w:p w14:paraId="2D2D8AFA"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Propagación de la llama: 25 o menos</w:t>
      </w:r>
    </w:p>
    <w:p w14:paraId="47396818"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Generación de humo: 50 o menos</w:t>
      </w:r>
    </w:p>
    <w:p w14:paraId="005B414E"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Resistencia al Fuego: </w:t>
      </w:r>
      <w:proofErr w:type="spellStart"/>
      <w:r w:rsidRPr="00864F79">
        <w:rPr>
          <w:rFonts w:ascii="Arial" w:eastAsia="Calibri" w:hAnsi="Arial" w:cs="Arial"/>
          <w:color w:val="000000" w:themeColor="text1"/>
          <w:spacing w:val="-3"/>
        </w:rPr>
        <w:t>Fire</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Guard</w:t>
      </w:r>
      <w:proofErr w:type="spellEnd"/>
    </w:p>
    <w:p w14:paraId="47E505FB"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MX" w:eastAsia="ar-SA"/>
        </w:rPr>
      </w:pPr>
    </w:p>
    <w:p w14:paraId="38235450"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
          <w:bCs/>
          <w:color w:val="000000" w:themeColor="text1"/>
          <w:lang w:val="es-MX" w:eastAsia="ar-SA"/>
        </w:rPr>
        <w:t>Clasificación ASTM E1264:</w:t>
      </w:r>
      <w:r w:rsidRPr="00864F79">
        <w:rPr>
          <w:rFonts w:ascii="Arial" w:eastAsia="Times New Roman" w:hAnsi="Arial" w:cs="Arial"/>
          <w:bCs/>
          <w:color w:val="000000" w:themeColor="text1"/>
          <w:lang w:val="es-MX" w:eastAsia="ar-SA"/>
        </w:rPr>
        <w:t xml:space="preserve"> </w:t>
      </w:r>
    </w:p>
    <w:p w14:paraId="3E665907"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777244D2"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Tipo IV, Forma 2, Patrón E.</w:t>
      </w:r>
    </w:p>
    <w:p w14:paraId="75C71FFA"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7322A50A"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Índices Acústicos: certificados por UL</w:t>
      </w:r>
    </w:p>
    <w:p w14:paraId="13226E24"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2AE81825"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Absorción Acústica: NRC N/A</w:t>
      </w:r>
    </w:p>
    <w:p w14:paraId="24F31EB5"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Bloqueo de Sonido: CAC 40 </w:t>
      </w:r>
      <w:proofErr w:type="spellStart"/>
      <w:r w:rsidRPr="00864F79">
        <w:rPr>
          <w:rFonts w:ascii="Arial" w:eastAsia="Calibri" w:hAnsi="Arial" w:cs="Arial"/>
          <w:color w:val="000000" w:themeColor="text1"/>
          <w:spacing w:val="-3"/>
        </w:rPr>
        <w:t>db</w:t>
      </w:r>
      <w:proofErr w:type="spellEnd"/>
      <w:r w:rsidRPr="00864F79">
        <w:rPr>
          <w:rFonts w:ascii="Arial" w:eastAsia="Calibri" w:hAnsi="Arial" w:cs="Arial"/>
          <w:color w:val="000000" w:themeColor="text1"/>
          <w:spacing w:val="-3"/>
        </w:rPr>
        <w:t xml:space="preserve"> (ASTM E 1414)</w:t>
      </w:r>
    </w:p>
    <w:p w14:paraId="1DEDC260"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ES" w:eastAsia="ar-SA"/>
        </w:rPr>
      </w:pPr>
    </w:p>
    <w:p w14:paraId="45468E54"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Otras Propiedades:</w:t>
      </w:r>
    </w:p>
    <w:p w14:paraId="3ECF01DC"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26872A7E"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humedad: 99%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w:t>
      </w:r>
    </w:p>
    <w:p w14:paraId="2A75E7E3"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formación de hongos, moho y bacterias: tratamiento Bio-Block Plus en la cara y el revés</w:t>
      </w:r>
    </w:p>
    <w:p w14:paraId="084DA737"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Estabilidad dimensional: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 – temperatura entre 32°F (0° C) and 120°F (49° C)</w:t>
      </w:r>
    </w:p>
    <w:p w14:paraId="2614A1DA"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Reflectancia lumínica (LR): 0.80 (ASTM E 1477) </w:t>
      </w:r>
    </w:p>
    <w:p w14:paraId="0091FCDE"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Valor de aislamiento térmico: </w:t>
      </w:r>
    </w:p>
    <w:p w14:paraId="7B9E8DDD"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r>
      <w:r w:rsidRPr="00864F79">
        <w:rPr>
          <w:rFonts w:ascii="Arial" w:eastAsia="Times New Roman" w:hAnsi="Arial" w:cs="Arial"/>
          <w:bCs/>
          <w:color w:val="000000" w:themeColor="text1"/>
          <w:lang w:val="es-MX" w:eastAsia="ar-SA"/>
        </w:rPr>
        <w:tab/>
        <w:t>Factor R – 1.5 (unidades BTU)</w:t>
      </w:r>
    </w:p>
    <w:p w14:paraId="0CB5407D"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r>
      <w:r w:rsidRPr="00864F79">
        <w:rPr>
          <w:rFonts w:ascii="Arial" w:eastAsia="Times New Roman" w:hAnsi="Arial" w:cs="Arial"/>
          <w:bCs/>
          <w:color w:val="000000" w:themeColor="text1"/>
          <w:lang w:val="es-MX" w:eastAsia="ar-SA"/>
        </w:rPr>
        <w:tab/>
        <w:t>Factor R – 0.26 (unidades Watts)</w:t>
      </w:r>
    </w:p>
    <w:p w14:paraId="2077BB54"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Peso: 1.10 </w:t>
      </w:r>
      <w:proofErr w:type="spellStart"/>
      <w:r w:rsidRPr="00864F79">
        <w:rPr>
          <w:rFonts w:ascii="Arial" w:eastAsia="Times New Roman" w:hAnsi="Arial" w:cs="Arial"/>
          <w:bCs/>
          <w:color w:val="000000" w:themeColor="text1"/>
          <w:lang w:val="es-MX" w:eastAsia="ar-SA"/>
        </w:rPr>
        <w:t>lbs</w:t>
      </w:r>
      <w:proofErr w:type="spellEnd"/>
      <w:r w:rsidRPr="00864F79">
        <w:rPr>
          <w:rFonts w:ascii="Arial" w:eastAsia="Times New Roman" w:hAnsi="Arial" w:cs="Arial"/>
          <w:bCs/>
          <w:color w:val="000000" w:themeColor="text1"/>
          <w:lang w:val="es-MX" w:eastAsia="ar-SA"/>
        </w:rPr>
        <w:t>/s</w:t>
      </w:r>
    </w:p>
    <w:p w14:paraId="2C5A36AC" w14:textId="77777777" w:rsidR="00F27CAD" w:rsidRPr="00864F79" w:rsidRDefault="00F27CAD" w:rsidP="00F77A51">
      <w:pPr>
        <w:suppressAutoHyphens/>
        <w:spacing w:after="0" w:line="276" w:lineRule="auto"/>
        <w:ind w:left="360"/>
        <w:jc w:val="both"/>
        <w:rPr>
          <w:rFonts w:ascii="Arial" w:eastAsia="Times New Roman" w:hAnsi="Arial" w:cs="Arial"/>
          <w:bCs/>
          <w:color w:val="000000" w:themeColor="text1"/>
          <w:lang w:val="es-MX" w:eastAsia="ar-SA"/>
        </w:rPr>
      </w:pPr>
    </w:p>
    <w:p w14:paraId="1BF01DF5"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Durabilidad:</w:t>
      </w:r>
    </w:p>
    <w:p w14:paraId="65B9FFB1"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2B931247"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Lavable: resistencia al lavado (Prueba ASTM D4828)</w:t>
      </w:r>
    </w:p>
    <w:p w14:paraId="4430F3A0"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proofErr w:type="spellStart"/>
      <w:r w:rsidRPr="00864F79">
        <w:rPr>
          <w:rFonts w:ascii="Arial" w:eastAsia="Times New Roman" w:hAnsi="Arial" w:cs="Arial"/>
          <w:bCs/>
          <w:color w:val="000000" w:themeColor="text1"/>
          <w:lang w:val="es-MX" w:eastAsia="ar-SA"/>
        </w:rPr>
        <w:t>Refregable</w:t>
      </w:r>
      <w:proofErr w:type="spellEnd"/>
      <w:r w:rsidRPr="00864F79">
        <w:rPr>
          <w:rFonts w:ascii="Arial" w:eastAsia="Times New Roman" w:hAnsi="Arial" w:cs="Arial"/>
          <w:bCs/>
          <w:color w:val="000000" w:themeColor="text1"/>
          <w:lang w:val="es-MX" w:eastAsia="ar-SA"/>
        </w:rPr>
        <w:t>: resistencia al cepillado (10,000 ciclos Prueba Gardner-ASTM D2486)</w:t>
      </w:r>
    </w:p>
    <w:p w14:paraId="24FF260E"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Repelencia al agua: resistencia a repeler el agua </w:t>
      </w:r>
    </w:p>
    <w:p w14:paraId="6B63B442"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Suciedad: resistencia a la suciedad</w:t>
      </w:r>
    </w:p>
    <w:p w14:paraId="6B074BA0"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lang w:val="es-ES_tradnl"/>
        </w:rPr>
      </w:pPr>
    </w:p>
    <w:p w14:paraId="11ED1883"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lang w:val="es-ES"/>
        </w:rPr>
      </w:pPr>
      <w:r w:rsidRPr="00864F79">
        <w:rPr>
          <w:rFonts w:ascii="Arial" w:eastAsia="Calibri" w:hAnsi="Arial" w:cs="Arial"/>
          <w:b/>
          <w:color w:val="000000" w:themeColor="text1"/>
          <w:spacing w:val="-3"/>
        </w:rPr>
        <w:t>Garantía</w:t>
      </w:r>
      <w:r w:rsidRPr="00864F79">
        <w:rPr>
          <w:rFonts w:ascii="Arial" w:eastAsia="Calibri" w:hAnsi="Arial" w:cs="Arial"/>
          <w:color w:val="000000" w:themeColor="text1"/>
          <w:spacing w:val="-3"/>
        </w:rPr>
        <w:t xml:space="preserve">: 30 años instalada con sistema de suspensión de la misma marca. </w:t>
      </w:r>
    </w:p>
    <w:p w14:paraId="4FD215E8" w14:textId="77777777" w:rsidR="00F27CAD" w:rsidRPr="00864F79" w:rsidRDefault="00F27CAD" w:rsidP="00F77A51">
      <w:pPr>
        <w:suppressAutoHyphens/>
        <w:spacing w:after="0" w:line="276" w:lineRule="auto"/>
        <w:ind w:left="708" w:hanging="708"/>
        <w:jc w:val="both"/>
        <w:rPr>
          <w:rFonts w:ascii="Arial" w:eastAsia="Times New Roman" w:hAnsi="Arial" w:cs="Arial"/>
          <w:b/>
          <w:bCs/>
          <w:color w:val="000000" w:themeColor="text1"/>
          <w:spacing w:val="-3"/>
          <w:lang w:val="es-MX" w:eastAsia="ar-SA"/>
        </w:rPr>
      </w:pPr>
    </w:p>
    <w:p w14:paraId="499F4796"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val="es-MX" w:eastAsia="ar-SA"/>
        </w:rPr>
      </w:pPr>
      <w:r w:rsidRPr="00864F79">
        <w:rPr>
          <w:rFonts w:ascii="Arial" w:eastAsia="Times New Roman" w:hAnsi="Arial" w:cs="Arial"/>
          <w:bCs/>
          <w:color w:val="000000" w:themeColor="text1"/>
          <w:u w:val="single"/>
          <w:lang w:val="es-MX" w:eastAsia="ar-SA"/>
        </w:rPr>
        <w:t xml:space="preserve">SISTEMA DE SUSPENSIÓN ANTISÍSMICO </w:t>
      </w:r>
      <w:proofErr w:type="spellStart"/>
      <w:r w:rsidRPr="00864F79">
        <w:rPr>
          <w:rFonts w:ascii="Arial" w:eastAsia="Times New Roman" w:hAnsi="Arial" w:cs="Arial"/>
          <w:bCs/>
          <w:color w:val="000000" w:themeColor="text1"/>
          <w:u w:val="single"/>
          <w:lang w:val="es-MX" w:eastAsia="ar-SA"/>
        </w:rPr>
        <w:t>Rx</w:t>
      </w:r>
      <w:proofErr w:type="spellEnd"/>
      <w:r w:rsidRPr="00864F79">
        <w:rPr>
          <w:rFonts w:ascii="Arial" w:eastAsia="Times New Roman" w:hAnsi="Arial" w:cs="Arial"/>
          <w:bCs/>
          <w:color w:val="000000" w:themeColor="text1"/>
          <w:u w:val="single"/>
          <w:lang w:val="es-MX" w:eastAsia="ar-SA"/>
        </w:rPr>
        <w:t xml:space="preserve"> (según Normas IBC y aprobado por el Código ESR-1308) CON PERFILES DE ALUMINIO CO-EXTRUIDO CLEAN ROOM HEAVY DUTY DE  1 ½” PARA AREAS MAYORES A 13.01 m2</w:t>
      </w:r>
    </w:p>
    <w:p w14:paraId="7E8A2B51"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eastAsia="ar-SA"/>
        </w:rPr>
      </w:pPr>
    </w:p>
    <w:p w14:paraId="15ACBCDD"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lang w:val="es-ES_tradnl"/>
        </w:rPr>
        <w:t>S</w:t>
      </w:r>
      <w:proofErr w:type="spellStart"/>
      <w:r w:rsidRPr="00864F79">
        <w:rPr>
          <w:rFonts w:ascii="Arial" w:eastAsia="Calibri" w:hAnsi="Arial" w:cs="Arial"/>
          <w:color w:val="000000" w:themeColor="text1"/>
          <w:spacing w:val="-3"/>
        </w:rPr>
        <w:t>istema</w:t>
      </w:r>
      <w:proofErr w:type="spellEnd"/>
      <w:r w:rsidRPr="00864F79">
        <w:rPr>
          <w:rFonts w:ascii="Arial" w:eastAsia="Calibri" w:hAnsi="Arial" w:cs="Arial"/>
          <w:color w:val="000000" w:themeColor="text1"/>
          <w:spacing w:val="-3"/>
        </w:rPr>
        <w:t xml:space="preserve"> de suspensión apto para uso en aplicaciones hasta Clase 5 según la Norma ISO Estándar 14644-1 (Federal Standard 209E) sin el uso de clips. Tes con alma de aluminio </w:t>
      </w:r>
      <w:proofErr w:type="spellStart"/>
      <w:r w:rsidRPr="00864F79">
        <w:rPr>
          <w:rFonts w:ascii="Arial" w:eastAsia="Calibri" w:hAnsi="Arial" w:cs="Arial"/>
          <w:color w:val="000000" w:themeColor="text1"/>
          <w:spacing w:val="-3"/>
        </w:rPr>
        <w:t>co-extruído</w:t>
      </w:r>
      <w:proofErr w:type="spellEnd"/>
      <w:r w:rsidRPr="00864F79">
        <w:rPr>
          <w:rFonts w:ascii="Arial" w:eastAsia="Calibri" w:hAnsi="Arial" w:cs="Arial"/>
          <w:color w:val="000000" w:themeColor="text1"/>
          <w:spacing w:val="-3"/>
        </w:rPr>
        <w:t xml:space="preserve"> y burlete de PVC incorporado en las aletas, sellado de jebe en las aletas. Sistema de conexión entre Tes Principales </w:t>
      </w:r>
      <w:proofErr w:type="spellStart"/>
      <w:r w:rsidRPr="00864F79">
        <w:rPr>
          <w:rFonts w:ascii="Arial" w:eastAsia="Calibri" w:hAnsi="Arial" w:cs="Arial"/>
          <w:color w:val="000000" w:themeColor="text1"/>
          <w:spacing w:val="-3"/>
        </w:rPr>
        <w:t>staked</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on</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main</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beam</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splice</w:t>
      </w:r>
      <w:proofErr w:type="spellEnd"/>
      <w:r w:rsidRPr="00864F79">
        <w:rPr>
          <w:rFonts w:ascii="Arial" w:eastAsia="Calibri" w:hAnsi="Arial" w:cs="Arial"/>
          <w:color w:val="000000" w:themeColor="text1"/>
          <w:spacing w:val="-3"/>
        </w:rPr>
        <w:t xml:space="preserve">. </w:t>
      </w:r>
    </w:p>
    <w:p w14:paraId="1ED61645"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Detalles del Producto:</w:t>
      </w:r>
    </w:p>
    <w:p w14:paraId="16212072"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Medida de base: 1 ½” </w:t>
      </w:r>
    </w:p>
    <w:p w14:paraId="0FE684EB"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Componentes del Sistema:</w:t>
      </w:r>
    </w:p>
    <w:p w14:paraId="1985D422" w14:textId="77777777" w:rsidR="00F27CAD" w:rsidRPr="00864F79" w:rsidRDefault="00F27CAD" w:rsidP="00F77A51">
      <w:pPr>
        <w:widowControl w:val="0"/>
        <w:suppressAutoHyphens/>
        <w:spacing w:line="276" w:lineRule="auto"/>
        <w:ind w:left="720"/>
        <w:jc w:val="both"/>
        <w:rPr>
          <w:rFonts w:ascii="Arial" w:eastAsia="Calibri" w:hAnsi="Arial" w:cs="Arial"/>
          <w:color w:val="000000" w:themeColor="text1"/>
          <w:spacing w:val="-3"/>
        </w:rPr>
      </w:pPr>
      <w:r w:rsidRPr="00864F79">
        <w:rPr>
          <w:rFonts w:ascii="Arial" w:eastAsia="Calibri" w:hAnsi="Arial" w:cs="Arial"/>
          <w:color w:val="000000" w:themeColor="text1"/>
          <w:spacing w:val="-3"/>
        </w:rPr>
        <w:t>T Principal: 12´de largo x 2” de alto</w:t>
      </w:r>
    </w:p>
    <w:p w14:paraId="3E27EEFF" w14:textId="77777777" w:rsidR="00F27CAD" w:rsidRPr="00864F79" w:rsidRDefault="00F27CAD" w:rsidP="00F77A51">
      <w:pPr>
        <w:widowControl w:val="0"/>
        <w:suppressAutoHyphens/>
        <w:spacing w:line="276" w:lineRule="auto"/>
        <w:ind w:left="720"/>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T Secundaria: 4´ de largo x 2” de alto </w:t>
      </w:r>
    </w:p>
    <w:p w14:paraId="1D0893E4" w14:textId="77777777" w:rsidR="00F27CAD" w:rsidRPr="00864F79" w:rsidRDefault="00F27CAD" w:rsidP="00F77A51">
      <w:pPr>
        <w:widowControl w:val="0"/>
        <w:suppressAutoHyphens/>
        <w:spacing w:line="276" w:lineRule="auto"/>
        <w:ind w:left="720"/>
        <w:jc w:val="both"/>
        <w:rPr>
          <w:rFonts w:ascii="Arial" w:eastAsia="Calibri" w:hAnsi="Arial" w:cs="Arial"/>
          <w:color w:val="000000" w:themeColor="text1"/>
          <w:spacing w:val="-3"/>
        </w:rPr>
      </w:pPr>
      <w:r w:rsidRPr="00864F79">
        <w:rPr>
          <w:rFonts w:ascii="Arial" w:eastAsia="Calibri" w:hAnsi="Arial" w:cs="Arial"/>
          <w:color w:val="000000" w:themeColor="text1"/>
          <w:spacing w:val="-3"/>
        </w:rPr>
        <w:t>T Secundaria: 2´ de largo x 2” de alto</w:t>
      </w:r>
    </w:p>
    <w:p w14:paraId="6D1E50D7" w14:textId="77777777" w:rsidR="00F27CAD" w:rsidRPr="00864F79" w:rsidRDefault="00F27CAD" w:rsidP="00F77A51">
      <w:pPr>
        <w:widowControl w:val="0"/>
        <w:suppressAutoHyphens/>
        <w:spacing w:line="276" w:lineRule="auto"/>
        <w:ind w:left="720"/>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L Perimetral: 12´ de largo x 15/16” de alto y base </w:t>
      </w:r>
    </w:p>
    <w:p w14:paraId="3F103F18"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Color: blanco</w:t>
      </w:r>
    </w:p>
    <w:p w14:paraId="6D514047"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Capacidad de carga: heavy </w:t>
      </w:r>
      <w:proofErr w:type="spellStart"/>
      <w:r w:rsidRPr="00864F79">
        <w:rPr>
          <w:rFonts w:ascii="Arial" w:eastAsia="Calibri" w:hAnsi="Arial" w:cs="Arial"/>
          <w:color w:val="000000" w:themeColor="text1"/>
          <w:spacing w:val="-3"/>
        </w:rPr>
        <w:t>duty</w:t>
      </w:r>
      <w:proofErr w:type="spellEnd"/>
      <w:r w:rsidRPr="00864F79">
        <w:rPr>
          <w:rFonts w:ascii="Arial" w:eastAsia="Calibri" w:hAnsi="Arial" w:cs="Arial"/>
          <w:color w:val="000000" w:themeColor="text1"/>
          <w:spacing w:val="-3"/>
        </w:rPr>
        <w:t xml:space="preserve"> = 23.8 kg/ml</w:t>
      </w:r>
    </w:p>
    <w:p w14:paraId="611BC559" w14:textId="33D0F686"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Garantía:  30 años con productos </w:t>
      </w:r>
      <w:proofErr w:type="spellStart"/>
      <w:r w:rsidRPr="00864F79">
        <w:rPr>
          <w:rFonts w:ascii="Arial" w:eastAsia="Calibri" w:hAnsi="Arial" w:cs="Arial"/>
          <w:color w:val="000000" w:themeColor="text1"/>
          <w:spacing w:val="-3"/>
        </w:rPr>
        <w:t>HumiGuard</w:t>
      </w:r>
      <w:proofErr w:type="spellEnd"/>
      <w:r w:rsidRPr="00864F79">
        <w:rPr>
          <w:rFonts w:ascii="Arial" w:eastAsia="Calibri" w:hAnsi="Arial" w:cs="Arial"/>
          <w:color w:val="000000" w:themeColor="text1"/>
          <w:spacing w:val="-3"/>
        </w:rPr>
        <w:t xml:space="preserve"> Plus</w:t>
      </w:r>
    </w:p>
    <w:p w14:paraId="728E2F25" w14:textId="77777777" w:rsidR="0035672B" w:rsidRPr="00864F79" w:rsidRDefault="0035672B" w:rsidP="00F77A51">
      <w:pPr>
        <w:widowControl w:val="0"/>
        <w:suppressAutoHyphens/>
        <w:spacing w:after="0" w:line="276" w:lineRule="auto"/>
        <w:ind w:left="720"/>
        <w:jc w:val="both"/>
        <w:rPr>
          <w:rFonts w:ascii="Arial" w:eastAsia="Calibri" w:hAnsi="Arial" w:cs="Arial"/>
          <w:color w:val="000000" w:themeColor="text1"/>
          <w:spacing w:val="-3"/>
        </w:rPr>
      </w:pPr>
    </w:p>
    <w:p w14:paraId="207BBA62" w14:textId="77777777" w:rsidR="0035672B" w:rsidRPr="00864F79" w:rsidRDefault="0035672B" w:rsidP="00F77A51">
      <w:pPr>
        <w:suppressAutoHyphens/>
        <w:spacing w:after="0" w:line="276" w:lineRule="auto"/>
        <w:ind w:left="360"/>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Herramientas Manuales</w:t>
      </w:r>
    </w:p>
    <w:p w14:paraId="45A9FA52" w14:textId="77777777" w:rsidR="0035672B" w:rsidRPr="00864F79" w:rsidRDefault="0035672B" w:rsidP="00F77A51">
      <w:pPr>
        <w:pStyle w:val="Prrafodelista"/>
        <w:numPr>
          <w:ilvl w:val="0"/>
          <w:numId w:val="40"/>
        </w:num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Herramientas manuales, andamio metálico</w:t>
      </w:r>
    </w:p>
    <w:p w14:paraId="24F508E3" w14:textId="77777777" w:rsidR="0035672B" w:rsidRPr="00864F79" w:rsidRDefault="0035672B" w:rsidP="00F77A51">
      <w:pPr>
        <w:suppressAutoHyphens/>
        <w:spacing w:after="0" w:line="276" w:lineRule="auto"/>
        <w:ind w:left="360"/>
        <w:jc w:val="both"/>
        <w:rPr>
          <w:rFonts w:ascii="Arial" w:eastAsia="Times New Roman" w:hAnsi="Arial" w:cs="Arial"/>
          <w:b/>
          <w:bCs/>
          <w:color w:val="000000" w:themeColor="text1"/>
          <w:lang w:val="es-MX" w:eastAsia="ar-SA"/>
        </w:rPr>
      </w:pPr>
      <w:proofErr w:type="spellStart"/>
      <w:r w:rsidRPr="00864F79">
        <w:rPr>
          <w:rFonts w:ascii="Arial" w:eastAsia="Times New Roman" w:hAnsi="Arial" w:cs="Arial"/>
          <w:b/>
          <w:bCs/>
          <w:color w:val="000000" w:themeColor="text1"/>
          <w:lang w:val="es-MX" w:eastAsia="ar-SA"/>
        </w:rPr>
        <w:t>Metodo</w:t>
      </w:r>
      <w:proofErr w:type="spellEnd"/>
      <w:r w:rsidRPr="00864F79">
        <w:rPr>
          <w:rFonts w:ascii="Arial" w:eastAsia="Times New Roman" w:hAnsi="Arial" w:cs="Arial"/>
          <w:b/>
          <w:bCs/>
          <w:color w:val="000000" w:themeColor="text1"/>
          <w:lang w:val="es-MX" w:eastAsia="ar-SA"/>
        </w:rPr>
        <w:t xml:space="preserve"> de Ejecución:</w:t>
      </w:r>
    </w:p>
    <w:p w14:paraId="6762B1EC" w14:textId="77777777" w:rsidR="0035672B" w:rsidRPr="00864F79" w:rsidRDefault="0035672B" w:rsidP="00F77A51">
      <w:pPr>
        <w:pStyle w:val="Prrafodelista"/>
        <w:numPr>
          <w:ilvl w:val="0"/>
          <w:numId w:val="40"/>
        </w:num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Examinación: No proceder con la instalación hasta que el trabajo húmedo tal como concreto, terrazo, enlucido y pintado haya sido completado y esté totalmente seco. </w:t>
      </w:r>
    </w:p>
    <w:p w14:paraId="5050932F" w14:textId="77777777" w:rsidR="0035672B" w:rsidRPr="00864F79" w:rsidRDefault="0035672B" w:rsidP="00F77A51">
      <w:pPr>
        <w:pStyle w:val="Prrafodelista"/>
        <w:numPr>
          <w:ilvl w:val="0"/>
          <w:numId w:val="40"/>
        </w:num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Instalación de cielo raso general: </w:t>
      </w:r>
    </w:p>
    <w:p w14:paraId="3E2B53DB" w14:textId="77777777" w:rsidR="0035672B" w:rsidRPr="00864F79" w:rsidRDefault="0035672B" w:rsidP="00F77A51">
      <w:pPr>
        <w:pStyle w:val="Prrafodelista"/>
        <w:numPr>
          <w:ilvl w:val="0"/>
          <w:numId w:val="40"/>
        </w:num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Instalar el sistema de suspensión y las baldosas de acuerdo con las instrucciones del fabricante, y de acuerdo con la norma ASTM C 636 y con las autoridades que tiene jurisdicción.</w:t>
      </w:r>
    </w:p>
    <w:p w14:paraId="1F3CD3F9" w14:textId="77777777" w:rsidR="0035672B" w:rsidRPr="00864F79" w:rsidRDefault="0035672B" w:rsidP="00F77A51">
      <w:pPr>
        <w:pStyle w:val="Prrafodelista"/>
        <w:numPr>
          <w:ilvl w:val="0"/>
          <w:numId w:val="40"/>
        </w:num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 Antes de instalar los perfiles, se determinará la altura en la que se instalará el cielo raso, debiéndose previamente nivelar en todo el perímetro del ambiente. Se fijarán los ángulos perimetrales a la pared con una separación entre fijadores de 1’, estos deberán considerar juntas de expansión en caso de un movimiento sísmico. Al colocar </w:t>
      </w:r>
      <w:r w:rsidRPr="00864F79">
        <w:rPr>
          <w:rFonts w:ascii="Arial" w:eastAsia="Calibri" w:hAnsi="Arial" w:cs="Arial"/>
          <w:bCs/>
          <w:color w:val="000000" w:themeColor="text1"/>
          <w:spacing w:val="-3"/>
        </w:rPr>
        <w:lastRenderedPageBreak/>
        <w:t>los perfiles principales T, se harán con una separación de 1.22 m., una de otra, sujetándolas con los alambres de acero galvanizado pretensados No. 12 previamente instalados y fijados mediante clavos de disparo tipo Hilti o similar, en vertical y atortolados con tres vueltas en ambos extremos.</w:t>
      </w:r>
    </w:p>
    <w:p w14:paraId="7B9CC202" w14:textId="77777777" w:rsidR="0035672B" w:rsidRPr="00864F79" w:rsidRDefault="0035672B" w:rsidP="00F77A51">
      <w:pPr>
        <w:pStyle w:val="Prrafodelista"/>
        <w:numPr>
          <w:ilvl w:val="0"/>
          <w:numId w:val="40"/>
        </w:num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Los perfiles T deberán ser nivelados previamente a la colocación de los paneles.</w:t>
      </w:r>
    </w:p>
    <w:p w14:paraId="47CBBCAA" w14:textId="77777777" w:rsidR="0035672B" w:rsidRPr="00864F79" w:rsidRDefault="0035672B" w:rsidP="00F77A51">
      <w:pPr>
        <w:pStyle w:val="Prrafodelista"/>
        <w:numPr>
          <w:ilvl w:val="0"/>
          <w:numId w:val="40"/>
        </w:num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Si en el revés de las baldosas figuran flechas impresas, se instalarán de modo que las flechas apunten en una sola dirección.</w:t>
      </w:r>
    </w:p>
    <w:p w14:paraId="6E119BFF" w14:textId="77777777" w:rsidR="0035672B" w:rsidRPr="00864F79" w:rsidRDefault="0035672B" w:rsidP="00F77A51">
      <w:pPr>
        <w:pStyle w:val="Prrafodelista"/>
        <w:numPr>
          <w:ilvl w:val="0"/>
          <w:numId w:val="40"/>
        </w:num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Seguir las instrucciones de instalación del fabricante.</w:t>
      </w:r>
    </w:p>
    <w:p w14:paraId="59895244"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Unidad de Medida:</w:t>
      </w:r>
    </w:p>
    <w:p w14:paraId="0425F105"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sistema de suspensión.</w:t>
      </w:r>
    </w:p>
    <w:p w14:paraId="3E9BF906"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baldosas.</w:t>
      </w:r>
    </w:p>
    <w:p w14:paraId="00AD3B77"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Método de Medición</w:t>
      </w:r>
    </w:p>
    <w:p w14:paraId="10CF075F"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715A7165"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La unidad de medida es el Metro Cuadrado (M2).</w:t>
      </w:r>
    </w:p>
    <w:p w14:paraId="35BD29A3"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Se medirá el área neta ejecutada, comprendida entre las caras laterales de las paredes o vigas que la conforman.</w:t>
      </w:r>
    </w:p>
    <w:p w14:paraId="34F330B3" w14:textId="77777777" w:rsidR="00F27CAD" w:rsidRPr="00864F79" w:rsidRDefault="00F27CAD" w:rsidP="00F77A51">
      <w:pPr>
        <w:shd w:val="clear" w:color="auto" w:fill="FFFFFF"/>
        <w:spacing w:after="60" w:line="276" w:lineRule="auto"/>
        <w:jc w:val="both"/>
        <w:rPr>
          <w:rFonts w:ascii="Arial" w:eastAsia="Calibri" w:hAnsi="Arial" w:cs="Arial"/>
          <w:b/>
          <w:color w:val="000000" w:themeColor="text1"/>
          <w:spacing w:val="-3"/>
          <w:lang w:val="es-ES_tradnl"/>
        </w:rPr>
      </w:pPr>
      <w:r w:rsidRPr="00864F79">
        <w:rPr>
          <w:rFonts w:ascii="Arial" w:eastAsia="Times New Roman" w:hAnsi="Arial" w:cs="Arial"/>
          <w:b/>
          <w:color w:val="000000" w:themeColor="text1"/>
          <w:spacing w:val="-3"/>
          <w:lang w:eastAsia="es-ES"/>
        </w:rPr>
        <w:t>Condiciones</w:t>
      </w:r>
      <w:r w:rsidRPr="00864F79">
        <w:rPr>
          <w:rFonts w:ascii="Arial" w:eastAsia="Calibri" w:hAnsi="Arial" w:cs="Arial"/>
          <w:b/>
          <w:color w:val="000000" w:themeColor="text1"/>
          <w:spacing w:val="-3"/>
          <w:lang w:val="es-ES_tradnl"/>
        </w:rPr>
        <w:t xml:space="preserve"> de Pago</w:t>
      </w:r>
    </w:p>
    <w:p w14:paraId="70A01EBD" w14:textId="03A5A17F"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Se valorizará por metro cuadrado instalado, incluyendo los accesorios necesarios. El precio unitario incluye la valorización de material, mano de obra, equipo, herramientas y cualquier imprevisto necesario para su buena ejecución.</w:t>
      </w:r>
    </w:p>
    <w:p w14:paraId="043137DE" w14:textId="77777777" w:rsidR="00C23D59" w:rsidRPr="00864F79" w:rsidRDefault="00C23D59" w:rsidP="00F77A51">
      <w:pPr>
        <w:widowControl w:val="0"/>
        <w:suppressAutoHyphens/>
        <w:spacing w:line="276" w:lineRule="auto"/>
        <w:jc w:val="both"/>
        <w:rPr>
          <w:rFonts w:ascii="Arial" w:eastAsia="Calibri" w:hAnsi="Arial" w:cs="Arial"/>
          <w:color w:val="000000" w:themeColor="text1"/>
          <w:spacing w:val="-3"/>
          <w:lang w:val="es-ES"/>
        </w:rPr>
      </w:pPr>
    </w:p>
    <w:p w14:paraId="19A931BC" w14:textId="36916A3E" w:rsidR="003D0D2A" w:rsidRPr="00864F79" w:rsidRDefault="003D0D2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03.03.02.04     </w:t>
      </w:r>
      <w:r w:rsidR="00C23D59" w:rsidRPr="00864F79">
        <w:rPr>
          <w:rFonts w:ascii="Arial" w:eastAsia="Calibri" w:hAnsi="Arial" w:cs="Arial"/>
          <w:b/>
          <w:bCs/>
          <w:color w:val="000000" w:themeColor="text1"/>
          <w:lang w:val="es-ES" w:eastAsia="ar-SA"/>
        </w:rPr>
        <w:t xml:space="preserve">FASLOS CIELO RASO TIPO D; </w:t>
      </w:r>
      <w:proofErr w:type="gramStart"/>
      <w:r w:rsidR="00C23D59" w:rsidRPr="00864F79">
        <w:rPr>
          <w:rFonts w:ascii="Arial" w:eastAsia="Calibri" w:hAnsi="Arial" w:cs="Arial"/>
          <w:b/>
          <w:bCs/>
          <w:color w:val="000000" w:themeColor="text1"/>
          <w:lang w:val="es-ES" w:eastAsia="ar-SA"/>
        </w:rPr>
        <w:t>BALDOSA  DE</w:t>
      </w:r>
      <w:proofErr w:type="gramEnd"/>
      <w:r w:rsidR="00C23D59" w:rsidRPr="00864F79">
        <w:rPr>
          <w:rFonts w:ascii="Arial" w:eastAsia="Calibri" w:hAnsi="Arial" w:cs="Arial"/>
          <w:b/>
          <w:bCs/>
          <w:color w:val="000000" w:themeColor="text1"/>
          <w:lang w:val="es-ES" w:eastAsia="ar-SA"/>
        </w:rPr>
        <w:t xml:space="preserve">  FIBRA MINERAL SIN PERFORACIONES CON  ACABADO DE PINTURA LÁTEX. BORDE RECTO, DE 0.61M X 0.61M X 5/8", TIPO GEORGIAN HIGH WASHABILITY 794 O TÉCNICAMENTE IGUAL O SUPERIOR.</w:t>
      </w:r>
    </w:p>
    <w:p w14:paraId="31CB0F48"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val="es-MX" w:eastAsia="ar-SA"/>
        </w:rPr>
      </w:pPr>
      <w:r w:rsidRPr="00864F79">
        <w:rPr>
          <w:rFonts w:ascii="Arial" w:eastAsia="Times New Roman" w:hAnsi="Arial" w:cs="Arial"/>
          <w:bCs/>
          <w:color w:val="000000" w:themeColor="text1"/>
          <w:u w:val="single"/>
          <w:lang w:val="en-US" w:eastAsia="ar-SA"/>
        </w:rPr>
        <w:t xml:space="preserve">BALDOSA MODELO GEORGIAN HIGH WASHABILITY ITEM  794 BORDE RECTO + SUSP. </w:t>
      </w:r>
      <w:r w:rsidRPr="00864F79">
        <w:rPr>
          <w:rFonts w:ascii="Arial" w:eastAsia="Times New Roman" w:hAnsi="Arial" w:cs="Arial"/>
          <w:bCs/>
          <w:color w:val="000000" w:themeColor="text1"/>
          <w:u w:val="single"/>
          <w:lang w:val="es-MX" w:eastAsia="ar-SA"/>
        </w:rPr>
        <w:t xml:space="preserve">ANTISÍSMICA </w:t>
      </w:r>
      <w:proofErr w:type="spellStart"/>
      <w:r w:rsidRPr="00864F79">
        <w:rPr>
          <w:rFonts w:ascii="Arial" w:eastAsia="Times New Roman" w:hAnsi="Arial" w:cs="Arial"/>
          <w:bCs/>
          <w:color w:val="000000" w:themeColor="text1"/>
          <w:u w:val="single"/>
          <w:lang w:val="es-MX" w:eastAsia="ar-SA"/>
        </w:rPr>
        <w:t>Rx</w:t>
      </w:r>
      <w:proofErr w:type="spellEnd"/>
      <w:r w:rsidRPr="00864F79">
        <w:rPr>
          <w:rFonts w:ascii="Arial" w:eastAsia="Times New Roman" w:hAnsi="Arial" w:cs="Arial"/>
          <w:bCs/>
          <w:color w:val="000000" w:themeColor="text1"/>
          <w:u w:val="single"/>
          <w:lang w:val="es-MX" w:eastAsia="ar-SA"/>
        </w:rPr>
        <w:t xml:space="preserve"> PRELUDE XL HD 15/16”. </w:t>
      </w:r>
    </w:p>
    <w:p w14:paraId="5616102D"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eastAsia="ar-SA"/>
        </w:rPr>
      </w:pPr>
    </w:p>
    <w:p w14:paraId="27777214"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Baldosa de fibra mineral sin perforaciones con acabado de pintura látex aplicada en   fábrica, resistencia a la humedad mínima de 99% y al calor de 49°C, </w:t>
      </w:r>
      <w:proofErr w:type="spellStart"/>
      <w:r w:rsidRPr="00864F79">
        <w:rPr>
          <w:rFonts w:ascii="Arial" w:eastAsia="Calibri" w:hAnsi="Arial" w:cs="Arial"/>
          <w:color w:val="000000" w:themeColor="text1"/>
          <w:spacing w:val="-3"/>
        </w:rPr>
        <w:t>anti-microbial</w:t>
      </w:r>
      <w:proofErr w:type="spellEnd"/>
      <w:r w:rsidRPr="00864F79">
        <w:rPr>
          <w:rFonts w:ascii="Arial" w:eastAsia="Calibri" w:hAnsi="Arial" w:cs="Arial"/>
          <w:color w:val="000000" w:themeColor="text1"/>
          <w:spacing w:val="-3"/>
        </w:rPr>
        <w:t xml:space="preserve">, resistente a hongos y moho.  Lavable, </w:t>
      </w:r>
      <w:proofErr w:type="spellStart"/>
      <w:r w:rsidRPr="00864F79">
        <w:rPr>
          <w:rFonts w:ascii="Arial" w:eastAsia="Calibri" w:hAnsi="Arial" w:cs="Arial"/>
          <w:color w:val="000000" w:themeColor="text1"/>
          <w:spacing w:val="-3"/>
        </w:rPr>
        <w:t>escobillable</w:t>
      </w:r>
      <w:proofErr w:type="spellEnd"/>
      <w:r w:rsidRPr="00864F79">
        <w:rPr>
          <w:rFonts w:ascii="Arial" w:eastAsia="Calibri" w:hAnsi="Arial" w:cs="Arial"/>
          <w:color w:val="000000" w:themeColor="text1"/>
          <w:spacing w:val="-3"/>
        </w:rPr>
        <w:t xml:space="preserve">, resistente a impactos y raspaduras. Borde recto de 0.61m x 0.61m x 5/8” (15,9mms) de espesor </w:t>
      </w:r>
      <w:proofErr w:type="spellStart"/>
      <w:r w:rsidRPr="00864F79">
        <w:rPr>
          <w:rFonts w:ascii="Arial" w:eastAsia="Calibri" w:hAnsi="Arial" w:cs="Arial"/>
          <w:color w:val="000000" w:themeColor="text1"/>
          <w:spacing w:val="-3"/>
        </w:rPr>
        <w:t>Georgian</w:t>
      </w:r>
      <w:proofErr w:type="spellEnd"/>
      <w:r w:rsidRPr="00864F79">
        <w:rPr>
          <w:rFonts w:ascii="Arial" w:eastAsia="Calibri" w:hAnsi="Arial" w:cs="Arial"/>
          <w:color w:val="000000" w:themeColor="text1"/>
          <w:spacing w:val="-3"/>
        </w:rPr>
        <w:t xml:space="preserve"> High </w:t>
      </w:r>
      <w:proofErr w:type="spellStart"/>
      <w:r w:rsidRPr="00864F79">
        <w:rPr>
          <w:rFonts w:ascii="Arial" w:eastAsia="Calibri" w:hAnsi="Arial" w:cs="Arial"/>
          <w:color w:val="000000" w:themeColor="text1"/>
          <w:spacing w:val="-3"/>
        </w:rPr>
        <w:t>Washability</w:t>
      </w:r>
      <w:proofErr w:type="spellEnd"/>
      <w:r w:rsidRPr="00864F79">
        <w:rPr>
          <w:rFonts w:ascii="Arial" w:eastAsia="Calibri" w:hAnsi="Arial" w:cs="Arial"/>
          <w:color w:val="000000" w:themeColor="text1"/>
          <w:spacing w:val="-3"/>
        </w:rPr>
        <w:t xml:space="preserve"> 794 o producto técnicamente igual o superior.</w:t>
      </w:r>
    </w:p>
    <w:p w14:paraId="2C603A0A"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Sistema de Suspensión Antisísmico RX con perfiles Heavy </w:t>
      </w:r>
      <w:proofErr w:type="spellStart"/>
      <w:r w:rsidRPr="00864F79">
        <w:rPr>
          <w:rFonts w:ascii="Arial" w:eastAsia="Calibri" w:hAnsi="Arial" w:cs="Arial"/>
          <w:color w:val="000000" w:themeColor="text1"/>
          <w:spacing w:val="-3"/>
        </w:rPr>
        <w:t>Duty</w:t>
      </w:r>
      <w:proofErr w:type="spellEnd"/>
      <w:r w:rsidRPr="00864F79">
        <w:rPr>
          <w:rFonts w:ascii="Arial" w:eastAsia="Calibri" w:hAnsi="Arial" w:cs="Arial"/>
          <w:color w:val="000000" w:themeColor="text1"/>
          <w:spacing w:val="-3"/>
        </w:rPr>
        <w:t xml:space="preserve"> tipo </w:t>
      </w:r>
      <w:proofErr w:type="spellStart"/>
      <w:r w:rsidRPr="00864F79">
        <w:rPr>
          <w:rFonts w:ascii="Arial" w:eastAsia="Calibri" w:hAnsi="Arial" w:cs="Arial"/>
          <w:color w:val="000000" w:themeColor="text1"/>
          <w:spacing w:val="-3"/>
        </w:rPr>
        <w:t>Prelude</w:t>
      </w:r>
      <w:proofErr w:type="spellEnd"/>
      <w:r w:rsidRPr="00864F79">
        <w:rPr>
          <w:rFonts w:ascii="Arial" w:eastAsia="Calibri" w:hAnsi="Arial" w:cs="Arial"/>
          <w:color w:val="000000" w:themeColor="text1"/>
          <w:spacing w:val="-3"/>
        </w:rPr>
        <w:t xml:space="preserve"> XL 15/16”, color blanco o producto técnicamente igual o superior.</w:t>
      </w:r>
    </w:p>
    <w:p w14:paraId="029F6422"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Garantía del sistema de 30 años.</w:t>
      </w:r>
    </w:p>
    <w:p w14:paraId="37D11F4E" w14:textId="77777777" w:rsidR="00F27CAD" w:rsidRPr="00864F79" w:rsidRDefault="00F27CAD" w:rsidP="00F77A51">
      <w:pPr>
        <w:tabs>
          <w:tab w:val="left" w:pos="567"/>
        </w:tabs>
        <w:suppressAutoHyphens/>
        <w:spacing w:after="0" w:line="276" w:lineRule="auto"/>
        <w:ind w:left="567" w:hanging="426"/>
        <w:jc w:val="both"/>
        <w:rPr>
          <w:rFonts w:ascii="Arial" w:eastAsia="Times New Roman" w:hAnsi="Arial" w:cs="Arial"/>
          <w:b/>
          <w:bCs/>
          <w:color w:val="000000" w:themeColor="text1"/>
          <w:lang w:val="es-MX" w:eastAsia="ar-SA"/>
        </w:rPr>
      </w:pPr>
    </w:p>
    <w:p w14:paraId="6CAABA98"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BALDOSA: </w:t>
      </w:r>
    </w:p>
    <w:p w14:paraId="6CC54018"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p>
    <w:p w14:paraId="6638C1B1"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Detalles del Producto:</w:t>
      </w:r>
    </w:p>
    <w:p w14:paraId="2A6B8F93"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7B6FBFEF"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Material: fibra mineral formada en húmedo.</w:t>
      </w:r>
    </w:p>
    <w:p w14:paraId="0923233F"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Acabado de la superficie: pintura látex lavable aplicada en fábrica.</w:t>
      </w:r>
    </w:p>
    <w:p w14:paraId="240BDF43"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Medidas: 0.61m x 0.61m x 5/8” (15,9mms)</w:t>
      </w:r>
    </w:p>
    <w:p w14:paraId="7680C9BB"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Color y textura: color blanco, textura fina. Sin perforaciones.</w:t>
      </w:r>
    </w:p>
    <w:p w14:paraId="45C7F435"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Detalle de borde: borde recto.</w:t>
      </w:r>
    </w:p>
    <w:p w14:paraId="22F0770A"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p>
    <w:p w14:paraId="7E136FAE"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Propagación de la Llama/Resistencia al Fuego (ASTM E 84):</w:t>
      </w:r>
    </w:p>
    <w:p w14:paraId="4AB05721"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6A0B5CA3"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Clase A, certificado por UL</w:t>
      </w:r>
    </w:p>
    <w:p w14:paraId="50EDB646"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Propagación de la llama: 25 o menos</w:t>
      </w:r>
    </w:p>
    <w:p w14:paraId="4A768C32"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Generación de humo: 50 o menos</w:t>
      </w:r>
    </w:p>
    <w:p w14:paraId="40ED422A"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MX" w:eastAsia="ar-SA"/>
        </w:rPr>
      </w:pPr>
    </w:p>
    <w:p w14:paraId="69102397"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
          <w:bCs/>
          <w:color w:val="000000" w:themeColor="text1"/>
          <w:lang w:val="es-MX" w:eastAsia="ar-SA"/>
        </w:rPr>
        <w:t>Clasificación ASTM E1264:</w:t>
      </w:r>
      <w:r w:rsidRPr="00864F79">
        <w:rPr>
          <w:rFonts w:ascii="Arial" w:eastAsia="Times New Roman" w:hAnsi="Arial" w:cs="Arial"/>
          <w:bCs/>
          <w:color w:val="000000" w:themeColor="text1"/>
          <w:lang w:val="es-MX" w:eastAsia="ar-SA"/>
        </w:rPr>
        <w:t xml:space="preserve"> </w:t>
      </w:r>
    </w:p>
    <w:p w14:paraId="2B324BFF"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439A3DF1"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Tipo IX, Forma 2, Patrón G.</w:t>
      </w:r>
    </w:p>
    <w:p w14:paraId="0F472B42"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38533B40"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spacing w:val="-3"/>
          <w:lang w:val="es-MX" w:eastAsia="ar-SA"/>
        </w:rPr>
      </w:pPr>
      <w:r w:rsidRPr="00864F79">
        <w:rPr>
          <w:rFonts w:ascii="Arial" w:eastAsia="Times New Roman" w:hAnsi="Arial" w:cs="Arial"/>
          <w:b/>
          <w:bCs/>
          <w:color w:val="000000" w:themeColor="text1"/>
          <w:spacing w:val="-3"/>
          <w:lang w:val="es-MX" w:eastAsia="ar-SA"/>
        </w:rPr>
        <w:t>Índices Acústicos: certificados por UL</w:t>
      </w:r>
    </w:p>
    <w:p w14:paraId="6C14C989"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74846AF4"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Absorción Acústica: NRC N/A (ASTM C 423)</w:t>
      </w:r>
    </w:p>
    <w:p w14:paraId="1707F8EC"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Bloqueo de Sonido: CAC 33 </w:t>
      </w:r>
      <w:proofErr w:type="spellStart"/>
      <w:r w:rsidRPr="00864F79">
        <w:rPr>
          <w:rFonts w:ascii="Arial" w:eastAsia="Calibri" w:hAnsi="Arial" w:cs="Arial"/>
          <w:color w:val="000000" w:themeColor="text1"/>
          <w:spacing w:val="-3"/>
        </w:rPr>
        <w:t>db</w:t>
      </w:r>
      <w:proofErr w:type="spellEnd"/>
      <w:r w:rsidRPr="00864F79">
        <w:rPr>
          <w:rFonts w:ascii="Arial" w:eastAsia="Calibri" w:hAnsi="Arial" w:cs="Arial"/>
          <w:color w:val="000000" w:themeColor="text1"/>
          <w:spacing w:val="-3"/>
        </w:rPr>
        <w:t xml:space="preserve"> (ASTM E 1414)</w:t>
      </w:r>
    </w:p>
    <w:p w14:paraId="27E526F7"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MX" w:eastAsia="ar-SA"/>
        </w:rPr>
      </w:pPr>
    </w:p>
    <w:p w14:paraId="1D14922C"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MX" w:eastAsia="ar-SA"/>
        </w:rPr>
      </w:pPr>
    </w:p>
    <w:p w14:paraId="39385D8E"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Otras Propiedades:</w:t>
      </w:r>
    </w:p>
    <w:p w14:paraId="4269D392"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70E670B6"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humedad: 99%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w:t>
      </w:r>
    </w:p>
    <w:p w14:paraId="537EECCE"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formación de hongos, moho y bacterias: tratamiento Bio-Block Plus en la cara y el revés</w:t>
      </w:r>
    </w:p>
    <w:p w14:paraId="474F69E3"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Estabilidad dimensional: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 – temperatura entre 32°F (0° C) y 120°F (49° C)</w:t>
      </w:r>
    </w:p>
    <w:p w14:paraId="4C9DF524"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Reflectancia lumínica (LR): 0.88 (ASTM E 1477) </w:t>
      </w:r>
    </w:p>
    <w:p w14:paraId="62D25173"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Valor de aislamiento térmico: </w:t>
      </w:r>
    </w:p>
    <w:p w14:paraId="398B8DC8"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r>
      <w:r w:rsidRPr="00864F79">
        <w:rPr>
          <w:rFonts w:ascii="Arial" w:eastAsia="Times New Roman" w:hAnsi="Arial" w:cs="Arial"/>
          <w:bCs/>
          <w:color w:val="000000" w:themeColor="text1"/>
          <w:lang w:val="es-MX" w:eastAsia="ar-SA"/>
        </w:rPr>
        <w:tab/>
        <w:t>Factor R – 1.6 (unidades BTU)</w:t>
      </w:r>
    </w:p>
    <w:p w14:paraId="39CB05CD"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r>
      <w:r w:rsidRPr="00864F79">
        <w:rPr>
          <w:rFonts w:ascii="Arial" w:eastAsia="Times New Roman" w:hAnsi="Arial" w:cs="Arial"/>
          <w:bCs/>
          <w:color w:val="000000" w:themeColor="text1"/>
          <w:lang w:val="es-MX" w:eastAsia="ar-SA"/>
        </w:rPr>
        <w:tab/>
        <w:t>Factor R – 0.28 (unidades Watts)</w:t>
      </w:r>
    </w:p>
    <w:p w14:paraId="3CAA62A3"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Emisiones VOC: baja</w:t>
      </w:r>
    </w:p>
    <w:p w14:paraId="6F96E6E5"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Peso: 0.72 </w:t>
      </w:r>
      <w:proofErr w:type="spellStart"/>
      <w:r w:rsidRPr="00864F79">
        <w:rPr>
          <w:rFonts w:ascii="Arial" w:eastAsia="Times New Roman" w:hAnsi="Arial" w:cs="Arial"/>
          <w:bCs/>
          <w:color w:val="000000" w:themeColor="text1"/>
          <w:lang w:val="es-MX" w:eastAsia="ar-SA"/>
        </w:rPr>
        <w:t>lbs</w:t>
      </w:r>
      <w:proofErr w:type="spellEnd"/>
      <w:r w:rsidRPr="00864F79">
        <w:rPr>
          <w:rFonts w:ascii="Arial" w:eastAsia="Times New Roman" w:hAnsi="Arial" w:cs="Arial"/>
          <w:bCs/>
          <w:color w:val="000000" w:themeColor="text1"/>
          <w:lang w:val="es-MX" w:eastAsia="ar-SA"/>
        </w:rPr>
        <w:t>/</w:t>
      </w:r>
      <w:proofErr w:type="spellStart"/>
      <w:r w:rsidRPr="00864F79">
        <w:rPr>
          <w:rFonts w:ascii="Arial" w:eastAsia="Times New Roman" w:hAnsi="Arial" w:cs="Arial"/>
          <w:bCs/>
          <w:color w:val="000000" w:themeColor="text1"/>
          <w:lang w:val="es-MX" w:eastAsia="ar-SA"/>
        </w:rPr>
        <w:t>sf</w:t>
      </w:r>
      <w:proofErr w:type="spellEnd"/>
    </w:p>
    <w:p w14:paraId="0B24DDAD"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2058DA57"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Durabilidad:</w:t>
      </w:r>
    </w:p>
    <w:p w14:paraId="0BBD00B1"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6CD04BE8"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Lavable: resistencia al lavado (150 ciclos Prueba ASTM D4828)</w:t>
      </w:r>
    </w:p>
    <w:p w14:paraId="0DFCF9AC"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proofErr w:type="spellStart"/>
      <w:r w:rsidRPr="00864F79">
        <w:rPr>
          <w:rFonts w:ascii="Arial" w:eastAsia="Times New Roman" w:hAnsi="Arial" w:cs="Arial"/>
          <w:bCs/>
          <w:color w:val="000000" w:themeColor="text1"/>
          <w:lang w:val="es-MX" w:eastAsia="ar-SA"/>
        </w:rPr>
        <w:t>Cepillable</w:t>
      </w:r>
      <w:proofErr w:type="spellEnd"/>
      <w:r w:rsidRPr="00864F79">
        <w:rPr>
          <w:rFonts w:ascii="Arial" w:eastAsia="Times New Roman" w:hAnsi="Arial" w:cs="Arial"/>
          <w:bCs/>
          <w:color w:val="000000" w:themeColor="text1"/>
          <w:lang w:val="es-MX" w:eastAsia="ar-SA"/>
        </w:rPr>
        <w:t>: Resistencia al cepillado (150 ciclos dobles con cepillo abrasivo Prueba ASTM D2486)</w:t>
      </w:r>
    </w:p>
    <w:p w14:paraId="3D02EEA9"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Impacto: resistencia al impacto (Prueba ASTM D1037)</w:t>
      </w:r>
    </w:p>
    <w:p w14:paraId="348AA58F"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lastRenderedPageBreak/>
        <w:t xml:space="preserve">Raspaduras: resistencia a raspaduras (Prueba Hess </w:t>
      </w:r>
      <w:proofErr w:type="spellStart"/>
      <w:r w:rsidRPr="00864F79">
        <w:rPr>
          <w:rFonts w:ascii="Arial" w:eastAsia="Times New Roman" w:hAnsi="Arial" w:cs="Arial"/>
          <w:bCs/>
          <w:color w:val="000000" w:themeColor="text1"/>
          <w:lang w:val="es-MX" w:eastAsia="ar-SA"/>
        </w:rPr>
        <w:t>Rake</w:t>
      </w:r>
      <w:proofErr w:type="spellEnd"/>
      <w:r w:rsidRPr="00864F79">
        <w:rPr>
          <w:rFonts w:ascii="Arial" w:eastAsia="Times New Roman" w:hAnsi="Arial" w:cs="Arial"/>
          <w:bCs/>
          <w:color w:val="000000" w:themeColor="text1"/>
          <w:lang w:val="es-MX" w:eastAsia="ar-SA"/>
        </w:rPr>
        <w:t>)</w:t>
      </w:r>
    </w:p>
    <w:p w14:paraId="45FE2276" w14:textId="77777777" w:rsidR="00F27CAD" w:rsidRPr="00864F79" w:rsidRDefault="00F27CAD" w:rsidP="00F77A51">
      <w:pPr>
        <w:suppressAutoHyphens/>
        <w:spacing w:after="0" w:line="276" w:lineRule="auto"/>
        <w:ind w:left="360"/>
        <w:jc w:val="both"/>
        <w:rPr>
          <w:rFonts w:ascii="Arial" w:eastAsia="Times New Roman" w:hAnsi="Arial" w:cs="Arial"/>
          <w:bCs/>
          <w:color w:val="000000" w:themeColor="text1"/>
          <w:lang w:val="es-MX" w:eastAsia="ar-SA"/>
        </w:rPr>
      </w:pPr>
    </w:p>
    <w:p w14:paraId="417CD598"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b/>
          <w:color w:val="000000" w:themeColor="text1"/>
          <w:spacing w:val="-3"/>
        </w:rPr>
        <w:t>Garantía:</w:t>
      </w:r>
      <w:r w:rsidRPr="00864F79">
        <w:rPr>
          <w:rFonts w:ascii="Arial" w:eastAsia="Calibri" w:hAnsi="Arial" w:cs="Arial"/>
          <w:color w:val="000000" w:themeColor="text1"/>
          <w:spacing w:val="-3"/>
        </w:rPr>
        <w:t xml:space="preserve"> </w:t>
      </w:r>
    </w:p>
    <w:p w14:paraId="6D1B020E"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30 años instalada con sistema de suspensión de la misma marca. </w:t>
      </w:r>
    </w:p>
    <w:p w14:paraId="402ACB1F"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val="es-MX" w:eastAsia="ar-SA"/>
        </w:rPr>
      </w:pPr>
      <w:r w:rsidRPr="00864F79">
        <w:rPr>
          <w:rFonts w:ascii="Arial" w:eastAsia="Times New Roman" w:hAnsi="Arial" w:cs="Arial"/>
          <w:bCs/>
          <w:color w:val="000000" w:themeColor="text1"/>
          <w:u w:val="single"/>
          <w:lang w:val="es-MX" w:eastAsia="ar-SA"/>
        </w:rPr>
        <w:t xml:space="preserve">SISTEMA DE SUSPENSIÓN ANTISISMICO </w:t>
      </w:r>
      <w:proofErr w:type="spellStart"/>
      <w:r w:rsidRPr="00864F79">
        <w:rPr>
          <w:rFonts w:ascii="Arial" w:eastAsia="Times New Roman" w:hAnsi="Arial" w:cs="Arial"/>
          <w:bCs/>
          <w:color w:val="000000" w:themeColor="text1"/>
          <w:u w:val="single"/>
          <w:lang w:val="es-MX" w:eastAsia="ar-SA"/>
        </w:rPr>
        <w:t>Rx</w:t>
      </w:r>
      <w:proofErr w:type="spellEnd"/>
      <w:r w:rsidRPr="00864F79">
        <w:rPr>
          <w:rFonts w:ascii="Arial" w:eastAsia="Times New Roman" w:hAnsi="Arial" w:cs="Arial"/>
          <w:bCs/>
          <w:color w:val="000000" w:themeColor="text1"/>
          <w:u w:val="single"/>
          <w:lang w:val="es-MX" w:eastAsia="ar-SA"/>
        </w:rPr>
        <w:t xml:space="preserve"> (según Normas IBC y aprobado por el Código ESR-1308) CON PERFILES HEAVY DUTY TIPO XL 15/16” PARA AREAS MAYORES A 13.01 m2.</w:t>
      </w:r>
    </w:p>
    <w:p w14:paraId="44BF3DCD"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77B2BDA2"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lang w:val="es-ES_tradnl"/>
        </w:rPr>
        <w:t>S</w:t>
      </w:r>
      <w:proofErr w:type="spellStart"/>
      <w:r w:rsidRPr="00864F79">
        <w:rPr>
          <w:rFonts w:ascii="Arial" w:eastAsia="Calibri" w:hAnsi="Arial" w:cs="Arial"/>
          <w:color w:val="000000" w:themeColor="text1"/>
          <w:spacing w:val="-3"/>
        </w:rPr>
        <w:t>istema</w:t>
      </w:r>
      <w:proofErr w:type="spellEnd"/>
      <w:r w:rsidRPr="00864F79">
        <w:rPr>
          <w:rFonts w:ascii="Arial" w:eastAsia="Calibri" w:hAnsi="Arial" w:cs="Arial"/>
          <w:color w:val="000000" w:themeColor="text1"/>
          <w:spacing w:val="-3"/>
        </w:rPr>
        <w:t xml:space="preserve"> de suspensión de acero galvanizado por baño en caliente que inhibe la formación de óxido rojo, acabado de pintura poliéster horneada. Perfil </w:t>
      </w:r>
      <w:proofErr w:type="spellStart"/>
      <w:r w:rsidRPr="00864F79">
        <w:rPr>
          <w:rFonts w:ascii="Arial" w:eastAsia="Calibri" w:hAnsi="Arial" w:cs="Arial"/>
          <w:color w:val="000000" w:themeColor="text1"/>
          <w:spacing w:val="-3"/>
        </w:rPr>
        <w:t>Peakform</w:t>
      </w:r>
      <w:proofErr w:type="spellEnd"/>
      <w:r w:rsidRPr="00864F79">
        <w:rPr>
          <w:rFonts w:ascii="Arial" w:eastAsia="Calibri" w:hAnsi="Arial" w:cs="Arial"/>
          <w:color w:val="000000" w:themeColor="text1"/>
          <w:spacing w:val="-3"/>
        </w:rPr>
        <w:t xml:space="preserve">, abrazadera de T Principal </w:t>
      </w:r>
      <w:proofErr w:type="spellStart"/>
      <w:r w:rsidRPr="00864F79">
        <w:rPr>
          <w:rFonts w:ascii="Arial" w:eastAsia="Calibri" w:hAnsi="Arial" w:cs="Arial"/>
          <w:color w:val="000000" w:themeColor="text1"/>
          <w:spacing w:val="-3"/>
        </w:rPr>
        <w:t>Superlock</w:t>
      </w:r>
      <w:proofErr w:type="spellEnd"/>
      <w:r w:rsidRPr="00864F79">
        <w:rPr>
          <w:rFonts w:ascii="Arial" w:eastAsia="Calibri" w:hAnsi="Arial" w:cs="Arial"/>
          <w:color w:val="000000" w:themeColor="text1"/>
          <w:spacing w:val="-3"/>
        </w:rPr>
        <w:t>, doble costura de T Principal Rotary-</w:t>
      </w:r>
      <w:proofErr w:type="spellStart"/>
      <w:r w:rsidRPr="00864F79">
        <w:rPr>
          <w:rFonts w:ascii="Arial" w:eastAsia="Calibri" w:hAnsi="Arial" w:cs="Arial"/>
          <w:color w:val="000000" w:themeColor="text1"/>
          <w:spacing w:val="-3"/>
        </w:rPr>
        <w:t>stitched</w:t>
      </w:r>
      <w:proofErr w:type="spellEnd"/>
      <w:r w:rsidRPr="00864F79">
        <w:rPr>
          <w:rFonts w:ascii="Arial" w:eastAsia="Calibri" w:hAnsi="Arial" w:cs="Arial"/>
          <w:color w:val="000000" w:themeColor="text1"/>
          <w:spacing w:val="-3"/>
        </w:rPr>
        <w:t xml:space="preserve"> y punta de ensamble con conector recto XL.</w:t>
      </w:r>
    </w:p>
    <w:p w14:paraId="1F21D9BA" w14:textId="77777777" w:rsidR="00F27CAD" w:rsidRPr="00864F79" w:rsidRDefault="00F27CAD"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Esta suspensión deberá ser sustentable con el medio ambiente, presentando el etiquetado “DECLARE” que no contenga ingredientes químicos peligrosos elaborado por el “Living </w:t>
      </w:r>
      <w:proofErr w:type="spellStart"/>
      <w:r w:rsidRPr="00864F79">
        <w:rPr>
          <w:rFonts w:ascii="Arial" w:eastAsia="Calibri" w:hAnsi="Arial" w:cs="Arial"/>
          <w:color w:val="000000" w:themeColor="text1"/>
          <w:spacing w:val="-3"/>
        </w:rPr>
        <w:t>Building</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Challenge</w:t>
      </w:r>
      <w:proofErr w:type="spellEnd"/>
      <w:r w:rsidRPr="00864F79">
        <w:rPr>
          <w:rFonts w:ascii="Arial" w:eastAsia="Calibri" w:hAnsi="Arial" w:cs="Arial"/>
          <w:color w:val="000000" w:themeColor="text1"/>
          <w:spacing w:val="-3"/>
        </w:rPr>
        <w:t xml:space="preserve">” (LBC). Este sistema de instalación será resistente a sismos según normas internacionales IBC y sus referencias de las normas americanas ASTM E 580, ASTM C636 y ASTM C635, con los requisitos y accesorios aprobados para sismos severos. </w:t>
      </w:r>
    </w:p>
    <w:p w14:paraId="70AA815F"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p>
    <w:p w14:paraId="5831FA51"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Detalles del Producto:</w:t>
      </w:r>
    </w:p>
    <w:p w14:paraId="105CE958"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Medida de base: 15/16” </w:t>
      </w:r>
    </w:p>
    <w:p w14:paraId="5770885E"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Componentes del Sistema:</w:t>
      </w:r>
    </w:p>
    <w:p w14:paraId="132C6F38"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T Principal: 12´de largo x 1-11/16” de alto </w:t>
      </w:r>
    </w:p>
    <w:p w14:paraId="2AB36E7E"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T Secundaria: 4´ de largo x 1-1/2” de alto</w:t>
      </w:r>
    </w:p>
    <w:p w14:paraId="40A2A5A0"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T Secundaria: 2´ de largo x 1-3/8” de alto</w:t>
      </w:r>
    </w:p>
    <w:p w14:paraId="3AB8BA66"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 Perimetral: 12´ de largo x 7/8” de alto y base</w:t>
      </w:r>
    </w:p>
    <w:p w14:paraId="5BD3BBA3"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Color: blanco</w:t>
      </w:r>
    </w:p>
    <w:p w14:paraId="64D23B39"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Capacidad de carga: heavy </w:t>
      </w:r>
      <w:proofErr w:type="spellStart"/>
      <w:r w:rsidRPr="00864F79">
        <w:rPr>
          <w:rFonts w:ascii="Arial" w:eastAsia="Calibri" w:hAnsi="Arial" w:cs="Arial"/>
          <w:color w:val="000000" w:themeColor="text1"/>
          <w:spacing w:val="-3"/>
        </w:rPr>
        <w:t>duty</w:t>
      </w:r>
      <w:proofErr w:type="spellEnd"/>
      <w:r w:rsidRPr="00864F79">
        <w:rPr>
          <w:rFonts w:ascii="Arial" w:eastAsia="Calibri" w:hAnsi="Arial" w:cs="Arial"/>
          <w:color w:val="000000" w:themeColor="text1"/>
          <w:spacing w:val="-3"/>
        </w:rPr>
        <w:t xml:space="preserve"> = 23.8 kg/ml</w:t>
      </w:r>
    </w:p>
    <w:p w14:paraId="7036DFD5" w14:textId="77777777" w:rsidR="00F27CAD" w:rsidRPr="00864F79" w:rsidRDefault="00F27CAD" w:rsidP="00F77A51">
      <w:pPr>
        <w:widowControl w:val="0"/>
        <w:numPr>
          <w:ilvl w:val="0"/>
          <w:numId w:val="40"/>
        </w:numPr>
        <w:tabs>
          <w:tab w:val="left" w:pos="-720"/>
          <w:tab w:val="left" w:pos="0"/>
          <w:tab w:val="left" w:pos="567"/>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spacing w:val="-3"/>
          <w:lang w:val="es-MX" w:eastAsia="ar-SA"/>
        </w:rPr>
      </w:pPr>
      <w:r w:rsidRPr="00864F79">
        <w:rPr>
          <w:rFonts w:ascii="Arial" w:eastAsia="Times New Roman" w:hAnsi="Arial" w:cs="Arial"/>
          <w:bCs/>
          <w:color w:val="000000" w:themeColor="text1"/>
          <w:lang w:val="es-MX" w:eastAsia="ar-SA"/>
        </w:rPr>
        <w:t xml:space="preserve">   Garantía: 30 años con productos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w:t>
      </w:r>
    </w:p>
    <w:p w14:paraId="0435DE53" w14:textId="77777777" w:rsidR="00F27CAD" w:rsidRPr="00864F79" w:rsidRDefault="00F27CAD" w:rsidP="00F77A51">
      <w:pPr>
        <w:tabs>
          <w:tab w:val="left" w:pos="567"/>
        </w:tabs>
        <w:suppressAutoHyphens/>
        <w:spacing w:after="0" w:line="276" w:lineRule="auto"/>
        <w:ind w:left="567" w:hanging="426"/>
        <w:jc w:val="both"/>
        <w:rPr>
          <w:rFonts w:ascii="Arial" w:eastAsia="Times New Roman" w:hAnsi="Arial" w:cs="Arial"/>
          <w:b/>
          <w:bCs/>
          <w:color w:val="000000" w:themeColor="text1"/>
          <w:lang w:val="es-MX" w:eastAsia="ar-SA"/>
        </w:rPr>
      </w:pPr>
    </w:p>
    <w:p w14:paraId="1523268F" w14:textId="77777777" w:rsidR="0035672B" w:rsidRPr="00864F79" w:rsidRDefault="0035672B"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Herramientas Manuales</w:t>
      </w:r>
    </w:p>
    <w:p w14:paraId="008AF81F"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Herramientas manuales, andamio metálico</w:t>
      </w:r>
    </w:p>
    <w:p w14:paraId="6E5D6B44" w14:textId="77777777" w:rsidR="0035672B" w:rsidRPr="00864F79" w:rsidRDefault="0035672B" w:rsidP="00F77A51">
      <w:pPr>
        <w:suppressAutoHyphens/>
        <w:spacing w:after="0" w:line="276" w:lineRule="auto"/>
        <w:jc w:val="both"/>
        <w:rPr>
          <w:rFonts w:ascii="Arial" w:eastAsia="Times New Roman" w:hAnsi="Arial" w:cs="Arial"/>
          <w:b/>
          <w:bCs/>
          <w:color w:val="000000" w:themeColor="text1"/>
          <w:lang w:val="es-MX" w:eastAsia="ar-SA"/>
        </w:rPr>
      </w:pPr>
      <w:proofErr w:type="spellStart"/>
      <w:r w:rsidRPr="00864F79">
        <w:rPr>
          <w:rFonts w:ascii="Arial" w:eastAsia="Times New Roman" w:hAnsi="Arial" w:cs="Arial"/>
          <w:b/>
          <w:bCs/>
          <w:color w:val="000000" w:themeColor="text1"/>
          <w:lang w:val="es-MX" w:eastAsia="ar-SA"/>
        </w:rPr>
        <w:t>Metodo</w:t>
      </w:r>
      <w:proofErr w:type="spellEnd"/>
      <w:r w:rsidRPr="00864F79">
        <w:rPr>
          <w:rFonts w:ascii="Arial" w:eastAsia="Times New Roman" w:hAnsi="Arial" w:cs="Arial"/>
          <w:b/>
          <w:bCs/>
          <w:color w:val="000000" w:themeColor="text1"/>
          <w:lang w:val="es-MX" w:eastAsia="ar-SA"/>
        </w:rPr>
        <w:t xml:space="preserve"> de Ejecución:</w:t>
      </w:r>
    </w:p>
    <w:p w14:paraId="10E8FDC7"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Examinación: No proceder con la instalación hasta que el trabajo húmedo tal como concreto, terrazo, enlucido y pintado haya sido completado y esté totalmente seco. </w:t>
      </w:r>
    </w:p>
    <w:p w14:paraId="555C73DD"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Instalación de cielo raso general: </w:t>
      </w:r>
    </w:p>
    <w:p w14:paraId="56D5C471"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Instalar el sistema de suspensión y las baldosas de acuerdo con las instrucciones del fabricante, y de acuerdo con la norma ASTM C 636 y con las autoridades que tiene jurisdicción.</w:t>
      </w:r>
    </w:p>
    <w:p w14:paraId="61DE171D"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lastRenderedPageBreak/>
        <w:t xml:space="preserve"> Antes de instalar los perfiles, se determinará la altura en la que se instalará el cielo raso, debiéndose previamente nivelar en todo el perímetro del ambiente. Se fijarán los ángulos perimetrales a la pared con una separación entre fijadores de 1’, estos deberán considerar juntas de expansión en caso de un movimiento sísmico. Al colocar los perfiles principales T, se harán con una separación de 1.22 m., una de otra, sujetándolas con los alambres de acero galvanizado pretensados No. 12 previamente instalados y fijados mediante clavos de disparo tipo Hilti o similar, en vertical y atortolados con tres vueltas en ambos extremos.</w:t>
      </w:r>
    </w:p>
    <w:p w14:paraId="20299B3D"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Los perfiles T deberán ser nivelados previamente a la colocación de los paneles.</w:t>
      </w:r>
    </w:p>
    <w:p w14:paraId="7735359E"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Si en el revés de las baldosas figuran flechas impresas, se instalarán de modo que las flechas apunten en una sola dirección.</w:t>
      </w:r>
    </w:p>
    <w:p w14:paraId="4F56F305"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Seguir las instrucciones de instalación del fabricante.</w:t>
      </w:r>
    </w:p>
    <w:p w14:paraId="0B5838FD"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Unidad de Medida:</w:t>
      </w:r>
    </w:p>
    <w:p w14:paraId="528F0917"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545CA6A0"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sistema de suspensión.</w:t>
      </w:r>
    </w:p>
    <w:p w14:paraId="017117DA"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baldosas.</w:t>
      </w:r>
    </w:p>
    <w:p w14:paraId="6AACC3DC"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Método de Medición</w:t>
      </w:r>
    </w:p>
    <w:p w14:paraId="00E2BB93"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15429D85"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La unidad de medida es el Metro Cuadrado (M2).</w:t>
      </w:r>
    </w:p>
    <w:p w14:paraId="37A1A3C0"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color w:val="000000" w:themeColor="text1"/>
          <w:spacing w:val="-3"/>
        </w:rPr>
      </w:pPr>
      <w:r w:rsidRPr="00864F79">
        <w:rPr>
          <w:rFonts w:ascii="Arial" w:eastAsia="Calibri" w:hAnsi="Arial" w:cs="Arial"/>
          <w:bCs/>
          <w:color w:val="000000" w:themeColor="text1"/>
          <w:spacing w:val="-3"/>
        </w:rPr>
        <w:t>Se medirá el área neta ejecutada, comprendida entre las caras laterales de las paredes o vigas que la conforman</w:t>
      </w:r>
      <w:r w:rsidRPr="00864F79">
        <w:rPr>
          <w:rFonts w:ascii="Arial" w:eastAsia="Calibri" w:hAnsi="Arial" w:cs="Arial"/>
          <w:color w:val="000000" w:themeColor="text1"/>
          <w:spacing w:val="-3"/>
        </w:rPr>
        <w:t>.</w:t>
      </w:r>
    </w:p>
    <w:p w14:paraId="4F13D713" w14:textId="77777777" w:rsidR="00F27CAD" w:rsidRPr="00864F79" w:rsidRDefault="00F27CAD" w:rsidP="00F77A51">
      <w:pPr>
        <w:shd w:val="clear" w:color="auto" w:fill="FFFFFF"/>
        <w:spacing w:after="60" w:line="276" w:lineRule="auto"/>
        <w:jc w:val="both"/>
        <w:rPr>
          <w:rFonts w:ascii="Arial" w:eastAsia="Calibri" w:hAnsi="Arial" w:cs="Arial"/>
          <w:b/>
          <w:color w:val="000000" w:themeColor="text1"/>
          <w:spacing w:val="-3"/>
          <w:lang w:val="es-ES_tradnl"/>
        </w:rPr>
      </w:pPr>
      <w:r w:rsidRPr="00864F79">
        <w:rPr>
          <w:rFonts w:ascii="Arial" w:eastAsia="Times New Roman" w:hAnsi="Arial" w:cs="Arial"/>
          <w:b/>
          <w:color w:val="000000" w:themeColor="text1"/>
          <w:spacing w:val="-3"/>
          <w:lang w:eastAsia="es-ES"/>
        </w:rPr>
        <w:t>Condiciones</w:t>
      </w:r>
      <w:r w:rsidRPr="00864F79">
        <w:rPr>
          <w:rFonts w:ascii="Arial" w:eastAsia="Calibri" w:hAnsi="Arial" w:cs="Arial"/>
          <w:b/>
          <w:color w:val="000000" w:themeColor="text1"/>
          <w:spacing w:val="-3"/>
          <w:lang w:val="es-ES_tradnl"/>
        </w:rPr>
        <w:t xml:space="preserve"> de Pago</w:t>
      </w:r>
    </w:p>
    <w:p w14:paraId="472EDFA6" w14:textId="55430D4E"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Se valorizará por metro cuadrado instalado, incluyendo los accesorios necesarios. El precio unitario incluye la valorización de material, mano de obra, equipo, herramientas y cualquier imprevisto necesario para su buena ejecución.</w:t>
      </w:r>
    </w:p>
    <w:p w14:paraId="08624653" w14:textId="77777777" w:rsidR="00036B76" w:rsidRPr="00864F79" w:rsidRDefault="00036B76"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p>
    <w:p w14:paraId="0BD97553" w14:textId="2D69D484" w:rsidR="003D0D2A" w:rsidRPr="00864F79" w:rsidRDefault="003D0D2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03.03.02.05     </w:t>
      </w:r>
      <w:r w:rsidR="00B21EE7" w:rsidRPr="00864F79">
        <w:rPr>
          <w:rFonts w:ascii="Arial" w:eastAsia="Calibri" w:hAnsi="Arial" w:cs="Arial"/>
          <w:b/>
          <w:bCs/>
          <w:color w:val="000000" w:themeColor="text1"/>
          <w:lang w:val="es-ES" w:eastAsia="ar-SA"/>
        </w:rPr>
        <w:t xml:space="preserve">FALSO CIELO RASO TIPO E; BALDOSA DE FIBRA MINERAL Y CERÁMICO CON PERFORACIONES, CON ACABADO DE PINTURA PLÁSTICA CEPILLABLE. BORDE RECTO, DE 0.61M X 0.61M X 5/8", TIPO CERAMAGUARD FINE FISSURED 607 O TÉCNICAMENTE IGUAL O SUPERIOR.  </w:t>
      </w:r>
    </w:p>
    <w:p w14:paraId="75631A9E" w14:textId="77777777" w:rsidR="00F27CAD" w:rsidRPr="00864F79" w:rsidRDefault="00F27CAD" w:rsidP="00F77A51">
      <w:pPr>
        <w:spacing w:line="276" w:lineRule="auto"/>
        <w:rPr>
          <w:rFonts w:ascii="Arial" w:eastAsia="Calibri" w:hAnsi="Arial" w:cs="Arial"/>
          <w:b/>
          <w:lang w:val="es-ES" w:eastAsia="ar-SA"/>
        </w:rPr>
      </w:pPr>
      <w:r w:rsidRPr="00864F79">
        <w:rPr>
          <w:rFonts w:ascii="Arial" w:hAnsi="Arial" w:cs="Arial"/>
          <w:lang w:eastAsia="ar-SA"/>
        </w:rPr>
        <w:t xml:space="preserve">BALDOSA MODELO CERAMAGUARD FINE FISSURED ITEM 607 BORDE RECTO + SUSP. ANTISÍSMICA </w:t>
      </w:r>
      <w:proofErr w:type="spellStart"/>
      <w:r w:rsidRPr="00864F79">
        <w:rPr>
          <w:rFonts w:ascii="Arial" w:hAnsi="Arial" w:cs="Arial"/>
          <w:lang w:eastAsia="ar-SA"/>
        </w:rPr>
        <w:t>Rx</w:t>
      </w:r>
      <w:proofErr w:type="spellEnd"/>
      <w:r w:rsidRPr="00864F79">
        <w:rPr>
          <w:rFonts w:ascii="Arial" w:hAnsi="Arial" w:cs="Arial"/>
          <w:lang w:eastAsia="ar-SA"/>
        </w:rPr>
        <w:t xml:space="preserve"> PRELUDE XL HD PARA APLICACIONES EXTERIORES 15/16”.</w:t>
      </w:r>
    </w:p>
    <w:p w14:paraId="760124FE"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eastAsia="ar-SA"/>
        </w:rPr>
      </w:pPr>
    </w:p>
    <w:p w14:paraId="24F51F62"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Baldosa de fibra mineral y cerámico, perforada con acabado de pintura plástica </w:t>
      </w:r>
      <w:proofErr w:type="spellStart"/>
      <w:r w:rsidRPr="00864F79">
        <w:rPr>
          <w:rFonts w:ascii="Arial" w:eastAsia="Calibri" w:hAnsi="Arial" w:cs="Arial"/>
          <w:bCs/>
          <w:color w:val="000000" w:themeColor="text1"/>
          <w:spacing w:val="-3"/>
        </w:rPr>
        <w:t>cepillable</w:t>
      </w:r>
      <w:proofErr w:type="spellEnd"/>
      <w:r w:rsidRPr="00864F79">
        <w:rPr>
          <w:rFonts w:ascii="Arial" w:eastAsia="Calibri" w:hAnsi="Arial" w:cs="Arial"/>
          <w:bCs/>
          <w:color w:val="000000" w:themeColor="text1"/>
          <w:spacing w:val="-3"/>
        </w:rPr>
        <w:t xml:space="preserve"> aplicada en fábrica / NRC 0.55. Resistencia a la humedad de 100% y al calor de 49°C, </w:t>
      </w:r>
      <w:proofErr w:type="spellStart"/>
      <w:r w:rsidRPr="00864F79">
        <w:rPr>
          <w:rFonts w:ascii="Arial" w:eastAsia="Calibri" w:hAnsi="Arial" w:cs="Arial"/>
          <w:bCs/>
          <w:color w:val="000000" w:themeColor="text1"/>
          <w:spacing w:val="-3"/>
        </w:rPr>
        <w:t>antimicrobial</w:t>
      </w:r>
      <w:proofErr w:type="spellEnd"/>
      <w:r w:rsidRPr="00864F79">
        <w:rPr>
          <w:rFonts w:ascii="Arial" w:eastAsia="Calibri" w:hAnsi="Arial" w:cs="Arial"/>
          <w:bCs/>
          <w:color w:val="000000" w:themeColor="text1"/>
          <w:spacing w:val="-3"/>
        </w:rPr>
        <w:t xml:space="preserve">, resistente a hongos y moho. Lavable, </w:t>
      </w:r>
      <w:proofErr w:type="spellStart"/>
      <w:r w:rsidRPr="00864F79">
        <w:rPr>
          <w:rFonts w:ascii="Arial" w:eastAsia="Calibri" w:hAnsi="Arial" w:cs="Arial"/>
          <w:bCs/>
          <w:color w:val="000000" w:themeColor="text1"/>
          <w:spacing w:val="-3"/>
        </w:rPr>
        <w:t>cepillable</w:t>
      </w:r>
      <w:proofErr w:type="spellEnd"/>
      <w:r w:rsidRPr="00864F79">
        <w:rPr>
          <w:rFonts w:ascii="Arial" w:eastAsia="Calibri" w:hAnsi="Arial" w:cs="Arial"/>
          <w:bCs/>
          <w:color w:val="000000" w:themeColor="text1"/>
          <w:spacing w:val="-3"/>
        </w:rPr>
        <w:t xml:space="preserve"> y resistente a manchas. Borde recto de 0.61m x 0.61m x 5/8“(15,9mms) de espesor </w:t>
      </w:r>
      <w:proofErr w:type="spellStart"/>
      <w:r w:rsidRPr="00864F79">
        <w:rPr>
          <w:rFonts w:ascii="Arial" w:eastAsia="Calibri" w:hAnsi="Arial" w:cs="Arial"/>
          <w:bCs/>
          <w:color w:val="000000" w:themeColor="text1"/>
          <w:spacing w:val="-3"/>
        </w:rPr>
        <w:t>Ceramaguard</w:t>
      </w:r>
      <w:proofErr w:type="spellEnd"/>
      <w:r w:rsidRPr="00864F79">
        <w:rPr>
          <w:rFonts w:ascii="Arial" w:eastAsia="Calibri" w:hAnsi="Arial" w:cs="Arial"/>
          <w:bCs/>
          <w:color w:val="000000" w:themeColor="text1"/>
          <w:spacing w:val="-3"/>
        </w:rPr>
        <w:t xml:space="preserve"> Fine </w:t>
      </w:r>
      <w:proofErr w:type="spellStart"/>
      <w:r w:rsidRPr="00864F79">
        <w:rPr>
          <w:rFonts w:ascii="Arial" w:eastAsia="Calibri" w:hAnsi="Arial" w:cs="Arial"/>
          <w:bCs/>
          <w:color w:val="000000" w:themeColor="text1"/>
          <w:spacing w:val="-3"/>
        </w:rPr>
        <w:t>Fissured</w:t>
      </w:r>
      <w:proofErr w:type="spellEnd"/>
      <w:r w:rsidRPr="00864F79">
        <w:rPr>
          <w:rFonts w:ascii="Arial" w:eastAsia="Calibri" w:hAnsi="Arial" w:cs="Arial"/>
          <w:bCs/>
          <w:color w:val="000000" w:themeColor="text1"/>
          <w:spacing w:val="-3"/>
        </w:rPr>
        <w:t xml:space="preserve"> 607 o producto técnicamente igual o superior. </w:t>
      </w:r>
    </w:p>
    <w:p w14:paraId="6AC1B6DC"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lastRenderedPageBreak/>
        <w:t xml:space="preserve">Sistema de Suspensión Antisísmico RX con perfiles Heavy </w:t>
      </w:r>
      <w:proofErr w:type="spellStart"/>
      <w:r w:rsidRPr="00864F79">
        <w:rPr>
          <w:rFonts w:ascii="Arial" w:eastAsia="Calibri" w:hAnsi="Arial" w:cs="Arial"/>
          <w:bCs/>
          <w:color w:val="000000" w:themeColor="text1"/>
          <w:spacing w:val="-3"/>
        </w:rPr>
        <w:t>Duty</w:t>
      </w:r>
      <w:proofErr w:type="spellEnd"/>
      <w:r w:rsidRPr="00864F79">
        <w:rPr>
          <w:rFonts w:ascii="Arial" w:eastAsia="Calibri" w:hAnsi="Arial" w:cs="Arial"/>
          <w:bCs/>
          <w:color w:val="000000" w:themeColor="text1"/>
          <w:spacing w:val="-3"/>
        </w:rPr>
        <w:t xml:space="preserve"> tipo </w:t>
      </w:r>
      <w:proofErr w:type="spellStart"/>
      <w:r w:rsidRPr="00864F79">
        <w:rPr>
          <w:rFonts w:ascii="Arial" w:eastAsia="Calibri" w:hAnsi="Arial" w:cs="Arial"/>
          <w:bCs/>
          <w:color w:val="000000" w:themeColor="text1"/>
          <w:spacing w:val="-3"/>
        </w:rPr>
        <w:t>Prelude</w:t>
      </w:r>
      <w:proofErr w:type="spellEnd"/>
      <w:r w:rsidRPr="00864F79">
        <w:rPr>
          <w:rFonts w:ascii="Arial" w:eastAsia="Calibri" w:hAnsi="Arial" w:cs="Arial"/>
          <w:bCs/>
          <w:color w:val="000000" w:themeColor="text1"/>
          <w:spacing w:val="-3"/>
        </w:rPr>
        <w:t xml:space="preserve"> XL para aplicaciones en exterior 15/16”, color blanco o producto técnicamente igual o superior. </w:t>
      </w:r>
    </w:p>
    <w:p w14:paraId="249101F8"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Garantía del sistema de 30 años.</w:t>
      </w:r>
    </w:p>
    <w:p w14:paraId="6A055E15" w14:textId="77777777" w:rsidR="00F27CAD" w:rsidRPr="00864F79" w:rsidRDefault="00F27CAD" w:rsidP="00F77A51">
      <w:pPr>
        <w:suppressAutoHyphens/>
        <w:spacing w:after="0" w:line="276" w:lineRule="auto"/>
        <w:ind w:left="705" w:hanging="705"/>
        <w:jc w:val="both"/>
        <w:rPr>
          <w:rFonts w:ascii="Arial" w:eastAsia="Calibri" w:hAnsi="Arial" w:cs="Arial"/>
          <w:bCs/>
          <w:color w:val="000000" w:themeColor="text1"/>
          <w:spacing w:val="-3"/>
        </w:rPr>
      </w:pPr>
    </w:p>
    <w:p w14:paraId="6AF74768"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BALDOSA </w:t>
      </w:r>
    </w:p>
    <w:p w14:paraId="2B7B63AF"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p>
    <w:p w14:paraId="37ABF0A4"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Detalles del Producto:</w:t>
      </w:r>
    </w:p>
    <w:p w14:paraId="5A3B82AB"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3810B1B7"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Material: fibra mineral y cerámico. </w:t>
      </w:r>
    </w:p>
    <w:p w14:paraId="737E79EA"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Acabado de la superficie: pintura plástica </w:t>
      </w:r>
      <w:proofErr w:type="spellStart"/>
      <w:r w:rsidRPr="00864F79">
        <w:rPr>
          <w:rFonts w:ascii="Arial" w:eastAsia="Times New Roman" w:hAnsi="Arial" w:cs="Arial"/>
          <w:bCs/>
          <w:color w:val="000000" w:themeColor="text1"/>
          <w:lang w:val="es-MX" w:eastAsia="ar-SA"/>
        </w:rPr>
        <w:t>cepillable</w:t>
      </w:r>
      <w:proofErr w:type="spellEnd"/>
      <w:r w:rsidRPr="00864F79">
        <w:rPr>
          <w:rFonts w:ascii="Arial" w:eastAsia="Times New Roman" w:hAnsi="Arial" w:cs="Arial"/>
          <w:bCs/>
          <w:color w:val="000000" w:themeColor="text1"/>
          <w:lang w:val="es-MX" w:eastAsia="ar-SA"/>
        </w:rPr>
        <w:t xml:space="preserve"> aplicada en fábrica. </w:t>
      </w:r>
    </w:p>
    <w:p w14:paraId="56180E4D"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Medidas: 0.61m x 0.61m x 5/</w:t>
      </w:r>
      <w:proofErr w:type="gramStart"/>
      <w:r w:rsidRPr="00864F79">
        <w:rPr>
          <w:rFonts w:ascii="Arial" w:eastAsia="Times New Roman" w:hAnsi="Arial" w:cs="Arial"/>
          <w:bCs/>
          <w:color w:val="000000" w:themeColor="text1"/>
          <w:lang w:val="es-MX" w:eastAsia="ar-SA"/>
        </w:rPr>
        <w:t>8“ (</w:t>
      </w:r>
      <w:proofErr w:type="gramEnd"/>
      <w:r w:rsidRPr="00864F79">
        <w:rPr>
          <w:rFonts w:ascii="Arial" w:eastAsia="Times New Roman" w:hAnsi="Arial" w:cs="Arial"/>
          <w:bCs/>
          <w:color w:val="000000" w:themeColor="text1"/>
          <w:lang w:val="es-MX" w:eastAsia="ar-SA"/>
        </w:rPr>
        <w:t>15,9mms)</w:t>
      </w:r>
    </w:p>
    <w:p w14:paraId="73E98965"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Color y textura: color blanco, perforada. </w:t>
      </w:r>
    </w:p>
    <w:p w14:paraId="6148D755"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Detalle de borde: borde recto.</w:t>
      </w:r>
    </w:p>
    <w:p w14:paraId="4279CA98"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lang w:val="es-ES_tradnl"/>
        </w:rPr>
      </w:pPr>
    </w:p>
    <w:p w14:paraId="555E0694"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lang w:val="es-ES"/>
        </w:rPr>
      </w:pPr>
      <w:r w:rsidRPr="00864F79">
        <w:rPr>
          <w:rFonts w:ascii="Arial" w:eastAsia="Calibri" w:hAnsi="Arial" w:cs="Arial"/>
          <w:b/>
          <w:color w:val="000000" w:themeColor="text1"/>
          <w:spacing w:val="-3"/>
          <w:lang w:val="es-ES_tradnl"/>
        </w:rPr>
        <w:t>Propagación de la Llama/Resistencia al Fuego (ASTM E 84):</w:t>
      </w:r>
    </w:p>
    <w:p w14:paraId="132F420C"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Resistencia FIRE-GUARD, certificado por UL</w:t>
      </w:r>
    </w:p>
    <w:p w14:paraId="17057784"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Propagación de la llama: 25 o menos</w:t>
      </w:r>
    </w:p>
    <w:p w14:paraId="47C6BC6C"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Generación de humo: 50 o menos</w:t>
      </w:r>
    </w:p>
    <w:p w14:paraId="2E37614A"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MX" w:eastAsia="ar-SA"/>
        </w:rPr>
      </w:pPr>
    </w:p>
    <w:p w14:paraId="1D9C167F"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
          <w:bCs/>
          <w:color w:val="000000" w:themeColor="text1"/>
          <w:lang w:val="es-MX" w:eastAsia="ar-SA"/>
        </w:rPr>
        <w:t>Clasificación ASTM E1264:</w:t>
      </w:r>
      <w:r w:rsidRPr="00864F79">
        <w:rPr>
          <w:rFonts w:ascii="Arial" w:eastAsia="Times New Roman" w:hAnsi="Arial" w:cs="Arial"/>
          <w:bCs/>
          <w:color w:val="000000" w:themeColor="text1"/>
          <w:lang w:val="es-MX" w:eastAsia="ar-SA"/>
        </w:rPr>
        <w:t xml:space="preserve"> </w:t>
      </w:r>
    </w:p>
    <w:p w14:paraId="0817CBF9"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13F8CE06"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Tipo XX, Patrón C E.</w:t>
      </w:r>
    </w:p>
    <w:p w14:paraId="4B04895B"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08164559"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Índices Acústicos: certificados por UL</w:t>
      </w:r>
    </w:p>
    <w:p w14:paraId="596F2047"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17361F6F"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Absorción Acústica: NRC .55 (ASTM C 423)</w:t>
      </w:r>
    </w:p>
    <w:p w14:paraId="12609E6C"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Bloqueo de Sonido: CAC 38 </w:t>
      </w:r>
      <w:proofErr w:type="spellStart"/>
      <w:r w:rsidRPr="00864F79">
        <w:rPr>
          <w:rFonts w:ascii="Arial" w:eastAsia="Calibri" w:hAnsi="Arial" w:cs="Arial"/>
          <w:color w:val="000000" w:themeColor="text1"/>
          <w:spacing w:val="-3"/>
        </w:rPr>
        <w:t>db</w:t>
      </w:r>
      <w:proofErr w:type="spellEnd"/>
      <w:r w:rsidRPr="00864F79">
        <w:rPr>
          <w:rFonts w:ascii="Arial" w:eastAsia="Calibri" w:hAnsi="Arial" w:cs="Arial"/>
          <w:color w:val="000000" w:themeColor="text1"/>
          <w:spacing w:val="-3"/>
        </w:rPr>
        <w:t xml:space="preserve"> (ASTM E 1414)</w:t>
      </w:r>
    </w:p>
    <w:p w14:paraId="1FAA5873"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spacing w:val="-3"/>
          <w:lang w:val="es-MX" w:eastAsia="ar-SA"/>
        </w:rPr>
      </w:pPr>
    </w:p>
    <w:p w14:paraId="650FE4A1"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Otras Propiedades:</w:t>
      </w:r>
    </w:p>
    <w:p w14:paraId="2DC2DED0"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27EAA1BD"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humedad: 100%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Max)</w:t>
      </w:r>
    </w:p>
    <w:p w14:paraId="6F4B90C5"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formación de hongos, moho y bacterias: tratamiento Bio-Block Plus en la cara y el revés</w:t>
      </w:r>
    </w:p>
    <w:p w14:paraId="40FDCFDA"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Estabilidad dimensional: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 – temperatura entre 32°F (0° C) and 120°F (49° C)</w:t>
      </w:r>
    </w:p>
    <w:p w14:paraId="641BA274"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Reflectancia lumínica (LR): 0.82 (ASTM E 1477) </w:t>
      </w:r>
    </w:p>
    <w:p w14:paraId="13342831"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Valor de aislamiento térmico: </w:t>
      </w:r>
    </w:p>
    <w:p w14:paraId="52F6906E"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r>
      <w:r w:rsidRPr="00864F79">
        <w:rPr>
          <w:rFonts w:ascii="Arial" w:eastAsia="Times New Roman" w:hAnsi="Arial" w:cs="Arial"/>
          <w:bCs/>
          <w:color w:val="000000" w:themeColor="text1"/>
          <w:lang w:val="es-MX" w:eastAsia="ar-SA"/>
        </w:rPr>
        <w:tab/>
        <w:t>Factor R – 1.4 (unidades BTU)</w:t>
      </w:r>
    </w:p>
    <w:p w14:paraId="580FA161"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r>
      <w:r w:rsidRPr="00864F79">
        <w:rPr>
          <w:rFonts w:ascii="Arial" w:eastAsia="Times New Roman" w:hAnsi="Arial" w:cs="Arial"/>
          <w:bCs/>
          <w:color w:val="000000" w:themeColor="text1"/>
          <w:lang w:val="es-MX" w:eastAsia="ar-SA"/>
        </w:rPr>
        <w:tab/>
        <w:t>Factor R – 0.25 (unidades Watts)</w:t>
      </w:r>
    </w:p>
    <w:p w14:paraId="6AAEE2C6"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Emisiones VOC: baja</w:t>
      </w:r>
    </w:p>
    <w:p w14:paraId="523EAC48"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Peso: 1.48 </w:t>
      </w:r>
      <w:proofErr w:type="spellStart"/>
      <w:r w:rsidRPr="00864F79">
        <w:rPr>
          <w:rFonts w:ascii="Arial" w:eastAsia="Times New Roman" w:hAnsi="Arial" w:cs="Arial"/>
          <w:bCs/>
          <w:color w:val="000000" w:themeColor="text1"/>
          <w:lang w:val="es-MX" w:eastAsia="ar-SA"/>
        </w:rPr>
        <w:t>lbs</w:t>
      </w:r>
      <w:proofErr w:type="spellEnd"/>
      <w:r w:rsidRPr="00864F79">
        <w:rPr>
          <w:rFonts w:ascii="Arial" w:eastAsia="Times New Roman" w:hAnsi="Arial" w:cs="Arial"/>
          <w:bCs/>
          <w:color w:val="000000" w:themeColor="text1"/>
          <w:lang w:val="es-MX" w:eastAsia="ar-SA"/>
        </w:rPr>
        <w:t>/</w:t>
      </w:r>
      <w:proofErr w:type="spellStart"/>
      <w:r w:rsidRPr="00864F79">
        <w:rPr>
          <w:rFonts w:ascii="Arial" w:eastAsia="Times New Roman" w:hAnsi="Arial" w:cs="Arial"/>
          <w:bCs/>
          <w:color w:val="000000" w:themeColor="text1"/>
          <w:lang w:val="es-MX" w:eastAsia="ar-SA"/>
        </w:rPr>
        <w:t>sf</w:t>
      </w:r>
      <w:proofErr w:type="spellEnd"/>
    </w:p>
    <w:p w14:paraId="496424A4"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21DE834B"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lastRenderedPageBreak/>
        <w:t>Durabilidad:</w:t>
      </w:r>
    </w:p>
    <w:p w14:paraId="705F944F"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1DC98028"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Lavable: resistencia al lavado (Prueba ASTM D4828)</w:t>
      </w:r>
    </w:p>
    <w:p w14:paraId="56462FE8"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proofErr w:type="spellStart"/>
      <w:r w:rsidRPr="00864F79">
        <w:rPr>
          <w:rFonts w:ascii="Arial" w:eastAsia="Times New Roman" w:hAnsi="Arial" w:cs="Arial"/>
          <w:bCs/>
          <w:color w:val="000000" w:themeColor="text1"/>
          <w:lang w:val="es-MX" w:eastAsia="ar-SA"/>
        </w:rPr>
        <w:t>Cepillable</w:t>
      </w:r>
      <w:proofErr w:type="spellEnd"/>
      <w:r w:rsidRPr="00864F79">
        <w:rPr>
          <w:rFonts w:ascii="Arial" w:eastAsia="Times New Roman" w:hAnsi="Arial" w:cs="Arial"/>
          <w:bCs/>
          <w:color w:val="000000" w:themeColor="text1"/>
          <w:lang w:val="es-MX" w:eastAsia="ar-SA"/>
        </w:rPr>
        <w:t>: Resistencia al cepillado (Prueba ASTM D2486)</w:t>
      </w:r>
    </w:p>
    <w:p w14:paraId="5DA8CC05"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Suciedad: resistencia a la suciedad</w:t>
      </w:r>
    </w:p>
    <w:p w14:paraId="2FA7B582" w14:textId="77777777" w:rsidR="00F27CAD" w:rsidRPr="00864F79" w:rsidRDefault="00F27CAD" w:rsidP="00F77A51">
      <w:pPr>
        <w:suppressAutoHyphens/>
        <w:spacing w:after="0" w:line="276" w:lineRule="auto"/>
        <w:ind w:left="360"/>
        <w:jc w:val="both"/>
        <w:rPr>
          <w:rFonts w:ascii="Arial" w:eastAsia="Times New Roman" w:hAnsi="Arial" w:cs="Arial"/>
          <w:bCs/>
          <w:color w:val="000000" w:themeColor="text1"/>
          <w:lang w:val="es-MX" w:eastAsia="ar-SA"/>
        </w:rPr>
      </w:pPr>
    </w:p>
    <w:p w14:paraId="4FEAFFF6"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b/>
          <w:color w:val="000000" w:themeColor="text1"/>
          <w:spacing w:val="-3"/>
        </w:rPr>
        <w:t>Garantía</w:t>
      </w:r>
      <w:r w:rsidRPr="00864F79">
        <w:rPr>
          <w:rFonts w:ascii="Arial" w:eastAsia="Calibri" w:hAnsi="Arial" w:cs="Arial"/>
          <w:color w:val="000000" w:themeColor="text1"/>
          <w:spacing w:val="-3"/>
        </w:rPr>
        <w:t xml:space="preserve">: </w:t>
      </w:r>
    </w:p>
    <w:p w14:paraId="056A6201"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30 años instalada con sistema de suspensión de la misma marca. </w:t>
      </w:r>
    </w:p>
    <w:p w14:paraId="5D3E6779" w14:textId="77777777" w:rsidR="00F27CAD" w:rsidRPr="00864F79" w:rsidRDefault="00F27CAD" w:rsidP="00F77A51">
      <w:pPr>
        <w:suppressAutoHyphens/>
        <w:spacing w:after="0" w:line="276" w:lineRule="auto"/>
        <w:jc w:val="both"/>
        <w:rPr>
          <w:rFonts w:ascii="Arial" w:eastAsia="Times New Roman" w:hAnsi="Arial" w:cs="Arial"/>
          <w:b/>
          <w:bCs/>
          <w:i/>
          <w:color w:val="000000" w:themeColor="text1"/>
          <w:spacing w:val="-3"/>
          <w:u w:val="single"/>
          <w:lang w:val="es-ES" w:eastAsia="ar-SA"/>
        </w:rPr>
      </w:pPr>
    </w:p>
    <w:p w14:paraId="3E14861E" w14:textId="77777777" w:rsidR="00F27CAD" w:rsidRPr="00864F79" w:rsidRDefault="00F27CAD" w:rsidP="00F77A51">
      <w:pPr>
        <w:suppressAutoHyphens/>
        <w:spacing w:after="0" w:line="276" w:lineRule="auto"/>
        <w:ind w:left="708" w:hanging="708"/>
        <w:jc w:val="both"/>
        <w:rPr>
          <w:rFonts w:ascii="Arial" w:eastAsia="Times New Roman" w:hAnsi="Arial" w:cs="Arial"/>
          <w:b/>
          <w:bCs/>
          <w:color w:val="000000" w:themeColor="text1"/>
          <w:lang w:val="es-ES" w:eastAsia="ar-SA"/>
        </w:rPr>
      </w:pPr>
    </w:p>
    <w:p w14:paraId="3469FBB9"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val="es-MX" w:eastAsia="ar-SA"/>
        </w:rPr>
      </w:pPr>
      <w:r w:rsidRPr="00864F79">
        <w:rPr>
          <w:rFonts w:ascii="Arial" w:eastAsia="Times New Roman" w:hAnsi="Arial" w:cs="Arial"/>
          <w:bCs/>
          <w:color w:val="000000" w:themeColor="text1"/>
          <w:u w:val="single"/>
          <w:lang w:val="es-MX" w:eastAsia="ar-SA"/>
        </w:rPr>
        <w:t xml:space="preserve">SISTEMA DE SUSPENSIÓN ANTISISMICO </w:t>
      </w:r>
      <w:proofErr w:type="spellStart"/>
      <w:r w:rsidRPr="00864F79">
        <w:rPr>
          <w:rFonts w:ascii="Arial" w:eastAsia="Times New Roman" w:hAnsi="Arial" w:cs="Arial"/>
          <w:bCs/>
          <w:color w:val="000000" w:themeColor="text1"/>
          <w:u w:val="single"/>
          <w:lang w:val="es-MX" w:eastAsia="ar-SA"/>
        </w:rPr>
        <w:t>Rx</w:t>
      </w:r>
      <w:proofErr w:type="spellEnd"/>
      <w:r w:rsidRPr="00864F79">
        <w:rPr>
          <w:rFonts w:ascii="Arial" w:eastAsia="Times New Roman" w:hAnsi="Arial" w:cs="Arial"/>
          <w:bCs/>
          <w:color w:val="000000" w:themeColor="text1"/>
          <w:u w:val="single"/>
          <w:lang w:val="es-MX" w:eastAsia="ar-SA"/>
        </w:rPr>
        <w:t xml:space="preserve"> (según Normas IBC y aprobado por el Código ESR-1308) CON PERFILES HEAVY DUTY TIPO XL 15/16” PARA APLICACIONES EN EXTERIOR PARA AREAS MAYORES A 13.01 m2.</w:t>
      </w:r>
    </w:p>
    <w:p w14:paraId="60EAC557"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29A19258"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Sistema de suspensión de acero galvanizado (mínimo G90) por baños en caliente con tapa de acero (G90) que inhibe la formación de óxido rojo, acabado de pintura poliéster horneada. Perfil </w:t>
      </w:r>
      <w:proofErr w:type="spellStart"/>
      <w:r w:rsidRPr="00864F79">
        <w:rPr>
          <w:rFonts w:ascii="Arial" w:eastAsia="Calibri" w:hAnsi="Arial" w:cs="Arial"/>
          <w:color w:val="000000" w:themeColor="text1"/>
          <w:spacing w:val="-3"/>
        </w:rPr>
        <w:t>Peakform</w:t>
      </w:r>
      <w:proofErr w:type="spellEnd"/>
      <w:r w:rsidRPr="00864F79">
        <w:rPr>
          <w:rFonts w:ascii="Arial" w:eastAsia="Calibri" w:hAnsi="Arial" w:cs="Arial"/>
          <w:color w:val="000000" w:themeColor="text1"/>
          <w:spacing w:val="-3"/>
        </w:rPr>
        <w:t xml:space="preserve">, abrazadera de T Principal </w:t>
      </w:r>
      <w:proofErr w:type="spellStart"/>
      <w:r w:rsidRPr="00864F79">
        <w:rPr>
          <w:rFonts w:ascii="Arial" w:eastAsia="Calibri" w:hAnsi="Arial" w:cs="Arial"/>
          <w:color w:val="000000" w:themeColor="text1"/>
          <w:spacing w:val="-3"/>
        </w:rPr>
        <w:t>Superlock</w:t>
      </w:r>
      <w:proofErr w:type="spellEnd"/>
      <w:r w:rsidRPr="00864F79">
        <w:rPr>
          <w:rFonts w:ascii="Arial" w:eastAsia="Calibri" w:hAnsi="Arial" w:cs="Arial"/>
          <w:color w:val="000000" w:themeColor="text1"/>
          <w:spacing w:val="-3"/>
        </w:rPr>
        <w:t>, doble costura de T Principal Rotary-</w:t>
      </w:r>
      <w:proofErr w:type="spellStart"/>
      <w:r w:rsidRPr="00864F79">
        <w:rPr>
          <w:rFonts w:ascii="Arial" w:eastAsia="Calibri" w:hAnsi="Arial" w:cs="Arial"/>
          <w:color w:val="000000" w:themeColor="text1"/>
          <w:spacing w:val="-3"/>
        </w:rPr>
        <w:t>stitched</w:t>
      </w:r>
      <w:proofErr w:type="spellEnd"/>
      <w:r w:rsidRPr="00864F79">
        <w:rPr>
          <w:rFonts w:ascii="Arial" w:eastAsia="Calibri" w:hAnsi="Arial" w:cs="Arial"/>
          <w:color w:val="000000" w:themeColor="text1"/>
          <w:spacing w:val="-3"/>
        </w:rPr>
        <w:t xml:space="preserve"> y punta de ensamble con conector recto XL.</w:t>
      </w:r>
    </w:p>
    <w:p w14:paraId="3677F77C"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Detalles del Producto:</w:t>
      </w:r>
    </w:p>
    <w:p w14:paraId="335E2EC2" w14:textId="77777777" w:rsidR="00F27CAD" w:rsidRPr="00864F79" w:rsidRDefault="00F27CAD" w:rsidP="00F77A51">
      <w:pPr>
        <w:widowControl w:val="0"/>
        <w:numPr>
          <w:ilvl w:val="0"/>
          <w:numId w:val="40"/>
        </w:numPr>
        <w:suppressAutoHyphens/>
        <w:spacing w:after="0" w:line="276" w:lineRule="auto"/>
        <w:ind w:left="1068"/>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Medida de base: 15/16” </w:t>
      </w:r>
    </w:p>
    <w:p w14:paraId="3F3492BB" w14:textId="77777777" w:rsidR="00F27CAD" w:rsidRPr="00864F79" w:rsidRDefault="00F27CAD" w:rsidP="00F77A51">
      <w:pPr>
        <w:widowControl w:val="0"/>
        <w:numPr>
          <w:ilvl w:val="0"/>
          <w:numId w:val="40"/>
        </w:numPr>
        <w:suppressAutoHyphens/>
        <w:spacing w:after="0" w:line="276" w:lineRule="auto"/>
        <w:ind w:left="1068"/>
        <w:jc w:val="both"/>
        <w:rPr>
          <w:rFonts w:ascii="Arial" w:eastAsia="Calibri" w:hAnsi="Arial" w:cs="Arial"/>
          <w:color w:val="000000" w:themeColor="text1"/>
          <w:spacing w:val="-3"/>
        </w:rPr>
      </w:pPr>
      <w:r w:rsidRPr="00864F79">
        <w:rPr>
          <w:rFonts w:ascii="Arial" w:eastAsia="Calibri" w:hAnsi="Arial" w:cs="Arial"/>
          <w:color w:val="000000" w:themeColor="text1"/>
          <w:spacing w:val="-3"/>
        </w:rPr>
        <w:t>Componentes del Sistema:</w:t>
      </w:r>
    </w:p>
    <w:p w14:paraId="5EEDE9FF" w14:textId="77777777" w:rsidR="00F27CAD" w:rsidRPr="00864F79" w:rsidRDefault="00F27CAD" w:rsidP="00F77A51">
      <w:pPr>
        <w:widowControl w:val="0"/>
        <w:suppressAutoHyphens/>
        <w:spacing w:line="276" w:lineRule="auto"/>
        <w:ind w:left="720" w:firstLine="348"/>
        <w:jc w:val="both"/>
        <w:rPr>
          <w:rFonts w:ascii="Arial" w:eastAsia="Calibri" w:hAnsi="Arial" w:cs="Arial"/>
          <w:color w:val="000000" w:themeColor="text1"/>
          <w:spacing w:val="-3"/>
        </w:rPr>
      </w:pPr>
      <w:r w:rsidRPr="00864F79">
        <w:rPr>
          <w:rFonts w:ascii="Arial" w:eastAsia="Calibri" w:hAnsi="Arial" w:cs="Arial"/>
          <w:color w:val="000000" w:themeColor="text1"/>
          <w:spacing w:val="-3"/>
        </w:rPr>
        <w:t>T Principal: 12´de largo x 1-11/16” de alto (</w:t>
      </w:r>
      <w:proofErr w:type="spellStart"/>
      <w:r w:rsidRPr="00864F79">
        <w:rPr>
          <w:rFonts w:ascii="Arial" w:eastAsia="Calibri" w:hAnsi="Arial" w:cs="Arial"/>
          <w:color w:val="000000" w:themeColor="text1"/>
          <w:spacing w:val="-3"/>
        </w:rPr>
        <w:t>Item</w:t>
      </w:r>
      <w:proofErr w:type="spellEnd"/>
      <w:r w:rsidRPr="00864F79">
        <w:rPr>
          <w:rFonts w:ascii="Arial" w:eastAsia="Calibri" w:hAnsi="Arial" w:cs="Arial"/>
          <w:color w:val="000000" w:themeColor="text1"/>
          <w:spacing w:val="-3"/>
        </w:rPr>
        <w:t xml:space="preserve"> 7301G90A) </w:t>
      </w:r>
    </w:p>
    <w:p w14:paraId="6836C236" w14:textId="77777777" w:rsidR="00F27CAD" w:rsidRPr="00864F79" w:rsidRDefault="00F27CAD" w:rsidP="00F77A51">
      <w:pPr>
        <w:widowControl w:val="0"/>
        <w:suppressAutoHyphens/>
        <w:spacing w:line="276" w:lineRule="auto"/>
        <w:ind w:left="720" w:firstLine="348"/>
        <w:jc w:val="both"/>
        <w:rPr>
          <w:rFonts w:ascii="Arial" w:eastAsia="Calibri" w:hAnsi="Arial" w:cs="Arial"/>
          <w:color w:val="000000" w:themeColor="text1"/>
          <w:spacing w:val="-3"/>
        </w:rPr>
      </w:pPr>
      <w:r w:rsidRPr="00864F79">
        <w:rPr>
          <w:rFonts w:ascii="Arial" w:eastAsia="Calibri" w:hAnsi="Arial" w:cs="Arial"/>
          <w:color w:val="000000" w:themeColor="text1"/>
          <w:spacing w:val="-3"/>
        </w:rPr>
        <w:t>T Secundaria: 4´ de largo x 1-11/16” de alto (</w:t>
      </w:r>
      <w:proofErr w:type="spellStart"/>
      <w:r w:rsidRPr="00864F79">
        <w:rPr>
          <w:rFonts w:ascii="Arial" w:eastAsia="Calibri" w:hAnsi="Arial" w:cs="Arial"/>
          <w:color w:val="000000" w:themeColor="text1"/>
          <w:spacing w:val="-3"/>
        </w:rPr>
        <w:t>Item</w:t>
      </w:r>
      <w:proofErr w:type="spellEnd"/>
      <w:r w:rsidRPr="00864F79">
        <w:rPr>
          <w:rFonts w:ascii="Arial" w:eastAsia="Calibri" w:hAnsi="Arial" w:cs="Arial"/>
          <w:color w:val="000000" w:themeColor="text1"/>
          <w:spacing w:val="-3"/>
        </w:rPr>
        <w:t xml:space="preserve"> XL7341G90A) </w:t>
      </w:r>
    </w:p>
    <w:p w14:paraId="17C58502" w14:textId="77777777" w:rsidR="00F27CAD" w:rsidRPr="00864F79" w:rsidRDefault="00F27CAD" w:rsidP="00F77A51">
      <w:pPr>
        <w:widowControl w:val="0"/>
        <w:suppressAutoHyphens/>
        <w:spacing w:line="276" w:lineRule="auto"/>
        <w:ind w:left="720" w:firstLine="348"/>
        <w:jc w:val="both"/>
        <w:rPr>
          <w:rFonts w:ascii="Arial" w:eastAsia="Calibri" w:hAnsi="Arial" w:cs="Arial"/>
          <w:color w:val="000000" w:themeColor="text1"/>
          <w:spacing w:val="-3"/>
        </w:rPr>
      </w:pPr>
      <w:r w:rsidRPr="00864F79">
        <w:rPr>
          <w:rFonts w:ascii="Arial" w:eastAsia="Calibri" w:hAnsi="Arial" w:cs="Arial"/>
          <w:color w:val="000000" w:themeColor="text1"/>
          <w:spacing w:val="-3"/>
        </w:rPr>
        <w:t>T Secundaria: 2´ de largo x 1-11/16” de alto (</w:t>
      </w:r>
      <w:proofErr w:type="spellStart"/>
      <w:r w:rsidRPr="00864F79">
        <w:rPr>
          <w:rFonts w:ascii="Arial" w:eastAsia="Calibri" w:hAnsi="Arial" w:cs="Arial"/>
          <w:color w:val="000000" w:themeColor="text1"/>
          <w:spacing w:val="-3"/>
        </w:rPr>
        <w:t>Item</w:t>
      </w:r>
      <w:proofErr w:type="spellEnd"/>
      <w:r w:rsidRPr="00864F79">
        <w:rPr>
          <w:rFonts w:ascii="Arial" w:eastAsia="Calibri" w:hAnsi="Arial" w:cs="Arial"/>
          <w:color w:val="000000" w:themeColor="text1"/>
          <w:spacing w:val="-3"/>
        </w:rPr>
        <w:t xml:space="preserve"> XL7321G90A)</w:t>
      </w:r>
    </w:p>
    <w:p w14:paraId="0F8C6D14" w14:textId="77777777" w:rsidR="00F27CAD" w:rsidRPr="00864F79" w:rsidRDefault="00F27CAD" w:rsidP="00F77A51">
      <w:pPr>
        <w:widowControl w:val="0"/>
        <w:suppressAutoHyphens/>
        <w:spacing w:line="276" w:lineRule="auto"/>
        <w:ind w:left="720" w:firstLine="348"/>
        <w:jc w:val="both"/>
        <w:rPr>
          <w:rFonts w:ascii="Arial" w:eastAsia="Calibri" w:hAnsi="Arial" w:cs="Arial"/>
          <w:color w:val="000000" w:themeColor="text1"/>
          <w:spacing w:val="-3"/>
        </w:rPr>
      </w:pPr>
      <w:r w:rsidRPr="00864F79">
        <w:rPr>
          <w:rFonts w:ascii="Arial" w:eastAsia="Calibri" w:hAnsi="Arial" w:cs="Arial"/>
          <w:color w:val="000000" w:themeColor="text1"/>
          <w:spacing w:val="-3"/>
        </w:rPr>
        <w:t>L Perimetral: 120” de largo x 7/8” de alto y base (</w:t>
      </w:r>
      <w:proofErr w:type="spellStart"/>
      <w:r w:rsidRPr="00864F79">
        <w:rPr>
          <w:rFonts w:ascii="Arial" w:eastAsia="Calibri" w:hAnsi="Arial" w:cs="Arial"/>
          <w:color w:val="000000" w:themeColor="text1"/>
          <w:spacing w:val="-3"/>
        </w:rPr>
        <w:t>Item</w:t>
      </w:r>
      <w:proofErr w:type="spellEnd"/>
      <w:r w:rsidRPr="00864F79">
        <w:rPr>
          <w:rFonts w:ascii="Arial" w:eastAsia="Calibri" w:hAnsi="Arial" w:cs="Arial"/>
          <w:color w:val="000000" w:themeColor="text1"/>
          <w:spacing w:val="-3"/>
        </w:rPr>
        <w:t xml:space="preserve"> HD7801G90A)</w:t>
      </w:r>
    </w:p>
    <w:p w14:paraId="19415975" w14:textId="77777777" w:rsidR="00F27CAD" w:rsidRPr="00864F79" w:rsidRDefault="00F27CAD" w:rsidP="00F77A51">
      <w:pPr>
        <w:widowControl w:val="0"/>
        <w:numPr>
          <w:ilvl w:val="0"/>
          <w:numId w:val="40"/>
        </w:numPr>
        <w:suppressAutoHyphens/>
        <w:spacing w:after="0" w:line="276" w:lineRule="auto"/>
        <w:ind w:left="1068"/>
        <w:jc w:val="both"/>
        <w:rPr>
          <w:rFonts w:ascii="Arial" w:eastAsia="Calibri" w:hAnsi="Arial" w:cs="Arial"/>
          <w:color w:val="000000" w:themeColor="text1"/>
          <w:spacing w:val="-3"/>
        </w:rPr>
      </w:pPr>
      <w:r w:rsidRPr="00864F79">
        <w:rPr>
          <w:rFonts w:ascii="Arial" w:eastAsia="Calibri" w:hAnsi="Arial" w:cs="Arial"/>
          <w:color w:val="000000" w:themeColor="text1"/>
          <w:spacing w:val="-3"/>
        </w:rPr>
        <w:t>Color: blanco</w:t>
      </w:r>
    </w:p>
    <w:p w14:paraId="7B119206" w14:textId="77777777" w:rsidR="00F27CAD" w:rsidRPr="00864F79" w:rsidRDefault="00F27CAD" w:rsidP="00F77A51">
      <w:pPr>
        <w:widowControl w:val="0"/>
        <w:numPr>
          <w:ilvl w:val="0"/>
          <w:numId w:val="40"/>
        </w:numPr>
        <w:suppressAutoHyphens/>
        <w:spacing w:after="0" w:line="276" w:lineRule="auto"/>
        <w:ind w:left="1068"/>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Capacidad de carga: heavy </w:t>
      </w:r>
      <w:proofErr w:type="spellStart"/>
      <w:r w:rsidRPr="00864F79">
        <w:rPr>
          <w:rFonts w:ascii="Arial" w:eastAsia="Calibri" w:hAnsi="Arial" w:cs="Arial"/>
          <w:color w:val="000000" w:themeColor="text1"/>
          <w:spacing w:val="-3"/>
        </w:rPr>
        <w:t>duty</w:t>
      </w:r>
      <w:proofErr w:type="spellEnd"/>
      <w:r w:rsidRPr="00864F79">
        <w:rPr>
          <w:rFonts w:ascii="Arial" w:eastAsia="Calibri" w:hAnsi="Arial" w:cs="Arial"/>
          <w:color w:val="000000" w:themeColor="text1"/>
          <w:spacing w:val="-3"/>
        </w:rPr>
        <w:t xml:space="preserve"> = 23.8 kg/ml</w:t>
      </w:r>
    </w:p>
    <w:p w14:paraId="6C1BFD0B" w14:textId="77777777" w:rsidR="00F27CAD" w:rsidRPr="00864F79" w:rsidRDefault="00F27CAD" w:rsidP="00F77A51">
      <w:pPr>
        <w:widowControl w:val="0"/>
        <w:numPr>
          <w:ilvl w:val="0"/>
          <w:numId w:val="40"/>
        </w:numPr>
        <w:suppressAutoHyphens/>
        <w:spacing w:after="0" w:line="276" w:lineRule="auto"/>
        <w:ind w:left="1068"/>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Garantía:  30 años con productos </w:t>
      </w:r>
      <w:proofErr w:type="spellStart"/>
      <w:r w:rsidRPr="00864F79">
        <w:rPr>
          <w:rFonts w:ascii="Arial" w:eastAsia="Calibri" w:hAnsi="Arial" w:cs="Arial"/>
          <w:color w:val="000000" w:themeColor="text1"/>
          <w:spacing w:val="-3"/>
        </w:rPr>
        <w:t>Humiguard</w:t>
      </w:r>
      <w:proofErr w:type="spellEnd"/>
      <w:r w:rsidRPr="00864F79">
        <w:rPr>
          <w:rFonts w:ascii="Arial" w:eastAsia="Calibri" w:hAnsi="Arial" w:cs="Arial"/>
          <w:color w:val="000000" w:themeColor="text1"/>
          <w:spacing w:val="-3"/>
        </w:rPr>
        <w:t xml:space="preserve"> Max</w:t>
      </w:r>
    </w:p>
    <w:p w14:paraId="08C77B6C" w14:textId="77777777" w:rsidR="00F27CAD" w:rsidRPr="00864F79" w:rsidRDefault="00F27CAD" w:rsidP="00F77A51">
      <w:pPr>
        <w:tabs>
          <w:tab w:val="left" w:pos="567"/>
        </w:tabs>
        <w:suppressAutoHyphens/>
        <w:spacing w:after="0" w:line="276" w:lineRule="auto"/>
        <w:ind w:left="567" w:hanging="567"/>
        <w:jc w:val="both"/>
        <w:rPr>
          <w:rFonts w:ascii="Arial" w:eastAsia="Times New Roman" w:hAnsi="Arial" w:cs="Arial"/>
          <w:b/>
          <w:bCs/>
          <w:color w:val="000000" w:themeColor="text1"/>
          <w:spacing w:val="-3"/>
          <w:lang w:val="es-ES" w:eastAsia="ar-SA"/>
        </w:rPr>
      </w:pPr>
    </w:p>
    <w:p w14:paraId="55B5F423" w14:textId="77777777" w:rsidR="0035672B" w:rsidRPr="00864F79" w:rsidRDefault="0035672B"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Herramientas Manuales</w:t>
      </w:r>
    </w:p>
    <w:p w14:paraId="4063BD14"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Herramientas manuales, andamio metálico</w:t>
      </w:r>
    </w:p>
    <w:p w14:paraId="4D59845A" w14:textId="77777777" w:rsidR="0035672B" w:rsidRPr="00864F79" w:rsidRDefault="0035672B" w:rsidP="00F77A51">
      <w:pPr>
        <w:suppressAutoHyphens/>
        <w:spacing w:after="0" w:line="276" w:lineRule="auto"/>
        <w:jc w:val="both"/>
        <w:rPr>
          <w:rFonts w:ascii="Arial" w:eastAsia="Times New Roman" w:hAnsi="Arial" w:cs="Arial"/>
          <w:b/>
          <w:bCs/>
          <w:color w:val="000000" w:themeColor="text1"/>
          <w:lang w:val="es-MX" w:eastAsia="ar-SA"/>
        </w:rPr>
      </w:pPr>
      <w:proofErr w:type="spellStart"/>
      <w:r w:rsidRPr="00864F79">
        <w:rPr>
          <w:rFonts w:ascii="Arial" w:eastAsia="Times New Roman" w:hAnsi="Arial" w:cs="Arial"/>
          <w:b/>
          <w:bCs/>
          <w:color w:val="000000" w:themeColor="text1"/>
          <w:lang w:val="es-MX" w:eastAsia="ar-SA"/>
        </w:rPr>
        <w:t>Metodo</w:t>
      </w:r>
      <w:proofErr w:type="spellEnd"/>
      <w:r w:rsidRPr="00864F79">
        <w:rPr>
          <w:rFonts w:ascii="Arial" w:eastAsia="Times New Roman" w:hAnsi="Arial" w:cs="Arial"/>
          <w:b/>
          <w:bCs/>
          <w:color w:val="000000" w:themeColor="text1"/>
          <w:lang w:val="es-MX" w:eastAsia="ar-SA"/>
        </w:rPr>
        <w:t xml:space="preserve"> de Ejecución:</w:t>
      </w:r>
    </w:p>
    <w:p w14:paraId="7E375399"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Examinación: No proceder con la instalación hasta que el trabajo húmedo tal como concreto, terrazo, enlucido y pintado haya sido completado y esté totalmente seco. </w:t>
      </w:r>
    </w:p>
    <w:p w14:paraId="2B8F0BCB"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Instalación de cielo raso general: </w:t>
      </w:r>
    </w:p>
    <w:p w14:paraId="29C44449"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Instalar el sistema de suspensión y las baldosas de acuerdo con las instrucciones del fabricante, y de acuerdo con la norma ASTM C 636 y con las autoridades que tiene jurisdicción.</w:t>
      </w:r>
    </w:p>
    <w:p w14:paraId="697C80AE"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lastRenderedPageBreak/>
        <w:t xml:space="preserve"> Antes de instalar los perfiles, se determinará la altura en la que se instalará el cielo raso, debiéndose previamente nivelar en todo el perímetro del ambiente. Se fijarán los ángulos perimetrales a la pared con una separación entre fijadores de 1’, estos deberán considerar juntas de expansión en caso de un movimiento sísmico. Al colocar los perfiles principales T, se harán con una separación de 1.22 m., una de otra, sujetándolas con los alambres de acero galvanizado pretensados No. 12 previamente instalados y fijados mediante clavos de disparo tipo Hilti o similar, en vertical y atortolados con tres vueltas en ambos extremos.</w:t>
      </w:r>
    </w:p>
    <w:p w14:paraId="68617D15"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Los perfiles T deberán ser nivelados previamente a la colocación de los paneles.</w:t>
      </w:r>
    </w:p>
    <w:p w14:paraId="7F0881B7"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Si en el revés de las baldosas figuran flechas impresas, se instalarán de modo que las flechas apunten en una sola dirección.</w:t>
      </w:r>
    </w:p>
    <w:p w14:paraId="046549B0"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Seguir las instrucciones de instalación del fabricante.</w:t>
      </w:r>
    </w:p>
    <w:p w14:paraId="612E7BEA"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p>
    <w:p w14:paraId="4F549FC4"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Unidad de Medida:</w:t>
      </w:r>
    </w:p>
    <w:p w14:paraId="7C820149"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22783A9E"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sistema de suspensión.</w:t>
      </w:r>
    </w:p>
    <w:p w14:paraId="796D84DB" w14:textId="3CC89052"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baldosas.</w:t>
      </w:r>
    </w:p>
    <w:p w14:paraId="71B664A8"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Método de Medición</w:t>
      </w:r>
    </w:p>
    <w:p w14:paraId="2B40D3DC"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La unidad de medida es el Metro Cuadrado (M2).</w:t>
      </w:r>
    </w:p>
    <w:p w14:paraId="710C722A"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Se medirá el área neta ejecutada, comprendida entre las caras laterales de las paredes o vigas que la conforman.</w:t>
      </w:r>
    </w:p>
    <w:p w14:paraId="4E0FEEC0" w14:textId="77777777" w:rsidR="00F27CAD" w:rsidRPr="00864F79" w:rsidRDefault="00F27CAD" w:rsidP="00F77A51">
      <w:pPr>
        <w:shd w:val="clear" w:color="auto" w:fill="FFFFFF"/>
        <w:spacing w:after="60" w:line="276" w:lineRule="auto"/>
        <w:jc w:val="both"/>
        <w:rPr>
          <w:rFonts w:ascii="Arial" w:eastAsia="Calibri" w:hAnsi="Arial" w:cs="Arial"/>
          <w:b/>
          <w:color w:val="000000" w:themeColor="text1"/>
          <w:spacing w:val="-3"/>
          <w:lang w:val="es-ES_tradnl"/>
        </w:rPr>
      </w:pPr>
      <w:r w:rsidRPr="00864F79">
        <w:rPr>
          <w:rFonts w:ascii="Arial" w:eastAsia="Times New Roman" w:hAnsi="Arial" w:cs="Arial"/>
          <w:b/>
          <w:color w:val="000000" w:themeColor="text1"/>
          <w:spacing w:val="-3"/>
          <w:lang w:eastAsia="es-ES"/>
        </w:rPr>
        <w:t>Condiciones</w:t>
      </w:r>
      <w:r w:rsidRPr="00864F79">
        <w:rPr>
          <w:rFonts w:ascii="Arial" w:eastAsia="Calibri" w:hAnsi="Arial" w:cs="Arial"/>
          <w:b/>
          <w:color w:val="000000" w:themeColor="text1"/>
          <w:spacing w:val="-3"/>
          <w:lang w:val="es-ES_tradnl"/>
        </w:rPr>
        <w:t xml:space="preserve"> de pago</w:t>
      </w:r>
    </w:p>
    <w:p w14:paraId="54471D4E" w14:textId="7B33E418"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Se valorizará por metro cuadrado instalado, incluyendo los accesorios necesarios. El precio unitario incluye la valorización de material, mano de obra, equipo, herramientas y cualquier imprevisto necesario para su buena ejecución.</w:t>
      </w:r>
    </w:p>
    <w:p w14:paraId="10C2710C"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ES_tradnl" w:eastAsia="ar-SA"/>
        </w:rPr>
      </w:pPr>
    </w:p>
    <w:p w14:paraId="3076B770" w14:textId="5BBAF488" w:rsidR="003D0D2A" w:rsidRPr="00864F79" w:rsidRDefault="003D0D2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03.03.02.06     </w:t>
      </w:r>
      <w:r w:rsidR="00B54296" w:rsidRPr="00864F79">
        <w:rPr>
          <w:rFonts w:ascii="Arial" w:eastAsia="Calibri" w:hAnsi="Arial" w:cs="Arial"/>
          <w:b/>
          <w:bCs/>
          <w:color w:val="000000" w:themeColor="text1"/>
          <w:lang w:val="es-ES" w:eastAsia="ar-SA"/>
        </w:rPr>
        <w:t xml:space="preserve">FALSO CIELO RASO TIPO F; </w:t>
      </w:r>
      <w:proofErr w:type="gramStart"/>
      <w:r w:rsidR="00B54296" w:rsidRPr="00864F79">
        <w:rPr>
          <w:rFonts w:ascii="Arial" w:eastAsia="Calibri" w:hAnsi="Arial" w:cs="Arial"/>
          <w:b/>
          <w:bCs/>
          <w:color w:val="000000" w:themeColor="text1"/>
          <w:lang w:val="es-ES" w:eastAsia="ar-SA"/>
        </w:rPr>
        <w:t>BALDOSA  DE</w:t>
      </w:r>
      <w:proofErr w:type="gramEnd"/>
      <w:r w:rsidR="00B54296" w:rsidRPr="00864F79">
        <w:rPr>
          <w:rFonts w:ascii="Arial" w:eastAsia="Calibri" w:hAnsi="Arial" w:cs="Arial"/>
          <w:b/>
          <w:bCs/>
          <w:color w:val="000000" w:themeColor="text1"/>
          <w:lang w:val="es-ES" w:eastAsia="ar-SA"/>
        </w:rPr>
        <w:t xml:space="preserve">  FIBRA MINERAL SIN PERFORAR CON MEMBRANA ACÚSTICA TRANSPARENTE DURABRITE Y PINTURA LÁTEX. BORDE REBAJADO DE 0.61M X 0.61M X 3/4" TIPO ULTIMA 1912 O DE 0.61M X 1.22M X 3/4" TIPO ULTIMA 1915 O TÉCNICAMENTE IGUAL O SUPERIOR.</w:t>
      </w:r>
    </w:p>
    <w:p w14:paraId="3166A6E5" w14:textId="77777777" w:rsidR="00F27CAD" w:rsidRPr="00864F79" w:rsidRDefault="00F27CAD" w:rsidP="00F77A51">
      <w:pPr>
        <w:spacing w:line="276" w:lineRule="auto"/>
        <w:rPr>
          <w:rFonts w:ascii="Arial" w:eastAsia="Calibri" w:hAnsi="Arial" w:cs="Arial"/>
          <w:b/>
          <w:lang w:val="es-ES" w:eastAsia="ar-SA"/>
        </w:rPr>
      </w:pPr>
      <w:r w:rsidRPr="00864F79">
        <w:rPr>
          <w:rFonts w:ascii="Arial" w:eastAsia="Calibri" w:hAnsi="Arial" w:cs="Arial"/>
          <w:b/>
          <w:lang w:val="es-ES" w:eastAsia="ar-SA"/>
        </w:rPr>
        <w:br/>
      </w:r>
      <w:r w:rsidRPr="00864F79">
        <w:rPr>
          <w:rFonts w:ascii="Arial" w:hAnsi="Arial" w:cs="Arial"/>
          <w:lang w:eastAsia="ar-SA"/>
        </w:rPr>
        <w:t xml:space="preserve">BALDOSA MODELO ULTIMA ITEM  1912, ITEM 1915 E ITEM 1982 BORDE REBAJADO + SUSP. ANTISÍSMICA </w:t>
      </w:r>
      <w:proofErr w:type="spellStart"/>
      <w:r w:rsidRPr="00864F79">
        <w:rPr>
          <w:rFonts w:ascii="Arial" w:hAnsi="Arial" w:cs="Arial"/>
          <w:lang w:eastAsia="ar-SA"/>
        </w:rPr>
        <w:t>Rx</w:t>
      </w:r>
      <w:proofErr w:type="spellEnd"/>
      <w:r w:rsidRPr="00864F79">
        <w:rPr>
          <w:rFonts w:ascii="Arial" w:hAnsi="Arial" w:cs="Arial"/>
          <w:lang w:eastAsia="ar-SA"/>
        </w:rPr>
        <w:t xml:space="preserve"> SUPRAFINE XL HD 9/16”.</w:t>
      </w:r>
    </w:p>
    <w:p w14:paraId="64496126" w14:textId="77777777" w:rsidR="00F27CAD" w:rsidRPr="00864F79" w:rsidRDefault="00F27CAD" w:rsidP="00F77A51">
      <w:pPr>
        <w:tabs>
          <w:tab w:val="left" w:pos="284"/>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Baldosa de fibra mineral, sin perforaciones con membrana acústica transparente </w:t>
      </w:r>
      <w:proofErr w:type="spellStart"/>
      <w:r w:rsidRPr="00864F79">
        <w:rPr>
          <w:rFonts w:ascii="Arial" w:eastAsia="Times New Roman" w:hAnsi="Arial" w:cs="Arial"/>
          <w:bCs/>
          <w:color w:val="000000" w:themeColor="text1"/>
          <w:lang w:val="es-MX" w:eastAsia="ar-SA"/>
        </w:rPr>
        <w:t>Durabrite</w:t>
      </w:r>
      <w:proofErr w:type="spellEnd"/>
      <w:r w:rsidRPr="00864F79">
        <w:rPr>
          <w:rFonts w:ascii="Arial" w:eastAsia="Times New Roman" w:hAnsi="Arial" w:cs="Arial"/>
          <w:bCs/>
          <w:color w:val="000000" w:themeColor="text1"/>
          <w:lang w:val="es-MX" w:eastAsia="ar-SA"/>
        </w:rPr>
        <w:t xml:space="preserve"> / NRC 0.75. Resistencia a la humedad mínima de 99% y al calor de 49°C, </w:t>
      </w:r>
      <w:proofErr w:type="spellStart"/>
      <w:r w:rsidRPr="00864F79">
        <w:rPr>
          <w:rFonts w:ascii="Arial" w:eastAsia="Times New Roman" w:hAnsi="Arial" w:cs="Arial"/>
          <w:bCs/>
          <w:color w:val="000000" w:themeColor="text1"/>
          <w:lang w:val="es-MX" w:eastAsia="ar-SA"/>
        </w:rPr>
        <w:t>antimicrobial</w:t>
      </w:r>
      <w:proofErr w:type="spellEnd"/>
      <w:r w:rsidRPr="00864F79">
        <w:rPr>
          <w:rFonts w:ascii="Arial" w:eastAsia="Times New Roman" w:hAnsi="Arial" w:cs="Arial"/>
          <w:bCs/>
          <w:color w:val="000000" w:themeColor="text1"/>
          <w:lang w:val="es-MX" w:eastAsia="ar-SA"/>
        </w:rPr>
        <w:t xml:space="preserve">, resistente a hongos y moho.  Altamente lavable (1,000 ciclos según norma ASTM D4828) y </w:t>
      </w:r>
      <w:proofErr w:type="spellStart"/>
      <w:r w:rsidRPr="00864F79">
        <w:rPr>
          <w:rFonts w:ascii="Arial" w:eastAsia="Times New Roman" w:hAnsi="Arial" w:cs="Arial"/>
          <w:bCs/>
          <w:color w:val="000000" w:themeColor="text1"/>
          <w:lang w:val="es-MX" w:eastAsia="ar-SA"/>
        </w:rPr>
        <w:t>cepillable</w:t>
      </w:r>
      <w:proofErr w:type="spellEnd"/>
      <w:r w:rsidRPr="00864F79">
        <w:rPr>
          <w:rFonts w:ascii="Arial" w:eastAsia="Times New Roman" w:hAnsi="Arial" w:cs="Arial"/>
          <w:bCs/>
          <w:color w:val="000000" w:themeColor="text1"/>
          <w:lang w:val="es-MX" w:eastAsia="ar-SA"/>
        </w:rPr>
        <w:t xml:space="preserve"> (150 ciclos dobles con cepillo abrasivo según norma ASTM D 2486), resistente a impactos, raspaduras y manchas. Certificación EPD por UL, HPD y etiqueta DECLARE. Borde rebajado de 0.61m x 0.61m x 3/4“(19mms) de espesor Ultima 1912, 0.61m x 1.22m </w:t>
      </w:r>
      <w:r w:rsidRPr="00864F79">
        <w:rPr>
          <w:rFonts w:ascii="Arial" w:eastAsia="Times New Roman" w:hAnsi="Arial" w:cs="Arial"/>
          <w:bCs/>
          <w:color w:val="000000" w:themeColor="text1"/>
          <w:lang w:val="es-MX" w:eastAsia="ar-SA"/>
        </w:rPr>
        <w:lastRenderedPageBreak/>
        <w:t>x 3/4“(19mms) de espesor Ultima 1915, 0.61m x 1.83m x 3/4“(19mms) de espesor Ultima 1982 o producto técnicamente igual o superior.</w:t>
      </w:r>
    </w:p>
    <w:p w14:paraId="6E20E99C"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7FAEFAB5" w14:textId="77777777" w:rsidR="00F27CAD" w:rsidRPr="00864F79" w:rsidRDefault="00F27CAD" w:rsidP="00F77A51">
      <w:pPr>
        <w:tabs>
          <w:tab w:val="left" w:pos="284"/>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Sistema de Suspensión Antisísmico RX con perfiles Heavy </w:t>
      </w:r>
      <w:proofErr w:type="spellStart"/>
      <w:r w:rsidRPr="00864F79">
        <w:rPr>
          <w:rFonts w:ascii="Arial" w:eastAsia="Times New Roman" w:hAnsi="Arial" w:cs="Arial"/>
          <w:bCs/>
          <w:color w:val="000000" w:themeColor="text1"/>
          <w:lang w:val="es-MX" w:eastAsia="ar-SA"/>
        </w:rPr>
        <w:t>Duty</w:t>
      </w:r>
      <w:proofErr w:type="spellEnd"/>
      <w:r w:rsidRPr="00864F79">
        <w:rPr>
          <w:rFonts w:ascii="Arial" w:eastAsia="Times New Roman" w:hAnsi="Arial" w:cs="Arial"/>
          <w:bCs/>
          <w:color w:val="000000" w:themeColor="text1"/>
          <w:lang w:val="es-MX" w:eastAsia="ar-SA"/>
        </w:rPr>
        <w:t xml:space="preserve"> tipo </w:t>
      </w:r>
      <w:proofErr w:type="spellStart"/>
      <w:r w:rsidRPr="00864F79">
        <w:rPr>
          <w:rFonts w:ascii="Arial" w:eastAsia="Times New Roman" w:hAnsi="Arial" w:cs="Arial"/>
          <w:bCs/>
          <w:color w:val="000000" w:themeColor="text1"/>
          <w:lang w:val="es-MX" w:eastAsia="ar-SA"/>
        </w:rPr>
        <w:t>Suprafine</w:t>
      </w:r>
      <w:proofErr w:type="spellEnd"/>
      <w:r w:rsidRPr="00864F79">
        <w:rPr>
          <w:rFonts w:ascii="Arial" w:eastAsia="Times New Roman" w:hAnsi="Arial" w:cs="Arial"/>
          <w:bCs/>
          <w:color w:val="000000" w:themeColor="text1"/>
          <w:lang w:val="es-MX" w:eastAsia="ar-SA"/>
        </w:rPr>
        <w:t xml:space="preserve"> XL 9/16”, color blanco o producto técnicamente igual o superior.</w:t>
      </w:r>
    </w:p>
    <w:p w14:paraId="76D4E777" w14:textId="77777777" w:rsidR="00F27CAD" w:rsidRPr="00864F79" w:rsidRDefault="00F27CAD" w:rsidP="00F77A51">
      <w:pPr>
        <w:tabs>
          <w:tab w:val="left" w:pos="284"/>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Garantía del sistema de 30 años.</w:t>
      </w:r>
    </w:p>
    <w:p w14:paraId="60C0A7DB" w14:textId="77777777" w:rsidR="00F27CAD" w:rsidRPr="00864F79" w:rsidRDefault="00F27CAD" w:rsidP="00F77A51">
      <w:pPr>
        <w:tabs>
          <w:tab w:val="left" w:pos="284"/>
        </w:tabs>
        <w:suppressAutoHyphens/>
        <w:spacing w:after="0" w:line="276" w:lineRule="auto"/>
        <w:jc w:val="both"/>
        <w:rPr>
          <w:rFonts w:ascii="Arial" w:eastAsia="Times New Roman" w:hAnsi="Arial" w:cs="Arial"/>
          <w:bCs/>
          <w:color w:val="000000" w:themeColor="text1"/>
          <w:lang w:val="es-MX" w:eastAsia="ar-SA"/>
        </w:rPr>
      </w:pPr>
    </w:p>
    <w:p w14:paraId="59F45E7D"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p>
    <w:p w14:paraId="0ED9CAC3"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BALDOSA </w:t>
      </w:r>
    </w:p>
    <w:p w14:paraId="54445D27"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p>
    <w:p w14:paraId="5DB6717D"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
          <w:bCs/>
          <w:color w:val="000000" w:themeColor="text1"/>
          <w:lang w:val="es-MX" w:eastAsia="ar-SA"/>
        </w:rPr>
        <w:t>Detalles del Producto</w:t>
      </w:r>
      <w:r w:rsidRPr="00864F79">
        <w:rPr>
          <w:rFonts w:ascii="Arial" w:eastAsia="Times New Roman" w:hAnsi="Arial" w:cs="Arial"/>
          <w:bCs/>
          <w:color w:val="000000" w:themeColor="text1"/>
          <w:lang w:val="es-MX" w:eastAsia="ar-SA"/>
        </w:rPr>
        <w:t>:</w:t>
      </w:r>
    </w:p>
    <w:p w14:paraId="3B2CBDD3"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3E7B1355"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Material: fibra mineral formada en húmedo</w:t>
      </w:r>
    </w:p>
    <w:p w14:paraId="12A168E4"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Acabado de la superficie: membrana transparente acústica </w:t>
      </w:r>
      <w:proofErr w:type="spellStart"/>
      <w:r w:rsidRPr="00864F79">
        <w:rPr>
          <w:rFonts w:ascii="Arial" w:eastAsia="Times New Roman" w:hAnsi="Arial" w:cs="Arial"/>
          <w:bCs/>
          <w:color w:val="000000" w:themeColor="text1"/>
          <w:lang w:val="es-MX" w:eastAsia="ar-SA"/>
        </w:rPr>
        <w:t>Durabrite</w:t>
      </w:r>
      <w:proofErr w:type="spellEnd"/>
      <w:r w:rsidRPr="00864F79">
        <w:rPr>
          <w:rFonts w:ascii="Arial" w:eastAsia="Times New Roman" w:hAnsi="Arial" w:cs="Arial"/>
          <w:bCs/>
          <w:color w:val="000000" w:themeColor="text1"/>
          <w:lang w:val="es-MX" w:eastAsia="ar-SA"/>
        </w:rPr>
        <w:t xml:space="preserve"> 3M, lavable y </w:t>
      </w:r>
      <w:proofErr w:type="spellStart"/>
      <w:r w:rsidRPr="00864F79">
        <w:rPr>
          <w:rFonts w:ascii="Arial" w:eastAsia="Times New Roman" w:hAnsi="Arial" w:cs="Arial"/>
          <w:bCs/>
          <w:color w:val="000000" w:themeColor="text1"/>
          <w:lang w:val="es-MX" w:eastAsia="ar-SA"/>
        </w:rPr>
        <w:t>cepillable</w:t>
      </w:r>
      <w:proofErr w:type="spellEnd"/>
      <w:r w:rsidRPr="00864F79">
        <w:rPr>
          <w:rFonts w:ascii="Arial" w:eastAsia="Times New Roman" w:hAnsi="Arial" w:cs="Arial"/>
          <w:bCs/>
          <w:color w:val="000000" w:themeColor="text1"/>
          <w:lang w:val="es-MX" w:eastAsia="ar-SA"/>
        </w:rPr>
        <w:t>.</w:t>
      </w:r>
    </w:p>
    <w:p w14:paraId="5541B178"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Medidas: 0.61m x 0.61m x 3/</w:t>
      </w:r>
      <w:proofErr w:type="gramStart"/>
      <w:r w:rsidRPr="00864F79">
        <w:rPr>
          <w:rFonts w:ascii="Arial" w:eastAsia="Times New Roman" w:hAnsi="Arial" w:cs="Arial"/>
          <w:bCs/>
          <w:color w:val="000000" w:themeColor="text1"/>
          <w:lang w:val="es-MX" w:eastAsia="ar-SA"/>
        </w:rPr>
        <w:t>4“ (</w:t>
      </w:r>
      <w:proofErr w:type="gramEnd"/>
      <w:r w:rsidRPr="00864F79">
        <w:rPr>
          <w:rFonts w:ascii="Arial" w:eastAsia="Times New Roman" w:hAnsi="Arial" w:cs="Arial"/>
          <w:bCs/>
          <w:color w:val="000000" w:themeColor="text1"/>
          <w:lang w:val="es-MX" w:eastAsia="ar-SA"/>
        </w:rPr>
        <w:t xml:space="preserve">19mms) – </w:t>
      </w:r>
      <w:proofErr w:type="spellStart"/>
      <w:r w:rsidRPr="00864F79">
        <w:rPr>
          <w:rFonts w:ascii="Arial" w:eastAsia="Times New Roman" w:hAnsi="Arial" w:cs="Arial"/>
          <w:bCs/>
          <w:color w:val="000000" w:themeColor="text1"/>
          <w:lang w:val="es-MX" w:eastAsia="ar-SA"/>
        </w:rPr>
        <w:t>Item</w:t>
      </w:r>
      <w:proofErr w:type="spellEnd"/>
      <w:r w:rsidRPr="00864F79">
        <w:rPr>
          <w:rFonts w:ascii="Arial" w:eastAsia="Times New Roman" w:hAnsi="Arial" w:cs="Arial"/>
          <w:bCs/>
          <w:color w:val="000000" w:themeColor="text1"/>
          <w:lang w:val="es-MX" w:eastAsia="ar-SA"/>
        </w:rPr>
        <w:t xml:space="preserve"> 1912</w:t>
      </w:r>
    </w:p>
    <w:p w14:paraId="54421CBD"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n-US" w:eastAsia="ar-SA"/>
        </w:rPr>
      </w:pPr>
      <w:r w:rsidRPr="00864F79">
        <w:rPr>
          <w:rFonts w:ascii="Arial" w:eastAsia="Times New Roman" w:hAnsi="Arial" w:cs="Arial"/>
          <w:bCs/>
          <w:color w:val="000000" w:themeColor="text1"/>
          <w:lang w:val="en-US" w:eastAsia="ar-SA"/>
        </w:rPr>
        <w:tab/>
        <w:t xml:space="preserve">     0.61m x 1.22m x 3/</w:t>
      </w:r>
      <w:proofErr w:type="gramStart"/>
      <w:r w:rsidRPr="00864F79">
        <w:rPr>
          <w:rFonts w:ascii="Arial" w:eastAsia="Times New Roman" w:hAnsi="Arial" w:cs="Arial"/>
          <w:bCs/>
          <w:color w:val="000000" w:themeColor="text1"/>
          <w:lang w:val="en-US" w:eastAsia="ar-SA"/>
        </w:rPr>
        <w:t>4“ (</w:t>
      </w:r>
      <w:proofErr w:type="gramEnd"/>
      <w:r w:rsidRPr="00864F79">
        <w:rPr>
          <w:rFonts w:ascii="Arial" w:eastAsia="Times New Roman" w:hAnsi="Arial" w:cs="Arial"/>
          <w:bCs/>
          <w:color w:val="000000" w:themeColor="text1"/>
          <w:lang w:val="en-US" w:eastAsia="ar-SA"/>
        </w:rPr>
        <w:t>19mms) – Item 1915</w:t>
      </w:r>
    </w:p>
    <w:p w14:paraId="075557D4"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n-US" w:eastAsia="ar-SA"/>
        </w:rPr>
      </w:pPr>
      <w:r w:rsidRPr="00864F79">
        <w:rPr>
          <w:rFonts w:ascii="Arial" w:eastAsia="Times New Roman" w:hAnsi="Arial" w:cs="Arial"/>
          <w:bCs/>
          <w:color w:val="000000" w:themeColor="text1"/>
          <w:lang w:val="en-US" w:eastAsia="ar-SA"/>
        </w:rPr>
        <w:tab/>
      </w:r>
      <w:r w:rsidRPr="00864F79">
        <w:rPr>
          <w:rFonts w:ascii="Arial" w:eastAsia="Times New Roman" w:hAnsi="Arial" w:cs="Arial"/>
          <w:bCs/>
          <w:color w:val="000000" w:themeColor="text1"/>
          <w:lang w:val="en-US" w:eastAsia="ar-SA"/>
        </w:rPr>
        <w:tab/>
        <w:t xml:space="preserve">     0.61m x 1.83m x 3/</w:t>
      </w:r>
      <w:proofErr w:type="gramStart"/>
      <w:r w:rsidRPr="00864F79">
        <w:rPr>
          <w:rFonts w:ascii="Arial" w:eastAsia="Times New Roman" w:hAnsi="Arial" w:cs="Arial"/>
          <w:bCs/>
          <w:color w:val="000000" w:themeColor="text1"/>
          <w:lang w:val="en-US" w:eastAsia="ar-SA"/>
        </w:rPr>
        <w:t>4“ (</w:t>
      </w:r>
      <w:proofErr w:type="gramEnd"/>
      <w:r w:rsidRPr="00864F79">
        <w:rPr>
          <w:rFonts w:ascii="Arial" w:eastAsia="Times New Roman" w:hAnsi="Arial" w:cs="Arial"/>
          <w:bCs/>
          <w:color w:val="000000" w:themeColor="text1"/>
          <w:lang w:val="en-US" w:eastAsia="ar-SA"/>
        </w:rPr>
        <w:t>19mms) – Item 1982</w:t>
      </w:r>
    </w:p>
    <w:p w14:paraId="70171955"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ES_tradnl" w:eastAsia="ar-SA"/>
        </w:rPr>
      </w:pPr>
      <w:r w:rsidRPr="00864F79">
        <w:rPr>
          <w:rFonts w:ascii="Arial" w:eastAsia="Times New Roman" w:hAnsi="Arial" w:cs="Arial"/>
          <w:bCs/>
          <w:color w:val="000000" w:themeColor="text1"/>
          <w:lang w:val="es-MX" w:eastAsia="ar-SA"/>
        </w:rPr>
        <w:t>Color y textura: color blanco, textura muy fina. Sin perforaciones.</w:t>
      </w:r>
    </w:p>
    <w:p w14:paraId="4133D05C"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Detalle de borde: borde rebajado.</w:t>
      </w:r>
    </w:p>
    <w:p w14:paraId="7BCD2446"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lang w:val="es-ES_tradnl"/>
        </w:rPr>
      </w:pPr>
    </w:p>
    <w:p w14:paraId="07F57CE1"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lang w:val="es-ES"/>
        </w:rPr>
      </w:pPr>
      <w:r w:rsidRPr="00864F79">
        <w:rPr>
          <w:rFonts w:ascii="Arial" w:eastAsia="Calibri" w:hAnsi="Arial" w:cs="Arial"/>
          <w:b/>
          <w:color w:val="000000" w:themeColor="text1"/>
          <w:spacing w:val="-3"/>
          <w:lang w:val="es-ES_tradnl"/>
        </w:rPr>
        <w:t>Propagación de la Llama/Resistencia al Fuego (ASTM E 84):</w:t>
      </w:r>
    </w:p>
    <w:p w14:paraId="6FC4897E"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Clase A, certificado por UL</w:t>
      </w:r>
    </w:p>
    <w:p w14:paraId="61DBAB18"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Propagación de la llama: 25 o menos</w:t>
      </w:r>
    </w:p>
    <w:p w14:paraId="433FAF87"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Generación de humo: 50 o menos</w:t>
      </w:r>
    </w:p>
    <w:p w14:paraId="7D3DB8E3"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MX" w:eastAsia="ar-SA"/>
        </w:rPr>
      </w:pPr>
    </w:p>
    <w:p w14:paraId="43EADD6B"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
          <w:bCs/>
          <w:color w:val="000000" w:themeColor="text1"/>
          <w:lang w:val="es-MX" w:eastAsia="ar-SA"/>
        </w:rPr>
        <w:t>Clasificación ASTM E1264:</w:t>
      </w:r>
      <w:r w:rsidRPr="00864F79">
        <w:rPr>
          <w:rFonts w:ascii="Arial" w:eastAsia="Times New Roman" w:hAnsi="Arial" w:cs="Arial"/>
          <w:bCs/>
          <w:color w:val="000000" w:themeColor="text1"/>
          <w:lang w:val="es-MX" w:eastAsia="ar-SA"/>
        </w:rPr>
        <w:t xml:space="preserve"> </w:t>
      </w:r>
    </w:p>
    <w:p w14:paraId="243D1C94"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577E10E9"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Tipo IV, Forma 2, Patrón E.</w:t>
      </w:r>
    </w:p>
    <w:p w14:paraId="1A5BAEDC"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4A4FFD32"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Índices Acústicos: certificados por UL</w:t>
      </w:r>
    </w:p>
    <w:p w14:paraId="79B147BE"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211A4966"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Absorción Acústica: NRC .75 (ASTM C 423)</w:t>
      </w:r>
    </w:p>
    <w:p w14:paraId="087E8DD3"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Bloqueo de Sonido: CAC 35 </w:t>
      </w:r>
      <w:proofErr w:type="spellStart"/>
      <w:r w:rsidRPr="00864F79">
        <w:rPr>
          <w:rFonts w:ascii="Arial" w:eastAsia="Calibri" w:hAnsi="Arial" w:cs="Arial"/>
          <w:color w:val="000000" w:themeColor="text1"/>
          <w:spacing w:val="-3"/>
        </w:rPr>
        <w:t>db</w:t>
      </w:r>
      <w:proofErr w:type="spellEnd"/>
      <w:r w:rsidRPr="00864F79">
        <w:rPr>
          <w:rFonts w:ascii="Arial" w:eastAsia="Calibri" w:hAnsi="Arial" w:cs="Arial"/>
          <w:color w:val="000000" w:themeColor="text1"/>
          <w:spacing w:val="-3"/>
        </w:rPr>
        <w:t xml:space="preserve"> (ASTM E 1414)</w:t>
      </w:r>
    </w:p>
    <w:p w14:paraId="7A137ADE"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p>
    <w:p w14:paraId="585D7EB9"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Otras Propiedades:</w:t>
      </w:r>
    </w:p>
    <w:p w14:paraId="15D36497"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69C69F1D"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humedad: 99%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w:t>
      </w:r>
    </w:p>
    <w:p w14:paraId="03D30676"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Resistencia a la formación de hongos, moho y bacterias: tratamiento Bio-Block Plus en la cara y el revés</w:t>
      </w:r>
    </w:p>
    <w:p w14:paraId="51AB980F"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Estabilidad dimensional: </w:t>
      </w:r>
      <w:proofErr w:type="spellStart"/>
      <w:r w:rsidRPr="00864F79">
        <w:rPr>
          <w:rFonts w:ascii="Arial" w:eastAsia="Times New Roman" w:hAnsi="Arial" w:cs="Arial"/>
          <w:bCs/>
          <w:color w:val="000000" w:themeColor="text1"/>
          <w:lang w:val="es-MX" w:eastAsia="ar-SA"/>
        </w:rPr>
        <w:t>HumiGuard</w:t>
      </w:r>
      <w:proofErr w:type="spellEnd"/>
      <w:r w:rsidRPr="00864F79">
        <w:rPr>
          <w:rFonts w:ascii="Arial" w:eastAsia="Times New Roman" w:hAnsi="Arial" w:cs="Arial"/>
          <w:bCs/>
          <w:color w:val="000000" w:themeColor="text1"/>
          <w:lang w:val="es-MX" w:eastAsia="ar-SA"/>
        </w:rPr>
        <w:t xml:space="preserve"> Plus – temperatura entre 32°F (0° C) and 120°F (49° C)</w:t>
      </w:r>
    </w:p>
    <w:p w14:paraId="3EF56452"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Reflectancia lumínica (LR): 0.90 (ASTM E 1477) </w:t>
      </w:r>
    </w:p>
    <w:p w14:paraId="671674B4"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Valor de aislamiento térmico: </w:t>
      </w:r>
    </w:p>
    <w:p w14:paraId="63881234"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lastRenderedPageBreak/>
        <w:tab/>
      </w:r>
      <w:r w:rsidRPr="00864F79">
        <w:rPr>
          <w:rFonts w:ascii="Arial" w:eastAsia="Times New Roman" w:hAnsi="Arial" w:cs="Arial"/>
          <w:bCs/>
          <w:color w:val="000000" w:themeColor="text1"/>
          <w:lang w:val="es-MX" w:eastAsia="ar-SA"/>
        </w:rPr>
        <w:tab/>
        <w:t>Factor R – 2.2 (unidades BTU)</w:t>
      </w:r>
    </w:p>
    <w:p w14:paraId="762F358C" w14:textId="77777777" w:rsidR="00F27CAD" w:rsidRPr="00864F79" w:rsidRDefault="00F27CAD" w:rsidP="00F77A51">
      <w:pPr>
        <w:suppressAutoHyphens/>
        <w:spacing w:after="0" w:line="276" w:lineRule="auto"/>
        <w:ind w:left="720"/>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b/>
      </w:r>
      <w:r w:rsidRPr="00864F79">
        <w:rPr>
          <w:rFonts w:ascii="Arial" w:eastAsia="Times New Roman" w:hAnsi="Arial" w:cs="Arial"/>
          <w:bCs/>
          <w:color w:val="000000" w:themeColor="text1"/>
          <w:lang w:val="es-MX" w:eastAsia="ar-SA"/>
        </w:rPr>
        <w:tab/>
        <w:t>Factor R – 0.39 (unidades Watts)</w:t>
      </w:r>
    </w:p>
    <w:p w14:paraId="0C2621D7"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Emisiones VOC: baja</w:t>
      </w:r>
    </w:p>
    <w:p w14:paraId="2DECF0D3"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Peso: 1.05 </w:t>
      </w:r>
      <w:proofErr w:type="spellStart"/>
      <w:r w:rsidRPr="00864F79">
        <w:rPr>
          <w:rFonts w:ascii="Arial" w:eastAsia="Times New Roman" w:hAnsi="Arial" w:cs="Arial"/>
          <w:bCs/>
          <w:color w:val="000000" w:themeColor="text1"/>
          <w:lang w:val="es-MX" w:eastAsia="ar-SA"/>
        </w:rPr>
        <w:t>lbs</w:t>
      </w:r>
      <w:proofErr w:type="spellEnd"/>
      <w:r w:rsidRPr="00864F79">
        <w:rPr>
          <w:rFonts w:ascii="Arial" w:eastAsia="Times New Roman" w:hAnsi="Arial" w:cs="Arial"/>
          <w:bCs/>
          <w:color w:val="000000" w:themeColor="text1"/>
          <w:lang w:val="es-MX" w:eastAsia="ar-SA"/>
        </w:rPr>
        <w:t>/</w:t>
      </w:r>
      <w:proofErr w:type="spellStart"/>
      <w:r w:rsidRPr="00864F79">
        <w:rPr>
          <w:rFonts w:ascii="Arial" w:eastAsia="Times New Roman" w:hAnsi="Arial" w:cs="Arial"/>
          <w:bCs/>
          <w:color w:val="000000" w:themeColor="text1"/>
          <w:lang w:val="es-MX" w:eastAsia="ar-SA"/>
        </w:rPr>
        <w:t>sf</w:t>
      </w:r>
      <w:proofErr w:type="spellEnd"/>
    </w:p>
    <w:p w14:paraId="75DF9F92"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p>
    <w:p w14:paraId="1EF9AAD6"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Durabilidad:</w:t>
      </w:r>
    </w:p>
    <w:p w14:paraId="6B1BA4E3"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1E918DCE"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Lavable: resistencia al lavado (1,000 ciclos Prueba ASTM D4828)</w:t>
      </w:r>
    </w:p>
    <w:p w14:paraId="50F9DCB2"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proofErr w:type="spellStart"/>
      <w:r w:rsidRPr="00864F79">
        <w:rPr>
          <w:rFonts w:ascii="Arial" w:eastAsia="Times New Roman" w:hAnsi="Arial" w:cs="Arial"/>
          <w:bCs/>
          <w:color w:val="000000" w:themeColor="text1"/>
          <w:lang w:val="es-MX" w:eastAsia="ar-SA"/>
        </w:rPr>
        <w:t>Cepillable</w:t>
      </w:r>
      <w:proofErr w:type="spellEnd"/>
      <w:r w:rsidRPr="00864F79">
        <w:rPr>
          <w:rFonts w:ascii="Arial" w:eastAsia="Times New Roman" w:hAnsi="Arial" w:cs="Arial"/>
          <w:bCs/>
          <w:color w:val="000000" w:themeColor="text1"/>
          <w:lang w:val="es-MX" w:eastAsia="ar-SA"/>
        </w:rPr>
        <w:t xml:space="preserve">: Resistencia al cepillado </w:t>
      </w:r>
      <w:proofErr w:type="gramStart"/>
      <w:r w:rsidRPr="00864F79">
        <w:rPr>
          <w:rFonts w:ascii="Arial" w:eastAsia="Times New Roman" w:hAnsi="Arial" w:cs="Arial"/>
          <w:bCs/>
          <w:color w:val="000000" w:themeColor="text1"/>
          <w:lang w:val="es-MX" w:eastAsia="ar-SA"/>
        </w:rPr>
        <w:t>( 150</w:t>
      </w:r>
      <w:proofErr w:type="gramEnd"/>
      <w:r w:rsidRPr="00864F79">
        <w:rPr>
          <w:rFonts w:ascii="Arial" w:eastAsia="Times New Roman" w:hAnsi="Arial" w:cs="Arial"/>
          <w:bCs/>
          <w:color w:val="000000" w:themeColor="text1"/>
          <w:lang w:val="es-MX" w:eastAsia="ar-SA"/>
        </w:rPr>
        <w:t xml:space="preserve"> ciclos dobles con cepillo abrasivo Prueba ASTM D2486 )</w:t>
      </w:r>
    </w:p>
    <w:p w14:paraId="1C946FBC"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Impacto: resistencia al impacto (Prueba ASTM D1037)</w:t>
      </w:r>
    </w:p>
    <w:p w14:paraId="058F3553"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Raspaduras: resistencia a raspaduras (Prueba Hess </w:t>
      </w:r>
      <w:proofErr w:type="spellStart"/>
      <w:r w:rsidRPr="00864F79">
        <w:rPr>
          <w:rFonts w:ascii="Arial" w:eastAsia="Times New Roman" w:hAnsi="Arial" w:cs="Arial"/>
          <w:bCs/>
          <w:color w:val="000000" w:themeColor="text1"/>
          <w:lang w:val="es-MX" w:eastAsia="ar-SA"/>
        </w:rPr>
        <w:t>Rake</w:t>
      </w:r>
      <w:proofErr w:type="spellEnd"/>
      <w:r w:rsidRPr="00864F79">
        <w:rPr>
          <w:rFonts w:ascii="Arial" w:eastAsia="Times New Roman" w:hAnsi="Arial" w:cs="Arial"/>
          <w:bCs/>
          <w:color w:val="000000" w:themeColor="text1"/>
          <w:lang w:val="es-MX" w:eastAsia="ar-SA"/>
        </w:rPr>
        <w:t>)</w:t>
      </w:r>
    </w:p>
    <w:p w14:paraId="61FD6334" w14:textId="77777777" w:rsidR="00F27CAD" w:rsidRPr="00864F79" w:rsidRDefault="00F27CAD" w:rsidP="00F77A51">
      <w:pPr>
        <w:widowControl w:val="0"/>
        <w:numPr>
          <w:ilvl w:val="0"/>
          <w:numId w:val="40"/>
        </w:num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Suciedad: resistencia a la suciedad</w:t>
      </w:r>
    </w:p>
    <w:p w14:paraId="50D3A89E" w14:textId="77777777" w:rsidR="00F27CAD" w:rsidRPr="00864F79" w:rsidRDefault="00F27CAD" w:rsidP="00F77A51">
      <w:pPr>
        <w:suppressAutoHyphens/>
        <w:spacing w:after="0" w:line="276" w:lineRule="auto"/>
        <w:ind w:left="360"/>
        <w:jc w:val="both"/>
        <w:rPr>
          <w:rFonts w:ascii="Arial" w:eastAsia="Times New Roman" w:hAnsi="Arial" w:cs="Arial"/>
          <w:bCs/>
          <w:color w:val="000000" w:themeColor="text1"/>
          <w:lang w:val="es-MX" w:eastAsia="ar-SA"/>
        </w:rPr>
      </w:pPr>
    </w:p>
    <w:p w14:paraId="62F8905C" w14:textId="77777777" w:rsidR="00F27CAD" w:rsidRPr="00864F79" w:rsidRDefault="00F27CAD" w:rsidP="00F77A51">
      <w:pPr>
        <w:overflowPunct w:val="0"/>
        <w:autoSpaceDE w:val="0"/>
        <w:autoSpaceDN w:val="0"/>
        <w:adjustRightInd w:val="0"/>
        <w:spacing w:line="276" w:lineRule="auto"/>
        <w:jc w:val="both"/>
        <w:textAlignment w:val="baseline"/>
        <w:rPr>
          <w:rFonts w:ascii="Arial" w:eastAsia="Calibri" w:hAnsi="Arial" w:cs="Arial"/>
          <w:color w:val="000000" w:themeColor="text1"/>
          <w:spacing w:val="-3"/>
          <w:lang w:val="es-ES_tradnl"/>
        </w:rPr>
      </w:pPr>
      <w:r w:rsidRPr="00864F79">
        <w:rPr>
          <w:rFonts w:ascii="Arial" w:eastAsia="Calibri" w:hAnsi="Arial" w:cs="Arial"/>
          <w:color w:val="000000" w:themeColor="text1"/>
          <w:spacing w:val="-3"/>
          <w:lang w:val="es-ES_tradnl"/>
        </w:rPr>
        <w:t xml:space="preserve">Deberá contar con el EPD (Declaración Ambiental del Producto) certificado por UL, y el HPD (Declaración de Salud del Producto), además de la etiqueta “DECLARE” que permita ver sus ingredientes, sin químicos peligrosos de la lista roja elaborada por el LBC (“Living </w:t>
      </w:r>
      <w:proofErr w:type="spellStart"/>
      <w:r w:rsidRPr="00864F79">
        <w:rPr>
          <w:rFonts w:ascii="Arial" w:eastAsia="Calibri" w:hAnsi="Arial" w:cs="Arial"/>
          <w:color w:val="000000" w:themeColor="text1"/>
          <w:spacing w:val="-3"/>
          <w:lang w:val="es-ES_tradnl"/>
        </w:rPr>
        <w:t>Building</w:t>
      </w:r>
      <w:proofErr w:type="spellEnd"/>
      <w:r w:rsidRPr="00864F79">
        <w:rPr>
          <w:rFonts w:ascii="Arial" w:eastAsia="Calibri" w:hAnsi="Arial" w:cs="Arial"/>
          <w:color w:val="000000" w:themeColor="text1"/>
          <w:spacing w:val="-3"/>
          <w:lang w:val="es-ES_tradnl"/>
        </w:rPr>
        <w:t xml:space="preserve"> </w:t>
      </w:r>
      <w:proofErr w:type="spellStart"/>
      <w:r w:rsidRPr="00864F79">
        <w:rPr>
          <w:rFonts w:ascii="Arial" w:eastAsia="Calibri" w:hAnsi="Arial" w:cs="Arial"/>
          <w:color w:val="000000" w:themeColor="text1"/>
          <w:spacing w:val="-3"/>
          <w:lang w:val="es-ES_tradnl"/>
        </w:rPr>
        <w:t>Challenge</w:t>
      </w:r>
      <w:proofErr w:type="spellEnd"/>
      <w:r w:rsidRPr="00864F79">
        <w:rPr>
          <w:rFonts w:ascii="Arial" w:eastAsia="Calibri" w:hAnsi="Arial" w:cs="Arial"/>
          <w:color w:val="000000" w:themeColor="text1"/>
          <w:spacing w:val="-3"/>
          <w:lang w:val="es-ES_tradnl"/>
        </w:rPr>
        <w:t>”).</w:t>
      </w:r>
    </w:p>
    <w:p w14:paraId="74C706E4"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ES_tradnl" w:eastAsia="ar-SA"/>
        </w:rPr>
      </w:pPr>
    </w:p>
    <w:p w14:paraId="12604122"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b/>
          <w:color w:val="000000" w:themeColor="text1"/>
          <w:spacing w:val="-3"/>
        </w:rPr>
        <w:t>Garantía</w:t>
      </w:r>
      <w:r w:rsidRPr="00864F79">
        <w:rPr>
          <w:rFonts w:ascii="Arial" w:eastAsia="Calibri" w:hAnsi="Arial" w:cs="Arial"/>
          <w:color w:val="000000" w:themeColor="text1"/>
          <w:spacing w:val="-3"/>
        </w:rPr>
        <w:t xml:space="preserve">: 30 años instalada con sistema de suspensión de la misma marca. </w:t>
      </w:r>
    </w:p>
    <w:p w14:paraId="11AF62D6" w14:textId="77777777" w:rsidR="00F27CAD" w:rsidRPr="00864F79" w:rsidRDefault="00F27CAD" w:rsidP="00F77A51">
      <w:pPr>
        <w:suppressAutoHyphens/>
        <w:spacing w:after="0" w:line="276" w:lineRule="auto"/>
        <w:ind w:left="708" w:hanging="708"/>
        <w:jc w:val="both"/>
        <w:rPr>
          <w:rFonts w:ascii="Arial" w:eastAsia="Times New Roman" w:hAnsi="Arial" w:cs="Arial"/>
          <w:b/>
          <w:bCs/>
          <w:color w:val="000000" w:themeColor="text1"/>
          <w:lang w:val="es-ES" w:eastAsia="ar-SA"/>
        </w:rPr>
      </w:pPr>
    </w:p>
    <w:p w14:paraId="106F6909"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val="es-MX" w:eastAsia="ar-SA"/>
        </w:rPr>
      </w:pPr>
      <w:r w:rsidRPr="00864F79">
        <w:rPr>
          <w:rFonts w:ascii="Arial" w:eastAsia="Times New Roman" w:hAnsi="Arial" w:cs="Arial"/>
          <w:bCs/>
          <w:color w:val="000000" w:themeColor="text1"/>
          <w:u w:val="single"/>
          <w:lang w:val="es-MX" w:eastAsia="ar-SA"/>
        </w:rPr>
        <w:t xml:space="preserve">SISTEMA DE SUSPENSIÓN ANTISISMICO </w:t>
      </w:r>
      <w:proofErr w:type="spellStart"/>
      <w:r w:rsidRPr="00864F79">
        <w:rPr>
          <w:rFonts w:ascii="Arial" w:eastAsia="Times New Roman" w:hAnsi="Arial" w:cs="Arial"/>
          <w:bCs/>
          <w:color w:val="000000" w:themeColor="text1"/>
          <w:u w:val="single"/>
          <w:lang w:val="es-MX" w:eastAsia="ar-SA"/>
        </w:rPr>
        <w:t>Rx</w:t>
      </w:r>
      <w:proofErr w:type="spellEnd"/>
      <w:r w:rsidRPr="00864F79">
        <w:rPr>
          <w:rFonts w:ascii="Arial" w:eastAsia="Times New Roman" w:hAnsi="Arial" w:cs="Arial"/>
          <w:bCs/>
          <w:color w:val="000000" w:themeColor="text1"/>
          <w:u w:val="single"/>
          <w:lang w:val="es-MX" w:eastAsia="ar-SA"/>
        </w:rPr>
        <w:t xml:space="preserve"> (según Normas IBC y aprobado por el Código ESR-1308) CON PERFILES HEAVY DUTY TIPO XL 9/16” PARA AREAS MAYORES A 13.01 m2.</w:t>
      </w:r>
    </w:p>
    <w:p w14:paraId="1D1D4814"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0762D786"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lang w:val="es-ES_tradnl"/>
        </w:rPr>
        <w:t>S</w:t>
      </w:r>
      <w:proofErr w:type="spellStart"/>
      <w:r w:rsidRPr="00864F79">
        <w:rPr>
          <w:rFonts w:ascii="Arial" w:eastAsia="Calibri" w:hAnsi="Arial" w:cs="Arial"/>
          <w:color w:val="000000" w:themeColor="text1"/>
          <w:spacing w:val="-3"/>
        </w:rPr>
        <w:t>istema</w:t>
      </w:r>
      <w:proofErr w:type="spellEnd"/>
      <w:r w:rsidRPr="00864F79">
        <w:rPr>
          <w:rFonts w:ascii="Arial" w:eastAsia="Calibri" w:hAnsi="Arial" w:cs="Arial"/>
          <w:color w:val="000000" w:themeColor="text1"/>
          <w:spacing w:val="-3"/>
        </w:rPr>
        <w:t xml:space="preserve"> de suspensión de acero galvanizado por baño en caliente que inhibe la formación de óxido rojo, acabado de pintura poliéster horneada. Perfil </w:t>
      </w:r>
      <w:proofErr w:type="spellStart"/>
      <w:r w:rsidRPr="00864F79">
        <w:rPr>
          <w:rFonts w:ascii="Arial" w:eastAsia="Calibri" w:hAnsi="Arial" w:cs="Arial"/>
          <w:color w:val="000000" w:themeColor="text1"/>
          <w:spacing w:val="-3"/>
        </w:rPr>
        <w:t>Peakform</w:t>
      </w:r>
      <w:proofErr w:type="spellEnd"/>
      <w:r w:rsidRPr="00864F79">
        <w:rPr>
          <w:rFonts w:ascii="Arial" w:eastAsia="Calibri" w:hAnsi="Arial" w:cs="Arial"/>
          <w:color w:val="000000" w:themeColor="text1"/>
          <w:spacing w:val="-3"/>
        </w:rPr>
        <w:t xml:space="preserve">, abrazadera de T Principal </w:t>
      </w:r>
      <w:proofErr w:type="spellStart"/>
      <w:r w:rsidRPr="00864F79">
        <w:rPr>
          <w:rFonts w:ascii="Arial" w:eastAsia="Calibri" w:hAnsi="Arial" w:cs="Arial"/>
          <w:color w:val="000000" w:themeColor="text1"/>
          <w:spacing w:val="-3"/>
        </w:rPr>
        <w:t>Superlock</w:t>
      </w:r>
      <w:proofErr w:type="spellEnd"/>
      <w:r w:rsidRPr="00864F79">
        <w:rPr>
          <w:rFonts w:ascii="Arial" w:eastAsia="Calibri" w:hAnsi="Arial" w:cs="Arial"/>
          <w:color w:val="000000" w:themeColor="text1"/>
          <w:spacing w:val="-3"/>
        </w:rPr>
        <w:t>, doble costura de T Principal Rotary-</w:t>
      </w:r>
      <w:proofErr w:type="spellStart"/>
      <w:r w:rsidRPr="00864F79">
        <w:rPr>
          <w:rFonts w:ascii="Arial" w:eastAsia="Calibri" w:hAnsi="Arial" w:cs="Arial"/>
          <w:color w:val="000000" w:themeColor="text1"/>
          <w:spacing w:val="-3"/>
        </w:rPr>
        <w:t>stitched</w:t>
      </w:r>
      <w:proofErr w:type="spellEnd"/>
      <w:r w:rsidRPr="00864F79">
        <w:rPr>
          <w:rFonts w:ascii="Arial" w:eastAsia="Calibri" w:hAnsi="Arial" w:cs="Arial"/>
          <w:color w:val="000000" w:themeColor="text1"/>
          <w:spacing w:val="-3"/>
        </w:rPr>
        <w:t xml:space="preserve"> y punta de ensamble con conector recto XL.</w:t>
      </w:r>
    </w:p>
    <w:p w14:paraId="75F2E241" w14:textId="77777777" w:rsidR="00F27CAD" w:rsidRPr="00864F79" w:rsidRDefault="00F27CAD"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Esta suspensión deberá ser sustentable con el medio ambiente, presentando el etiquetado “DECLARE” que no contenga ingredientes químicos peligrosos elaborado por el “Living </w:t>
      </w:r>
      <w:proofErr w:type="spellStart"/>
      <w:r w:rsidRPr="00864F79">
        <w:rPr>
          <w:rFonts w:ascii="Arial" w:eastAsia="Calibri" w:hAnsi="Arial" w:cs="Arial"/>
          <w:color w:val="000000" w:themeColor="text1"/>
          <w:spacing w:val="-3"/>
        </w:rPr>
        <w:t>Building</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Challenge</w:t>
      </w:r>
      <w:proofErr w:type="spellEnd"/>
      <w:r w:rsidRPr="00864F79">
        <w:rPr>
          <w:rFonts w:ascii="Arial" w:eastAsia="Calibri" w:hAnsi="Arial" w:cs="Arial"/>
          <w:color w:val="000000" w:themeColor="text1"/>
          <w:spacing w:val="-3"/>
        </w:rPr>
        <w:t xml:space="preserve">” (LBC). Este sistema </w:t>
      </w:r>
      <w:proofErr w:type="gramStart"/>
      <w:r w:rsidRPr="00864F79">
        <w:rPr>
          <w:rFonts w:ascii="Arial" w:eastAsia="Calibri" w:hAnsi="Arial" w:cs="Arial"/>
          <w:color w:val="000000" w:themeColor="text1"/>
          <w:spacing w:val="-3"/>
        </w:rPr>
        <w:t>de  instalación</w:t>
      </w:r>
      <w:proofErr w:type="gramEnd"/>
      <w:r w:rsidRPr="00864F79">
        <w:rPr>
          <w:rFonts w:ascii="Arial" w:eastAsia="Calibri" w:hAnsi="Arial" w:cs="Arial"/>
          <w:color w:val="000000" w:themeColor="text1"/>
          <w:spacing w:val="-3"/>
        </w:rPr>
        <w:t xml:space="preserve"> será resistente a sismos según normas internacionales IBC y sus referencias de las normas americanas ASTM E 580, ASTM C636 y ASTM C635, con los requisitos y accesorios aprobados para sismos severos. </w:t>
      </w:r>
    </w:p>
    <w:p w14:paraId="57CCE8B1"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Detalles del Producto:</w:t>
      </w:r>
    </w:p>
    <w:p w14:paraId="6B07ACB5"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Medida de base: 9/16” </w:t>
      </w:r>
    </w:p>
    <w:p w14:paraId="207996DD"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Componentes del Sistema:</w:t>
      </w:r>
    </w:p>
    <w:p w14:paraId="739D608B"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T Principal: 12´de largo x 1-11/16” de alto </w:t>
      </w:r>
    </w:p>
    <w:p w14:paraId="778DA08A"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T Secundaria: 4´ de largo x 1-11/16” de alto</w:t>
      </w:r>
    </w:p>
    <w:p w14:paraId="0F54CBA4"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T Secundaria: 2´ de largo x 1-11/16” de alto</w:t>
      </w:r>
    </w:p>
    <w:p w14:paraId="43150FA5"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 Perimetral: 12´ de largo x 7/8” de alto y base</w:t>
      </w:r>
    </w:p>
    <w:p w14:paraId="1A060835"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Color: blanco</w:t>
      </w:r>
    </w:p>
    <w:p w14:paraId="747595DE" w14:textId="77777777" w:rsidR="00F27CAD" w:rsidRPr="00864F79" w:rsidRDefault="00F27CAD" w:rsidP="00F77A51">
      <w:pPr>
        <w:widowControl w:val="0"/>
        <w:numPr>
          <w:ilvl w:val="0"/>
          <w:numId w:val="40"/>
        </w:numPr>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lastRenderedPageBreak/>
        <w:t xml:space="preserve">Capacidad de carga: heavy </w:t>
      </w:r>
      <w:proofErr w:type="spellStart"/>
      <w:r w:rsidRPr="00864F79">
        <w:rPr>
          <w:rFonts w:ascii="Arial" w:eastAsia="Calibri" w:hAnsi="Arial" w:cs="Arial"/>
          <w:color w:val="000000" w:themeColor="text1"/>
          <w:spacing w:val="-3"/>
        </w:rPr>
        <w:t>duty</w:t>
      </w:r>
      <w:proofErr w:type="spellEnd"/>
      <w:r w:rsidRPr="00864F79">
        <w:rPr>
          <w:rFonts w:ascii="Arial" w:eastAsia="Calibri" w:hAnsi="Arial" w:cs="Arial"/>
          <w:color w:val="000000" w:themeColor="text1"/>
          <w:spacing w:val="-3"/>
        </w:rPr>
        <w:t xml:space="preserve"> = 23.8 kg/ml</w:t>
      </w:r>
    </w:p>
    <w:p w14:paraId="5E0363D3" w14:textId="77777777" w:rsidR="00F27CAD" w:rsidRPr="00864F79" w:rsidRDefault="00F27CAD" w:rsidP="00F77A51">
      <w:pPr>
        <w:widowControl w:val="0"/>
        <w:suppressAutoHyphens/>
        <w:spacing w:after="0" w:line="276" w:lineRule="auto"/>
        <w:ind w:left="720"/>
        <w:jc w:val="both"/>
        <w:rPr>
          <w:rFonts w:ascii="Arial" w:eastAsia="Calibri" w:hAnsi="Arial" w:cs="Arial"/>
          <w:color w:val="000000" w:themeColor="text1"/>
          <w:spacing w:val="-3"/>
        </w:rPr>
      </w:pPr>
    </w:p>
    <w:p w14:paraId="4319915C" w14:textId="77777777" w:rsidR="00F27CAD" w:rsidRPr="00864F79" w:rsidRDefault="00F27CAD" w:rsidP="00F77A51">
      <w:pPr>
        <w:widowControl w:val="0"/>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b/>
          <w:color w:val="000000" w:themeColor="text1"/>
          <w:spacing w:val="-3"/>
        </w:rPr>
        <w:t>Garantía:</w:t>
      </w:r>
      <w:r w:rsidRPr="00864F79">
        <w:rPr>
          <w:rFonts w:ascii="Arial" w:eastAsia="Calibri" w:hAnsi="Arial" w:cs="Arial"/>
          <w:color w:val="000000" w:themeColor="text1"/>
          <w:spacing w:val="-3"/>
        </w:rPr>
        <w:t xml:space="preserve">  </w:t>
      </w:r>
    </w:p>
    <w:p w14:paraId="46EA4BFD" w14:textId="77777777" w:rsidR="00F27CAD" w:rsidRPr="00864F79" w:rsidRDefault="00F27CAD" w:rsidP="00F77A51">
      <w:pPr>
        <w:widowControl w:val="0"/>
        <w:suppressAutoHyphens/>
        <w:spacing w:after="0" w:line="276" w:lineRule="auto"/>
        <w:jc w:val="both"/>
        <w:rPr>
          <w:rFonts w:ascii="Arial" w:eastAsia="Calibri" w:hAnsi="Arial" w:cs="Arial"/>
          <w:color w:val="000000" w:themeColor="text1"/>
          <w:spacing w:val="-3"/>
        </w:rPr>
      </w:pPr>
    </w:p>
    <w:p w14:paraId="25721363" w14:textId="77777777" w:rsidR="00F27CAD" w:rsidRPr="00864F79" w:rsidRDefault="00F27CAD" w:rsidP="00F77A51">
      <w:pPr>
        <w:widowControl w:val="0"/>
        <w:suppressAutoHyphen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30 años con productos </w:t>
      </w:r>
      <w:proofErr w:type="spellStart"/>
      <w:r w:rsidRPr="00864F79">
        <w:rPr>
          <w:rFonts w:ascii="Arial" w:eastAsia="Calibri" w:hAnsi="Arial" w:cs="Arial"/>
          <w:color w:val="000000" w:themeColor="text1"/>
          <w:spacing w:val="-3"/>
        </w:rPr>
        <w:t>HumiGuard</w:t>
      </w:r>
      <w:proofErr w:type="spellEnd"/>
      <w:r w:rsidRPr="00864F79">
        <w:rPr>
          <w:rFonts w:ascii="Arial" w:eastAsia="Calibri" w:hAnsi="Arial" w:cs="Arial"/>
          <w:color w:val="000000" w:themeColor="text1"/>
          <w:spacing w:val="-3"/>
        </w:rPr>
        <w:t xml:space="preserve"> Plus</w:t>
      </w:r>
    </w:p>
    <w:p w14:paraId="245E74B7" w14:textId="77777777" w:rsidR="00F27CAD" w:rsidRPr="00864F79" w:rsidRDefault="00F27CAD" w:rsidP="00F77A51">
      <w:pPr>
        <w:tabs>
          <w:tab w:val="left" w:pos="567"/>
        </w:tabs>
        <w:suppressAutoHyphens/>
        <w:spacing w:after="0" w:line="276" w:lineRule="auto"/>
        <w:ind w:left="720"/>
        <w:jc w:val="both"/>
        <w:rPr>
          <w:rFonts w:ascii="Arial" w:eastAsia="Times New Roman" w:hAnsi="Arial" w:cs="Arial"/>
          <w:b/>
          <w:bCs/>
          <w:color w:val="000000" w:themeColor="text1"/>
          <w:spacing w:val="-3"/>
          <w:lang w:val="es-MX" w:eastAsia="ar-SA"/>
        </w:rPr>
      </w:pPr>
    </w:p>
    <w:p w14:paraId="70572FD8" w14:textId="77777777" w:rsidR="0035672B" w:rsidRPr="00864F79" w:rsidRDefault="0035672B"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Herramientas Manuales</w:t>
      </w:r>
    </w:p>
    <w:p w14:paraId="5BD36754"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Herramientas manuales, andamio metálico</w:t>
      </w:r>
    </w:p>
    <w:p w14:paraId="582FF714" w14:textId="77777777" w:rsidR="0035672B" w:rsidRPr="00864F79" w:rsidRDefault="0035672B" w:rsidP="00F77A51">
      <w:pPr>
        <w:suppressAutoHyphens/>
        <w:spacing w:after="0" w:line="276" w:lineRule="auto"/>
        <w:jc w:val="both"/>
        <w:rPr>
          <w:rFonts w:ascii="Arial" w:eastAsia="Times New Roman" w:hAnsi="Arial" w:cs="Arial"/>
          <w:b/>
          <w:bCs/>
          <w:color w:val="000000" w:themeColor="text1"/>
          <w:lang w:val="es-MX" w:eastAsia="ar-SA"/>
        </w:rPr>
      </w:pPr>
      <w:proofErr w:type="spellStart"/>
      <w:r w:rsidRPr="00864F79">
        <w:rPr>
          <w:rFonts w:ascii="Arial" w:eastAsia="Times New Roman" w:hAnsi="Arial" w:cs="Arial"/>
          <w:b/>
          <w:bCs/>
          <w:color w:val="000000" w:themeColor="text1"/>
          <w:lang w:val="es-MX" w:eastAsia="ar-SA"/>
        </w:rPr>
        <w:t>Metodo</w:t>
      </w:r>
      <w:proofErr w:type="spellEnd"/>
      <w:r w:rsidRPr="00864F79">
        <w:rPr>
          <w:rFonts w:ascii="Arial" w:eastAsia="Times New Roman" w:hAnsi="Arial" w:cs="Arial"/>
          <w:b/>
          <w:bCs/>
          <w:color w:val="000000" w:themeColor="text1"/>
          <w:lang w:val="es-MX" w:eastAsia="ar-SA"/>
        </w:rPr>
        <w:t xml:space="preserve"> de Ejecución:</w:t>
      </w:r>
    </w:p>
    <w:p w14:paraId="432693E1"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Examinación: No proceder con la instalación hasta que el trabajo húmedo tal como concreto, terrazo, enlucido y pintado haya sido completado y esté totalmente seco. </w:t>
      </w:r>
    </w:p>
    <w:p w14:paraId="3A0401DE"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Instalación de cielo raso general: </w:t>
      </w:r>
    </w:p>
    <w:p w14:paraId="46C88767"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Instalar el sistema de suspensión y las baldosas de acuerdo con las instrucciones del fabricante, y de acuerdo con la norma ASTM C 636 y con las autoridades que tiene jurisdicción.</w:t>
      </w:r>
    </w:p>
    <w:p w14:paraId="15FF4786"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 xml:space="preserve"> Antes de instalar los perfiles, se determinará la altura en la que se instalará el cielo raso, debiéndose previamente nivelar en todo el perímetro del ambiente. Se fijarán los ángulos perimetrales a la pared con una separación entre fijadores de 1’, estos deberán considerar juntas de expansión en caso de un movimiento sísmico. Al colocar los perfiles principales T, se harán con una separación de 1.22 m., una de otra, sujetándolas con los alambres de acero galvanizado pretensados No. 12 previamente instalados y fijados mediante clavos de disparo tipo Hilti o similar, en vertical y atortolados con tres vueltas en ambos extremos.</w:t>
      </w:r>
    </w:p>
    <w:p w14:paraId="7D678FA1"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Los perfiles T deberán ser nivelados previamente a la colocación de los paneles.</w:t>
      </w:r>
    </w:p>
    <w:p w14:paraId="08FE1D49"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Si en el revés de las baldosas figuran flechas impresas, se instalarán de modo que las flechas apunten en una sola dirección.</w:t>
      </w:r>
    </w:p>
    <w:p w14:paraId="17B62E7F" w14:textId="77777777" w:rsidR="0035672B" w:rsidRPr="00864F79" w:rsidRDefault="0035672B"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Seguir las instrucciones de instalación del fabricante.</w:t>
      </w:r>
    </w:p>
    <w:p w14:paraId="1FEFEF4A"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Unidad de Medida:</w:t>
      </w:r>
    </w:p>
    <w:p w14:paraId="52BB9C15"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025FC64C" w14:textId="77777777"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sistema de suspensión.</w:t>
      </w:r>
    </w:p>
    <w:p w14:paraId="2F46FDF8" w14:textId="5EB1856E" w:rsidR="00F27CAD" w:rsidRPr="00864F79" w:rsidRDefault="00F27CAD"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Cs/>
          <w:color w:val="000000" w:themeColor="text1"/>
          <w:spacing w:val="-3"/>
        </w:rPr>
      </w:pPr>
      <w:r w:rsidRPr="00864F79">
        <w:rPr>
          <w:rFonts w:ascii="Arial" w:eastAsia="Calibri" w:hAnsi="Arial" w:cs="Arial"/>
          <w:bCs/>
          <w:color w:val="000000" w:themeColor="text1"/>
          <w:spacing w:val="-3"/>
        </w:rPr>
        <w:t>Metro cuadrado (m2) para baldosas.</w:t>
      </w:r>
    </w:p>
    <w:p w14:paraId="30A1948A"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MX" w:eastAsia="ar-SA"/>
        </w:rPr>
      </w:pPr>
      <w:r w:rsidRPr="00864F79">
        <w:rPr>
          <w:rFonts w:ascii="Arial" w:eastAsia="Times New Roman" w:hAnsi="Arial" w:cs="Arial"/>
          <w:b/>
          <w:bCs/>
          <w:color w:val="000000" w:themeColor="text1"/>
          <w:lang w:val="es-MX" w:eastAsia="ar-SA"/>
        </w:rPr>
        <w:t>Método de Medición</w:t>
      </w:r>
    </w:p>
    <w:p w14:paraId="41CC3A10"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La unidad de medida es el Metro Cuadrado (M2).</w:t>
      </w:r>
    </w:p>
    <w:p w14:paraId="52DC6009"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Se medirá el área neta ejecutada, comprendida entre las caras laterales de las paredes o vigas que la conforman.</w:t>
      </w:r>
    </w:p>
    <w:p w14:paraId="70815F00" w14:textId="77777777" w:rsidR="00F27CAD" w:rsidRPr="00864F79" w:rsidRDefault="00F27CAD" w:rsidP="00F77A51">
      <w:pPr>
        <w:shd w:val="clear" w:color="auto" w:fill="FFFFFF"/>
        <w:spacing w:after="60" w:line="276" w:lineRule="auto"/>
        <w:jc w:val="both"/>
        <w:rPr>
          <w:rFonts w:ascii="Arial" w:eastAsia="Calibri" w:hAnsi="Arial" w:cs="Arial"/>
          <w:b/>
          <w:color w:val="000000" w:themeColor="text1"/>
          <w:spacing w:val="-3"/>
          <w:lang w:val="es-ES_tradnl"/>
        </w:rPr>
      </w:pPr>
      <w:r w:rsidRPr="00864F79">
        <w:rPr>
          <w:rFonts w:ascii="Arial" w:eastAsia="Times New Roman" w:hAnsi="Arial" w:cs="Arial"/>
          <w:b/>
          <w:color w:val="000000" w:themeColor="text1"/>
          <w:spacing w:val="-3"/>
          <w:lang w:eastAsia="es-ES"/>
        </w:rPr>
        <w:t>Condiciones</w:t>
      </w:r>
      <w:r w:rsidRPr="00864F79">
        <w:rPr>
          <w:rFonts w:ascii="Arial" w:eastAsia="Calibri" w:hAnsi="Arial" w:cs="Arial"/>
          <w:b/>
          <w:color w:val="000000" w:themeColor="text1"/>
          <w:spacing w:val="-3"/>
          <w:lang w:val="es-ES_tradnl"/>
        </w:rPr>
        <w:t xml:space="preserve"> de Pago</w:t>
      </w:r>
    </w:p>
    <w:p w14:paraId="2E2672DF" w14:textId="75767BF3"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Se valorizará por metro cuadrado instalado, incluyendo los accesorios necesarios. El precio unitario incluye la valorización de material, mano de obra, equipo, herramientas y cualquier imprevisto necesario para su buena ejecución.</w:t>
      </w:r>
    </w:p>
    <w:p w14:paraId="5D7E08FE" w14:textId="77777777" w:rsidR="00F27CAD" w:rsidRPr="00864F79" w:rsidRDefault="00F27CAD" w:rsidP="00F77A51">
      <w:pPr>
        <w:suppressAutoHyphens/>
        <w:spacing w:after="0" w:line="276" w:lineRule="auto"/>
        <w:jc w:val="both"/>
        <w:rPr>
          <w:rFonts w:ascii="Arial" w:eastAsia="Times New Roman" w:hAnsi="Arial" w:cs="Arial"/>
          <w:bCs/>
          <w:color w:val="000000" w:themeColor="text1"/>
          <w:spacing w:val="-3"/>
          <w:lang w:val="es-ES_tradnl" w:eastAsia="ar-SA"/>
        </w:rPr>
      </w:pPr>
    </w:p>
    <w:p w14:paraId="556805B3" w14:textId="6D8D429C" w:rsidR="003D0D2A" w:rsidRPr="00864F79" w:rsidRDefault="003D0D2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03.03.02.07     </w:t>
      </w:r>
      <w:r w:rsidR="009C0CA8" w:rsidRPr="00864F79">
        <w:rPr>
          <w:rFonts w:ascii="Arial" w:eastAsia="Calibri" w:hAnsi="Arial" w:cs="Arial"/>
          <w:b/>
          <w:bCs/>
          <w:color w:val="000000" w:themeColor="text1"/>
          <w:lang w:val="es-ES" w:eastAsia="ar-SA"/>
        </w:rPr>
        <w:t>FALSO CIELO RASO TIPO H; CIELO RASO CON SISTEMA PLYROCK, CON PLANCHA DE FIBROCEMENTO SIN SÍLICE DE 8MM, CON BORDE REBAJADO, JUNTA RÍGIDA INVISIBLE, ACABADO CON PINTURA EPÓXICA ANTIBACTERIAL BASE AGUA.</w:t>
      </w:r>
    </w:p>
    <w:p w14:paraId="11B4FB71"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671EDB6A"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eastAsia="ar-SA"/>
        </w:rPr>
      </w:pPr>
      <w:r w:rsidRPr="00864F79">
        <w:rPr>
          <w:rFonts w:ascii="Arial" w:eastAsia="Times New Roman" w:hAnsi="Arial" w:cs="Arial"/>
          <w:bCs/>
          <w:color w:val="000000" w:themeColor="text1"/>
          <w:u w:val="single"/>
          <w:lang w:eastAsia="ar-SA"/>
        </w:rPr>
        <w:t xml:space="preserve">CIELOS RASOS SUSPENDIDOS EN SISTEMA PLYROCK CON PLANCHA DE FIBROCEMENTO SIN SÍLICE DE 8mm DE ESPESOR, JUNTA MONOLÍTICA RÍGIDA INVISIBLE DE PLYCEM </w:t>
      </w:r>
    </w:p>
    <w:p w14:paraId="25D468A5"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eastAsia="ar-SA"/>
        </w:rPr>
      </w:pPr>
    </w:p>
    <w:p w14:paraId="60BF5470" w14:textId="77777777" w:rsidR="00F27CAD" w:rsidRPr="00864F79" w:rsidRDefault="00F27CAD" w:rsidP="00F77A51">
      <w:pPr>
        <w:suppressAutoHyphens/>
        <w:spacing w:line="276" w:lineRule="auto"/>
        <w:jc w:val="both"/>
        <w:rPr>
          <w:rFonts w:ascii="Arial" w:eastAsia="Calibri" w:hAnsi="Arial" w:cs="Arial"/>
          <w:b/>
          <w:color w:val="000000" w:themeColor="text1"/>
          <w:spacing w:val="-3"/>
          <w:lang w:val="es-ES"/>
        </w:rPr>
      </w:pPr>
      <w:r w:rsidRPr="00864F79">
        <w:rPr>
          <w:rFonts w:ascii="Arial" w:eastAsia="Calibri" w:hAnsi="Arial" w:cs="Arial"/>
          <w:b/>
          <w:color w:val="000000" w:themeColor="text1"/>
          <w:spacing w:val="-3"/>
        </w:rPr>
        <w:t>Descripción</w:t>
      </w:r>
    </w:p>
    <w:p w14:paraId="27172601"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Se refiere a la construcción de cielos rasos con el sistema de planchas de fibrocemento sin contenido de sílice y estructura conformada por perfiles metálicos.  Dicha estructura estará suspendida del techo mediante anclajes de fijación e irá forrada en la parte inferior con planchas </w:t>
      </w:r>
      <w:proofErr w:type="spellStart"/>
      <w:r w:rsidRPr="00864F79">
        <w:rPr>
          <w:rFonts w:ascii="Arial" w:eastAsia="Calibri" w:hAnsi="Arial" w:cs="Arial"/>
          <w:color w:val="000000" w:themeColor="text1"/>
          <w:spacing w:val="-3"/>
        </w:rPr>
        <w:t>Plyrock</w:t>
      </w:r>
      <w:proofErr w:type="spellEnd"/>
      <w:r w:rsidRPr="00864F79">
        <w:rPr>
          <w:rFonts w:ascii="Arial" w:eastAsia="Calibri" w:hAnsi="Arial" w:cs="Arial"/>
          <w:color w:val="000000" w:themeColor="text1"/>
          <w:spacing w:val="-3"/>
        </w:rPr>
        <w:t xml:space="preserve">. Las juntas entre planchas se harán con malla termo soldada </w:t>
      </w:r>
      <w:proofErr w:type="spellStart"/>
      <w:r w:rsidRPr="00864F79">
        <w:rPr>
          <w:rFonts w:ascii="Arial" w:eastAsia="Calibri" w:hAnsi="Arial" w:cs="Arial"/>
          <w:color w:val="000000" w:themeColor="text1"/>
          <w:spacing w:val="-3"/>
        </w:rPr>
        <w:t>Plyrock</w:t>
      </w:r>
      <w:proofErr w:type="spellEnd"/>
      <w:r w:rsidRPr="00864F79">
        <w:rPr>
          <w:rFonts w:ascii="Arial" w:eastAsia="Calibri" w:hAnsi="Arial" w:cs="Arial"/>
          <w:color w:val="000000" w:themeColor="text1"/>
          <w:spacing w:val="-3"/>
        </w:rPr>
        <w:t xml:space="preserve">, embebida en masilla </w:t>
      </w:r>
      <w:proofErr w:type="spellStart"/>
      <w:r w:rsidRPr="00864F79">
        <w:rPr>
          <w:rFonts w:ascii="Arial" w:eastAsia="Calibri" w:hAnsi="Arial" w:cs="Arial"/>
          <w:color w:val="000000" w:themeColor="text1"/>
          <w:spacing w:val="-3"/>
        </w:rPr>
        <w:t>Plyrock</w:t>
      </w:r>
      <w:proofErr w:type="spellEnd"/>
      <w:r w:rsidRPr="00864F79">
        <w:rPr>
          <w:rFonts w:ascii="Arial" w:eastAsia="Calibri" w:hAnsi="Arial" w:cs="Arial"/>
          <w:color w:val="000000" w:themeColor="text1"/>
          <w:spacing w:val="-3"/>
        </w:rPr>
        <w:t>, lo cual dará como resultado juntas rígidas invisibles. El contratista tendrá en cuenta lo especificado por el fabricante y las presentes especificaciones técnicas.</w:t>
      </w:r>
    </w:p>
    <w:p w14:paraId="3E19BB9F"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Entrega, Almacenamiento y Manipulación</w:t>
      </w:r>
    </w:p>
    <w:p w14:paraId="7C3F92A2"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2DE942D2" w14:textId="77777777" w:rsidR="00F27CAD" w:rsidRPr="00864F79" w:rsidRDefault="00F27CAD" w:rsidP="00F77A51">
      <w:pPr>
        <w:widowControl w:val="0"/>
        <w:numPr>
          <w:ilvl w:val="0"/>
          <w:numId w:val="41"/>
        </w:numPr>
        <w:tabs>
          <w:tab w:val="left" w:pos="-720"/>
          <w:tab w:val="left" w:pos="0"/>
          <w:tab w:val="left" w:pos="1440"/>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Las planchas deberán ser transportadas en una plataforma firme y plana, con protección contra la humedad. En el lugar de trabajo se deberán mantener cubiertas y secas, almacenadas en tarimas limpias sobre el suelo, donde serán protegidas de la exposición directa a la intemperie.  No instalar húmedo.</w:t>
      </w:r>
    </w:p>
    <w:p w14:paraId="68B53067"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0A0ECF84" w14:textId="77777777" w:rsidR="00F27CAD" w:rsidRPr="00864F79" w:rsidRDefault="00F27CAD" w:rsidP="00F77A51">
      <w:pPr>
        <w:widowControl w:val="0"/>
        <w:numPr>
          <w:ilvl w:val="0"/>
          <w:numId w:val="41"/>
        </w:numPr>
        <w:tabs>
          <w:tab w:val="left" w:pos="-720"/>
          <w:tab w:val="left" w:pos="0"/>
          <w:tab w:val="left" w:pos="1134"/>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Antes de instalar las planchas, se deberá dejar que éstas alcancen la       temperatura ambiente y una humedad estabilizada.</w:t>
      </w:r>
    </w:p>
    <w:p w14:paraId="753BA43C"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0C189539" w14:textId="77777777" w:rsidR="00F27CAD" w:rsidRPr="00864F79" w:rsidRDefault="00F27CAD" w:rsidP="00F77A51">
      <w:pPr>
        <w:widowControl w:val="0"/>
        <w:numPr>
          <w:ilvl w:val="0"/>
          <w:numId w:val="41"/>
        </w:numPr>
        <w:tabs>
          <w:tab w:val="left" w:pos="-720"/>
          <w:tab w:val="left" w:pos="0"/>
          <w:tab w:val="left" w:pos="993"/>
          <w:tab w:val="left" w:pos="1872"/>
          <w:tab w:val="left" w:pos="2304"/>
          <w:tab w:val="left" w:pos="2880"/>
        </w:tabs>
        <w:suppressAutoHyphens/>
        <w:spacing w:after="0" w:line="276" w:lineRule="auto"/>
        <w:ind w:left="426"/>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Cada plancha deberá ser cargada por dos personas tomadas por los bordes más largos en posición vertical. Proteger los bordes y esquinas para evitar que se rompan.</w:t>
      </w:r>
    </w:p>
    <w:p w14:paraId="26217643" w14:textId="77777777" w:rsidR="00F27CAD" w:rsidRPr="00864F79" w:rsidRDefault="00F27CAD" w:rsidP="00F77A51">
      <w:pPr>
        <w:tabs>
          <w:tab w:val="left" w:pos="993"/>
        </w:tabs>
        <w:suppressAutoHyphens/>
        <w:spacing w:after="0" w:line="276" w:lineRule="auto"/>
        <w:jc w:val="both"/>
        <w:rPr>
          <w:rFonts w:ascii="Arial" w:eastAsia="Times New Roman" w:hAnsi="Arial" w:cs="Arial"/>
          <w:bCs/>
          <w:color w:val="000000" w:themeColor="text1"/>
          <w:lang w:val="es-MX" w:eastAsia="ar-SA"/>
        </w:rPr>
      </w:pPr>
    </w:p>
    <w:p w14:paraId="6CC2B7E9"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Condiciones del Proyecto</w:t>
      </w:r>
    </w:p>
    <w:p w14:paraId="0516621B"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46BE4E0C" w14:textId="77777777" w:rsidR="00F27CAD" w:rsidRPr="00864F79" w:rsidRDefault="00F27CAD" w:rsidP="00F77A51">
      <w:pPr>
        <w:tabs>
          <w:tab w:val="left" w:pos="1134"/>
        </w:tabs>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Espacio del Recinto:</w:t>
      </w:r>
    </w:p>
    <w:p w14:paraId="0DC4EA98"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56688097" w14:textId="77777777" w:rsidR="00F27CAD" w:rsidRPr="00864F79" w:rsidRDefault="00F27CAD" w:rsidP="00F77A51">
      <w:pPr>
        <w:suppressAutoHyphens/>
        <w:spacing w:after="0" w:line="276" w:lineRule="auto"/>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 xml:space="preserve">Todos los productos que componen el Sistema </w:t>
      </w:r>
      <w:proofErr w:type="spellStart"/>
      <w:r w:rsidRPr="00864F79">
        <w:rPr>
          <w:rFonts w:ascii="Arial" w:eastAsia="Times New Roman" w:hAnsi="Arial" w:cs="Arial"/>
          <w:bCs/>
          <w:color w:val="000000" w:themeColor="text1"/>
          <w:lang w:val="es-MX" w:eastAsia="ar-SA"/>
        </w:rPr>
        <w:t>Plyrock</w:t>
      </w:r>
      <w:proofErr w:type="spellEnd"/>
      <w:r w:rsidRPr="00864F79">
        <w:rPr>
          <w:rFonts w:ascii="Arial" w:eastAsia="Times New Roman" w:hAnsi="Arial" w:cs="Arial"/>
          <w:bCs/>
          <w:color w:val="000000" w:themeColor="text1"/>
          <w:lang w:val="es-MX" w:eastAsia="ar-SA"/>
        </w:rPr>
        <w:t xml:space="preserve"> deberán de ser instalados y mantenidos de acuerdo con las instrucciones de instalación de </w:t>
      </w:r>
      <w:proofErr w:type="spellStart"/>
      <w:r w:rsidRPr="00864F79">
        <w:rPr>
          <w:rFonts w:ascii="Arial" w:eastAsia="Times New Roman" w:hAnsi="Arial" w:cs="Arial"/>
          <w:bCs/>
          <w:color w:val="000000" w:themeColor="text1"/>
          <w:lang w:val="es-MX" w:eastAsia="ar-SA"/>
        </w:rPr>
        <w:t>Plycem</w:t>
      </w:r>
      <w:proofErr w:type="spellEnd"/>
      <w:r w:rsidRPr="00864F79">
        <w:rPr>
          <w:rFonts w:ascii="Arial" w:eastAsia="Times New Roman" w:hAnsi="Arial" w:cs="Arial"/>
          <w:bCs/>
          <w:color w:val="000000" w:themeColor="text1"/>
          <w:lang w:val="es-MX" w:eastAsia="ar-SA"/>
        </w:rPr>
        <w:t>.  Previamente a la instalación, los productos que componen el sistema deberán estar conservados limpios y secos, en un ambiente no sujeto a condiciones anormales. Condiciones anormales incluye exposición a humos químicos, vibraciones, humedad de condiciones tales como fugas en la construcción o condensación, humedad excesiva, o suciedad excesiva o acumulación de polvo.</w:t>
      </w:r>
    </w:p>
    <w:p w14:paraId="021A039D"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lang w:val="es-ES_tradnl"/>
        </w:rPr>
      </w:pPr>
    </w:p>
    <w:p w14:paraId="3B0960F2" w14:textId="77777777" w:rsidR="00F27CAD" w:rsidRPr="00864F79" w:rsidRDefault="00F27CAD" w:rsidP="00F77A51">
      <w:pPr>
        <w:suppressAutoHyphens/>
        <w:spacing w:line="276" w:lineRule="auto"/>
        <w:jc w:val="both"/>
        <w:rPr>
          <w:rFonts w:ascii="Arial" w:eastAsia="Calibri" w:hAnsi="Arial" w:cs="Arial"/>
          <w:b/>
          <w:color w:val="000000" w:themeColor="text1"/>
          <w:spacing w:val="-3"/>
          <w:lang w:val="es-ES"/>
        </w:rPr>
      </w:pPr>
      <w:r w:rsidRPr="00864F79">
        <w:rPr>
          <w:rFonts w:ascii="Arial" w:eastAsia="Calibri" w:hAnsi="Arial" w:cs="Arial"/>
          <w:b/>
          <w:color w:val="000000" w:themeColor="text1"/>
          <w:spacing w:val="-3"/>
        </w:rPr>
        <w:lastRenderedPageBreak/>
        <w:t>Materiales</w:t>
      </w:r>
    </w:p>
    <w:p w14:paraId="2DB99036"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u w:val="single"/>
          <w:lang w:val="es-ES"/>
        </w:rPr>
      </w:pPr>
      <w:r w:rsidRPr="00864F79">
        <w:rPr>
          <w:rFonts w:ascii="Arial" w:eastAsia="Calibri" w:hAnsi="Arial" w:cs="Arial"/>
          <w:color w:val="000000" w:themeColor="text1"/>
          <w:u w:val="single"/>
          <w:lang w:val="es-ES"/>
        </w:rPr>
        <w:t xml:space="preserve">PLANCHA DE FIBROCEMENTO TIPO PLYROCK SIN CONTENIDO DE SÍLICE DE 8mm DE ESPESOR – MARCA PLYCEM </w:t>
      </w:r>
    </w:p>
    <w:p w14:paraId="42DE2D60"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u w:val="single"/>
          <w:lang w:val="es-ES"/>
        </w:rPr>
      </w:pPr>
    </w:p>
    <w:p w14:paraId="607F99D5"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lang w:eastAsia="es-PE"/>
        </w:rPr>
      </w:pPr>
      <w:r w:rsidRPr="00864F79">
        <w:rPr>
          <w:rFonts w:ascii="Arial" w:eastAsia="Calibri" w:hAnsi="Arial" w:cs="Arial"/>
          <w:color w:val="000000" w:themeColor="text1"/>
          <w:lang w:eastAsia="es-PE"/>
        </w:rPr>
        <w:t>Producto especialmente diseñado para revestimiento de interiores y exteriores. Es liviana, resistente a los ataques de insectos, calor y humedad.</w:t>
      </w:r>
    </w:p>
    <w:p w14:paraId="1A3D780B"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lang w:eastAsia="es-PE"/>
        </w:rPr>
      </w:pPr>
    </w:p>
    <w:p w14:paraId="4332F48B" w14:textId="77777777" w:rsidR="00F27CAD" w:rsidRPr="00864F79" w:rsidRDefault="00F27CAD" w:rsidP="00F77A51">
      <w:pPr>
        <w:autoSpaceDE w:val="0"/>
        <w:autoSpaceDN w:val="0"/>
        <w:adjustRightInd w:val="0"/>
        <w:spacing w:line="276" w:lineRule="auto"/>
        <w:jc w:val="both"/>
        <w:rPr>
          <w:rFonts w:ascii="Arial" w:eastAsia="Calibri" w:hAnsi="Arial" w:cs="Arial"/>
          <w:color w:val="000000" w:themeColor="text1"/>
          <w:lang w:eastAsia="es-PE"/>
        </w:rPr>
      </w:pPr>
      <w:r w:rsidRPr="00864F79">
        <w:rPr>
          <w:rFonts w:ascii="Arial" w:eastAsia="Calibri" w:hAnsi="Arial" w:cs="Arial"/>
          <w:color w:val="000000" w:themeColor="text1"/>
          <w:lang w:eastAsia="es-PE"/>
        </w:rPr>
        <w:t>Es una solución de alto desempeño ante la humedad y donde se busca la máxima durabilidad, resistencia y facilidad constructiva.</w:t>
      </w:r>
    </w:p>
    <w:p w14:paraId="14DC5B54" w14:textId="77777777" w:rsidR="00F27CAD" w:rsidRPr="00864F79" w:rsidRDefault="00F27CAD" w:rsidP="00F77A51">
      <w:pPr>
        <w:autoSpaceDE w:val="0"/>
        <w:autoSpaceDN w:val="0"/>
        <w:adjustRightInd w:val="0"/>
        <w:spacing w:line="276" w:lineRule="auto"/>
        <w:jc w:val="both"/>
        <w:rPr>
          <w:rFonts w:ascii="Arial" w:eastAsia="Calibri" w:hAnsi="Arial" w:cs="Arial"/>
          <w:b/>
          <w:i/>
          <w:color w:val="000000" w:themeColor="text1"/>
          <w:spacing w:val="-3"/>
        </w:rPr>
      </w:pPr>
      <w:r w:rsidRPr="00864F79">
        <w:rPr>
          <w:rFonts w:ascii="Arial" w:eastAsia="Calibri" w:hAnsi="Arial" w:cs="Arial"/>
          <w:color w:val="000000" w:themeColor="text1"/>
          <w:spacing w:val="-3"/>
          <w:u w:val="single"/>
        </w:rPr>
        <w:t>Uso TIPO H</w:t>
      </w:r>
      <w:r w:rsidRPr="00864F79">
        <w:rPr>
          <w:rFonts w:ascii="Arial" w:eastAsia="Calibri" w:hAnsi="Arial" w:cs="Arial"/>
          <w:b/>
          <w:i/>
          <w:color w:val="000000" w:themeColor="text1"/>
          <w:spacing w:val="-3"/>
        </w:rPr>
        <w:t xml:space="preserve">: </w:t>
      </w:r>
    </w:p>
    <w:p w14:paraId="64A86F65" w14:textId="77777777" w:rsidR="00F27CAD" w:rsidRPr="00864F79" w:rsidRDefault="00F27CAD" w:rsidP="00F77A51">
      <w:pPr>
        <w:autoSpaceDE w:val="0"/>
        <w:autoSpaceDN w:val="0"/>
        <w:adjustRightInd w:val="0"/>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Para cielos rasos suspendidos en zonas con requerimientos de alta asepsia.  </w:t>
      </w:r>
    </w:p>
    <w:p w14:paraId="2CC65347" w14:textId="77777777" w:rsidR="00F27CAD" w:rsidRPr="00864F79" w:rsidRDefault="00F27CAD" w:rsidP="00F77A51">
      <w:pPr>
        <w:autoSpaceDE w:val="0"/>
        <w:autoSpaceDN w:val="0"/>
        <w:adjustRightInd w:val="0"/>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Acabado: empastado y acabado con </w:t>
      </w:r>
      <w:proofErr w:type="spellStart"/>
      <w:r w:rsidRPr="00864F79">
        <w:rPr>
          <w:rFonts w:ascii="Arial" w:eastAsia="Calibri" w:hAnsi="Arial" w:cs="Arial"/>
          <w:color w:val="000000" w:themeColor="text1"/>
          <w:spacing w:val="-3"/>
        </w:rPr>
        <w:t>epóxica</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antibacterial</w:t>
      </w:r>
      <w:proofErr w:type="spellEnd"/>
      <w:r w:rsidRPr="00864F79">
        <w:rPr>
          <w:rFonts w:ascii="Arial" w:eastAsia="Calibri" w:hAnsi="Arial" w:cs="Arial"/>
          <w:color w:val="000000" w:themeColor="text1"/>
          <w:spacing w:val="-3"/>
        </w:rPr>
        <w:t xml:space="preserve"> para zonas de Alta Asepsia (Ejem: Quirófanos).</w:t>
      </w:r>
    </w:p>
    <w:p w14:paraId="4F759F9C"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Material: cemento Portland, carbonato de calcio y fibras celulosas, fabricada en forma laminar. Elaborada sin contenido de sílice. </w:t>
      </w:r>
    </w:p>
    <w:p w14:paraId="6E791530"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Medidas: 1.22m x 2.44m x 8mm de espesor </w:t>
      </w:r>
    </w:p>
    <w:p w14:paraId="362EB365"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Detalle de borde: bordes rebajados.</w:t>
      </w:r>
    </w:p>
    <w:p w14:paraId="38A50554"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Peso: 9.66 kg/m2</w:t>
      </w:r>
    </w:p>
    <w:p w14:paraId="2DCA46FA"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Repelente al agua manteniendo su permeabilidad al vapor de agua.</w:t>
      </w:r>
    </w:p>
    <w:p w14:paraId="4411A808"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Resistencia a la flexión (seca) (N/mm2) = 7.0 (mín.)</w:t>
      </w:r>
    </w:p>
    <w:p w14:paraId="7468121F"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Módulo elástico (seco) (kN/mm2) = 2.5 (mín.) / 4.0 (máx.)</w:t>
      </w:r>
    </w:p>
    <w:p w14:paraId="578C1995"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Densidad (kg/dm3) = 1.10 (mín.) / 1.25 (máx.)</w:t>
      </w:r>
    </w:p>
    <w:p w14:paraId="34BE5FBE"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Humedad (%) = 10.0 (máx.)</w:t>
      </w:r>
    </w:p>
    <w:p w14:paraId="066BC41C"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Absorción total (%) = 40 (máx.)</w:t>
      </w:r>
    </w:p>
    <w:p w14:paraId="6F4F0F9B"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Absorción superficial (%) = 25 (máx.)</w:t>
      </w:r>
    </w:p>
    <w:p w14:paraId="4716984E"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Movimiento de humedad (mm/m) = 1.3 (máx.)</w:t>
      </w:r>
    </w:p>
    <w:p w14:paraId="48DDD0DC"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Contracción total (mm/m) = 4.0 (máx.)</w:t>
      </w:r>
    </w:p>
    <w:p w14:paraId="00A270AD"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Absorción de agua (Karsten) (ml/24h) cara expuesta = 1.5 (máx.)</w:t>
      </w:r>
    </w:p>
    <w:p w14:paraId="72C94DC6"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Manufactura de acuerdo a:</w:t>
      </w:r>
    </w:p>
    <w:p w14:paraId="2FB99639" w14:textId="77777777" w:rsidR="00F27CAD" w:rsidRPr="00864F79" w:rsidRDefault="00F27CAD" w:rsidP="00F77A51">
      <w:pPr>
        <w:widowControl w:val="0"/>
        <w:tabs>
          <w:tab w:val="left" w:pos="-720"/>
          <w:tab w:val="left" w:pos="0"/>
          <w:tab w:val="left" w:pos="720"/>
          <w:tab w:val="left" w:pos="2304"/>
          <w:tab w:val="left" w:pos="2880"/>
        </w:tabs>
        <w:suppressAutoHyphens/>
        <w:spacing w:line="276" w:lineRule="auto"/>
        <w:ind w:left="993" w:hanging="284"/>
        <w:jc w:val="both"/>
        <w:rPr>
          <w:rFonts w:ascii="Arial" w:eastAsia="Calibri" w:hAnsi="Arial" w:cs="Arial"/>
          <w:color w:val="000000" w:themeColor="text1"/>
          <w:spacing w:val="-3"/>
          <w:lang w:val="es-ES_tradnl"/>
        </w:rPr>
      </w:pPr>
      <w:r w:rsidRPr="00864F79">
        <w:rPr>
          <w:rFonts w:ascii="Arial" w:eastAsia="Calibri" w:hAnsi="Arial" w:cs="Arial"/>
          <w:color w:val="000000" w:themeColor="text1"/>
          <w:spacing w:val="-3"/>
          <w:lang w:val="es-ES_tradnl"/>
        </w:rPr>
        <w:t xml:space="preserve">- ASTM C 1186 Sociedad Americana para Pruebas y Materiales (ASTM – American </w:t>
      </w:r>
      <w:proofErr w:type="spellStart"/>
      <w:r w:rsidRPr="00864F79">
        <w:rPr>
          <w:rFonts w:ascii="Arial" w:eastAsia="Calibri" w:hAnsi="Arial" w:cs="Arial"/>
          <w:color w:val="000000" w:themeColor="text1"/>
          <w:spacing w:val="-3"/>
          <w:lang w:val="es-ES_tradnl"/>
        </w:rPr>
        <w:t>Society</w:t>
      </w:r>
      <w:proofErr w:type="spellEnd"/>
      <w:r w:rsidRPr="00864F79">
        <w:rPr>
          <w:rFonts w:ascii="Arial" w:eastAsia="Calibri" w:hAnsi="Arial" w:cs="Arial"/>
          <w:color w:val="000000" w:themeColor="text1"/>
          <w:spacing w:val="-3"/>
          <w:lang w:val="es-ES_tradnl"/>
        </w:rPr>
        <w:t xml:space="preserve"> </w:t>
      </w:r>
      <w:proofErr w:type="spellStart"/>
      <w:r w:rsidRPr="00864F79">
        <w:rPr>
          <w:rFonts w:ascii="Arial" w:eastAsia="Calibri" w:hAnsi="Arial" w:cs="Arial"/>
          <w:color w:val="000000" w:themeColor="text1"/>
          <w:spacing w:val="-3"/>
          <w:lang w:val="es-ES_tradnl"/>
        </w:rPr>
        <w:t>for</w:t>
      </w:r>
      <w:proofErr w:type="spellEnd"/>
      <w:r w:rsidRPr="00864F79">
        <w:rPr>
          <w:rFonts w:ascii="Arial" w:eastAsia="Calibri" w:hAnsi="Arial" w:cs="Arial"/>
          <w:color w:val="000000" w:themeColor="text1"/>
          <w:spacing w:val="-3"/>
          <w:lang w:val="es-ES_tradnl"/>
        </w:rPr>
        <w:t xml:space="preserve"> </w:t>
      </w:r>
      <w:proofErr w:type="spellStart"/>
      <w:r w:rsidRPr="00864F79">
        <w:rPr>
          <w:rFonts w:ascii="Arial" w:eastAsia="Calibri" w:hAnsi="Arial" w:cs="Arial"/>
          <w:color w:val="000000" w:themeColor="text1"/>
          <w:spacing w:val="-3"/>
          <w:lang w:val="es-ES_tradnl"/>
        </w:rPr>
        <w:t>Testing</w:t>
      </w:r>
      <w:proofErr w:type="spellEnd"/>
      <w:r w:rsidRPr="00864F79">
        <w:rPr>
          <w:rFonts w:ascii="Arial" w:eastAsia="Calibri" w:hAnsi="Arial" w:cs="Arial"/>
          <w:color w:val="000000" w:themeColor="text1"/>
          <w:spacing w:val="-3"/>
          <w:lang w:val="es-ES_tradnl"/>
        </w:rPr>
        <w:t xml:space="preserve"> and </w:t>
      </w:r>
      <w:proofErr w:type="spellStart"/>
      <w:r w:rsidRPr="00864F79">
        <w:rPr>
          <w:rFonts w:ascii="Arial" w:eastAsia="Calibri" w:hAnsi="Arial" w:cs="Arial"/>
          <w:color w:val="000000" w:themeColor="text1"/>
          <w:spacing w:val="-3"/>
          <w:lang w:val="es-ES_tradnl"/>
        </w:rPr>
        <w:t>Materials</w:t>
      </w:r>
      <w:proofErr w:type="spellEnd"/>
      <w:r w:rsidRPr="00864F79">
        <w:rPr>
          <w:rFonts w:ascii="Arial" w:eastAsia="Calibri" w:hAnsi="Arial" w:cs="Arial"/>
          <w:color w:val="000000" w:themeColor="text1"/>
          <w:spacing w:val="-3"/>
          <w:lang w:val="es-ES_tradnl"/>
        </w:rPr>
        <w:t xml:space="preserve">) - ISO 8336 </w:t>
      </w:r>
    </w:p>
    <w:p w14:paraId="7DC4E04B" w14:textId="77777777" w:rsidR="00F27CAD" w:rsidRPr="00864F79" w:rsidRDefault="00F27CAD" w:rsidP="00F77A51">
      <w:pPr>
        <w:widowControl w:val="0"/>
        <w:tabs>
          <w:tab w:val="left" w:pos="-720"/>
          <w:tab w:val="left" w:pos="0"/>
          <w:tab w:val="left" w:pos="720"/>
          <w:tab w:val="left" w:pos="1134"/>
          <w:tab w:val="left" w:pos="1872"/>
          <w:tab w:val="left" w:pos="2304"/>
          <w:tab w:val="left" w:pos="2880"/>
        </w:tabs>
        <w:suppressAutoHyphens/>
        <w:spacing w:line="276" w:lineRule="auto"/>
        <w:jc w:val="both"/>
        <w:rPr>
          <w:rFonts w:ascii="Arial" w:eastAsia="Calibri" w:hAnsi="Arial" w:cs="Arial"/>
          <w:color w:val="000000" w:themeColor="text1"/>
          <w:spacing w:val="-3"/>
          <w:lang w:val="es-ES_tradnl"/>
        </w:rPr>
      </w:pPr>
      <w:r w:rsidRPr="00864F79">
        <w:rPr>
          <w:rFonts w:ascii="Arial" w:eastAsia="Calibri" w:hAnsi="Arial" w:cs="Arial"/>
          <w:color w:val="000000" w:themeColor="text1"/>
          <w:spacing w:val="-3"/>
          <w:lang w:val="es-ES_tradnl"/>
        </w:rPr>
        <w:tab/>
        <w:t xml:space="preserve">- Certificado de Análisis – Libre de Asbesto </w:t>
      </w:r>
    </w:p>
    <w:p w14:paraId="04DDAA6A" w14:textId="77777777" w:rsidR="00F27CAD" w:rsidRPr="00864F79" w:rsidRDefault="00F27CAD" w:rsidP="00F77A51">
      <w:pPr>
        <w:widowControl w:val="0"/>
        <w:tabs>
          <w:tab w:val="left" w:pos="-720"/>
          <w:tab w:val="left" w:pos="0"/>
          <w:tab w:val="left" w:pos="720"/>
          <w:tab w:val="left" w:pos="1134"/>
          <w:tab w:val="left" w:pos="1418"/>
          <w:tab w:val="left" w:pos="2304"/>
          <w:tab w:val="left" w:pos="2880"/>
        </w:tabs>
        <w:suppressAutoHyphens/>
        <w:spacing w:line="276" w:lineRule="auto"/>
        <w:jc w:val="both"/>
        <w:rPr>
          <w:rFonts w:ascii="Arial" w:eastAsia="Calibri" w:hAnsi="Arial" w:cs="Arial"/>
          <w:color w:val="000000" w:themeColor="text1"/>
          <w:spacing w:val="-3"/>
          <w:lang w:val="es-ES_tradnl"/>
        </w:rPr>
      </w:pPr>
      <w:r w:rsidRPr="00864F79">
        <w:rPr>
          <w:rFonts w:ascii="Arial" w:eastAsia="Calibri" w:hAnsi="Arial" w:cs="Arial"/>
          <w:color w:val="000000" w:themeColor="text1"/>
          <w:spacing w:val="-3"/>
          <w:lang w:val="es-ES_tradnl"/>
        </w:rPr>
        <w:tab/>
      </w:r>
      <w:r w:rsidRPr="00864F79">
        <w:rPr>
          <w:rFonts w:ascii="Arial" w:eastAsia="Calibri" w:hAnsi="Arial" w:cs="Arial"/>
          <w:color w:val="000000" w:themeColor="text1"/>
          <w:spacing w:val="-3"/>
          <w:lang w:val="es-ES_tradnl"/>
        </w:rPr>
        <w:tab/>
      </w:r>
      <w:r w:rsidRPr="00864F79">
        <w:rPr>
          <w:rFonts w:ascii="Arial" w:eastAsia="Calibri" w:hAnsi="Arial" w:cs="Arial"/>
          <w:color w:val="000000" w:themeColor="text1"/>
          <w:spacing w:val="-3"/>
          <w:lang w:val="es-ES_tradnl"/>
        </w:rPr>
        <w:tab/>
        <w:t>IOM No. R38336</w:t>
      </w:r>
    </w:p>
    <w:p w14:paraId="46DF6013" w14:textId="77777777" w:rsidR="00F27CAD" w:rsidRPr="00864F79" w:rsidRDefault="00F27CAD" w:rsidP="00F77A51">
      <w:pPr>
        <w:widowControl w:val="0"/>
        <w:numPr>
          <w:ilvl w:val="0"/>
          <w:numId w:val="41"/>
        </w:numPr>
        <w:tabs>
          <w:tab w:val="left" w:pos="-720"/>
          <w:tab w:val="left" w:pos="0"/>
          <w:tab w:val="left" w:pos="1872"/>
          <w:tab w:val="left" w:pos="2304"/>
          <w:tab w:val="left" w:pos="2880"/>
        </w:tabs>
        <w:suppressAutoHyphens/>
        <w:spacing w:line="276" w:lineRule="auto"/>
        <w:ind w:left="993"/>
        <w:contextualSpacing/>
        <w:jc w:val="both"/>
        <w:rPr>
          <w:rFonts w:ascii="Arial" w:eastAsia="Calibri" w:hAnsi="Arial" w:cs="Arial"/>
          <w:color w:val="000000" w:themeColor="text1"/>
          <w:spacing w:val="-3"/>
          <w:lang w:val="es-ES_tradnl"/>
        </w:rPr>
      </w:pPr>
      <w:r w:rsidRPr="00864F79">
        <w:rPr>
          <w:rFonts w:ascii="Arial" w:eastAsia="Calibri" w:hAnsi="Arial" w:cs="Arial"/>
          <w:color w:val="000000" w:themeColor="text1"/>
          <w:spacing w:val="-3"/>
          <w:lang w:val="es-ES_tradnl"/>
        </w:rPr>
        <w:t>Certificado UL (</w:t>
      </w:r>
      <w:proofErr w:type="spellStart"/>
      <w:r w:rsidRPr="00864F79">
        <w:rPr>
          <w:rFonts w:ascii="Arial" w:eastAsia="Calibri" w:hAnsi="Arial" w:cs="Arial"/>
          <w:color w:val="000000" w:themeColor="text1"/>
          <w:spacing w:val="-3"/>
          <w:lang w:val="es-ES_tradnl"/>
        </w:rPr>
        <w:t>Underwriters</w:t>
      </w:r>
      <w:proofErr w:type="spellEnd"/>
      <w:r w:rsidRPr="00864F79">
        <w:rPr>
          <w:rFonts w:ascii="Arial" w:eastAsia="Calibri" w:hAnsi="Arial" w:cs="Arial"/>
          <w:color w:val="000000" w:themeColor="text1"/>
          <w:spacing w:val="-3"/>
          <w:lang w:val="es-ES_tradnl"/>
        </w:rPr>
        <w:t xml:space="preserve"> </w:t>
      </w:r>
      <w:proofErr w:type="spellStart"/>
      <w:r w:rsidRPr="00864F79">
        <w:rPr>
          <w:rFonts w:ascii="Arial" w:eastAsia="Calibri" w:hAnsi="Arial" w:cs="Arial"/>
          <w:color w:val="000000" w:themeColor="text1"/>
          <w:spacing w:val="-3"/>
          <w:lang w:val="es-ES_tradnl"/>
        </w:rPr>
        <w:t>Laboratories</w:t>
      </w:r>
      <w:proofErr w:type="spellEnd"/>
      <w:r w:rsidRPr="00864F79">
        <w:rPr>
          <w:rFonts w:ascii="Arial" w:eastAsia="Calibri" w:hAnsi="Arial" w:cs="Arial"/>
          <w:color w:val="000000" w:themeColor="text1"/>
          <w:spacing w:val="-3"/>
          <w:lang w:val="es-ES_tradnl"/>
        </w:rPr>
        <w:t xml:space="preserve"> Inc.) </w:t>
      </w:r>
    </w:p>
    <w:p w14:paraId="0275A241" w14:textId="77777777" w:rsidR="00F27CAD" w:rsidRPr="00864F79" w:rsidRDefault="00F27CAD" w:rsidP="00F77A51">
      <w:pPr>
        <w:widowControl w:val="0"/>
        <w:tabs>
          <w:tab w:val="left" w:pos="-720"/>
          <w:tab w:val="left" w:pos="0"/>
          <w:tab w:val="left" w:pos="720"/>
          <w:tab w:val="left" w:pos="1134"/>
          <w:tab w:val="left" w:pos="1418"/>
          <w:tab w:val="left" w:pos="2304"/>
          <w:tab w:val="left" w:pos="2880"/>
        </w:tabs>
        <w:suppressAutoHyphens/>
        <w:spacing w:line="276" w:lineRule="auto"/>
        <w:jc w:val="both"/>
        <w:rPr>
          <w:rFonts w:ascii="Arial" w:eastAsia="Calibri" w:hAnsi="Arial" w:cs="Arial"/>
          <w:color w:val="000000" w:themeColor="text1"/>
          <w:spacing w:val="-3"/>
          <w:lang w:val="es-ES_tradnl"/>
        </w:rPr>
      </w:pPr>
      <w:r w:rsidRPr="00864F79">
        <w:rPr>
          <w:rFonts w:ascii="Arial" w:eastAsia="Calibri" w:hAnsi="Arial" w:cs="Arial"/>
          <w:color w:val="000000" w:themeColor="text1"/>
          <w:spacing w:val="-3"/>
          <w:lang w:val="es-ES_tradnl"/>
        </w:rPr>
        <w:tab/>
      </w:r>
      <w:r w:rsidRPr="00864F79">
        <w:rPr>
          <w:rFonts w:ascii="Arial" w:eastAsia="Calibri" w:hAnsi="Arial" w:cs="Arial"/>
          <w:color w:val="000000" w:themeColor="text1"/>
          <w:spacing w:val="-3"/>
          <w:lang w:val="es-ES_tradnl"/>
        </w:rPr>
        <w:tab/>
      </w:r>
      <w:r w:rsidRPr="00864F79">
        <w:rPr>
          <w:rFonts w:ascii="Arial" w:eastAsia="Calibri" w:hAnsi="Arial" w:cs="Arial"/>
          <w:color w:val="000000" w:themeColor="text1"/>
          <w:spacing w:val="-3"/>
          <w:lang w:val="es-ES_tradnl"/>
        </w:rPr>
        <w:tab/>
        <w:t>ANSI/UL 263 Test DE Fuego de Construcción de Edificios y Materiales</w:t>
      </w:r>
    </w:p>
    <w:p w14:paraId="75DE59EC" w14:textId="77777777" w:rsidR="00F27CAD" w:rsidRPr="00864F79" w:rsidRDefault="00F27CAD" w:rsidP="00F77A51">
      <w:pPr>
        <w:numPr>
          <w:ilvl w:val="0"/>
          <w:numId w:val="41"/>
        </w:numPr>
        <w:autoSpaceDE w:val="0"/>
        <w:autoSpaceDN w:val="0"/>
        <w:adjustRightInd w:val="0"/>
        <w:spacing w:after="0" w:line="276" w:lineRule="auto"/>
        <w:ind w:left="993"/>
        <w:jc w:val="both"/>
        <w:rPr>
          <w:rFonts w:ascii="Arial" w:eastAsia="Calibri" w:hAnsi="Arial" w:cs="Arial"/>
          <w:color w:val="000000" w:themeColor="text1"/>
          <w:lang w:val="es-ES"/>
        </w:rPr>
      </w:pPr>
      <w:r w:rsidRPr="00864F79">
        <w:rPr>
          <w:rFonts w:ascii="Arial" w:eastAsia="Calibri" w:hAnsi="Arial" w:cs="Arial"/>
          <w:color w:val="000000" w:themeColor="text1"/>
          <w:lang w:val="es-ES"/>
        </w:rPr>
        <w:t>Característica superficial contra Fuego: ASTM E-84</w:t>
      </w:r>
    </w:p>
    <w:p w14:paraId="6E2CA96C" w14:textId="77777777" w:rsidR="00F27CAD" w:rsidRPr="00864F79" w:rsidRDefault="00F27CAD" w:rsidP="00F77A51">
      <w:pPr>
        <w:autoSpaceDE w:val="0"/>
        <w:autoSpaceDN w:val="0"/>
        <w:adjustRightInd w:val="0"/>
        <w:spacing w:after="0" w:line="276" w:lineRule="auto"/>
        <w:ind w:left="360"/>
        <w:jc w:val="both"/>
        <w:rPr>
          <w:rFonts w:ascii="Arial" w:eastAsia="Calibri" w:hAnsi="Arial" w:cs="Arial"/>
          <w:color w:val="000000" w:themeColor="text1"/>
          <w:lang w:val="es-ES"/>
        </w:rPr>
      </w:pPr>
      <w:r w:rsidRPr="00864F79">
        <w:rPr>
          <w:rFonts w:ascii="Arial" w:eastAsia="Calibri" w:hAnsi="Arial" w:cs="Arial"/>
          <w:color w:val="000000" w:themeColor="text1"/>
          <w:lang w:val="es-ES"/>
        </w:rPr>
        <w:tab/>
      </w:r>
      <w:r w:rsidRPr="00864F79">
        <w:rPr>
          <w:rFonts w:ascii="Arial" w:eastAsia="Calibri" w:hAnsi="Arial" w:cs="Arial"/>
          <w:color w:val="000000" w:themeColor="text1"/>
          <w:lang w:val="es-ES"/>
        </w:rPr>
        <w:tab/>
        <w:t>Propagación de Flama 0</w:t>
      </w:r>
    </w:p>
    <w:p w14:paraId="426C7A5D" w14:textId="77777777" w:rsidR="00F27CAD" w:rsidRPr="00864F79" w:rsidRDefault="00F27CAD" w:rsidP="00F77A51">
      <w:pPr>
        <w:autoSpaceDE w:val="0"/>
        <w:autoSpaceDN w:val="0"/>
        <w:adjustRightInd w:val="0"/>
        <w:spacing w:after="0" w:line="276" w:lineRule="auto"/>
        <w:ind w:left="1080" w:firstLine="336"/>
        <w:jc w:val="both"/>
        <w:rPr>
          <w:rFonts w:ascii="Arial" w:eastAsia="Calibri" w:hAnsi="Arial" w:cs="Arial"/>
          <w:color w:val="000000" w:themeColor="text1"/>
          <w:lang w:val="es-ES"/>
        </w:rPr>
      </w:pPr>
      <w:r w:rsidRPr="00864F79">
        <w:rPr>
          <w:rFonts w:ascii="Arial" w:eastAsia="Calibri" w:hAnsi="Arial" w:cs="Arial"/>
          <w:color w:val="000000" w:themeColor="text1"/>
          <w:lang w:val="es-ES"/>
        </w:rPr>
        <w:t>Generación de Flama 0</w:t>
      </w:r>
    </w:p>
    <w:p w14:paraId="569F0B70" w14:textId="77777777" w:rsidR="00F27CAD" w:rsidRPr="00864F79" w:rsidRDefault="00F27CAD" w:rsidP="00F77A51">
      <w:pPr>
        <w:autoSpaceDE w:val="0"/>
        <w:autoSpaceDN w:val="0"/>
        <w:adjustRightInd w:val="0"/>
        <w:spacing w:after="0" w:line="276" w:lineRule="auto"/>
        <w:ind w:left="1080" w:firstLine="336"/>
        <w:jc w:val="both"/>
        <w:rPr>
          <w:rFonts w:ascii="Arial" w:eastAsia="Calibri" w:hAnsi="Arial" w:cs="Arial"/>
          <w:color w:val="000000" w:themeColor="text1"/>
          <w:lang w:val="es-ES"/>
        </w:rPr>
      </w:pPr>
    </w:p>
    <w:p w14:paraId="2E86B6BC" w14:textId="77777777" w:rsidR="00F27CAD" w:rsidRPr="00864F79" w:rsidRDefault="00F27CAD" w:rsidP="00F77A51">
      <w:pPr>
        <w:autoSpaceDE w:val="0"/>
        <w:autoSpaceDN w:val="0"/>
        <w:adjustRightInd w:val="0"/>
        <w:spacing w:after="0" w:line="276" w:lineRule="auto"/>
        <w:ind w:left="360" w:firstLine="348"/>
        <w:jc w:val="both"/>
        <w:rPr>
          <w:rFonts w:ascii="Arial" w:eastAsia="Calibri" w:hAnsi="Arial" w:cs="Arial"/>
          <w:color w:val="000000" w:themeColor="text1"/>
          <w:lang w:val="es-ES"/>
        </w:rPr>
      </w:pPr>
      <w:r w:rsidRPr="00864F79">
        <w:rPr>
          <w:rFonts w:ascii="Arial" w:eastAsia="Calibri" w:hAnsi="Arial" w:cs="Arial"/>
          <w:color w:val="000000" w:themeColor="text1"/>
          <w:lang w:val="es-ES"/>
        </w:rPr>
        <w:lastRenderedPageBreak/>
        <w:t>- Instalación: ASTM C-840</w:t>
      </w:r>
    </w:p>
    <w:p w14:paraId="011D051F" w14:textId="77777777" w:rsidR="00F27CAD" w:rsidRPr="00864F79" w:rsidRDefault="00F27CAD" w:rsidP="00F77A51">
      <w:pPr>
        <w:autoSpaceDE w:val="0"/>
        <w:autoSpaceDN w:val="0"/>
        <w:adjustRightInd w:val="0"/>
        <w:spacing w:after="0" w:line="276" w:lineRule="auto"/>
        <w:ind w:left="360" w:firstLine="348"/>
        <w:jc w:val="both"/>
        <w:rPr>
          <w:rFonts w:ascii="Arial" w:eastAsia="Calibri" w:hAnsi="Arial" w:cs="Arial"/>
          <w:color w:val="000000" w:themeColor="text1"/>
          <w:lang w:val="es-ES"/>
        </w:rPr>
      </w:pPr>
    </w:p>
    <w:p w14:paraId="515A19ED"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line="276" w:lineRule="auto"/>
        <w:jc w:val="both"/>
        <w:rPr>
          <w:rFonts w:ascii="Arial" w:eastAsia="Calibri" w:hAnsi="Arial" w:cs="Arial"/>
          <w:b/>
          <w:color w:val="000000" w:themeColor="text1"/>
          <w:spacing w:val="-3"/>
          <w:lang w:val="es-ES_tradnl"/>
        </w:rPr>
      </w:pPr>
      <w:r w:rsidRPr="00864F79">
        <w:rPr>
          <w:rFonts w:ascii="Arial" w:eastAsia="Calibri" w:hAnsi="Arial" w:cs="Arial"/>
          <w:b/>
          <w:color w:val="000000" w:themeColor="text1"/>
          <w:spacing w:val="-3"/>
          <w:lang w:val="es-ES_tradnl"/>
        </w:rPr>
        <w:t>Estructura Metálica – Acero Galvanizado:</w:t>
      </w:r>
    </w:p>
    <w:p w14:paraId="08A184A0" w14:textId="77777777" w:rsidR="00F27CAD" w:rsidRPr="00864F79" w:rsidRDefault="00F27CAD" w:rsidP="00F77A51">
      <w:pPr>
        <w:tabs>
          <w:tab w:val="left" w:pos="426"/>
          <w:tab w:val="left" w:pos="709"/>
          <w:tab w:val="left" w:pos="993"/>
        </w:tabs>
        <w:suppressAutoHyphens/>
        <w:spacing w:line="276" w:lineRule="auto"/>
        <w:ind w:left="426"/>
        <w:jc w:val="both"/>
        <w:rPr>
          <w:rFonts w:ascii="Arial" w:eastAsia="Calibri" w:hAnsi="Arial" w:cs="Arial"/>
          <w:color w:val="000000" w:themeColor="text1"/>
          <w:lang w:val="fr-FR"/>
        </w:rPr>
      </w:pPr>
      <w:r w:rsidRPr="00864F79">
        <w:rPr>
          <w:rFonts w:ascii="Arial" w:eastAsia="Calibri" w:hAnsi="Arial" w:cs="Arial"/>
          <w:color w:val="000000" w:themeColor="text1"/>
        </w:rPr>
        <w:tab/>
      </w:r>
      <w:r w:rsidRPr="00864F79">
        <w:rPr>
          <w:rFonts w:ascii="Arial" w:eastAsia="Calibri" w:hAnsi="Arial" w:cs="Arial"/>
          <w:color w:val="000000" w:themeColor="text1"/>
          <w:lang w:val="fr-FR"/>
        </w:rPr>
        <w:t xml:space="preserve">- </w:t>
      </w:r>
      <w:r w:rsidRPr="00864F79">
        <w:rPr>
          <w:rFonts w:ascii="Arial" w:eastAsia="Calibri" w:hAnsi="Arial" w:cs="Arial"/>
          <w:color w:val="000000" w:themeColor="text1"/>
          <w:lang w:val="fr-FR"/>
        </w:rPr>
        <w:tab/>
      </w:r>
      <w:proofErr w:type="spellStart"/>
      <w:r w:rsidRPr="00864F79">
        <w:rPr>
          <w:rFonts w:ascii="Arial" w:eastAsia="Calibri" w:hAnsi="Arial" w:cs="Arial"/>
          <w:color w:val="000000" w:themeColor="text1"/>
          <w:lang w:val="fr-FR"/>
        </w:rPr>
        <w:t>Rieles</w:t>
      </w:r>
      <w:proofErr w:type="spellEnd"/>
      <w:r w:rsidRPr="00864F79">
        <w:rPr>
          <w:rFonts w:ascii="Arial" w:eastAsia="Calibri" w:hAnsi="Arial" w:cs="Arial"/>
          <w:color w:val="000000" w:themeColor="text1"/>
          <w:lang w:val="fr-FR"/>
        </w:rPr>
        <w:t xml:space="preserve"> 90mms, calibre 20 (0.90mms) </w:t>
      </w:r>
    </w:p>
    <w:p w14:paraId="37699FCE" w14:textId="77777777" w:rsidR="00F27CAD" w:rsidRPr="00864F79" w:rsidRDefault="00F27CAD" w:rsidP="00F77A51">
      <w:pPr>
        <w:tabs>
          <w:tab w:val="left" w:pos="993"/>
        </w:tabs>
        <w:suppressAutoHyphens/>
        <w:spacing w:line="276" w:lineRule="auto"/>
        <w:ind w:left="705"/>
        <w:jc w:val="both"/>
        <w:rPr>
          <w:rFonts w:ascii="Arial" w:eastAsia="Calibri" w:hAnsi="Arial" w:cs="Arial"/>
          <w:color w:val="000000" w:themeColor="text1"/>
          <w:lang w:val="fr-FR"/>
        </w:rPr>
      </w:pPr>
      <w:r w:rsidRPr="00864F79">
        <w:rPr>
          <w:rFonts w:ascii="Arial" w:eastAsia="Calibri" w:hAnsi="Arial" w:cs="Arial"/>
          <w:color w:val="000000" w:themeColor="text1"/>
          <w:lang w:val="fr-FR"/>
        </w:rPr>
        <w:t xml:space="preserve">- </w:t>
      </w:r>
      <w:r w:rsidRPr="00864F79">
        <w:rPr>
          <w:rFonts w:ascii="Arial" w:eastAsia="Calibri" w:hAnsi="Arial" w:cs="Arial"/>
          <w:color w:val="000000" w:themeColor="text1"/>
          <w:lang w:val="fr-FR"/>
        </w:rPr>
        <w:tab/>
      </w:r>
      <w:proofErr w:type="spellStart"/>
      <w:r w:rsidRPr="00864F79">
        <w:rPr>
          <w:rFonts w:ascii="Arial" w:eastAsia="Calibri" w:hAnsi="Arial" w:cs="Arial"/>
          <w:color w:val="000000" w:themeColor="text1"/>
          <w:lang w:val="fr-FR"/>
        </w:rPr>
        <w:t>Parantes</w:t>
      </w:r>
      <w:proofErr w:type="spellEnd"/>
      <w:r w:rsidRPr="00864F79">
        <w:rPr>
          <w:rFonts w:ascii="Arial" w:eastAsia="Calibri" w:hAnsi="Arial" w:cs="Arial"/>
          <w:color w:val="000000" w:themeColor="text1"/>
          <w:lang w:val="fr-FR"/>
        </w:rPr>
        <w:t xml:space="preserve"> de 89mms, calibre 20 (0.90mms)</w:t>
      </w:r>
    </w:p>
    <w:p w14:paraId="6A2465B8" w14:textId="77777777" w:rsidR="00F27CAD" w:rsidRPr="00864F79" w:rsidRDefault="00F27CAD" w:rsidP="00F77A51">
      <w:pPr>
        <w:tabs>
          <w:tab w:val="left" w:pos="426"/>
          <w:tab w:val="left" w:pos="709"/>
        </w:tabs>
        <w:suppressAutoHyphens/>
        <w:spacing w:line="276" w:lineRule="auto"/>
        <w:ind w:left="426"/>
        <w:jc w:val="both"/>
        <w:rPr>
          <w:rFonts w:ascii="Arial" w:eastAsia="Calibri" w:hAnsi="Arial" w:cs="Arial"/>
          <w:color w:val="000000" w:themeColor="text1"/>
          <w:lang w:val="es-ES"/>
        </w:rPr>
      </w:pPr>
      <w:r w:rsidRPr="00864F79">
        <w:rPr>
          <w:rFonts w:ascii="Arial" w:eastAsia="Calibri" w:hAnsi="Arial" w:cs="Arial"/>
          <w:color w:val="000000" w:themeColor="text1"/>
          <w:lang w:val="fr-FR"/>
        </w:rPr>
        <w:tab/>
      </w:r>
      <w:r w:rsidRPr="00864F79">
        <w:rPr>
          <w:rFonts w:ascii="Arial" w:eastAsia="Calibri" w:hAnsi="Arial" w:cs="Arial"/>
          <w:color w:val="000000" w:themeColor="text1"/>
        </w:rPr>
        <w:t xml:space="preserve">-   Rieles 65mms, calibre 20 (0.90mms) </w:t>
      </w:r>
    </w:p>
    <w:p w14:paraId="115F336A"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line="276" w:lineRule="auto"/>
        <w:ind w:left="708" w:hanging="708"/>
        <w:jc w:val="both"/>
        <w:rPr>
          <w:rFonts w:ascii="Arial" w:eastAsia="Times New Roman" w:hAnsi="Arial" w:cs="Arial"/>
          <w:b/>
          <w:color w:val="000000" w:themeColor="text1"/>
          <w:spacing w:val="-3"/>
          <w:lang w:val="es-ES_tradnl"/>
        </w:rPr>
      </w:pPr>
      <w:r w:rsidRPr="00864F79">
        <w:rPr>
          <w:rFonts w:ascii="Arial" w:eastAsia="Calibri" w:hAnsi="Arial" w:cs="Arial"/>
          <w:b/>
          <w:color w:val="000000" w:themeColor="text1"/>
          <w:spacing w:val="-3"/>
          <w:lang w:val="es-ES_tradnl"/>
        </w:rPr>
        <w:t>Tornillería:</w:t>
      </w:r>
    </w:p>
    <w:p w14:paraId="0C442EBF"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Metal con metal (calibre 20): se utilizarán tornillos cabeza plana con punta broca No.8x1/2” (LH8-050)</w:t>
      </w:r>
    </w:p>
    <w:p w14:paraId="2EC20292"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Metal con placa: se utilizarán tornillos de acero galvanizado, </w:t>
      </w:r>
      <w:proofErr w:type="spellStart"/>
      <w:r w:rsidRPr="00864F79">
        <w:rPr>
          <w:rFonts w:ascii="Arial" w:eastAsia="Times New Roman" w:hAnsi="Arial" w:cs="Arial"/>
          <w:color w:val="000000" w:themeColor="text1"/>
          <w:spacing w:val="-3"/>
          <w:lang w:eastAsia="ja-JP"/>
        </w:rPr>
        <w:t>auto-avellanantes</w:t>
      </w:r>
      <w:proofErr w:type="spellEnd"/>
      <w:r w:rsidRPr="00864F79">
        <w:rPr>
          <w:rFonts w:ascii="Arial" w:eastAsia="Times New Roman" w:hAnsi="Arial" w:cs="Arial"/>
          <w:color w:val="000000" w:themeColor="text1"/>
          <w:spacing w:val="-3"/>
          <w:lang w:eastAsia="ja-JP"/>
        </w:rPr>
        <w:t>, con punta broca autoperforante y aletas para perforaciones ampliadas No. 8x1-1/4” (PH 8-125)</w:t>
      </w:r>
    </w:p>
    <w:p w14:paraId="63E962D2"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Anclajes: serán según el material a anclar. Tornillos, tacos plásticos, pernos de expansión, clavos, anclas y otros elementos constituyen las soluciones más comunes para el anclaje o fijación de las estructuras de las paredes a la estructura primaria de una edificación.</w:t>
      </w:r>
    </w:p>
    <w:p w14:paraId="0B80EC95" w14:textId="77777777" w:rsidR="00F27CAD" w:rsidRPr="00864F79" w:rsidRDefault="00F27CAD" w:rsidP="00F77A51">
      <w:pPr>
        <w:numPr>
          <w:ilvl w:val="0"/>
          <w:numId w:val="39"/>
        </w:numPr>
        <w:spacing w:line="276" w:lineRule="auto"/>
        <w:ind w:hanging="720"/>
        <w:contextualSpacing/>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Es recomendable utilizar elementos protegidos contra la corrosión, siguiendo las recomendaciones de los fabricantes para su correcta instalación.</w:t>
      </w:r>
    </w:p>
    <w:p w14:paraId="6C00BEE2" w14:textId="77777777" w:rsidR="00F27CAD" w:rsidRPr="00864F79" w:rsidRDefault="00F27CAD" w:rsidP="00F77A51">
      <w:pPr>
        <w:autoSpaceDE w:val="0"/>
        <w:autoSpaceDN w:val="0"/>
        <w:adjustRightInd w:val="0"/>
        <w:spacing w:line="276" w:lineRule="auto"/>
        <w:ind w:left="708"/>
        <w:jc w:val="both"/>
        <w:rPr>
          <w:rFonts w:ascii="Arial" w:eastAsia="Calibri" w:hAnsi="Arial" w:cs="Arial"/>
          <w:color w:val="000000" w:themeColor="text1"/>
          <w:spacing w:val="-3"/>
          <w:lang w:val="es-ES_tradnl"/>
        </w:rPr>
      </w:pPr>
    </w:p>
    <w:p w14:paraId="73A7CB20" w14:textId="77777777" w:rsidR="00F27CAD" w:rsidRPr="00864F79" w:rsidRDefault="00F27CAD" w:rsidP="00F77A51">
      <w:pPr>
        <w:suppressAutoHyphens/>
        <w:spacing w:line="276" w:lineRule="auto"/>
        <w:jc w:val="both"/>
        <w:rPr>
          <w:rFonts w:ascii="Arial" w:eastAsia="Calibri" w:hAnsi="Arial" w:cs="Arial"/>
          <w:b/>
          <w:color w:val="000000" w:themeColor="text1"/>
          <w:lang w:val="es-ES"/>
        </w:rPr>
      </w:pPr>
      <w:r w:rsidRPr="00864F79">
        <w:rPr>
          <w:rFonts w:ascii="Arial" w:eastAsia="Calibri" w:hAnsi="Arial" w:cs="Arial"/>
          <w:b/>
          <w:color w:val="000000" w:themeColor="text1"/>
        </w:rPr>
        <w:t>Tratamiento de Juntas (VISUAL MONOLÍTICA):</w:t>
      </w:r>
    </w:p>
    <w:p w14:paraId="0728818A" w14:textId="77777777" w:rsidR="00F27CAD" w:rsidRPr="00864F79" w:rsidRDefault="00F27CAD" w:rsidP="00F77A51">
      <w:pPr>
        <w:tabs>
          <w:tab w:val="left" w:pos="993"/>
        </w:tabs>
        <w:suppressAutoHyphen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Masilla </w:t>
      </w:r>
      <w:proofErr w:type="spellStart"/>
      <w:r w:rsidRPr="00864F79">
        <w:rPr>
          <w:rFonts w:ascii="Arial" w:eastAsia="Calibri" w:hAnsi="Arial" w:cs="Arial"/>
          <w:color w:val="000000" w:themeColor="text1"/>
        </w:rPr>
        <w:t>Plyrock</w:t>
      </w:r>
      <w:proofErr w:type="spellEnd"/>
      <w:r w:rsidRPr="00864F79">
        <w:rPr>
          <w:rFonts w:ascii="Arial" w:eastAsia="Calibri" w:hAnsi="Arial" w:cs="Arial"/>
          <w:color w:val="000000" w:themeColor="text1"/>
        </w:rPr>
        <w:t xml:space="preserve"> y malla de refuerzo </w:t>
      </w:r>
      <w:proofErr w:type="spellStart"/>
      <w:r w:rsidRPr="00864F79">
        <w:rPr>
          <w:rFonts w:ascii="Arial" w:eastAsia="Calibri" w:hAnsi="Arial" w:cs="Arial"/>
          <w:color w:val="000000" w:themeColor="text1"/>
        </w:rPr>
        <w:t>Plyrock</w:t>
      </w:r>
      <w:proofErr w:type="spellEnd"/>
      <w:r w:rsidRPr="00864F79">
        <w:rPr>
          <w:rFonts w:ascii="Arial" w:eastAsia="Calibri" w:hAnsi="Arial" w:cs="Arial"/>
          <w:color w:val="000000" w:themeColor="text1"/>
        </w:rPr>
        <w:t>.</w:t>
      </w:r>
    </w:p>
    <w:p w14:paraId="313BA6C2" w14:textId="77777777" w:rsidR="00F27CAD" w:rsidRPr="00864F79" w:rsidRDefault="00F27CAD" w:rsidP="00F77A51">
      <w:pPr>
        <w:suppressAutoHyphen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Acabado Final:</w:t>
      </w:r>
    </w:p>
    <w:p w14:paraId="5879227D" w14:textId="77777777" w:rsidR="00F27CAD" w:rsidRPr="00864F79" w:rsidRDefault="00F27CAD" w:rsidP="00F77A51">
      <w:pPr>
        <w:suppressAutoHyphens/>
        <w:spacing w:line="276" w:lineRule="auto"/>
        <w:ind w:left="709"/>
        <w:jc w:val="both"/>
        <w:rPr>
          <w:rFonts w:ascii="Arial" w:eastAsia="Times New Roman" w:hAnsi="Arial" w:cs="Arial"/>
          <w:color w:val="000000" w:themeColor="text1"/>
          <w:spacing w:val="-3"/>
          <w:lang w:eastAsia="ja-JP"/>
        </w:rPr>
      </w:pPr>
      <w:r w:rsidRPr="00864F79">
        <w:rPr>
          <w:rFonts w:ascii="Arial" w:eastAsia="Calibri" w:hAnsi="Arial" w:cs="Arial"/>
          <w:color w:val="000000" w:themeColor="text1"/>
        </w:rPr>
        <w:t xml:space="preserve">-   </w:t>
      </w:r>
      <w:r w:rsidRPr="00864F79">
        <w:rPr>
          <w:rFonts w:ascii="Arial" w:eastAsia="Times New Roman" w:hAnsi="Arial" w:cs="Arial"/>
          <w:color w:val="000000" w:themeColor="text1"/>
          <w:spacing w:val="-3"/>
          <w:lang w:eastAsia="ja-JP"/>
        </w:rPr>
        <w:t xml:space="preserve">Masilla </w:t>
      </w:r>
      <w:proofErr w:type="spellStart"/>
      <w:r w:rsidRPr="00864F79">
        <w:rPr>
          <w:rFonts w:ascii="Arial" w:eastAsia="Times New Roman" w:hAnsi="Arial" w:cs="Arial"/>
          <w:color w:val="000000" w:themeColor="text1"/>
          <w:spacing w:val="-3"/>
          <w:lang w:eastAsia="ja-JP"/>
        </w:rPr>
        <w:t>Plyrock</w:t>
      </w:r>
      <w:proofErr w:type="spellEnd"/>
      <w:r w:rsidRPr="00864F79">
        <w:rPr>
          <w:rFonts w:ascii="Arial" w:eastAsia="Times New Roman" w:hAnsi="Arial" w:cs="Arial"/>
          <w:color w:val="000000" w:themeColor="text1"/>
          <w:spacing w:val="-3"/>
          <w:lang w:eastAsia="ja-JP"/>
        </w:rPr>
        <w:t xml:space="preserve"> (02 capas)</w:t>
      </w:r>
    </w:p>
    <w:p w14:paraId="3A2CF039" w14:textId="77777777" w:rsidR="00F27CAD" w:rsidRPr="00864F79" w:rsidRDefault="00F27CAD" w:rsidP="00F77A51">
      <w:pPr>
        <w:suppressAutoHyphens/>
        <w:spacing w:line="276" w:lineRule="auto"/>
        <w:ind w:left="709"/>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   Pintura acrílica o </w:t>
      </w:r>
      <w:proofErr w:type="spellStart"/>
      <w:r w:rsidRPr="00864F79">
        <w:rPr>
          <w:rFonts w:ascii="Arial" w:eastAsia="Times New Roman" w:hAnsi="Arial" w:cs="Arial"/>
          <w:color w:val="000000" w:themeColor="text1"/>
          <w:spacing w:val="-3"/>
          <w:lang w:eastAsia="ja-JP"/>
        </w:rPr>
        <w:t>epóxica</w:t>
      </w:r>
      <w:proofErr w:type="spellEnd"/>
      <w:r w:rsidRPr="00864F79">
        <w:rPr>
          <w:rFonts w:ascii="Arial" w:eastAsia="Times New Roman" w:hAnsi="Arial" w:cs="Arial"/>
          <w:color w:val="000000" w:themeColor="text1"/>
          <w:spacing w:val="-3"/>
          <w:lang w:eastAsia="ja-JP"/>
        </w:rPr>
        <w:t xml:space="preserve"> </w:t>
      </w:r>
      <w:proofErr w:type="spellStart"/>
      <w:r w:rsidRPr="00864F79">
        <w:rPr>
          <w:rFonts w:ascii="Arial" w:eastAsia="Times New Roman" w:hAnsi="Arial" w:cs="Arial"/>
          <w:color w:val="000000" w:themeColor="text1"/>
          <w:spacing w:val="-3"/>
          <w:lang w:eastAsia="ja-JP"/>
        </w:rPr>
        <w:t>antibacterial</w:t>
      </w:r>
      <w:proofErr w:type="spellEnd"/>
      <w:r w:rsidRPr="00864F79">
        <w:rPr>
          <w:rFonts w:ascii="Arial" w:eastAsia="Times New Roman" w:hAnsi="Arial" w:cs="Arial"/>
          <w:color w:val="000000" w:themeColor="text1"/>
          <w:spacing w:val="-3"/>
          <w:lang w:eastAsia="ja-JP"/>
        </w:rPr>
        <w:t xml:space="preserve"> mate base agua de alta calidad.</w:t>
      </w:r>
    </w:p>
    <w:p w14:paraId="69089A3D" w14:textId="77777777" w:rsidR="00F27CAD" w:rsidRPr="00864F79" w:rsidRDefault="00F27CAD" w:rsidP="00F77A51">
      <w:pPr>
        <w:suppressAutoHyphens/>
        <w:spacing w:line="276" w:lineRule="auto"/>
        <w:ind w:left="709"/>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   Para garantizar un máximo rendimiento del producto, se aplicará imprimante     </w:t>
      </w:r>
    </w:p>
    <w:p w14:paraId="0A1206B5" w14:textId="77777777" w:rsidR="00F27CAD" w:rsidRPr="00864F79" w:rsidRDefault="00F27CAD" w:rsidP="00F77A51">
      <w:pPr>
        <w:suppressAutoHyphens/>
        <w:spacing w:line="276" w:lineRule="auto"/>
        <w:ind w:left="709"/>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    100% látex y pintura en todas las áreas que ha sido cortadas. </w:t>
      </w:r>
    </w:p>
    <w:p w14:paraId="7097FA7C" w14:textId="77777777" w:rsidR="00F27CAD" w:rsidRPr="00864F79" w:rsidRDefault="00F27CAD" w:rsidP="00F77A51">
      <w:pPr>
        <w:autoSpaceDE w:val="0"/>
        <w:autoSpaceDN w:val="0"/>
        <w:adjustRightInd w:val="0"/>
        <w:spacing w:after="0" w:line="276" w:lineRule="auto"/>
        <w:jc w:val="both"/>
        <w:rPr>
          <w:rFonts w:ascii="Arial" w:eastAsia="Calibri" w:hAnsi="Arial" w:cs="Arial"/>
          <w:b/>
          <w:color w:val="000000" w:themeColor="text1"/>
          <w:spacing w:val="-3"/>
          <w:lang w:val="es-ES"/>
        </w:rPr>
      </w:pPr>
      <w:r w:rsidRPr="00864F79">
        <w:rPr>
          <w:rFonts w:ascii="Arial" w:eastAsia="Calibri" w:hAnsi="Arial" w:cs="Arial"/>
          <w:b/>
          <w:color w:val="000000" w:themeColor="text1"/>
          <w:spacing w:val="-3"/>
          <w:lang w:val="es-ES"/>
        </w:rPr>
        <w:t>Instalación Planchas:</w:t>
      </w:r>
    </w:p>
    <w:p w14:paraId="117151BF" w14:textId="77777777" w:rsidR="00F27CAD" w:rsidRPr="00864F79" w:rsidRDefault="00F27CAD" w:rsidP="00F77A51">
      <w:pPr>
        <w:autoSpaceDE w:val="0"/>
        <w:autoSpaceDN w:val="0"/>
        <w:adjustRightInd w:val="0"/>
        <w:spacing w:after="0" w:line="276" w:lineRule="auto"/>
        <w:jc w:val="both"/>
        <w:rPr>
          <w:rFonts w:ascii="Arial" w:eastAsia="Calibri" w:hAnsi="Arial" w:cs="Arial"/>
          <w:b/>
          <w:color w:val="000000" w:themeColor="text1"/>
          <w:lang w:val="es-ES"/>
        </w:rPr>
      </w:pPr>
    </w:p>
    <w:p w14:paraId="4359D90A"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Trazo: Determinar la altura a la que irá el cielo raso y marcar en diferentes partes de la habitación.  Con la ayuda de un tiralíneas unir todos estos puntos, verificando que quede una línea nivelada.</w:t>
      </w:r>
    </w:p>
    <w:p w14:paraId="2D4055A8"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 Colocación de la estructura metálica: Fijar los rieles en todo el perímetro de la habitación mediante clavos de ¾” (mínimo) disparados cada 0.50m. Formar una cuadrícula con los parantes carga de 89mms calibre 20 (0,90mm) separados cada 1.22m y 61cm del borde colgados del techo con velas rígidas @ 82 </w:t>
      </w:r>
      <w:proofErr w:type="spellStart"/>
      <w:r w:rsidRPr="00864F79">
        <w:rPr>
          <w:rFonts w:ascii="Arial" w:eastAsia="Calibri" w:hAnsi="Arial" w:cs="Arial"/>
          <w:color w:val="000000" w:themeColor="text1"/>
          <w:spacing w:val="-3"/>
        </w:rPr>
        <w:t>cms</w:t>
      </w:r>
      <w:proofErr w:type="spellEnd"/>
      <w:r w:rsidRPr="00864F79">
        <w:rPr>
          <w:rFonts w:ascii="Arial" w:eastAsia="Calibri" w:hAnsi="Arial" w:cs="Arial"/>
          <w:color w:val="000000" w:themeColor="text1"/>
          <w:spacing w:val="-3"/>
        </w:rPr>
        <w:t xml:space="preserve"> y 1.22 m en el otro sentido) y estructura colgada perpendicularmente a ellos hecha a base de parantes de 64mms calibre 20 (0,90mm) cada 41 cm, de la cual se fijarán las planchas de fibrocemento </w:t>
      </w:r>
      <w:proofErr w:type="spellStart"/>
      <w:r w:rsidRPr="00864F79">
        <w:rPr>
          <w:rFonts w:ascii="Arial" w:eastAsia="Calibri" w:hAnsi="Arial" w:cs="Arial"/>
          <w:color w:val="000000" w:themeColor="text1"/>
          <w:spacing w:val="-3"/>
        </w:rPr>
        <w:t>Plyrock</w:t>
      </w:r>
      <w:proofErr w:type="spellEnd"/>
      <w:r w:rsidRPr="00864F79">
        <w:rPr>
          <w:rFonts w:ascii="Arial" w:eastAsia="Calibri" w:hAnsi="Arial" w:cs="Arial"/>
          <w:color w:val="000000" w:themeColor="text1"/>
          <w:spacing w:val="-3"/>
        </w:rPr>
        <w:t xml:space="preserve"> de8mms.  </w:t>
      </w:r>
    </w:p>
    <w:p w14:paraId="0E06891C" w14:textId="77777777" w:rsidR="00F27CAD" w:rsidRPr="00864F79" w:rsidRDefault="00F27CAD" w:rsidP="00F77A51">
      <w:pPr>
        <w:widowControl w:val="0"/>
        <w:tabs>
          <w:tab w:val="left" w:pos="-720"/>
          <w:tab w:val="left" w:pos="426"/>
          <w:tab w:val="left" w:pos="1440"/>
          <w:tab w:val="left" w:pos="1872"/>
          <w:tab w:val="left" w:pos="2304"/>
          <w:tab w:val="left" w:pos="2880"/>
        </w:tabs>
        <w:suppressAutoHyphens/>
        <w:spacing w:line="276" w:lineRule="auto"/>
        <w:ind w:left="142" w:hanging="142"/>
        <w:jc w:val="both"/>
        <w:rPr>
          <w:rFonts w:ascii="Arial" w:eastAsia="Calibri" w:hAnsi="Arial" w:cs="Arial"/>
          <w:color w:val="000000" w:themeColor="text1"/>
          <w:spacing w:val="-3"/>
        </w:rPr>
      </w:pPr>
      <w:r w:rsidRPr="00864F79">
        <w:rPr>
          <w:rFonts w:ascii="Arial" w:eastAsia="Calibri" w:hAnsi="Arial" w:cs="Arial"/>
          <w:color w:val="000000" w:themeColor="text1"/>
          <w:spacing w:val="-3"/>
        </w:rPr>
        <w:lastRenderedPageBreak/>
        <w:t xml:space="preserve">- Forrar la estructura terminada y nivelada con las planchas </w:t>
      </w:r>
      <w:proofErr w:type="spellStart"/>
      <w:r w:rsidRPr="00864F79">
        <w:rPr>
          <w:rFonts w:ascii="Arial" w:eastAsia="Calibri" w:hAnsi="Arial" w:cs="Arial"/>
          <w:color w:val="000000" w:themeColor="text1"/>
          <w:spacing w:val="-3"/>
        </w:rPr>
        <w:t>Plyrock</w:t>
      </w:r>
      <w:proofErr w:type="spellEnd"/>
      <w:r w:rsidRPr="00864F79">
        <w:rPr>
          <w:rFonts w:ascii="Arial" w:eastAsia="Calibri" w:hAnsi="Arial" w:cs="Arial"/>
          <w:color w:val="000000" w:themeColor="text1"/>
          <w:spacing w:val="-3"/>
        </w:rPr>
        <w:t xml:space="preserve">.  Fijarlas a los parantes mediante tornillos </w:t>
      </w:r>
      <w:r w:rsidRPr="00864F79">
        <w:rPr>
          <w:rFonts w:ascii="Arial" w:eastAsia="Calibri" w:hAnsi="Arial" w:cs="Arial"/>
          <w:color w:val="000000" w:themeColor="text1"/>
          <w:spacing w:val="-3"/>
          <w:lang w:val="es-ES_tradnl"/>
        </w:rPr>
        <w:t xml:space="preserve">No. 8 x1-1/4” (PH 8-125) </w:t>
      </w:r>
      <w:r w:rsidRPr="00864F79">
        <w:rPr>
          <w:rFonts w:ascii="Arial" w:eastAsia="Calibri" w:hAnsi="Arial" w:cs="Arial"/>
          <w:color w:val="000000" w:themeColor="text1"/>
          <w:spacing w:val="-3"/>
        </w:rPr>
        <w:t xml:space="preserve">cada 20cms a ejes en el sentido de la longitud de la placa (2.44m). Instalar las planchas a manera de amarre. </w:t>
      </w:r>
    </w:p>
    <w:p w14:paraId="2BC6B12B" w14:textId="77777777" w:rsidR="00F27CAD" w:rsidRPr="00864F79" w:rsidRDefault="00F27CAD" w:rsidP="00F77A51">
      <w:pPr>
        <w:widowControl w:val="0"/>
        <w:tabs>
          <w:tab w:val="left" w:pos="-720"/>
          <w:tab w:val="left" w:pos="0"/>
          <w:tab w:val="left" w:pos="426"/>
          <w:tab w:val="left" w:pos="1440"/>
          <w:tab w:val="left" w:pos="1872"/>
          <w:tab w:val="left" w:pos="2304"/>
          <w:tab w:val="left" w:pos="2880"/>
        </w:tabs>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Se deben usar 35 tornillos por lámina</w:t>
      </w:r>
    </w:p>
    <w:p w14:paraId="008788BB" w14:textId="77777777" w:rsidR="00F27CAD" w:rsidRPr="00864F79" w:rsidRDefault="00F27CAD" w:rsidP="00F77A51">
      <w:pPr>
        <w:widowControl w:val="0"/>
        <w:numPr>
          <w:ilvl w:val="0"/>
          <w:numId w:val="41"/>
        </w:numPr>
        <w:suppressAutoHyphens/>
        <w:spacing w:line="276" w:lineRule="auto"/>
        <w:ind w:left="142" w:hanging="142"/>
        <w:contextualSpacing/>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Las juntas entre planchas se harán con cinta roja </w:t>
      </w:r>
      <w:proofErr w:type="spellStart"/>
      <w:r w:rsidRPr="00864F79">
        <w:rPr>
          <w:rFonts w:ascii="Arial" w:eastAsia="Calibri" w:hAnsi="Arial" w:cs="Arial"/>
          <w:color w:val="000000" w:themeColor="text1"/>
          <w:spacing w:val="-3"/>
        </w:rPr>
        <w:t>termosoldada</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Plyrock</w:t>
      </w:r>
      <w:proofErr w:type="spellEnd"/>
      <w:r w:rsidRPr="00864F79">
        <w:rPr>
          <w:rFonts w:ascii="Arial" w:eastAsia="Calibri" w:hAnsi="Arial" w:cs="Arial"/>
          <w:color w:val="000000" w:themeColor="text1"/>
          <w:spacing w:val="-3"/>
        </w:rPr>
        <w:t xml:space="preserve"> de 15cms de ancho, embebida en masilla </w:t>
      </w:r>
      <w:proofErr w:type="spellStart"/>
      <w:r w:rsidRPr="00864F79">
        <w:rPr>
          <w:rFonts w:ascii="Arial" w:eastAsia="Calibri" w:hAnsi="Arial" w:cs="Arial"/>
          <w:color w:val="000000" w:themeColor="text1"/>
          <w:spacing w:val="-3"/>
        </w:rPr>
        <w:t>Plyrock</w:t>
      </w:r>
      <w:proofErr w:type="spellEnd"/>
      <w:r w:rsidRPr="00864F79">
        <w:rPr>
          <w:rFonts w:ascii="Arial" w:eastAsia="Calibri" w:hAnsi="Arial" w:cs="Arial"/>
          <w:color w:val="000000" w:themeColor="text1"/>
          <w:spacing w:val="-3"/>
        </w:rPr>
        <w:t xml:space="preserve">, lo cual dará como resultado juntas rígidas invisibles. Colocar la cinta a lo largo de toda la junta entre plancha y plancha mediante la masilla, así como en las uniones de plancha y muro. Cuando se haya secado la primera aplicación de la malla, colocar una segunda malla roja </w:t>
      </w:r>
      <w:proofErr w:type="spellStart"/>
      <w:r w:rsidRPr="00864F79">
        <w:rPr>
          <w:rFonts w:ascii="Arial" w:eastAsia="Calibri" w:hAnsi="Arial" w:cs="Arial"/>
          <w:color w:val="000000" w:themeColor="text1"/>
          <w:spacing w:val="-3"/>
        </w:rPr>
        <w:t>termosoldada</w:t>
      </w:r>
      <w:proofErr w:type="spellEnd"/>
      <w:r w:rsidRPr="00864F79">
        <w:rPr>
          <w:rFonts w:ascii="Arial" w:eastAsia="Calibri" w:hAnsi="Arial" w:cs="Arial"/>
          <w:color w:val="000000" w:themeColor="text1"/>
          <w:spacing w:val="-3"/>
        </w:rPr>
        <w:t xml:space="preserve"> </w:t>
      </w:r>
      <w:proofErr w:type="spellStart"/>
      <w:r w:rsidRPr="00864F79">
        <w:rPr>
          <w:rFonts w:ascii="Arial" w:eastAsia="Calibri" w:hAnsi="Arial" w:cs="Arial"/>
          <w:color w:val="000000" w:themeColor="text1"/>
          <w:spacing w:val="-3"/>
        </w:rPr>
        <w:t>Plyrock</w:t>
      </w:r>
      <w:proofErr w:type="spellEnd"/>
      <w:r w:rsidRPr="00864F79">
        <w:rPr>
          <w:rFonts w:ascii="Arial" w:eastAsia="Calibri" w:hAnsi="Arial" w:cs="Arial"/>
          <w:color w:val="000000" w:themeColor="text1"/>
          <w:spacing w:val="-3"/>
        </w:rPr>
        <w:t xml:space="preserve"> de 25cms de ancho sobre la primera, y utilizar el mismo procedimiento de aplicación de la masilla embebiendo bien la malla para que quede fija. </w:t>
      </w:r>
    </w:p>
    <w:p w14:paraId="6A9513B2" w14:textId="77777777" w:rsidR="00F27CAD" w:rsidRPr="00864F79" w:rsidRDefault="00F27CAD" w:rsidP="00F77A51">
      <w:pPr>
        <w:widowControl w:val="0"/>
        <w:suppressAutoHyphens/>
        <w:spacing w:line="276" w:lineRule="auto"/>
        <w:ind w:left="142"/>
        <w:contextualSpacing/>
        <w:jc w:val="both"/>
        <w:rPr>
          <w:rFonts w:ascii="Arial" w:eastAsia="Calibri" w:hAnsi="Arial" w:cs="Arial"/>
          <w:color w:val="000000" w:themeColor="text1"/>
          <w:spacing w:val="-3"/>
        </w:rPr>
      </w:pPr>
    </w:p>
    <w:p w14:paraId="7421827B" w14:textId="77777777" w:rsidR="00F27CAD" w:rsidRPr="00864F79" w:rsidRDefault="00F27CAD" w:rsidP="00F77A51">
      <w:pPr>
        <w:widowControl w:val="0"/>
        <w:numPr>
          <w:ilvl w:val="0"/>
          <w:numId w:val="41"/>
        </w:numPr>
        <w:suppressAutoHyphens/>
        <w:spacing w:line="276" w:lineRule="auto"/>
        <w:ind w:left="142" w:hanging="142"/>
        <w:contextualSpacing/>
        <w:jc w:val="both"/>
        <w:rPr>
          <w:rFonts w:ascii="Arial" w:eastAsia="Calibri" w:hAnsi="Arial" w:cs="Arial"/>
          <w:color w:val="000000" w:themeColor="text1"/>
          <w:spacing w:val="-3"/>
        </w:rPr>
      </w:pPr>
      <w:r w:rsidRPr="00864F79">
        <w:rPr>
          <w:rFonts w:ascii="Arial" w:eastAsia="Calibri" w:hAnsi="Arial" w:cs="Arial"/>
          <w:color w:val="000000" w:themeColor="text1"/>
          <w:spacing w:val="-3"/>
        </w:rPr>
        <w:t>Esta aplicación se debe hacer en todas las juntas de láminas, tanto las transversales como las de 1.22m.   Aplicar también compuesto en los tornillos forro.</w:t>
      </w:r>
    </w:p>
    <w:p w14:paraId="4497A6CA" w14:textId="77777777" w:rsidR="00F27CAD" w:rsidRPr="00864F79" w:rsidRDefault="00F27CAD" w:rsidP="00F77A51">
      <w:pPr>
        <w:widowControl w:val="0"/>
        <w:suppressAutoHyphens/>
        <w:spacing w:line="276" w:lineRule="auto"/>
        <w:ind w:left="142"/>
        <w:contextualSpacing/>
        <w:jc w:val="both"/>
        <w:rPr>
          <w:rFonts w:ascii="Arial" w:eastAsia="Calibri" w:hAnsi="Arial" w:cs="Arial"/>
          <w:color w:val="000000" w:themeColor="text1"/>
          <w:spacing w:val="-3"/>
        </w:rPr>
      </w:pPr>
    </w:p>
    <w:p w14:paraId="08E661D6" w14:textId="77777777" w:rsidR="00F27CAD" w:rsidRPr="00864F79" w:rsidRDefault="00F27CAD" w:rsidP="00F77A51">
      <w:pPr>
        <w:widowControl w:val="0"/>
        <w:numPr>
          <w:ilvl w:val="0"/>
          <w:numId w:val="41"/>
        </w:numPr>
        <w:suppressAutoHyphens/>
        <w:spacing w:line="276" w:lineRule="auto"/>
        <w:ind w:left="142" w:hanging="142"/>
        <w:contextualSpacing/>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Cuando ambas mallas estén secas, colocar malla </w:t>
      </w:r>
      <w:proofErr w:type="spellStart"/>
      <w:r w:rsidRPr="00864F79">
        <w:rPr>
          <w:rFonts w:ascii="Arial" w:eastAsia="Calibri" w:hAnsi="Arial" w:cs="Arial"/>
          <w:color w:val="000000" w:themeColor="text1"/>
          <w:spacing w:val="-3"/>
        </w:rPr>
        <w:t>Plyrock</w:t>
      </w:r>
      <w:proofErr w:type="spellEnd"/>
      <w:r w:rsidRPr="00864F79">
        <w:rPr>
          <w:rFonts w:ascii="Arial" w:eastAsia="Calibri" w:hAnsi="Arial" w:cs="Arial"/>
          <w:color w:val="000000" w:themeColor="text1"/>
          <w:spacing w:val="-3"/>
        </w:rPr>
        <w:t xml:space="preserve"> en toda la superficie para luego iniciar el tarrajeo de toda la superficie desde las mallas hacia afuera. Aplicar 02 capas de masilla en toda la superficie   De esta forma se nivelarán ambos espesores y cuando este esté seco, se podrá aplicar el afinado final sobre toda la superficie del cielo raso, para la aplicación del enlucido y la pintura. </w:t>
      </w:r>
    </w:p>
    <w:p w14:paraId="0944090A" w14:textId="77777777" w:rsidR="00F27CAD" w:rsidRPr="00864F79" w:rsidRDefault="00F27CAD" w:rsidP="00F77A51">
      <w:pPr>
        <w:widowControl w:val="0"/>
        <w:suppressAutoHyphens/>
        <w:spacing w:line="276" w:lineRule="auto"/>
        <w:ind w:left="142" w:hanging="142"/>
        <w:jc w:val="both"/>
        <w:rPr>
          <w:rFonts w:ascii="Arial" w:eastAsia="Calibri" w:hAnsi="Arial" w:cs="Arial"/>
          <w:color w:val="000000" w:themeColor="text1"/>
          <w:spacing w:val="-3"/>
        </w:rPr>
      </w:pPr>
    </w:p>
    <w:p w14:paraId="121B8440" w14:textId="77777777" w:rsidR="00F27CAD" w:rsidRPr="00864F79" w:rsidRDefault="00F27CAD" w:rsidP="00F77A51">
      <w:pPr>
        <w:widowControl w:val="0"/>
        <w:numPr>
          <w:ilvl w:val="0"/>
          <w:numId w:val="41"/>
        </w:numPr>
        <w:suppressAutoHyphens/>
        <w:spacing w:line="276" w:lineRule="auto"/>
        <w:ind w:left="142" w:hanging="142"/>
        <w:contextualSpacing/>
        <w:jc w:val="both"/>
        <w:rPr>
          <w:rFonts w:ascii="Arial" w:eastAsia="Calibri" w:hAnsi="Arial" w:cs="Arial"/>
          <w:color w:val="000000" w:themeColor="text1"/>
          <w:spacing w:val="-3"/>
        </w:rPr>
      </w:pPr>
      <w:r w:rsidRPr="00864F79">
        <w:rPr>
          <w:rFonts w:ascii="Arial" w:eastAsia="Calibri" w:hAnsi="Arial" w:cs="Arial"/>
          <w:color w:val="000000" w:themeColor="text1"/>
          <w:spacing w:val="-3"/>
        </w:rPr>
        <w:t>El contratista deberá seguir las instrucciones de instalación del fabricante.  Consultar al proveedor.</w:t>
      </w:r>
    </w:p>
    <w:p w14:paraId="44AD46E5"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p>
    <w:p w14:paraId="46858925"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Método de Medición</w:t>
      </w:r>
    </w:p>
    <w:p w14:paraId="0BEB3500"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La unidad de medida es el Metro Cuadrado (M2).</w:t>
      </w:r>
    </w:p>
    <w:p w14:paraId="595CEB55"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Se medirá el área neta ejecutada, comprendida entre las caras laterales de las paredes o vigas que la conforman.</w:t>
      </w:r>
    </w:p>
    <w:p w14:paraId="5BC61C00"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r w:rsidRPr="00864F79">
        <w:rPr>
          <w:rFonts w:ascii="Arial" w:eastAsia="Times New Roman" w:hAnsi="Arial" w:cs="Arial"/>
          <w:b/>
          <w:color w:val="000000" w:themeColor="text1"/>
          <w:spacing w:val="-3"/>
          <w:lang w:eastAsia="es-ES"/>
        </w:rPr>
        <w:t>Condiciones</w:t>
      </w:r>
      <w:r w:rsidRPr="00864F79">
        <w:rPr>
          <w:rFonts w:ascii="Arial" w:eastAsia="Calibri" w:hAnsi="Arial" w:cs="Arial"/>
          <w:b/>
          <w:color w:val="000000" w:themeColor="text1"/>
          <w:spacing w:val="-3"/>
        </w:rPr>
        <w:t xml:space="preserve"> de Pago</w:t>
      </w:r>
    </w:p>
    <w:p w14:paraId="70DE0D66" w14:textId="304EE0E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Se valorizará por metro cuadrado instalado, incluyendo los accesorios necesarios. El precio unitario incluye la valorización de material, mano de obra, equipo, herramientas y cualquier imprevisto necesario para su buena ejecución.</w:t>
      </w:r>
    </w:p>
    <w:p w14:paraId="5D16BE94" w14:textId="77777777" w:rsidR="009A0F28" w:rsidRPr="00864F79" w:rsidRDefault="009A0F28" w:rsidP="00F77A51">
      <w:pPr>
        <w:widowControl w:val="0"/>
        <w:suppressAutoHyphens/>
        <w:spacing w:line="276" w:lineRule="auto"/>
        <w:jc w:val="both"/>
        <w:rPr>
          <w:rFonts w:ascii="Arial" w:eastAsia="Calibri" w:hAnsi="Arial" w:cs="Arial"/>
          <w:color w:val="000000" w:themeColor="text1"/>
          <w:spacing w:val="-3"/>
        </w:rPr>
      </w:pPr>
    </w:p>
    <w:p w14:paraId="12AF7ED8" w14:textId="26EED61A" w:rsidR="003D0D2A" w:rsidRPr="00864F79" w:rsidRDefault="003D0D2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03.03.02.08     </w:t>
      </w:r>
      <w:r w:rsidR="009A0F28" w:rsidRPr="00864F79">
        <w:rPr>
          <w:rFonts w:ascii="Arial" w:eastAsia="Calibri" w:hAnsi="Arial" w:cs="Arial"/>
          <w:b/>
          <w:bCs/>
          <w:color w:val="000000" w:themeColor="text1"/>
          <w:lang w:val="es-ES" w:eastAsia="ar-SA"/>
        </w:rPr>
        <w:t xml:space="preserve">FALSO CIELO RASO TIPO I; CIELO RASO EN SISTEMA DRYWALL CON PLANCHA DE YESO </w:t>
      </w:r>
      <w:proofErr w:type="gramStart"/>
      <w:r w:rsidR="009A0F28" w:rsidRPr="00864F79">
        <w:rPr>
          <w:rFonts w:ascii="Arial" w:eastAsia="Calibri" w:hAnsi="Arial" w:cs="Arial"/>
          <w:b/>
          <w:bCs/>
          <w:color w:val="000000" w:themeColor="text1"/>
          <w:lang w:val="es-ES" w:eastAsia="ar-SA"/>
        </w:rPr>
        <w:t>REGULAR  DE</w:t>
      </w:r>
      <w:proofErr w:type="gramEnd"/>
      <w:r w:rsidR="009A0F28" w:rsidRPr="00864F79">
        <w:rPr>
          <w:rFonts w:ascii="Arial" w:eastAsia="Calibri" w:hAnsi="Arial" w:cs="Arial"/>
          <w:b/>
          <w:bCs/>
          <w:color w:val="000000" w:themeColor="text1"/>
          <w:lang w:val="es-ES" w:eastAsia="ar-SA"/>
        </w:rPr>
        <w:t xml:space="preserve"> 1/2" DE ESPESOR, ACABADO CON PINTURA  LÁTEX VINÍLICA BASE AGUA.</w:t>
      </w:r>
    </w:p>
    <w:p w14:paraId="1A5219CB" w14:textId="77777777" w:rsidR="00F27CAD" w:rsidRPr="00864F79" w:rsidRDefault="00F27CAD" w:rsidP="00F77A51">
      <w:pPr>
        <w:suppressAutoHyphens/>
        <w:spacing w:after="0" w:line="276" w:lineRule="auto"/>
        <w:jc w:val="both"/>
        <w:rPr>
          <w:rFonts w:ascii="Arial" w:eastAsia="Times New Roman" w:hAnsi="Arial" w:cs="Arial"/>
          <w:bCs/>
          <w:color w:val="000000" w:themeColor="text1"/>
          <w:u w:val="single"/>
          <w:lang w:eastAsia="ar-SA"/>
        </w:rPr>
      </w:pPr>
      <w:r w:rsidRPr="00864F79">
        <w:rPr>
          <w:rFonts w:ascii="Arial" w:eastAsia="Times New Roman" w:hAnsi="Arial" w:cs="Arial"/>
          <w:bCs/>
          <w:color w:val="000000" w:themeColor="text1"/>
          <w:u w:val="single"/>
          <w:lang w:eastAsia="ar-SA"/>
        </w:rPr>
        <w:t xml:space="preserve">CIELOS RASOS SUSPENDIDOS EN SISTEMA DRYWALL CON PLANCHA DE YESO ESTÁNDAR DE ½” VOLCANITA </w:t>
      </w:r>
    </w:p>
    <w:p w14:paraId="5AB43365" w14:textId="77777777" w:rsidR="00F27CAD" w:rsidRPr="00864F79" w:rsidRDefault="00F27CAD" w:rsidP="00F77A51">
      <w:pPr>
        <w:suppressAutoHyphens/>
        <w:spacing w:after="0" w:line="276" w:lineRule="auto"/>
        <w:jc w:val="both"/>
        <w:rPr>
          <w:rFonts w:ascii="Arial" w:eastAsia="Times New Roman" w:hAnsi="Arial" w:cs="Arial"/>
          <w:b/>
          <w:bCs/>
          <w:color w:val="000000" w:themeColor="text1"/>
          <w:u w:val="single"/>
          <w:lang w:val="es-ES_tradnl" w:eastAsia="ar-SA"/>
        </w:rPr>
      </w:pPr>
    </w:p>
    <w:p w14:paraId="4E24A1CD" w14:textId="77777777" w:rsidR="00F27CAD" w:rsidRPr="00864F79" w:rsidRDefault="00F27CAD" w:rsidP="00F77A51">
      <w:pPr>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Descripción</w:t>
      </w:r>
    </w:p>
    <w:p w14:paraId="6E6015D4"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Se refiere a la estructura de perfiles metálicos suspendida del techo mediante anclajes de fijación y forrado en la parte inferior con planchas de yeso. Las juntas entre planchas se harán con cinta de papel, embebidas en compuesto especial, lo cual dará como resultado juntas invisibles.</w:t>
      </w:r>
    </w:p>
    <w:p w14:paraId="7732567B"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contextualSpacing/>
        <w:jc w:val="both"/>
        <w:rPr>
          <w:rFonts w:ascii="Arial" w:eastAsia="Calibri" w:hAnsi="Arial" w:cs="Arial"/>
          <w:color w:val="000000" w:themeColor="text1"/>
          <w:spacing w:val="-3"/>
        </w:rPr>
      </w:pPr>
    </w:p>
    <w:p w14:paraId="612C9F3F"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contextualSpacing/>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Entrega, Almacenamiento y Manipulación</w:t>
      </w:r>
    </w:p>
    <w:p w14:paraId="07E629C1"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23DC79E0" w14:textId="77777777" w:rsidR="00F27CAD" w:rsidRPr="00864F79" w:rsidRDefault="00F27CAD" w:rsidP="00F77A51">
      <w:pPr>
        <w:widowControl w:val="0"/>
        <w:numPr>
          <w:ilvl w:val="0"/>
          <w:numId w:val="40"/>
        </w:numPr>
        <w:tabs>
          <w:tab w:val="left" w:pos="-720"/>
          <w:tab w:val="left" w:pos="284"/>
          <w:tab w:val="left" w:pos="1134"/>
          <w:tab w:val="left" w:pos="2304"/>
          <w:tab w:val="left" w:pos="2880"/>
        </w:tabs>
        <w:suppressAutoHyphens/>
        <w:spacing w:after="200" w:line="276" w:lineRule="auto"/>
        <w:ind w:left="284" w:right="-1" w:hanging="284"/>
        <w:contextualSpacing/>
        <w:jc w:val="both"/>
        <w:rPr>
          <w:rFonts w:ascii="Arial" w:eastAsia="Calibri" w:hAnsi="Arial" w:cs="Arial"/>
          <w:color w:val="000000" w:themeColor="text1"/>
          <w:spacing w:val="-3"/>
          <w:lang w:val="es-ES_tradnl"/>
        </w:rPr>
      </w:pPr>
      <w:r w:rsidRPr="00864F79">
        <w:rPr>
          <w:rFonts w:ascii="Arial" w:eastAsia="Calibri" w:hAnsi="Arial" w:cs="Arial"/>
          <w:color w:val="000000" w:themeColor="text1"/>
          <w:spacing w:val="-3"/>
          <w:lang w:val="es-ES_tradnl"/>
        </w:rPr>
        <w:t>Las planchas deberán ser transportadas en una plataforma firme y plana, con     protección contra la humedad. En el lugar de trabajo se deberán mantener cubiertas y secas, almacenadas en tarimas limpias sobre el suelo, donde serán protegidas de la exposición directa a la intemperie.  No instalar húmedo.</w:t>
      </w:r>
    </w:p>
    <w:p w14:paraId="5C3C5905" w14:textId="77777777" w:rsidR="00F27CAD" w:rsidRPr="00864F79" w:rsidRDefault="00F27CAD" w:rsidP="00F77A51">
      <w:pPr>
        <w:widowControl w:val="0"/>
        <w:tabs>
          <w:tab w:val="left" w:pos="-720"/>
          <w:tab w:val="left" w:pos="284"/>
          <w:tab w:val="left" w:pos="1134"/>
          <w:tab w:val="left" w:pos="2304"/>
          <w:tab w:val="left" w:pos="2880"/>
        </w:tabs>
        <w:suppressAutoHyphens/>
        <w:spacing w:after="200" w:line="276" w:lineRule="auto"/>
        <w:ind w:left="284" w:right="-1"/>
        <w:contextualSpacing/>
        <w:jc w:val="both"/>
        <w:rPr>
          <w:rFonts w:ascii="Arial" w:eastAsia="Calibri" w:hAnsi="Arial" w:cs="Arial"/>
          <w:color w:val="000000" w:themeColor="text1"/>
          <w:spacing w:val="-3"/>
          <w:lang w:val="es-ES_tradnl"/>
        </w:rPr>
      </w:pPr>
    </w:p>
    <w:p w14:paraId="122FFC12" w14:textId="77777777" w:rsidR="00F27CAD" w:rsidRPr="00864F79" w:rsidRDefault="00F27CAD" w:rsidP="00F77A51">
      <w:pPr>
        <w:widowControl w:val="0"/>
        <w:numPr>
          <w:ilvl w:val="0"/>
          <w:numId w:val="40"/>
        </w:numPr>
        <w:tabs>
          <w:tab w:val="left" w:pos="-720"/>
          <w:tab w:val="left" w:pos="0"/>
          <w:tab w:val="left" w:pos="1134"/>
          <w:tab w:val="left" w:pos="1872"/>
          <w:tab w:val="left" w:pos="2304"/>
          <w:tab w:val="left" w:pos="2880"/>
        </w:tabs>
        <w:suppressAutoHyphens/>
        <w:spacing w:after="200" w:line="276" w:lineRule="auto"/>
        <w:ind w:left="284" w:right="-1" w:hanging="284"/>
        <w:contextualSpacing/>
        <w:jc w:val="both"/>
        <w:rPr>
          <w:rFonts w:ascii="Arial" w:eastAsia="Calibri" w:hAnsi="Arial" w:cs="Arial"/>
          <w:b/>
          <w:color w:val="000000" w:themeColor="text1"/>
          <w:spacing w:val="-3"/>
          <w:lang w:val="es-ES_tradnl"/>
        </w:rPr>
      </w:pPr>
      <w:r w:rsidRPr="00864F79">
        <w:rPr>
          <w:rFonts w:ascii="Arial" w:eastAsia="Calibri" w:hAnsi="Arial" w:cs="Arial"/>
          <w:color w:val="000000" w:themeColor="text1"/>
          <w:spacing w:val="-3"/>
          <w:lang w:val="es-ES_tradnl"/>
        </w:rPr>
        <w:t>Antes de instalar las planchas, se deberá dejar que éstas alcancen la temperatura ambiente y una humedad estabilizada.</w:t>
      </w:r>
    </w:p>
    <w:p w14:paraId="55E5FD8E" w14:textId="77777777" w:rsidR="00F27CAD" w:rsidRPr="00864F79" w:rsidRDefault="00F27CAD" w:rsidP="00F77A51">
      <w:pPr>
        <w:widowControl w:val="0"/>
        <w:tabs>
          <w:tab w:val="left" w:pos="-720"/>
          <w:tab w:val="left" w:pos="0"/>
          <w:tab w:val="left" w:pos="1134"/>
          <w:tab w:val="left" w:pos="1872"/>
          <w:tab w:val="left" w:pos="2304"/>
          <w:tab w:val="left" w:pos="2880"/>
        </w:tabs>
        <w:suppressAutoHyphens/>
        <w:spacing w:after="200" w:line="276" w:lineRule="auto"/>
        <w:ind w:left="284" w:right="-1"/>
        <w:contextualSpacing/>
        <w:jc w:val="both"/>
        <w:rPr>
          <w:rFonts w:ascii="Arial" w:eastAsia="Calibri" w:hAnsi="Arial" w:cs="Arial"/>
          <w:b/>
          <w:color w:val="000000" w:themeColor="text1"/>
          <w:spacing w:val="-3"/>
          <w:lang w:val="es-ES_tradnl"/>
        </w:rPr>
      </w:pPr>
    </w:p>
    <w:p w14:paraId="733D0135" w14:textId="77777777" w:rsidR="00F27CAD" w:rsidRPr="00864F79" w:rsidRDefault="00F27CAD" w:rsidP="00F77A51">
      <w:pPr>
        <w:widowControl w:val="0"/>
        <w:numPr>
          <w:ilvl w:val="0"/>
          <w:numId w:val="40"/>
        </w:numPr>
        <w:tabs>
          <w:tab w:val="left" w:pos="-720"/>
          <w:tab w:val="left" w:pos="0"/>
          <w:tab w:val="left" w:pos="1134"/>
          <w:tab w:val="left" w:pos="1872"/>
          <w:tab w:val="left" w:pos="2304"/>
          <w:tab w:val="left" w:pos="2880"/>
        </w:tabs>
        <w:suppressAutoHyphens/>
        <w:spacing w:after="200" w:line="276" w:lineRule="auto"/>
        <w:ind w:left="284" w:right="-1" w:hanging="284"/>
        <w:contextualSpacing/>
        <w:jc w:val="both"/>
        <w:rPr>
          <w:rFonts w:ascii="Arial" w:eastAsia="Calibri" w:hAnsi="Arial" w:cs="Arial"/>
          <w:b/>
          <w:color w:val="000000" w:themeColor="text1"/>
          <w:spacing w:val="-3"/>
          <w:lang w:val="es-ES_tradnl"/>
        </w:rPr>
      </w:pPr>
      <w:r w:rsidRPr="00864F79">
        <w:rPr>
          <w:rFonts w:ascii="Arial" w:eastAsia="Calibri" w:hAnsi="Arial" w:cs="Arial"/>
          <w:color w:val="000000" w:themeColor="text1"/>
          <w:spacing w:val="-3"/>
          <w:lang w:val="es-ES_tradnl"/>
        </w:rPr>
        <w:t xml:space="preserve">Cada plancha deberá ser cargada por dos personas tomadas por los </w:t>
      </w:r>
      <w:proofErr w:type="spellStart"/>
      <w:r w:rsidRPr="00864F79">
        <w:rPr>
          <w:rFonts w:ascii="Arial" w:eastAsia="Calibri" w:hAnsi="Arial" w:cs="Arial"/>
          <w:color w:val="000000" w:themeColor="text1"/>
          <w:spacing w:val="-3"/>
          <w:lang w:val="es-ES_tradnl"/>
        </w:rPr>
        <w:t>bordemás</w:t>
      </w:r>
      <w:proofErr w:type="spellEnd"/>
      <w:r w:rsidRPr="00864F79">
        <w:rPr>
          <w:rFonts w:ascii="Arial" w:eastAsia="Calibri" w:hAnsi="Arial" w:cs="Arial"/>
          <w:color w:val="000000" w:themeColor="text1"/>
          <w:spacing w:val="-3"/>
          <w:lang w:val="es-ES_tradnl"/>
        </w:rPr>
        <w:t xml:space="preserve"> largos en posición vertical. Proteger los bordes y esquinas para evitar que se rompan. </w:t>
      </w:r>
    </w:p>
    <w:p w14:paraId="0664392E" w14:textId="77777777" w:rsidR="00F27CAD" w:rsidRPr="00864F79" w:rsidRDefault="00F27CAD" w:rsidP="00F77A51">
      <w:pPr>
        <w:suppressAutoHyphens/>
        <w:spacing w:after="0" w:line="276" w:lineRule="auto"/>
        <w:ind w:left="1080" w:hanging="1080"/>
        <w:contextualSpacing/>
        <w:jc w:val="both"/>
        <w:rPr>
          <w:rFonts w:ascii="Arial" w:eastAsia="Calibri" w:hAnsi="Arial" w:cs="Arial"/>
          <w:b/>
          <w:bCs/>
          <w:color w:val="000000" w:themeColor="text1"/>
          <w:spacing w:val="-3"/>
          <w:lang w:val="es-ES_tradnl"/>
        </w:rPr>
      </w:pPr>
    </w:p>
    <w:p w14:paraId="4DF254FB" w14:textId="77777777" w:rsidR="00F27CAD" w:rsidRPr="00864F79" w:rsidRDefault="00F27CAD" w:rsidP="00F77A51">
      <w:pPr>
        <w:widowControl w:val="0"/>
        <w:tabs>
          <w:tab w:val="left" w:pos="-720"/>
          <w:tab w:val="left" w:pos="0"/>
          <w:tab w:val="left" w:pos="720"/>
          <w:tab w:val="left" w:pos="1440"/>
          <w:tab w:val="left" w:pos="1872"/>
          <w:tab w:val="left" w:pos="2304"/>
          <w:tab w:val="left" w:pos="2880"/>
        </w:tabs>
        <w:suppressAutoHyphens/>
        <w:spacing w:after="0" w:line="276" w:lineRule="auto"/>
        <w:contextualSpacing/>
        <w:jc w:val="both"/>
        <w:rPr>
          <w:rFonts w:ascii="Arial" w:eastAsia="Times New Roman" w:hAnsi="Arial" w:cs="Arial"/>
          <w:b/>
          <w:bCs/>
          <w:color w:val="000000" w:themeColor="text1"/>
          <w:lang w:val="es-MX" w:eastAsia="ar-SA"/>
        </w:rPr>
      </w:pPr>
      <w:r w:rsidRPr="00864F79">
        <w:rPr>
          <w:rFonts w:ascii="Arial" w:eastAsia="Times New Roman" w:hAnsi="Arial" w:cs="Arial"/>
          <w:b/>
          <w:bCs/>
          <w:color w:val="000000" w:themeColor="text1"/>
          <w:lang w:val="es-MX" w:eastAsia="ar-SA"/>
        </w:rPr>
        <w:t>Condiciones del Proyecto</w:t>
      </w:r>
    </w:p>
    <w:p w14:paraId="64B2EEA8"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3F7A9C31" w14:textId="77777777" w:rsidR="00F27CAD" w:rsidRPr="00864F79" w:rsidRDefault="00F27CAD" w:rsidP="00F77A51">
      <w:pPr>
        <w:tabs>
          <w:tab w:val="left" w:pos="1134"/>
        </w:tabs>
        <w:suppressAutoHyphens/>
        <w:spacing w:after="0" w:line="276" w:lineRule="auto"/>
        <w:contextualSpacing/>
        <w:jc w:val="both"/>
        <w:rPr>
          <w:rFonts w:ascii="Arial" w:eastAsia="Times New Roman" w:hAnsi="Arial" w:cs="Arial"/>
          <w:bCs/>
          <w:color w:val="000000" w:themeColor="text1"/>
          <w:lang w:val="es-MX" w:eastAsia="ar-SA"/>
        </w:rPr>
      </w:pPr>
      <w:r w:rsidRPr="00864F79">
        <w:rPr>
          <w:rFonts w:ascii="Arial" w:eastAsia="Times New Roman" w:hAnsi="Arial" w:cs="Arial"/>
          <w:bCs/>
          <w:color w:val="000000" w:themeColor="text1"/>
          <w:lang w:val="es-MX" w:eastAsia="ar-SA"/>
        </w:rPr>
        <w:t>Espacio del Recinto:</w:t>
      </w:r>
    </w:p>
    <w:p w14:paraId="5DC6D2A0" w14:textId="77777777" w:rsidR="00F27CAD" w:rsidRPr="00864F79" w:rsidRDefault="00F27CAD" w:rsidP="00F77A51">
      <w:pPr>
        <w:suppressAutoHyphens/>
        <w:spacing w:after="0" w:line="276" w:lineRule="auto"/>
        <w:jc w:val="both"/>
        <w:rPr>
          <w:rFonts w:ascii="Arial" w:eastAsia="Times New Roman" w:hAnsi="Arial" w:cs="Arial"/>
          <w:b/>
          <w:color w:val="000000" w:themeColor="text1"/>
          <w:lang w:val="es-MX" w:eastAsia="ar-SA"/>
        </w:rPr>
      </w:pPr>
    </w:p>
    <w:p w14:paraId="2F8B2143" w14:textId="77777777" w:rsidR="00F27CAD" w:rsidRPr="00864F79" w:rsidRDefault="00F27CAD" w:rsidP="00F77A51">
      <w:pPr>
        <w:tabs>
          <w:tab w:val="left" w:pos="1134"/>
        </w:tabs>
        <w:spacing w:after="200" w:line="276" w:lineRule="auto"/>
        <w:ind w:right="-1"/>
        <w:contextualSpacing/>
        <w:jc w:val="both"/>
        <w:rPr>
          <w:rFonts w:ascii="Arial" w:eastAsia="Calibri" w:hAnsi="Arial" w:cs="Arial"/>
          <w:color w:val="000000" w:themeColor="text1"/>
          <w:spacing w:val="-3"/>
          <w:lang w:val="es-ES_tradnl"/>
        </w:rPr>
      </w:pPr>
      <w:r w:rsidRPr="00864F79">
        <w:rPr>
          <w:rFonts w:ascii="Arial" w:eastAsia="Calibri" w:hAnsi="Arial" w:cs="Arial"/>
          <w:color w:val="000000" w:themeColor="text1"/>
          <w:spacing w:val="-3"/>
          <w:lang w:val="es-ES_tradnl"/>
        </w:rPr>
        <w:t xml:space="preserve">Todos los productos que componen el Sistema </w:t>
      </w:r>
      <w:proofErr w:type="spellStart"/>
      <w:r w:rsidRPr="00864F79">
        <w:rPr>
          <w:rFonts w:ascii="Arial" w:eastAsia="Calibri" w:hAnsi="Arial" w:cs="Arial"/>
          <w:color w:val="000000" w:themeColor="text1"/>
          <w:spacing w:val="-3"/>
          <w:lang w:val="es-ES_tradnl"/>
        </w:rPr>
        <w:t>Drywall</w:t>
      </w:r>
      <w:proofErr w:type="spellEnd"/>
      <w:r w:rsidRPr="00864F79">
        <w:rPr>
          <w:rFonts w:ascii="Arial" w:eastAsia="Calibri" w:hAnsi="Arial" w:cs="Arial"/>
          <w:color w:val="000000" w:themeColor="text1"/>
          <w:spacing w:val="-3"/>
          <w:lang w:val="es-ES_tradnl"/>
        </w:rPr>
        <w:t xml:space="preserve"> deberán de ser instalados y mantenidos de acuerdo con las instrucciones de instalación del fabricante.  Previamente a la instalación, los productos que componen el sistema deberán estar conservados limpios y secos, en un ambiente no sujeto a condiciones anormales. Condiciones anormales incluye exposición a humos químicos, vibraciones, humedad de condiciones tales como fugas en la construcción o condensación, humedad excesiva, o suciedad excesiva o acumulación de polvo.</w:t>
      </w:r>
      <w:r w:rsidRPr="00864F79">
        <w:rPr>
          <w:rFonts w:ascii="Arial" w:eastAsia="Calibri" w:hAnsi="Arial" w:cs="Arial"/>
          <w:color w:val="000000" w:themeColor="text1"/>
          <w:spacing w:val="-3"/>
          <w:lang w:val="es-ES_tradnl"/>
        </w:rPr>
        <w:tab/>
      </w:r>
    </w:p>
    <w:p w14:paraId="0787D8B7" w14:textId="77777777" w:rsidR="00F27CAD" w:rsidRPr="00864F79" w:rsidRDefault="00F27CAD" w:rsidP="00F77A51">
      <w:pPr>
        <w:suppressAutoHyphens/>
        <w:spacing w:line="276" w:lineRule="auto"/>
        <w:jc w:val="both"/>
        <w:rPr>
          <w:rFonts w:ascii="Arial" w:eastAsia="Times New Roman" w:hAnsi="Arial" w:cs="Arial"/>
          <w:b/>
          <w:color w:val="000000" w:themeColor="text1"/>
          <w:spacing w:val="-3"/>
          <w:lang w:val="es-ES" w:eastAsia="es-ES"/>
        </w:rPr>
      </w:pPr>
    </w:p>
    <w:p w14:paraId="0191A200" w14:textId="77777777" w:rsidR="00F27CAD" w:rsidRPr="00864F79" w:rsidRDefault="00F27CAD" w:rsidP="00F77A51">
      <w:pPr>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Materiales</w:t>
      </w:r>
    </w:p>
    <w:p w14:paraId="4B009259"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Plancha de Yeso </w:t>
      </w:r>
      <w:proofErr w:type="gramStart"/>
      <w:r w:rsidRPr="00864F79">
        <w:rPr>
          <w:rFonts w:ascii="Arial" w:eastAsia="Calibri" w:hAnsi="Arial" w:cs="Arial"/>
          <w:color w:val="000000" w:themeColor="text1"/>
          <w:lang w:val="es-ES"/>
        </w:rPr>
        <w:t>Estándar  de</w:t>
      </w:r>
      <w:proofErr w:type="gramEnd"/>
      <w:r w:rsidRPr="00864F79">
        <w:rPr>
          <w:rFonts w:ascii="Arial" w:eastAsia="Calibri" w:hAnsi="Arial" w:cs="Arial"/>
          <w:color w:val="000000" w:themeColor="text1"/>
          <w:lang w:val="es-ES"/>
        </w:rPr>
        <w:t xml:space="preserve"> 1/2” de Espesor  </w:t>
      </w:r>
      <w:proofErr w:type="spellStart"/>
      <w:r w:rsidRPr="00864F79">
        <w:rPr>
          <w:rFonts w:ascii="Arial" w:eastAsia="Calibri" w:hAnsi="Arial" w:cs="Arial"/>
          <w:color w:val="000000" w:themeColor="text1"/>
          <w:lang w:val="es-ES"/>
        </w:rPr>
        <w:t>Volcanita</w:t>
      </w:r>
      <w:proofErr w:type="spellEnd"/>
      <w:r w:rsidRPr="00864F79">
        <w:rPr>
          <w:rFonts w:ascii="Arial" w:eastAsia="Calibri" w:hAnsi="Arial" w:cs="Arial"/>
          <w:color w:val="000000" w:themeColor="text1"/>
          <w:lang w:val="es-ES"/>
        </w:rPr>
        <w:t>:</w:t>
      </w:r>
    </w:p>
    <w:p w14:paraId="6FFB2A96"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 </w:t>
      </w:r>
    </w:p>
    <w:p w14:paraId="119DA206"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lang w:val="es-ES"/>
        </w:rPr>
      </w:pPr>
      <w:r w:rsidRPr="00864F79">
        <w:rPr>
          <w:rFonts w:ascii="Arial" w:eastAsia="Calibri" w:hAnsi="Arial" w:cs="Arial"/>
          <w:color w:val="000000" w:themeColor="text1"/>
          <w:lang w:val="es-ES"/>
        </w:rPr>
        <w:t>Producto consistente de un núcleo incombustible hecho esencialmente de yeso cubierto por ambos lados con papel 100% reciclado. El papel de la cara cubrirá las orillas biseladas de la plancha a todo lo largo. Los extremos serán en corte cuadrado.</w:t>
      </w:r>
    </w:p>
    <w:p w14:paraId="675D7873"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lang w:val="es-ES"/>
        </w:rPr>
      </w:pPr>
    </w:p>
    <w:p w14:paraId="07E2BD6E" w14:textId="77777777" w:rsidR="00F27CAD" w:rsidRPr="00864F79" w:rsidRDefault="00F27CAD" w:rsidP="00F77A51">
      <w:pPr>
        <w:suppressAutoHyphens/>
        <w:spacing w:line="276" w:lineRule="auto"/>
        <w:jc w:val="both"/>
        <w:rPr>
          <w:rFonts w:ascii="Arial" w:eastAsia="Calibri" w:hAnsi="Arial" w:cs="Arial"/>
          <w:color w:val="000000" w:themeColor="text1"/>
          <w:spacing w:val="-3"/>
          <w:u w:val="single"/>
        </w:rPr>
      </w:pPr>
      <w:r w:rsidRPr="00864F79">
        <w:rPr>
          <w:rFonts w:ascii="Arial" w:eastAsia="Calibri" w:hAnsi="Arial" w:cs="Arial"/>
          <w:color w:val="000000" w:themeColor="text1"/>
          <w:spacing w:val="-3"/>
          <w:u w:val="single"/>
        </w:rPr>
        <w:t xml:space="preserve">Uso: para cielos rasos suspendidos en zonas donde no haya humedad. </w:t>
      </w:r>
    </w:p>
    <w:p w14:paraId="2089DCC9" w14:textId="77777777" w:rsidR="00F27CAD" w:rsidRPr="00864F79" w:rsidRDefault="00F27CAD" w:rsidP="00F77A51">
      <w:pPr>
        <w:suppressAutoHyphens/>
        <w:spacing w:line="276" w:lineRule="auto"/>
        <w:jc w:val="both"/>
        <w:rPr>
          <w:rFonts w:ascii="Arial" w:eastAsia="Calibri" w:hAnsi="Arial" w:cs="Arial"/>
          <w:color w:val="000000" w:themeColor="text1"/>
          <w:spacing w:val="-3"/>
          <w:u w:val="single"/>
        </w:rPr>
      </w:pPr>
      <w:r w:rsidRPr="00864F79">
        <w:rPr>
          <w:rFonts w:ascii="Arial" w:eastAsia="Calibri" w:hAnsi="Arial" w:cs="Arial"/>
          <w:color w:val="000000" w:themeColor="text1"/>
          <w:spacing w:val="-3"/>
          <w:u w:val="single"/>
        </w:rPr>
        <w:t>Acabado: pintura látex vinílica base agua.</w:t>
      </w:r>
    </w:p>
    <w:p w14:paraId="5EE395D6" w14:textId="77777777" w:rsidR="004D444A" w:rsidRPr="00864F79" w:rsidRDefault="004D444A" w:rsidP="00F77A51">
      <w:pPr>
        <w:suppressAutoHyphens/>
        <w:spacing w:line="276" w:lineRule="auto"/>
        <w:jc w:val="both"/>
        <w:rPr>
          <w:rFonts w:ascii="Arial" w:eastAsia="Calibri" w:hAnsi="Arial" w:cs="Arial"/>
          <w:b/>
          <w:color w:val="000000" w:themeColor="text1"/>
        </w:rPr>
      </w:pPr>
    </w:p>
    <w:p w14:paraId="4E5E2A78" w14:textId="7F2238A2" w:rsidR="00F27CAD" w:rsidRPr="00864F79" w:rsidRDefault="00F27CAD" w:rsidP="00F77A51">
      <w:pPr>
        <w:suppressAutoHyphen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 xml:space="preserve">Características: </w:t>
      </w:r>
    </w:p>
    <w:p w14:paraId="0D90218D" w14:textId="77777777" w:rsidR="00F27CAD" w:rsidRPr="00864F79" w:rsidRDefault="00F27CAD" w:rsidP="00F77A51">
      <w:pPr>
        <w:suppressAutoHyphen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Norma ASTM C 1396 / NPT 334.133</w:t>
      </w:r>
    </w:p>
    <w:p w14:paraId="6D63DD89" w14:textId="77777777" w:rsidR="00F27CAD" w:rsidRPr="00864F79" w:rsidRDefault="00F27CAD" w:rsidP="00F77A51">
      <w:pPr>
        <w:autoSpaceDE w:val="0"/>
        <w:autoSpaceDN w:val="0"/>
        <w:adjustRightInd w:val="0"/>
        <w:spacing w:after="0" w:line="276" w:lineRule="auto"/>
        <w:ind w:firstLine="708"/>
        <w:jc w:val="both"/>
        <w:rPr>
          <w:rFonts w:ascii="Arial" w:eastAsia="Calibri" w:hAnsi="Arial" w:cs="Arial"/>
          <w:color w:val="000000" w:themeColor="text1"/>
          <w:lang w:val="es-ES"/>
        </w:rPr>
      </w:pPr>
      <w:r w:rsidRPr="00864F79">
        <w:rPr>
          <w:rFonts w:ascii="Arial" w:eastAsia="Calibri" w:hAnsi="Arial" w:cs="Arial"/>
          <w:color w:val="000000" w:themeColor="text1"/>
          <w:lang w:val="es-ES"/>
        </w:rPr>
        <w:t>- Peso: 8.20 kg x m2 / 24.41kg x plancha</w:t>
      </w:r>
    </w:p>
    <w:p w14:paraId="2B36BD44"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lang w:val="es-ES"/>
        </w:rPr>
      </w:pPr>
      <w:r w:rsidRPr="00864F79">
        <w:rPr>
          <w:rFonts w:ascii="Arial" w:eastAsia="Calibri" w:hAnsi="Arial" w:cs="Arial"/>
          <w:b/>
          <w:color w:val="000000" w:themeColor="text1"/>
          <w:lang w:val="es-ES"/>
        </w:rPr>
        <w:tab/>
      </w:r>
      <w:r w:rsidRPr="00864F79">
        <w:rPr>
          <w:rFonts w:ascii="Arial" w:eastAsia="Calibri" w:hAnsi="Arial" w:cs="Arial"/>
          <w:color w:val="000000" w:themeColor="text1"/>
          <w:lang w:val="es-ES"/>
        </w:rPr>
        <w:t>- Espesor: 12,5mm ± 0.2</w:t>
      </w:r>
    </w:p>
    <w:p w14:paraId="6E07B424"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 </w:t>
      </w:r>
      <w:r w:rsidRPr="00864F79">
        <w:rPr>
          <w:rFonts w:ascii="Arial" w:eastAsia="Calibri" w:hAnsi="Arial" w:cs="Arial"/>
          <w:color w:val="000000" w:themeColor="text1"/>
          <w:lang w:val="es-ES"/>
        </w:rPr>
        <w:tab/>
        <w:t>- Longitud: 2440mm ± 1</w:t>
      </w:r>
    </w:p>
    <w:p w14:paraId="3896AC22"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lang w:val="es-ES"/>
        </w:rPr>
      </w:pPr>
      <w:r w:rsidRPr="00864F79">
        <w:rPr>
          <w:rFonts w:ascii="Arial" w:eastAsia="Calibri" w:hAnsi="Arial" w:cs="Arial"/>
          <w:color w:val="000000" w:themeColor="text1"/>
          <w:lang w:val="es-ES"/>
        </w:rPr>
        <w:tab/>
        <w:t>- Ancho: 1220mm - 2</w:t>
      </w:r>
    </w:p>
    <w:p w14:paraId="0756734A" w14:textId="77777777" w:rsidR="00F27CAD" w:rsidRPr="00864F79" w:rsidRDefault="00F27CAD" w:rsidP="00F77A51">
      <w:pPr>
        <w:autoSpaceDE w:val="0"/>
        <w:autoSpaceDN w:val="0"/>
        <w:adjustRightInd w:val="0"/>
        <w:spacing w:after="0" w:line="276" w:lineRule="auto"/>
        <w:ind w:firstLine="708"/>
        <w:jc w:val="both"/>
        <w:rPr>
          <w:rFonts w:ascii="Arial" w:eastAsia="Calibri" w:hAnsi="Arial" w:cs="Arial"/>
          <w:color w:val="000000" w:themeColor="text1"/>
          <w:lang w:val="es-ES"/>
        </w:rPr>
      </w:pPr>
      <w:r w:rsidRPr="00864F79">
        <w:rPr>
          <w:rFonts w:ascii="Arial" w:eastAsia="Calibri" w:hAnsi="Arial" w:cs="Arial"/>
          <w:color w:val="000000" w:themeColor="text1"/>
          <w:lang w:val="es-ES"/>
        </w:rPr>
        <w:t>- Cuadratura: 1</w:t>
      </w:r>
    </w:p>
    <w:p w14:paraId="1A9196AE" w14:textId="77777777" w:rsidR="00F27CAD" w:rsidRPr="00864F79" w:rsidRDefault="00F27CAD" w:rsidP="00F77A51">
      <w:pPr>
        <w:autoSpaceDE w:val="0"/>
        <w:autoSpaceDN w:val="0"/>
        <w:adjustRightInd w:val="0"/>
        <w:spacing w:after="0" w:line="276" w:lineRule="auto"/>
        <w:ind w:firstLine="708"/>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 Profundidad de Rebaje </w:t>
      </w:r>
      <w:proofErr w:type="gramStart"/>
      <w:r w:rsidRPr="00864F79">
        <w:rPr>
          <w:rFonts w:ascii="Arial" w:eastAsia="Calibri" w:hAnsi="Arial" w:cs="Arial"/>
          <w:color w:val="000000" w:themeColor="text1"/>
          <w:lang w:val="es-ES"/>
        </w:rPr>
        <w:t xml:space="preserve">( </w:t>
      </w:r>
      <w:proofErr w:type="spellStart"/>
      <w:r w:rsidRPr="00864F79">
        <w:rPr>
          <w:rFonts w:ascii="Arial" w:eastAsia="Calibri" w:hAnsi="Arial" w:cs="Arial"/>
          <w:color w:val="000000" w:themeColor="text1"/>
          <w:lang w:val="es-ES"/>
        </w:rPr>
        <w:t>máx</w:t>
      </w:r>
      <w:proofErr w:type="spellEnd"/>
      <w:proofErr w:type="gramEnd"/>
      <w:r w:rsidRPr="00864F79">
        <w:rPr>
          <w:rFonts w:ascii="Arial" w:eastAsia="Calibri" w:hAnsi="Arial" w:cs="Arial"/>
          <w:color w:val="000000" w:themeColor="text1"/>
          <w:lang w:val="es-ES"/>
        </w:rPr>
        <w:t>-min ): 1.10mm</w:t>
      </w:r>
    </w:p>
    <w:p w14:paraId="5E4E5EE9"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lang w:val="es-ES"/>
        </w:rPr>
      </w:pPr>
    </w:p>
    <w:p w14:paraId="7F9BF857" w14:textId="77777777" w:rsidR="00F27CAD" w:rsidRPr="00864F79" w:rsidRDefault="00F27CAD" w:rsidP="00F77A51">
      <w:pPr>
        <w:autoSpaceDE w:val="0"/>
        <w:autoSpaceDN w:val="0"/>
        <w:adjustRightInd w:val="0"/>
        <w:spacing w:after="0" w:line="276" w:lineRule="auto"/>
        <w:jc w:val="both"/>
        <w:rPr>
          <w:rFonts w:ascii="Arial" w:eastAsia="Calibri" w:hAnsi="Arial" w:cs="Arial"/>
          <w:b/>
          <w:color w:val="000000" w:themeColor="text1"/>
          <w:lang w:val="es-ES"/>
        </w:rPr>
      </w:pPr>
      <w:r w:rsidRPr="00864F79">
        <w:rPr>
          <w:rFonts w:ascii="Arial" w:eastAsia="Calibri" w:hAnsi="Arial" w:cs="Arial"/>
          <w:b/>
          <w:color w:val="000000" w:themeColor="text1"/>
          <w:lang w:val="es-ES"/>
        </w:rPr>
        <w:t>Características mecánicas:</w:t>
      </w:r>
    </w:p>
    <w:p w14:paraId="1D9330CC" w14:textId="77777777" w:rsidR="00F27CAD" w:rsidRPr="00864F79" w:rsidRDefault="00F27CAD" w:rsidP="00F77A51">
      <w:pPr>
        <w:autoSpaceDE w:val="0"/>
        <w:autoSpaceDN w:val="0"/>
        <w:adjustRightInd w:val="0"/>
        <w:spacing w:after="0" w:line="276" w:lineRule="auto"/>
        <w:jc w:val="both"/>
        <w:rPr>
          <w:rFonts w:ascii="Arial" w:eastAsia="Calibri" w:hAnsi="Arial" w:cs="Arial"/>
          <w:b/>
          <w:color w:val="000000" w:themeColor="text1"/>
          <w:lang w:val="es-ES"/>
        </w:rPr>
      </w:pPr>
    </w:p>
    <w:p w14:paraId="32C3BA15" w14:textId="77777777" w:rsidR="00F27CAD" w:rsidRPr="00864F79" w:rsidRDefault="00F27CAD" w:rsidP="00F77A51">
      <w:pPr>
        <w:autoSpaceDE w:val="0"/>
        <w:autoSpaceDN w:val="0"/>
        <w:adjustRightInd w:val="0"/>
        <w:spacing w:after="0" w:line="276" w:lineRule="auto"/>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Norma ASTM C 1396 / NPT 334.133 </w:t>
      </w:r>
    </w:p>
    <w:p w14:paraId="19C68568" w14:textId="77777777" w:rsidR="00F27CAD" w:rsidRPr="00864F79" w:rsidRDefault="00F27CAD" w:rsidP="00F77A51">
      <w:pPr>
        <w:autoSpaceDE w:val="0"/>
        <w:autoSpaceDN w:val="0"/>
        <w:adjustRightInd w:val="0"/>
        <w:spacing w:after="0" w:line="276" w:lineRule="auto"/>
        <w:jc w:val="both"/>
        <w:rPr>
          <w:rFonts w:ascii="Arial" w:eastAsia="Calibri" w:hAnsi="Arial" w:cs="Arial"/>
          <w:b/>
          <w:color w:val="000000" w:themeColor="text1"/>
          <w:lang w:val="es-ES"/>
        </w:rPr>
      </w:pPr>
    </w:p>
    <w:p w14:paraId="6FF8AF16" w14:textId="77777777" w:rsidR="00F27CAD" w:rsidRPr="00864F79" w:rsidRDefault="00F27CAD" w:rsidP="00F77A51">
      <w:pPr>
        <w:autoSpaceDE w:val="0"/>
        <w:autoSpaceDN w:val="0"/>
        <w:adjustRightInd w:val="0"/>
        <w:spacing w:after="0" w:line="276" w:lineRule="auto"/>
        <w:ind w:firstLine="708"/>
        <w:jc w:val="both"/>
        <w:rPr>
          <w:rFonts w:ascii="Arial" w:eastAsia="Calibri" w:hAnsi="Arial" w:cs="Arial"/>
          <w:color w:val="000000" w:themeColor="text1"/>
          <w:lang w:val="es-ES"/>
        </w:rPr>
      </w:pPr>
      <w:r w:rsidRPr="00864F79">
        <w:rPr>
          <w:rFonts w:ascii="Arial" w:eastAsia="Calibri" w:hAnsi="Arial" w:cs="Arial"/>
          <w:color w:val="000000" w:themeColor="text1"/>
          <w:lang w:val="es-ES"/>
        </w:rPr>
        <w:t>- Resistencia Perpendicular: 575 N</w:t>
      </w:r>
    </w:p>
    <w:p w14:paraId="3261C3B2" w14:textId="77777777" w:rsidR="00F27CAD" w:rsidRPr="00864F79" w:rsidRDefault="00F27CAD" w:rsidP="00F77A51">
      <w:pPr>
        <w:autoSpaceDE w:val="0"/>
        <w:autoSpaceDN w:val="0"/>
        <w:adjustRightInd w:val="0"/>
        <w:spacing w:after="0" w:line="276" w:lineRule="auto"/>
        <w:ind w:firstLine="708"/>
        <w:jc w:val="both"/>
        <w:rPr>
          <w:rFonts w:ascii="Arial" w:eastAsia="Calibri" w:hAnsi="Arial" w:cs="Arial"/>
          <w:color w:val="000000" w:themeColor="text1"/>
          <w:lang w:val="es-ES"/>
        </w:rPr>
      </w:pPr>
      <w:r w:rsidRPr="00864F79">
        <w:rPr>
          <w:rFonts w:ascii="Arial" w:eastAsia="Calibri" w:hAnsi="Arial" w:cs="Arial"/>
          <w:color w:val="000000" w:themeColor="text1"/>
          <w:lang w:val="es-ES"/>
        </w:rPr>
        <w:t>- Resistencia Paralela: 268 N</w:t>
      </w:r>
    </w:p>
    <w:p w14:paraId="6B9D624C" w14:textId="77777777" w:rsidR="00F27CAD" w:rsidRPr="00864F79" w:rsidRDefault="00F27CAD" w:rsidP="00F77A51">
      <w:pPr>
        <w:autoSpaceDE w:val="0"/>
        <w:autoSpaceDN w:val="0"/>
        <w:adjustRightInd w:val="0"/>
        <w:spacing w:after="0" w:line="276" w:lineRule="auto"/>
        <w:ind w:firstLine="708"/>
        <w:jc w:val="both"/>
        <w:rPr>
          <w:rFonts w:ascii="Arial" w:eastAsia="Calibri" w:hAnsi="Arial" w:cs="Arial"/>
          <w:color w:val="000000" w:themeColor="text1"/>
          <w:lang w:val="es-ES"/>
        </w:rPr>
      </w:pPr>
      <w:r w:rsidRPr="00864F79">
        <w:rPr>
          <w:rFonts w:ascii="Arial" w:eastAsia="Calibri" w:hAnsi="Arial" w:cs="Arial"/>
          <w:color w:val="000000" w:themeColor="text1"/>
          <w:lang w:val="es-ES"/>
        </w:rPr>
        <w:t>- Resistencia a la Perforación: 371 N</w:t>
      </w:r>
    </w:p>
    <w:p w14:paraId="0FD0E743" w14:textId="77777777" w:rsidR="00F27CAD" w:rsidRPr="00864F79" w:rsidRDefault="00F27CAD" w:rsidP="00F77A51">
      <w:pPr>
        <w:autoSpaceDE w:val="0"/>
        <w:autoSpaceDN w:val="0"/>
        <w:adjustRightInd w:val="0"/>
        <w:spacing w:after="0" w:line="276" w:lineRule="auto"/>
        <w:ind w:firstLine="708"/>
        <w:jc w:val="both"/>
        <w:rPr>
          <w:rFonts w:ascii="Arial" w:eastAsia="Calibri" w:hAnsi="Arial" w:cs="Arial"/>
          <w:color w:val="000000" w:themeColor="text1"/>
          <w:lang w:val="es-ES"/>
        </w:rPr>
      </w:pPr>
      <w:r w:rsidRPr="00864F79">
        <w:rPr>
          <w:rFonts w:ascii="Arial" w:eastAsia="Calibri" w:hAnsi="Arial" w:cs="Arial"/>
          <w:color w:val="000000" w:themeColor="text1"/>
          <w:lang w:val="es-ES"/>
        </w:rPr>
        <w:t>- Dureza del Núcleo: 99 N</w:t>
      </w:r>
    </w:p>
    <w:p w14:paraId="5C44AD4F" w14:textId="77777777" w:rsidR="00F27CAD" w:rsidRPr="00864F79" w:rsidRDefault="00F27CAD" w:rsidP="00F77A51">
      <w:pPr>
        <w:autoSpaceDE w:val="0"/>
        <w:autoSpaceDN w:val="0"/>
        <w:adjustRightInd w:val="0"/>
        <w:spacing w:after="0" w:line="276" w:lineRule="auto"/>
        <w:ind w:firstLine="708"/>
        <w:jc w:val="both"/>
        <w:rPr>
          <w:rFonts w:ascii="Arial" w:eastAsia="Calibri" w:hAnsi="Arial" w:cs="Arial"/>
          <w:color w:val="000000" w:themeColor="text1"/>
          <w:lang w:val="es-ES"/>
        </w:rPr>
      </w:pPr>
      <w:r w:rsidRPr="00864F79">
        <w:rPr>
          <w:rFonts w:ascii="Arial" w:eastAsia="Calibri" w:hAnsi="Arial" w:cs="Arial"/>
          <w:color w:val="000000" w:themeColor="text1"/>
          <w:lang w:val="es-ES"/>
        </w:rPr>
        <w:t>- Dureza del Borde: 115 N</w:t>
      </w:r>
    </w:p>
    <w:p w14:paraId="51B9A3D6" w14:textId="77777777" w:rsidR="00F27CAD" w:rsidRPr="00864F79" w:rsidRDefault="00F27CAD" w:rsidP="00F77A51">
      <w:pPr>
        <w:autoSpaceDE w:val="0"/>
        <w:autoSpaceDN w:val="0"/>
        <w:adjustRightInd w:val="0"/>
        <w:spacing w:after="0" w:line="276" w:lineRule="auto"/>
        <w:ind w:firstLine="708"/>
        <w:jc w:val="both"/>
        <w:rPr>
          <w:rFonts w:ascii="Arial" w:eastAsia="Calibri" w:hAnsi="Arial" w:cs="Arial"/>
          <w:color w:val="000000" w:themeColor="text1"/>
          <w:lang w:val="es-ES"/>
        </w:rPr>
      </w:pPr>
      <w:r w:rsidRPr="00864F79">
        <w:rPr>
          <w:rFonts w:ascii="Arial" w:eastAsia="Calibri" w:hAnsi="Arial" w:cs="Arial"/>
          <w:color w:val="000000" w:themeColor="text1"/>
          <w:lang w:val="es-ES"/>
        </w:rPr>
        <w:t>- Dureza del extremo: 106 N</w:t>
      </w:r>
    </w:p>
    <w:p w14:paraId="59CF3769" w14:textId="77777777" w:rsidR="00F27CAD" w:rsidRPr="00864F79" w:rsidRDefault="00F27CAD" w:rsidP="00F77A51">
      <w:pPr>
        <w:autoSpaceDE w:val="0"/>
        <w:autoSpaceDN w:val="0"/>
        <w:adjustRightInd w:val="0"/>
        <w:spacing w:after="0" w:line="276" w:lineRule="auto"/>
        <w:ind w:firstLine="708"/>
        <w:jc w:val="both"/>
        <w:rPr>
          <w:rFonts w:ascii="Arial" w:eastAsia="Calibri" w:hAnsi="Arial" w:cs="Arial"/>
          <w:color w:val="000000" w:themeColor="text1"/>
          <w:lang w:val="es-ES"/>
        </w:rPr>
      </w:pPr>
    </w:p>
    <w:p w14:paraId="7D8D9BD8" w14:textId="77777777" w:rsidR="00F27CAD" w:rsidRPr="00864F79" w:rsidRDefault="00F27CAD" w:rsidP="00F77A51">
      <w:pPr>
        <w:autoSpaceDE w:val="0"/>
        <w:autoSpaceDN w:val="0"/>
        <w:adjustRightInd w:val="0"/>
        <w:spacing w:after="0" w:line="276" w:lineRule="auto"/>
        <w:ind w:firstLine="708"/>
        <w:jc w:val="both"/>
        <w:rPr>
          <w:rFonts w:ascii="Arial" w:eastAsia="Calibri" w:hAnsi="Arial" w:cs="Arial"/>
          <w:color w:val="000000" w:themeColor="text1"/>
          <w:lang w:val="es-ES"/>
        </w:rPr>
      </w:pPr>
    </w:p>
    <w:p w14:paraId="3CA0B278" w14:textId="77777777" w:rsidR="00F27CAD" w:rsidRPr="00864F79" w:rsidRDefault="00F27CAD" w:rsidP="00F77A51">
      <w:pPr>
        <w:autoSpaceDE w:val="0"/>
        <w:autoSpaceDN w:val="0"/>
        <w:adjustRightInd w:val="0"/>
        <w:spacing w:after="0" w:line="276" w:lineRule="auto"/>
        <w:jc w:val="both"/>
        <w:rPr>
          <w:rFonts w:ascii="Arial" w:eastAsia="Calibri" w:hAnsi="Arial" w:cs="Arial"/>
          <w:b/>
          <w:color w:val="000000" w:themeColor="text1"/>
          <w:lang w:val="es-ES"/>
        </w:rPr>
      </w:pPr>
      <w:r w:rsidRPr="00864F79">
        <w:rPr>
          <w:rFonts w:ascii="Arial" w:eastAsia="Calibri" w:hAnsi="Arial" w:cs="Arial"/>
          <w:b/>
          <w:color w:val="000000" w:themeColor="text1"/>
          <w:lang w:val="es-ES"/>
        </w:rPr>
        <w:t>Certificación:</w:t>
      </w:r>
    </w:p>
    <w:p w14:paraId="7BEB68F3" w14:textId="77777777" w:rsidR="00F27CAD" w:rsidRPr="00864F79" w:rsidRDefault="00F27CAD" w:rsidP="00F77A51">
      <w:pPr>
        <w:numPr>
          <w:ilvl w:val="0"/>
          <w:numId w:val="41"/>
        </w:numPr>
        <w:autoSpaceDE w:val="0"/>
        <w:autoSpaceDN w:val="0"/>
        <w:adjustRightInd w:val="0"/>
        <w:spacing w:after="0" w:line="276" w:lineRule="auto"/>
        <w:ind w:left="851" w:hanging="142"/>
        <w:contextualSpacing/>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Cumplen con la siguiente norma: </w:t>
      </w:r>
      <w:proofErr w:type="spellStart"/>
      <w:r w:rsidRPr="00864F79">
        <w:rPr>
          <w:rFonts w:ascii="Arial" w:eastAsia="Calibri" w:hAnsi="Arial" w:cs="Arial"/>
          <w:color w:val="000000" w:themeColor="text1"/>
          <w:lang w:val="es-ES"/>
        </w:rPr>
        <w:t>NCh</w:t>
      </w:r>
      <w:proofErr w:type="spellEnd"/>
      <w:r w:rsidRPr="00864F79">
        <w:rPr>
          <w:rFonts w:ascii="Arial" w:eastAsia="Calibri" w:hAnsi="Arial" w:cs="Arial"/>
          <w:color w:val="000000" w:themeColor="text1"/>
          <w:lang w:val="es-ES"/>
        </w:rPr>
        <w:t xml:space="preserve"> 146/1/</w:t>
      </w:r>
      <w:proofErr w:type="gramStart"/>
      <w:r w:rsidRPr="00864F79">
        <w:rPr>
          <w:rFonts w:ascii="Arial" w:eastAsia="Calibri" w:hAnsi="Arial" w:cs="Arial"/>
          <w:color w:val="000000" w:themeColor="text1"/>
          <w:lang w:val="es-ES"/>
        </w:rPr>
        <w:t>2  Of</w:t>
      </w:r>
      <w:proofErr w:type="gramEnd"/>
      <w:r w:rsidRPr="00864F79">
        <w:rPr>
          <w:rFonts w:ascii="Arial" w:eastAsia="Calibri" w:hAnsi="Arial" w:cs="Arial"/>
          <w:color w:val="000000" w:themeColor="text1"/>
          <w:lang w:val="es-ES"/>
        </w:rPr>
        <w:t>.2000</w:t>
      </w:r>
    </w:p>
    <w:p w14:paraId="11263DCC" w14:textId="77777777" w:rsidR="00F27CAD" w:rsidRPr="00864F79" w:rsidRDefault="00F27CAD" w:rsidP="00F77A51">
      <w:pPr>
        <w:autoSpaceDE w:val="0"/>
        <w:autoSpaceDN w:val="0"/>
        <w:adjustRightInd w:val="0"/>
        <w:spacing w:after="0" w:line="276" w:lineRule="auto"/>
        <w:ind w:left="708"/>
        <w:contextualSpacing/>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   “Planchas o Placas de Yeso – Cartón – Parte 1: - Requisitos”</w:t>
      </w:r>
    </w:p>
    <w:p w14:paraId="031D76FB" w14:textId="77777777" w:rsidR="00F27CAD" w:rsidRPr="00864F79" w:rsidRDefault="00F27CAD" w:rsidP="00F77A51">
      <w:pPr>
        <w:numPr>
          <w:ilvl w:val="0"/>
          <w:numId w:val="41"/>
        </w:numPr>
        <w:autoSpaceDE w:val="0"/>
        <w:autoSpaceDN w:val="0"/>
        <w:adjustRightInd w:val="0"/>
        <w:spacing w:after="0" w:line="276" w:lineRule="auto"/>
        <w:ind w:left="851" w:hanging="142"/>
        <w:contextualSpacing/>
        <w:jc w:val="both"/>
        <w:rPr>
          <w:rFonts w:ascii="Arial" w:eastAsia="Calibri" w:hAnsi="Arial" w:cs="Arial"/>
          <w:color w:val="000000" w:themeColor="text1"/>
          <w:lang w:val="es-ES"/>
        </w:rPr>
      </w:pPr>
      <w:r w:rsidRPr="00864F79">
        <w:rPr>
          <w:rFonts w:ascii="Arial" w:eastAsia="Calibri" w:hAnsi="Arial" w:cs="Arial"/>
          <w:color w:val="000000" w:themeColor="text1"/>
          <w:lang w:val="es-ES"/>
        </w:rPr>
        <w:t>Producto no combustible, según consta en el certificado del DICTUC No. 858881</w:t>
      </w:r>
    </w:p>
    <w:p w14:paraId="1C6A33AF" w14:textId="77777777" w:rsidR="00F27CAD" w:rsidRPr="00864F79" w:rsidRDefault="00F27CAD" w:rsidP="00F77A51">
      <w:pPr>
        <w:numPr>
          <w:ilvl w:val="0"/>
          <w:numId w:val="41"/>
        </w:numPr>
        <w:autoSpaceDE w:val="0"/>
        <w:autoSpaceDN w:val="0"/>
        <w:adjustRightInd w:val="0"/>
        <w:spacing w:after="0" w:line="276" w:lineRule="auto"/>
        <w:ind w:left="851" w:hanging="142"/>
        <w:contextualSpacing/>
        <w:jc w:val="both"/>
        <w:rPr>
          <w:rFonts w:ascii="Arial" w:eastAsia="Calibri" w:hAnsi="Arial" w:cs="Arial"/>
          <w:b/>
          <w:color w:val="000000" w:themeColor="text1"/>
          <w:lang w:val="es-ES"/>
        </w:rPr>
      </w:pPr>
      <w:r w:rsidRPr="00864F79">
        <w:rPr>
          <w:rFonts w:ascii="Arial" w:eastAsia="Calibri" w:hAnsi="Arial" w:cs="Arial"/>
          <w:color w:val="000000" w:themeColor="text1"/>
          <w:lang w:val="es-ES"/>
        </w:rPr>
        <w:t>No propaga llama ni produce humo, según consta en el certificado de NGC No.</w:t>
      </w:r>
    </w:p>
    <w:p w14:paraId="314D7268" w14:textId="77777777" w:rsidR="00F27CAD" w:rsidRPr="00864F79" w:rsidRDefault="00F27CAD" w:rsidP="00F77A51">
      <w:pPr>
        <w:autoSpaceDE w:val="0"/>
        <w:autoSpaceDN w:val="0"/>
        <w:adjustRightInd w:val="0"/>
        <w:spacing w:after="0" w:line="276" w:lineRule="auto"/>
        <w:ind w:left="349" w:firstLine="359"/>
        <w:contextualSpacing/>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   FH-1334-2 (Norma ASTM E-84-01)</w:t>
      </w:r>
    </w:p>
    <w:p w14:paraId="032AC23F" w14:textId="77777777" w:rsidR="00F27CAD" w:rsidRPr="00864F79" w:rsidRDefault="00F27CAD" w:rsidP="00F77A51">
      <w:pPr>
        <w:autoSpaceDE w:val="0"/>
        <w:autoSpaceDN w:val="0"/>
        <w:adjustRightInd w:val="0"/>
        <w:spacing w:after="0" w:line="276" w:lineRule="auto"/>
        <w:ind w:left="349" w:firstLine="359"/>
        <w:contextualSpacing/>
        <w:jc w:val="both"/>
        <w:rPr>
          <w:rFonts w:ascii="Arial" w:eastAsia="Calibri" w:hAnsi="Arial" w:cs="Arial"/>
          <w:color w:val="000000" w:themeColor="text1"/>
          <w:lang w:val="es-ES"/>
        </w:rPr>
      </w:pPr>
    </w:p>
    <w:p w14:paraId="07F3BFD5" w14:textId="77777777" w:rsidR="00F27CAD" w:rsidRPr="00864F79" w:rsidRDefault="00F27CAD" w:rsidP="00F77A51">
      <w:pPr>
        <w:autoSpaceDE w:val="0"/>
        <w:autoSpaceDN w:val="0"/>
        <w:adjustRightInd w:val="0"/>
        <w:spacing w:after="0" w:line="276" w:lineRule="auto"/>
        <w:jc w:val="both"/>
        <w:rPr>
          <w:rFonts w:ascii="Arial" w:eastAsia="Calibri" w:hAnsi="Arial" w:cs="Arial"/>
          <w:b/>
          <w:color w:val="000000" w:themeColor="text1"/>
          <w:spacing w:val="-3"/>
          <w:lang w:val="es-ES"/>
        </w:rPr>
      </w:pPr>
      <w:r w:rsidRPr="00864F79">
        <w:rPr>
          <w:rFonts w:ascii="Arial" w:eastAsia="Calibri" w:hAnsi="Arial" w:cs="Arial"/>
          <w:b/>
          <w:color w:val="000000" w:themeColor="text1"/>
          <w:spacing w:val="-3"/>
          <w:lang w:val="es-ES"/>
        </w:rPr>
        <w:t xml:space="preserve">Instalación Planchas </w:t>
      </w:r>
    </w:p>
    <w:p w14:paraId="2D130B72" w14:textId="77777777" w:rsidR="00F27CAD" w:rsidRPr="00864F79" w:rsidRDefault="00F27CAD" w:rsidP="00F77A51">
      <w:pPr>
        <w:autoSpaceDE w:val="0"/>
        <w:autoSpaceDN w:val="0"/>
        <w:adjustRightInd w:val="0"/>
        <w:spacing w:after="0" w:line="276" w:lineRule="auto"/>
        <w:jc w:val="both"/>
        <w:rPr>
          <w:rFonts w:ascii="Arial" w:eastAsia="Calibri" w:hAnsi="Arial" w:cs="Arial"/>
          <w:b/>
          <w:color w:val="000000" w:themeColor="text1"/>
          <w:spacing w:val="-3"/>
          <w:lang w:val="es-ES"/>
        </w:rPr>
      </w:pPr>
    </w:p>
    <w:p w14:paraId="4EAAEFAD"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La estructura de acero galvanizado se sujetará mediante </w:t>
      </w:r>
      <w:proofErr w:type="gramStart"/>
      <w:r w:rsidRPr="00864F79">
        <w:rPr>
          <w:rFonts w:ascii="Arial" w:eastAsia="Calibri" w:hAnsi="Arial" w:cs="Arial"/>
          <w:color w:val="000000" w:themeColor="text1"/>
          <w:spacing w:val="-3"/>
        </w:rPr>
        <w:t>parantes carga</w:t>
      </w:r>
      <w:proofErr w:type="gramEnd"/>
      <w:r w:rsidRPr="00864F79">
        <w:rPr>
          <w:rFonts w:ascii="Arial" w:eastAsia="Calibri" w:hAnsi="Arial" w:cs="Arial"/>
          <w:color w:val="000000" w:themeColor="text1"/>
          <w:spacing w:val="-3"/>
        </w:rPr>
        <w:t xml:space="preserve"> de 3 5/8” GA 0,45mm, separados cada 1.22m y 61cm del borde colgados del techo con velas rígidas (@ 82 </w:t>
      </w:r>
      <w:proofErr w:type="spellStart"/>
      <w:r w:rsidRPr="00864F79">
        <w:rPr>
          <w:rFonts w:ascii="Arial" w:eastAsia="Calibri" w:hAnsi="Arial" w:cs="Arial"/>
          <w:color w:val="000000" w:themeColor="text1"/>
          <w:spacing w:val="-3"/>
        </w:rPr>
        <w:t>cms</w:t>
      </w:r>
      <w:proofErr w:type="spellEnd"/>
      <w:r w:rsidRPr="00864F79">
        <w:rPr>
          <w:rFonts w:ascii="Arial" w:eastAsia="Calibri" w:hAnsi="Arial" w:cs="Arial"/>
          <w:color w:val="000000" w:themeColor="text1"/>
          <w:spacing w:val="-3"/>
        </w:rPr>
        <w:t xml:space="preserve"> y 1.22 m en el otro sentido) y estructura colgada perpendicularmente a ellos hecha a base de parantes de 2 1/2” GA 0,45mm cada 41 cm, de la cual se fijarán las planchas de yeso estándar de 1/2”.  </w:t>
      </w:r>
    </w:p>
    <w:p w14:paraId="0EB9A2D5"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p>
    <w:p w14:paraId="02A876D6"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Las juntas entre planchas se harán con cinta de papel para plancha regular, embebidas en compuesto especial, lo cual dará como resultado juntas invisibles. Consultar al proveedor.</w:t>
      </w:r>
    </w:p>
    <w:p w14:paraId="13E39EBA"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p>
    <w:p w14:paraId="1E4CF4C8"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Para el acabado de las planchas regulares se procederá a aplicar pintura látex vinílica base </w:t>
      </w:r>
      <w:r w:rsidRPr="00864F79">
        <w:rPr>
          <w:rFonts w:ascii="Arial" w:eastAsia="Calibri" w:hAnsi="Arial" w:cs="Arial"/>
          <w:color w:val="000000" w:themeColor="text1"/>
          <w:spacing w:val="-3"/>
        </w:rPr>
        <w:lastRenderedPageBreak/>
        <w:t>al agua, de alta calidad.</w:t>
      </w:r>
    </w:p>
    <w:p w14:paraId="75DAD7D2"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Método de Medición</w:t>
      </w:r>
    </w:p>
    <w:p w14:paraId="679699B5"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La unidad de medida es el Metro Cuadrado (M2).</w:t>
      </w:r>
    </w:p>
    <w:p w14:paraId="1793AFDD" w14:textId="77777777" w:rsidR="00F27CAD"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Se medirá el área neta ejecutada, comprendida entre las caras laterales de las paredes o vigas que la conforman.</w:t>
      </w:r>
    </w:p>
    <w:p w14:paraId="667D61AC" w14:textId="77777777" w:rsidR="00F27CAD" w:rsidRPr="00864F79" w:rsidRDefault="00F27CAD" w:rsidP="00F77A51">
      <w:pPr>
        <w:widowControl w:val="0"/>
        <w:suppressAutoHyphens/>
        <w:spacing w:line="276" w:lineRule="auto"/>
        <w:jc w:val="both"/>
        <w:rPr>
          <w:rFonts w:ascii="Arial" w:eastAsia="Calibri" w:hAnsi="Arial" w:cs="Arial"/>
          <w:b/>
          <w:color w:val="000000" w:themeColor="text1"/>
          <w:spacing w:val="-3"/>
        </w:rPr>
      </w:pPr>
      <w:r w:rsidRPr="00864F79">
        <w:rPr>
          <w:rFonts w:ascii="Arial" w:eastAsia="Times New Roman" w:hAnsi="Arial" w:cs="Arial"/>
          <w:b/>
          <w:color w:val="000000" w:themeColor="text1"/>
          <w:spacing w:val="-3"/>
          <w:lang w:eastAsia="es-ES"/>
        </w:rPr>
        <w:t>Condiciones</w:t>
      </w:r>
      <w:r w:rsidRPr="00864F79">
        <w:rPr>
          <w:rFonts w:ascii="Arial" w:eastAsia="Calibri" w:hAnsi="Arial" w:cs="Arial"/>
          <w:b/>
          <w:color w:val="000000" w:themeColor="text1"/>
          <w:spacing w:val="-3"/>
        </w:rPr>
        <w:t xml:space="preserve"> de Pago</w:t>
      </w:r>
    </w:p>
    <w:p w14:paraId="1DD769E8" w14:textId="32BEE5AD" w:rsidR="0035672B" w:rsidRPr="00864F79" w:rsidRDefault="00F27CAD"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Se valorizará por metro cuadrado instalado, incluyendo los accesorios necesarios. El precio unitario incluye la valorización de material, mano de obra, equipo, herramientas y cualquier imprevisto necesario para su buena ejecución.</w:t>
      </w:r>
    </w:p>
    <w:p w14:paraId="446C1A8D" w14:textId="44F7F38A" w:rsidR="00CF6BFD" w:rsidRPr="00864F79" w:rsidRDefault="00CF6BF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w:t>
      </w:r>
      <w:r w:rsidRPr="00864F79">
        <w:rPr>
          <w:rFonts w:ascii="Arial" w:eastAsia="Calibri" w:hAnsi="Arial" w:cs="Arial"/>
          <w:b/>
          <w:bCs/>
          <w:color w:val="000000" w:themeColor="text1"/>
          <w:lang w:val="es-ES" w:eastAsia="ar-SA"/>
        </w:rPr>
        <w:tab/>
        <w:t xml:space="preserve">     PISOS Y PAVIMENTOS</w:t>
      </w:r>
      <w:r w:rsidRPr="00864F79">
        <w:rPr>
          <w:rFonts w:ascii="Arial" w:eastAsia="Calibri" w:hAnsi="Arial" w:cs="Arial"/>
          <w:b/>
          <w:bCs/>
          <w:color w:val="000000" w:themeColor="text1"/>
          <w:lang w:val="es-ES" w:eastAsia="ar-SA"/>
        </w:rPr>
        <w:tab/>
      </w:r>
    </w:p>
    <w:p w14:paraId="54CF2007" w14:textId="55083036" w:rsidR="00CF6BFD" w:rsidRPr="00864F79" w:rsidRDefault="00CF6BF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03.04.01</w:t>
      </w:r>
      <w:r w:rsidRPr="00864F79">
        <w:rPr>
          <w:rFonts w:ascii="Arial" w:eastAsia="Calibri" w:hAnsi="Arial" w:cs="Arial"/>
          <w:b/>
          <w:bCs/>
          <w:color w:val="000000" w:themeColor="text1"/>
          <w:lang w:val="es-ES" w:eastAsia="ar-SA"/>
        </w:rPr>
        <w:tab/>
        <w:t xml:space="preserve">     CONTRAPISOS</w:t>
      </w:r>
      <w:r w:rsidRPr="00864F79">
        <w:rPr>
          <w:rFonts w:ascii="Arial" w:eastAsia="Calibri" w:hAnsi="Arial" w:cs="Arial"/>
          <w:b/>
          <w:bCs/>
          <w:color w:val="000000" w:themeColor="text1"/>
          <w:lang w:val="es-ES" w:eastAsia="ar-SA"/>
        </w:rPr>
        <w:tab/>
      </w:r>
    </w:p>
    <w:p w14:paraId="2C85D55E" w14:textId="0C965DE0" w:rsidR="00CF6BFD" w:rsidRPr="00864F79" w:rsidRDefault="00CF6BF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03.04.01.01</w:t>
      </w:r>
      <w:r w:rsidRPr="00864F79">
        <w:rPr>
          <w:rFonts w:ascii="Arial" w:eastAsia="Calibri" w:hAnsi="Arial" w:cs="Arial"/>
          <w:b/>
          <w:bCs/>
          <w:color w:val="000000" w:themeColor="text1"/>
          <w:lang w:val="es-ES" w:eastAsia="ar-SA"/>
        </w:rPr>
        <w:tab/>
        <w:t xml:space="preserve">     CONTRAPISO E=35 mm</w:t>
      </w:r>
    </w:p>
    <w:p w14:paraId="2427AF33" w14:textId="77777777" w:rsidR="00CF6BFD" w:rsidRPr="00864F79" w:rsidRDefault="00CF6BFD" w:rsidP="00F77A51">
      <w:pPr>
        <w:autoSpaceDE w:val="0"/>
        <w:autoSpaceDN w:val="0"/>
        <w:adjustRightInd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21790C6C"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Este sub piso se construirá en los ambientes en que se vaya a colocar pisos de porcelanato o piso cerámico.</w:t>
      </w:r>
    </w:p>
    <w:p w14:paraId="3BDE5D5B"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El contrapiso, efectuado antes del piso final sirve de apoyo y base para alcanzar el nivel requerido, proporcionando la superficie regular y plana que se necesita especialmente para pisos pegados u otros.</w:t>
      </w:r>
    </w:p>
    <w:p w14:paraId="5CB048E5"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El contrapiso es una capa conformada por la mezcla de cemento con arena en 1:5</w:t>
      </w:r>
    </w:p>
    <w:p w14:paraId="71E9550D"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y de un espesor mínimo de 40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y acabado 1.0 cm. con pasta 1:2.</w:t>
      </w:r>
    </w:p>
    <w:p w14:paraId="1F70C817"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aplicará sobre el falso piso en los ambientes del primer piso o sobre las losas en los pisos superiores. Su acabado debe ser tal que permita la adherencia de una capa de pegamento.</w:t>
      </w:r>
    </w:p>
    <w:p w14:paraId="44B8D147"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p>
    <w:p w14:paraId="0141701B" w14:textId="77777777" w:rsidR="00CF6BFD" w:rsidRPr="00864F79" w:rsidRDefault="00CF6BFD"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46767115" w14:textId="77777777" w:rsidR="00CF6BFD" w:rsidRPr="00864F79" w:rsidRDefault="00CF6BFD" w:rsidP="00F77A51">
      <w:pPr>
        <w:suppressAutoHyphens/>
        <w:spacing w:after="0"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Cemento</w:t>
      </w:r>
    </w:p>
    <w:p w14:paraId="48DD1217"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Deberá satisfacer las normas ITINTEC 334-009-71 para cementos Portland del Perú y/o las Normas ASTM C-150, Tipo 1.</w:t>
      </w:r>
    </w:p>
    <w:p w14:paraId="640BCB07" w14:textId="77777777" w:rsidR="00CF6BFD" w:rsidRPr="00864F79" w:rsidRDefault="00CF6BFD" w:rsidP="00F77A51">
      <w:pPr>
        <w:suppressAutoHyphens/>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Arena Gruesa</w:t>
      </w:r>
    </w:p>
    <w:p w14:paraId="3378C11B"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Deberá ser arena limpia, </w:t>
      </w:r>
      <w:proofErr w:type="spellStart"/>
      <w:r w:rsidRPr="00864F79">
        <w:rPr>
          <w:rFonts w:ascii="Arial" w:eastAsia="Times New Roman" w:hAnsi="Arial" w:cs="Arial"/>
          <w:snapToGrid w:val="0"/>
          <w:color w:val="000000" w:themeColor="text1"/>
          <w:lang w:eastAsia="ja-JP"/>
        </w:rPr>
        <w:t>silicosa</w:t>
      </w:r>
      <w:proofErr w:type="spellEnd"/>
      <w:r w:rsidRPr="00864F79">
        <w:rPr>
          <w:rFonts w:ascii="Arial" w:eastAsia="Times New Roman" w:hAnsi="Arial" w:cs="Arial"/>
          <w:snapToGrid w:val="0"/>
          <w:color w:val="000000" w:themeColor="text1"/>
          <w:lang w:eastAsia="ja-JP"/>
        </w:rPr>
        <w:t xml:space="preserve"> y lavada, de granos duros, resistentes y lustrosos, libre de cantidades perjudiciales de polvo, terrones, partículas suaves y escamosas, esquistos o pizarras, cal libre, álcalis, ácidos y materias orgánicas. En general, deberá estar de acuerdo con las Normas ASTM C-33-0 T</w:t>
      </w:r>
    </w:p>
    <w:p w14:paraId="3A95026C" w14:textId="77777777" w:rsidR="00CF6BFD" w:rsidRPr="00864F79" w:rsidRDefault="00CF6BFD" w:rsidP="00F77A51">
      <w:pPr>
        <w:suppressAutoHyphens/>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Piedra Chancada</w:t>
      </w:r>
    </w:p>
    <w:p w14:paraId="018ACC5E" w14:textId="77777777" w:rsidR="00CF6BFD" w:rsidRPr="00864F79" w:rsidRDefault="00CF6BFD" w:rsidP="00F77A51">
      <w:pPr>
        <w:suppressAutoHyphens/>
        <w:spacing w:line="276" w:lineRule="auto"/>
        <w:jc w:val="both"/>
        <w:rPr>
          <w:rFonts w:ascii="Arial" w:eastAsia="Calibri" w:hAnsi="Arial" w:cs="Arial"/>
          <w:snapToGrid w:val="0"/>
          <w:color w:val="000000" w:themeColor="text1"/>
          <w:u w:val="single"/>
        </w:rPr>
      </w:pPr>
      <w:r w:rsidRPr="00864F79">
        <w:rPr>
          <w:rFonts w:ascii="Arial" w:eastAsia="Times New Roman" w:hAnsi="Arial" w:cs="Arial"/>
          <w:snapToGrid w:val="0"/>
          <w:color w:val="000000" w:themeColor="text1"/>
          <w:lang w:eastAsia="ja-JP"/>
        </w:rPr>
        <w:t xml:space="preserve">Será la proveniente de la trituración artificial de cantos rodados formados por sílice, cuarzo, granitos sanos, andesita o basaltos, que no contengan piritas de fierro ni micas en </w:t>
      </w:r>
      <w:r w:rsidRPr="00864F79">
        <w:rPr>
          <w:rFonts w:ascii="Arial" w:eastAsia="Times New Roman" w:hAnsi="Arial" w:cs="Arial"/>
          <w:snapToGrid w:val="0"/>
          <w:color w:val="000000" w:themeColor="text1"/>
          <w:lang w:eastAsia="ja-JP"/>
        </w:rPr>
        <w:lastRenderedPageBreak/>
        <w:t>proporción excesiva. El tamaño máximo será de 1/4". Debe satisfacer la Norma STM C-33-55 T.</w:t>
      </w:r>
    </w:p>
    <w:p w14:paraId="44CEF18A" w14:textId="77777777" w:rsidR="00CF6BFD" w:rsidRPr="00864F79" w:rsidRDefault="00CF6BFD" w:rsidP="00F77A51">
      <w:pPr>
        <w:suppressAutoHyphens/>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Agua</w:t>
      </w:r>
    </w:p>
    <w:p w14:paraId="5215083C"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Será potable y limpia; que no contenga sustancias químicas en disolución u otros agregados que puedan ser perjudiciales al fraguado, resistencia y durabilidad de las mezclas.</w:t>
      </w:r>
    </w:p>
    <w:p w14:paraId="0BE9C795" w14:textId="77777777" w:rsidR="00CF6BFD" w:rsidRPr="00864F79" w:rsidRDefault="00CF6BFD" w:rsidP="00F77A51">
      <w:pPr>
        <w:suppressAutoHyphens/>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Impermeabilizante</w:t>
      </w:r>
    </w:p>
    <w:p w14:paraId="229A542E"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utilizará impermeabilizante hidrófugo (tipo Sika o similar), donde el contrapiso lo especifique.</w:t>
      </w:r>
    </w:p>
    <w:p w14:paraId="159C3344" w14:textId="77777777" w:rsidR="00CF6BFD" w:rsidRPr="00864F79" w:rsidRDefault="00CF6BFD"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24678747" w14:textId="77777777" w:rsidR="00CF6BFD" w:rsidRPr="00864F79" w:rsidRDefault="00CF6BFD" w:rsidP="00F77A51">
      <w:pPr>
        <w:numPr>
          <w:ilvl w:val="0"/>
          <w:numId w:val="25"/>
        </w:numPr>
        <w:suppressAutoHyphens/>
        <w:autoSpaceDE w:val="0"/>
        <w:autoSpaceDN w:val="0"/>
        <w:adjustRightInd w:val="0"/>
        <w:spacing w:after="0" w:line="276" w:lineRule="auto"/>
        <w:jc w:val="both"/>
        <w:rPr>
          <w:rFonts w:ascii="Arial" w:eastAsia="Calibri" w:hAnsi="Arial" w:cs="Arial"/>
          <w:snapToGrid w:val="0"/>
          <w:color w:val="000000" w:themeColor="text1"/>
          <w:lang w:val="es-MX" w:eastAsia="ja-JP"/>
        </w:rPr>
      </w:pPr>
      <w:r w:rsidRPr="00864F79">
        <w:rPr>
          <w:rFonts w:ascii="Arial" w:eastAsia="Calibri" w:hAnsi="Arial" w:cs="Arial"/>
          <w:color w:val="000000" w:themeColor="text1"/>
          <w:lang w:val="es-MX"/>
        </w:rPr>
        <w:t xml:space="preserve">Herramientas Manuales y mezcladora de </w:t>
      </w:r>
      <w:proofErr w:type="spellStart"/>
      <w:proofErr w:type="gramStart"/>
      <w:r w:rsidRPr="00864F79">
        <w:rPr>
          <w:rFonts w:ascii="Arial" w:eastAsia="Calibri" w:hAnsi="Arial" w:cs="Arial"/>
          <w:color w:val="000000" w:themeColor="text1"/>
          <w:lang w:val="es-MX"/>
        </w:rPr>
        <w:t>conc</w:t>
      </w:r>
      <w:proofErr w:type="spellEnd"/>
      <w:r w:rsidRPr="00864F79">
        <w:rPr>
          <w:rFonts w:ascii="Arial" w:eastAsia="Calibri" w:hAnsi="Arial" w:cs="Arial"/>
          <w:color w:val="000000" w:themeColor="text1"/>
          <w:lang w:val="es-MX"/>
        </w:rPr>
        <w:t>.(</w:t>
      </w:r>
      <w:proofErr w:type="gramEnd"/>
      <w:r w:rsidRPr="00864F79">
        <w:rPr>
          <w:rFonts w:ascii="Arial" w:eastAsia="Calibri" w:hAnsi="Arial" w:cs="Arial"/>
          <w:color w:val="000000" w:themeColor="text1"/>
          <w:lang w:val="es-MX"/>
        </w:rPr>
        <w:t>TAMBOR) 11 P3, 22 HP.</w:t>
      </w:r>
    </w:p>
    <w:p w14:paraId="32BD84E3" w14:textId="77777777" w:rsidR="00CF6BFD" w:rsidRPr="00864F79" w:rsidRDefault="00CF6BFD" w:rsidP="00F77A51">
      <w:pPr>
        <w:suppressAutoHyphens/>
        <w:autoSpaceDE w:val="0"/>
        <w:autoSpaceDN w:val="0"/>
        <w:adjustRightInd w:val="0"/>
        <w:spacing w:line="276" w:lineRule="auto"/>
        <w:ind w:left="720"/>
        <w:contextualSpacing/>
        <w:jc w:val="both"/>
        <w:rPr>
          <w:rFonts w:ascii="Arial" w:eastAsia="Calibri" w:hAnsi="Arial" w:cs="Arial"/>
          <w:snapToGrid w:val="0"/>
          <w:color w:val="000000" w:themeColor="text1"/>
          <w:lang w:val="es-MX" w:eastAsia="ja-JP"/>
        </w:rPr>
      </w:pPr>
    </w:p>
    <w:p w14:paraId="2B9FC6FE" w14:textId="77777777" w:rsidR="00CF6BFD" w:rsidRPr="00864F79" w:rsidRDefault="00CF6BFD"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construcción</w:t>
      </w:r>
    </w:p>
    <w:p w14:paraId="2BA1BF8A"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 superficie del falso piso, se limpiará y regará con agua.</w:t>
      </w:r>
    </w:p>
    <w:p w14:paraId="773DCC9F"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Este sub piso se colocará sobre la superficie perfectamente limpia y humedecida del falso piso o de la losa del concreto. La nivelación debe ser precisa, para lo cual será indispensable colocar reglas adecuadas, a fin de asegurar un acabado plano por medio de cintas debidamente alineadas y controladas respecto al nivel general de los pisos. El término será rugoso, a fin de obtener una buena adherencia con la segunda capa, la cual se colocará inmediatamente después de la primera y será igualmente seca.</w:t>
      </w:r>
    </w:p>
    <w:p w14:paraId="18DFF882"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El acabado de esta última capa será </w:t>
      </w:r>
      <w:proofErr w:type="spellStart"/>
      <w:r w:rsidRPr="00864F79">
        <w:rPr>
          <w:rFonts w:ascii="Arial" w:eastAsia="Times New Roman" w:hAnsi="Arial" w:cs="Arial"/>
          <w:snapToGrid w:val="0"/>
          <w:color w:val="000000" w:themeColor="text1"/>
          <w:lang w:eastAsia="ja-JP"/>
        </w:rPr>
        <w:t>frotachado</w:t>
      </w:r>
      <w:proofErr w:type="spellEnd"/>
      <w:r w:rsidRPr="00864F79">
        <w:rPr>
          <w:rFonts w:ascii="Arial" w:eastAsia="Times New Roman" w:hAnsi="Arial" w:cs="Arial"/>
          <w:snapToGrid w:val="0"/>
          <w:color w:val="000000" w:themeColor="text1"/>
          <w:lang w:eastAsia="ja-JP"/>
        </w:rPr>
        <w:t xml:space="preserve"> fino, ejecutado con paleta de madera y con nivelación precisa.</w:t>
      </w:r>
    </w:p>
    <w:p w14:paraId="634D59BB"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El espesor del contrapiso se establece en un promedio de 5 cm. menos el espesor del piso terminado. Este nivel inferior será igual al del piso terminado que se indica en los planos para el ambiente, menos el espesor del porcelanato o cerámico.</w:t>
      </w:r>
    </w:p>
    <w:p w14:paraId="29785837"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La ejecución debe efectuarse después de terminados los cielos rasos y </w:t>
      </w:r>
      <w:proofErr w:type="spellStart"/>
      <w:r w:rsidRPr="00864F79">
        <w:rPr>
          <w:rFonts w:ascii="Arial" w:eastAsia="Times New Roman" w:hAnsi="Arial" w:cs="Arial"/>
          <w:snapToGrid w:val="0"/>
          <w:color w:val="000000" w:themeColor="text1"/>
          <w:lang w:eastAsia="ja-JP"/>
        </w:rPr>
        <w:t>tarrajeos</w:t>
      </w:r>
      <w:proofErr w:type="spellEnd"/>
      <w:r w:rsidRPr="00864F79">
        <w:rPr>
          <w:rFonts w:ascii="Arial" w:eastAsia="Times New Roman" w:hAnsi="Arial" w:cs="Arial"/>
          <w:snapToGrid w:val="0"/>
          <w:color w:val="000000" w:themeColor="text1"/>
          <w:lang w:eastAsia="ja-JP"/>
        </w:rPr>
        <w:t>, debiendo quedar perfectamente planos, con la superficie adecuada para posteriormente proceder a la colocación de los pisos definitivos.</w:t>
      </w:r>
    </w:p>
    <w:p w14:paraId="08DD046F" w14:textId="77777777" w:rsidR="00CF6BFD" w:rsidRPr="00864F79" w:rsidRDefault="00CF6BFD"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Medición</w:t>
      </w:r>
    </w:p>
    <w:p w14:paraId="21FFD09F" w14:textId="77777777" w:rsidR="00CF6BFD" w:rsidRPr="00864F79" w:rsidRDefault="00CF6BFD" w:rsidP="00F77A51">
      <w:pPr>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Unidad de Medida: Metro Cuadrado (m2.)</w:t>
      </w:r>
    </w:p>
    <w:p w14:paraId="6DF32360" w14:textId="77777777" w:rsidR="00CF6BFD" w:rsidRPr="00864F79" w:rsidRDefault="00CF6BFD" w:rsidP="00F77A51">
      <w:pPr>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Norma de Medición: El área del contrapiso será la misma que la del piso al que sirve de base. Para ambientes cerrados se medirá el área comprendida entre los paramentos de los muros sin revestir y se añadirán las áreas correspondientes a umbrales de vanos para puertas y vanos libres. Para ambientes libres se medirá el contrapiso que corresponda a la superficie a la vista del piso respectivo.</w:t>
      </w:r>
    </w:p>
    <w:p w14:paraId="23A0FBE2" w14:textId="77777777" w:rsidR="00CF6BFD" w:rsidRPr="00864F79" w:rsidRDefault="00CF6BFD" w:rsidP="00F77A51">
      <w:pPr>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En todos los casos, no se descontarán las áreas de columnas, huecos, rejillas, etc., inferiores a 0,25 m2.</w:t>
      </w:r>
    </w:p>
    <w:p w14:paraId="71EBD70E"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lastRenderedPageBreak/>
        <w:t xml:space="preserve">En el </w:t>
      </w:r>
      <w:proofErr w:type="spellStart"/>
      <w:r w:rsidRPr="00864F79">
        <w:rPr>
          <w:rFonts w:ascii="Arial" w:eastAsia="Times New Roman" w:hAnsi="Arial" w:cs="Arial"/>
          <w:snapToGrid w:val="0"/>
          <w:color w:val="000000" w:themeColor="text1"/>
          <w:lang w:eastAsia="ja-JP"/>
        </w:rPr>
        <w:t>metrado</w:t>
      </w:r>
      <w:proofErr w:type="spellEnd"/>
      <w:r w:rsidRPr="00864F79">
        <w:rPr>
          <w:rFonts w:ascii="Arial" w:eastAsia="Times New Roman" w:hAnsi="Arial" w:cs="Arial"/>
          <w:snapToGrid w:val="0"/>
          <w:color w:val="000000" w:themeColor="text1"/>
          <w:lang w:eastAsia="ja-JP"/>
        </w:rPr>
        <w:t xml:space="preserve"> se consideran en partidas independientes los contrapisos de espesores y acabados diferentes.</w:t>
      </w:r>
    </w:p>
    <w:p w14:paraId="7FA618A3"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p>
    <w:p w14:paraId="220C1C6E" w14:textId="77777777" w:rsidR="00CF6BFD" w:rsidRPr="00864F79" w:rsidRDefault="00CF6BFD"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Condiciones de Pago</w:t>
      </w:r>
    </w:p>
    <w:p w14:paraId="45AB5B23" w14:textId="6E62ABBB"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color w:val="000000" w:themeColor="text1"/>
          <w:lang w:eastAsia="ja-JP"/>
        </w:rPr>
        <w:t>S</w:t>
      </w:r>
      <w:r w:rsidRPr="00864F79">
        <w:rPr>
          <w:rFonts w:ascii="Arial" w:eastAsia="Times New Roman" w:hAnsi="Arial" w:cs="Arial"/>
          <w:snapToGrid w:val="0"/>
          <w:color w:val="000000" w:themeColor="text1"/>
          <w:lang w:eastAsia="ja-JP"/>
        </w:rPr>
        <w:t>e valorizará por metro cuadrado terminado, al precio unitario del presupuesto.</w:t>
      </w:r>
    </w:p>
    <w:p w14:paraId="5A6308E3" w14:textId="77777777" w:rsidR="00A240B0" w:rsidRPr="00864F79" w:rsidRDefault="00A240B0" w:rsidP="00F77A51">
      <w:pPr>
        <w:spacing w:after="0" w:line="276" w:lineRule="auto"/>
        <w:jc w:val="both"/>
        <w:rPr>
          <w:rFonts w:ascii="Arial" w:eastAsia="Times New Roman" w:hAnsi="Arial" w:cs="Arial"/>
          <w:snapToGrid w:val="0"/>
          <w:color w:val="000000" w:themeColor="text1"/>
          <w:lang w:eastAsia="ja-JP"/>
        </w:rPr>
      </w:pPr>
    </w:p>
    <w:p w14:paraId="14038617"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p>
    <w:p w14:paraId="5B6C1212" w14:textId="25C1F810" w:rsidR="00CF6BFD" w:rsidRPr="00864F79" w:rsidRDefault="00CF6BF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03.04.01.02</w:t>
      </w:r>
      <w:r w:rsidRPr="00864F79">
        <w:rPr>
          <w:rFonts w:ascii="Arial" w:eastAsia="Calibri" w:hAnsi="Arial" w:cs="Arial"/>
          <w:b/>
          <w:bCs/>
          <w:color w:val="000000" w:themeColor="text1"/>
          <w:lang w:val="es-ES" w:eastAsia="ar-SA"/>
        </w:rPr>
        <w:tab/>
        <w:t xml:space="preserve">     CONTRAPISO CON BARITINA E=35 mm</w:t>
      </w:r>
    </w:p>
    <w:p w14:paraId="0FE42797" w14:textId="25C1F810" w:rsidR="00CF6BFD" w:rsidRPr="00864F79" w:rsidRDefault="00CF6BFD"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Descripción</w:t>
      </w:r>
    </w:p>
    <w:p w14:paraId="3ECF8E2B" w14:textId="77777777" w:rsidR="00CF6BFD" w:rsidRPr="00864F79" w:rsidRDefault="00CF6BFD" w:rsidP="00F77A51">
      <w:pPr>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Este sub piso se construirá en los ambientes en que es necesario dar protección a los ambientes de piso inferior.</w:t>
      </w:r>
    </w:p>
    <w:p w14:paraId="3B8DD7F2" w14:textId="77777777" w:rsidR="00CF6BFD" w:rsidRPr="00864F79" w:rsidRDefault="00CF6BFD" w:rsidP="00F77A51">
      <w:pPr>
        <w:spacing w:after="0" w:line="276" w:lineRule="auto"/>
        <w:jc w:val="both"/>
        <w:rPr>
          <w:rFonts w:ascii="Arial" w:eastAsia="Times New Roman" w:hAnsi="Arial" w:cs="Arial"/>
          <w:color w:val="000000" w:themeColor="text1"/>
          <w:lang w:eastAsia="ja-JP"/>
        </w:rPr>
      </w:pPr>
    </w:p>
    <w:p w14:paraId="4BA22DF7" w14:textId="77777777" w:rsidR="00CF6BFD" w:rsidRPr="00864F79" w:rsidRDefault="00CF6BFD" w:rsidP="00F77A51">
      <w:pPr>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El contrapiso, efectuado antes del piso final sirve de apoyo y base para alcanzar el nivel requerido, proporcionando la superficie regular y plana que se necesita especialmente para pisos pegados u otros.</w:t>
      </w:r>
    </w:p>
    <w:p w14:paraId="27CA2869" w14:textId="77777777" w:rsidR="00CF6BFD" w:rsidRPr="00864F79" w:rsidRDefault="00CF6BFD" w:rsidP="00F77A51">
      <w:pPr>
        <w:spacing w:after="0" w:line="276" w:lineRule="auto"/>
        <w:jc w:val="both"/>
        <w:rPr>
          <w:rFonts w:ascii="Arial" w:eastAsia="Times New Roman" w:hAnsi="Arial" w:cs="Arial"/>
          <w:color w:val="000000" w:themeColor="text1"/>
          <w:lang w:eastAsia="ja-JP"/>
        </w:rPr>
      </w:pPr>
    </w:p>
    <w:p w14:paraId="117D0928" w14:textId="77777777" w:rsidR="00CF6BFD" w:rsidRPr="00864F79" w:rsidRDefault="00CF6BFD" w:rsidP="00F77A51">
      <w:pPr>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El contrapiso es una capa conformada por la mezcla de cemento con arena en 1:5 y de tres capas: primero un espesor mínimo de 1.0 cm. De mortero normal, luego una capa de 2.0 cm con mortero con baritina, en proporción 1:1:5, Cemento: arena: baritina y finalmente el acabado será de 1.0 cm. con pasta 1:2.</w:t>
      </w:r>
    </w:p>
    <w:p w14:paraId="04D5022D" w14:textId="77777777" w:rsidR="00CF6BFD" w:rsidRPr="00864F79" w:rsidRDefault="00CF6BFD" w:rsidP="00F77A51">
      <w:pPr>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Se aplicará sobre el falso piso en los ambientes del primer piso Su acabado debe ser tal que permita la adherencia de una capa de pegamento.</w:t>
      </w:r>
    </w:p>
    <w:p w14:paraId="7AC12620" w14:textId="77777777" w:rsidR="00CF6BFD" w:rsidRPr="00864F79" w:rsidRDefault="00CF6BFD" w:rsidP="00F77A51">
      <w:pPr>
        <w:spacing w:after="0" w:line="276" w:lineRule="auto"/>
        <w:jc w:val="both"/>
        <w:rPr>
          <w:rFonts w:ascii="Arial" w:eastAsia="Times New Roman" w:hAnsi="Arial" w:cs="Arial"/>
          <w:b/>
          <w:color w:val="000000" w:themeColor="text1"/>
          <w:lang w:eastAsia="ja-JP"/>
        </w:rPr>
      </w:pPr>
    </w:p>
    <w:p w14:paraId="5EE09927" w14:textId="77777777" w:rsidR="00CF6BFD" w:rsidRPr="00864F79" w:rsidRDefault="00CF6BFD" w:rsidP="00F77A51">
      <w:pPr>
        <w:suppressAutoHyphens/>
        <w:spacing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Materiales</w:t>
      </w:r>
    </w:p>
    <w:p w14:paraId="69604D00" w14:textId="77777777" w:rsidR="00CF6BFD" w:rsidRPr="00864F79" w:rsidRDefault="00CF6BFD" w:rsidP="00F77A51">
      <w:pPr>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Se utilizarán los mismos materiales, con las mismas exigencias de un tarrajeo de baritina. </w:t>
      </w:r>
    </w:p>
    <w:p w14:paraId="2E76DF0E"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El acabado de la última capa será </w:t>
      </w:r>
      <w:proofErr w:type="spellStart"/>
      <w:r w:rsidRPr="00864F79">
        <w:rPr>
          <w:rFonts w:ascii="Arial" w:eastAsia="Times New Roman" w:hAnsi="Arial" w:cs="Arial"/>
          <w:snapToGrid w:val="0"/>
          <w:color w:val="000000" w:themeColor="text1"/>
          <w:lang w:eastAsia="ja-JP"/>
        </w:rPr>
        <w:t>frotachado</w:t>
      </w:r>
      <w:proofErr w:type="spellEnd"/>
      <w:r w:rsidRPr="00864F79">
        <w:rPr>
          <w:rFonts w:ascii="Arial" w:eastAsia="Times New Roman" w:hAnsi="Arial" w:cs="Arial"/>
          <w:snapToGrid w:val="0"/>
          <w:color w:val="000000" w:themeColor="text1"/>
          <w:lang w:eastAsia="ja-JP"/>
        </w:rPr>
        <w:t>, ejecutado con paleta de madera y con nivelación precisa.</w:t>
      </w:r>
    </w:p>
    <w:p w14:paraId="2157DEB3"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p>
    <w:p w14:paraId="43073EDC"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La ejecución debe efectuarse después de terminados los cielos rasos y </w:t>
      </w:r>
      <w:proofErr w:type="spellStart"/>
      <w:r w:rsidRPr="00864F79">
        <w:rPr>
          <w:rFonts w:ascii="Arial" w:eastAsia="Times New Roman" w:hAnsi="Arial" w:cs="Arial"/>
          <w:snapToGrid w:val="0"/>
          <w:color w:val="000000" w:themeColor="text1"/>
          <w:lang w:eastAsia="ja-JP"/>
        </w:rPr>
        <w:t>tarrajeos</w:t>
      </w:r>
      <w:proofErr w:type="spellEnd"/>
      <w:r w:rsidRPr="00864F79">
        <w:rPr>
          <w:rFonts w:ascii="Arial" w:eastAsia="Times New Roman" w:hAnsi="Arial" w:cs="Arial"/>
          <w:snapToGrid w:val="0"/>
          <w:color w:val="000000" w:themeColor="text1"/>
          <w:lang w:eastAsia="ja-JP"/>
        </w:rPr>
        <w:t>, debiendo quedar perfectamente planos, con la superficie adecuada para posteriormente proceder a la colocación de los pisos definitivos.</w:t>
      </w:r>
    </w:p>
    <w:p w14:paraId="080362DB"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p>
    <w:p w14:paraId="04F41260" w14:textId="77777777" w:rsidR="00CF6BFD" w:rsidRPr="00864F79" w:rsidRDefault="00CF6BFD" w:rsidP="00F77A51">
      <w:pPr>
        <w:spacing w:after="0" w:line="276" w:lineRule="auto"/>
        <w:jc w:val="both"/>
        <w:rPr>
          <w:rFonts w:ascii="Arial" w:eastAsia="Times New Roman" w:hAnsi="Arial" w:cs="Arial"/>
          <w:color w:val="000000" w:themeColor="text1"/>
          <w:u w:val="single"/>
          <w:lang w:eastAsia="ja-JP"/>
        </w:rPr>
      </w:pPr>
      <w:r w:rsidRPr="00864F79">
        <w:rPr>
          <w:rFonts w:ascii="Arial" w:eastAsia="Times New Roman" w:hAnsi="Arial" w:cs="Arial"/>
          <w:color w:val="000000" w:themeColor="text1"/>
          <w:u w:val="single"/>
          <w:lang w:eastAsia="ja-JP"/>
        </w:rPr>
        <w:t>Baritina</w:t>
      </w:r>
    </w:p>
    <w:p w14:paraId="2271A3CD" w14:textId="77777777" w:rsidR="00CF6BFD" w:rsidRPr="00864F79" w:rsidRDefault="00CF6BFD"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empleará Sulfato de Bario BAS04, en partículas bien graduadas clasificadas uniformemente de gruesas a finas. Su procedencia deberá ser previamente aprobada.</w:t>
      </w:r>
    </w:p>
    <w:p w14:paraId="7CA5A86A" w14:textId="77777777" w:rsidR="00CF6BFD" w:rsidRPr="00864F79" w:rsidRDefault="00CF6BFD" w:rsidP="00F77A51">
      <w:pPr>
        <w:spacing w:after="0" w:line="276" w:lineRule="auto"/>
        <w:jc w:val="both"/>
        <w:rPr>
          <w:rFonts w:ascii="Arial" w:eastAsia="Times New Roman" w:hAnsi="Arial" w:cs="Arial"/>
          <w:color w:val="000000" w:themeColor="text1"/>
          <w:spacing w:val="-3"/>
          <w:lang w:eastAsia="ja-JP"/>
        </w:rPr>
      </w:pPr>
    </w:p>
    <w:p w14:paraId="7A3AEC81" w14:textId="77777777" w:rsidR="00CF6BFD" w:rsidRPr="00864F79" w:rsidRDefault="00CF6BFD"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Deberá presentar el color natural del material y cumplir con las características señaladas en las normas internacionales correspondientes.</w:t>
      </w:r>
    </w:p>
    <w:p w14:paraId="419016C3"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p>
    <w:p w14:paraId="4FC60118"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p>
    <w:p w14:paraId="7A24CFC8" w14:textId="77777777" w:rsidR="00CF6BFD" w:rsidRPr="00864F79" w:rsidRDefault="00CF6BFD"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7144123B" w14:textId="77777777" w:rsidR="00CF6BFD" w:rsidRPr="00864F79" w:rsidRDefault="00CF6BFD" w:rsidP="00F77A51">
      <w:pPr>
        <w:numPr>
          <w:ilvl w:val="0"/>
          <w:numId w:val="25"/>
        </w:numPr>
        <w:suppressAutoHyphens/>
        <w:autoSpaceDE w:val="0"/>
        <w:autoSpaceDN w:val="0"/>
        <w:adjustRightInd w:val="0"/>
        <w:spacing w:after="0" w:line="276" w:lineRule="auto"/>
        <w:jc w:val="both"/>
        <w:rPr>
          <w:rFonts w:ascii="Arial" w:eastAsia="Calibri" w:hAnsi="Arial" w:cs="Arial"/>
          <w:snapToGrid w:val="0"/>
          <w:color w:val="000000" w:themeColor="text1"/>
          <w:lang w:val="es-MX" w:eastAsia="ja-JP"/>
        </w:rPr>
      </w:pPr>
      <w:r w:rsidRPr="00864F79">
        <w:rPr>
          <w:rFonts w:ascii="Arial" w:eastAsia="Calibri" w:hAnsi="Arial" w:cs="Arial"/>
          <w:color w:val="000000" w:themeColor="text1"/>
          <w:lang w:val="es-MX"/>
        </w:rPr>
        <w:t xml:space="preserve">Herramientas Manuales y mezcladora de </w:t>
      </w:r>
      <w:proofErr w:type="spellStart"/>
      <w:proofErr w:type="gramStart"/>
      <w:r w:rsidRPr="00864F79">
        <w:rPr>
          <w:rFonts w:ascii="Arial" w:eastAsia="Calibri" w:hAnsi="Arial" w:cs="Arial"/>
          <w:color w:val="000000" w:themeColor="text1"/>
          <w:lang w:val="es-MX"/>
        </w:rPr>
        <w:t>conc</w:t>
      </w:r>
      <w:proofErr w:type="spellEnd"/>
      <w:r w:rsidRPr="00864F79">
        <w:rPr>
          <w:rFonts w:ascii="Arial" w:eastAsia="Calibri" w:hAnsi="Arial" w:cs="Arial"/>
          <w:color w:val="000000" w:themeColor="text1"/>
          <w:lang w:val="es-MX"/>
        </w:rPr>
        <w:t>.(</w:t>
      </w:r>
      <w:proofErr w:type="gramEnd"/>
      <w:r w:rsidRPr="00864F79">
        <w:rPr>
          <w:rFonts w:ascii="Arial" w:eastAsia="Calibri" w:hAnsi="Arial" w:cs="Arial"/>
          <w:color w:val="000000" w:themeColor="text1"/>
          <w:lang w:val="es-MX"/>
        </w:rPr>
        <w:t>TAMBOR) 11 P3, 22 HP.</w:t>
      </w:r>
    </w:p>
    <w:p w14:paraId="5B7C54E6" w14:textId="77777777" w:rsidR="00CF6BFD" w:rsidRPr="00864F79" w:rsidRDefault="00CF6BFD" w:rsidP="00F77A51">
      <w:pPr>
        <w:spacing w:after="0" w:line="276" w:lineRule="auto"/>
        <w:jc w:val="both"/>
        <w:rPr>
          <w:rFonts w:ascii="Arial" w:eastAsia="Times New Roman" w:hAnsi="Arial" w:cs="Arial"/>
          <w:snapToGrid w:val="0"/>
          <w:color w:val="000000" w:themeColor="text1"/>
          <w:lang w:val="es-MX" w:eastAsia="ja-JP"/>
        </w:rPr>
      </w:pPr>
    </w:p>
    <w:p w14:paraId="26D4A335" w14:textId="77777777" w:rsidR="00CF6BFD" w:rsidRPr="00864F79" w:rsidRDefault="00CF6BFD"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lastRenderedPageBreak/>
        <w:t>Procedimiento de ejecución</w:t>
      </w:r>
    </w:p>
    <w:p w14:paraId="4685E53F" w14:textId="77777777" w:rsidR="00CF6BFD" w:rsidRPr="00864F79" w:rsidRDefault="00CF6BFD" w:rsidP="00F77A51">
      <w:pPr>
        <w:suppressAutoHyphens/>
        <w:spacing w:after="0" w:line="276" w:lineRule="auto"/>
        <w:jc w:val="both"/>
        <w:rPr>
          <w:rFonts w:ascii="Arial" w:eastAsia="Calibri" w:hAnsi="Arial" w:cs="Arial"/>
          <w:snapToGrid w:val="0"/>
          <w:color w:val="000000" w:themeColor="text1"/>
        </w:rPr>
      </w:pPr>
    </w:p>
    <w:p w14:paraId="19B8762F" w14:textId="77777777" w:rsidR="00CF6BFD" w:rsidRPr="00864F79" w:rsidRDefault="00CF6BFD"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Capa aislante de radiaciones</w:t>
      </w:r>
    </w:p>
    <w:p w14:paraId="549AA9D0" w14:textId="77777777" w:rsidR="00CF6BFD" w:rsidRPr="00864F79" w:rsidRDefault="00CF6BFD" w:rsidP="00F77A51">
      <w:pPr>
        <w:suppressAutoHyphens/>
        <w:spacing w:after="0" w:line="276" w:lineRule="auto"/>
        <w:jc w:val="both"/>
        <w:rPr>
          <w:rFonts w:ascii="Arial" w:eastAsia="Calibri" w:hAnsi="Arial" w:cs="Arial"/>
          <w:snapToGrid w:val="0"/>
          <w:color w:val="000000" w:themeColor="text1"/>
        </w:rPr>
      </w:pPr>
    </w:p>
    <w:p w14:paraId="4C716801" w14:textId="77777777" w:rsidR="00CF6BFD" w:rsidRPr="00864F79" w:rsidRDefault="00CF6BFD"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Enseguida se procederá a ejecutar la capa aislante de radiaciones, para la que se empleará la siguiente proporción: 1:1:5 = Cemento: Arena: Baritina</w:t>
      </w:r>
    </w:p>
    <w:p w14:paraId="35AFC73B" w14:textId="77777777" w:rsidR="00CF6BFD" w:rsidRPr="00864F79" w:rsidRDefault="00CF6BFD"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espesor no será menor de 2 cm.</w:t>
      </w:r>
    </w:p>
    <w:p w14:paraId="337AE63F" w14:textId="77777777" w:rsidR="00CF6BFD" w:rsidRPr="00864F79" w:rsidRDefault="00CF6BFD" w:rsidP="00F77A51">
      <w:pPr>
        <w:suppressAutoHyphens/>
        <w:spacing w:after="0" w:line="276" w:lineRule="auto"/>
        <w:jc w:val="both"/>
        <w:rPr>
          <w:rFonts w:ascii="Arial" w:eastAsia="Calibri" w:hAnsi="Arial" w:cs="Arial"/>
          <w:snapToGrid w:val="0"/>
          <w:color w:val="000000" w:themeColor="text1"/>
        </w:rPr>
      </w:pPr>
    </w:p>
    <w:p w14:paraId="0CDFC120" w14:textId="77777777" w:rsidR="00CF6BFD" w:rsidRPr="00864F79" w:rsidRDefault="00CF6BFD" w:rsidP="00F77A51">
      <w:pPr>
        <w:suppressAutoHyphens/>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Entre la primera capa y la segunda capa se debe colocar EXPANDED METAL, fijado con 20 alcayatas de 1-1/2” x m2 en toda la superficie del muro. Si es de 15 cm. de ancho, se colocará también una capa de EXPANDED METAL, fijado de la misma manera entre la segunda y tercera capa.</w:t>
      </w:r>
    </w:p>
    <w:p w14:paraId="7F00B1FA" w14:textId="77777777" w:rsidR="00CF6BFD" w:rsidRPr="00864F79" w:rsidRDefault="00CF6BFD"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comenzará colocando listones de madera cepillada de 2 cm. x 2.5 cm. debidamente aplomados, espaciados 1.50 cm. como máximo. Se aplicará la mezcla lanzándola con energía y se emplearán reglas bien perfiladas que se correrán sobre los listones comprimiendo la mezcla para aumentar su compactación, logrando una superficie pareja y completamente plana que se allanará con paleta de madera. Luego se procederá a retirar los listones de madera y se rellenarán los canales con el mismo mortero, procurando que desaparezcan completamente</w:t>
      </w:r>
    </w:p>
    <w:p w14:paraId="58B8BD5A" w14:textId="77777777" w:rsidR="00CF6BFD" w:rsidRPr="00864F79" w:rsidRDefault="00CF6BFD" w:rsidP="00F77A51">
      <w:pPr>
        <w:spacing w:after="0" w:line="276" w:lineRule="auto"/>
        <w:jc w:val="both"/>
        <w:rPr>
          <w:rFonts w:ascii="Arial" w:eastAsia="Times New Roman" w:hAnsi="Arial" w:cs="Arial"/>
          <w:color w:val="000000" w:themeColor="text1"/>
          <w:spacing w:val="-3"/>
          <w:lang w:eastAsia="ja-JP"/>
        </w:rPr>
      </w:pPr>
    </w:p>
    <w:p w14:paraId="42451783" w14:textId="77777777" w:rsidR="00CF6BFD" w:rsidRPr="00864F79" w:rsidRDefault="00CF6BFD"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Normas y procedimiento de ejecución</w:t>
      </w:r>
    </w:p>
    <w:p w14:paraId="6FA3D30E" w14:textId="77777777" w:rsidR="00CF6BFD" w:rsidRPr="00864F79" w:rsidRDefault="00CF6BFD" w:rsidP="00F77A51">
      <w:pPr>
        <w:widowControl w:val="0"/>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Deberán seguirse las instrucciones proporcionadas por el fabricante del producto cuyo uso haya sido autorizado.</w:t>
      </w:r>
    </w:p>
    <w:p w14:paraId="7AE4B173" w14:textId="77777777" w:rsidR="00CF6BFD" w:rsidRPr="00864F79" w:rsidRDefault="00CF6BFD" w:rsidP="00F77A51">
      <w:pPr>
        <w:widowControl w:val="0"/>
        <w:spacing w:after="0" w:line="276" w:lineRule="auto"/>
        <w:jc w:val="both"/>
        <w:rPr>
          <w:rFonts w:ascii="Arial" w:eastAsia="Times New Roman" w:hAnsi="Arial" w:cs="Arial"/>
          <w:color w:val="000000" w:themeColor="text1"/>
          <w:spacing w:val="-3"/>
          <w:lang w:eastAsia="ja-JP"/>
        </w:rPr>
      </w:pPr>
      <w:proofErr w:type="spellStart"/>
      <w:r w:rsidRPr="00864F79">
        <w:rPr>
          <w:rFonts w:ascii="Arial" w:eastAsia="Times New Roman" w:hAnsi="Arial" w:cs="Arial"/>
          <w:color w:val="000000" w:themeColor="text1"/>
          <w:spacing w:val="-3"/>
          <w:lang w:eastAsia="ja-JP"/>
        </w:rPr>
        <w:t>Pañeteo</w:t>
      </w:r>
      <w:proofErr w:type="spellEnd"/>
      <w:r w:rsidRPr="00864F79">
        <w:rPr>
          <w:rFonts w:ascii="Arial" w:eastAsia="Times New Roman" w:hAnsi="Arial" w:cs="Arial"/>
          <w:color w:val="000000" w:themeColor="text1"/>
          <w:spacing w:val="-3"/>
          <w:lang w:eastAsia="ja-JP"/>
        </w:rPr>
        <w:t>, curado, mezcla y espesor</w:t>
      </w:r>
    </w:p>
    <w:p w14:paraId="3278823D" w14:textId="77777777" w:rsidR="00CF6BFD" w:rsidRPr="00864F79" w:rsidRDefault="00CF6BFD" w:rsidP="00F77A51">
      <w:pPr>
        <w:widowControl w:val="0"/>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procederá según lo indicado.</w:t>
      </w:r>
    </w:p>
    <w:p w14:paraId="54292292" w14:textId="77777777" w:rsidR="00CF6BFD" w:rsidRPr="00864F79" w:rsidRDefault="00CF6BFD" w:rsidP="00F77A51">
      <w:pPr>
        <w:spacing w:after="0" w:line="276" w:lineRule="auto"/>
        <w:jc w:val="both"/>
        <w:rPr>
          <w:rFonts w:ascii="Arial" w:eastAsia="Times New Roman" w:hAnsi="Arial" w:cs="Arial"/>
          <w:b/>
          <w:snapToGrid w:val="0"/>
          <w:color w:val="000000" w:themeColor="text1"/>
          <w:lang w:eastAsia="ja-JP"/>
        </w:rPr>
      </w:pPr>
    </w:p>
    <w:p w14:paraId="49200EA9" w14:textId="77777777" w:rsidR="00CF6BFD" w:rsidRPr="00864F79" w:rsidRDefault="00CF6BFD"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Método de Medición</w:t>
      </w:r>
    </w:p>
    <w:p w14:paraId="6DDF3824" w14:textId="77777777" w:rsidR="00CF6BFD" w:rsidRPr="00864F79" w:rsidRDefault="00CF6BFD" w:rsidP="00F77A51">
      <w:pPr>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Unidad de Medida: Metro Cuadrado (m2.)</w:t>
      </w:r>
    </w:p>
    <w:p w14:paraId="2779B99C"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Norma de Medición: El área del contrapiso será la misma que la del piso al que sirve de base. Para ambientes cerrados se medirá el área comprendida entre los paramentos de los muros sin revestir y se añadirán las áreas correspondientes a umbrales de vanos para puertas y vanos libres. Para ambientes libres se medirá el contrapiso que corresponda a la superficie a la vista del piso respectivo.</w:t>
      </w:r>
    </w:p>
    <w:p w14:paraId="03D26B52"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p>
    <w:p w14:paraId="3A6BCD81"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En todos los casos, no se descontarán las áreas de columnas, huecos, rejillas, etc., inferiores a 0,25 m2.</w:t>
      </w:r>
    </w:p>
    <w:p w14:paraId="54B7A7DA"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p>
    <w:p w14:paraId="24AF35CE"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En el </w:t>
      </w:r>
      <w:proofErr w:type="spellStart"/>
      <w:r w:rsidRPr="00864F79">
        <w:rPr>
          <w:rFonts w:ascii="Arial" w:eastAsia="Times New Roman" w:hAnsi="Arial" w:cs="Arial"/>
          <w:snapToGrid w:val="0"/>
          <w:color w:val="000000" w:themeColor="text1"/>
          <w:lang w:eastAsia="ja-JP"/>
        </w:rPr>
        <w:t>metrado</w:t>
      </w:r>
      <w:proofErr w:type="spellEnd"/>
      <w:r w:rsidRPr="00864F79">
        <w:rPr>
          <w:rFonts w:ascii="Arial" w:eastAsia="Times New Roman" w:hAnsi="Arial" w:cs="Arial"/>
          <w:snapToGrid w:val="0"/>
          <w:color w:val="000000" w:themeColor="text1"/>
          <w:lang w:eastAsia="ja-JP"/>
        </w:rPr>
        <w:t xml:space="preserve"> se consideran en partidas independientes los contrapisos de espesores y acabados diferentes.</w:t>
      </w:r>
    </w:p>
    <w:p w14:paraId="70AFF0FB"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p>
    <w:p w14:paraId="28BCC286" w14:textId="77777777" w:rsidR="00CF6BFD" w:rsidRPr="00864F79" w:rsidRDefault="00CF6BFD"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Condiciones de Pago</w:t>
      </w:r>
    </w:p>
    <w:p w14:paraId="6C7F5389" w14:textId="2458D24B" w:rsidR="00CF6BFD" w:rsidRPr="00864F79" w:rsidRDefault="00CF6BFD" w:rsidP="00F77A51">
      <w:pPr>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Se valorizará por metro cuadrado terminado, al precio unitario del presupuesto.</w:t>
      </w:r>
    </w:p>
    <w:p w14:paraId="7E885B50" w14:textId="77777777" w:rsidR="00A240B0" w:rsidRPr="00864F79" w:rsidRDefault="00A240B0" w:rsidP="00F77A51">
      <w:pPr>
        <w:spacing w:after="0" w:line="276" w:lineRule="auto"/>
        <w:jc w:val="both"/>
        <w:rPr>
          <w:rFonts w:ascii="Arial" w:eastAsia="Times New Roman" w:hAnsi="Arial" w:cs="Arial"/>
          <w:color w:val="000000" w:themeColor="text1"/>
          <w:lang w:eastAsia="ja-JP"/>
        </w:rPr>
      </w:pPr>
    </w:p>
    <w:p w14:paraId="6BB4AC32" w14:textId="77777777" w:rsidR="00CF6BFD" w:rsidRPr="00864F79" w:rsidRDefault="00CF6BFD" w:rsidP="00F77A51">
      <w:pPr>
        <w:spacing w:after="0" w:line="276" w:lineRule="auto"/>
        <w:jc w:val="both"/>
        <w:rPr>
          <w:rFonts w:ascii="Arial" w:eastAsia="Times New Roman" w:hAnsi="Arial" w:cs="Arial"/>
          <w:color w:val="000000" w:themeColor="text1"/>
          <w:lang w:eastAsia="ja-JP"/>
        </w:rPr>
      </w:pPr>
    </w:p>
    <w:p w14:paraId="5BFE22E4" w14:textId="19277726" w:rsidR="00CF6BFD" w:rsidRPr="00864F79" w:rsidRDefault="00CF6BF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03.04.01.03</w:t>
      </w:r>
      <w:r w:rsidRPr="00864F79">
        <w:rPr>
          <w:rFonts w:ascii="Arial" w:eastAsia="Calibri" w:hAnsi="Arial" w:cs="Arial"/>
          <w:b/>
          <w:bCs/>
          <w:color w:val="000000" w:themeColor="text1"/>
          <w:lang w:val="es-ES" w:eastAsia="ar-SA"/>
        </w:rPr>
        <w:tab/>
        <w:t xml:space="preserve">     CONTRAPISO E=40 mm</w:t>
      </w:r>
    </w:p>
    <w:p w14:paraId="3F8D6350" w14:textId="0643B8A1" w:rsidR="00CF6BFD" w:rsidRPr="00864F79" w:rsidRDefault="00CF6BF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03.04.01.04</w:t>
      </w:r>
      <w:r w:rsidRPr="00864F79">
        <w:rPr>
          <w:rFonts w:ascii="Arial" w:eastAsia="Calibri" w:hAnsi="Arial" w:cs="Arial"/>
          <w:b/>
          <w:bCs/>
          <w:color w:val="000000" w:themeColor="text1"/>
          <w:lang w:val="es-ES" w:eastAsia="ar-SA"/>
        </w:rPr>
        <w:tab/>
        <w:t xml:space="preserve">     CONTRAPISO E=50 mm</w:t>
      </w:r>
    </w:p>
    <w:p w14:paraId="234C38DC" w14:textId="77777777" w:rsidR="00CF6BFD" w:rsidRPr="00864F79" w:rsidRDefault="00CF6BFD" w:rsidP="00F77A51">
      <w:pPr>
        <w:autoSpaceDE w:val="0"/>
        <w:autoSpaceDN w:val="0"/>
        <w:adjustRightInd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3E2E0798"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Este sub piso se construirá en los ambientes en que se vaya a colocar pisos de porcelanato o piso cerámico.</w:t>
      </w:r>
    </w:p>
    <w:p w14:paraId="06E62A7D"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El contrapiso, efectuado antes del piso final sirve de apoyo y base para alcanzar el nivel requerido, proporcionando la superficie regular y plana que se necesita especialmente para pisos pegados u otros.</w:t>
      </w:r>
    </w:p>
    <w:p w14:paraId="46F8AFD6"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El contrapiso es una capa conformada por la mezcla de cemento con arena en 1:5</w:t>
      </w:r>
    </w:p>
    <w:p w14:paraId="4D7E87F2"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y de un espesor mínimo de 40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y acabado 1.0 cm. con pasta 1:2.</w:t>
      </w:r>
    </w:p>
    <w:p w14:paraId="0A323BA3"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aplicará sobre el falso piso en los ambientes del primer piso o sobre las losas en los pisos superiores. Su acabado debe ser tal que permita la adherencia de una capa de pegamento.</w:t>
      </w:r>
    </w:p>
    <w:p w14:paraId="4426A532" w14:textId="77777777" w:rsidR="00CF6BFD" w:rsidRPr="00864F79" w:rsidRDefault="00CF6BFD" w:rsidP="00F77A51">
      <w:pPr>
        <w:autoSpaceDE w:val="0"/>
        <w:autoSpaceDN w:val="0"/>
        <w:adjustRightInd w:val="0"/>
        <w:spacing w:after="0" w:line="276" w:lineRule="auto"/>
        <w:jc w:val="both"/>
        <w:rPr>
          <w:rFonts w:ascii="Arial" w:eastAsia="Times New Roman" w:hAnsi="Arial" w:cs="Arial"/>
          <w:snapToGrid w:val="0"/>
          <w:color w:val="000000" w:themeColor="text1"/>
          <w:lang w:eastAsia="ja-JP"/>
        </w:rPr>
      </w:pPr>
    </w:p>
    <w:p w14:paraId="199C45DC" w14:textId="77777777" w:rsidR="00CF6BFD" w:rsidRPr="00864F79" w:rsidRDefault="00CF6BFD"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1B30C278" w14:textId="77777777" w:rsidR="00CF6BFD" w:rsidRPr="00864F79" w:rsidRDefault="00CF6BFD" w:rsidP="00F77A51">
      <w:pPr>
        <w:suppressAutoHyphens/>
        <w:spacing w:after="0"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Cemento</w:t>
      </w:r>
    </w:p>
    <w:p w14:paraId="38A13C40"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Deberá satisfacer las normas ITINTEC 334-009-71 para cementos Portland del Perú y/o las Normas ASTM C-150, Tipo 1.</w:t>
      </w:r>
    </w:p>
    <w:p w14:paraId="1C91481B" w14:textId="77777777" w:rsidR="00CF6BFD" w:rsidRPr="00864F79" w:rsidRDefault="00CF6BFD" w:rsidP="00F77A51">
      <w:pPr>
        <w:suppressAutoHyphens/>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Arena Gruesa</w:t>
      </w:r>
    </w:p>
    <w:p w14:paraId="0C87FA05"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Deberá ser arena limpia, </w:t>
      </w:r>
      <w:proofErr w:type="spellStart"/>
      <w:r w:rsidRPr="00864F79">
        <w:rPr>
          <w:rFonts w:ascii="Arial" w:eastAsia="Times New Roman" w:hAnsi="Arial" w:cs="Arial"/>
          <w:snapToGrid w:val="0"/>
          <w:color w:val="000000" w:themeColor="text1"/>
          <w:lang w:eastAsia="ja-JP"/>
        </w:rPr>
        <w:t>silicosa</w:t>
      </w:r>
      <w:proofErr w:type="spellEnd"/>
      <w:r w:rsidRPr="00864F79">
        <w:rPr>
          <w:rFonts w:ascii="Arial" w:eastAsia="Times New Roman" w:hAnsi="Arial" w:cs="Arial"/>
          <w:snapToGrid w:val="0"/>
          <w:color w:val="000000" w:themeColor="text1"/>
          <w:lang w:eastAsia="ja-JP"/>
        </w:rPr>
        <w:t xml:space="preserve"> y lavada, de granos duros, resistentes y lustrosos, libre de cantidades perjudiciales de polvo, terrones, partículas suaves y escamosas, esquistos o pizarras, cal libre, álcalis, ácidos y materias orgánicas. En general, deberá estar de acuerdo con las Normas ASTM C-33-0 T</w:t>
      </w:r>
    </w:p>
    <w:p w14:paraId="578F4CDC" w14:textId="77777777" w:rsidR="00CF6BFD" w:rsidRPr="00864F79" w:rsidRDefault="00CF6BFD" w:rsidP="00F77A51">
      <w:pPr>
        <w:suppressAutoHyphens/>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Piedra Chancada</w:t>
      </w:r>
    </w:p>
    <w:p w14:paraId="2F8472DB" w14:textId="77777777" w:rsidR="00CF6BFD" w:rsidRPr="00864F79" w:rsidRDefault="00CF6BFD" w:rsidP="00F77A51">
      <w:pPr>
        <w:suppressAutoHyphens/>
        <w:spacing w:line="276" w:lineRule="auto"/>
        <w:jc w:val="both"/>
        <w:rPr>
          <w:rFonts w:ascii="Arial" w:eastAsia="Calibri" w:hAnsi="Arial" w:cs="Arial"/>
          <w:snapToGrid w:val="0"/>
          <w:color w:val="000000" w:themeColor="text1"/>
          <w:u w:val="single"/>
        </w:rPr>
      </w:pPr>
      <w:r w:rsidRPr="00864F79">
        <w:rPr>
          <w:rFonts w:ascii="Arial" w:eastAsia="Times New Roman" w:hAnsi="Arial" w:cs="Arial"/>
          <w:snapToGrid w:val="0"/>
          <w:color w:val="000000" w:themeColor="text1"/>
          <w:lang w:eastAsia="ja-JP"/>
        </w:rPr>
        <w:t>Será la proveniente de la trituración artificial de cantos rodados formados por sílice, cuarzo, granitos sanos, andesita o basaltos, que no contengan piritas de fierro ni micas en proporción excesiva. El tamaño máximo será de 1/4". Debe satisfacer la Norma STM C-33-55 T.</w:t>
      </w:r>
    </w:p>
    <w:p w14:paraId="07371AB9" w14:textId="77777777" w:rsidR="00CF6BFD" w:rsidRPr="00864F79" w:rsidRDefault="00CF6BFD" w:rsidP="00F77A51">
      <w:pPr>
        <w:suppressAutoHyphens/>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Agua</w:t>
      </w:r>
    </w:p>
    <w:p w14:paraId="6808D28B"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Será potable y limpia; que no contenga sustancias químicas en disolución u otros agregados que puedan ser perjudiciales al fraguado, resistencia y durabilidad de las mezclas.</w:t>
      </w:r>
    </w:p>
    <w:p w14:paraId="35820633" w14:textId="77777777" w:rsidR="00CF6BFD" w:rsidRPr="00864F79" w:rsidRDefault="00CF6BFD" w:rsidP="00F77A51">
      <w:pPr>
        <w:suppressAutoHyphens/>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Impermeabilizante</w:t>
      </w:r>
    </w:p>
    <w:p w14:paraId="583494FD"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utilizará impermeabilizante hidrófugo (tipo Sika o similar), donde el contrapiso lo especifique.</w:t>
      </w:r>
    </w:p>
    <w:p w14:paraId="74448C2B" w14:textId="77777777" w:rsidR="00CF6BFD" w:rsidRPr="00864F79" w:rsidRDefault="00CF6BFD"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04C23ACC" w14:textId="77777777" w:rsidR="00CF6BFD" w:rsidRPr="00864F79" w:rsidRDefault="00CF6BFD" w:rsidP="00F77A51">
      <w:pPr>
        <w:numPr>
          <w:ilvl w:val="0"/>
          <w:numId w:val="25"/>
        </w:numPr>
        <w:suppressAutoHyphens/>
        <w:autoSpaceDE w:val="0"/>
        <w:autoSpaceDN w:val="0"/>
        <w:adjustRightInd w:val="0"/>
        <w:spacing w:after="0" w:line="276" w:lineRule="auto"/>
        <w:jc w:val="both"/>
        <w:rPr>
          <w:rFonts w:ascii="Arial" w:eastAsia="Calibri" w:hAnsi="Arial" w:cs="Arial"/>
          <w:snapToGrid w:val="0"/>
          <w:color w:val="000000" w:themeColor="text1"/>
          <w:lang w:val="es-MX" w:eastAsia="ja-JP"/>
        </w:rPr>
      </w:pPr>
      <w:r w:rsidRPr="00864F79">
        <w:rPr>
          <w:rFonts w:ascii="Arial" w:eastAsia="Calibri" w:hAnsi="Arial" w:cs="Arial"/>
          <w:color w:val="000000" w:themeColor="text1"/>
          <w:lang w:val="es-MX"/>
        </w:rPr>
        <w:t xml:space="preserve">Herramientas Manuales y mezcladora de </w:t>
      </w:r>
      <w:proofErr w:type="spellStart"/>
      <w:proofErr w:type="gramStart"/>
      <w:r w:rsidRPr="00864F79">
        <w:rPr>
          <w:rFonts w:ascii="Arial" w:eastAsia="Calibri" w:hAnsi="Arial" w:cs="Arial"/>
          <w:color w:val="000000" w:themeColor="text1"/>
          <w:lang w:val="es-MX"/>
        </w:rPr>
        <w:t>conc</w:t>
      </w:r>
      <w:proofErr w:type="spellEnd"/>
      <w:r w:rsidRPr="00864F79">
        <w:rPr>
          <w:rFonts w:ascii="Arial" w:eastAsia="Calibri" w:hAnsi="Arial" w:cs="Arial"/>
          <w:color w:val="000000" w:themeColor="text1"/>
          <w:lang w:val="es-MX"/>
        </w:rPr>
        <w:t>.(</w:t>
      </w:r>
      <w:proofErr w:type="gramEnd"/>
      <w:r w:rsidRPr="00864F79">
        <w:rPr>
          <w:rFonts w:ascii="Arial" w:eastAsia="Calibri" w:hAnsi="Arial" w:cs="Arial"/>
          <w:color w:val="000000" w:themeColor="text1"/>
          <w:lang w:val="es-MX"/>
        </w:rPr>
        <w:t>TAMBOR) 11 P3, 22 HP.</w:t>
      </w:r>
    </w:p>
    <w:p w14:paraId="2A564A40" w14:textId="77777777" w:rsidR="00CF6BFD" w:rsidRPr="00864F79" w:rsidRDefault="00CF6BFD" w:rsidP="00F77A51">
      <w:pPr>
        <w:suppressAutoHyphens/>
        <w:autoSpaceDE w:val="0"/>
        <w:autoSpaceDN w:val="0"/>
        <w:adjustRightInd w:val="0"/>
        <w:spacing w:line="276" w:lineRule="auto"/>
        <w:ind w:left="720"/>
        <w:contextualSpacing/>
        <w:jc w:val="both"/>
        <w:rPr>
          <w:rFonts w:ascii="Arial" w:eastAsia="Calibri" w:hAnsi="Arial" w:cs="Arial"/>
          <w:snapToGrid w:val="0"/>
          <w:color w:val="000000" w:themeColor="text1"/>
          <w:lang w:val="es-MX" w:eastAsia="ja-JP"/>
        </w:rPr>
      </w:pPr>
    </w:p>
    <w:p w14:paraId="4B6B3E2F" w14:textId="77777777" w:rsidR="00CF6BFD" w:rsidRPr="00864F79" w:rsidRDefault="00CF6BFD"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construcción</w:t>
      </w:r>
    </w:p>
    <w:p w14:paraId="6C3D6F1B"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 superficie del falso piso, se limpiará y regará con agua.</w:t>
      </w:r>
    </w:p>
    <w:p w14:paraId="0BDC5D71"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Este sub piso se colocará sobre la superficie perfectamente limpia y humedecida del falso piso o de la losa del concreto. La nivelación debe ser precisa, para lo cual será indispensable colocar reglas adecuadas, a fin de asegurar un acabado plano por medio de cintas debidamente alineadas y controladas respecto al nivel general de los pisos. El término será rugoso, a fin de obtener una buena adherencia con la segunda capa, la cual se colocará inmediatamente después de la primera y será igualmente seca.</w:t>
      </w:r>
    </w:p>
    <w:p w14:paraId="1FF96AA1"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El acabado de esta última capa será </w:t>
      </w:r>
      <w:proofErr w:type="spellStart"/>
      <w:r w:rsidRPr="00864F79">
        <w:rPr>
          <w:rFonts w:ascii="Arial" w:eastAsia="Times New Roman" w:hAnsi="Arial" w:cs="Arial"/>
          <w:snapToGrid w:val="0"/>
          <w:color w:val="000000" w:themeColor="text1"/>
          <w:lang w:eastAsia="ja-JP"/>
        </w:rPr>
        <w:t>frotachado</w:t>
      </w:r>
      <w:proofErr w:type="spellEnd"/>
      <w:r w:rsidRPr="00864F79">
        <w:rPr>
          <w:rFonts w:ascii="Arial" w:eastAsia="Times New Roman" w:hAnsi="Arial" w:cs="Arial"/>
          <w:snapToGrid w:val="0"/>
          <w:color w:val="000000" w:themeColor="text1"/>
          <w:lang w:eastAsia="ja-JP"/>
        </w:rPr>
        <w:t xml:space="preserve"> fino, ejecutado con paleta de madera y con nivelación precisa.</w:t>
      </w:r>
    </w:p>
    <w:p w14:paraId="3E7C6D44"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El espesor del contrapiso se establece en un promedio de 5 cm. menos el espesor del piso terminado. Este nivel inferior será igual al del piso terminado que se indica en los planos para el ambiente, menos el espesor del porcelanato o cerámico.</w:t>
      </w:r>
    </w:p>
    <w:p w14:paraId="4678AE2F" w14:textId="77777777" w:rsidR="00CF6BFD" w:rsidRPr="00864F79" w:rsidRDefault="00CF6BFD" w:rsidP="00F77A51">
      <w:pPr>
        <w:autoSpaceDE w:val="0"/>
        <w:autoSpaceDN w:val="0"/>
        <w:adjustRightInd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La ejecución debe efectuarse después de terminados los cielos rasos y </w:t>
      </w:r>
      <w:proofErr w:type="spellStart"/>
      <w:r w:rsidRPr="00864F79">
        <w:rPr>
          <w:rFonts w:ascii="Arial" w:eastAsia="Times New Roman" w:hAnsi="Arial" w:cs="Arial"/>
          <w:snapToGrid w:val="0"/>
          <w:color w:val="000000" w:themeColor="text1"/>
          <w:lang w:eastAsia="ja-JP"/>
        </w:rPr>
        <w:t>tarrajeos</w:t>
      </w:r>
      <w:proofErr w:type="spellEnd"/>
      <w:r w:rsidRPr="00864F79">
        <w:rPr>
          <w:rFonts w:ascii="Arial" w:eastAsia="Times New Roman" w:hAnsi="Arial" w:cs="Arial"/>
          <w:snapToGrid w:val="0"/>
          <w:color w:val="000000" w:themeColor="text1"/>
          <w:lang w:eastAsia="ja-JP"/>
        </w:rPr>
        <w:t>, debiendo quedar perfectamente planos, con la superficie adecuada para posteriormente proceder a la colocación de los pisos definitivos.</w:t>
      </w:r>
    </w:p>
    <w:p w14:paraId="1EBF0ACE" w14:textId="77777777" w:rsidR="00CF6BFD" w:rsidRPr="00864F79" w:rsidRDefault="00CF6BFD"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Medición</w:t>
      </w:r>
    </w:p>
    <w:p w14:paraId="220E507D" w14:textId="77777777" w:rsidR="00CF6BFD" w:rsidRPr="00864F79" w:rsidRDefault="00CF6BFD" w:rsidP="00F77A51">
      <w:pPr>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Unidad de Medida: Metro Cuadrado (m2.)</w:t>
      </w:r>
    </w:p>
    <w:p w14:paraId="1A32821C" w14:textId="77777777" w:rsidR="00CF6BFD" w:rsidRPr="00864F79" w:rsidRDefault="00CF6BFD" w:rsidP="00F77A51">
      <w:pPr>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Norma de Medición: El área del contrapiso será la misma que la del piso al que sirve de base. Para ambientes cerrados se medirá el área comprendida entre los paramentos de los muros sin revestir y se añadirán las áreas correspondientes a umbrales de vanos para puertas y vanos libres. Para ambientes libres se medirá el contrapiso que corresponda a la superficie a la vista del piso respectivo.</w:t>
      </w:r>
    </w:p>
    <w:p w14:paraId="1EB63694" w14:textId="77777777" w:rsidR="00CF6BFD" w:rsidRPr="00864F79" w:rsidRDefault="00CF6BFD" w:rsidP="00F77A51">
      <w:pPr>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En todos los casos, no se descontarán las áreas de columnas, huecos, rejillas, etc., inferiores a 0,25 m2.</w:t>
      </w:r>
    </w:p>
    <w:p w14:paraId="4F588D67"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En el </w:t>
      </w:r>
      <w:proofErr w:type="spellStart"/>
      <w:r w:rsidRPr="00864F79">
        <w:rPr>
          <w:rFonts w:ascii="Arial" w:eastAsia="Times New Roman" w:hAnsi="Arial" w:cs="Arial"/>
          <w:snapToGrid w:val="0"/>
          <w:color w:val="000000" w:themeColor="text1"/>
          <w:lang w:eastAsia="ja-JP"/>
        </w:rPr>
        <w:t>metrado</w:t>
      </w:r>
      <w:proofErr w:type="spellEnd"/>
      <w:r w:rsidRPr="00864F79">
        <w:rPr>
          <w:rFonts w:ascii="Arial" w:eastAsia="Times New Roman" w:hAnsi="Arial" w:cs="Arial"/>
          <w:snapToGrid w:val="0"/>
          <w:color w:val="000000" w:themeColor="text1"/>
          <w:lang w:eastAsia="ja-JP"/>
        </w:rPr>
        <w:t xml:space="preserve"> se consideran en partidas independientes los contrapisos de espesores y acabados diferentes.</w:t>
      </w:r>
    </w:p>
    <w:p w14:paraId="133586C1"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p>
    <w:p w14:paraId="077F67E5" w14:textId="77777777" w:rsidR="00CF6BFD" w:rsidRPr="00864F79" w:rsidRDefault="00CF6BFD"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Condiciones de Pago</w:t>
      </w:r>
    </w:p>
    <w:p w14:paraId="733A2BA4" w14:textId="5024049F" w:rsidR="003D0D2A" w:rsidRPr="00864F79" w:rsidRDefault="00CF6BFD"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color w:val="000000" w:themeColor="text1"/>
          <w:lang w:eastAsia="ja-JP"/>
        </w:rPr>
        <w:t>S</w:t>
      </w:r>
      <w:r w:rsidRPr="00864F79">
        <w:rPr>
          <w:rFonts w:ascii="Arial" w:eastAsia="Times New Roman" w:hAnsi="Arial" w:cs="Arial"/>
          <w:snapToGrid w:val="0"/>
          <w:color w:val="000000" w:themeColor="text1"/>
          <w:lang w:eastAsia="ja-JP"/>
        </w:rPr>
        <w:t>e valorizará por metro cuadrado terminado, al precio unitario del presupuesto.</w:t>
      </w:r>
    </w:p>
    <w:p w14:paraId="10D22BA5" w14:textId="77777777" w:rsidR="00A240B0" w:rsidRPr="00864F79" w:rsidRDefault="00A240B0" w:rsidP="00F77A51">
      <w:pPr>
        <w:spacing w:after="0" w:line="276" w:lineRule="auto"/>
        <w:jc w:val="both"/>
        <w:rPr>
          <w:rFonts w:ascii="Arial" w:eastAsia="Times New Roman" w:hAnsi="Arial" w:cs="Arial"/>
          <w:snapToGrid w:val="0"/>
          <w:color w:val="000000" w:themeColor="text1"/>
          <w:lang w:eastAsia="ja-JP"/>
        </w:rPr>
      </w:pPr>
    </w:p>
    <w:p w14:paraId="7D2E0623" w14:textId="77777777" w:rsidR="00CF6BFD" w:rsidRPr="00864F79" w:rsidRDefault="00CF6BFD" w:rsidP="00F77A51">
      <w:pPr>
        <w:spacing w:after="0" w:line="276" w:lineRule="auto"/>
        <w:jc w:val="both"/>
        <w:rPr>
          <w:rFonts w:ascii="Arial" w:eastAsia="Times New Roman" w:hAnsi="Arial" w:cs="Arial"/>
          <w:snapToGrid w:val="0"/>
          <w:color w:val="000000" w:themeColor="text1"/>
          <w:lang w:eastAsia="ja-JP"/>
        </w:rPr>
      </w:pPr>
    </w:p>
    <w:p w14:paraId="4AB4E904" w14:textId="74886FAB" w:rsidR="00CF6BFD" w:rsidRPr="00864F79" w:rsidRDefault="00CF6BF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03.04.02</w:t>
      </w:r>
      <w:r w:rsidRPr="00864F79">
        <w:rPr>
          <w:rFonts w:ascii="Arial" w:eastAsia="Calibri" w:hAnsi="Arial" w:cs="Arial"/>
          <w:b/>
          <w:bCs/>
          <w:color w:val="000000" w:themeColor="text1"/>
          <w:lang w:val="es-ES" w:eastAsia="ar-SA"/>
        </w:rPr>
        <w:tab/>
        <w:t xml:space="preserve">     PISOS</w:t>
      </w:r>
      <w:r w:rsidRPr="00864F79">
        <w:rPr>
          <w:rFonts w:ascii="Arial" w:eastAsia="Calibri" w:hAnsi="Arial" w:cs="Arial"/>
          <w:b/>
          <w:bCs/>
          <w:color w:val="000000" w:themeColor="text1"/>
          <w:lang w:val="es-ES" w:eastAsia="ar-SA"/>
        </w:rPr>
        <w:tab/>
      </w:r>
    </w:p>
    <w:p w14:paraId="02448513" w14:textId="155528C9" w:rsidR="00CF6BFD" w:rsidRPr="00864F79" w:rsidRDefault="00CF6BF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03.04.02.01</w:t>
      </w:r>
      <w:r w:rsidRPr="00864F79">
        <w:rPr>
          <w:rFonts w:ascii="Arial" w:eastAsia="Calibri" w:hAnsi="Arial" w:cs="Arial"/>
          <w:b/>
          <w:bCs/>
          <w:color w:val="000000" w:themeColor="text1"/>
          <w:lang w:val="es-ES" w:eastAsia="ar-SA"/>
        </w:rPr>
        <w:tab/>
        <w:t xml:space="preserve">     PISOS DE PORCELANATO</w:t>
      </w:r>
    </w:p>
    <w:p w14:paraId="140D3047" w14:textId="01923CBC" w:rsidR="00CF6BFD" w:rsidRPr="00864F79" w:rsidRDefault="00CF6BF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03.04.02.01.01</w:t>
      </w:r>
      <w:r w:rsidRPr="00864F79">
        <w:rPr>
          <w:rFonts w:ascii="Arial" w:eastAsia="Calibri" w:hAnsi="Arial" w:cs="Arial"/>
          <w:b/>
          <w:bCs/>
          <w:color w:val="000000" w:themeColor="text1"/>
          <w:lang w:val="es-ES" w:eastAsia="ar-SA"/>
        </w:rPr>
        <w:tab/>
        <w:t xml:space="preserve">     PISO DE PORCELANATO 0.60 x </w:t>
      </w:r>
      <w:proofErr w:type="gramStart"/>
      <w:r w:rsidRPr="00864F79">
        <w:rPr>
          <w:rFonts w:ascii="Arial" w:eastAsia="Calibri" w:hAnsi="Arial" w:cs="Arial"/>
          <w:b/>
          <w:bCs/>
          <w:color w:val="000000" w:themeColor="text1"/>
          <w:lang w:val="es-ES" w:eastAsia="ar-SA"/>
        </w:rPr>
        <w:t>0.60m  ANTIDESLIZANTE</w:t>
      </w:r>
      <w:proofErr w:type="gramEnd"/>
    </w:p>
    <w:p w14:paraId="7EE1AC1E" w14:textId="1F01F3E9" w:rsidR="00462763" w:rsidRPr="00864F79" w:rsidRDefault="00462763"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03.04.02.01.02</w:t>
      </w:r>
      <w:r w:rsidRPr="00864F79">
        <w:rPr>
          <w:rFonts w:ascii="Arial" w:eastAsia="Calibri" w:hAnsi="Arial" w:cs="Arial"/>
          <w:b/>
          <w:bCs/>
          <w:color w:val="000000" w:themeColor="text1"/>
          <w:lang w:val="es-ES" w:eastAsia="ar-SA"/>
        </w:rPr>
        <w:tab/>
        <w:t xml:space="preserve">     PISO DE PORCELANATO 0.60 x 0.60m ANTIDESLIZANTE LISO MATE</w:t>
      </w:r>
    </w:p>
    <w:p w14:paraId="302AD6BC" w14:textId="77777777" w:rsidR="00462763" w:rsidRPr="00864F79" w:rsidRDefault="00462763" w:rsidP="00F77A51">
      <w:pPr>
        <w:pStyle w:val="Guillermo"/>
        <w:widowControl w:val="0"/>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Descripción</w:t>
      </w:r>
    </w:p>
    <w:p w14:paraId="767CAF27" w14:textId="56D34764" w:rsidR="00462763" w:rsidRPr="00864F79" w:rsidRDefault="00462763" w:rsidP="00F77A51">
      <w:pPr>
        <w:widowControl w:val="0"/>
        <w:spacing w:after="0" w:line="276" w:lineRule="auto"/>
        <w:jc w:val="both"/>
        <w:rPr>
          <w:rFonts w:ascii="Arial" w:hAnsi="Arial" w:cs="Arial"/>
          <w:snapToGrid w:val="0"/>
          <w:color w:val="000000" w:themeColor="text1"/>
        </w:rPr>
      </w:pPr>
      <w:r w:rsidRPr="00864F79">
        <w:rPr>
          <w:rFonts w:ascii="Arial" w:hAnsi="Arial" w:cs="Arial"/>
          <w:snapToGrid w:val="0"/>
          <w:color w:val="000000" w:themeColor="text1"/>
        </w:rPr>
        <w:t>El Porcelanato pulido es una evolución de los cerámicos esmaltados, inalterable, tiene un bajísimo índice de absorción de agua.</w:t>
      </w:r>
    </w:p>
    <w:p w14:paraId="0266AB10" w14:textId="77777777" w:rsidR="008D75DD" w:rsidRPr="00864F79" w:rsidRDefault="008D75DD" w:rsidP="00F77A51">
      <w:pPr>
        <w:widowControl w:val="0"/>
        <w:spacing w:after="0" w:line="276" w:lineRule="auto"/>
        <w:jc w:val="both"/>
        <w:rPr>
          <w:rFonts w:ascii="Arial" w:hAnsi="Arial" w:cs="Arial"/>
          <w:snapToGrid w:val="0"/>
          <w:color w:val="000000" w:themeColor="text1"/>
        </w:rPr>
      </w:pPr>
    </w:p>
    <w:p w14:paraId="0EBABB18" w14:textId="5A6D440A" w:rsidR="0043500F" w:rsidRPr="00864F79" w:rsidRDefault="00462763" w:rsidP="00F77A51">
      <w:pPr>
        <w:spacing w:line="276" w:lineRule="auto"/>
        <w:jc w:val="both"/>
        <w:rPr>
          <w:rFonts w:ascii="Arial" w:hAnsi="Arial" w:cs="Arial"/>
          <w:bCs/>
          <w:color w:val="000000" w:themeColor="text1"/>
        </w:rPr>
      </w:pPr>
      <w:r w:rsidRPr="00864F79">
        <w:rPr>
          <w:rFonts w:ascii="Arial" w:hAnsi="Arial" w:cs="Arial"/>
          <w:snapToGrid w:val="0"/>
          <w:color w:val="000000" w:themeColor="text1"/>
        </w:rPr>
        <w:t xml:space="preserve">Color: </w:t>
      </w:r>
      <w:r w:rsidR="00DE42C2" w:rsidRPr="00864F79">
        <w:rPr>
          <w:rFonts w:ascii="Arial" w:hAnsi="Arial" w:cs="Arial"/>
          <w:snapToGrid w:val="0"/>
          <w:color w:val="000000" w:themeColor="text1"/>
        </w:rPr>
        <w:t xml:space="preserve">el porcelanato </w:t>
      </w:r>
      <w:r w:rsidR="0043500F" w:rsidRPr="00864F79">
        <w:rPr>
          <w:rFonts w:ascii="Arial" w:hAnsi="Arial" w:cs="Arial"/>
          <w:bCs/>
          <w:color w:val="000000" w:themeColor="text1"/>
        </w:rPr>
        <w:t xml:space="preserve">opcionalmente será de color blanco, pero finalmente será la supervisión en coordinación con la entidad la que defina el color final, para lo cual el contratista </w:t>
      </w:r>
      <w:proofErr w:type="spellStart"/>
      <w:r w:rsidR="0043500F" w:rsidRPr="00864F79">
        <w:rPr>
          <w:rFonts w:ascii="Arial" w:hAnsi="Arial" w:cs="Arial"/>
          <w:bCs/>
          <w:color w:val="000000" w:themeColor="text1"/>
        </w:rPr>
        <w:t>debera</w:t>
      </w:r>
      <w:proofErr w:type="spellEnd"/>
      <w:r w:rsidR="0043500F" w:rsidRPr="00864F79">
        <w:rPr>
          <w:rFonts w:ascii="Arial" w:hAnsi="Arial" w:cs="Arial"/>
          <w:bCs/>
          <w:color w:val="000000" w:themeColor="text1"/>
        </w:rPr>
        <w:t xml:space="preserve"> presentar 3 opciones de colores.</w:t>
      </w:r>
    </w:p>
    <w:p w14:paraId="62B1921E" w14:textId="750CFFB5" w:rsidR="00462763" w:rsidRPr="00864F79" w:rsidRDefault="00462763" w:rsidP="00F77A51">
      <w:pPr>
        <w:spacing w:line="276" w:lineRule="auto"/>
        <w:jc w:val="both"/>
        <w:rPr>
          <w:rFonts w:ascii="Arial" w:hAnsi="Arial" w:cs="Arial"/>
          <w:snapToGrid w:val="0"/>
          <w:color w:val="000000" w:themeColor="text1"/>
        </w:rPr>
      </w:pPr>
      <w:r w:rsidRPr="00864F79">
        <w:rPr>
          <w:rFonts w:ascii="Arial" w:hAnsi="Arial" w:cs="Arial"/>
          <w:snapToGrid w:val="0"/>
          <w:color w:val="000000" w:themeColor="text1"/>
        </w:rPr>
        <w:t>Dimensiones y tolerancias: Las dimensiones del porcelanato serán de 0.60x0.60m. Las tolerancias admitidas en las dimensiones de las aristas serán de más o menos 0.6% del promedio, más o menos 5% del espesor.</w:t>
      </w:r>
    </w:p>
    <w:p w14:paraId="5ADB6B57" w14:textId="77777777" w:rsidR="008D75DD" w:rsidRPr="00864F79" w:rsidRDefault="00462763" w:rsidP="00F77A51">
      <w:pPr>
        <w:widowControl w:val="0"/>
        <w:spacing w:after="0" w:line="276" w:lineRule="auto"/>
        <w:jc w:val="both"/>
        <w:rPr>
          <w:rFonts w:ascii="Arial" w:hAnsi="Arial" w:cs="Arial"/>
          <w:snapToGrid w:val="0"/>
          <w:color w:val="000000" w:themeColor="text1"/>
        </w:rPr>
      </w:pPr>
      <w:r w:rsidRPr="00864F79">
        <w:rPr>
          <w:rFonts w:ascii="Arial" w:hAnsi="Arial" w:cs="Arial"/>
          <w:snapToGrid w:val="0"/>
          <w:color w:val="000000" w:themeColor="text1"/>
        </w:rPr>
        <w:t>Características: Las piezas deberán cumplir con los requisitos establecidos por las Normas Nacionales de INDECOPI y/o Internacional Standard ISO 10545-2.</w:t>
      </w:r>
    </w:p>
    <w:p w14:paraId="513F6F40" w14:textId="23A061FA" w:rsidR="00462763" w:rsidRPr="00864F79" w:rsidRDefault="00462763" w:rsidP="00F77A51">
      <w:pPr>
        <w:widowControl w:val="0"/>
        <w:spacing w:after="0" w:line="276" w:lineRule="auto"/>
        <w:jc w:val="both"/>
        <w:rPr>
          <w:rFonts w:ascii="Arial" w:hAnsi="Arial" w:cs="Arial"/>
          <w:snapToGrid w:val="0"/>
          <w:color w:val="000000" w:themeColor="text1"/>
        </w:rPr>
      </w:pPr>
      <w:r w:rsidRPr="00864F79">
        <w:rPr>
          <w:rFonts w:ascii="Arial" w:hAnsi="Arial" w:cs="Arial"/>
          <w:snapToGrid w:val="0"/>
          <w:color w:val="000000" w:themeColor="text1"/>
        </w:rPr>
        <w:t xml:space="preserve"> </w:t>
      </w:r>
    </w:p>
    <w:p w14:paraId="099BC8BD" w14:textId="77777777" w:rsidR="00462763" w:rsidRPr="00864F79" w:rsidRDefault="00462763" w:rsidP="00F77A51">
      <w:pPr>
        <w:pStyle w:val="Guillermo"/>
        <w:widowControl w:val="0"/>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Materiales</w:t>
      </w:r>
    </w:p>
    <w:p w14:paraId="3870B003" w14:textId="77777777" w:rsidR="00462763" w:rsidRPr="00864F79" w:rsidRDefault="00462763" w:rsidP="00F77A51">
      <w:pPr>
        <w:widowControl w:val="0"/>
        <w:spacing w:after="0" w:line="276" w:lineRule="auto"/>
        <w:jc w:val="both"/>
        <w:rPr>
          <w:rFonts w:ascii="Arial" w:hAnsi="Arial" w:cs="Arial"/>
          <w:snapToGrid w:val="0"/>
          <w:color w:val="000000" w:themeColor="text1"/>
        </w:rPr>
      </w:pPr>
      <w:r w:rsidRPr="00864F79">
        <w:rPr>
          <w:rFonts w:ascii="Arial" w:hAnsi="Arial" w:cs="Arial"/>
          <w:snapToGrid w:val="0"/>
          <w:color w:val="000000" w:themeColor="text1"/>
        </w:rPr>
        <w:t>Porcelanato de 0.60x0.60m. Alto tránsito.</w:t>
      </w:r>
    </w:p>
    <w:p w14:paraId="561D2327" w14:textId="77777777" w:rsidR="00462763" w:rsidRPr="00864F79" w:rsidRDefault="00462763" w:rsidP="00F77A51">
      <w:pPr>
        <w:widowControl w:val="0"/>
        <w:spacing w:after="0" w:line="276" w:lineRule="auto"/>
        <w:jc w:val="both"/>
        <w:rPr>
          <w:rFonts w:ascii="Arial" w:hAnsi="Arial" w:cs="Arial"/>
          <w:snapToGrid w:val="0"/>
          <w:color w:val="000000" w:themeColor="text1"/>
        </w:rPr>
      </w:pPr>
      <w:r w:rsidRPr="00864F79">
        <w:rPr>
          <w:rFonts w:ascii="Arial" w:hAnsi="Arial" w:cs="Arial"/>
          <w:snapToGrid w:val="0"/>
          <w:color w:val="000000" w:themeColor="text1"/>
        </w:rPr>
        <w:t>Pegamento: El porcelanato se asentará con pegamentos para porcelanato de reconocida marca en el mercado o según la recomendación del fabricante.</w:t>
      </w:r>
    </w:p>
    <w:p w14:paraId="36DA749F" w14:textId="77777777" w:rsidR="00462763" w:rsidRPr="00864F79" w:rsidRDefault="00462763" w:rsidP="00F77A51">
      <w:pPr>
        <w:widowControl w:val="0"/>
        <w:spacing w:after="0" w:line="276" w:lineRule="auto"/>
        <w:jc w:val="both"/>
        <w:rPr>
          <w:rFonts w:ascii="Arial" w:hAnsi="Arial" w:cs="Arial"/>
          <w:snapToGrid w:val="0"/>
          <w:color w:val="000000" w:themeColor="text1"/>
        </w:rPr>
      </w:pPr>
      <w:r w:rsidRPr="00864F79">
        <w:rPr>
          <w:rFonts w:ascii="Arial" w:hAnsi="Arial" w:cs="Arial"/>
          <w:snapToGrid w:val="0"/>
          <w:color w:val="000000" w:themeColor="text1"/>
        </w:rPr>
        <w:t>Fragua anti hongos.</w:t>
      </w:r>
    </w:p>
    <w:p w14:paraId="75B8CF5A" w14:textId="77777777" w:rsidR="00462763" w:rsidRPr="00864F79" w:rsidRDefault="00462763" w:rsidP="00F77A51">
      <w:pPr>
        <w:widowControl w:val="0"/>
        <w:spacing w:after="0" w:line="276" w:lineRule="auto"/>
        <w:jc w:val="both"/>
        <w:rPr>
          <w:rFonts w:ascii="Arial" w:hAnsi="Arial" w:cs="Arial"/>
          <w:snapToGrid w:val="0"/>
          <w:color w:val="000000" w:themeColor="text1"/>
        </w:rPr>
      </w:pPr>
      <w:r w:rsidRPr="00864F79">
        <w:rPr>
          <w:rFonts w:ascii="Arial" w:hAnsi="Arial" w:cs="Arial"/>
          <w:snapToGrid w:val="0"/>
          <w:color w:val="000000" w:themeColor="text1"/>
        </w:rPr>
        <w:t xml:space="preserve">Machihembrado </w:t>
      </w:r>
      <w:proofErr w:type="spellStart"/>
      <w:r w:rsidRPr="00864F79">
        <w:rPr>
          <w:rFonts w:ascii="Arial" w:hAnsi="Arial" w:cs="Arial"/>
          <w:snapToGrid w:val="0"/>
          <w:color w:val="000000" w:themeColor="text1"/>
        </w:rPr>
        <w:t>pumaquiro</w:t>
      </w:r>
      <w:proofErr w:type="spellEnd"/>
      <w:r w:rsidRPr="00864F79">
        <w:rPr>
          <w:rFonts w:ascii="Arial" w:hAnsi="Arial" w:cs="Arial"/>
          <w:snapToGrid w:val="0"/>
          <w:color w:val="000000" w:themeColor="text1"/>
        </w:rPr>
        <w:t xml:space="preserve"> 38mm x 5"</w:t>
      </w:r>
    </w:p>
    <w:p w14:paraId="4DF7967F" w14:textId="77777777" w:rsidR="00462763" w:rsidRPr="00864F79" w:rsidRDefault="00462763" w:rsidP="00F77A51">
      <w:pPr>
        <w:widowControl w:val="0"/>
        <w:spacing w:after="0" w:line="276" w:lineRule="auto"/>
        <w:jc w:val="both"/>
        <w:rPr>
          <w:rFonts w:ascii="Arial" w:hAnsi="Arial" w:cs="Arial"/>
          <w:snapToGrid w:val="0"/>
          <w:color w:val="000000" w:themeColor="text1"/>
        </w:rPr>
      </w:pPr>
    </w:p>
    <w:p w14:paraId="2E556812" w14:textId="77777777" w:rsidR="00462763" w:rsidRPr="00864F79" w:rsidRDefault="00462763" w:rsidP="00F77A51">
      <w:pPr>
        <w:suppressAutoHyphens/>
        <w:spacing w:line="276" w:lineRule="auto"/>
        <w:jc w:val="both"/>
        <w:rPr>
          <w:rFonts w:ascii="Arial" w:hAnsi="Arial" w:cs="Arial"/>
          <w:b/>
          <w:snapToGrid w:val="0"/>
          <w:color w:val="000000" w:themeColor="text1"/>
        </w:rPr>
      </w:pPr>
      <w:r w:rsidRPr="00864F79">
        <w:rPr>
          <w:rFonts w:ascii="Arial" w:hAnsi="Arial" w:cs="Arial"/>
          <w:b/>
          <w:snapToGrid w:val="0"/>
          <w:color w:val="000000" w:themeColor="text1"/>
        </w:rPr>
        <w:t>Equipos y/o Herramientas</w:t>
      </w:r>
    </w:p>
    <w:p w14:paraId="1D863D87" w14:textId="77777777" w:rsidR="00462763" w:rsidRPr="00864F79" w:rsidRDefault="00462763" w:rsidP="00F77A51">
      <w:pPr>
        <w:pStyle w:val="Prrafodelista"/>
        <w:numPr>
          <w:ilvl w:val="0"/>
          <w:numId w:val="25"/>
        </w:numPr>
        <w:suppressAutoHyphens/>
        <w:spacing w:after="0" w:line="276" w:lineRule="auto"/>
        <w:contextualSpacing w:val="0"/>
        <w:jc w:val="both"/>
        <w:rPr>
          <w:rFonts w:ascii="Arial" w:hAnsi="Arial" w:cs="Arial"/>
          <w:color w:val="000000" w:themeColor="text1"/>
          <w:lang w:val="es-MX"/>
        </w:rPr>
      </w:pPr>
      <w:r w:rsidRPr="00864F79">
        <w:rPr>
          <w:rFonts w:ascii="Arial" w:hAnsi="Arial" w:cs="Arial"/>
          <w:color w:val="000000" w:themeColor="text1"/>
          <w:lang w:val="es-MX"/>
        </w:rPr>
        <w:t>Herramientas Manuales.</w:t>
      </w:r>
    </w:p>
    <w:p w14:paraId="41F3265B" w14:textId="77777777" w:rsidR="00462763" w:rsidRPr="00864F79" w:rsidRDefault="00462763" w:rsidP="00F77A51">
      <w:pPr>
        <w:widowControl w:val="0"/>
        <w:spacing w:after="0" w:line="276" w:lineRule="auto"/>
        <w:jc w:val="both"/>
        <w:rPr>
          <w:rFonts w:ascii="Arial" w:hAnsi="Arial" w:cs="Arial"/>
          <w:snapToGrid w:val="0"/>
          <w:color w:val="000000" w:themeColor="text1"/>
        </w:rPr>
      </w:pPr>
    </w:p>
    <w:p w14:paraId="28134162" w14:textId="77777777" w:rsidR="00462763" w:rsidRPr="00864F79" w:rsidRDefault="00462763" w:rsidP="00F77A51">
      <w:pPr>
        <w:widowControl w:val="0"/>
        <w:spacing w:after="0" w:line="276" w:lineRule="auto"/>
        <w:jc w:val="both"/>
        <w:rPr>
          <w:rFonts w:ascii="Arial" w:hAnsi="Arial" w:cs="Arial"/>
          <w:color w:val="000000" w:themeColor="text1"/>
        </w:rPr>
      </w:pPr>
      <w:r w:rsidRPr="00864F79">
        <w:rPr>
          <w:rFonts w:ascii="Arial" w:hAnsi="Arial" w:cs="Arial"/>
          <w:b/>
          <w:color w:val="000000" w:themeColor="text1"/>
        </w:rPr>
        <w:t>Método de instalación:</w:t>
      </w:r>
      <w:r w:rsidRPr="00864F79">
        <w:rPr>
          <w:rFonts w:ascii="Arial" w:hAnsi="Arial" w:cs="Arial"/>
          <w:b/>
          <w:color w:val="000000" w:themeColor="text1"/>
        </w:rPr>
        <w:cr/>
      </w:r>
      <w:r w:rsidRPr="00864F79">
        <w:rPr>
          <w:rFonts w:ascii="Arial" w:hAnsi="Arial" w:cs="Arial"/>
          <w:color w:val="000000" w:themeColor="text1"/>
        </w:rPr>
        <w:t>Para iniciar la instalación de porcelanato pulido, se trazará, utilizando cuerda y tiza, dos líneas perpendiculares que pasarán por el centro de la habitación, partiendo del centro. Se presentará una hilera de porcelanato hasta llegar a la pared.</w:t>
      </w:r>
      <w:r w:rsidRPr="00864F79">
        <w:rPr>
          <w:rFonts w:ascii="Arial" w:hAnsi="Arial" w:cs="Arial"/>
          <w:color w:val="000000" w:themeColor="text1"/>
        </w:rPr>
        <w:cr/>
      </w:r>
      <w:r w:rsidRPr="00864F79">
        <w:rPr>
          <w:rFonts w:ascii="Arial" w:hAnsi="Arial" w:cs="Arial"/>
          <w:color w:val="000000" w:themeColor="text1"/>
        </w:rPr>
        <w:cr/>
        <w:t>Se procurará llegar a las paredes adyacentes a las puertas de acceso con baldosas enteras, para lo cual seguramente se tendrá que correr la línea marcada.</w:t>
      </w:r>
      <w:r w:rsidRPr="00864F79">
        <w:rPr>
          <w:rFonts w:ascii="Arial" w:hAnsi="Arial" w:cs="Arial"/>
          <w:color w:val="000000" w:themeColor="text1"/>
        </w:rPr>
        <w:cr/>
        <w:t xml:space="preserve">Usando una espátula o plancha sin aserrar se aplicará pegamento de contacto, tanto a las baldosas como al contrapiso, en áreas o metrajes iguales. Se dejará secar 45 minutos antes de contactar </w:t>
      </w:r>
      <w:proofErr w:type="gramStart"/>
      <w:r w:rsidRPr="00864F79">
        <w:rPr>
          <w:rFonts w:ascii="Arial" w:hAnsi="Arial" w:cs="Arial"/>
          <w:color w:val="000000" w:themeColor="text1"/>
        </w:rPr>
        <w:t>las porcelanato</w:t>
      </w:r>
      <w:proofErr w:type="gramEnd"/>
      <w:r w:rsidRPr="00864F79">
        <w:rPr>
          <w:rFonts w:ascii="Arial" w:hAnsi="Arial" w:cs="Arial"/>
          <w:color w:val="000000" w:themeColor="text1"/>
        </w:rPr>
        <w:t xml:space="preserve"> en el contrapiso. </w:t>
      </w:r>
      <w:r w:rsidRPr="00864F79">
        <w:rPr>
          <w:rFonts w:ascii="Arial" w:hAnsi="Arial" w:cs="Arial"/>
          <w:color w:val="000000" w:themeColor="text1"/>
        </w:rPr>
        <w:cr/>
        <w:t xml:space="preserve">Para la colocación de las baldosas es recomendable comenzar en la intersección de las líneas del centro, asegurándose de que cada baldosa pegue bien contra las otras. Las </w:t>
      </w:r>
      <w:r w:rsidRPr="00864F79">
        <w:rPr>
          <w:rFonts w:ascii="Arial" w:hAnsi="Arial" w:cs="Arial"/>
          <w:color w:val="000000" w:themeColor="text1"/>
        </w:rPr>
        <w:lastRenderedPageBreak/>
        <w:t>baldosas de remate por lo general deben ser cortadas para encajar en el espacio restante, entre la última baldosa completa y la pared, para contornos difíciles se deberá hacer un molde de papel recortándola con una tijera para lo cual previamente se deberá calentar para conseguir su ablandamiento.</w:t>
      </w:r>
      <w:r w:rsidRPr="00864F79">
        <w:rPr>
          <w:rFonts w:ascii="Arial" w:hAnsi="Arial" w:cs="Arial"/>
          <w:color w:val="000000" w:themeColor="text1"/>
        </w:rPr>
        <w:cr/>
      </w:r>
      <w:r w:rsidRPr="00864F79">
        <w:rPr>
          <w:rFonts w:ascii="Arial" w:hAnsi="Arial" w:cs="Arial"/>
          <w:color w:val="000000" w:themeColor="text1"/>
        </w:rPr>
        <w:cr/>
        <w:t>Si se ensuciara la superficie de la baldosa con pegamento, no se aplicarán disolventes, se limpiará con detergente y esponja de metal.</w:t>
      </w:r>
      <w:r w:rsidRPr="00864F79">
        <w:rPr>
          <w:rFonts w:ascii="Arial" w:hAnsi="Arial" w:cs="Arial"/>
          <w:color w:val="000000" w:themeColor="text1"/>
        </w:rPr>
        <w:cr/>
      </w:r>
    </w:p>
    <w:p w14:paraId="05C01BA8" w14:textId="77777777" w:rsidR="00462763" w:rsidRPr="00864F79" w:rsidRDefault="00462763" w:rsidP="00F77A51">
      <w:pPr>
        <w:widowControl w:val="0"/>
        <w:spacing w:after="0" w:line="276" w:lineRule="auto"/>
        <w:jc w:val="both"/>
        <w:rPr>
          <w:rFonts w:ascii="Arial" w:hAnsi="Arial" w:cs="Arial"/>
          <w:color w:val="000000" w:themeColor="text1"/>
        </w:rPr>
      </w:pPr>
      <w:r w:rsidRPr="00864F79">
        <w:rPr>
          <w:rFonts w:ascii="Arial" w:hAnsi="Arial" w:cs="Arial"/>
          <w:color w:val="000000" w:themeColor="text1"/>
        </w:rPr>
        <w:t>Tener en cuenta en la instalación las recomendaciones del Fabricante.</w:t>
      </w:r>
    </w:p>
    <w:p w14:paraId="35F1A159" w14:textId="77777777" w:rsidR="00462763" w:rsidRPr="00864F79" w:rsidRDefault="00462763" w:rsidP="00F77A51">
      <w:pPr>
        <w:widowControl w:val="0"/>
        <w:spacing w:after="0" w:line="276" w:lineRule="auto"/>
        <w:jc w:val="both"/>
        <w:rPr>
          <w:rFonts w:ascii="Arial" w:hAnsi="Arial" w:cs="Arial"/>
          <w:b/>
          <w:color w:val="000000" w:themeColor="text1"/>
        </w:rPr>
      </w:pPr>
    </w:p>
    <w:p w14:paraId="312C269C" w14:textId="77777777" w:rsidR="00462763" w:rsidRPr="00864F79" w:rsidRDefault="00462763" w:rsidP="00F77A51">
      <w:pPr>
        <w:widowControl w:val="0"/>
        <w:spacing w:after="0" w:line="276" w:lineRule="auto"/>
        <w:jc w:val="both"/>
        <w:rPr>
          <w:rFonts w:ascii="Arial" w:hAnsi="Arial" w:cs="Arial"/>
          <w:b/>
          <w:color w:val="000000" w:themeColor="text1"/>
        </w:rPr>
      </w:pPr>
      <w:r w:rsidRPr="00864F79">
        <w:rPr>
          <w:rFonts w:ascii="Arial" w:hAnsi="Arial" w:cs="Arial"/>
          <w:b/>
          <w:color w:val="000000" w:themeColor="text1"/>
        </w:rPr>
        <w:t>Método de Medición</w:t>
      </w:r>
    </w:p>
    <w:p w14:paraId="05D202D2" w14:textId="77777777" w:rsidR="00462763" w:rsidRPr="00864F79" w:rsidRDefault="00462763" w:rsidP="00F77A51">
      <w:pPr>
        <w:widowControl w:val="0"/>
        <w:spacing w:after="0" w:line="276" w:lineRule="auto"/>
        <w:jc w:val="both"/>
        <w:rPr>
          <w:rFonts w:ascii="Arial" w:hAnsi="Arial" w:cs="Arial"/>
          <w:snapToGrid w:val="0"/>
          <w:color w:val="000000" w:themeColor="text1"/>
        </w:rPr>
      </w:pPr>
      <w:r w:rsidRPr="00864F79">
        <w:rPr>
          <w:rFonts w:ascii="Arial" w:hAnsi="Arial" w:cs="Arial"/>
          <w:snapToGrid w:val="0"/>
          <w:color w:val="000000" w:themeColor="text1"/>
        </w:rPr>
        <w:t>La unidad de medida es el Metro Cuadrado (m</w:t>
      </w:r>
      <w:r w:rsidRPr="00864F79">
        <w:rPr>
          <w:rFonts w:ascii="Arial" w:hAnsi="Arial" w:cs="Arial"/>
          <w:snapToGrid w:val="0"/>
          <w:color w:val="000000" w:themeColor="text1"/>
          <w:vertAlign w:val="superscript"/>
        </w:rPr>
        <w:t>2</w:t>
      </w:r>
      <w:r w:rsidRPr="00864F79">
        <w:rPr>
          <w:rFonts w:ascii="Arial" w:hAnsi="Arial" w:cs="Arial"/>
          <w:snapToGrid w:val="0"/>
          <w:color w:val="000000" w:themeColor="text1"/>
        </w:rPr>
        <w:t>).</w:t>
      </w:r>
    </w:p>
    <w:p w14:paraId="64C2E517" w14:textId="77777777" w:rsidR="00462763" w:rsidRPr="00864F79" w:rsidRDefault="00462763" w:rsidP="00F77A51">
      <w:pPr>
        <w:widowControl w:val="0"/>
        <w:spacing w:after="0" w:line="276" w:lineRule="auto"/>
        <w:jc w:val="both"/>
        <w:rPr>
          <w:rFonts w:ascii="Arial" w:hAnsi="Arial" w:cs="Arial"/>
          <w:snapToGrid w:val="0"/>
          <w:color w:val="000000" w:themeColor="text1"/>
        </w:rPr>
      </w:pPr>
    </w:p>
    <w:p w14:paraId="23DB830A" w14:textId="77777777" w:rsidR="00462763" w:rsidRPr="00864F79" w:rsidRDefault="00462763" w:rsidP="00F77A51">
      <w:pPr>
        <w:pStyle w:val="Guillermo"/>
        <w:widowControl w:val="0"/>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Condiciones de Pago</w:t>
      </w:r>
    </w:p>
    <w:p w14:paraId="373EEEC0" w14:textId="78F0D746" w:rsidR="00462763" w:rsidRPr="00864F79" w:rsidRDefault="00462763" w:rsidP="00F77A51">
      <w:pPr>
        <w:spacing w:line="276" w:lineRule="auto"/>
        <w:jc w:val="both"/>
        <w:rPr>
          <w:rFonts w:ascii="Arial" w:hAnsi="Arial" w:cs="Arial"/>
          <w:snapToGrid w:val="0"/>
          <w:color w:val="000000" w:themeColor="text1"/>
        </w:rPr>
      </w:pPr>
      <w:r w:rsidRPr="00864F79">
        <w:rPr>
          <w:rFonts w:ascii="Arial" w:hAnsi="Arial" w:cs="Arial"/>
          <w:snapToGrid w:val="0"/>
          <w:color w:val="000000" w:themeColor="text1"/>
        </w:rPr>
        <w:t>Se valorizará por metro cuadrado terminado, al precio unitario del presupuesto.</w:t>
      </w:r>
    </w:p>
    <w:p w14:paraId="4A7F8AD8" w14:textId="77777777" w:rsidR="00256F20" w:rsidRPr="00864F79" w:rsidRDefault="00256F20" w:rsidP="00F77A51">
      <w:pPr>
        <w:spacing w:line="276" w:lineRule="auto"/>
        <w:jc w:val="both"/>
        <w:rPr>
          <w:rFonts w:ascii="Arial" w:hAnsi="Arial" w:cs="Arial"/>
          <w:snapToGrid w:val="0"/>
          <w:color w:val="000000" w:themeColor="text1"/>
        </w:rPr>
      </w:pPr>
    </w:p>
    <w:p w14:paraId="7F6E5CB2" w14:textId="559DCB2B" w:rsidR="00462763" w:rsidRPr="00864F79" w:rsidRDefault="00462763"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03.04.02.02</w:t>
      </w:r>
      <w:r w:rsidRPr="00864F79">
        <w:rPr>
          <w:rFonts w:ascii="Arial" w:eastAsia="Calibri" w:hAnsi="Arial" w:cs="Arial"/>
          <w:b/>
          <w:bCs/>
          <w:color w:val="000000" w:themeColor="text1"/>
          <w:lang w:val="es-ES" w:eastAsia="ar-SA"/>
        </w:rPr>
        <w:tab/>
        <w:t xml:space="preserve">     ACABADO DE CONCRETO EN PISOS</w:t>
      </w:r>
    </w:p>
    <w:p w14:paraId="56B5EF76" w14:textId="443BC0F1" w:rsidR="00462763" w:rsidRPr="00864F79" w:rsidRDefault="00462763"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03.04.02.02.01</w:t>
      </w:r>
      <w:r w:rsidRPr="00864F79">
        <w:rPr>
          <w:rFonts w:ascii="Arial" w:eastAsia="Calibri" w:hAnsi="Arial" w:cs="Arial"/>
          <w:b/>
          <w:bCs/>
          <w:color w:val="000000" w:themeColor="text1"/>
          <w:lang w:val="es-ES" w:eastAsia="ar-SA"/>
        </w:rPr>
        <w:tab/>
        <w:t xml:space="preserve">     PISO CEMENTO FROTACHADO</w:t>
      </w:r>
    </w:p>
    <w:p w14:paraId="28C2A991" w14:textId="77777777" w:rsidR="00462763" w:rsidRPr="00864F79" w:rsidRDefault="00462763"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Descripción</w:t>
      </w:r>
    </w:p>
    <w:p w14:paraId="4EEFE79B"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 establecen sobre los falsos pisos, en los lugares que se indican en los planos.</w:t>
      </w:r>
    </w:p>
    <w:p w14:paraId="64950D88" w14:textId="77777777" w:rsidR="00462763" w:rsidRPr="00864F79" w:rsidRDefault="00462763"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45350DA5"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piso de cemento comprende 2 capas:</w:t>
      </w:r>
    </w:p>
    <w:p w14:paraId="1F595AB8"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La primera capa, a base de concreto tendrá un espesor igual al total del piso terminado, menos el espesor de la segunda capa. La segunda capa de mortero que va encima de la primera tendrá un espesor mínimo de 1.0 cm.</w:t>
      </w:r>
    </w:p>
    <w:p w14:paraId="41FA0E46"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Para la primera capa a base del piso se usará una de concreto en proporción 1:2:4.</w:t>
      </w:r>
    </w:p>
    <w:p w14:paraId="31026D92"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Para la segunda capa se usará mortero cemento-arena en proporción 1:2.</w:t>
      </w:r>
    </w:p>
    <w:p w14:paraId="45324139" w14:textId="77777777" w:rsidR="00462763" w:rsidRPr="00864F79" w:rsidRDefault="00462763"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construcción</w:t>
      </w:r>
    </w:p>
    <w:p w14:paraId="33FCF09D"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 colocarán puntos debidamente nivelados, con un espesor igual al de la primera capa.</w:t>
      </w:r>
    </w:p>
    <w:p w14:paraId="09A786C3"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Deberá verificarse el nivel de cada uno de estos puntos. El colorante a emplearse, de ser el caso, será del color que se coordine con la Supervisión.</w:t>
      </w:r>
    </w:p>
    <w:p w14:paraId="7AE9A481"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mortero de la segunda capa se aplicará pasada la hora de vaciada la base. Se asentará con paleta de madera. Se trazarán bruñas según se indica en los planos.</w:t>
      </w:r>
    </w:p>
    <w:p w14:paraId="7058D582"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Antes de planchar la superficie, se dejará reposar al mortero ya aplicado, por un tiempo no mayor de 30 minutos. Se obtiene un enlucido más perfecto con plancha de acero o metal.</w:t>
      </w:r>
    </w:p>
    <w:p w14:paraId="1B03C4C1"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lastRenderedPageBreak/>
        <w:t>La superficie terminada será uniforme, firme, plana y nivelada por lo que deberá comprobarse constantemente con reglas de madera,</w:t>
      </w:r>
    </w:p>
    <w:p w14:paraId="7A9FE292"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terminado del piso, se someterá a un curado de agua constantemente durante 5 días. Este tiempo no será menor en ningún caso y se comenzará a contar después de su vaciado.</w:t>
      </w:r>
    </w:p>
    <w:p w14:paraId="62C3FFA9"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Después de los 5 días de curado, en los que se tomarán las medidas adecuadas para su perfecta conservación, serán cubiertas con papel especial para protegerlos debidamente contra las manchas de pintura y otros daños, hasta la conclusión de la obra.</w:t>
      </w:r>
    </w:p>
    <w:p w14:paraId="1433E3B8" w14:textId="77777777" w:rsidR="00462763" w:rsidRPr="00864F79" w:rsidRDefault="00462763" w:rsidP="00F77A51">
      <w:pPr>
        <w:spacing w:line="276" w:lineRule="auto"/>
        <w:ind w:right="141"/>
        <w:jc w:val="both"/>
        <w:rPr>
          <w:rFonts w:ascii="Arial" w:hAnsi="Arial" w:cs="Arial"/>
          <w:b/>
          <w:color w:val="000000" w:themeColor="text1"/>
        </w:rPr>
      </w:pPr>
      <w:r w:rsidRPr="00864F79">
        <w:rPr>
          <w:rFonts w:ascii="Arial" w:hAnsi="Arial" w:cs="Arial"/>
          <w:b/>
          <w:color w:val="000000" w:themeColor="text1"/>
        </w:rPr>
        <w:t>Método de construcción</w:t>
      </w:r>
    </w:p>
    <w:p w14:paraId="25B3BDD9"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La unidad de medida es el metro cuadrado (m</w:t>
      </w:r>
      <w:r w:rsidRPr="00864F79">
        <w:rPr>
          <w:rFonts w:ascii="Arial" w:hAnsi="Arial" w:cs="Arial"/>
          <w:color w:val="000000" w:themeColor="text1"/>
          <w:vertAlign w:val="superscript"/>
        </w:rPr>
        <w:t>2</w:t>
      </w:r>
      <w:r w:rsidRPr="00864F79">
        <w:rPr>
          <w:rFonts w:ascii="Arial" w:hAnsi="Arial" w:cs="Arial"/>
          <w:color w:val="000000" w:themeColor="text1"/>
        </w:rPr>
        <w:t>).</w:t>
      </w:r>
    </w:p>
    <w:p w14:paraId="7B86E38D" w14:textId="77777777" w:rsidR="00462763" w:rsidRPr="00864F79" w:rsidRDefault="00462763" w:rsidP="00F77A51">
      <w:pPr>
        <w:spacing w:line="276" w:lineRule="auto"/>
        <w:ind w:right="141"/>
        <w:jc w:val="both"/>
        <w:rPr>
          <w:rFonts w:ascii="Arial" w:hAnsi="Arial" w:cs="Arial"/>
          <w:b/>
          <w:color w:val="000000" w:themeColor="text1"/>
        </w:rPr>
      </w:pPr>
      <w:r w:rsidRPr="00864F79">
        <w:rPr>
          <w:rFonts w:ascii="Arial" w:hAnsi="Arial" w:cs="Arial"/>
          <w:b/>
          <w:color w:val="000000" w:themeColor="text1"/>
        </w:rPr>
        <w:t>Forma de Pago</w:t>
      </w:r>
    </w:p>
    <w:p w14:paraId="00D4A17F" w14:textId="77777777" w:rsidR="00462763" w:rsidRPr="00864F79" w:rsidRDefault="00462763" w:rsidP="00F77A51">
      <w:pPr>
        <w:spacing w:line="276" w:lineRule="auto"/>
        <w:jc w:val="both"/>
        <w:rPr>
          <w:rFonts w:ascii="Arial" w:hAnsi="Arial" w:cs="Arial"/>
          <w:color w:val="000000" w:themeColor="text1"/>
        </w:rPr>
      </w:pPr>
      <w:r w:rsidRPr="00864F79">
        <w:rPr>
          <w:rFonts w:ascii="Arial" w:hAnsi="Arial" w:cs="Arial"/>
          <w:color w:val="000000" w:themeColor="text1"/>
        </w:rPr>
        <w:t>Siendo una obra a suma alzada, la partida en ejecución será pagada de acuerdo al porcentaje de avance de dicha partida y dicho pago constituirá compensación total por el costo de material, equipo, mano de obra e imprevistos necesarios para su correcta ejecución</w:t>
      </w:r>
    </w:p>
    <w:p w14:paraId="2C66ABD0" w14:textId="320E224B" w:rsidR="00462763" w:rsidRPr="00864F79" w:rsidRDefault="00462763"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03.04.02.02.02</w:t>
      </w:r>
      <w:r w:rsidRPr="00864F79">
        <w:rPr>
          <w:rFonts w:ascii="Arial" w:eastAsia="Calibri" w:hAnsi="Arial" w:cs="Arial"/>
          <w:b/>
          <w:bCs/>
          <w:color w:val="000000" w:themeColor="text1"/>
          <w:lang w:val="es-ES" w:eastAsia="ar-SA"/>
        </w:rPr>
        <w:tab/>
        <w:t xml:space="preserve">     PISO CEMENTO FROTACHADO ACABADO C/ PINTURA EPOXICO COLOR BLANCO</w:t>
      </w:r>
    </w:p>
    <w:p w14:paraId="2941CE82" w14:textId="77777777" w:rsidR="00462763" w:rsidRPr="00864F79" w:rsidRDefault="00462763"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Descripción</w:t>
      </w:r>
    </w:p>
    <w:p w14:paraId="5C9C0740"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 establece sobre el falso piso del ambiente Centro de Datos.</w:t>
      </w:r>
    </w:p>
    <w:p w14:paraId="68CEFAAA" w14:textId="77777777" w:rsidR="00462763" w:rsidRPr="00864F79" w:rsidRDefault="00462763"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Materiales</w:t>
      </w:r>
    </w:p>
    <w:p w14:paraId="6773327B"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piso de cemento comprende 2 capas:</w:t>
      </w:r>
    </w:p>
    <w:p w14:paraId="49649A02"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La primera capa, a base de concreto tendrá un espesor igual al total del piso terminado, menos el espesor de la segunda capa. La segunda capa de mortero que va encima de la primera tendrá un espesor mínimo de 1.0 cm.</w:t>
      </w:r>
    </w:p>
    <w:p w14:paraId="33752C33"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Para la primera capa a base del piso se usará una de concreto en proporción 1:2:4.</w:t>
      </w:r>
    </w:p>
    <w:p w14:paraId="312D6277"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Para la segunda capa se usará mortero cemento-arena en proporción 1:2.</w:t>
      </w:r>
    </w:p>
    <w:p w14:paraId="35274314"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Finalmente aplicara una pintura a base de resina </w:t>
      </w:r>
      <w:proofErr w:type="spellStart"/>
      <w:r w:rsidRPr="00864F79">
        <w:rPr>
          <w:rFonts w:ascii="Arial" w:hAnsi="Arial" w:cs="Arial"/>
          <w:color w:val="000000" w:themeColor="text1"/>
        </w:rPr>
        <w:t>epóxica</w:t>
      </w:r>
      <w:proofErr w:type="spellEnd"/>
      <w:r w:rsidRPr="00864F79">
        <w:rPr>
          <w:rFonts w:ascii="Arial" w:hAnsi="Arial" w:cs="Arial"/>
          <w:color w:val="000000" w:themeColor="text1"/>
        </w:rPr>
        <w:t xml:space="preserve"> color blanco, en dos capas con terminación lisa autonivelante para piso de concreto.</w:t>
      </w:r>
    </w:p>
    <w:p w14:paraId="3E45138F" w14:textId="77777777" w:rsidR="00462763" w:rsidRPr="00864F79" w:rsidRDefault="00462763"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construcción</w:t>
      </w:r>
    </w:p>
    <w:p w14:paraId="7B0C1EC0" w14:textId="77777777" w:rsidR="00462763" w:rsidRPr="00864F79" w:rsidRDefault="00462763" w:rsidP="00F77A51">
      <w:pPr>
        <w:spacing w:after="0" w:line="276" w:lineRule="auto"/>
        <w:jc w:val="both"/>
        <w:rPr>
          <w:rFonts w:ascii="Arial" w:eastAsia="Times New Roman" w:hAnsi="Arial" w:cs="Arial"/>
          <w:color w:val="000000" w:themeColor="text1"/>
          <w:spacing w:val="-3"/>
          <w:u w:val="single"/>
          <w:lang w:eastAsia="ja-JP"/>
        </w:rPr>
      </w:pPr>
      <w:r w:rsidRPr="00864F79">
        <w:rPr>
          <w:rFonts w:ascii="Arial" w:eastAsia="Times New Roman" w:hAnsi="Arial" w:cs="Arial"/>
          <w:color w:val="000000" w:themeColor="text1"/>
          <w:spacing w:val="-3"/>
          <w:u w:val="single"/>
          <w:lang w:eastAsia="ja-JP"/>
        </w:rPr>
        <w:t xml:space="preserve">Cemento </w:t>
      </w:r>
      <w:proofErr w:type="spellStart"/>
      <w:r w:rsidRPr="00864F79">
        <w:rPr>
          <w:rFonts w:ascii="Arial" w:eastAsia="Times New Roman" w:hAnsi="Arial" w:cs="Arial"/>
          <w:color w:val="000000" w:themeColor="text1"/>
          <w:spacing w:val="-3"/>
          <w:u w:val="single"/>
          <w:lang w:eastAsia="ja-JP"/>
        </w:rPr>
        <w:t>Frotachado</w:t>
      </w:r>
      <w:proofErr w:type="spellEnd"/>
      <w:r w:rsidRPr="00864F79">
        <w:rPr>
          <w:rFonts w:ascii="Arial" w:eastAsia="Times New Roman" w:hAnsi="Arial" w:cs="Arial"/>
          <w:color w:val="000000" w:themeColor="text1"/>
          <w:spacing w:val="-3"/>
          <w:u w:val="single"/>
          <w:lang w:eastAsia="ja-JP"/>
        </w:rPr>
        <w:t>:</w:t>
      </w:r>
    </w:p>
    <w:p w14:paraId="1B04A8BC"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 colocarán puntos debidamente nivelados, con un espesor igual al de la primera capa.</w:t>
      </w:r>
    </w:p>
    <w:p w14:paraId="1CC9E6E0"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Deberá verificarse el nivel de cada uno de estos puntos. El colorante a emplearse, de ser el caso, será del color que se coordine con la Supervisión.</w:t>
      </w:r>
    </w:p>
    <w:p w14:paraId="08AAEA28"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mortero de la segunda capa se aplicará pasada la hora de vaciada la base. Se asentará con paleta de madera. Se trazarán bruñas según se indica en los planos.</w:t>
      </w:r>
    </w:p>
    <w:p w14:paraId="1FE5BEA6"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lastRenderedPageBreak/>
        <w:t>Antes de planchar la superficie, se dejará reposar al mortero ya aplicado, por un tiempo no mayor de 30 minutos. Se obtiene un enlucido más perfecto con plancha de acero o metal.</w:t>
      </w:r>
    </w:p>
    <w:p w14:paraId="4BCFB009"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La superficie terminada será uniforme, firme, plana y nivelada por lo que deberá comprobarse constantemente con reglas de madera,</w:t>
      </w:r>
    </w:p>
    <w:p w14:paraId="79A118EA"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terminado del piso, se someterá a un curado de agua constantemente durante 5 días. Este tiempo no será menor en ningún caso y se comenzará a contar después de su vaciado.</w:t>
      </w:r>
    </w:p>
    <w:p w14:paraId="3445CC6F"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Después de los 5 días de curado, en los que se tomarán las medidas adecuadas para su perfecta conservación, serán cubiertas con papel especial para protegerlos debidamente contra las manchas de pintura y otros daños, hasta la conclusión de la obra.</w:t>
      </w:r>
    </w:p>
    <w:p w14:paraId="74C088E0" w14:textId="77777777" w:rsidR="00462763" w:rsidRPr="00864F79" w:rsidRDefault="00462763" w:rsidP="00F77A51">
      <w:pPr>
        <w:spacing w:after="0" w:line="276" w:lineRule="auto"/>
        <w:jc w:val="both"/>
        <w:rPr>
          <w:rFonts w:ascii="Arial" w:eastAsia="Times New Roman" w:hAnsi="Arial" w:cs="Arial"/>
          <w:color w:val="000000" w:themeColor="text1"/>
          <w:spacing w:val="-3"/>
          <w:u w:val="single"/>
          <w:lang w:eastAsia="ja-JP"/>
        </w:rPr>
      </w:pPr>
      <w:r w:rsidRPr="00864F79">
        <w:rPr>
          <w:rFonts w:ascii="Arial" w:eastAsia="Times New Roman" w:hAnsi="Arial" w:cs="Arial"/>
          <w:color w:val="000000" w:themeColor="text1"/>
          <w:spacing w:val="-3"/>
          <w:u w:val="single"/>
          <w:lang w:eastAsia="ja-JP"/>
        </w:rPr>
        <w:t xml:space="preserve">Pintura </w:t>
      </w:r>
      <w:proofErr w:type="spellStart"/>
      <w:r w:rsidRPr="00864F79">
        <w:rPr>
          <w:rFonts w:ascii="Arial" w:eastAsia="Times New Roman" w:hAnsi="Arial" w:cs="Arial"/>
          <w:color w:val="000000" w:themeColor="text1"/>
          <w:spacing w:val="-3"/>
          <w:u w:val="single"/>
          <w:lang w:eastAsia="ja-JP"/>
        </w:rPr>
        <w:t>Epoxica</w:t>
      </w:r>
      <w:proofErr w:type="spellEnd"/>
      <w:r w:rsidRPr="00864F79">
        <w:rPr>
          <w:rFonts w:ascii="Arial" w:eastAsia="Times New Roman" w:hAnsi="Arial" w:cs="Arial"/>
          <w:color w:val="000000" w:themeColor="text1"/>
          <w:spacing w:val="-3"/>
          <w:u w:val="single"/>
          <w:lang w:eastAsia="ja-JP"/>
        </w:rPr>
        <w:t xml:space="preserve"> color Blanco:</w:t>
      </w:r>
    </w:p>
    <w:p w14:paraId="194FEF51"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Trazado y corte del área a reparar con maquina cortadora de concreto. </w:t>
      </w:r>
    </w:p>
    <w:p w14:paraId="2A9CA64E"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Escarificado del área con máquina escarificadora EDCO CPM-8 o máquina HTC 800 HDX o copas diamantadas, aspirado durante este proceso para minimizar las emisiones de polvo. </w:t>
      </w:r>
    </w:p>
    <w:p w14:paraId="56A4DACC"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Limpieza y aspirado de toda la zona a trabajar. </w:t>
      </w:r>
    </w:p>
    <w:p w14:paraId="0D6AA37F"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Recubrimiento de dos componentes, el componente A, una pintura </w:t>
      </w:r>
      <w:proofErr w:type="spellStart"/>
      <w:r w:rsidRPr="00864F79">
        <w:rPr>
          <w:rFonts w:ascii="Arial" w:hAnsi="Arial" w:cs="Arial"/>
          <w:color w:val="000000" w:themeColor="text1"/>
        </w:rPr>
        <w:t>epóxica</w:t>
      </w:r>
      <w:proofErr w:type="spellEnd"/>
      <w:r w:rsidRPr="00864F79">
        <w:rPr>
          <w:rFonts w:ascii="Arial" w:hAnsi="Arial" w:cs="Arial"/>
          <w:color w:val="000000" w:themeColor="text1"/>
        </w:rPr>
        <w:t xml:space="preserve">, y el componente B un catalizador </w:t>
      </w:r>
      <w:proofErr w:type="spellStart"/>
      <w:r w:rsidRPr="00864F79">
        <w:rPr>
          <w:rFonts w:ascii="Arial" w:hAnsi="Arial" w:cs="Arial"/>
          <w:color w:val="000000" w:themeColor="text1"/>
        </w:rPr>
        <w:t>poliamídico</w:t>
      </w:r>
      <w:proofErr w:type="spellEnd"/>
      <w:r w:rsidRPr="00864F79">
        <w:rPr>
          <w:rFonts w:ascii="Arial" w:hAnsi="Arial" w:cs="Arial"/>
          <w:color w:val="000000" w:themeColor="text1"/>
        </w:rPr>
        <w:t>. Proporciona una película de muy buena adherencia y flexibilidad, resistente al agua, a los químicos y a los solventes aromáticos.</w:t>
      </w:r>
    </w:p>
    <w:p w14:paraId="4F0EFB61"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Aplicación de imprimación </w:t>
      </w:r>
      <w:proofErr w:type="spellStart"/>
      <w:r w:rsidRPr="00864F79">
        <w:rPr>
          <w:rFonts w:ascii="Arial" w:hAnsi="Arial" w:cs="Arial"/>
          <w:color w:val="000000" w:themeColor="text1"/>
        </w:rPr>
        <w:t>epóxica</w:t>
      </w:r>
      <w:proofErr w:type="spellEnd"/>
      <w:r w:rsidRPr="00864F79">
        <w:rPr>
          <w:rFonts w:ascii="Arial" w:hAnsi="Arial" w:cs="Arial"/>
          <w:color w:val="000000" w:themeColor="text1"/>
        </w:rPr>
        <w:t xml:space="preserve">. Ésta se prepara mezclando (A+B) con una batidora eléctrica, se obtiene una mezcla homogénea que se aplica con plancha y rodillo, inmediatamente se espolvorean áridos minerales secos seleccionados (arena sílice); el operario que extiende el producto con el rodillo debe usar zapatos de púas. </w:t>
      </w:r>
    </w:p>
    <w:p w14:paraId="0CCE9394"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Secado por 12 horas como mínimo. </w:t>
      </w:r>
    </w:p>
    <w:p w14:paraId="6C005859"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Lijado y aspirado de los áridos en exceso. </w:t>
      </w:r>
    </w:p>
    <w:p w14:paraId="644A4863"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Aplicación de mortero </w:t>
      </w:r>
      <w:proofErr w:type="spellStart"/>
      <w:r w:rsidRPr="00864F79">
        <w:rPr>
          <w:rFonts w:ascii="Arial" w:hAnsi="Arial" w:cs="Arial"/>
          <w:color w:val="000000" w:themeColor="text1"/>
        </w:rPr>
        <w:t>epóxico</w:t>
      </w:r>
      <w:proofErr w:type="spellEnd"/>
      <w:r w:rsidRPr="00864F79">
        <w:rPr>
          <w:rFonts w:ascii="Arial" w:hAnsi="Arial" w:cs="Arial"/>
          <w:color w:val="000000" w:themeColor="text1"/>
        </w:rPr>
        <w:t xml:space="preserve">. Éste se prepara mezclando (A+B+ áridos seleccionados), se obtiene una mezcla homogénea que se aplica con plancha raspín y rodillo de púas. </w:t>
      </w:r>
    </w:p>
    <w:p w14:paraId="10C7FA20"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Secado por 24 horas como mínimo para tránsito peatonal; alcanzará su resistencia mecánica al cabo de 7 días y una resistencia química al cabo de 28 días</w:t>
      </w:r>
    </w:p>
    <w:p w14:paraId="62D35046" w14:textId="77777777" w:rsidR="00462763" w:rsidRPr="00864F79" w:rsidRDefault="00462763" w:rsidP="00F77A51">
      <w:pPr>
        <w:spacing w:line="276" w:lineRule="auto"/>
        <w:ind w:right="141"/>
        <w:jc w:val="both"/>
        <w:rPr>
          <w:rFonts w:ascii="Arial" w:hAnsi="Arial" w:cs="Arial"/>
          <w:b/>
          <w:color w:val="000000" w:themeColor="text1"/>
        </w:rPr>
      </w:pPr>
      <w:r w:rsidRPr="00864F79">
        <w:rPr>
          <w:rFonts w:ascii="Arial" w:hAnsi="Arial" w:cs="Arial"/>
          <w:b/>
          <w:color w:val="000000" w:themeColor="text1"/>
        </w:rPr>
        <w:t>Método de construcción</w:t>
      </w:r>
    </w:p>
    <w:p w14:paraId="5FBB858A"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La unidad de medida es el metro cuadrado (m</w:t>
      </w:r>
      <w:r w:rsidRPr="00864F79">
        <w:rPr>
          <w:rFonts w:ascii="Arial" w:hAnsi="Arial" w:cs="Arial"/>
          <w:color w:val="000000" w:themeColor="text1"/>
          <w:vertAlign w:val="superscript"/>
        </w:rPr>
        <w:t>2</w:t>
      </w:r>
      <w:r w:rsidRPr="00864F79">
        <w:rPr>
          <w:rFonts w:ascii="Arial" w:hAnsi="Arial" w:cs="Arial"/>
          <w:color w:val="000000" w:themeColor="text1"/>
        </w:rPr>
        <w:t>).</w:t>
      </w:r>
    </w:p>
    <w:p w14:paraId="37FEDF7E" w14:textId="77777777" w:rsidR="00462763" w:rsidRPr="00864F79" w:rsidRDefault="00462763" w:rsidP="00F77A51">
      <w:pPr>
        <w:spacing w:line="276" w:lineRule="auto"/>
        <w:ind w:right="141"/>
        <w:jc w:val="both"/>
        <w:rPr>
          <w:rFonts w:ascii="Arial" w:hAnsi="Arial" w:cs="Arial"/>
          <w:b/>
          <w:color w:val="000000" w:themeColor="text1"/>
        </w:rPr>
      </w:pPr>
      <w:r w:rsidRPr="00864F79">
        <w:rPr>
          <w:rFonts w:ascii="Arial" w:hAnsi="Arial" w:cs="Arial"/>
          <w:b/>
          <w:color w:val="000000" w:themeColor="text1"/>
        </w:rPr>
        <w:t>Forma de Pago</w:t>
      </w:r>
    </w:p>
    <w:p w14:paraId="47D0AEE1" w14:textId="0D142BA0" w:rsidR="00462763" w:rsidRPr="00864F79" w:rsidRDefault="00462763" w:rsidP="00F77A51">
      <w:pPr>
        <w:spacing w:line="276" w:lineRule="auto"/>
        <w:jc w:val="both"/>
        <w:rPr>
          <w:rFonts w:ascii="Arial" w:hAnsi="Arial" w:cs="Arial"/>
          <w:color w:val="000000" w:themeColor="text1"/>
        </w:rPr>
      </w:pPr>
      <w:r w:rsidRPr="00864F79">
        <w:rPr>
          <w:rFonts w:ascii="Arial" w:hAnsi="Arial" w:cs="Arial"/>
          <w:color w:val="000000" w:themeColor="text1"/>
        </w:rPr>
        <w:t xml:space="preserve">Siendo una obra a suma alzada, la partida en ejecución será pagada de acuerdo al porcentaje de avance de dicha partida y dicho pago constituirá compensación total por el </w:t>
      </w:r>
      <w:r w:rsidRPr="00864F79">
        <w:rPr>
          <w:rFonts w:ascii="Arial" w:hAnsi="Arial" w:cs="Arial"/>
          <w:color w:val="000000" w:themeColor="text1"/>
        </w:rPr>
        <w:lastRenderedPageBreak/>
        <w:t>costo de material, equipo, mano de obra e imprevistos necesarios para su correcta ejecución</w:t>
      </w:r>
    </w:p>
    <w:p w14:paraId="59DA4302" w14:textId="77777777" w:rsidR="00EB6C1B" w:rsidRPr="00864F79" w:rsidRDefault="00EB6C1B" w:rsidP="00F77A51">
      <w:pPr>
        <w:spacing w:line="276" w:lineRule="auto"/>
        <w:jc w:val="both"/>
        <w:rPr>
          <w:rFonts w:ascii="Arial" w:hAnsi="Arial" w:cs="Arial"/>
          <w:color w:val="000000" w:themeColor="text1"/>
        </w:rPr>
      </w:pPr>
    </w:p>
    <w:p w14:paraId="14F8D217" w14:textId="04879BC6" w:rsidR="00462763" w:rsidRPr="00864F79" w:rsidRDefault="00462763"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03.04.02.02.03</w:t>
      </w:r>
      <w:r w:rsidRPr="00864F79">
        <w:rPr>
          <w:rFonts w:ascii="Arial" w:eastAsia="Calibri" w:hAnsi="Arial" w:cs="Arial"/>
          <w:b/>
          <w:bCs/>
          <w:color w:val="000000" w:themeColor="text1"/>
          <w:lang w:val="es-ES" w:eastAsia="ar-SA"/>
        </w:rPr>
        <w:tab/>
        <w:t xml:space="preserve">     PISO CEMENTO FROTACHADO Y BRUÑADO CADA 1.00m</w:t>
      </w:r>
    </w:p>
    <w:p w14:paraId="398AFA9C" w14:textId="77777777" w:rsidR="00462763" w:rsidRPr="00864F79" w:rsidRDefault="00462763" w:rsidP="00F77A51">
      <w:pPr>
        <w:spacing w:line="276" w:lineRule="auto"/>
        <w:ind w:right="141"/>
        <w:jc w:val="both"/>
        <w:rPr>
          <w:rFonts w:ascii="Arial" w:hAnsi="Arial" w:cs="Arial"/>
          <w:b/>
          <w:color w:val="000000" w:themeColor="text1"/>
        </w:rPr>
      </w:pPr>
      <w:r w:rsidRPr="00864F79">
        <w:rPr>
          <w:rFonts w:ascii="Arial" w:hAnsi="Arial" w:cs="Arial"/>
          <w:b/>
          <w:color w:val="000000" w:themeColor="text1"/>
        </w:rPr>
        <w:t>Descripción</w:t>
      </w:r>
    </w:p>
    <w:p w14:paraId="23BD00C0"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 establecen sobre los falsos pisos, en los lugares que se indican en los planos.</w:t>
      </w:r>
    </w:p>
    <w:p w14:paraId="24D28391"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Se construirán pisos de cemento </w:t>
      </w:r>
      <w:proofErr w:type="spellStart"/>
      <w:r w:rsidRPr="00864F79">
        <w:rPr>
          <w:rFonts w:ascii="Arial" w:hAnsi="Arial" w:cs="Arial"/>
          <w:color w:val="000000" w:themeColor="text1"/>
        </w:rPr>
        <w:t>frotachado</w:t>
      </w:r>
      <w:proofErr w:type="spellEnd"/>
      <w:r w:rsidRPr="00864F79">
        <w:rPr>
          <w:rFonts w:ascii="Arial" w:hAnsi="Arial" w:cs="Arial"/>
          <w:color w:val="000000" w:themeColor="text1"/>
        </w:rPr>
        <w:t xml:space="preserve"> y </w:t>
      </w:r>
      <w:proofErr w:type="spellStart"/>
      <w:r w:rsidRPr="00864F79">
        <w:rPr>
          <w:rFonts w:ascii="Arial" w:hAnsi="Arial" w:cs="Arial"/>
          <w:color w:val="000000" w:themeColor="text1"/>
        </w:rPr>
        <w:t>bruñado</w:t>
      </w:r>
      <w:proofErr w:type="spellEnd"/>
      <w:r w:rsidRPr="00864F79">
        <w:rPr>
          <w:rFonts w:ascii="Arial" w:hAnsi="Arial" w:cs="Arial"/>
          <w:color w:val="000000" w:themeColor="text1"/>
        </w:rPr>
        <w:t>.</w:t>
      </w:r>
    </w:p>
    <w:p w14:paraId="3B0E25E5"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El </w:t>
      </w:r>
      <w:proofErr w:type="spellStart"/>
      <w:r w:rsidRPr="00864F79">
        <w:rPr>
          <w:rFonts w:ascii="Arial" w:hAnsi="Arial" w:cs="Arial"/>
          <w:color w:val="000000" w:themeColor="text1"/>
        </w:rPr>
        <w:t>bruñado</w:t>
      </w:r>
      <w:proofErr w:type="spellEnd"/>
      <w:r w:rsidRPr="00864F79">
        <w:rPr>
          <w:rFonts w:ascii="Arial" w:hAnsi="Arial" w:cs="Arial"/>
          <w:color w:val="000000" w:themeColor="text1"/>
        </w:rPr>
        <w:t xml:space="preserve"> ira según la indicación de los planos cada 1.00 m</w:t>
      </w:r>
    </w:p>
    <w:p w14:paraId="28D0A253" w14:textId="77777777" w:rsidR="00462763" w:rsidRPr="00864F79" w:rsidRDefault="00462763" w:rsidP="00F77A51">
      <w:pPr>
        <w:spacing w:line="276" w:lineRule="auto"/>
        <w:ind w:right="141"/>
        <w:jc w:val="both"/>
        <w:rPr>
          <w:rFonts w:ascii="Arial" w:hAnsi="Arial" w:cs="Arial"/>
          <w:b/>
          <w:color w:val="000000" w:themeColor="text1"/>
        </w:rPr>
      </w:pPr>
      <w:r w:rsidRPr="00864F79">
        <w:rPr>
          <w:rFonts w:ascii="Arial" w:hAnsi="Arial" w:cs="Arial"/>
          <w:b/>
          <w:color w:val="000000" w:themeColor="text1"/>
        </w:rPr>
        <w:t>Materiales</w:t>
      </w:r>
    </w:p>
    <w:p w14:paraId="66F025B6"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piso de cemento comprende 2 capas:</w:t>
      </w:r>
    </w:p>
    <w:p w14:paraId="25E3B5F9"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La primera capa, a base de concreto tendrá un espesor igual al total del piso terminado, menos el espesor de la segunda capa. La segunda capa de mortero que va encima de la primera tendrá un espesor mínimo de 1.0 cm.</w:t>
      </w:r>
    </w:p>
    <w:p w14:paraId="2BC8D8CA"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Para la primera capa a base del piso se usará una de concreto en proporción 1:2:4.</w:t>
      </w:r>
    </w:p>
    <w:p w14:paraId="53319439"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Para la segunda capa se usará mortero cemento-arena en proporción 1:2.</w:t>
      </w:r>
    </w:p>
    <w:p w14:paraId="30103C8E" w14:textId="77777777" w:rsidR="00462763" w:rsidRPr="00864F79" w:rsidRDefault="00462763" w:rsidP="00F77A51">
      <w:pPr>
        <w:spacing w:line="276" w:lineRule="auto"/>
        <w:ind w:right="141"/>
        <w:jc w:val="both"/>
        <w:rPr>
          <w:rFonts w:ascii="Arial" w:hAnsi="Arial" w:cs="Arial"/>
          <w:b/>
          <w:color w:val="000000" w:themeColor="text1"/>
        </w:rPr>
      </w:pPr>
      <w:r w:rsidRPr="00864F79">
        <w:rPr>
          <w:rFonts w:ascii="Arial" w:hAnsi="Arial" w:cs="Arial"/>
          <w:b/>
          <w:color w:val="000000" w:themeColor="text1"/>
        </w:rPr>
        <w:t>Método de construcción</w:t>
      </w:r>
    </w:p>
    <w:p w14:paraId="79EFD1FF"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 colocarán puntos debidamente nivelados, con un espesor igual al de la primera capa.</w:t>
      </w:r>
    </w:p>
    <w:p w14:paraId="00582F9B"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Deberá verificarse el nivel de cada uno de estos puntos. El colorante a emplearse, de ser el caso, será del color que se coordine con la Supervisión.</w:t>
      </w:r>
    </w:p>
    <w:p w14:paraId="52270C79"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mortero de la segunda capa se aplicará pasada la hora de vaciada la base. Se asentará con paleta de madera. Se trazarán bruñas según se indica en los planos.</w:t>
      </w:r>
    </w:p>
    <w:p w14:paraId="3F165C85"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Antes de planchar la superficie, se dejará reposar al mortero ya aplicado, por un tiempo no mayor de 30 minutos. Se obtiene un enlucido más perfecto con plancha de acero o metal.</w:t>
      </w:r>
    </w:p>
    <w:p w14:paraId="57E82505"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La superficie terminada será uniforme, firme, plana y nivelada por lo que deberá comprobarse constantemente con reglas de madera,</w:t>
      </w:r>
    </w:p>
    <w:p w14:paraId="7FE10E53"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terminado del piso, se someterá a un curado de agua constantemente durante 5 días. Este tiempo no será menor en ningún caso y se comenzará a contar después de su vaciado.</w:t>
      </w:r>
    </w:p>
    <w:p w14:paraId="77EF7A5D"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Después de los 5 días de curado, en los que se tomarán las medidas adecuadas para su perfecta conservación, serán cubiertas con papel especial para protegerlos debidamente contra las manchas de pintura y otros daños, hasta la conclusión de la obra.</w:t>
      </w:r>
    </w:p>
    <w:p w14:paraId="39363780" w14:textId="77777777" w:rsidR="00462763" w:rsidRPr="00864F79" w:rsidRDefault="00462763" w:rsidP="00F77A51">
      <w:pPr>
        <w:spacing w:line="276" w:lineRule="auto"/>
        <w:ind w:right="141"/>
        <w:jc w:val="both"/>
        <w:rPr>
          <w:rFonts w:ascii="Arial" w:hAnsi="Arial" w:cs="Arial"/>
          <w:b/>
          <w:color w:val="000000" w:themeColor="text1"/>
        </w:rPr>
      </w:pPr>
      <w:r w:rsidRPr="00864F79">
        <w:rPr>
          <w:rFonts w:ascii="Arial" w:hAnsi="Arial" w:cs="Arial"/>
          <w:b/>
          <w:color w:val="000000" w:themeColor="text1"/>
        </w:rPr>
        <w:t>Método de construcción</w:t>
      </w:r>
    </w:p>
    <w:p w14:paraId="6FFBEAC3" w14:textId="77777777" w:rsidR="00462763" w:rsidRPr="00864F79" w:rsidRDefault="00462763" w:rsidP="00F77A51">
      <w:pPr>
        <w:spacing w:line="276" w:lineRule="auto"/>
        <w:ind w:right="141"/>
        <w:jc w:val="both"/>
        <w:rPr>
          <w:rFonts w:ascii="Arial" w:hAnsi="Arial" w:cs="Arial"/>
          <w:color w:val="000000" w:themeColor="text1"/>
        </w:rPr>
      </w:pPr>
      <w:r w:rsidRPr="00864F79">
        <w:rPr>
          <w:rFonts w:ascii="Arial" w:hAnsi="Arial" w:cs="Arial"/>
          <w:color w:val="000000" w:themeColor="text1"/>
        </w:rPr>
        <w:lastRenderedPageBreak/>
        <w:t>La unidad de medida es el metro cuadrado (m</w:t>
      </w:r>
      <w:r w:rsidRPr="00864F79">
        <w:rPr>
          <w:rFonts w:ascii="Arial" w:hAnsi="Arial" w:cs="Arial"/>
          <w:color w:val="000000" w:themeColor="text1"/>
          <w:vertAlign w:val="superscript"/>
        </w:rPr>
        <w:t>2</w:t>
      </w:r>
      <w:r w:rsidRPr="00864F79">
        <w:rPr>
          <w:rFonts w:ascii="Arial" w:hAnsi="Arial" w:cs="Arial"/>
          <w:color w:val="000000" w:themeColor="text1"/>
        </w:rPr>
        <w:t>).</w:t>
      </w:r>
    </w:p>
    <w:p w14:paraId="2E6A1CB3" w14:textId="77777777" w:rsidR="00462763" w:rsidRPr="00864F79" w:rsidRDefault="00462763" w:rsidP="00F77A51">
      <w:pPr>
        <w:spacing w:line="276" w:lineRule="auto"/>
        <w:ind w:right="141"/>
        <w:jc w:val="both"/>
        <w:rPr>
          <w:rFonts w:ascii="Arial" w:hAnsi="Arial" w:cs="Arial"/>
          <w:b/>
          <w:color w:val="000000" w:themeColor="text1"/>
        </w:rPr>
      </w:pPr>
      <w:r w:rsidRPr="00864F79">
        <w:rPr>
          <w:rFonts w:ascii="Arial" w:hAnsi="Arial" w:cs="Arial"/>
          <w:b/>
          <w:color w:val="000000" w:themeColor="text1"/>
        </w:rPr>
        <w:t>Forma de Pago</w:t>
      </w:r>
    </w:p>
    <w:p w14:paraId="37DBBB32" w14:textId="127971C9" w:rsidR="00462763" w:rsidRPr="00864F79" w:rsidRDefault="00462763" w:rsidP="00F77A51">
      <w:pPr>
        <w:spacing w:line="276" w:lineRule="auto"/>
        <w:jc w:val="both"/>
        <w:rPr>
          <w:rFonts w:ascii="Arial" w:hAnsi="Arial" w:cs="Arial"/>
          <w:color w:val="000000" w:themeColor="text1"/>
        </w:rPr>
      </w:pPr>
      <w:r w:rsidRPr="00864F79">
        <w:rPr>
          <w:rFonts w:ascii="Arial" w:hAnsi="Arial" w:cs="Arial"/>
          <w:color w:val="000000" w:themeColor="text1"/>
        </w:rPr>
        <w:t>Siendo una obra a suma alzada, la partida en ejecución será pagada de acuerdo al porcentaje de avance de dicha partida y dicho pago constituirá compensación total por el costo de material, equipo, mano de obra e imprevistos necesarios para su correcta ejecución</w:t>
      </w:r>
      <w:r w:rsidR="00EB6C1B" w:rsidRPr="00864F79">
        <w:rPr>
          <w:rFonts w:ascii="Arial" w:hAnsi="Arial" w:cs="Arial"/>
          <w:color w:val="000000" w:themeColor="text1"/>
        </w:rPr>
        <w:t>.</w:t>
      </w:r>
    </w:p>
    <w:p w14:paraId="580EF0A7" w14:textId="77777777" w:rsidR="00EB6C1B" w:rsidRPr="00864F79" w:rsidRDefault="00EB6C1B" w:rsidP="00F77A51">
      <w:pPr>
        <w:spacing w:line="276" w:lineRule="auto"/>
        <w:jc w:val="both"/>
        <w:rPr>
          <w:rFonts w:ascii="Arial" w:hAnsi="Arial" w:cs="Arial"/>
          <w:color w:val="000000" w:themeColor="text1"/>
        </w:rPr>
      </w:pPr>
    </w:p>
    <w:p w14:paraId="0A920E5C" w14:textId="22EAAF4F" w:rsidR="00B74508" w:rsidRPr="00864F79" w:rsidRDefault="00B7450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03.04.02.02.04</w:t>
      </w:r>
      <w:r w:rsidRPr="00864F79">
        <w:rPr>
          <w:rFonts w:ascii="Arial" w:eastAsia="Calibri" w:hAnsi="Arial" w:cs="Arial"/>
          <w:b/>
          <w:bCs/>
          <w:color w:val="000000" w:themeColor="text1"/>
          <w:lang w:val="es-ES" w:eastAsia="ar-SA"/>
        </w:rPr>
        <w:tab/>
        <w:t xml:space="preserve">     PISO CEMENTO PULIDO + ENDURECEDOR + IMPERMEABILIZANTE</w:t>
      </w:r>
    </w:p>
    <w:p w14:paraId="48EB98CA" w14:textId="77777777" w:rsidR="00B74508" w:rsidRPr="00864F79" w:rsidRDefault="00B7450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spacing w:val="-3"/>
          <w:lang w:eastAsia="es-ES"/>
        </w:rPr>
        <w:t>Descripción:</w:t>
      </w:r>
    </w:p>
    <w:p w14:paraId="115151E8"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Capa conformada por mezcla cemento arena en una proporción de 1:5, y de un espesor de </w:t>
      </w:r>
      <w:smartTag w:uri="urn:schemas-microsoft-com:office:smarttags" w:element="metricconverter">
        <w:smartTagPr>
          <w:attr w:name="ProductID" w:val="5 cm"/>
        </w:smartTagPr>
        <w:r w:rsidRPr="00864F79">
          <w:rPr>
            <w:rFonts w:ascii="Arial" w:eastAsia="Times New Roman" w:hAnsi="Arial" w:cs="Arial"/>
            <w:color w:val="000000" w:themeColor="text1"/>
            <w:spacing w:val="-3"/>
            <w:lang w:eastAsia="es-ES"/>
          </w:rPr>
          <w:t>5 cm</w:t>
        </w:r>
      </w:smartTag>
      <w:r w:rsidRPr="00864F79">
        <w:rPr>
          <w:rFonts w:ascii="Arial" w:eastAsia="Times New Roman" w:hAnsi="Arial" w:cs="Arial"/>
          <w:color w:val="000000" w:themeColor="text1"/>
          <w:spacing w:val="-3"/>
          <w:lang w:eastAsia="es-ES"/>
        </w:rPr>
        <w:t>. que se aplicará directamente sobre el falso piso, el acabado será pulido y se utilizará en todos ambientes indicados en los planos.</w:t>
      </w:r>
    </w:p>
    <w:p w14:paraId="77BFE08F"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p>
    <w:p w14:paraId="1716BF65"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Materiales</w:t>
      </w:r>
    </w:p>
    <w:p w14:paraId="5EB93977"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Arena Gruesa</w:t>
      </w:r>
    </w:p>
    <w:p w14:paraId="02DE77C8"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Arena Fina</w:t>
      </w:r>
    </w:p>
    <w:p w14:paraId="2BA5D633"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Cemento Portland TIPO 1</w:t>
      </w:r>
    </w:p>
    <w:p w14:paraId="14173242"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Agua</w:t>
      </w:r>
    </w:p>
    <w:p w14:paraId="58EFBC48"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Aditivo Impermeabilizante.</w:t>
      </w:r>
    </w:p>
    <w:p w14:paraId="0016F9BD"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Aditivo Endurecedor.</w:t>
      </w:r>
    </w:p>
    <w:p w14:paraId="0C778A80"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Madera tornillo</w:t>
      </w:r>
    </w:p>
    <w:p w14:paraId="610904E0"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p>
    <w:p w14:paraId="320CEB99" w14:textId="77777777" w:rsidR="00B74508" w:rsidRPr="00864F79" w:rsidRDefault="00B74508"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34B71543" w14:textId="77777777" w:rsidR="00B74508" w:rsidRPr="00864F79" w:rsidRDefault="00B74508"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6EB78C85"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p>
    <w:p w14:paraId="1296BAB6" w14:textId="77777777" w:rsidR="00B74508" w:rsidRPr="00864F79" w:rsidRDefault="00B7450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Procedimiento de ejecución</w:t>
      </w:r>
    </w:p>
    <w:p w14:paraId="3B859D47"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Previamente a la colocación del acabado, la superficie del falso piso se limpiará prolijamente.</w:t>
      </w:r>
    </w:p>
    <w:p w14:paraId="0FEF795F"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Se procederá a vaciar sobre el falso piso Mezcla cemento arena fina en una proporción de 1:5,</w:t>
      </w:r>
    </w:p>
    <w:p w14:paraId="710FFD69"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Dentro del mortero se utilizará aditivo impermeabilizante y aditivo endurecedor. Las proporciones a utilizar las proporcionará el fabricante del producto.</w:t>
      </w:r>
    </w:p>
    <w:p w14:paraId="0D79A56D" w14:textId="77777777" w:rsidR="00B74508" w:rsidRPr="00864F79" w:rsidRDefault="00B74508"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Su acabado será con paleta metálica, espolvoreándose polvo de cemento superficialmente hasta obtener un acabado pulido.</w:t>
      </w:r>
    </w:p>
    <w:p w14:paraId="0ECBF8E1" w14:textId="77777777" w:rsidR="00B74508" w:rsidRPr="00864F79" w:rsidRDefault="00B74508" w:rsidP="00F77A51">
      <w:pPr>
        <w:widowControl w:val="0"/>
        <w:tabs>
          <w:tab w:val="left" w:pos="0"/>
          <w:tab w:val="left" w:pos="1134"/>
          <w:tab w:val="left" w:pos="1276"/>
        </w:tabs>
        <w:spacing w:after="0" w:line="276" w:lineRule="auto"/>
        <w:jc w:val="both"/>
        <w:rPr>
          <w:rFonts w:ascii="Arial" w:eastAsia="Times New Roman" w:hAnsi="Arial" w:cs="Arial"/>
          <w:color w:val="000000" w:themeColor="text1"/>
          <w:lang w:eastAsia="es-ES"/>
        </w:rPr>
      </w:pPr>
    </w:p>
    <w:p w14:paraId="42177EA5" w14:textId="77777777" w:rsidR="00B74508" w:rsidRPr="00864F79" w:rsidRDefault="00B7450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Método de Medición</w:t>
      </w:r>
    </w:p>
    <w:p w14:paraId="1A624E8B" w14:textId="77777777" w:rsidR="00B74508" w:rsidRPr="00864F79" w:rsidRDefault="00B74508" w:rsidP="00F77A51">
      <w:pPr>
        <w:widowControl w:val="0"/>
        <w:tabs>
          <w:tab w:val="left" w:pos="0"/>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La unidad de medición es por metro cuadrado (m2) y de acuerdo a lo indicado en la partida </w:t>
      </w:r>
    </w:p>
    <w:p w14:paraId="486BF2BA" w14:textId="77777777" w:rsidR="00B74508" w:rsidRPr="00864F79" w:rsidRDefault="00B74508"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704BA74E" w14:textId="77777777" w:rsidR="00B74508" w:rsidRPr="00864F79" w:rsidRDefault="00B7450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215E3E18" w14:textId="77777777" w:rsidR="00B74508" w:rsidRPr="00864F79" w:rsidRDefault="00B74508" w:rsidP="00F77A51">
      <w:pPr>
        <w:widowControl w:val="0"/>
        <w:tabs>
          <w:tab w:val="left" w:pos="864"/>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Los trabajos descritos en esta partida serán pagados, según las cantidades medidas señaladas en el párrafo anterior y de acuerdo a la unidad de medida del precio unitario por </w:t>
      </w:r>
      <w:r w:rsidRPr="00864F79">
        <w:rPr>
          <w:rFonts w:ascii="Arial" w:eastAsia="Times New Roman" w:hAnsi="Arial" w:cs="Arial"/>
          <w:color w:val="000000" w:themeColor="text1"/>
          <w:lang w:eastAsia="es-ES"/>
        </w:rPr>
        <w:lastRenderedPageBreak/>
        <w:t>m2 trabajado.</w:t>
      </w:r>
    </w:p>
    <w:p w14:paraId="0CBC2D65" w14:textId="17652729" w:rsidR="00462763" w:rsidRPr="00864F79" w:rsidRDefault="00462763" w:rsidP="00F77A51">
      <w:pPr>
        <w:spacing w:line="276" w:lineRule="auto"/>
        <w:jc w:val="both"/>
        <w:rPr>
          <w:rFonts w:ascii="Arial" w:hAnsi="Arial" w:cs="Arial"/>
          <w:color w:val="000000" w:themeColor="text1"/>
        </w:rPr>
      </w:pPr>
    </w:p>
    <w:p w14:paraId="65D1FBCC" w14:textId="3A17BDF3" w:rsidR="006B4725" w:rsidRPr="00864F79" w:rsidRDefault="006B472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03.04.02.02.05</w:t>
      </w:r>
      <w:r w:rsidRPr="00864F79">
        <w:rPr>
          <w:rFonts w:ascii="Arial" w:eastAsia="Calibri" w:hAnsi="Arial" w:cs="Arial"/>
          <w:b/>
          <w:bCs/>
          <w:color w:val="000000" w:themeColor="text1"/>
          <w:lang w:val="es-ES" w:eastAsia="ar-SA"/>
        </w:rPr>
        <w:tab/>
        <w:t xml:space="preserve">     PISO CEMENTO PULIDO + </w:t>
      </w:r>
      <w:proofErr w:type="gramStart"/>
      <w:r w:rsidRPr="00864F79">
        <w:rPr>
          <w:rFonts w:ascii="Arial" w:eastAsia="Calibri" w:hAnsi="Arial" w:cs="Arial"/>
          <w:b/>
          <w:bCs/>
          <w:color w:val="000000" w:themeColor="text1"/>
          <w:lang w:val="es-ES" w:eastAsia="ar-SA"/>
        </w:rPr>
        <w:t>ENDURECEDOR  Y</w:t>
      </w:r>
      <w:proofErr w:type="gramEnd"/>
      <w:r w:rsidRPr="00864F79">
        <w:rPr>
          <w:rFonts w:ascii="Arial" w:eastAsia="Calibri" w:hAnsi="Arial" w:cs="Arial"/>
          <w:b/>
          <w:bCs/>
          <w:color w:val="000000" w:themeColor="text1"/>
          <w:lang w:val="es-ES" w:eastAsia="ar-SA"/>
        </w:rPr>
        <w:t xml:space="preserve"> BRUÑADO CADA 0.90m</w:t>
      </w:r>
    </w:p>
    <w:p w14:paraId="7CE894FC" w14:textId="77777777" w:rsidR="006B4725" w:rsidRPr="00864F79" w:rsidRDefault="006B4725"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01A88A87"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establecen sobre los falsos pisos, en los lugares que se indican en los planos y con agregados que le proporcionen una mayor dureza.</w:t>
      </w:r>
    </w:p>
    <w:p w14:paraId="39D6FDA3" w14:textId="77777777" w:rsidR="006B4725" w:rsidRPr="00864F79" w:rsidRDefault="006B4725"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El </w:t>
      </w:r>
      <w:proofErr w:type="spellStart"/>
      <w:r w:rsidRPr="00864F79">
        <w:rPr>
          <w:rFonts w:ascii="Arial" w:hAnsi="Arial" w:cs="Arial"/>
          <w:color w:val="000000" w:themeColor="text1"/>
        </w:rPr>
        <w:t>bruñado</w:t>
      </w:r>
      <w:proofErr w:type="spellEnd"/>
      <w:r w:rsidRPr="00864F79">
        <w:rPr>
          <w:rFonts w:ascii="Arial" w:hAnsi="Arial" w:cs="Arial"/>
          <w:color w:val="000000" w:themeColor="text1"/>
        </w:rPr>
        <w:t xml:space="preserve"> ira según la indicación de los planos cada 0.90 m</w:t>
      </w:r>
    </w:p>
    <w:p w14:paraId="65CD8551" w14:textId="77777777" w:rsidR="006B4725" w:rsidRPr="00864F79" w:rsidRDefault="006B4725"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18804F51"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Cemento</w:t>
      </w:r>
    </w:p>
    <w:p w14:paraId="0D6F9691"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Deberá satisfacer las Normas ITINTEC para cemento Portland del Perú y/o la Norma ASTM-C-150 tipo I.</w:t>
      </w:r>
    </w:p>
    <w:p w14:paraId="0CEFFEBD"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Arena</w:t>
      </w:r>
    </w:p>
    <w:p w14:paraId="6E0C45C4"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La arena que se empleará no deberá ser arcillosa. Será lavada, limpia bien graduada, clasificada uniforme desde fina a gruesa.  Estará libre de partículas de arcillas, materia orgánica, salitre y otras sustancias químicas. Cuando la arena esté seca, pasará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8; no más de 80%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30, no más de 20% pasará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50 y no más de 5%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100.</w:t>
      </w:r>
    </w:p>
    <w:p w14:paraId="67DD5761"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Es preferible que la arena sea procedente de río.</w:t>
      </w:r>
    </w:p>
    <w:p w14:paraId="316E02B9"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Agua</w:t>
      </w:r>
    </w:p>
    <w:p w14:paraId="646B4EEB"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El agua a ser usada en la preparación de la mezcla y en el curado deberá ser potable y limpia, en ningún caso selenitoso, que no contenga sustancias químicas en disolución u otros agregados que pueda ser perjudiciales al fraguado, resistencia y durabilidad de la mezcla.</w:t>
      </w:r>
    </w:p>
    <w:p w14:paraId="03BF73CD" w14:textId="77777777" w:rsidR="006B4725" w:rsidRPr="00864F79" w:rsidRDefault="006B4725"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62CA3E8F" w14:textId="77777777" w:rsidR="006B4725" w:rsidRPr="00864F79" w:rsidRDefault="006B4725"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03CEF1E8" w14:textId="77777777" w:rsidR="006B4725" w:rsidRPr="00864F79" w:rsidRDefault="006B4725" w:rsidP="00F77A51">
      <w:pPr>
        <w:suppressAutoHyphens/>
        <w:spacing w:line="276" w:lineRule="auto"/>
        <w:ind w:left="720"/>
        <w:contextualSpacing/>
        <w:jc w:val="both"/>
        <w:rPr>
          <w:rFonts w:ascii="Arial" w:eastAsia="Calibri" w:hAnsi="Arial" w:cs="Arial"/>
          <w:color w:val="000000" w:themeColor="text1"/>
          <w:lang w:val="es-MX"/>
        </w:rPr>
      </w:pPr>
    </w:p>
    <w:p w14:paraId="352311B8" w14:textId="77777777" w:rsidR="006B4725" w:rsidRPr="00864F79" w:rsidRDefault="006B4725"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Método de construcción</w:t>
      </w:r>
    </w:p>
    <w:p w14:paraId="1D6BA1C7"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El piso de cemento comprende 2 capas:</w:t>
      </w:r>
    </w:p>
    <w:p w14:paraId="452A1247"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La primera capa a base de concreto tendrá un espesor igual al total del piso terminado, menos el espesor de la segunda capa. La segunda capa de mortero que va encima de la primera tendrá un espesor mínimo de 1.0cm.</w:t>
      </w:r>
    </w:p>
    <w:p w14:paraId="7A0C1677"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Para la primera y segunda capa se usará un mortero cemento-arena en proporción 1:2. El mortero de la segunda capa se aplicará pasada la hora de vaciada la base. Se usará mortero cemento – arena en proporción 1:2 con endurecedor y en la proporción </w:t>
      </w:r>
      <w:r w:rsidRPr="00864F79">
        <w:rPr>
          <w:rFonts w:ascii="Arial" w:eastAsia="Calibri" w:hAnsi="Arial" w:cs="Arial"/>
          <w:color w:val="000000" w:themeColor="text1"/>
        </w:rPr>
        <w:lastRenderedPageBreak/>
        <w:t>recomendada por el fabricante. Se asentará con paleta de madera. Antes de planchar la superficie, se dejará reposar al mortero ya aplicado, por un tiempo no mayor de 30minutos.</w:t>
      </w:r>
    </w:p>
    <w:p w14:paraId="3CC6C9EB"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obtiene un enlucido más perfecto con plancha de acero o metal. La superficie terminada será uniforme, firme, plana y nivelada por lo que deberá comprobarse constantemente con reglas de madera.</w:t>
      </w:r>
    </w:p>
    <w:p w14:paraId="313D0B6C"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El impermeabilizante a utilizar vendrá en presentación liquida, el cual se añadirá al concreto en la mezcla. Las proporciones a utilizar las proveerá el fabricante del producto. El terminado del piso, se someterá a un curado de agua constantemente durante 5 días. Este tiempo no será menor a ningún caso y se comenzará a contar después de su </w:t>
      </w:r>
      <w:proofErr w:type="spellStart"/>
      <w:r w:rsidRPr="00864F79">
        <w:rPr>
          <w:rFonts w:ascii="Arial" w:eastAsia="Calibri" w:hAnsi="Arial" w:cs="Arial"/>
          <w:color w:val="000000" w:themeColor="text1"/>
        </w:rPr>
        <w:t>vaceado</w:t>
      </w:r>
      <w:proofErr w:type="spellEnd"/>
      <w:r w:rsidRPr="00864F79">
        <w:rPr>
          <w:rFonts w:ascii="Arial" w:eastAsia="Calibri" w:hAnsi="Arial" w:cs="Arial"/>
          <w:color w:val="000000" w:themeColor="text1"/>
        </w:rPr>
        <w:t>.</w:t>
      </w:r>
    </w:p>
    <w:p w14:paraId="0DEBF9EA"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Después de los 5 días de curado mediante arroceras con arena gruesa, en los que se tomarán las medidas adecuadas para su perfecta conservación, serán cubiertas con papel especial para protegerlos debidamente contra las manchas de pinturas y otros daños, hasta la conclusión de la obra.</w:t>
      </w:r>
    </w:p>
    <w:p w14:paraId="30DF4B05" w14:textId="77777777" w:rsidR="006B4725" w:rsidRPr="00864F79" w:rsidRDefault="006B4725"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014DBD76" w14:textId="77777777" w:rsidR="006B4725" w:rsidRPr="00864F79" w:rsidRDefault="006B4725"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La unidad de medida es el metro cuadrado (m</w:t>
      </w:r>
      <w:r w:rsidRPr="00864F79">
        <w:rPr>
          <w:rFonts w:ascii="Arial" w:eastAsia="Calibri" w:hAnsi="Arial" w:cs="Arial"/>
          <w:color w:val="000000" w:themeColor="text1"/>
          <w:vertAlign w:val="superscript"/>
        </w:rPr>
        <w:t>2</w:t>
      </w:r>
      <w:r w:rsidRPr="00864F79">
        <w:rPr>
          <w:rFonts w:ascii="Arial" w:eastAsia="Calibri" w:hAnsi="Arial" w:cs="Arial"/>
          <w:color w:val="000000" w:themeColor="text1"/>
        </w:rPr>
        <w:t>).</w:t>
      </w:r>
    </w:p>
    <w:p w14:paraId="1E6A05A7" w14:textId="77777777" w:rsidR="006B4725" w:rsidRPr="00864F79" w:rsidRDefault="006B4725"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64678A78" w14:textId="5440838D" w:rsidR="006B4725" w:rsidRPr="00864F79" w:rsidRDefault="006B4725"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Siendo una obra a suma alzada, la partida en ejecución será pagada de acuerdo al porcentaje de avance de dicha partida y dicho pago constituirá compensación total por el costo de material, equipo, mano de obra e imprevistos necesarios para su correcta ejecución</w:t>
      </w:r>
      <w:r w:rsidR="00EB6C1B" w:rsidRPr="00864F79">
        <w:rPr>
          <w:rFonts w:ascii="Arial" w:eastAsia="Calibri" w:hAnsi="Arial" w:cs="Arial"/>
          <w:color w:val="000000" w:themeColor="text1"/>
        </w:rPr>
        <w:t>.</w:t>
      </w:r>
    </w:p>
    <w:p w14:paraId="4A038F84" w14:textId="77777777" w:rsidR="00EB6C1B" w:rsidRPr="00864F79" w:rsidRDefault="00EB6C1B" w:rsidP="00F77A51">
      <w:pPr>
        <w:spacing w:line="276" w:lineRule="auto"/>
        <w:jc w:val="both"/>
        <w:rPr>
          <w:rFonts w:ascii="Arial" w:eastAsia="Calibri" w:hAnsi="Arial" w:cs="Arial"/>
          <w:color w:val="000000" w:themeColor="text1"/>
        </w:rPr>
      </w:pPr>
    </w:p>
    <w:p w14:paraId="7ED2955D" w14:textId="6786F9B5" w:rsidR="00385278" w:rsidRPr="00864F79" w:rsidRDefault="0038527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03.04.02.02.0</w:t>
      </w:r>
      <w:r w:rsidR="0031773C" w:rsidRPr="00864F79">
        <w:rPr>
          <w:rFonts w:ascii="Arial" w:eastAsia="Calibri" w:hAnsi="Arial" w:cs="Arial"/>
          <w:b/>
          <w:bCs/>
          <w:color w:val="000000" w:themeColor="text1"/>
          <w:lang w:val="es-ES" w:eastAsia="ar-SA"/>
        </w:rPr>
        <w:t>6</w:t>
      </w:r>
      <w:r w:rsidRPr="00864F79">
        <w:rPr>
          <w:rFonts w:ascii="Arial" w:eastAsia="Calibri" w:hAnsi="Arial" w:cs="Arial"/>
          <w:b/>
          <w:bCs/>
          <w:color w:val="000000" w:themeColor="text1"/>
          <w:lang w:val="es-ES" w:eastAsia="ar-SA"/>
        </w:rPr>
        <w:tab/>
        <w:t xml:space="preserve">     PISO CEMENTO SEMIPULIDO + ENDURECEDOR Y BRUÑADO CADA 0.90m</w:t>
      </w:r>
    </w:p>
    <w:p w14:paraId="3B348F4B" w14:textId="77777777" w:rsidR="00385278" w:rsidRPr="00864F79" w:rsidRDefault="00385278"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6A69FF71"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establecen sobre los falsos pisos, en los lugares que se indican en los planos y con agregados que le proporcionen una mayor dureza.</w:t>
      </w:r>
    </w:p>
    <w:p w14:paraId="7F799206" w14:textId="77777777" w:rsidR="00385278" w:rsidRPr="00864F79" w:rsidRDefault="00385278"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El </w:t>
      </w:r>
      <w:proofErr w:type="spellStart"/>
      <w:r w:rsidRPr="00864F79">
        <w:rPr>
          <w:rFonts w:ascii="Arial" w:hAnsi="Arial" w:cs="Arial"/>
          <w:color w:val="000000" w:themeColor="text1"/>
        </w:rPr>
        <w:t>bruñado</w:t>
      </w:r>
      <w:proofErr w:type="spellEnd"/>
      <w:r w:rsidRPr="00864F79">
        <w:rPr>
          <w:rFonts w:ascii="Arial" w:hAnsi="Arial" w:cs="Arial"/>
          <w:color w:val="000000" w:themeColor="text1"/>
        </w:rPr>
        <w:t xml:space="preserve"> ira según la indicación de los planos cada 0.90 m</w:t>
      </w:r>
    </w:p>
    <w:p w14:paraId="75E3F9AC" w14:textId="77777777" w:rsidR="00385278" w:rsidRPr="00864F79" w:rsidRDefault="00385278"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45EE2150"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Cemento</w:t>
      </w:r>
    </w:p>
    <w:p w14:paraId="5B80CE35"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Deberá satisfacer las Normas ITINTEC para cemento Portland del Perú y/o la Norma ASTM-C-150 tipo I.</w:t>
      </w:r>
    </w:p>
    <w:p w14:paraId="7773A06A"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Arena</w:t>
      </w:r>
    </w:p>
    <w:p w14:paraId="29DE088E"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lastRenderedPageBreak/>
        <w:t xml:space="preserve">La arena que se empleará no deberá ser arcillosa. Será lavada, limpia bien graduada, clasificada uniforme desde fina a gruesa.  Estará libre de partículas de arcillas, materia orgánica, salitre y otras sustancias químicas. Cuando la arena esté seca, pasará la criba </w:t>
      </w:r>
      <w:proofErr w:type="spellStart"/>
      <w:r w:rsidRPr="00864F79">
        <w:rPr>
          <w:rFonts w:ascii="Arial" w:eastAsia="Calibri" w:hAnsi="Arial" w:cs="Arial"/>
          <w:color w:val="000000" w:themeColor="text1"/>
        </w:rPr>
        <w:t>N°</w:t>
      </w:r>
      <w:proofErr w:type="spellEnd"/>
      <w:r w:rsidRPr="00864F79">
        <w:rPr>
          <w:rFonts w:ascii="Arial" w:eastAsia="Calibri" w:hAnsi="Arial" w:cs="Arial"/>
          <w:color w:val="000000" w:themeColor="text1"/>
        </w:rPr>
        <w:t xml:space="preserve"> 8; no más de 80% la criba </w:t>
      </w:r>
      <w:proofErr w:type="spellStart"/>
      <w:r w:rsidRPr="00864F79">
        <w:rPr>
          <w:rFonts w:ascii="Arial" w:eastAsia="Calibri" w:hAnsi="Arial" w:cs="Arial"/>
          <w:color w:val="000000" w:themeColor="text1"/>
        </w:rPr>
        <w:t>N°</w:t>
      </w:r>
      <w:proofErr w:type="spellEnd"/>
      <w:r w:rsidRPr="00864F79">
        <w:rPr>
          <w:rFonts w:ascii="Arial" w:eastAsia="Calibri" w:hAnsi="Arial" w:cs="Arial"/>
          <w:color w:val="000000" w:themeColor="text1"/>
        </w:rPr>
        <w:t xml:space="preserve"> 30, no más de 20% pasará la criba </w:t>
      </w:r>
      <w:proofErr w:type="spellStart"/>
      <w:r w:rsidRPr="00864F79">
        <w:rPr>
          <w:rFonts w:ascii="Arial" w:eastAsia="Calibri" w:hAnsi="Arial" w:cs="Arial"/>
          <w:color w:val="000000" w:themeColor="text1"/>
        </w:rPr>
        <w:t>N°</w:t>
      </w:r>
      <w:proofErr w:type="spellEnd"/>
      <w:r w:rsidRPr="00864F79">
        <w:rPr>
          <w:rFonts w:ascii="Arial" w:eastAsia="Calibri" w:hAnsi="Arial" w:cs="Arial"/>
          <w:color w:val="000000" w:themeColor="text1"/>
        </w:rPr>
        <w:t xml:space="preserve"> 50 y no más de 5%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100.</w:t>
      </w:r>
    </w:p>
    <w:p w14:paraId="45FB07C7"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Es preferible que la arena sea procedente de río.</w:t>
      </w:r>
    </w:p>
    <w:p w14:paraId="4A662F1D"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Agua</w:t>
      </w:r>
    </w:p>
    <w:p w14:paraId="4D2A52DC"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El agua a ser usada en la preparación de la mezcla y en el curado deberá ser potable y limpia, en ningún caso selenitoso, que no contenga sustancias químicas en disolución u otros agregados que pueda ser perjudiciales al fraguado, resistencia y durabilidad de la mezcla.</w:t>
      </w:r>
    </w:p>
    <w:p w14:paraId="6BB9AE44" w14:textId="77777777" w:rsidR="00385278" w:rsidRPr="00864F79" w:rsidRDefault="00385278"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4D5F5991" w14:textId="77777777" w:rsidR="00385278" w:rsidRPr="00864F79" w:rsidRDefault="00385278"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5DFBFB0C" w14:textId="77777777" w:rsidR="00385278" w:rsidRPr="00864F79" w:rsidRDefault="00385278" w:rsidP="00F77A51">
      <w:pPr>
        <w:suppressAutoHyphens/>
        <w:spacing w:line="276" w:lineRule="auto"/>
        <w:ind w:left="720"/>
        <w:contextualSpacing/>
        <w:jc w:val="both"/>
        <w:rPr>
          <w:rFonts w:ascii="Arial" w:eastAsia="Calibri" w:hAnsi="Arial" w:cs="Arial"/>
          <w:color w:val="000000" w:themeColor="text1"/>
          <w:lang w:val="es-MX"/>
        </w:rPr>
      </w:pPr>
    </w:p>
    <w:p w14:paraId="26DAE05D" w14:textId="77777777" w:rsidR="00385278" w:rsidRPr="00864F79" w:rsidRDefault="00385278"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Método de construcción</w:t>
      </w:r>
    </w:p>
    <w:p w14:paraId="35DE23EE"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El piso de cemento comprende 2 capas:</w:t>
      </w:r>
    </w:p>
    <w:p w14:paraId="26153AA1"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La primera capa a base de concreto tendrá un espesor igual al total del piso terminado, menos el espesor de la segunda capa. La segunda capa de mortero que va encima de la primera tendrá un espesor mínimo de 1.0cm.</w:t>
      </w:r>
    </w:p>
    <w:p w14:paraId="1776EBD0"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Para la primera y segunda capa se usará un mortero cemento-arena en proporción 1:2. El mortero de la segunda capa se aplicará pasada la hora de vaciada la base. Se usará mortero cemento – arena en proporción 1:2 con endurecedor y en la proporción recomendada por el fabricante. Se asentará con paleta de madera. Antes de planchar la superficie, se dejará reposar al mortero ya aplicado, por un tiempo no mayor de 30minutos.</w:t>
      </w:r>
    </w:p>
    <w:p w14:paraId="48413C51"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obtiene un enlucido más perfecto con plancha de acero o metal. La superficie terminada será uniforme, firme, plana y nivelada por lo que deberá comprobarse constantemente con reglas de madera.</w:t>
      </w:r>
    </w:p>
    <w:p w14:paraId="09B3BA48"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El impermeabilizante a utilizar vendrá en presentación liquida, el cual se añadirá al concreto en la mezcla. Las proporciones a utilizar las proveerá el fabricante del producto. El terminado del piso, se someterá a un curado de agua constantemente durante 5 días. Este tiempo no será menor a ningún caso y se comenzará a contar después de su </w:t>
      </w:r>
      <w:proofErr w:type="spellStart"/>
      <w:r w:rsidRPr="00864F79">
        <w:rPr>
          <w:rFonts w:ascii="Arial" w:eastAsia="Calibri" w:hAnsi="Arial" w:cs="Arial"/>
          <w:color w:val="000000" w:themeColor="text1"/>
        </w:rPr>
        <w:t>vaceado</w:t>
      </w:r>
      <w:proofErr w:type="spellEnd"/>
      <w:r w:rsidRPr="00864F79">
        <w:rPr>
          <w:rFonts w:ascii="Arial" w:eastAsia="Calibri" w:hAnsi="Arial" w:cs="Arial"/>
          <w:color w:val="000000" w:themeColor="text1"/>
        </w:rPr>
        <w:t>.</w:t>
      </w:r>
    </w:p>
    <w:p w14:paraId="4EFE213D"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Después de los 5 días de curado mediante arroceras con arena gruesa, en los que se tomarán las medidas adecuadas para su perfecta conservación, serán cubiertas con papel especial para protegerlos debidamente contra las manchas de pinturas y otros daños, hasta la conclusión de la obra.</w:t>
      </w:r>
    </w:p>
    <w:p w14:paraId="064E0D23" w14:textId="77777777" w:rsidR="00385278" w:rsidRPr="00864F79" w:rsidRDefault="00385278"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7B5AA15F" w14:textId="77777777" w:rsidR="00385278" w:rsidRPr="00864F79" w:rsidRDefault="00385278"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lastRenderedPageBreak/>
        <w:t>La unidad de medida es el metro cuadrado (m</w:t>
      </w:r>
      <w:r w:rsidRPr="00864F79">
        <w:rPr>
          <w:rFonts w:ascii="Arial" w:eastAsia="Calibri" w:hAnsi="Arial" w:cs="Arial"/>
          <w:color w:val="000000" w:themeColor="text1"/>
          <w:vertAlign w:val="superscript"/>
        </w:rPr>
        <w:t>2</w:t>
      </w:r>
      <w:r w:rsidRPr="00864F79">
        <w:rPr>
          <w:rFonts w:ascii="Arial" w:eastAsia="Calibri" w:hAnsi="Arial" w:cs="Arial"/>
          <w:color w:val="000000" w:themeColor="text1"/>
        </w:rPr>
        <w:t>).</w:t>
      </w:r>
    </w:p>
    <w:p w14:paraId="5EEDB96A" w14:textId="77777777" w:rsidR="00385278" w:rsidRPr="00864F79" w:rsidRDefault="00385278"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60EEF3BE" w14:textId="3A0DFB28" w:rsidR="00385278" w:rsidRPr="00864F79" w:rsidRDefault="00385278"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Siendo una obra a suma alzada, la partida en ejecución será pagada de acuerdo al porcentaje de avance de dicha partida y dicho pago constituirá compensación total por el costo de material, equipo, mano de obra e imprevistos necesarios para su correcta ejecución</w:t>
      </w:r>
      <w:r w:rsidR="00EB6C1B" w:rsidRPr="00864F79">
        <w:rPr>
          <w:rFonts w:ascii="Arial" w:eastAsia="Calibri" w:hAnsi="Arial" w:cs="Arial"/>
          <w:color w:val="000000" w:themeColor="text1"/>
        </w:rPr>
        <w:t>.</w:t>
      </w:r>
    </w:p>
    <w:p w14:paraId="4568EF05" w14:textId="77777777" w:rsidR="00EB6C1B" w:rsidRPr="00864F79" w:rsidRDefault="00EB6C1B" w:rsidP="00F77A51">
      <w:pPr>
        <w:spacing w:line="276" w:lineRule="auto"/>
        <w:jc w:val="both"/>
        <w:rPr>
          <w:rFonts w:ascii="Arial" w:eastAsia="Calibri" w:hAnsi="Arial" w:cs="Arial"/>
          <w:color w:val="000000" w:themeColor="text1"/>
        </w:rPr>
      </w:pPr>
    </w:p>
    <w:p w14:paraId="51BD04CA" w14:textId="577CCDB2" w:rsidR="00E9717F" w:rsidRPr="00864F79" w:rsidRDefault="00E9717F"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03.04.02.02.07</w:t>
      </w:r>
      <w:r w:rsidRPr="00864F79">
        <w:rPr>
          <w:rFonts w:ascii="Arial" w:eastAsia="Calibri" w:hAnsi="Arial" w:cs="Arial"/>
          <w:b/>
          <w:bCs/>
          <w:color w:val="000000" w:themeColor="text1"/>
          <w:lang w:val="es-ES" w:eastAsia="ar-SA"/>
        </w:rPr>
        <w:tab/>
        <w:t xml:space="preserve">     PISO CEMENTO FROTACHADO, BRUÑADO CON IMPERMEABILIZANTE Y ENDURECEDOR EN EXTERIORES</w:t>
      </w:r>
    </w:p>
    <w:p w14:paraId="2FB3E84C" w14:textId="77777777" w:rsidR="00EA055B" w:rsidRPr="00864F79" w:rsidRDefault="00EA055B"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spacing w:val="-3"/>
          <w:lang w:eastAsia="es-ES"/>
        </w:rPr>
        <w:t>Descripción:</w:t>
      </w:r>
    </w:p>
    <w:p w14:paraId="628742AF" w14:textId="77777777" w:rsidR="00EA055B" w:rsidRPr="00864F79" w:rsidRDefault="00EA055B"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 establecen sobre los falsos pisos, en los lugares que se indican en los planos.</w:t>
      </w:r>
    </w:p>
    <w:p w14:paraId="7A161C52" w14:textId="231BAAD6" w:rsidR="00EA055B" w:rsidRPr="00864F79" w:rsidRDefault="00EA055B"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Se construirán pisos de cemento </w:t>
      </w:r>
      <w:proofErr w:type="spellStart"/>
      <w:r w:rsidRPr="00864F79">
        <w:rPr>
          <w:rFonts w:ascii="Arial" w:hAnsi="Arial" w:cs="Arial"/>
          <w:color w:val="000000" w:themeColor="text1"/>
        </w:rPr>
        <w:t>frotachado</w:t>
      </w:r>
      <w:proofErr w:type="spellEnd"/>
      <w:r w:rsidRPr="00864F79">
        <w:rPr>
          <w:rFonts w:ascii="Arial" w:hAnsi="Arial" w:cs="Arial"/>
          <w:color w:val="000000" w:themeColor="text1"/>
        </w:rPr>
        <w:t xml:space="preserve"> y </w:t>
      </w:r>
      <w:proofErr w:type="spellStart"/>
      <w:r w:rsidRPr="00864F79">
        <w:rPr>
          <w:rFonts w:ascii="Arial" w:hAnsi="Arial" w:cs="Arial"/>
          <w:color w:val="000000" w:themeColor="text1"/>
        </w:rPr>
        <w:t>bruñado</w:t>
      </w:r>
      <w:proofErr w:type="spellEnd"/>
      <w:r w:rsidRPr="00864F79">
        <w:rPr>
          <w:rFonts w:ascii="Arial" w:hAnsi="Arial" w:cs="Arial"/>
          <w:color w:val="000000" w:themeColor="text1"/>
        </w:rPr>
        <w:t xml:space="preserve"> donde previamente se añadió a la mezcla impermeabilizante y un aditivo endurecedor.</w:t>
      </w:r>
    </w:p>
    <w:p w14:paraId="3D497372" w14:textId="77777777" w:rsidR="00EA055B" w:rsidRPr="00864F79" w:rsidRDefault="00EA055B"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El </w:t>
      </w:r>
      <w:proofErr w:type="spellStart"/>
      <w:r w:rsidRPr="00864F79">
        <w:rPr>
          <w:rFonts w:ascii="Arial" w:hAnsi="Arial" w:cs="Arial"/>
          <w:color w:val="000000" w:themeColor="text1"/>
        </w:rPr>
        <w:t>bruñado</w:t>
      </w:r>
      <w:proofErr w:type="spellEnd"/>
      <w:r w:rsidRPr="00864F79">
        <w:rPr>
          <w:rFonts w:ascii="Arial" w:hAnsi="Arial" w:cs="Arial"/>
          <w:color w:val="000000" w:themeColor="text1"/>
        </w:rPr>
        <w:t xml:space="preserve"> ira según la indicación de los planos cada 1.00 m</w:t>
      </w:r>
    </w:p>
    <w:p w14:paraId="7AB9C48F"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Materiales</w:t>
      </w:r>
    </w:p>
    <w:p w14:paraId="43B68980"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Arena Gruesa</w:t>
      </w:r>
    </w:p>
    <w:p w14:paraId="4CC5CE8A"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Arena Fina</w:t>
      </w:r>
    </w:p>
    <w:p w14:paraId="5B915235"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Cemento Portland TIPO 1</w:t>
      </w:r>
    </w:p>
    <w:p w14:paraId="710B9F6E"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Agua</w:t>
      </w:r>
    </w:p>
    <w:p w14:paraId="65F0398B"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Aditivo Impermeabilizante.</w:t>
      </w:r>
    </w:p>
    <w:p w14:paraId="4BDC69A1"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Aditivo Endurecedor.</w:t>
      </w:r>
    </w:p>
    <w:p w14:paraId="61CD210D"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Madera tornillo</w:t>
      </w:r>
    </w:p>
    <w:p w14:paraId="1579C837"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p>
    <w:p w14:paraId="7C02AD4F" w14:textId="77777777" w:rsidR="00EA055B" w:rsidRPr="00864F79" w:rsidRDefault="00EA055B"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0DBFACE8" w14:textId="77777777" w:rsidR="00EA055B" w:rsidRPr="00864F79" w:rsidRDefault="00EA055B"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0D5907D7"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p>
    <w:p w14:paraId="2B8E887E" w14:textId="77777777" w:rsidR="00EA055B" w:rsidRPr="00864F79" w:rsidRDefault="00EA055B"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Procedimiento de ejecución</w:t>
      </w:r>
    </w:p>
    <w:p w14:paraId="161704E5"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Previamente a la colocación del acabado, la superficie del falso piso se limpiará prolijamente.</w:t>
      </w:r>
    </w:p>
    <w:p w14:paraId="0C2384BC"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Se procederá a vaciar sobre el falso piso Mezcla cemento arena fina en una proporción de 1:5,</w:t>
      </w:r>
    </w:p>
    <w:p w14:paraId="49A7D4F9" w14:textId="77777777" w:rsidR="00EA055B" w:rsidRPr="00864F79" w:rsidRDefault="00EA055B" w:rsidP="00F77A51">
      <w:pPr>
        <w:widowControl w:val="0"/>
        <w:tabs>
          <w:tab w:val="left" w:pos="0"/>
          <w:tab w:val="left" w:pos="1134"/>
          <w:tab w:val="left" w:pos="1276"/>
          <w:tab w:val="center" w:pos="4676"/>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Dentro del mortero se utilizará aditivo impermeabilizante y aditivo endurecedor. Las proporciones a utilizar las proporcionará el fabricante del producto.</w:t>
      </w:r>
    </w:p>
    <w:p w14:paraId="55139F96" w14:textId="43F2F29E" w:rsidR="00EA055B" w:rsidRPr="00864F79" w:rsidRDefault="00EA055B" w:rsidP="00F77A51">
      <w:pPr>
        <w:widowControl w:val="0"/>
        <w:tabs>
          <w:tab w:val="left" w:pos="0"/>
          <w:tab w:val="left" w:pos="1134"/>
          <w:tab w:val="left" w:pos="1276"/>
        </w:tabs>
        <w:spacing w:after="0" w:line="276" w:lineRule="auto"/>
        <w:jc w:val="both"/>
        <w:rPr>
          <w:rFonts w:ascii="Arial" w:eastAsia="Times New Roman" w:hAnsi="Arial" w:cs="Arial"/>
          <w:color w:val="000000" w:themeColor="text1"/>
          <w:spacing w:val="-3"/>
          <w:lang w:eastAsia="es-ES"/>
        </w:rPr>
      </w:pPr>
    </w:p>
    <w:p w14:paraId="25DAD956" w14:textId="77777777" w:rsidR="00855C4D" w:rsidRPr="00864F79" w:rsidRDefault="00855C4D"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Se colocarán puntos debidamente nivelados, con un espesor igual al de la primera capa.</w:t>
      </w:r>
    </w:p>
    <w:p w14:paraId="57D085CB" w14:textId="77777777" w:rsidR="00855C4D" w:rsidRPr="00864F79" w:rsidRDefault="00855C4D"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Deberá verificarse el nivel de cada uno de estos puntos. El colorante a emplearse, de ser el caso, será del color que se coordine con la Supervisión.</w:t>
      </w:r>
    </w:p>
    <w:p w14:paraId="75A99682" w14:textId="77777777" w:rsidR="00855C4D" w:rsidRPr="00864F79" w:rsidRDefault="00855C4D"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mortero de la segunda capa se aplicará pasada la hora de vaciada la base. Se asentará con paleta de madera. Se trazarán bruñas según se indica en los planos.</w:t>
      </w:r>
    </w:p>
    <w:p w14:paraId="05FFEA4C" w14:textId="77777777" w:rsidR="00855C4D" w:rsidRPr="00864F79" w:rsidRDefault="00855C4D" w:rsidP="00F77A51">
      <w:pPr>
        <w:spacing w:line="276" w:lineRule="auto"/>
        <w:ind w:right="141"/>
        <w:jc w:val="both"/>
        <w:rPr>
          <w:rFonts w:ascii="Arial" w:hAnsi="Arial" w:cs="Arial"/>
          <w:color w:val="000000" w:themeColor="text1"/>
        </w:rPr>
      </w:pPr>
      <w:r w:rsidRPr="00864F79">
        <w:rPr>
          <w:rFonts w:ascii="Arial" w:hAnsi="Arial" w:cs="Arial"/>
          <w:color w:val="000000" w:themeColor="text1"/>
        </w:rPr>
        <w:lastRenderedPageBreak/>
        <w:t>Antes de planchar la superficie, se dejará reposar al mortero ya aplicado, por un tiempo no mayor de 30 minutos. Se obtiene un enlucido más perfecto con plancha de acero o metal.</w:t>
      </w:r>
    </w:p>
    <w:p w14:paraId="45CC1CD5" w14:textId="77777777" w:rsidR="00855C4D" w:rsidRPr="00864F79" w:rsidRDefault="00855C4D"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La superficie terminada será uniforme, firme, plana y nivelada por lo que deberá comprobarse constantemente con reglas de madera,</w:t>
      </w:r>
    </w:p>
    <w:p w14:paraId="427AEC33" w14:textId="77777777" w:rsidR="00855C4D" w:rsidRPr="00864F79" w:rsidRDefault="00855C4D"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El terminado del piso, se someterá a un curado de agua constantemente durante 5 días. Este tiempo no será menor en ningún caso y se comenzará a contar después de su vaciado.</w:t>
      </w:r>
    </w:p>
    <w:p w14:paraId="00C42BAF" w14:textId="77777777" w:rsidR="00855C4D" w:rsidRPr="00864F79" w:rsidRDefault="00855C4D"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Después de los 5 días de curado, en los que se tomarán las medidas adecuadas para su perfecta conservación, serán cubiertas con papel especial para protegerlos debidamente contra las manchas de pintura y otros daños, hasta la conclusión de la obra.</w:t>
      </w:r>
    </w:p>
    <w:p w14:paraId="6CDE11B6" w14:textId="77777777" w:rsidR="00EA055B" w:rsidRPr="00864F79" w:rsidRDefault="00EA055B"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Método de Medición</w:t>
      </w:r>
    </w:p>
    <w:p w14:paraId="1E5A5341" w14:textId="77777777" w:rsidR="00EA055B" w:rsidRPr="00864F79" w:rsidRDefault="00EA055B" w:rsidP="00F77A51">
      <w:pPr>
        <w:widowControl w:val="0"/>
        <w:tabs>
          <w:tab w:val="left" w:pos="0"/>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La unidad de medición es por metro cuadrado (m2) y de acuerdo a lo indicado en la partida </w:t>
      </w:r>
    </w:p>
    <w:p w14:paraId="0A3899E4" w14:textId="77777777" w:rsidR="00EA055B" w:rsidRPr="00864F79" w:rsidRDefault="00EA055B"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387478ED" w14:textId="77777777" w:rsidR="00EA055B" w:rsidRPr="00864F79" w:rsidRDefault="00EA055B"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674FDF4E" w14:textId="3D0500F4" w:rsidR="00EA055B" w:rsidRPr="00864F79" w:rsidRDefault="00EA055B" w:rsidP="00F77A51">
      <w:pPr>
        <w:widowControl w:val="0"/>
        <w:tabs>
          <w:tab w:val="left" w:pos="864"/>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Los trabajos descritos en esta partida serán pagados, según las cantidades medidas señaladas en el párrafo anterior y de acuerdo a la unidad de medida del precio unitario por m2 trabajado.</w:t>
      </w:r>
    </w:p>
    <w:p w14:paraId="0402725A" w14:textId="6CE994C6" w:rsidR="008113D6" w:rsidRPr="00864F79" w:rsidRDefault="008113D6" w:rsidP="00F77A51">
      <w:pPr>
        <w:widowControl w:val="0"/>
        <w:tabs>
          <w:tab w:val="left" w:pos="864"/>
          <w:tab w:val="left" w:pos="1134"/>
        </w:tabs>
        <w:spacing w:after="0" w:line="276" w:lineRule="auto"/>
        <w:jc w:val="both"/>
        <w:rPr>
          <w:rFonts w:ascii="Arial" w:eastAsia="Times New Roman" w:hAnsi="Arial" w:cs="Arial"/>
          <w:color w:val="000000" w:themeColor="text1"/>
          <w:lang w:eastAsia="es-ES"/>
        </w:rPr>
      </w:pPr>
    </w:p>
    <w:p w14:paraId="2F174D72" w14:textId="53CEAAAB" w:rsidR="008113D6" w:rsidRPr="00864F79" w:rsidRDefault="008113D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03.04.02.02.0</w:t>
      </w:r>
      <w:r w:rsidR="00952064" w:rsidRPr="00864F79">
        <w:rPr>
          <w:rFonts w:ascii="Arial" w:eastAsia="Calibri" w:hAnsi="Arial" w:cs="Arial"/>
          <w:b/>
          <w:bCs/>
          <w:color w:val="000000" w:themeColor="text1"/>
          <w:lang w:val="es-ES" w:eastAsia="ar-SA"/>
        </w:rPr>
        <w:t>8</w:t>
      </w:r>
      <w:r w:rsidRPr="00864F79">
        <w:rPr>
          <w:rFonts w:ascii="Arial" w:eastAsia="Calibri" w:hAnsi="Arial" w:cs="Arial"/>
          <w:b/>
          <w:bCs/>
          <w:color w:val="000000" w:themeColor="text1"/>
          <w:lang w:val="es-ES" w:eastAsia="ar-SA"/>
        </w:rPr>
        <w:tab/>
        <w:t xml:space="preserve">     PISO CEMENTO SEMIPULIDO Y BRUÑADO CADA 0.40M</w:t>
      </w:r>
    </w:p>
    <w:p w14:paraId="62B83C49" w14:textId="410B7EFE" w:rsidR="008113D6" w:rsidRPr="00864F79" w:rsidRDefault="008113D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03.04.02.02.0</w:t>
      </w:r>
      <w:r w:rsidR="00952064" w:rsidRPr="00864F79">
        <w:rPr>
          <w:rFonts w:ascii="Arial" w:eastAsia="Calibri" w:hAnsi="Arial" w:cs="Arial"/>
          <w:b/>
          <w:bCs/>
          <w:color w:val="000000" w:themeColor="text1"/>
          <w:lang w:val="es-ES" w:eastAsia="ar-SA"/>
        </w:rPr>
        <w:t>9</w:t>
      </w:r>
      <w:r w:rsidRPr="00864F79">
        <w:rPr>
          <w:rFonts w:ascii="Arial" w:eastAsia="Calibri" w:hAnsi="Arial" w:cs="Arial"/>
          <w:b/>
          <w:bCs/>
          <w:color w:val="000000" w:themeColor="text1"/>
          <w:lang w:val="es-ES" w:eastAsia="ar-SA"/>
        </w:rPr>
        <w:tab/>
        <w:t xml:space="preserve">     PISO DE CEMENTO SEMIPULIDO Y BRUÑADO CADA 0.90M</w:t>
      </w:r>
    </w:p>
    <w:p w14:paraId="19894F08" w14:textId="77777777" w:rsidR="00764006" w:rsidRPr="00864F79" w:rsidRDefault="00764006"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43A9A452"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establecen sobre los falsos pisos, en los lugares que se indican en los planos y con agregados que le proporcionen una mayor dureza.</w:t>
      </w:r>
    </w:p>
    <w:p w14:paraId="5E11C364" w14:textId="3C68F7FB" w:rsidR="00764006" w:rsidRPr="00864F79" w:rsidRDefault="00764006" w:rsidP="00F77A51">
      <w:pPr>
        <w:spacing w:line="276" w:lineRule="auto"/>
        <w:ind w:right="141"/>
        <w:jc w:val="both"/>
        <w:rPr>
          <w:rFonts w:ascii="Arial" w:hAnsi="Arial" w:cs="Arial"/>
        </w:rPr>
      </w:pPr>
      <w:r w:rsidRPr="00864F79">
        <w:rPr>
          <w:rFonts w:ascii="Arial" w:hAnsi="Arial" w:cs="Arial"/>
        </w:rPr>
        <w:t xml:space="preserve">El </w:t>
      </w:r>
      <w:proofErr w:type="spellStart"/>
      <w:r w:rsidRPr="00864F79">
        <w:rPr>
          <w:rFonts w:ascii="Arial" w:hAnsi="Arial" w:cs="Arial"/>
        </w:rPr>
        <w:t>bruñado</w:t>
      </w:r>
      <w:proofErr w:type="spellEnd"/>
      <w:r w:rsidRPr="00864F79">
        <w:rPr>
          <w:rFonts w:ascii="Arial" w:hAnsi="Arial" w:cs="Arial"/>
        </w:rPr>
        <w:t xml:space="preserve"> ira según la indicación de los planos cada 0.40m y 0.90m</w:t>
      </w:r>
    </w:p>
    <w:p w14:paraId="6A81B8DB" w14:textId="77777777" w:rsidR="00764006" w:rsidRPr="00864F79" w:rsidRDefault="00764006"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0D9D881F"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Cemento</w:t>
      </w:r>
    </w:p>
    <w:p w14:paraId="6F7BC994"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Deberá satisfacer las Normas ITINTEC para cemento Portland del Perú y/o la Norma ASTM-C-150 tipo I.</w:t>
      </w:r>
    </w:p>
    <w:p w14:paraId="7AF11511"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Arena</w:t>
      </w:r>
    </w:p>
    <w:p w14:paraId="0DC2395F"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La arena que se empleará no deberá ser arcillosa. Será lavada, limpia bien graduada, clasificada uniforme desde fina a gruesa.  Estará libre de partículas de arcillas, materia orgánica, salitre y otras sustancias químicas. Cuando la arena esté seca, pasará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8; no más de 80%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30, no más de 20% pasará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50 y no más de 5%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100.</w:t>
      </w:r>
    </w:p>
    <w:p w14:paraId="6F1F9F4A"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Es preferible que la arena sea procedente de río.</w:t>
      </w:r>
    </w:p>
    <w:p w14:paraId="2B2ED96A"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lastRenderedPageBreak/>
        <w:t>Agua</w:t>
      </w:r>
    </w:p>
    <w:p w14:paraId="3F5770FA"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El agua a ser usada en la preparación de la mezcla y en el curado deberá ser potable y limpia, en ningún caso selenitoso, que no contenga sustancias químicas en disolución u otros agregados que pueda ser perjudiciales al fraguado, resistencia y durabilidad de la mezcla.</w:t>
      </w:r>
    </w:p>
    <w:p w14:paraId="18960CE0" w14:textId="77777777" w:rsidR="00764006" w:rsidRPr="00864F79" w:rsidRDefault="00764006"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4F78AFFC" w14:textId="77777777" w:rsidR="00764006" w:rsidRPr="00864F79" w:rsidRDefault="00764006" w:rsidP="00F77A51">
      <w:pPr>
        <w:numPr>
          <w:ilvl w:val="0"/>
          <w:numId w:val="25"/>
        </w:numPr>
        <w:suppressAutoHyphens/>
        <w:spacing w:after="0" w:line="276" w:lineRule="auto"/>
        <w:ind w:left="1211" w:hanging="360"/>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640442BE" w14:textId="77777777" w:rsidR="00764006" w:rsidRPr="00864F79" w:rsidRDefault="00764006" w:rsidP="00F77A51">
      <w:pPr>
        <w:suppressAutoHyphens/>
        <w:spacing w:line="276" w:lineRule="auto"/>
        <w:ind w:left="720"/>
        <w:contextualSpacing/>
        <w:jc w:val="both"/>
        <w:rPr>
          <w:rFonts w:ascii="Arial" w:eastAsia="Calibri" w:hAnsi="Arial" w:cs="Arial"/>
          <w:color w:val="000000" w:themeColor="text1"/>
          <w:lang w:val="es-MX"/>
        </w:rPr>
      </w:pPr>
    </w:p>
    <w:p w14:paraId="128157F4" w14:textId="77777777" w:rsidR="00764006" w:rsidRPr="00864F79" w:rsidRDefault="00764006"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Método de construcción</w:t>
      </w:r>
    </w:p>
    <w:p w14:paraId="0717F8D2"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El piso de cemento comprende 2 capas:</w:t>
      </w:r>
    </w:p>
    <w:p w14:paraId="3DB14736"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La primera capa a base de concreto tendrá un espesor igual al total del piso terminado, menos el espesor de la segunda capa. La segunda capa de mortero que va encima de la primera tendrá un espesor mínimo de 1.0cm.</w:t>
      </w:r>
    </w:p>
    <w:p w14:paraId="5505C1ED"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Para la primera y segunda capa se usará un mortero cemento-arena en proporción 1:2. El mortero de la segunda capa se aplicará pasada la hora de vaciada la base. Se usará mortero cemento – arena en proporción 1:2 con endurecedor y en la proporción recomendada por el fabricante. Se asentará con paleta de madera. Antes de planchar la superficie, se dejará reposar al mortero ya aplicado, por un tiempo no mayor de 30minutos.</w:t>
      </w:r>
    </w:p>
    <w:p w14:paraId="58ED7CBC"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obtiene un enlucido más perfecto con plancha de acero o metal. La superficie terminada será uniforme, firme, plana y nivelada por lo que deberá comprobarse constantemente con reglas de madera.</w:t>
      </w:r>
    </w:p>
    <w:p w14:paraId="29D717C2"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El impermeabilizante a utilizar vendrá en presentación liquida, el cual se añadirá al concreto en la mezcla. Las proporciones a utilizar las proveerá el fabricante del producto. El terminado del piso, se someterá a un curado de agua constantemente durante 5 días. Este tiempo no será menor a ningún caso y se comenzará a contar después de su </w:t>
      </w:r>
      <w:proofErr w:type="spellStart"/>
      <w:r w:rsidRPr="00864F79">
        <w:rPr>
          <w:rFonts w:ascii="Arial" w:eastAsia="Calibri" w:hAnsi="Arial" w:cs="Arial"/>
          <w:color w:val="000000" w:themeColor="text1"/>
        </w:rPr>
        <w:t>vaceado</w:t>
      </w:r>
      <w:proofErr w:type="spellEnd"/>
      <w:r w:rsidRPr="00864F79">
        <w:rPr>
          <w:rFonts w:ascii="Arial" w:eastAsia="Calibri" w:hAnsi="Arial" w:cs="Arial"/>
          <w:color w:val="000000" w:themeColor="text1"/>
        </w:rPr>
        <w:t>.</w:t>
      </w:r>
    </w:p>
    <w:p w14:paraId="3BB730B0"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Después de los 5 días de curado mediante arroceras con arena gruesa, en los que se tomarán las medidas adecuadas para su perfecta conservación, serán cubiertas con papel especial para protegerlos debidamente contra las manchas de pinturas y otros daños, hasta la conclusión de la obra.</w:t>
      </w:r>
    </w:p>
    <w:p w14:paraId="7DD3A727" w14:textId="77777777" w:rsidR="00764006" w:rsidRPr="00864F79" w:rsidRDefault="00764006"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3BC06D7E" w14:textId="77777777" w:rsidR="00764006" w:rsidRPr="00864F79" w:rsidRDefault="00764006"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La unidad de medida es el metro cuadrado (m</w:t>
      </w:r>
      <w:r w:rsidRPr="00864F79">
        <w:rPr>
          <w:rFonts w:ascii="Arial" w:eastAsia="Calibri" w:hAnsi="Arial" w:cs="Arial"/>
          <w:color w:val="000000" w:themeColor="text1"/>
          <w:vertAlign w:val="superscript"/>
        </w:rPr>
        <w:t>2</w:t>
      </w:r>
      <w:r w:rsidRPr="00864F79">
        <w:rPr>
          <w:rFonts w:ascii="Arial" w:eastAsia="Calibri" w:hAnsi="Arial" w:cs="Arial"/>
          <w:color w:val="000000" w:themeColor="text1"/>
        </w:rPr>
        <w:t>).</w:t>
      </w:r>
    </w:p>
    <w:p w14:paraId="60354B05" w14:textId="77777777" w:rsidR="00764006" w:rsidRPr="00864F79" w:rsidRDefault="00764006"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778BED42" w14:textId="3B390B00" w:rsidR="00764006" w:rsidRPr="00864F79" w:rsidRDefault="00764006"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Siendo una obra a suma alzada, la partida en ejecución será pagada de acuerdo al porcentaje de avance de dicha partida y dicho pago constituirá compensación total por el </w:t>
      </w:r>
      <w:r w:rsidRPr="00864F79">
        <w:rPr>
          <w:rFonts w:ascii="Arial" w:eastAsia="Calibri" w:hAnsi="Arial" w:cs="Arial"/>
          <w:color w:val="000000" w:themeColor="text1"/>
        </w:rPr>
        <w:lastRenderedPageBreak/>
        <w:t>costo de material, equipo, mano de obra e imprevistos necesarios para su correcta ejecución</w:t>
      </w:r>
      <w:r w:rsidR="00EB6C1B" w:rsidRPr="00864F79">
        <w:rPr>
          <w:rFonts w:ascii="Arial" w:eastAsia="Calibri" w:hAnsi="Arial" w:cs="Arial"/>
          <w:color w:val="000000" w:themeColor="text1"/>
        </w:rPr>
        <w:t>.</w:t>
      </w:r>
    </w:p>
    <w:p w14:paraId="1667C68F" w14:textId="77777777" w:rsidR="00EB6C1B" w:rsidRPr="00864F79" w:rsidRDefault="00EB6C1B" w:rsidP="00F77A51">
      <w:pPr>
        <w:spacing w:line="276" w:lineRule="auto"/>
        <w:jc w:val="both"/>
        <w:rPr>
          <w:rFonts w:ascii="Arial" w:eastAsia="Calibri" w:hAnsi="Arial" w:cs="Arial"/>
          <w:color w:val="000000" w:themeColor="text1"/>
        </w:rPr>
      </w:pPr>
    </w:p>
    <w:p w14:paraId="50EDA019" w14:textId="0642CDCC" w:rsidR="008113D6" w:rsidRPr="00864F79" w:rsidRDefault="008113D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03.04.02.02.</w:t>
      </w:r>
      <w:r w:rsidR="00952064" w:rsidRPr="00864F79">
        <w:rPr>
          <w:rFonts w:ascii="Arial" w:eastAsia="Calibri" w:hAnsi="Arial" w:cs="Arial"/>
          <w:b/>
          <w:bCs/>
          <w:color w:val="000000" w:themeColor="text1"/>
          <w:lang w:val="es-ES" w:eastAsia="ar-SA"/>
        </w:rPr>
        <w:t>10</w:t>
      </w:r>
      <w:r w:rsidRPr="00864F79">
        <w:rPr>
          <w:rFonts w:ascii="Arial" w:eastAsia="Calibri" w:hAnsi="Arial" w:cs="Arial"/>
          <w:b/>
          <w:bCs/>
          <w:color w:val="000000" w:themeColor="text1"/>
          <w:lang w:val="es-ES" w:eastAsia="ar-SA"/>
        </w:rPr>
        <w:tab/>
        <w:t xml:space="preserve">    </w:t>
      </w:r>
      <w:r w:rsidR="00CB2148" w:rsidRPr="00864F79">
        <w:rPr>
          <w:rFonts w:ascii="Arial" w:eastAsia="Calibri" w:hAnsi="Arial" w:cs="Arial"/>
          <w:b/>
          <w:bCs/>
          <w:color w:val="000000" w:themeColor="text1"/>
          <w:lang w:val="es-ES" w:eastAsia="ar-SA"/>
        </w:rPr>
        <w:t>PISO CEMENTO SEMIPULIDO Y BRUÑADO CADA 1M + ENDURECEDOR</w:t>
      </w:r>
    </w:p>
    <w:p w14:paraId="160A84FA" w14:textId="77777777" w:rsidR="0092150F" w:rsidRPr="00864F79" w:rsidRDefault="0092150F"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2C9C1F7F"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establecen sobre los falsos pisos, en los lugares que se indican en los planos y con agregados que le proporcionen una mayor dureza.</w:t>
      </w:r>
    </w:p>
    <w:p w14:paraId="7C711935" w14:textId="2EE217E8" w:rsidR="0092150F" w:rsidRPr="00864F79" w:rsidRDefault="0092150F" w:rsidP="00F77A51">
      <w:pPr>
        <w:spacing w:line="276" w:lineRule="auto"/>
        <w:ind w:right="141"/>
        <w:jc w:val="both"/>
        <w:rPr>
          <w:rFonts w:ascii="Arial" w:hAnsi="Arial" w:cs="Arial"/>
          <w:color w:val="000000" w:themeColor="text1"/>
        </w:rPr>
      </w:pPr>
      <w:r w:rsidRPr="00864F79">
        <w:rPr>
          <w:rFonts w:ascii="Arial" w:hAnsi="Arial" w:cs="Arial"/>
          <w:color w:val="000000" w:themeColor="text1"/>
        </w:rPr>
        <w:t xml:space="preserve">El </w:t>
      </w:r>
      <w:proofErr w:type="spellStart"/>
      <w:r w:rsidRPr="00864F79">
        <w:rPr>
          <w:rFonts w:ascii="Arial" w:hAnsi="Arial" w:cs="Arial"/>
          <w:color w:val="000000" w:themeColor="text1"/>
        </w:rPr>
        <w:t>bruñado</w:t>
      </w:r>
      <w:proofErr w:type="spellEnd"/>
      <w:r w:rsidRPr="00864F79">
        <w:rPr>
          <w:rFonts w:ascii="Arial" w:hAnsi="Arial" w:cs="Arial"/>
          <w:color w:val="000000" w:themeColor="text1"/>
        </w:rPr>
        <w:t xml:space="preserve"> ira según la indicación de los planos cada </w:t>
      </w:r>
      <w:r w:rsidR="00DC689C" w:rsidRPr="00864F79">
        <w:rPr>
          <w:rFonts w:ascii="Arial" w:hAnsi="Arial" w:cs="Arial"/>
          <w:color w:val="000000" w:themeColor="text1"/>
        </w:rPr>
        <w:t>1.00</w:t>
      </w:r>
      <w:r w:rsidRPr="00864F79">
        <w:rPr>
          <w:rFonts w:ascii="Arial" w:hAnsi="Arial" w:cs="Arial"/>
          <w:color w:val="000000" w:themeColor="text1"/>
        </w:rPr>
        <w:t xml:space="preserve"> m</w:t>
      </w:r>
    </w:p>
    <w:p w14:paraId="19E110CD" w14:textId="77777777" w:rsidR="0092150F" w:rsidRPr="00864F79" w:rsidRDefault="0092150F"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6A4E3667"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Cemento</w:t>
      </w:r>
    </w:p>
    <w:p w14:paraId="5589F485"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Deberá satisfacer las Normas ITINTEC para cemento Portland del Perú y/o la Norma ASTM-C-150 tipo I.</w:t>
      </w:r>
    </w:p>
    <w:p w14:paraId="287669C2"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Arena</w:t>
      </w:r>
    </w:p>
    <w:p w14:paraId="61C41057"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La arena que se empleará no deberá ser arcillosa. Será lavada, limpia bien graduada, clasificada uniforme desde fina a gruesa.  Estará libre de partículas de arcillas, materia orgánica, salitre y otras sustancias químicas. Cuando la arena esté seca, pasará la criba </w:t>
      </w:r>
      <w:proofErr w:type="spellStart"/>
      <w:r w:rsidRPr="00864F79">
        <w:rPr>
          <w:rFonts w:ascii="Arial" w:eastAsia="Calibri" w:hAnsi="Arial" w:cs="Arial"/>
          <w:color w:val="000000" w:themeColor="text1"/>
        </w:rPr>
        <w:t>N°</w:t>
      </w:r>
      <w:proofErr w:type="spellEnd"/>
      <w:r w:rsidRPr="00864F79">
        <w:rPr>
          <w:rFonts w:ascii="Arial" w:eastAsia="Calibri" w:hAnsi="Arial" w:cs="Arial"/>
          <w:color w:val="000000" w:themeColor="text1"/>
        </w:rPr>
        <w:t xml:space="preserve"> 8; no más de 80% la criba </w:t>
      </w:r>
      <w:proofErr w:type="spellStart"/>
      <w:r w:rsidRPr="00864F79">
        <w:rPr>
          <w:rFonts w:ascii="Arial" w:eastAsia="Calibri" w:hAnsi="Arial" w:cs="Arial"/>
          <w:color w:val="000000" w:themeColor="text1"/>
        </w:rPr>
        <w:t>N°</w:t>
      </w:r>
      <w:proofErr w:type="spellEnd"/>
      <w:r w:rsidRPr="00864F79">
        <w:rPr>
          <w:rFonts w:ascii="Arial" w:eastAsia="Calibri" w:hAnsi="Arial" w:cs="Arial"/>
          <w:color w:val="000000" w:themeColor="text1"/>
        </w:rPr>
        <w:t xml:space="preserve"> 30, no más de 20% pasará la criba </w:t>
      </w:r>
      <w:proofErr w:type="spellStart"/>
      <w:r w:rsidRPr="00864F79">
        <w:rPr>
          <w:rFonts w:ascii="Arial" w:eastAsia="Calibri" w:hAnsi="Arial" w:cs="Arial"/>
          <w:color w:val="000000" w:themeColor="text1"/>
        </w:rPr>
        <w:t>N°</w:t>
      </w:r>
      <w:proofErr w:type="spellEnd"/>
      <w:r w:rsidRPr="00864F79">
        <w:rPr>
          <w:rFonts w:ascii="Arial" w:eastAsia="Calibri" w:hAnsi="Arial" w:cs="Arial"/>
          <w:color w:val="000000" w:themeColor="text1"/>
        </w:rPr>
        <w:t xml:space="preserve"> 50 y no más de 5%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100.</w:t>
      </w:r>
    </w:p>
    <w:p w14:paraId="39B3C3C8"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Es preferible que la arena sea procedente de río.</w:t>
      </w:r>
    </w:p>
    <w:p w14:paraId="406A91E5"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Agua</w:t>
      </w:r>
    </w:p>
    <w:p w14:paraId="536BC78C"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El agua a ser usada en la preparación de la mezcla y en el curado deberá ser potable y limpia, en ningún caso selenitoso, que no contenga sustancias químicas en disolución u otros agregados que pueda ser perjudiciales al fraguado, resistencia y durabilidad de la mezcla.</w:t>
      </w:r>
    </w:p>
    <w:p w14:paraId="68D31907" w14:textId="77777777" w:rsidR="0092150F" w:rsidRPr="00864F79" w:rsidRDefault="0092150F"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05741337" w14:textId="77777777" w:rsidR="0092150F" w:rsidRPr="00864F79" w:rsidRDefault="0092150F"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5111C726" w14:textId="77777777" w:rsidR="0092150F" w:rsidRPr="00864F79" w:rsidRDefault="0092150F" w:rsidP="00F77A51">
      <w:pPr>
        <w:suppressAutoHyphens/>
        <w:spacing w:line="276" w:lineRule="auto"/>
        <w:ind w:left="720"/>
        <w:contextualSpacing/>
        <w:jc w:val="both"/>
        <w:rPr>
          <w:rFonts w:ascii="Arial" w:eastAsia="Calibri" w:hAnsi="Arial" w:cs="Arial"/>
          <w:color w:val="000000" w:themeColor="text1"/>
          <w:lang w:val="es-MX"/>
        </w:rPr>
      </w:pPr>
    </w:p>
    <w:p w14:paraId="3211D00D" w14:textId="77777777" w:rsidR="0092150F" w:rsidRPr="00864F79" w:rsidRDefault="0092150F"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Método de construcción</w:t>
      </w:r>
    </w:p>
    <w:p w14:paraId="706754FE"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El piso de cemento comprende 2 capas:</w:t>
      </w:r>
    </w:p>
    <w:p w14:paraId="47347F0C"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La primera capa a base de concreto tendrá un espesor igual al total del piso terminado, menos el espesor de la segunda capa. La segunda capa de mortero que va encima de la primera tendrá un espesor mínimo de 1.0cm.</w:t>
      </w:r>
    </w:p>
    <w:p w14:paraId="43FAC30E"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lastRenderedPageBreak/>
        <w:t>Para la primera y segunda capa se usará un mortero cemento-arena en proporción 1:2. El mortero de la segunda capa se aplicará pasada la hora de vaciada la base. Se usará mortero cemento – arena en proporción 1:2 con endurecedor y en la proporción recomendada por el fabricante. Se asentará con paleta de madera. Antes de planchar la superficie, se dejará reposar al mortero ya aplicado, por un tiempo no mayor de 30minutos.</w:t>
      </w:r>
    </w:p>
    <w:p w14:paraId="0619C5CF"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obtiene un enlucido más perfecto con plancha de acero o metal. La superficie terminada será uniforme, firme, plana y nivelada por lo que deberá comprobarse constantemente con reglas de madera.</w:t>
      </w:r>
    </w:p>
    <w:p w14:paraId="25C641E2"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El impermeabilizante a utilizar vendrá en presentación liquida, el cual se añadirá al concreto en la mezcla. Las proporciones a utilizar las proveerá el fabricante del producto. El terminado del piso, se someterá a un curado de agua constantemente durante 5 días. Este tiempo no será menor a ningún caso y se comenzará a contar después de su </w:t>
      </w:r>
      <w:proofErr w:type="spellStart"/>
      <w:r w:rsidRPr="00864F79">
        <w:rPr>
          <w:rFonts w:ascii="Arial" w:eastAsia="Calibri" w:hAnsi="Arial" w:cs="Arial"/>
          <w:color w:val="000000" w:themeColor="text1"/>
        </w:rPr>
        <w:t>vaceado</w:t>
      </w:r>
      <w:proofErr w:type="spellEnd"/>
      <w:r w:rsidRPr="00864F79">
        <w:rPr>
          <w:rFonts w:ascii="Arial" w:eastAsia="Calibri" w:hAnsi="Arial" w:cs="Arial"/>
          <w:color w:val="000000" w:themeColor="text1"/>
        </w:rPr>
        <w:t>.</w:t>
      </w:r>
    </w:p>
    <w:p w14:paraId="41DA50F8"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Después de los 5 días de curado mediante arroceras con arena gruesa, en los que se tomarán las medidas adecuadas para su perfecta conservación, serán cubiertas con papel especial para protegerlos debidamente contra las manchas de pinturas y otros daños, hasta la conclusión de la obra.</w:t>
      </w:r>
    </w:p>
    <w:p w14:paraId="6F611A13" w14:textId="77777777" w:rsidR="0092150F" w:rsidRPr="00864F79" w:rsidRDefault="0092150F"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7B323EE3" w14:textId="77777777" w:rsidR="0092150F" w:rsidRPr="00864F79" w:rsidRDefault="0092150F"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La unidad de medida es el metro cuadrado (m</w:t>
      </w:r>
      <w:r w:rsidRPr="00864F79">
        <w:rPr>
          <w:rFonts w:ascii="Arial" w:eastAsia="Calibri" w:hAnsi="Arial" w:cs="Arial"/>
          <w:color w:val="000000" w:themeColor="text1"/>
          <w:vertAlign w:val="superscript"/>
        </w:rPr>
        <w:t>2</w:t>
      </w:r>
      <w:r w:rsidRPr="00864F79">
        <w:rPr>
          <w:rFonts w:ascii="Arial" w:eastAsia="Calibri" w:hAnsi="Arial" w:cs="Arial"/>
          <w:color w:val="000000" w:themeColor="text1"/>
        </w:rPr>
        <w:t>).</w:t>
      </w:r>
    </w:p>
    <w:p w14:paraId="51A3918F" w14:textId="77777777" w:rsidR="0092150F" w:rsidRPr="00864F79" w:rsidRDefault="0092150F"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48C589CF" w14:textId="1579AD60" w:rsidR="00B52E5A" w:rsidRPr="00864F79" w:rsidRDefault="0092150F"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Siendo una obra a suma alzada, la partida en ejecución será pagada de acuerdo al porcentaje de avance de dicha partida y dicho pago constituirá compensación total por el costo de material, equipo, mano de obra e imprevistos necesarios para su correcta ejecución</w:t>
      </w:r>
    </w:p>
    <w:p w14:paraId="77FCFA70" w14:textId="77777777" w:rsidR="00DC689C" w:rsidRPr="00864F79" w:rsidRDefault="00DC689C" w:rsidP="00F77A51">
      <w:pPr>
        <w:spacing w:line="276" w:lineRule="auto"/>
        <w:jc w:val="both"/>
        <w:rPr>
          <w:rFonts w:ascii="Arial" w:eastAsia="Times New Roman" w:hAnsi="Arial" w:cs="Arial"/>
          <w:color w:val="000000" w:themeColor="text1"/>
          <w:lang w:eastAsia="es-ES"/>
        </w:rPr>
      </w:pPr>
    </w:p>
    <w:p w14:paraId="226834F4" w14:textId="3728A31A" w:rsidR="00B52E5A" w:rsidRPr="00864F79" w:rsidRDefault="00B52E5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03.04.02.03</w:t>
      </w:r>
      <w:r w:rsidRPr="00864F79">
        <w:rPr>
          <w:rFonts w:ascii="Arial" w:eastAsia="Calibri" w:hAnsi="Arial" w:cs="Arial"/>
          <w:b/>
          <w:bCs/>
          <w:color w:val="000000" w:themeColor="text1"/>
          <w:lang w:val="es-ES" w:eastAsia="ar-SA"/>
        </w:rPr>
        <w:tab/>
        <w:t xml:space="preserve">     OTROS</w:t>
      </w:r>
    </w:p>
    <w:p w14:paraId="6D864D59" w14:textId="7DC6B297" w:rsidR="00B52E5A" w:rsidRPr="00864F79" w:rsidRDefault="00B52E5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03.04.02.03.01</w:t>
      </w:r>
      <w:r w:rsidRPr="00864F79">
        <w:rPr>
          <w:rFonts w:ascii="Arial" w:eastAsia="Calibri" w:hAnsi="Arial" w:cs="Arial"/>
          <w:b/>
          <w:bCs/>
          <w:color w:val="000000" w:themeColor="text1"/>
          <w:lang w:val="es-ES" w:eastAsia="ar-SA"/>
        </w:rPr>
        <w:tab/>
        <w:t>PISO VINILICO FLEXIBLE EN ROLLO 2 mm</w:t>
      </w:r>
    </w:p>
    <w:p w14:paraId="006F3A58" w14:textId="77777777" w:rsidR="00B52E5A" w:rsidRPr="00864F79" w:rsidRDefault="00B52E5A"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461DE14A" w14:textId="77777777" w:rsidR="00B52E5A" w:rsidRPr="00864F79" w:rsidRDefault="00B52E5A" w:rsidP="00F77A51">
      <w:pPr>
        <w:spacing w:after="0" w:line="276" w:lineRule="auto"/>
        <w:jc w:val="both"/>
        <w:rPr>
          <w:rFonts w:ascii="Arial" w:eastAsia="Calibri" w:hAnsi="Arial" w:cs="Arial"/>
          <w:b/>
          <w:color w:val="000000" w:themeColor="text1"/>
        </w:rPr>
      </w:pPr>
    </w:p>
    <w:p w14:paraId="0358AAE1" w14:textId="587DDCCF"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Revestimiento de láminas flexibles </w:t>
      </w:r>
      <w:proofErr w:type="spellStart"/>
      <w:r w:rsidRPr="00864F79">
        <w:rPr>
          <w:rFonts w:ascii="Arial" w:eastAsia="Calibri" w:hAnsi="Arial" w:cs="Arial"/>
          <w:color w:val="000000" w:themeColor="text1"/>
          <w:spacing w:val="-3"/>
        </w:rPr>
        <w:t>pegables</w:t>
      </w:r>
      <w:proofErr w:type="spellEnd"/>
      <w:r w:rsidRPr="00864F79">
        <w:rPr>
          <w:rFonts w:ascii="Arial" w:eastAsia="Calibri" w:hAnsi="Arial" w:cs="Arial"/>
          <w:color w:val="000000" w:themeColor="text1"/>
          <w:spacing w:val="-3"/>
        </w:rPr>
        <w:t xml:space="preserve"> y soldables, compuesta de cloruro polivinílico, piedra caliza, plastificantes, y reforzado con poliuretano; presentado en rollos de 2.00 m. de ancho.</w:t>
      </w:r>
    </w:p>
    <w:p w14:paraId="4C019C7F"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eastAsia="Calibri" w:hAnsi="Arial" w:cs="Arial"/>
          <w:b/>
          <w:color w:val="000000" w:themeColor="text1"/>
        </w:rPr>
        <w:t xml:space="preserve">Materiales:  </w:t>
      </w:r>
    </w:p>
    <w:p w14:paraId="74DD89C7" w14:textId="77777777" w:rsidR="00B52E5A" w:rsidRPr="00864F79" w:rsidRDefault="00B52E5A" w:rsidP="00F77A51">
      <w:pPr>
        <w:spacing w:after="0" w:line="276" w:lineRule="auto"/>
        <w:jc w:val="both"/>
        <w:rPr>
          <w:rFonts w:ascii="Arial" w:hAnsi="Arial" w:cs="Arial"/>
          <w:color w:val="000000" w:themeColor="text1"/>
        </w:rPr>
      </w:pPr>
    </w:p>
    <w:p w14:paraId="71FB88BB" w14:textId="030C9CCA"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En las zonas indicadas en los planos de colocar piso vinílico flexible de 2 </w:t>
      </w:r>
      <w:proofErr w:type="spellStart"/>
      <w:r w:rsidRPr="00864F79">
        <w:rPr>
          <w:rFonts w:ascii="Arial" w:eastAsia="Calibri" w:hAnsi="Arial" w:cs="Arial"/>
          <w:color w:val="000000" w:themeColor="text1"/>
          <w:spacing w:val="-3"/>
        </w:rPr>
        <w:t>mm.</w:t>
      </w:r>
      <w:proofErr w:type="spellEnd"/>
      <w:r w:rsidRPr="00864F79">
        <w:rPr>
          <w:rFonts w:ascii="Arial" w:eastAsia="Calibri" w:hAnsi="Arial" w:cs="Arial"/>
          <w:color w:val="000000" w:themeColor="text1"/>
          <w:spacing w:val="-3"/>
        </w:rPr>
        <w:t xml:space="preserve"> de espesor, flexible, homogéneo, antiestático, calandrado y compactado, teñido en masa con diseño Con </w:t>
      </w:r>
      <w:r w:rsidRPr="00864F79">
        <w:rPr>
          <w:rFonts w:ascii="Arial" w:eastAsia="Calibri" w:hAnsi="Arial" w:cs="Arial"/>
          <w:color w:val="000000" w:themeColor="text1"/>
          <w:spacing w:val="-3"/>
        </w:rPr>
        <w:lastRenderedPageBreak/>
        <w:t xml:space="preserve">las siguientes características: rollos de 2 m. de ancho. Resistencia a la abrasión según EN 660.1 con valor 0,20 mm (Grupo M). Bacteriostático y </w:t>
      </w:r>
      <w:proofErr w:type="spellStart"/>
      <w:r w:rsidRPr="00864F79">
        <w:rPr>
          <w:rFonts w:ascii="Arial" w:eastAsia="Calibri" w:hAnsi="Arial" w:cs="Arial"/>
          <w:color w:val="000000" w:themeColor="text1"/>
          <w:spacing w:val="-3"/>
        </w:rPr>
        <w:t>fungiestático</w:t>
      </w:r>
      <w:proofErr w:type="spellEnd"/>
      <w:r w:rsidRPr="00864F79">
        <w:rPr>
          <w:rFonts w:ascii="Arial" w:eastAsia="Calibri" w:hAnsi="Arial" w:cs="Arial"/>
          <w:color w:val="000000" w:themeColor="text1"/>
          <w:spacing w:val="-3"/>
        </w:rPr>
        <w:t>, con tratamiento PUR que evita el decapado y el encerado en la puesta en marcha del producto. fijado con el adhesivo recomendado por el fabricante. Según CTE – 2006 cumple el requerimiento de resistencia al fuego (Bfls1).</w:t>
      </w:r>
    </w:p>
    <w:p w14:paraId="74DA0481" w14:textId="448D22F3" w:rsidR="00F24EB1" w:rsidRPr="00864F79" w:rsidRDefault="00F24EB1" w:rsidP="00F77A51">
      <w:pPr>
        <w:spacing w:line="276" w:lineRule="auto"/>
        <w:jc w:val="both"/>
        <w:rPr>
          <w:rFonts w:ascii="Arial" w:hAnsi="Arial" w:cs="Arial"/>
          <w:bCs/>
          <w:color w:val="000000" w:themeColor="text1"/>
        </w:rPr>
      </w:pPr>
      <w:r w:rsidRPr="00864F79">
        <w:rPr>
          <w:rFonts w:ascii="Arial" w:hAnsi="Arial" w:cs="Arial"/>
          <w:snapToGrid w:val="0"/>
          <w:color w:val="000000" w:themeColor="text1"/>
        </w:rPr>
        <w:t xml:space="preserve">Color: </w:t>
      </w:r>
      <w:r w:rsidRPr="00864F79">
        <w:rPr>
          <w:rFonts w:ascii="Arial" w:hAnsi="Arial" w:cs="Arial"/>
          <w:bCs/>
          <w:color w:val="000000" w:themeColor="text1"/>
        </w:rPr>
        <w:t xml:space="preserve">opcionalmente serán de color </w:t>
      </w:r>
      <w:r w:rsidR="00007C10" w:rsidRPr="00864F79">
        <w:rPr>
          <w:rFonts w:ascii="Arial" w:hAnsi="Arial" w:cs="Arial"/>
          <w:bCs/>
          <w:color w:val="000000" w:themeColor="text1"/>
        </w:rPr>
        <w:t>gris</w:t>
      </w:r>
      <w:r w:rsidRPr="00864F79">
        <w:rPr>
          <w:rFonts w:ascii="Arial" w:hAnsi="Arial" w:cs="Arial"/>
          <w:bCs/>
          <w:color w:val="000000" w:themeColor="text1"/>
        </w:rPr>
        <w:t xml:space="preserve">,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59B96E6F" w14:textId="77777777"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La instalación se realizará siguiendo las indicaciones del fabricante.</w:t>
      </w:r>
    </w:p>
    <w:p w14:paraId="39CE85F2" w14:textId="77777777" w:rsidR="00B52E5A" w:rsidRPr="00864F79" w:rsidRDefault="00B52E5A" w:rsidP="00F77A51">
      <w:pPr>
        <w:spacing w:after="0" w:line="276" w:lineRule="auto"/>
        <w:jc w:val="both"/>
        <w:rPr>
          <w:rFonts w:ascii="Arial" w:hAnsi="Arial" w:cs="Arial"/>
          <w:color w:val="000000" w:themeColor="text1"/>
        </w:rPr>
      </w:pPr>
    </w:p>
    <w:p w14:paraId="42F564CA" w14:textId="77777777" w:rsidR="00B52E5A" w:rsidRPr="00864F79" w:rsidRDefault="00B52E5A"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Procedimientos:</w:t>
      </w:r>
    </w:p>
    <w:p w14:paraId="5B2864FC" w14:textId="77777777" w:rsidR="00B52E5A" w:rsidRPr="00864F79" w:rsidRDefault="00B52E5A" w:rsidP="00F77A51">
      <w:pPr>
        <w:spacing w:after="0" w:line="276" w:lineRule="auto"/>
        <w:jc w:val="both"/>
        <w:rPr>
          <w:rFonts w:ascii="Arial" w:eastAsia="Calibri" w:hAnsi="Arial" w:cs="Arial"/>
          <w:b/>
          <w:color w:val="000000" w:themeColor="text1"/>
        </w:rPr>
      </w:pPr>
    </w:p>
    <w:p w14:paraId="37B6FBF4" w14:textId="77777777"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La superficie del piso que recibirá el revestimiento con láminas de vinílico flexible, debe ser lisa y pareja, libre de residuos de grasa, suciedad u otra sustancia extraña.  Agujeros, roturas y desniveles deben ser rellenados y nivelados con materiales de látex.</w:t>
      </w:r>
    </w:p>
    <w:p w14:paraId="01EC8268" w14:textId="77777777"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Se colocará directamente sobre el contrapiso de concreto, el que deberá estar suficientemente seco, limpio y protegido contra cambios bruscos de temperatura. El contenido de humedad no debe exceder el 87% de HR y deberá estar libre de presión hidrostática o alcalina. La temperatura ambiente de instalación debería ser de 18 °C.</w:t>
      </w:r>
    </w:p>
    <w:p w14:paraId="69537D30" w14:textId="77777777"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Procedimiento para establecer el contenido de humedad de la base:</w:t>
      </w:r>
    </w:p>
    <w:p w14:paraId="42F67720" w14:textId="77777777"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 xml:space="preserve">Colocar en varios lugares de la base, piezas de láminas de vinilo de 1 m². (3x3 pies) utilizando un adhesivo recomendado. </w:t>
      </w:r>
    </w:p>
    <w:p w14:paraId="0444EB8F" w14:textId="77777777"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También, deberá colocarse en varias áreas, piezas de láminas de vinilo de 1 m²., fijándolas y sellándolas únicamente alrededor de sus perímetros.</w:t>
      </w:r>
    </w:p>
    <w:p w14:paraId="630D73C3" w14:textId="77777777"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Estas dos clases de prueba determinarán, por un lado, si el adhesivo utilizado está pegando en forma satisfactoria y, por otro lado, se detectará también la posible presencia de humedad, en caso de que la base no esté suficientemente seca o impermeabilizada.  Para obtener los mejores resultados, los trozos de prueba deben permanecer en sus lugares por lo menos durante 72 horas.</w:t>
      </w:r>
    </w:p>
    <w:p w14:paraId="161EDD21" w14:textId="77777777"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Es importante recalcar al usuario final, el hecho que una prueba de humedad sólo indica la condición de la base en ese momento.  Es evidente que la humedad excesiva puede penetrar posteriormente, ya sea debido a la instalación deficiente de conducciones de agua o a otros factores que pueda presentar el área que circunda la base.</w:t>
      </w:r>
    </w:p>
    <w:p w14:paraId="3915F3EF" w14:textId="77777777"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Se recomienda no mezclar lotes de diferentes partidas en una misma área.</w:t>
      </w:r>
    </w:p>
    <w:p w14:paraId="08F7D554" w14:textId="77777777" w:rsidR="00B52E5A" w:rsidRPr="00864F79" w:rsidRDefault="00B52E5A" w:rsidP="00F77A51">
      <w:pPr>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La lámina de vinilo debe ser desenrollada previamente a la instalación, para permitir la expansión del material. En ese momento se deberá inspeccionar la pieza entera, los bordes y la superficie, para asegurarse de que no haya daños importantes, No deberá instalarse material dañado o defectuoso.</w:t>
      </w:r>
    </w:p>
    <w:p w14:paraId="246B48CA"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lastRenderedPageBreak/>
        <w:t>Procedimiento para la habilitación de las piezas en las medidas requeridas:</w:t>
      </w:r>
    </w:p>
    <w:p w14:paraId="42D43158" w14:textId="77777777" w:rsidR="00B52E5A" w:rsidRPr="00864F79" w:rsidRDefault="00B52E5A" w:rsidP="00F77A51">
      <w:pPr>
        <w:spacing w:after="0" w:line="276" w:lineRule="auto"/>
        <w:jc w:val="both"/>
        <w:rPr>
          <w:rFonts w:ascii="Arial" w:hAnsi="Arial" w:cs="Arial"/>
          <w:color w:val="000000" w:themeColor="text1"/>
        </w:rPr>
      </w:pPr>
    </w:p>
    <w:p w14:paraId="6175CD24"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1. La primera y la última pieza de vinilo se colocarán tan cerca como sea posible de las paredes, sin tocarlas.</w:t>
      </w:r>
    </w:p>
    <w:p w14:paraId="7F4BC58D"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2. Se ajustará el trazador lo más cerca posible del borde de la lámina de vinilo colocada cercana a la pared y se hará el trazado.</w:t>
      </w:r>
    </w:p>
    <w:p w14:paraId="18E6AC82"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3. La lámina de vinilo será cortada con un cuchillo de gancho o pico de loro siguiendo la línea trazada.  Se recomienda que se levante el material del suelo y se corte desde abajo.  Después de cortar, se ajustará la lámina vinílica contra la pared, marcando en la parte opuesta de la lámina para referencia de corte en la lámina sucesiva.</w:t>
      </w:r>
    </w:p>
    <w:p w14:paraId="6474BB7C"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4. Alrededor de tuberías, columnas, muebles fijos, etc., la lámina de vinilo se cortará y se colocará tan cerca como sea posible, pudiendo también soldarse sus bordes.</w:t>
      </w:r>
    </w:p>
    <w:p w14:paraId="6D497017"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5. Para el corte de los bordes, se recomienda cortar doble (dos láminas superpuestas), o el trazado sobre la capa superior, tomando como guía el borde de la pieza ya pegada al suelo. La herramienta que trace la línea de corte y el posterior corte, debe ser conducida con mucho cuidado a fin de que posteriormente se obtenga un perfecto acople.</w:t>
      </w:r>
    </w:p>
    <w:p w14:paraId="355E1FB6"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 xml:space="preserve">Para lugares donde se vaya a instalar posteriormente zócalo de otro material, colocar la primera y última lámina con los lados tan cerca como sea posible de las paredes perpendiculares.  </w:t>
      </w:r>
    </w:p>
    <w:p w14:paraId="76F35E9B"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Cualquier abertura entre las paredes y la lámina será cubierta por el zócalo u otro tipo de moldura que se coloque.</w:t>
      </w:r>
    </w:p>
    <w:p w14:paraId="71816A2D"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Recomendaciones para la aplicación del pegamento y la instalación definitiva:</w:t>
      </w:r>
    </w:p>
    <w:p w14:paraId="0CD32295" w14:textId="77777777" w:rsidR="00B52E5A" w:rsidRPr="00864F79" w:rsidRDefault="00B52E5A" w:rsidP="00F77A51">
      <w:pPr>
        <w:spacing w:after="0" w:line="276" w:lineRule="auto"/>
        <w:jc w:val="both"/>
        <w:rPr>
          <w:rFonts w:ascii="Arial" w:hAnsi="Arial" w:cs="Arial"/>
          <w:color w:val="000000" w:themeColor="text1"/>
        </w:rPr>
      </w:pPr>
    </w:p>
    <w:p w14:paraId="1AE266B4"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1.Doblar hacia atrás una de las láminas hasta la mitad, marcar con lápiz el suelo tornando como guía el borde de la lámina que queda extendida, luego enrollar hacia atrás esta lámina.</w:t>
      </w:r>
    </w:p>
    <w:p w14:paraId="7A8AC02F"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2. Extender el adhesivo con una espátula o paleta de muestra fina, y extender nuevamente las láminas, cuidando que las uniones queden en posición de acuerdo con la línea marcada.  Alrededor de desagües y tuberías, el adhesivo debe ser aplicado con un pincel suave.</w:t>
      </w:r>
    </w:p>
    <w:p w14:paraId="37FBBF24"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3. Si la base es de naturaleza no absorbente, como mosaico o cemento muy denso, deberá esperarse a que el adhesivo se ponga pegajoso.  Con referencia al tiempo de exposición al aire libre, deberá seguirse las recomendaciones del fabricante del adhesivo.  Si la base es absorbente, tal como madera laminada o cemento poroso, la lámina se colocará sobre el adhesivo inmediatamente y se presionará o se frotará con cuidado.</w:t>
      </w:r>
    </w:p>
    <w:p w14:paraId="4FE0897D"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4. Al frotar o presionar el suelo, se tendrá cuidado que tanto la superficie como el rodillo estén limpios para evitar rayas u otros daños.</w:t>
      </w:r>
    </w:p>
    <w:p w14:paraId="74077033"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5. Recortar los sobrantes para conseguir uniones ajustadas.  Después que todo el piso de lámina vinílica ha sido instalado, recortar la parte superior del material en las paredes y en las esquinas, para que tengan la altura uniforme y deseada.</w:t>
      </w:r>
    </w:p>
    <w:p w14:paraId="5C685507"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6. Para cerrar brechas. y bordes en las esquinas, se usará la plancha de soldar o el soldador de aire caliente recomendado por el fabricante del piso, con su respectivo filamento de soldadura especial o con sobrantes de láminas de vinilo.  Para soldar uniones largas, deberá seguirse las instrucciones indicadas para soldadura en caliente.</w:t>
      </w:r>
    </w:p>
    <w:p w14:paraId="2992DB2A"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lastRenderedPageBreak/>
        <w:t xml:space="preserve">7. En las tuberías existentes, cortar y doblar la </w:t>
      </w:r>
      <w:proofErr w:type="spellStart"/>
      <w:r w:rsidRPr="00864F79">
        <w:rPr>
          <w:rFonts w:ascii="Arial" w:hAnsi="Arial" w:cs="Arial"/>
          <w:color w:val="000000" w:themeColor="text1"/>
        </w:rPr>
        <w:t>lamina</w:t>
      </w:r>
      <w:proofErr w:type="spellEnd"/>
      <w:r w:rsidRPr="00864F79">
        <w:rPr>
          <w:rFonts w:ascii="Arial" w:hAnsi="Arial" w:cs="Arial"/>
          <w:color w:val="000000" w:themeColor="text1"/>
        </w:rPr>
        <w:t xml:space="preserve"> de vinilo para hacer un collar.   Fundir por calor los bordes con el soldador de aire caliente o un soldador común.  Cuando se ajuste la lámina a un desagüe sin tubería, primero se deberá cortar un agujero de diámetro menor que el desagüe.</w:t>
      </w:r>
    </w:p>
    <w:p w14:paraId="01EEAA23"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Todas las juntas serán soldadas al calor, de acuerdo a las especificaciones que recomiende el fabricante o el instalador calificado y aprobado por la entidad propietaria.</w:t>
      </w:r>
    </w:p>
    <w:p w14:paraId="3C01A5F4" w14:textId="77777777" w:rsidR="00B52E5A" w:rsidRPr="00864F79" w:rsidRDefault="00B52E5A" w:rsidP="00F77A51">
      <w:pPr>
        <w:spacing w:after="0" w:line="276" w:lineRule="auto"/>
        <w:jc w:val="both"/>
        <w:rPr>
          <w:rFonts w:ascii="Arial" w:hAnsi="Arial" w:cs="Arial"/>
          <w:color w:val="000000" w:themeColor="text1"/>
        </w:rPr>
      </w:pPr>
      <w:r w:rsidRPr="00864F79">
        <w:rPr>
          <w:rFonts w:ascii="Arial" w:hAnsi="Arial" w:cs="Arial"/>
          <w:color w:val="000000" w:themeColor="text1"/>
        </w:rPr>
        <w:t xml:space="preserve">Los pisos nuevos cualquiera sea su tipo, deben estar completa y firmemente adheridos al suelo y sus superficies totalmente limpias.  </w:t>
      </w:r>
    </w:p>
    <w:p w14:paraId="2648660C" w14:textId="77777777" w:rsidR="00B52E5A" w:rsidRPr="00864F79" w:rsidRDefault="00B52E5A" w:rsidP="00F77A51">
      <w:pPr>
        <w:spacing w:after="0" w:line="276" w:lineRule="auto"/>
        <w:jc w:val="both"/>
        <w:rPr>
          <w:rFonts w:ascii="Arial" w:hAnsi="Arial" w:cs="Arial"/>
          <w:color w:val="000000" w:themeColor="text1"/>
        </w:rPr>
      </w:pPr>
    </w:p>
    <w:p w14:paraId="427FB420" w14:textId="77777777" w:rsidR="00B52E5A" w:rsidRPr="00864F79" w:rsidRDefault="00B52E5A"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382DFA54" w14:textId="77777777" w:rsidR="00B52E5A" w:rsidRPr="00864F79" w:rsidRDefault="00B52E5A" w:rsidP="00F77A51">
      <w:pPr>
        <w:spacing w:after="0" w:line="276" w:lineRule="auto"/>
        <w:jc w:val="both"/>
        <w:rPr>
          <w:rFonts w:ascii="Arial" w:hAnsi="Arial" w:cs="Arial"/>
          <w:snapToGrid w:val="0"/>
          <w:color w:val="000000" w:themeColor="text1"/>
        </w:rPr>
      </w:pPr>
      <w:r w:rsidRPr="00864F79">
        <w:rPr>
          <w:rFonts w:ascii="Arial" w:hAnsi="Arial" w:cs="Arial"/>
          <w:snapToGrid w:val="0"/>
          <w:color w:val="000000" w:themeColor="text1"/>
        </w:rPr>
        <w:t>Unidad de</w:t>
      </w:r>
      <w:r w:rsidRPr="00864F79">
        <w:rPr>
          <w:rFonts w:ascii="Arial" w:hAnsi="Arial" w:cs="Arial"/>
          <w:b/>
          <w:snapToGrid w:val="0"/>
          <w:color w:val="000000" w:themeColor="text1"/>
        </w:rPr>
        <w:t xml:space="preserve"> </w:t>
      </w:r>
      <w:r w:rsidRPr="00864F79">
        <w:rPr>
          <w:rFonts w:ascii="Arial" w:hAnsi="Arial" w:cs="Arial"/>
          <w:snapToGrid w:val="0"/>
          <w:color w:val="000000" w:themeColor="text1"/>
        </w:rPr>
        <w:t>Medida: Metro Cuadrado (m</w:t>
      </w:r>
      <w:r w:rsidRPr="00864F79">
        <w:rPr>
          <w:rFonts w:ascii="Arial" w:hAnsi="Arial" w:cs="Arial"/>
          <w:snapToGrid w:val="0"/>
          <w:color w:val="000000" w:themeColor="text1"/>
          <w:vertAlign w:val="superscript"/>
        </w:rPr>
        <w:t>2</w:t>
      </w:r>
      <w:r w:rsidRPr="00864F79">
        <w:rPr>
          <w:rFonts w:ascii="Arial" w:hAnsi="Arial" w:cs="Arial"/>
          <w:snapToGrid w:val="0"/>
          <w:color w:val="000000" w:themeColor="text1"/>
        </w:rPr>
        <w:t>.)</w:t>
      </w:r>
    </w:p>
    <w:p w14:paraId="56E94606" w14:textId="77777777" w:rsidR="00B52E5A" w:rsidRPr="00864F79" w:rsidRDefault="00B52E5A" w:rsidP="00F77A51">
      <w:pPr>
        <w:pStyle w:val="Guillermo"/>
        <w:spacing w:before="0" w:line="276" w:lineRule="auto"/>
        <w:rPr>
          <w:rFonts w:cs="Arial"/>
          <w:snapToGrid w:val="0"/>
          <w:color w:val="000000" w:themeColor="text1"/>
          <w:sz w:val="22"/>
          <w:szCs w:val="22"/>
          <w:lang w:val="es-PE"/>
        </w:rPr>
      </w:pPr>
      <w:r w:rsidRPr="00864F79">
        <w:rPr>
          <w:rFonts w:cs="Arial"/>
          <w:snapToGrid w:val="0"/>
          <w:color w:val="000000" w:themeColor="text1"/>
          <w:sz w:val="22"/>
          <w:szCs w:val="22"/>
          <w:lang w:val="es-PE"/>
        </w:rPr>
        <w:t>Norma de Medición: El área del piso será la misma que la considerada para el contrapiso que le sirve de base. Para ambientes cerrados, se medirá el área comprendida entre los paramentos de los muros sin revestir y se añadirán las áreas correspondientes a umbrales de vanos para puertas y vanos libres. En todos los casos no se descontarán las áreas de columnas, huecos, rejillas, etc., inferiores a 0.25 m2.</w:t>
      </w:r>
    </w:p>
    <w:p w14:paraId="4E304865" w14:textId="77777777" w:rsidR="00B52E5A" w:rsidRPr="00864F79" w:rsidRDefault="00B52E5A" w:rsidP="00F77A51">
      <w:pPr>
        <w:pStyle w:val="Guillermo"/>
        <w:spacing w:before="0" w:line="276" w:lineRule="auto"/>
        <w:rPr>
          <w:rFonts w:cs="Arial"/>
          <w:b/>
          <w:snapToGrid w:val="0"/>
          <w:color w:val="000000" w:themeColor="text1"/>
          <w:sz w:val="22"/>
          <w:szCs w:val="22"/>
          <w:lang w:val="es-PE"/>
        </w:rPr>
      </w:pPr>
    </w:p>
    <w:p w14:paraId="2D5619F8" w14:textId="77777777" w:rsidR="00B52E5A" w:rsidRPr="00864F79" w:rsidRDefault="00B52E5A"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5B2EF950" w14:textId="5446B946" w:rsidR="00B52E5A" w:rsidRPr="00864F79" w:rsidRDefault="00B52E5A" w:rsidP="00F77A51">
      <w:pPr>
        <w:suppressAutoHyphens/>
        <w:spacing w:after="0" w:line="276" w:lineRule="auto"/>
        <w:jc w:val="both"/>
        <w:rPr>
          <w:rFonts w:ascii="Arial" w:hAnsi="Arial" w:cs="Arial"/>
          <w:iCs/>
          <w:color w:val="000000" w:themeColor="text1"/>
        </w:rPr>
      </w:pPr>
      <w:r w:rsidRPr="00864F79">
        <w:rPr>
          <w:rFonts w:ascii="Arial" w:hAnsi="Arial" w:cs="Arial"/>
          <w:color w:val="000000" w:themeColor="text1"/>
          <w:spacing w:val="-3"/>
        </w:rPr>
        <w:t>El</w:t>
      </w:r>
      <w:r w:rsidRPr="00864F79">
        <w:rPr>
          <w:rFonts w:ascii="Arial" w:hAnsi="Arial" w:cs="Arial"/>
          <w:iCs/>
          <w:color w:val="000000" w:themeColor="text1"/>
        </w:rPr>
        <w:t xml:space="preserve"> pago de estos trabajos se hará por metro cuadrado (m2), con los precios unitarios que se encuentran definidos en el presupuesto,</w:t>
      </w:r>
      <w:r w:rsidRPr="00864F79">
        <w:rPr>
          <w:rFonts w:ascii="Arial" w:hAnsi="Arial" w:cs="Arial"/>
          <w:color w:val="000000" w:themeColor="text1"/>
        </w:rPr>
        <w:t xml:space="preserve"> </w:t>
      </w:r>
      <w:r w:rsidRPr="00864F79">
        <w:rPr>
          <w:rFonts w:ascii="Arial" w:hAnsi="Arial" w:cs="Arial"/>
          <w:iCs/>
          <w:color w:val="000000" w:themeColor="text1"/>
        </w:rPr>
        <w:t>con la previa aprobación del Supervisor.</w:t>
      </w:r>
    </w:p>
    <w:p w14:paraId="383EA2D3" w14:textId="77777777" w:rsidR="00E43B8D" w:rsidRPr="00864F79" w:rsidRDefault="00E43B8D" w:rsidP="00F77A51">
      <w:pPr>
        <w:suppressAutoHyphens/>
        <w:spacing w:after="0" w:line="276" w:lineRule="auto"/>
        <w:jc w:val="both"/>
        <w:rPr>
          <w:rFonts w:ascii="Arial" w:hAnsi="Arial" w:cs="Arial"/>
          <w:color w:val="000000" w:themeColor="text1"/>
          <w:spacing w:val="-3"/>
        </w:rPr>
      </w:pPr>
    </w:p>
    <w:p w14:paraId="59D448D1" w14:textId="36735A69" w:rsidR="00B52E5A" w:rsidRPr="00864F79" w:rsidRDefault="00B52E5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03.04.02.03.02</w:t>
      </w:r>
      <w:r w:rsidRPr="00864F79">
        <w:rPr>
          <w:rFonts w:ascii="Arial" w:eastAsia="Calibri" w:hAnsi="Arial" w:cs="Arial"/>
          <w:b/>
          <w:bCs/>
          <w:color w:val="000000" w:themeColor="text1"/>
          <w:lang w:val="es-ES" w:eastAsia="ar-SA"/>
        </w:rPr>
        <w:tab/>
        <w:t>PISO VINILICO FLEXIBLE EN ROLLO 2 mm ANTIDESLIZ., ANTIBACT. Y CONDUCTIVO PUR.</w:t>
      </w:r>
    </w:p>
    <w:p w14:paraId="41A26CA2" w14:textId="77777777" w:rsidR="00B52E5A" w:rsidRPr="00864F79" w:rsidRDefault="00B52E5A"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0F2E683C"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Revestimiento de láminas flexibles </w:t>
      </w:r>
      <w:proofErr w:type="spellStart"/>
      <w:r w:rsidRPr="00864F79">
        <w:rPr>
          <w:rFonts w:ascii="Arial" w:eastAsia="Calibri" w:hAnsi="Arial" w:cs="Arial"/>
          <w:color w:val="000000" w:themeColor="text1"/>
        </w:rPr>
        <w:t>pegables</w:t>
      </w:r>
      <w:proofErr w:type="spellEnd"/>
      <w:r w:rsidRPr="00864F79">
        <w:rPr>
          <w:rFonts w:ascii="Arial" w:eastAsia="Calibri" w:hAnsi="Arial" w:cs="Arial"/>
          <w:color w:val="000000" w:themeColor="text1"/>
        </w:rPr>
        <w:t xml:space="preserve"> y soldables, compuesta vinílico; presentado en rollos de 2.00 m. de ancho.</w:t>
      </w:r>
    </w:p>
    <w:p w14:paraId="02618710"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Características: Antideslizante, </w:t>
      </w:r>
      <w:proofErr w:type="spellStart"/>
      <w:r w:rsidRPr="00864F79">
        <w:rPr>
          <w:rFonts w:ascii="Arial" w:eastAsia="Calibri" w:hAnsi="Arial" w:cs="Arial"/>
          <w:color w:val="000000" w:themeColor="text1"/>
        </w:rPr>
        <w:t>Antibacterial</w:t>
      </w:r>
      <w:proofErr w:type="spellEnd"/>
      <w:r w:rsidRPr="00864F79">
        <w:rPr>
          <w:rFonts w:ascii="Arial" w:eastAsia="Calibri" w:hAnsi="Arial" w:cs="Arial"/>
          <w:color w:val="000000" w:themeColor="text1"/>
        </w:rPr>
        <w:t xml:space="preserve"> y conductivo PUR en rollo e=2mm</w:t>
      </w:r>
    </w:p>
    <w:p w14:paraId="72872C4E" w14:textId="77777777" w:rsidR="00B52E5A" w:rsidRPr="00864F79" w:rsidRDefault="00B52E5A" w:rsidP="00F77A51">
      <w:pPr>
        <w:spacing w:after="0" w:line="276" w:lineRule="auto"/>
        <w:jc w:val="both"/>
        <w:rPr>
          <w:rFonts w:ascii="Arial" w:eastAsia="Calibri" w:hAnsi="Arial" w:cs="Arial"/>
          <w:color w:val="000000" w:themeColor="text1"/>
        </w:rPr>
      </w:pPr>
    </w:p>
    <w:p w14:paraId="46BB8EB8"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b/>
          <w:color w:val="000000" w:themeColor="text1"/>
        </w:rPr>
        <w:t>Materiales:</w:t>
      </w:r>
      <w:r w:rsidRPr="00864F79">
        <w:rPr>
          <w:rFonts w:ascii="Arial" w:eastAsia="Calibri" w:hAnsi="Arial" w:cs="Arial"/>
          <w:color w:val="000000" w:themeColor="text1"/>
        </w:rPr>
        <w:t xml:space="preserve">  </w:t>
      </w:r>
    </w:p>
    <w:p w14:paraId="245F0648"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En las zonas indicadas en los planos de colocar piso vinílico flexible de 2 </w:t>
      </w:r>
      <w:proofErr w:type="spellStart"/>
      <w:r w:rsidRPr="00864F79">
        <w:rPr>
          <w:rFonts w:ascii="Arial" w:eastAsia="Calibri" w:hAnsi="Arial" w:cs="Arial"/>
          <w:color w:val="000000" w:themeColor="text1"/>
        </w:rPr>
        <w:t>mm.</w:t>
      </w:r>
      <w:proofErr w:type="spellEnd"/>
      <w:r w:rsidRPr="00864F79">
        <w:rPr>
          <w:rFonts w:ascii="Arial" w:eastAsia="Calibri" w:hAnsi="Arial" w:cs="Arial"/>
          <w:color w:val="000000" w:themeColor="text1"/>
        </w:rPr>
        <w:t xml:space="preserve"> de espesor, flexible,</w:t>
      </w:r>
    </w:p>
    <w:p w14:paraId="6C80BF09" w14:textId="26AE211B"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Homogéneo, antiestático, calandrado y compactado, teñido en masa con diseño Con las siguientes características: rollos de 2 m. de ancho. Resistencia a la abrasión según EN 660.1 con valor 0,20 mm (Grupo M). Bacteriostático y </w:t>
      </w:r>
      <w:proofErr w:type="spellStart"/>
      <w:r w:rsidRPr="00864F79">
        <w:rPr>
          <w:rFonts w:ascii="Arial" w:eastAsia="Calibri" w:hAnsi="Arial" w:cs="Arial"/>
          <w:color w:val="000000" w:themeColor="text1"/>
        </w:rPr>
        <w:t>fungiestático</w:t>
      </w:r>
      <w:proofErr w:type="spellEnd"/>
      <w:r w:rsidRPr="00864F79">
        <w:rPr>
          <w:rFonts w:ascii="Arial" w:eastAsia="Calibri" w:hAnsi="Arial" w:cs="Arial"/>
          <w:color w:val="000000" w:themeColor="text1"/>
        </w:rPr>
        <w:t>, con tratamiento PUR que evita el decapado y el encerado en la puesta en marcha del producto. fijado con el adhesivo recomendado por el fabricante. Según CTE – 2006 cumple el requerimiento de resistencia al fuego (Bfls1).</w:t>
      </w:r>
    </w:p>
    <w:p w14:paraId="0138C953" w14:textId="77777777" w:rsidR="00F24EB1" w:rsidRPr="00864F79" w:rsidRDefault="00F24EB1" w:rsidP="00F77A51">
      <w:pPr>
        <w:spacing w:after="0" w:line="276" w:lineRule="auto"/>
        <w:jc w:val="both"/>
        <w:rPr>
          <w:rFonts w:ascii="Arial" w:eastAsia="Calibri" w:hAnsi="Arial" w:cs="Arial"/>
          <w:color w:val="000000" w:themeColor="text1"/>
        </w:rPr>
      </w:pPr>
    </w:p>
    <w:p w14:paraId="096B7FED" w14:textId="4A6AA188" w:rsidR="00F24EB1" w:rsidRPr="00864F79" w:rsidRDefault="00F24EB1" w:rsidP="00F77A51">
      <w:pPr>
        <w:spacing w:line="276" w:lineRule="auto"/>
        <w:jc w:val="both"/>
        <w:rPr>
          <w:rFonts w:ascii="Arial" w:hAnsi="Arial" w:cs="Arial"/>
          <w:bCs/>
          <w:color w:val="000000" w:themeColor="text1"/>
        </w:rPr>
      </w:pPr>
      <w:r w:rsidRPr="00864F79">
        <w:rPr>
          <w:rFonts w:ascii="Arial" w:hAnsi="Arial" w:cs="Arial"/>
          <w:snapToGrid w:val="0"/>
          <w:color w:val="000000" w:themeColor="text1"/>
        </w:rPr>
        <w:t xml:space="preserve">Color: </w:t>
      </w:r>
      <w:r w:rsidRPr="00864F79">
        <w:rPr>
          <w:rFonts w:ascii="Arial" w:hAnsi="Arial" w:cs="Arial"/>
          <w:bCs/>
          <w:color w:val="000000" w:themeColor="text1"/>
        </w:rPr>
        <w:t xml:space="preserve">opcionalmente serán de color </w:t>
      </w:r>
      <w:r w:rsidR="00007C10" w:rsidRPr="00864F79">
        <w:rPr>
          <w:rFonts w:ascii="Arial" w:hAnsi="Arial" w:cs="Arial"/>
          <w:bCs/>
          <w:color w:val="000000" w:themeColor="text1"/>
        </w:rPr>
        <w:t>gris</w:t>
      </w:r>
      <w:r w:rsidRPr="00864F79">
        <w:rPr>
          <w:rFonts w:ascii="Arial" w:hAnsi="Arial" w:cs="Arial"/>
          <w:bCs/>
          <w:color w:val="000000" w:themeColor="text1"/>
        </w:rPr>
        <w:t xml:space="preserve">,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222DB608" w14:textId="09B5402C" w:rsidR="00B52E5A" w:rsidRPr="00864F79" w:rsidRDefault="00B52E5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Para esta instalación se </w:t>
      </w:r>
      <w:proofErr w:type="gramStart"/>
      <w:r w:rsidRPr="00864F79">
        <w:rPr>
          <w:rFonts w:ascii="Arial" w:eastAsia="Calibri" w:hAnsi="Arial" w:cs="Arial"/>
          <w:color w:val="000000" w:themeColor="text1"/>
        </w:rPr>
        <w:t>necesitara</w:t>
      </w:r>
      <w:proofErr w:type="gramEnd"/>
      <w:r w:rsidRPr="00864F79">
        <w:rPr>
          <w:rFonts w:ascii="Arial" w:eastAsia="Calibri" w:hAnsi="Arial" w:cs="Arial"/>
          <w:color w:val="000000" w:themeColor="text1"/>
        </w:rPr>
        <w:t xml:space="preserve"> cinta de cobre y adhesivo conductivo</w:t>
      </w:r>
    </w:p>
    <w:p w14:paraId="4EAD0AD3"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La instalación se realizará siguiendo las indicaciones del fabricante.</w:t>
      </w:r>
    </w:p>
    <w:p w14:paraId="5F852A26" w14:textId="77777777" w:rsidR="00B52E5A" w:rsidRPr="00864F79" w:rsidRDefault="00B52E5A" w:rsidP="00F77A51">
      <w:pPr>
        <w:spacing w:after="0" w:line="276" w:lineRule="auto"/>
        <w:jc w:val="both"/>
        <w:rPr>
          <w:rFonts w:ascii="Arial" w:eastAsia="Calibri" w:hAnsi="Arial" w:cs="Arial"/>
          <w:color w:val="000000" w:themeColor="text1"/>
        </w:rPr>
      </w:pPr>
    </w:p>
    <w:p w14:paraId="12AEEA6B" w14:textId="77777777" w:rsidR="00B52E5A" w:rsidRPr="00864F79" w:rsidRDefault="00B52E5A"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5B63D2F3" w14:textId="77777777" w:rsidR="00B52E5A" w:rsidRPr="00864F79" w:rsidRDefault="00B52E5A"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1FA0AA71" w14:textId="77777777" w:rsidR="00B52E5A" w:rsidRPr="00864F79" w:rsidRDefault="00B52E5A"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Procedimientos:</w:t>
      </w:r>
    </w:p>
    <w:p w14:paraId="71B775AF"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La superficie del piso que recibirá el revestimiento con láminas vinílico flexible, debe ser lisa y pareja, libre de residuos de grasa, suciedad u otra sustancia extraña.  Agujeros, roturas y desniveles deben ser rellenados y nivelados con materiales de látex.</w:t>
      </w:r>
    </w:p>
    <w:p w14:paraId="262AA31A"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Se colocará directamente sobre el contrapiso de concreto, el que deberá estar suficientemente seco, limpio y protegido contra cambios bruscos de temperatura. El contenido de humedad no debe exceder el 87% de HR y deberá estar libre de presión hidrostática o alcalina. La temperatura ambiente de instalación debería ser de 18 °C.</w:t>
      </w:r>
    </w:p>
    <w:p w14:paraId="4CBFDEE8" w14:textId="77777777" w:rsidR="00B52E5A" w:rsidRPr="00864F79" w:rsidRDefault="00B52E5A" w:rsidP="00F77A51">
      <w:pPr>
        <w:spacing w:after="0" w:line="276" w:lineRule="auto"/>
        <w:jc w:val="both"/>
        <w:rPr>
          <w:rFonts w:ascii="Arial" w:eastAsia="Calibri" w:hAnsi="Arial" w:cs="Arial"/>
          <w:color w:val="000000" w:themeColor="text1"/>
        </w:rPr>
      </w:pPr>
    </w:p>
    <w:p w14:paraId="77D7488A"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Procedimiento para establecer el contenido de humedad de la base:</w:t>
      </w:r>
    </w:p>
    <w:p w14:paraId="1906C34E" w14:textId="77777777" w:rsidR="00B52E5A" w:rsidRPr="00864F79" w:rsidRDefault="00B52E5A" w:rsidP="00F77A51">
      <w:pPr>
        <w:numPr>
          <w:ilvl w:val="0"/>
          <w:numId w:val="29"/>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Colocar en varios lugares de la base, piezas de láminas vinílico de 1 m². (3x3 pies) utilizando un adhesivo recomendado. </w:t>
      </w:r>
    </w:p>
    <w:p w14:paraId="337F53D7" w14:textId="77777777" w:rsidR="00B52E5A" w:rsidRPr="00864F79" w:rsidRDefault="00B52E5A" w:rsidP="00F77A51">
      <w:pPr>
        <w:numPr>
          <w:ilvl w:val="0"/>
          <w:numId w:val="29"/>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También, deberá colocarse en varias áreas, piezas de láminas vinílico de 1 m²., fijándolas y sellándolas únicamente alrededor de sus perímetros.</w:t>
      </w:r>
    </w:p>
    <w:p w14:paraId="36C0240A" w14:textId="77777777" w:rsidR="00B52E5A" w:rsidRPr="00864F79" w:rsidRDefault="00B52E5A" w:rsidP="00F77A51">
      <w:pPr>
        <w:spacing w:after="0" w:line="276" w:lineRule="auto"/>
        <w:jc w:val="both"/>
        <w:rPr>
          <w:rFonts w:ascii="Arial" w:eastAsia="Calibri" w:hAnsi="Arial" w:cs="Arial"/>
          <w:color w:val="000000" w:themeColor="text1"/>
        </w:rPr>
      </w:pPr>
    </w:p>
    <w:p w14:paraId="043371AC"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Estas dos clases de prueba determinarán, por un lado, si el adhesivo utilizado está pegando en forma satisfactoria </w:t>
      </w:r>
      <w:proofErr w:type="gramStart"/>
      <w:r w:rsidRPr="00864F79">
        <w:rPr>
          <w:rFonts w:ascii="Arial" w:eastAsia="Calibri" w:hAnsi="Arial" w:cs="Arial"/>
          <w:color w:val="000000" w:themeColor="text1"/>
        </w:rPr>
        <w:t>y</w:t>
      </w:r>
      <w:proofErr w:type="gramEnd"/>
      <w:r w:rsidRPr="00864F79">
        <w:rPr>
          <w:rFonts w:ascii="Arial" w:eastAsia="Calibri" w:hAnsi="Arial" w:cs="Arial"/>
          <w:color w:val="000000" w:themeColor="text1"/>
        </w:rPr>
        <w:t xml:space="preserve"> por otro lado, se detectará también la posible presencia de humedad, en caso de que la base no esté suficientemente seca o impermeabilizada.  Para obtener los mejores resultados, los trozos de prueba deben permanecer en sus lugares por lo menos durante 72 horas.</w:t>
      </w:r>
    </w:p>
    <w:p w14:paraId="449C8563" w14:textId="77777777" w:rsidR="00B52E5A" w:rsidRPr="00864F79" w:rsidRDefault="00B52E5A" w:rsidP="00F77A51">
      <w:pPr>
        <w:spacing w:after="0" w:line="276" w:lineRule="auto"/>
        <w:jc w:val="both"/>
        <w:rPr>
          <w:rFonts w:ascii="Arial" w:eastAsia="Calibri" w:hAnsi="Arial" w:cs="Arial"/>
          <w:color w:val="000000" w:themeColor="text1"/>
        </w:rPr>
      </w:pPr>
    </w:p>
    <w:p w14:paraId="43B5FFC1"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Es importante recalcar al usuario final, el hecho que una prueba de humedad sólo indica la condición de la base en ese momento.  Es evidente que la humedad excesiva puede penetrar posteriormente, ya sea debido a la instalación deficiente de conducciones de agua o a otros factores que pueda presentar el área que circunda la base.</w:t>
      </w:r>
    </w:p>
    <w:p w14:paraId="38217252" w14:textId="77777777" w:rsidR="00B52E5A" w:rsidRPr="00864F79" w:rsidRDefault="00B52E5A" w:rsidP="00F77A51">
      <w:pPr>
        <w:spacing w:after="0" w:line="276" w:lineRule="auto"/>
        <w:jc w:val="both"/>
        <w:rPr>
          <w:rFonts w:ascii="Arial" w:eastAsia="Calibri" w:hAnsi="Arial" w:cs="Arial"/>
          <w:color w:val="000000" w:themeColor="text1"/>
        </w:rPr>
      </w:pPr>
    </w:p>
    <w:p w14:paraId="762B7A25"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Se recomienda no mezclar lotes de diferentes partidas en una misma área.</w:t>
      </w:r>
    </w:p>
    <w:p w14:paraId="7CF9CCC8" w14:textId="77777777" w:rsidR="00B52E5A" w:rsidRPr="00864F79" w:rsidRDefault="00B52E5A" w:rsidP="00F77A51">
      <w:pPr>
        <w:spacing w:after="0" w:line="276" w:lineRule="auto"/>
        <w:jc w:val="both"/>
        <w:rPr>
          <w:rFonts w:ascii="Arial" w:eastAsia="Calibri" w:hAnsi="Arial" w:cs="Arial"/>
          <w:color w:val="000000" w:themeColor="text1"/>
        </w:rPr>
      </w:pPr>
    </w:p>
    <w:p w14:paraId="163211DD"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La </w:t>
      </w:r>
      <w:proofErr w:type="gramStart"/>
      <w:r w:rsidRPr="00864F79">
        <w:rPr>
          <w:rFonts w:ascii="Arial" w:eastAsia="Calibri" w:hAnsi="Arial" w:cs="Arial"/>
          <w:color w:val="000000" w:themeColor="text1"/>
        </w:rPr>
        <w:t>lámina vinílico</w:t>
      </w:r>
      <w:proofErr w:type="gramEnd"/>
      <w:r w:rsidRPr="00864F79">
        <w:rPr>
          <w:rFonts w:ascii="Arial" w:eastAsia="Calibri" w:hAnsi="Arial" w:cs="Arial"/>
          <w:color w:val="000000" w:themeColor="text1"/>
        </w:rPr>
        <w:t xml:space="preserve"> debe ser desenrollada previamente a la instalación, para permitir la expansión del material. En ese momento se deberá inspeccionar la pieza entera, los bordes y la superficie, para asegurarse de que no haya daños importantes, No deberá instalarse material dañado o defectuoso.</w:t>
      </w:r>
    </w:p>
    <w:p w14:paraId="19E412D8" w14:textId="77777777" w:rsidR="00B52E5A" w:rsidRPr="00864F79" w:rsidRDefault="00B52E5A" w:rsidP="00F77A51">
      <w:pPr>
        <w:spacing w:after="0" w:line="276" w:lineRule="auto"/>
        <w:jc w:val="both"/>
        <w:rPr>
          <w:rFonts w:ascii="Arial" w:eastAsia="Calibri" w:hAnsi="Arial" w:cs="Arial"/>
          <w:color w:val="000000" w:themeColor="text1"/>
        </w:rPr>
      </w:pPr>
    </w:p>
    <w:p w14:paraId="5DB3ADDA"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Procedimiento para la habilitación de las piezas en las medidas requeridas:</w:t>
      </w:r>
    </w:p>
    <w:p w14:paraId="512165AD" w14:textId="77777777" w:rsidR="00B52E5A" w:rsidRPr="00864F79" w:rsidRDefault="00B52E5A" w:rsidP="00F77A51">
      <w:pPr>
        <w:spacing w:after="0" w:line="276" w:lineRule="auto"/>
        <w:jc w:val="both"/>
        <w:rPr>
          <w:rFonts w:ascii="Arial" w:eastAsia="Calibri" w:hAnsi="Arial" w:cs="Arial"/>
          <w:color w:val="000000" w:themeColor="text1"/>
        </w:rPr>
      </w:pPr>
    </w:p>
    <w:p w14:paraId="094683C1"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1. La primera y la última pieza vinílico se colocarán tan cerca como sea posible de las paredes, sin tocarlas.</w:t>
      </w:r>
    </w:p>
    <w:p w14:paraId="713937C9"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2. Se ajustará el trazador lo más cerca posible del borde de la lámina vinílico colocada cercana a la pared y se hará el trazado.</w:t>
      </w:r>
    </w:p>
    <w:p w14:paraId="3B1E0E75"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3. La lámina de vinílico en rollo será cortada con un cuchillo de gancho o pico de loro siguiendo la línea trazada.  Se recomienda que se levante el material del suelo y se corte </w:t>
      </w:r>
      <w:r w:rsidRPr="00864F79">
        <w:rPr>
          <w:rFonts w:ascii="Arial" w:eastAsia="Calibri" w:hAnsi="Arial" w:cs="Arial"/>
          <w:color w:val="000000" w:themeColor="text1"/>
        </w:rPr>
        <w:lastRenderedPageBreak/>
        <w:t xml:space="preserve">desde abajo.  Después de cortar, se ajustará la </w:t>
      </w:r>
      <w:proofErr w:type="gramStart"/>
      <w:r w:rsidRPr="00864F79">
        <w:rPr>
          <w:rFonts w:ascii="Arial" w:eastAsia="Calibri" w:hAnsi="Arial" w:cs="Arial"/>
          <w:color w:val="000000" w:themeColor="text1"/>
        </w:rPr>
        <w:t>lámina vinílico</w:t>
      </w:r>
      <w:proofErr w:type="gramEnd"/>
      <w:r w:rsidRPr="00864F79">
        <w:rPr>
          <w:rFonts w:ascii="Arial" w:eastAsia="Calibri" w:hAnsi="Arial" w:cs="Arial"/>
          <w:color w:val="000000" w:themeColor="text1"/>
        </w:rPr>
        <w:t xml:space="preserve"> contra la pared, marcando en la parte opuesta de la lámina para referencia de corte en la lámina sucesiva.</w:t>
      </w:r>
    </w:p>
    <w:p w14:paraId="0B1D82D6"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4. Alrededor de tuberías, columnas, muebles fijos, etc., la </w:t>
      </w:r>
      <w:proofErr w:type="gramStart"/>
      <w:r w:rsidRPr="00864F79">
        <w:rPr>
          <w:rFonts w:ascii="Arial" w:eastAsia="Calibri" w:hAnsi="Arial" w:cs="Arial"/>
          <w:color w:val="000000" w:themeColor="text1"/>
        </w:rPr>
        <w:t>lámina vinílico</w:t>
      </w:r>
      <w:proofErr w:type="gramEnd"/>
      <w:r w:rsidRPr="00864F79">
        <w:rPr>
          <w:rFonts w:ascii="Arial" w:eastAsia="Calibri" w:hAnsi="Arial" w:cs="Arial"/>
          <w:color w:val="000000" w:themeColor="text1"/>
        </w:rPr>
        <w:t xml:space="preserve"> se cortará y se colocará tan cerca como sea posible, pudiendo también soldarse sus bordes.</w:t>
      </w:r>
    </w:p>
    <w:p w14:paraId="0631078A"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5. Para el corte de los bordes, se recomienda cortar doble (dos láminas superpuestas), o el trazado sobre la capa superior, tomando como guía el borde de la pieza ya pegada al suelo. La herramienta que trace la línea de corte y el posterior corte, debe ser conducida con mucho cuidado a fin de que posteriormente se obtenga un perfecto acople.</w:t>
      </w:r>
    </w:p>
    <w:p w14:paraId="21FAEAAA"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Para lugares donde se vaya a instalar posteriormente zócalo de otro material, colocar la primera y última lámina con los lados tan cerca como sea posible de las paredes perpendiculares.  </w:t>
      </w:r>
    </w:p>
    <w:p w14:paraId="320931B5"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Cualquier abertura entre las paredes y la lámina será cubierta por el zócalo u otro tipo de moldura que se coloque.</w:t>
      </w:r>
    </w:p>
    <w:p w14:paraId="25C4BE34" w14:textId="77777777" w:rsidR="00B52E5A" w:rsidRPr="00864F79" w:rsidRDefault="00B52E5A" w:rsidP="00F77A51">
      <w:pPr>
        <w:spacing w:after="0" w:line="276" w:lineRule="auto"/>
        <w:jc w:val="both"/>
        <w:rPr>
          <w:rFonts w:ascii="Arial" w:eastAsia="Calibri" w:hAnsi="Arial" w:cs="Arial"/>
          <w:color w:val="000000" w:themeColor="text1"/>
        </w:rPr>
      </w:pPr>
    </w:p>
    <w:p w14:paraId="07C19561"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Recomendaciones para la aplicación del pegamento y la instalación definitiva:</w:t>
      </w:r>
    </w:p>
    <w:p w14:paraId="288C5E77" w14:textId="77777777" w:rsidR="00B52E5A" w:rsidRPr="00864F79" w:rsidRDefault="00B52E5A" w:rsidP="00F77A51">
      <w:pPr>
        <w:spacing w:after="0" w:line="276" w:lineRule="auto"/>
        <w:jc w:val="both"/>
        <w:rPr>
          <w:rFonts w:ascii="Arial" w:eastAsia="Calibri" w:hAnsi="Arial" w:cs="Arial"/>
          <w:color w:val="000000" w:themeColor="text1"/>
        </w:rPr>
      </w:pPr>
    </w:p>
    <w:p w14:paraId="2C10C5DC"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1.Doblar hacia atrás una de las láminas hasta la mitad, marcar con lápiz el suelo tornando como guía el borde de la lámina que queda extendida, luego enrollar hacia atrás esta lámina.</w:t>
      </w:r>
    </w:p>
    <w:p w14:paraId="1A835F77"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2. Extender el adhesivo con una espátula o paleta de muestra fina, y extender nuevamente las láminas, cuidando que las uniones queden en posición de acuerdo con la línea marcada.  Alrededor de desagües y tuberías, el adhesivo debe ser aplicado con un pincel suave.</w:t>
      </w:r>
    </w:p>
    <w:p w14:paraId="3CF22A34"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3. Si la base es de naturaleza no absorbente, como mosaico o cemento muy denso, deberá esperarse a que el adhesivo se ponga pegajoso.  Con referencia al tiempo de exposición al aire libre, deberá seguirse las recomendaciones del fabricante del adhesivo.  Si la base es absorbente, tal como madera laminada o cemento poroso, la lámina se colocará sobre el adhesivo inmediatamente y se presionará o se frotará con cuidado.</w:t>
      </w:r>
    </w:p>
    <w:p w14:paraId="3149DBCB"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4. Al frotar o presionar el suelo, se tendrá cuidado que tanto la superficie como el rodillo estén limpios para evitar rayas u otros daños.</w:t>
      </w:r>
    </w:p>
    <w:p w14:paraId="7981B87C"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5. Recortar los sobrantes para conseguir uniones ajustadas.  Después que todo el piso de lámina vinílica ha sido instalado, recortar la parte superior del material en las paredes y en las esquinas, para que tengan la altura uniforme y deseada.</w:t>
      </w:r>
    </w:p>
    <w:p w14:paraId="008F60AA"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6. Para cerrar brechas. y bordes en las esquinas, se usará la plancha de soldar o el soldador de aire caliente recomendado por el fabricante del piso, con su respectivo filamento de soldadura especial o con sobrantes de láminas vinílico.  Para soldar uniones largas, deberá seguirse las instrucciones indicadas para soldadura en caliente.</w:t>
      </w:r>
    </w:p>
    <w:p w14:paraId="177C17BA"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7. En las tuberías existentes, cortar y doblar la </w:t>
      </w:r>
      <w:proofErr w:type="gramStart"/>
      <w:r w:rsidRPr="00864F79">
        <w:rPr>
          <w:rFonts w:ascii="Arial" w:eastAsia="Calibri" w:hAnsi="Arial" w:cs="Arial"/>
          <w:color w:val="000000" w:themeColor="text1"/>
        </w:rPr>
        <w:t>lámina vinílico</w:t>
      </w:r>
      <w:proofErr w:type="gramEnd"/>
      <w:r w:rsidRPr="00864F79">
        <w:rPr>
          <w:rFonts w:ascii="Arial" w:eastAsia="Calibri" w:hAnsi="Arial" w:cs="Arial"/>
          <w:color w:val="000000" w:themeColor="text1"/>
        </w:rPr>
        <w:t xml:space="preserve"> para hacer un collar.   Fundir por calor los bordes con el soldador de aire caliente o un soldador común.  Cuando se ajuste la lámina a un desagüe sin tubería, primero se deberá cortar un agujero de diámetro menor que el desagüe.</w:t>
      </w:r>
    </w:p>
    <w:p w14:paraId="0EA6F65E"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Todas las juntas serán soldadas al calor, de acuerdo a las especificaciones que recomiende el fabricante o el instalador calificado y aprobado por la entidad propietaria.</w:t>
      </w:r>
    </w:p>
    <w:p w14:paraId="3646312E" w14:textId="77777777" w:rsidR="00B52E5A" w:rsidRPr="00864F79" w:rsidRDefault="00B52E5A"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pisos nuevos cualquiera sea su tipo, deben estar completa y firmemente adheridos al suelo y sus superficies totalmente limpias.  </w:t>
      </w:r>
    </w:p>
    <w:p w14:paraId="3DD9764F" w14:textId="77777777" w:rsidR="00B52E5A" w:rsidRPr="00864F79" w:rsidRDefault="00B52E5A" w:rsidP="00F77A51">
      <w:pPr>
        <w:spacing w:after="0" w:line="276" w:lineRule="auto"/>
        <w:jc w:val="both"/>
        <w:rPr>
          <w:rFonts w:ascii="Arial" w:eastAsia="Calibri" w:hAnsi="Arial" w:cs="Arial"/>
          <w:color w:val="000000" w:themeColor="text1"/>
        </w:rPr>
      </w:pPr>
    </w:p>
    <w:p w14:paraId="5A9C8685" w14:textId="77777777" w:rsidR="00B52E5A" w:rsidRPr="00864F79" w:rsidRDefault="00B52E5A"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A tomar en cuenta para la instalación del cobre</w:t>
      </w:r>
    </w:p>
    <w:p w14:paraId="41E183A5" w14:textId="77777777" w:rsidR="00B52E5A" w:rsidRPr="00864F79" w:rsidRDefault="00B52E5A" w:rsidP="00F77A51">
      <w:pPr>
        <w:spacing w:after="0" w:line="276" w:lineRule="auto"/>
        <w:jc w:val="both"/>
        <w:rPr>
          <w:rFonts w:ascii="Arial" w:eastAsia="Calibri" w:hAnsi="Arial" w:cs="Arial"/>
          <w:b/>
          <w:color w:val="000000" w:themeColor="text1"/>
        </w:rPr>
      </w:pPr>
    </w:p>
    <w:p w14:paraId="038416EE" w14:textId="77777777" w:rsidR="00B52E5A" w:rsidRPr="00864F79" w:rsidRDefault="00B52E5A" w:rsidP="00F77A51">
      <w:pPr>
        <w:spacing w:after="0" w:line="276" w:lineRule="auto"/>
        <w:jc w:val="center"/>
        <w:rPr>
          <w:rFonts w:ascii="Arial" w:eastAsia="Times New Roman" w:hAnsi="Arial" w:cs="Arial"/>
          <w:snapToGrid w:val="0"/>
          <w:color w:val="000000" w:themeColor="text1"/>
          <w:lang w:eastAsia="ja-JP"/>
        </w:rPr>
      </w:pPr>
      <w:r w:rsidRPr="00864F79">
        <w:rPr>
          <w:rFonts w:ascii="Arial" w:hAnsi="Arial" w:cs="Arial"/>
          <w:noProof/>
          <w:color w:val="000000" w:themeColor="text1"/>
          <w:lang w:val="es-ES" w:eastAsia="es-ES"/>
        </w:rPr>
        <w:drawing>
          <wp:inline distT="0" distB="0" distL="0" distR="0" wp14:anchorId="27AF8708" wp14:editId="737531F7">
            <wp:extent cx="2819400" cy="24574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9400" cy="2457450"/>
                    </a:xfrm>
                    <a:prstGeom prst="rect">
                      <a:avLst/>
                    </a:prstGeom>
                  </pic:spPr>
                </pic:pic>
              </a:graphicData>
            </a:graphic>
          </wp:inline>
        </w:drawing>
      </w:r>
    </w:p>
    <w:p w14:paraId="7D704E99" w14:textId="77777777" w:rsidR="00B52E5A" w:rsidRPr="00864F79" w:rsidRDefault="00B52E5A" w:rsidP="00F77A51">
      <w:pPr>
        <w:spacing w:after="0" w:line="276" w:lineRule="auto"/>
        <w:jc w:val="both"/>
        <w:rPr>
          <w:rFonts w:ascii="Arial" w:eastAsia="Times New Roman" w:hAnsi="Arial" w:cs="Arial"/>
          <w:snapToGrid w:val="0"/>
          <w:color w:val="000000" w:themeColor="text1"/>
          <w:lang w:eastAsia="ja-JP"/>
        </w:rPr>
      </w:pPr>
    </w:p>
    <w:p w14:paraId="58842EE1" w14:textId="77777777" w:rsidR="00B52E5A" w:rsidRPr="00864F79" w:rsidRDefault="00B52E5A" w:rsidP="00F77A51">
      <w:pPr>
        <w:pStyle w:val="Prrafodelista"/>
        <w:numPr>
          <w:ilvl w:val="0"/>
          <w:numId w:val="76"/>
        </w:num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La toma de tierra debe ser hecha antes de la disposición de los rollos. Para fijar la cinta de cobre, aplique el adhesivo conductivo. </w:t>
      </w:r>
    </w:p>
    <w:p w14:paraId="62074BC6" w14:textId="77777777" w:rsidR="00B52E5A" w:rsidRPr="00864F79" w:rsidRDefault="00B52E5A" w:rsidP="00F77A51">
      <w:pPr>
        <w:pStyle w:val="Prrafodelista"/>
        <w:numPr>
          <w:ilvl w:val="0"/>
          <w:numId w:val="76"/>
        </w:num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En ambientes con menos de 10 metros de largura, la cinta de cobre debe ser colocada a 200mm de apenas una de las paredes. </w:t>
      </w:r>
    </w:p>
    <w:p w14:paraId="4CF2C332" w14:textId="77777777" w:rsidR="00B52E5A" w:rsidRPr="00864F79" w:rsidRDefault="00B52E5A" w:rsidP="00F77A51">
      <w:pPr>
        <w:pStyle w:val="Prrafodelista"/>
        <w:numPr>
          <w:ilvl w:val="0"/>
          <w:numId w:val="76"/>
        </w:num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En ambientes con 10 a 20 metros de largura, la cinta de cobre es colocada transversalmente bajo los rollos, aproximadamente a 200mm de las paredes de inicio a fin de los rollos. Una cinta de cobre de 100mm debe ser colocada. </w:t>
      </w:r>
    </w:p>
    <w:p w14:paraId="18372DF5" w14:textId="77777777" w:rsidR="00B52E5A" w:rsidRPr="00864F79" w:rsidRDefault="00B52E5A" w:rsidP="00F77A51">
      <w:pPr>
        <w:pStyle w:val="Prrafodelista"/>
        <w:numPr>
          <w:ilvl w:val="0"/>
          <w:numId w:val="76"/>
        </w:num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En ambientes mayores que 20 metros de largo, la cinta de cobre es colocada transversalmente bajo los rollos, aproximadamente a 200mm de las paredes de inicio al fin de los rollos, y a cada 20 metros. Una cinta de cobre de 100mm debe ser colocada transversalmente en las enmiendas de tope de los rollos.</w:t>
      </w:r>
    </w:p>
    <w:p w14:paraId="17EACCD9" w14:textId="77777777" w:rsidR="00B52E5A" w:rsidRPr="00864F79" w:rsidRDefault="00B52E5A" w:rsidP="00F77A51">
      <w:pPr>
        <w:spacing w:after="0" w:line="276" w:lineRule="auto"/>
        <w:jc w:val="both"/>
        <w:rPr>
          <w:rFonts w:ascii="Arial" w:eastAsia="Times New Roman" w:hAnsi="Arial" w:cs="Arial"/>
          <w:snapToGrid w:val="0"/>
          <w:color w:val="000000" w:themeColor="text1"/>
          <w:lang w:eastAsia="ja-JP"/>
        </w:rPr>
      </w:pPr>
    </w:p>
    <w:p w14:paraId="25C16731" w14:textId="77777777" w:rsidR="00B52E5A" w:rsidRPr="00864F79" w:rsidRDefault="00B52E5A" w:rsidP="00F77A51">
      <w:pPr>
        <w:spacing w:after="0" w:line="276" w:lineRule="auto"/>
        <w:jc w:val="center"/>
        <w:rPr>
          <w:rFonts w:ascii="Arial" w:eastAsia="Times New Roman" w:hAnsi="Arial" w:cs="Arial"/>
          <w:snapToGrid w:val="0"/>
          <w:color w:val="000000" w:themeColor="text1"/>
          <w:lang w:eastAsia="ja-JP"/>
        </w:rPr>
      </w:pPr>
      <w:r w:rsidRPr="00864F79">
        <w:rPr>
          <w:rFonts w:ascii="Arial" w:hAnsi="Arial" w:cs="Arial"/>
          <w:noProof/>
          <w:color w:val="000000" w:themeColor="text1"/>
          <w:lang w:val="es-ES" w:eastAsia="es-ES"/>
        </w:rPr>
        <w:drawing>
          <wp:inline distT="0" distB="0" distL="0" distR="0" wp14:anchorId="7DB5C9FC" wp14:editId="720AC59E">
            <wp:extent cx="3848100" cy="23431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100" cy="2343150"/>
                    </a:xfrm>
                    <a:prstGeom prst="rect">
                      <a:avLst/>
                    </a:prstGeom>
                  </pic:spPr>
                </pic:pic>
              </a:graphicData>
            </a:graphic>
          </wp:inline>
        </w:drawing>
      </w:r>
    </w:p>
    <w:p w14:paraId="07A08BC9" w14:textId="77777777" w:rsidR="00B52E5A" w:rsidRPr="00864F79" w:rsidRDefault="00B52E5A" w:rsidP="00F77A51">
      <w:pPr>
        <w:spacing w:after="0" w:line="276" w:lineRule="auto"/>
        <w:jc w:val="both"/>
        <w:rPr>
          <w:rFonts w:ascii="Arial" w:eastAsia="Times New Roman" w:hAnsi="Arial" w:cs="Arial"/>
          <w:b/>
          <w:snapToGrid w:val="0"/>
          <w:color w:val="000000" w:themeColor="text1"/>
          <w:lang w:eastAsia="ja-JP"/>
        </w:rPr>
      </w:pPr>
    </w:p>
    <w:p w14:paraId="351F4E59" w14:textId="77777777" w:rsidR="00B52E5A" w:rsidRPr="00864F79" w:rsidRDefault="00B52E5A"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Método de Medición</w:t>
      </w:r>
    </w:p>
    <w:p w14:paraId="0D0D8C3E" w14:textId="77777777" w:rsidR="00B52E5A" w:rsidRPr="00864F79" w:rsidRDefault="00B52E5A"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lastRenderedPageBreak/>
        <w:t>Unidad de</w:t>
      </w:r>
      <w:r w:rsidRPr="00864F79">
        <w:rPr>
          <w:rFonts w:ascii="Arial" w:eastAsia="Calibri" w:hAnsi="Arial" w:cs="Arial"/>
          <w:b/>
          <w:snapToGrid w:val="0"/>
          <w:color w:val="000000" w:themeColor="text1"/>
        </w:rPr>
        <w:t xml:space="preserve"> </w:t>
      </w:r>
      <w:r w:rsidRPr="00864F79">
        <w:rPr>
          <w:rFonts w:ascii="Arial" w:eastAsia="Calibri" w:hAnsi="Arial" w:cs="Arial"/>
          <w:snapToGrid w:val="0"/>
          <w:color w:val="000000" w:themeColor="text1"/>
        </w:rPr>
        <w:t>Medida: Metro Cuadrado (m</w:t>
      </w:r>
      <w:r w:rsidRPr="00864F79">
        <w:rPr>
          <w:rFonts w:ascii="Arial" w:eastAsia="Calibri" w:hAnsi="Arial" w:cs="Arial"/>
          <w:snapToGrid w:val="0"/>
          <w:color w:val="000000" w:themeColor="text1"/>
          <w:vertAlign w:val="superscript"/>
        </w:rPr>
        <w:t>2</w:t>
      </w:r>
      <w:r w:rsidRPr="00864F79">
        <w:rPr>
          <w:rFonts w:ascii="Arial" w:eastAsia="Calibri" w:hAnsi="Arial" w:cs="Arial"/>
          <w:snapToGrid w:val="0"/>
          <w:color w:val="000000" w:themeColor="text1"/>
        </w:rPr>
        <w:t>.)</w:t>
      </w:r>
    </w:p>
    <w:p w14:paraId="5BC9ED2E" w14:textId="77777777" w:rsidR="00B52E5A" w:rsidRPr="00864F79" w:rsidRDefault="00B52E5A"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Norma de Medición: El área del piso será la misma que la considerada para el contrapiso que le sirve de base. Para ambientes cerrados, se medirá el área comprendida entre los paramentos de los muros sin revestir y se añadirán las áreas correspondientes a umbrales de vanos para puertas y vanos libres. En todos los casos no se descontarán las áreas de columnas, huecos, rejillas, etc., inferiores a 0.25 m2.</w:t>
      </w:r>
    </w:p>
    <w:p w14:paraId="6C9CE290" w14:textId="77777777" w:rsidR="00B52E5A" w:rsidRPr="00864F79" w:rsidRDefault="00B52E5A" w:rsidP="00F77A51">
      <w:pPr>
        <w:spacing w:after="0" w:line="276" w:lineRule="auto"/>
        <w:jc w:val="both"/>
        <w:rPr>
          <w:rFonts w:ascii="Arial" w:eastAsia="Times New Roman" w:hAnsi="Arial" w:cs="Arial"/>
          <w:b/>
          <w:snapToGrid w:val="0"/>
          <w:color w:val="000000" w:themeColor="text1"/>
          <w:lang w:eastAsia="ja-JP"/>
        </w:rPr>
      </w:pPr>
    </w:p>
    <w:p w14:paraId="59AC9AE2" w14:textId="7815AA1B" w:rsidR="00B52E5A" w:rsidRPr="00864F79" w:rsidRDefault="00B52E5A"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722BC444" w14:textId="7893568E" w:rsidR="00C56AB0" w:rsidRPr="00864F79" w:rsidRDefault="00C56AB0" w:rsidP="00F77A51">
      <w:pPr>
        <w:spacing w:after="0" w:line="276" w:lineRule="auto"/>
        <w:jc w:val="both"/>
        <w:rPr>
          <w:rFonts w:ascii="Arial" w:eastAsia="Calibri" w:hAnsi="Arial" w:cs="Arial"/>
          <w:b/>
          <w:color w:val="000000" w:themeColor="text1"/>
        </w:rPr>
      </w:pPr>
      <w:r w:rsidRPr="00864F79">
        <w:rPr>
          <w:rFonts w:ascii="Arial" w:eastAsia="Calibri" w:hAnsi="Arial" w:cs="Arial"/>
          <w:snapToGrid w:val="0"/>
          <w:color w:val="000000" w:themeColor="text1"/>
        </w:rPr>
        <w:t>El pago de estos trabajos se hará por metro cuadrado (m2), con los precios unitarios que se encuentran definidos en el presupuesto, con la previa aprobación del Supervisor</w:t>
      </w:r>
      <w:r w:rsidRPr="00864F79">
        <w:rPr>
          <w:rFonts w:ascii="Arial" w:eastAsia="Times New Roman" w:hAnsi="Arial" w:cs="Arial"/>
          <w:snapToGrid w:val="0"/>
          <w:color w:val="000000" w:themeColor="text1"/>
          <w:lang w:eastAsia="ja-JP"/>
        </w:rPr>
        <w:t>.</w:t>
      </w:r>
    </w:p>
    <w:p w14:paraId="2E6F1F6F" w14:textId="77777777" w:rsidR="00C56AB0" w:rsidRPr="00864F79" w:rsidRDefault="00C56AB0" w:rsidP="00F77A51">
      <w:pPr>
        <w:spacing w:after="0" w:line="276" w:lineRule="auto"/>
        <w:jc w:val="both"/>
        <w:rPr>
          <w:rFonts w:ascii="Arial" w:eastAsia="Calibri" w:hAnsi="Arial" w:cs="Arial"/>
          <w:b/>
          <w:color w:val="000000" w:themeColor="text1"/>
        </w:rPr>
      </w:pPr>
    </w:p>
    <w:p w14:paraId="187944F2" w14:textId="3988357C" w:rsidR="00B52E5A" w:rsidRPr="00864F79" w:rsidRDefault="00B52E5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03.04.02.03.03</w:t>
      </w:r>
      <w:r w:rsidRPr="00864F79">
        <w:rPr>
          <w:rFonts w:ascii="Arial" w:eastAsia="Calibri" w:hAnsi="Arial" w:cs="Arial"/>
          <w:b/>
          <w:bCs/>
          <w:color w:val="000000" w:themeColor="text1"/>
          <w:lang w:val="es-ES" w:eastAsia="ar-SA"/>
        </w:rPr>
        <w:tab/>
        <w:t>PISO VINILICO RIGIDO (BALDOSAS 0.60X0.60) NO CONDUCTIVO SOBRE ESTRUCTURA METALICA (PISO TECNICO)</w:t>
      </w:r>
    </w:p>
    <w:p w14:paraId="65766F58" w14:textId="77777777" w:rsidR="00D92CE9" w:rsidRPr="00864F79" w:rsidRDefault="00D92CE9"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0B9A625B" w14:textId="1AD84821" w:rsidR="00D92CE9" w:rsidRPr="00864F79" w:rsidRDefault="00D92CE9"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Se trata del suministro y la colocación de las baldosas de 60x60cm. a ser colocado en los pisos </w:t>
      </w:r>
      <w:r w:rsidR="003D53D1" w:rsidRPr="00864F79">
        <w:rPr>
          <w:rFonts w:ascii="Arial" w:eastAsia="Calibri" w:hAnsi="Arial" w:cs="Arial"/>
          <w:color w:val="000000" w:themeColor="text1"/>
        </w:rPr>
        <w:t xml:space="preserve">del Centro de Datos en la UPS </w:t>
      </w:r>
      <w:proofErr w:type="spellStart"/>
      <w:r w:rsidR="003D53D1" w:rsidRPr="00864F79">
        <w:rPr>
          <w:rFonts w:ascii="Arial" w:eastAsia="Calibri" w:hAnsi="Arial" w:cs="Arial"/>
          <w:color w:val="000000" w:themeColor="text1"/>
        </w:rPr>
        <w:t>Gestio</w:t>
      </w:r>
      <w:proofErr w:type="spellEnd"/>
      <w:r w:rsidR="003D53D1" w:rsidRPr="00864F79">
        <w:rPr>
          <w:rFonts w:ascii="Arial" w:eastAsia="Calibri" w:hAnsi="Arial" w:cs="Arial"/>
          <w:color w:val="000000" w:themeColor="text1"/>
        </w:rPr>
        <w:t xml:space="preserve"> de la </w:t>
      </w:r>
      <w:proofErr w:type="spellStart"/>
      <w:r w:rsidR="003D53D1" w:rsidRPr="00864F79">
        <w:rPr>
          <w:rFonts w:ascii="Arial" w:eastAsia="Calibri" w:hAnsi="Arial" w:cs="Arial"/>
          <w:color w:val="000000" w:themeColor="text1"/>
        </w:rPr>
        <w:t>Informacion</w:t>
      </w:r>
      <w:proofErr w:type="spellEnd"/>
      <w:r w:rsidRPr="00864F79">
        <w:rPr>
          <w:rFonts w:ascii="Arial" w:eastAsia="Calibri" w:hAnsi="Arial" w:cs="Arial"/>
          <w:color w:val="000000" w:themeColor="text1"/>
        </w:rPr>
        <w:t>, según lo indicado en los planos de Arquitectura.</w:t>
      </w:r>
    </w:p>
    <w:p w14:paraId="3CBBF94D" w14:textId="77777777" w:rsidR="00D92CE9" w:rsidRPr="00864F79" w:rsidRDefault="00D92CE9" w:rsidP="00F77A51">
      <w:pPr>
        <w:spacing w:after="0" w:line="276" w:lineRule="auto"/>
        <w:jc w:val="both"/>
        <w:rPr>
          <w:rFonts w:ascii="Arial" w:eastAsia="Calibri" w:hAnsi="Arial" w:cs="Arial"/>
          <w:color w:val="000000" w:themeColor="text1"/>
        </w:rPr>
      </w:pPr>
      <w:r w:rsidRPr="00864F79">
        <w:rPr>
          <w:rFonts w:ascii="Arial" w:eastAsia="Calibri" w:hAnsi="Arial" w:cs="Arial"/>
          <w:b/>
          <w:color w:val="000000" w:themeColor="text1"/>
        </w:rPr>
        <w:t>Materiales:</w:t>
      </w:r>
      <w:r w:rsidRPr="00864F79">
        <w:rPr>
          <w:rFonts w:ascii="Arial" w:eastAsia="Calibri" w:hAnsi="Arial" w:cs="Arial"/>
          <w:color w:val="000000" w:themeColor="text1"/>
        </w:rPr>
        <w:t xml:space="preserve">  </w:t>
      </w:r>
    </w:p>
    <w:p w14:paraId="1257DA50" w14:textId="7C175374" w:rsidR="00D92CE9" w:rsidRPr="00864F79" w:rsidRDefault="00D92CE9" w:rsidP="00F77A51">
      <w:pPr>
        <w:widowControl w:val="0"/>
        <w:numPr>
          <w:ilvl w:val="0"/>
          <w:numId w:val="43"/>
        </w:numPr>
        <w:spacing w:after="0" w:line="276" w:lineRule="auto"/>
        <w:jc w:val="both"/>
        <w:rPr>
          <w:rFonts w:ascii="Arial" w:eastAsia="Times New Roman" w:hAnsi="Arial" w:cs="Arial"/>
          <w:snapToGrid w:val="0"/>
          <w:color w:val="000000" w:themeColor="text1"/>
          <w:lang w:val="es-ES_tradnl" w:eastAsia="es-PE"/>
        </w:rPr>
      </w:pPr>
      <w:r w:rsidRPr="00864F79">
        <w:rPr>
          <w:rFonts w:ascii="Arial" w:eastAsia="Times New Roman" w:hAnsi="Arial" w:cs="Arial"/>
          <w:snapToGrid w:val="0"/>
          <w:color w:val="000000" w:themeColor="text1"/>
          <w:lang w:val="es-ES" w:eastAsia="es-PE"/>
        </w:rPr>
        <w:t xml:space="preserve">Piso técnico de </w:t>
      </w:r>
      <w:r w:rsidRPr="00864F79">
        <w:rPr>
          <w:rFonts w:ascii="Arial" w:eastAsia="Times New Roman" w:hAnsi="Arial" w:cs="Arial"/>
          <w:color w:val="000000" w:themeColor="text1"/>
          <w:lang w:val="es-ES" w:eastAsia="es-PE"/>
        </w:rPr>
        <w:t>baldosas de 60x60cm.</w:t>
      </w:r>
    </w:p>
    <w:p w14:paraId="25E9775D" w14:textId="349802AD" w:rsidR="00F24EB1" w:rsidRPr="00864F79" w:rsidRDefault="00F24EB1" w:rsidP="00F77A51">
      <w:pPr>
        <w:pStyle w:val="Prrafodelista"/>
        <w:spacing w:line="276" w:lineRule="auto"/>
        <w:ind w:left="360"/>
        <w:jc w:val="both"/>
        <w:rPr>
          <w:rFonts w:ascii="Arial" w:eastAsia="Times New Roman" w:hAnsi="Arial" w:cs="Arial"/>
          <w:color w:val="000000" w:themeColor="text1"/>
          <w:lang w:val="es-ES" w:eastAsia="es-PE"/>
        </w:rPr>
      </w:pPr>
      <w:r w:rsidRPr="00864F79">
        <w:rPr>
          <w:rFonts w:ascii="Arial" w:hAnsi="Arial" w:cs="Arial"/>
          <w:snapToGrid w:val="0"/>
          <w:color w:val="000000" w:themeColor="text1"/>
        </w:rPr>
        <w:t xml:space="preserve">Color de las baldosas: </w:t>
      </w:r>
      <w:r w:rsidRPr="00864F79">
        <w:rPr>
          <w:rFonts w:ascii="Arial" w:hAnsi="Arial" w:cs="Arial"/>
          <w:bCs/>
          <w:color w:val="000000" w:themeColor="text1"/>
        </w:rPr>
        <w:t xml:space="preserve">opcionalmente serán de color </w:t>
      </w:r>
      <w:r w:rsidR="00007C10" w:rsidRPr="00864F79">
        <w:rPr>
          <w:rFonts w:ascii="Arial" w:hAnsi="Arial" w:cs="Arial"/>
          <w:bCs/>
          <w:color w:val="000000" w:themeColor="text1"/>
        </w:rPr>
        <w:t>gris</w:t>
      </w:r>
      <w:r w:rsidRPr="00864F79">
        <w:rPr>
          <w:rFonts w:ascii="Arial" w:hAnsi="Arial" w:cs="Arial"/>
          <w:bCs/>
          <w:color w:val="000000" w:themeColor="text1"/>
        </w:rPr>
        <w:t xml:space="preserve">,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4F5EF2A6" w14:textId="77777777" w:rsidR="00D92CE9" w:rsidRPr="00864F79" w:rsidRDefault="00D92CE9" w:rsidP="00F77A51">
      <w:pPr>
        <w:widowControl w:val="0"/>
        <w:numPr>
          <w:ilvl w:val="0"/>
          <w:numId w:val="43"/>
        </w:numPr>
        <w:spacing w:after="0" w:line="276" w:lineRule="auto"/>
        <w:jc w:val="both"/>
        <w:rPr>
          <w:rFonts w:ascii="Arial" w:eastAsia="Times New Roman" w:hAnsi="Arial" w:cs="Arial"/>
          <w:snapToGrid w:val="0"/>
          <w:color w:val="000000" w:themeColor="text1"/>
          <w:lang w:val="es-ES_tradnl" w:eastAsia="es-PE"/>
        </w:rPr>
      </w:pPr>
      <w:r w:rsidRPr="00864F79">
        <w:rPr>
          <w:rFonts w:ascii="Arial" w:eastAsia="Times New Roman" w:hAnsi="Arial" w:cs="Arial"/>
          <w:snapToGrid w:val="0"/>
          <w:color w:val="000000" w:themeColor="text1"/>
          <w:lang w:val="es-ES_tradnl" w:eastAsia="es-PE"/>
        </w:rPr>
        <w:t>Pedestal Metálico</w:t>
      </w:r>
    </w:p>
    <w:p w14:paraId="088F9E01" w14:textId="77777777" w:rsidR="00D92CE9" w:rsidRPr="00864F79" w:rsidRDefault="00D92CE9" w:rsidP="00F77A51">
      <w:pPr>
        <w:widowControl w:val="0"/>
        <w:numPr>
          <w:ilvl w:val="0"/>
          <w:numId w:val="43"/>
        </w:numPr>
        <w:spacing w:after="0" w:line="276" w:lineRule="auto"/>
        <w:jc w:val="both"/>
        <w:rPr>
          <w:rFonts w:ascii="Arial" w:eastAsia="Times New Roman" w:hAnsi="Arial" w:cs="Arial"/>
          <w:snapToGrid w:val="0"/>
          <w:color w:val="000000" w:themeColor="text1"/>
          <w:lang w:val="es-ES_tradnl" w:eastAsia="es-PE"/>
        </w:rPr>
      </w:pPr>
      <w:r w:rsidRPr="00864F79">
        <w:rPr>
          <w:rFonts w:ascii="Arial" w:eastAsia="Times New Roman" w:hAnsi="Arial" w:cs="Arial"/>
          <w:snapToGrid w:val="0"/>
          <w:color w:val="000000" w:themeColor="text1"/>
          <w:lang w:val="es-ES_tradnl" w:eastAsia="es-PE"/>
        </w:rPr>
        <w:t>Travesaños</w:t>
      </w:r>
    </w:p>
    <w:p w14:paraId="08AD3BB9" w14:textId="77777777" w:rsidR="00D92CE9" w:rsidRPr="00864F79" w:rsidRDefault="00D92CE9" w:rsidP="00F77A51">
      <w:pPr>
        <w:spacing w:after="0" w:line="276" w:lineRule="auto"/>
        <w:jc w:val="both"/>
        <w:rPr>
          <w:rFonts w:ascii="Arial" w:eastAsia="Calibri" w:hAnsi="Arial" w:cs="Arial"/>
          <w:color w:val="000000" w:themeColor="text1"/>
        </w:rPr>
      </w:pPr>
    </w:p>
    <w:p w14:paraId="78D8D3E3" w14:textId="77777777" w:rsidR="00D92CE9" w:rsidRPr="00864F79" w:rsidRDefault="00D92CE9"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Procedimientos:</w:t>
      </w:r>
    </w:p>
    <w:p w14:paraId="3145A7B2" w14:textId="77777777" w:rsidR="00D92CE9" w:rsidRPr="00864F79" w:rsidRDefault="00D92CE9" w:rsidP="00F77A51">
      <w:pPr>
        <w:spacing w:after="0" w:line="276" w:lineRule="auto"/>
        <w:jc w:val="both"/>
        <w:rPr>
          <w:rFonts w:ascii="Arial" w:eastAsia="Calibri" w:hAnsi="Arial" w:cs="Arial"/>
          <w:b/>
          <w:color w:val="000000" w:themeColor="text1"/>
        </w:rPr>
      </w:pPr>
    </w:p>
    <w:p w14:paraId="583F37CC" w14:textId="77777777" w:rsidR="00D92CE9" w:rsidRPr="00864F79" w:rsidRDefault="00D92CE9" w:rsidP="00F77A51">
      <w:pPr>
        <w:spacing w:after="0" w:line="276" w:lineRule="auto"/>
        <w:jc w:val="both"/>
        <w:rPr>
          <w:rFonts w:ascii="Arial" w:hAnsi="Arial" w:cs="Arial"/>
          <w:b/>
          <w:color w:val="000000" w:themeColor="text1"/>
          <w:lang w:val="es-ES"/>
        </w:rPr>
      </w:pPr>
      <w:r w:rsidRPr="00864F79">
        <w:rPr>
          <w:rFonts w:ascii="Arial" w:hAnsi="Arial" w:cs="Arial"/>
          <w:b/>
          <w:color w:val="000000" w:themeColor="text1"/>
          <w:lang w:val="es-ES"/>
        </w:rPr>
        <w:t>PISO TÉCNICO:</w:t>
      </w:r>
    </w:p>
    <w:p w14:paraId="0C4C68AD" w14:textId="77777777" w:rsidR="00D92CE9" w:rsidRPr="00864F79" w:rsidRDefault="00D92CE9" w:rsidP="00F77A51">
      <w:pPr>
        <w:spacing w:after="0" w:line="276" w:lineRule="auto"/>
        <w:jc w:val="both"/>
        <w:rPr>
          <w:rFonts w:ascii="Arial" w:eastAsia="Calibri" w:hAnsi="Arial" w:cs="Arial"/>
          <w:b/>
          <w:color w:val="000000" w:themeColor="text1"/>
        </w:rPr>
      </w:pPr>
    </w:p>
    <w:p w14:paraId="6A5866F9" w14:textId="0834BD73"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El piso técnico deberá tener una altura de 0.</w:t>
      </w:r>
      <w:r w:rsidR="003D53D1" w:rsidRPr="00864F79">
        <w:rPr>
          <w:rFonts w:ascii="Arial" w:eastAsia="Times New Roman" w:hAnsi="Arial" w:cs="Arial"/>
          <w:color w:val="000000" w:themeColor="text1"/>
          <w:lang w:val="es-ES" w:eastAsia="es-PE"/>
        </w:rPr>
        <w:t>5</w:t>
      </w:r>
      <w:r w:rsidRPr="00864F79">
        <w:rPr>
          <w:rFonts w:ascii="Arial" w:eastAsia="Times New Roman" w:hAnsi="Arial" w:cs="Arial"/>
          <w:color w:val="000000" w:themeColor="text1"/>
          <w:lang w:val="es-ES" w:eastAsia="es-PE"/>
        </w:rPr>
        <w:t>5m como mínimo; y estar compuesto con baldosas de 60x60cm. con un espesor no inferior a 35mm rellenas con un material cementoso de bajo peso, con el fin de disminuir la transmisión de ruido, aumentar el aislamiento térmico y la resistencia a cargas estáticas y dinámicas en forma uniforme, el cual debe estar aterrado en su totalidad, siguiendo los estándares nacionales e internacionales y sus adendas.</w:t>
      </w:r>
    </w:p>
    <w:p w14:paraId="5C734C27"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 xml:space="preserve">El piso técnico deberá poseer reticulados metálicos o de aluminio o viguetas, con pedestales de apoyo fijados en la losa del piso de concreto. las baldosas en pasillos fríos deberán ser perforadas (de fábrica, no se aceptarán perforaciones artesanales).  el material debe ser incombustible y deben tener protección y acabado para evitar electroestática. así mismo deberá estar totalmente aterrado tipo </w:t>
      </w:r>
      <w:proofErr w:type="spellStart"/>
      <w:r w:rsidRPr="00864F79">
        <w:rPr>
          <w:rFonts w:ascii="Arial" w:eastAsia="Times New Roman" w:hAnsi="Arial" w:cs="Arial"/>
          <w:color w:val="000000" w:themeColor="text1"/>
          <w:lang w:val="es-ES" w:eastAsia="es-PE"/>
        </w:rPr>
        <w:t>signal</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reference</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grid</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srg</w:t>
      </w:r>
      <w:proofErr w:type="spellEnd"/>
      <w:r w:rsidRPr="00864F79">
        <w:rPr>
          <w:rFonts w:ascii="Arial" w:eastAsia="Times New Roman" w:hAnsi="Arial" w:cs="Arial"/>
          <w:color w:val="000000" w:themeColor="text1"/>
          <w:lang w:val="es-ES" w:eastAsia="es-PE"/>
        </w:rPr>
        <w:t xml:space="preserve">), por tanto, el sistema de piso técnico deberá ser conductivo antiestático, con una resistencia eléctrica de acuerdo al </w:t>
      </w:r>
      <w:proofErr w:type="spellStart"/>
      <w:r w:rsidRPr="00864F79">
        <w:rPr>
          <w:rFonts w:ascii="Arial" w:eastAsia="Times New Roman" w:hAnsi="Arial" w:cs="Arial"/>
          <w:color w:val="000000" w:themeColor="text1"/>
          <w:lang w:val="es-ES" w:eastAsia="es-PE"/>
        </w:rPr>
        <w:t>iec</w:t>
      </w:r>
      <w:proofErr w:type="spellEnd"/>
      <w:r w:rsidRPr="00864F79">
        <w:rPr>
          <w:rFonts w:ascii="Arial" w:eastAsia="Times New Roman" w:hAnsi="Arial" w:cs="Arial"/>
          <w:color w:val="000000" w:themeColor="text1"/>
          <w:lang w:val="es-ES" w:eastAsia="es-PE"/>
        </w:rPr>
        <w:t xml:space="preserve"> 61340-4-1 entre 104 a 106 ohm.</w:t>
      </w:r>
    </w:p>
    <w:p w14:paraId="4E3D4B02"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lastRenderedPageBreak/>
        <w:t>Con respecto a la subestructura (pedestales), deberá ser de altura regulable y una vez fijada la altura, la tuerca que la regula deberá quedar trabada (fijada al suelo) mediante un mecanismo, de modo que no se produzcan desnivelaciones del piso técnico con el uso de éste; con cuatro perforaciones para favorecer la adherencia al piso.</w:t>
      </w:r>
    </w:p>
    <w:p w14:paraId="20737993"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El piso técnico deberá de contar con rampas de acceso según disponibilidad del área de ingreso al centro de datos.</w:t>
      </w:r>
    </w:p>
    <w:p w14:paraId="090BBAD2"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 xml:space="preserve">El piso falso deberá proporcionar una perfecta cámara plena, una gran estabilidad sísmica y una larga vida, por tanto, su cubierta deberá tener las características de </w:t>
      </w:r>
      <w:proofErr w:type="spellStart"/>
      <w:r w:rsidRPr="00864F79">
        <w:rPr>
          <w:rFonts w:ascii="Arial" w:eastAsia="Times New Roman" w:hAnsi="Arial" w:cs="Arial"/>
          <w:color w:val="000000" w:themeColor="text1"/>
          <w:lang w:val="es-ES" w:eastAsia="es-PE"/>
        </w:rPr>
        <w:t>hpl</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high</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pressure</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laminated</w:t>
      </w:r>
      <w:proofErr w:type="spellEnd"/>
      <w:r w:rsidRPr="00864F79">
        <w:rPr>
          <w:rFonts w:ascii="Arial" w:eastAsia="Times New Roman" w:hAnsi="Arial" w:cs="Arial"/>
          <w:color w:val="000000" w:themeColor="text1"/>
          <w:lang w:val="es-ES" w:eastAsia="es-PE"/>
        </w:rPr>
        <w:t xml:space="preserve"> – laminado de alta precisión).</w:t>
      </w:r>
    </w:p>
    <w:p w14:paraId="220AC988"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Todo el sistema de piso técnico deberá ser diseñado e implementado para soportar como mínimo una carga de 1300kg/m2.</w:t>
      </w:r>
    </w:p>
    <w:p w14:paraId="12E22593" w14:textId="77777777" w:rsidR="00D92CE9" w:rsidRPr="00864F79" w:rsidRDefault="00D92CE9" w:rsidP="00F77A51">
      <w:pPr>
        <w:widowControl w:val="0"/>
        <w:spacing w:before="60" w:after="0" w:line="276" w:lineRule="auto"/>
        <w:jc w:val="both"/>
        <w:rPr>
          <w:rFonts w:ascii="Arial" w:eastAsia="Times New Roman" w:hAnsi="Arial" w:cs="Arial"/>
          <w:color w:val="000000" w:themeColor="text1"/>
          <w:lang w:val="es-ES" w:eastAsia="es-PE"/>
        </w:rPr>
      </w:pPr>
    </w:p>
    <w:p w14:paraId="02FD4044" w14:textId="77777777" w:rsidR="00D92CE9" w:rsidRPr="00864F79" w:rsidRDefault="00D92CE9" w:rsidP="00F77A51">
      <w:pPr>
        <w:widowControl w:val="0"/>
        <w:spacing w:before="60" w:after="0" w:line="276" w:lineRule="auto"/>
        <w:jc w:val="both"/>
        <w:rPr>
          <w:rFonts w:ascii="Arial" w:eastAsia="Times New Roman" w:hAnsi="Arial" w:cs="Arial"/>
          <w:b/>
          <w:color w:val="000000" w:themeColor="text1"/>
          <w:lang w:val="es-ES" w:eastAsia="es-PE"/>
        </w:rPr>
      </w:pPr>
      <w:r w:rsidRPr="00864F79">
        <w:rPr>
          <w:rFonts w:ascii="Arial" w:eastAsia="Calibri" w:hAnsi="Arial" w:cs="Arial"/>
          <w:color w:val="000000" w:themeColor="text1"/>
          <w:lang w:val="es-MX" w:eastAsia="ja-JP"/>
        </w:rPr>
        <w:t xml:space="preserve"> </w:t>
      </w:r>
      <w:r w:rsidRPr="00864F79">
        <w:rPr>
          <w:rFonts w:ascii="Arial" w:eastAsia="Times New Roman" w:hAnsi="Arial" w:cs="Arial"/>
          <w:b/>
          <w:color w:val="000000" w:themeColor="text1"/>
          <w:lang w:val="es-ES" w:eastAsia="es-PE"/>
        </w:rPr>
        <w:t>BALDOSA 600mm. x 600mm. x 35mm.</w:t>
      </w:r>
    </w:p>
    <w:p w14:paraId="48972CA5" w14:textId="77777777" w:rsidR="00D92CE9" w:rsidRPr="00864F79" w:rsidRDefault="00D92CE9" w:rsidP="00F77A51">
      <w:pPr>
        <w:widowControl w:val="0"/>
        <w:spacing w:before="60" w:after="0" w:line="276" w:lineRule="auto"/>
        <w:jc w:val="both"/>
        <w:rPr>
          <w:rFonts w:ascii="Arial" w:eastAsia="Times New Roman" w:hAnsi="Arial" w:cs="Arial"/>
          <w:color w:val="000000" w:themeColor="text1"/>
          <w:lang w:val="es-ES" w:eastAsia="es-PE"/>
        </w:rPr>
      </w:pPr>
    </w:p>
    <w:p w14:paraId="6A989BC5"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 xml:space="preserve">La baldosa cuenta con una carcasa metálica electro-soldada estampada multiforme con relleno inyectado de argamasa homogénea de cemento, fibra de celulosa y agregados naturales en formato de medida de 600 x 600 x 35 mm con cubiertas de </w:t>
      </w:r>
      <w:proofErr w:type="spellStart"/>
      <w:r w:rsidRPr="00864F79">
        <w:rPr>
          <w:rFonts w:ascii="Arial" w:eastAsia="Times New Roman" w:hAnsi="Arial" w:cs="Arial"/>
          <w:color w:val="000000" w:themeColor="text1"/>
          <w:lang w:val="es-ES" w:eastAsia="es-PE"/>
        </w:rPr>
        <w:t>hpl</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high</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pressure</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laminate</w:t>
      </w:r>
      <w:proofErr w:type="spellEnd"/>
      <w:r w:rsidRPr="00864F79">
        <w:rPr>
          <w:rFonts w:ascii="Arial" w:eastAsia="Times New Roman" w:hAnsi="Arial" w:cs="Arial"/>
          <w:color w:val="000000" w:themeColor="text1"/>
          <w:lang w:val="es-ES" w:eastAsia="es-PE"/>
        </w:rPr>
        <w:t xml:space="preserve">) anti estática de 1.5 mm y protegidas con perfiles perimetrales de </w:t>
      </w:r>
      <w:proofErr w:type="spellStart"/>
      <w:r w:rsidRPr="00864F79">
        <w:rPr>
          <w:rFonts w:ascii="Arial" w:eastAsia="Times New Roman" w:hAnsi="Arial" w:cs="Arial"/>
          <w:color w:val="000000" w:themeColor="text1"/>
          <w:lang w:val="es-ES" w:eastAsia="es-PE"/>
        </w:rPr>
        <w:t>pvc</w:t>
      </w:r>
      <w:proofErr w:type="spellEnd"/>
      <w:r w:rsidRPr="00864F79">
        <w:rPr>
          <w:rFonts w:ascii="Arial" w:eastAsia="Times New Roman" w:hAnsi="Arial" w:cs="Arial"/>
          <w:color w:val="000000" w:themeColor="text1"/>
          <w:lang w:val="es-ES" w:eastAsia="es-PE"/>
        </w:rPr>
        <w:t>.</w:t>
      </w:r>
    </w:p>
    <w:p w14:paraId="7B9CBFA3"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La baldosa está diseñada para soportar cargas fijas y dinámicas.</w:t>
      </w:r>
    </w:p>
    <w:p w14:paraId="4770BFB5"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 xml:space="preserve">La baldosa, tiene componentes completamente no combustibles, en cumplimiento de la norma </w:t>
      </w:r>
      <w:proofErr w:type="spellStart"/>
      <w:r w:rsidRPr="00864F79">
        <w:rPr>
          <w:rFonts w:ascii="Arial" w:eastAsia="Times New Roman" w:hAnsi="Arial" w:cs="Arial"/>
          <w:color w:val="000000" w:themeColor="text1"/>
          <w:lang w:val="es-ES" w:eastAsia="es-PE"/>
        </w:rPr>
        <w:t>astm</w:t>
      </w:r>
      <w:proofErr w:type="spellEnd"/>
      <w:r w:rsidRPr="00864F79">
        <w:rPr>
          <w:rFonts w:ascii="Arial" w:eastAsia="Times New Roman" w:hAnsi="Arial" w:cs="Arial"/>
          <w:color w:val="000000" w:themeColor="text1"/>
          <w:lang w:val="es-ES" w:eastAsia="es-PE"/>
        </w:rPr>
        <w:t xml:space="preserve"> e-136.</w:t>
      </w:r>
    </w:p>
    <w:p w14:paraId="4B776762"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 xml:space="preserve">Protección y acabado de la baldosa en pintura electrostática en polvo </w:t>
      </w:r>
      <w:proofErr w:type="spellStart"/>
      <w:r w:rsidRPr="00864F79">
        <w:rPr>
          <w:rFonts w:ascii="Arial" w:eastAsia="Times New Roman" w:hAnsi="Arial" w:cs="Arial"/>
          <w:color w:val="000000" w:themeColor="text1"/>
          <w:lang w:val="es-ES" w:eastAsia="es-PE"/>
        </w:rPr>
        <w:t>epóxica</w:t>
      </w:r>
      <w:proofErr w:type="spellEnd"/>
      <w:r w:rsidRPr="00864F79">
        <w:rPr>
          <w:rFonts w:ascii="Arial" w:eastAsia="Times New Roman" w:hAnsi="Arial" w:cs="Arial"/>
          <w:color w:val="000000" w:themeColor="text1"/>
          <w:lang w:val="es-ES" w:eastAsia="es-PE"/>
        </w:rPr>
        <w:t>.</w:t>
      </w:r>
    </w:p>
    <w:p w14:paraId="3EC5F245"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Clase a para propagación de llama y desarrollo de humos (astm-e84-1998).</w:t>
      </w:r>
    </w:p>
    <w:p w14:paraId="4AEC0879"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 xml:space="preserve">Todo el sistema cumple con los requerimientos de </w:t>
      </w:r>
      <w:proofErr w:type="spellStart"/>
      <w:r w:rsidRPr="00864F79">
        <w:rPr>
          <w:rFonts w:ascii="Arial" w:eastAsia="Times New Roman" w:hAnsi="Arial" w:cs="Arial"/>
          <w:color w:val="000000" w:themeColor="text1"/>
          <w:lang w:val="es-ES" w:eastAsia="es-PE"/>
        </w:rPr>
        <w:t>mob</w:t>
      </w:r>
      <w:proofErr w:type="spellEnd"/>
      <w:r w:rsidRPr="00864F79">
        <w:rPr>
          <w:rFonts w:ascii="Arial" w:eastAsia="Times New Roman" w:hAnsi="Arial" w:cs="Arial"/>
          <w:color w:val="000000" w:themeColor="text1"/>
          <w:lang w:val="es-ES" w:eastAsia="es-PE"/>
        </w:rPr>
        <w:t xml:space="preserve"> pf2 </w:t>
      </w:r>
      <w:proofErr w:type="spellStart"/>
      <w:r w:rsidRPr="00864F79">
        <w:rPr>
          <w:rFonts w:ascii="Arial" w:eastAsia="Times New Roman" w:hAnsi="Arial" w:cs="Arial"/>
          <w:color w:val="000000" w:themeColor="text1"/>
          <w:lang w:val="es-ES" w:eastAsia="es-PE"/>
        </w:rPr>
        <w:t>ps</w:t>
      </w:r>
      <w:proofErr w:type="spellEnd"/>
      <w:r w:rsidRPr="00864F79">
        <w:rPr>
          <w:rFonts w:ascii="Arial" w:eastAsia="Times New Roman" w:hAnsi="Arial" w:cs="Arial"/>
          <w:color w:val="000000" w:themeColor="text1"/>
          <w:lang w:val="es-ES" w:eastAsia="es-PE"/>
        </w:rPr>
        <w:t>/</w:t>
      </w:r>
      <w:proofErr w:type="spellStart"/>
      <w:r w:rsidRPr="00864F79">
        <w:rPr>
          <w:rFonts w:ascii="Arial" w:eastAsia="Times New Roman" w:hAnsi="Arial" w:cs="Arial"/>
          <w:color w:val="000000" w:themeColor="text1"/>
          <w:lang w:val="es-ES" w:eastAsia="es-PE"/>
        </w:rPr>
        <w:t>spu</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platform</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raised</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access</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floors</w:t>
      </w:r>
      <w:proofErr w:type="spellEnd"/>
      <w:r w:rsidRPr="00864F79">
        <w:rPr>
          <w:rFonts w:ascii="Arial" w:eastAsia="Times New Roman" w:hAnsi="Arial" w:cs="Arial"/>
          <w:color w:val="000000" w:themeColor="text1"/>
          <w:lang w:val="es-ES" w:eastAsia="es-PE"/>
        </w:rPr>
        <w:t xml:space="preserve"> performance </w:t>
      </w:r>
      <w:proofErr w:type="spellStart"/>
      <w:r w:rsidRPr="00864F79">
        <w:rPr>
          <w:rFonts w:ascii="Arial" w:eastAsia="Times New Roman" w:hAnsi="Arial" w:cs="Arial"/>
          <w:color w:val="000000" w:themeColor="text1"/>
          <w:lang w:val="es-ES" w:eastAsia="es-PE"/>
        </w:rPr>
        <w:t>specification</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uk</w:t>
      </w:r>
      <w:proofErr w:type="spellEnd"/>
      <w:r w:rsidRPr="00864F79">
        <w:rPr>
          <w:rFonts w:ascii="Arial" w:eastAsia="Times New Roman" w:hAnsi="Arial" w:cs="Arial"/>
          <w:color w:val="000000" w:themeColor="text1"/>
          <w:lang w:val="es-ES" w:eastAsia="es-PE"/>
        </w:rPr>
        <w:t>) para sus respectivas clasificaciones y cisca (</w:t>
      </w:r>
      <w:proofErr w:type="spellStart"/>
      <w:r w:rsidRPr="00864F79">
        <w:rPr>
          <w:rFonts w:ascii="Arial" w:eastAsia="Times New Roman" w:hAnsi="Arial" w:cs="Arial"/>
          <w:color w:val="000000" w:themeColor="text1"/>
          <w:lang w:val="es-ES" w:eastAsia="es-PE"/>
        </w:rPr>
        <w:t>the</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ceiling</w:t>
      </w:r>
      <w:proofErr w:type="spellEnd"/>
      <w:r w:rsidRPr="00864F79">
        <w:rPr>
          <w:rFonts w:ascii="Arial" w:eastAsia="Times New Roman" w:hAnsi="Arial" w:cs="Arial"/>
          <w:color w:val="000000" w:themeColor="text1"/>
          <w:lang w:val="es-ES" w:eastAsia="es-PE"/>
        </w:rPr>
        <w:t xml:space="preserve"> &amp; interior </w:t>
      </w:r>
      <w:proofErr w:type="spellStart"/>
      <w:r w:rsidRPr="00864F79">
        <w:rPr>
          <w:rFonts w:ascii="Arial" w:eastAsia="Times New Roman" w:hAnsi="Arial" w:cs="Arial"/>
          <w:color w:val="000000" w:themeColor="text1"/>
          <w:lang w:val="es-ES" w:eastAsia="es-PE"/>
        </w:rPr>
        <w:t>systems</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construction</w:t>
      </w:r>
      <w:proofErr w:type="spellEnd"/>
      <w:r w:rsidRPr="00864F79">
        <w:rPr>
          <w:rFonts w:ascii="Arial" w:eastAsia="Times New Roman" w:hAnsi="Arial" w:cs="Arial"/>
          <w:color w:val="000000" w:themeColor="text1"/>
          <w:lang w:val="es-ES" w:eastAsia="es-PE"/>
        </w:rPr>
        <w:t xml:space="preserve"> </w:t>
      </w:r>
      <w:proofErr w:type="spellStart"/>
      <w:r w:rsidRPr="00864F79">
        <w:rPr>
          <w:rFonts w:ascii="Arial" w:eastAsia="Times New Roman" w:hAnsi="Arial" w:cs="Arial"/>
          <w:color w:val="000000" w:themeColor="text1"/>
          <w:lang w:val="es-ES" w:eastAsia="es-PE"/>
        </w:rPr>
        <w:t>association</w:t>
      </w:r>
      <w:proofErr w:type="spellEnd"/>
      <w:r w:rsidRPr="00864F79">
        <w:rPr>
          <w:rFonts w:ascii="Arial" w:eastAsia="Times New Roman" w:hAnsi="Arial" w:cs="Arial"/>
          <w:color w:val="000000" w:themeColor="text1"/>
          <w:lang w:val="es-ES" w:eastAsia="es-PE"/>
        </w:rPr>
        <w:t>).</w:t>
      </w:r>
    </w:p>
    <w:p w14:paraId="5C0DE7C4"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es-PE"/>
        </w:rPr>
      </w:pPr>
      <w:r w:rsidRPr="00864F79">
        <w:rPr>
          <w:rFonts w:ascii="Arial" w:eastAsia="Times New Roman" w:hAnsi="Arial" w:cs="Arial"/>
          <w:color w:val="000000" w:themeColor="text1"/>
          <w:lang w:val="es-ES" w:eastAsia="es-PE"/>
        </w:rPr>
        <w:t xml:space="preserve">Resistencia eléctrica: 1×105 ω~1×109 ω según norma </w:t>
      </w:r>
      <w:proofErr w:type="spellStart"/>
      <w:r w:rsidRPr="00864F79">
        <w:rPr>
          <w:rFonts w:ascii="Arial" w:eastAsia="Times New Roman" w:hAnsi="Arial" w:cs="Arial"/>
          <w:color w:val="000000" w:themeColor="text1"/>
          <w:lang w:val="es-ES" w:eastAsia="es-PE"/>
        </w:rPr>
        <w:t>nfpa</w:t>
      </w:r>
      <w:proofErr w:type="spellEnd"/>
      <w:r w:rsidRPr="00864F79">
        <w:rPr>
          <w:rFonts w:ascii="Arial" w:eastAsia="Times New Roman" w:hAnsi="Arial" w:cs="Arial"/>
          <w:color w:val="000000" w:themeColor="text1"/>
          <w:lang w:val="es-ES" w:eastAsia="es-PE"/>
        </w:rPr>
        <w:t xml:space="preserve"> 99</w:t>
      </w:r>
    </w:p>
    <w:p w14:paraId="1C8133EE" w14:textId="77777777" w:rsidR="00D92CE9" w:rsidRPr="00864F79" w:rsidRDefault="00D92CE9" w:rsidP="00F77A51">
      <w:pPr>
        <w:widowControl w:val="0"/>
        <w:spacing w:before="60" w:after="0" w:line="276" w:lineRule="auto"/>
        <w:jc w:val="both"/>
        <w:rPr>
          <w:rFonts w:ascii="Arial" w:eastAsia="Times New Roman" w:hAnsi="Arial" w:cs="Arial"/>
          <w:color w:val="000000" w:themeColor="text1"/>
          <w:lang w:val="es-ES" w:eastAsia="es-PE"/>
        </w:rPr>
      </w:pPr>
    </w:p>
    <w:p w14:paraId="23B1F041" w14:textId="77777777" w:rsidR="00D92CE9" w:rsidRPr="00864F79" w:rsidRDefault="00D92CE9" w:rsidP="00F77A51">
      <w:pPr>
        <w:widowControl w:val="0"/>
        <w:spacing w:before="60" w:after="0" w:line="276" w:lineRule="auto"/>
        <w:jc w:val="both"/>
        <w:rPr>
          <w:rFonts w:ascii="Arial" w:eastAsia="Times New Roman" w:hAnsi="Arial" w:cs="Arial"/>
          <w:b/>
          <w:color w:val="000000" w:themeColor="text1"/>
          <w:lang w:val="es-ES" w:eastAsia="ja-JP"/>
        </w:rPr>
      </w:pPr>
      <w:r w:rsidRPr="00864F79">
        <w:rPr>
          <w:rFonts w:ascii="Arial" w:eastAsia="Times New Roman" w:hAnsi="Arial" w:cs="Arial"/>
          <w:b/>
          <w:color w:val="000000" w:themeColor="text1"/>
          <w:lang w:val="es-ES" w:eastAsia="ja-JP"/>
        </w:rPr>
        <w:t>PEDESTAL METÁLICO</w:t>
      </w:r>
    </w:p>
    <w:p w14:paraId="7C5AA954" w14:textId="77777777" w:rsidR="00D92CE9" w:rsidRPr="00864F79" w:rsidRDefault="00D92CE9" w:rsidP="00F77A51">
      <w:pPr>
        <w:widowControl w:val="0"/>
        <w:spacing w:before="60" w:after="0" w:line="276" w:lineRule="auto"/>
        <w:jc w:val="both"/>
        <w:rPr>
          <w:rFonts w:ascii="Arial" w:eastAsia="Times New Roman" w:hAnsi="Arial" w:cs="Arial"/>
          <w:b/>
          <w:color w:val="000000" w:themeColor="text1"/>
          <w:lang w:val="es-ES" w:eastAsia="ja-JP"/>
        </w:rPr>
      </w:pPr>
    </w:p>
    <w:p w14:paraId="3D1EF2CD"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ja-JP"/>
        </w:rPr>
      </w:pPr>
      <w:r w:rsidRPr="00864F79">
        <w:rPr>
          <w:rFonts w:ascii="Arial" w:eastAsia="Times New Roman" w:hAnsi="Arial" w:cs="Arial"/>
          <w:color w:val="000000" w:themeColor="text1"/>
          <w:lang w:val="es-ES" w:eastAsia="ja-JP"/>
        </w:rPr>
        <w:t xml:space="preserve">El sistema de soporte incluye la columna de tubo redondo de 25 x 2 mm, base </w:t>
      </w:r>
      <w:proofErr w:type="spellStart"/>
      <w:r w:rsidRPr="00864F79">
        <w:rPr>
          <w:rFonts w:ascii="Arial" w:eastAsia="Times New Roman" w:hAnsi="Arial" w:cs="Arial"/>
          <w:color w:val="000000" w:themeColor="text1"/>
          <w:lang w:val="es-ES" w:eastAsia="ja-JP"/>
        </w:rPr>
        <w:t>multiplegada</w:t>
      </w:r>
      <w:proofErr w:type="spellEnd"/>
      <w:r w:rsidRPr="00864F79">
        <w:rPr>
          <w:rFonts w:ascii="Arial" w:eastAsia="Times New Roman" w:hAnsi="Arial" w:cs="Arial"/>
          <w:color w:val="000000" w:themeColor="text1"/>
          <w:lang w:val="es-ES" w:eastAsia="ja-JP"/>
        </w:rPr>
        <w:t xml:space="preserve"> de 95 x 95 x 2 mm con agujeros para su correcta fijación. los pedestales tienen el tamaño ajustable para una mejor adaptación a entornos heterogéneos.</w:t>
      </w:r>
    </w:p>
    <w:p w14:paraId="675582E7" w14:textId="77777777" w:rsidR="00D92CE9" w:rsidRPr="00864F79" w:rsidRDefault="00D92CE9" w:rsidP="00F77A51">
      <w:pPr>
        <w:widowControl w:val="0"/>
        <w:numPr>
          <w:ilvl w:val="0"/>
          <w:numId w:val="44"/>
        </w:numPr>
        <w:spacing w:before="60" w:after="0" w:line="276" w:lineRule="auto"/>
        <w:jc w:val="both"/>
        <w:rPr>
          <w:rFonts w:ascii="Arial" w:eastAsia="Times New Roman" w:hAnsi="Arial" w:cs="Arial"/>
          <w:color w:val="000000" w:themeColor="text1"/>
          <w:lang w:val="es-ES" w:eastAsia="ja-JP"/>
        </w:rPr>
      </w:pPr>
      <w:r w:rsidRPr="00864F79">
        <w:rPr>
          <w:rFonts w:ascii="Arial" w:eastAsia="Times New Roman" w:hAnsi="Arial" w:cs="Arial"/>
          <w:color w:val="000000" w:themeColor="text1"/>
          <w:lang w:val="es-ES" w:eastAsia="ja-JP"/>
        </w:rPr>
        <w:t>Corona de plancha de 75 x 75 x 3.2 mm y varilla roscada de ¾” x 80 mm con ajuste +/- 1” con tuerca y contra tuerca para una excelente rigidez y evitar que se desnivele el piso.</w:t>
      </w:r>
    </w:p>
    <w:p w14:paraId="568BCF5A" w14:textId="77777777" w:rsidR="00D92CE9" w:rsidRPr="00864F79" w:rsidRDefault="00D92CE9" w:rsidP="00F77A51">
      <w:pPr>
        <w:widowControl w:val="0"/>
        <w:spacing w:before="60" w:after="0" w:line="276" w:lineRule="auto"/>
        <w:jc w:val="both"/>
        <w:rPr>
          <w:rFonts w:ascii="Arial" w:eastAsia="Times New Roman" w:hAnsi="Arial" w:cs="Arial"/>
          <w:color w:val="000000" w:themeColor="text1"/>
          <w:lang w:val="es-ES" w:eastAsia="ja-JP"/>
        </w:rPr>
      </w:pPr>
    </w:p>
    <w:p w14:paraId="4C9E9E10" w14:textId="77777777" w:rsidR="00D92CE9" w:rsidRPr="00864F79" w:rsidRDefault="00D92CE9" w:rsidP="00F77A51">
      <w:pPr>
        <w:widowControl w:val="0"/>
        <w:spacing w:before="60" w:after="0" w:line="276" w:lineRule="auto"/>
        <w:jc w:val="both"/>
        <w:rPr>
          <w:rFonts w:ascii="Arial" w:eastAsia="Times New Roman" w:hAnsi="Arial" w:cs="Arial"/>
          <w:b/>
          <w:color w:val="000000" w:themeColor="text1"/>
          <w:lang w:val="es-ES" w:eastAsia="ja-JP"/>
        </w:rPr>
      </w:pPr>
      <w:r w:rsidRPr="00864F79">
        <w:rPr>
          <w:rFonts w:ascii="Arial" w:eastAsia="Times New Roman" w:hAnsi="Arial" w:cs="Arial"/>
          <w:b/>
          <w:color w:val="000000" w:themeColor="text1"/>
          <w:lang w:val="es-ES" w:eastAsia="ja-JP"/>
        </w:rPr>
        <w:t>TRAVESAÑOS</w:t>
      </w:r>
    </w:p>
    <w:p w14:paraId="7C22BB01" w14:textId="77777777" w:rsidR="00D92CE9" w:rsidRPr="00864F79" w:rsidRDefault="00D92CE9" w:rsidP="00F77A51">
      <w:pPr>
        <w:widowControl w:val="0"/>
        <w:spacing w:before="60" w:after="0" w:line="276" w:lineRule="auto"/>
        <w:jc w:val="both"/>
        <w:rPr>
          <w:rFonts w:ascii="Arial" w:eastAsia="Times New Roman" w:hAnsi="Arial" w:cs="Arial"/>
          <w:color w:val="000000" w:themeColor="text1"/>
          <w:lang w:val="es-ES" w:eastAsia="ja-JP"/>
        </w:rPr>
      </w:pPr>
    </w:p>
    <w:p w14:paraId="5B6D047B" w14:textId="77777777" w:rsidR="00D92CE9" w:rsidRPr="00864F79" w:rsidRDefault="00D92CE9" w:rsidP="00F77A51">
      <w:pPr>
        <w:widowControl w:val="0"/>
        <w:numPr>
          <w:ilvl w:val="0"/>
          <w:numId w:val="44"/>
        </w:numPr>
        <w:spacing w:after="0" w:line="276" w:lineRule="auto"/>
        <w:jc w:val="both"/>
        <w:rPr>
          <w:rFonts w:ascii="Arial" w:eastAsia="Times New Roman" w:hAnsi="Arial" w:cs="Arial"/>
          <w:color w:val="000000" w:themeColor="text1"/>
          <w:lang w:val="es-ES" w:eastAsia="ja-JP"/>
        </w:rPr>
      </w:pPr>
      <w:r w:rsidRPr="00864F79">
        <w:rPr>
          <w:rFonts w:ascii="Arial" w:eastAsia="Times New Roman" w:hAnsi="Arial" w:cs="Arial"/>
          <w:color w:val="000000" w:themeColor="text1"/>
          <w:lang w:val="es-ES" w:eastAsia="ja-JP"/>
        </w:rPr>
        <w:lastRenderedPageBreak/>
        <w:t xml:space="preserve">La unión de los pedestales se logra con travesaños de tubos rectangulares de 21 x 30 x 1 mm y la fijación de estos travesaños es con tornillos de ¼”, todo con </w:t>
      </w:r>
      <w:proofErr w:type="spellStart"/>
      <w:r w:rsidRPr="00864F79">
        <w:rPr>
          <w:rFonts w:ascii="Arial" w:eastAsia="Times New Roman" w:hAnsi="Arial" w:cs="Arial"/>
          <w:color w:val="000000" w:themeColor="text1"/>
          <w:lang w:val="es-ES" w:eastAsia="ja-JP"/>
        </w:rPr>
        <w:t>zincado</w:t>
      </w:r>
      <w:proofErr w:type="spellEnd"/>
      <w:r w:rsidRPr="00864F79">
        <w:rPr>
          <w:rFonts w:ascii="Arial" w:eastAsia="Times New Roman" w:hAnsi="Arial" w:cs="Arial"/>
          <w:color w:val="000000" w:themeColor="text1"/>
          <w:lang w:val="es-ES" w:eastAsia="ja-JP"/>
        </w:rPr>
        <w:t xml:space="preserve"> electrolítico.</w:t>
      </w:r>
    </w:p>
    <w:p w14:paraId="0051CAEA" w14:textId="77777777" w:rsidR="00D92CE9" w:rsidRPr="00864F79" w:rsidRDefault="00D92CE9" w:rsidP="00F77A51">
      <w:pPr>
        <w:widowControl w:val="0"/>
        <w:spacing w:before="60" w:after="0" w:line="276" w:lineRule="auto"/>
        <w:jc w:val="both"/>
        <w:rPr>
          <w:rFonts w:ascii="Arial" w:eastAsia="Times New Roman" w:hAnsi="Arial" w:cs="Arial"/>
          <w:color w:val="000000" w:themeColor="text1"/>
          <w:lang w:val="es-ES" w:eastAsia="es-PE"/>
        </w:rPr>
      </w:pPr>
    </w:p>
    <w:p w14:paraId="5CE21985" w14:textId="77777777" w:rsidR="00D92CE9" w:rsidRPr="00864F79" w:rsidRDefault="00D92CE9"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Método de Medición</w:t>
      </w:r>
    </w:p>
    <w:p w14:paraId="68F9EB17" w14:textId="77777777" w:rsidR="00D92CE9" w:rsidRPr="00864F79" w:rsidRDefault="00D92CE9"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Unidad de Medida: Metro Cuadrado (m2.)</w:t>
      </w:r>
    </w:p>
    <w:p w14:paraId="56BCCF89" w14:textId="77777777" w:rsidR="00D92CE9" w:rsidRPr="00864F79" w:rsidRDefault="00D92CE9"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Norma de Medición: El área del piso será la misma que la considerada para el contrapiso que le sirve de base. Para ambientes cerrados, se medirá el área comprendida entre los paramentos de los muros sin revestir y se añadirán las áreas correspondientes a umbrales de vanos para puertas y vanos libres. En todos los casos no se descontarán las áreas de columnas, huecos, rejillas, etc., inferiores a 0.25 m2.</w:t>
      </w:r>
    </w:p>
    <w:p w14:paraId="2472901D" w14:textId="77777777" w:rsidR="00D92CE9" w:rsidRPr="00864F79" w:rsidRDefault="00D92CE9"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5A0F7E1A" w14:textId="33962BE3" w:rsidR="00D92CE9" w:rsidRPr="00864F79" w:rsidRDefault="00D92CE9" w:rsidP="00F77A51">
      <w:pPr>
        <w:suppressAutoHyphens/>
        <w:spacing w:after="0" w:line="276" w:lineRule="auto"/>
        <w:jc w:val="both"/>
        <w:rPr>
          <w:rFonts w:ascii="Arial" w:eastAsia="Calibri" w:hAnsi="Arial" w:cs="Arial"/>
          <w:iCs/>
          <w:color w:val="000000" w:themeColor="text1"/>
        </w:rPr>
      </w:pPr>
      <w:r w:rsidRPr="00864F79">
        <w:rPr>
          <w:rFonts w:ascii="Arial" w:eastAsia="Calibri" w:hAnsi="Arial" w:cs="Arial"/>
          <w:color w:val="000000" w:themeColor="text1"/>
          <w:spacing w:val="-3"/>
        </w:rPr>
        <w:t>El</w:t>
      </w:r>
      <w:r w:rsidRPr="00864F79">
        <w:rPr>
          <w:rFonts w:ascii="Arial" w:eastAsia="Calibri" w:hAnsi="Arial" w:cs="Arial"/>
          <w:iCs/>
          <w:color w:val="000000" w:themeColor="text1"/>
        </w:rPr>
        <w:t xml:space="preserve"> pago de estos trabajos se hará por metro cuadrado (m2), con los precios unitarios que se </w:t>
      </w:r>
    </w:p>
    <w:p w14:paraId="231E701E" w14:textId="77777777" w:rsidR="003D53D1" w:rsidRPr="00864F79" w:rsidRDefault="003D53D1" w:rsidP="00F77A51">
      <w:pPr>
        <w:suppressAutoHyphens/>
        <w:spacing w:after="0" w:line="276" w:lineRule="auto"/>
        <w:jc w:val="both"/>
        <w:rPr>
          <w:rFonts w:ascii="Arial" w:eastAsia="Calibri" w:hAnsi="Arial" w:cs="Arial"/>
          <w:color w:val="000000" w:themeColor="text1"/>
        </w:rPr>
      </w:pPr>
    </w:p>
    <w:p w14:paraId="7F56C337" w14:textId="559D0325" w:rsidR="00B52E5A" w:rsidRPr="00864F79" w:rsidRDefault="00B52E5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03.04.02.03.04</w:t>
      </w:r>
      <w:r w:rsidRPr="00864F79">
        <w:rPr>
          <w:rFonts w:ascii="Arial" w:eastAsia="Calibri" w:hAnsi="Arial" w:cs="Arial"/>
          <w:b/>
          <w:bCs/>
          <w:color w:val="000000" w:themeColor="text1"/>
          <w:lang w:val="es-ES" w:eastAsia="ar-SA"/>
        </w:rPr>
        <w:tab/>
        <w:t>PISO ALFOMBRA DE ALTO TRANSITO, RESISTENTE AL FUEGO</w:t>
      </w:r>
    </w:p>
    <w:p w14:paraId="0B906FDA" w14:textId="77777777" w:rsidR="003D53D1" w:rsidRPr="00864F79" w:rsidRDefault="003D53D1" w:rsidP="00F77A51">
      <w:pPr>
        <w:spacing w:after="0" w:line="276" w:lineRule="auto"/>
        <w:jc w:val="both"/>
        <w:rPr>
          <w:rFonts w:ascii="Arial" w:hAnsi="Arial" w:cs="Arial"/>
          <w:b/>
          <w:snapToGrid w:val="0"/>
          <w:color w:val="000000" w:themeColor="text1"/>
        </w:rPr>
      </w:pPr>
      <w:r w:rsidRPr="00864F79">
        <w:rPr>
          <w:rFonts w:ascii="Arial" w:hAnsi="Arial" w:cs="Arial"/>
          <w:b/>
          <w:snapToGrid w:val="0"/>
          <w:color w:val="000000" w:themeColor="text1"/>
        </w:rPr>
        <w:t>Descripción</w:t>
      </w:r>
    </w:p>
    <w:p w14:paraId="3F1FA42F" w14:textId="77777777" w:rsidR="003D53D1" w:rsidRPr="00864F79" w:rsidRDefault="003D53D1" w:rsidP="00F77A51">
      <w:pPr>
        <w:tabs>
          <w:tab w:val="left" w:pos="1134"/>
        </w:tabs>
        <w:spacing w:after="0" w:line="276" w:lineRule="auto"/>
        <w:jc w:val="both"/>
        <w:rPr>
          <w:rFonts w:ascii="Arial" w:hAnsi="Arial" w:cs="Arial"/>
          <w:color w:val="000000" w:themeColor="text1"/>
        </w:rPr>
      </w:pPr>
      <w:r w:rsidRPr="00864F79">
        <w:rPr>
          <w:rFonts w:ascii="Arial" w:hAnsi="Arial" w:cs="Arial"/>
          <w:color w:val="000000" w:themeColor="text1"/>
        </w:rPr>
        <w:t xml:space="preserve">El Piso de Alfombra con resistencia al fuego (ignífuga) de alto transito diario. Da calidez al lugar donde se instalan, en este caso irá en la Sala de Usos Múltiples, donde el transito es fuerte. </w:t>
      </w:r>
    </w:p>
    <w:p w14:paraId="3BEA7C6F" w14:textId="77777777" w:rsidR="003D53D1" w:rsidRPr="00864F79" w:rsidRDefault="003D53D1" w:rsidP="00F77A51">
      <w:pPr>
        <w:tabs>
          <w:tab w:val="left" w:pos="1134"/>
        </w:tabs>
        <w:spacing w:after="0" w:line="276" w:lineRule="auto"/>
        <w:jc w:val="both"/>
        <w:rPr>
          <w:rFonts w:ascii="Arial" w:hAnsi="Arial" w:cs="Arial"/>
          <w:color w:val="000000" w:themeColor="text1"/>
        </w:rPr>
      </w:pPr>
      <w:r w:rsidRPr="00864F79">
        <w:rPr>
          <w:rFonts w:ascii="Arial" w:hAnsi="Arial" w:cs="Arial"/>
          <w:color w:val="000000" w:themeColor="text1"/>
        </w:rPr>
        <w:t>Dentro de sus características se destacará que no acumule ácaros, anti estáticas, antialérgicas, ignífuga por estar fabricada con Nylon, resistencia a temperaturas extremas y tránsito abrasivo.</w:t>
      </w:r>
    </w:p>
    <w:p w14:paraId="2DB4949A" w14:textId="77777777" w:rsidR="003D53D1" w:rsidRPr="00864F79" w:rsidRDefault="003D53D1" w:rsidP="00F77A51">
      <w:pPr>
        <w:tabs>
          <w:tab w:val="left" w:pos="1134"/>
        </w:tabs>
        <w:spacing w:after="0" w:line="276" w:lineRule="auto"/>
        <w:jc w:val="both"/>
        <w:rPr>
          <w:rFonts w:ascii="Arial" w:hAnsi="Arial" w:cs="Arial"/>
          <w:color w:val="000000" w:themeColor="text1"/>
        </w:rPr>
      </w:pPr>
    </w:p>
    <w:p w14:paraId="6C1921B3" w14:textId="77777777" w:rsidR="003D53D1" w:rsidRPr="00864F79" w:rsidRDefault="003D53D1" w:rsidP="00F77A51">
      <w:pPr>
        <w:tabs>
          <w:tab w:val="left" w:pos="1134"/>
        </w:tabs>
        <w:spacing w:after="0" w:line="276" w:lineRule="auto"/>
        <w:jc w:val="both"/>
        <w:rPr>
          <w:rFonts w:ascii="Arial" w:hAnsi="Arial" w:cs="Arial"/>
          <w:b/>
          <w:color w:val="000000" w:themeColor="text1"/>
        </w:rPr>
      </w:pPr>
      <w:r w:rsidRPr="00864F79">
        <w:rPr>
          <w:rFonts w:ascii="Arial" w:hAnsi="Arial" w:cs="Arial"/>
          <w:b/>
          <w:color w:val="000000" w:themeColor="text1"/>
        </w:rPr>
        <w:t>Materiales</w:t>
      </w:r>
    </w:p>
    <w:p w14:paraId="1B2EB615" w14:textId="77777777" w:rsidR="003D53D1" w:rsidRPr="00864F79" w:rsidRDefault="003D53D1" w:rsidP="00F77A51">
      <w:pPr>
        <w:tabs>
          <w:tab w:val="left" w:pos="1134"/>
        </w:tabs>
        <w:spacing w:after="0" w:line="276" w:lineRule="auto"/>
        <w:jc w:val="both"/>
        <w:rPr>
          <w:rFonts w:ascii="Arial" w:hAnsi="Arial" w:cs="Arial"/>
          <w:b/>
          <w:color w:val="000000" w:themeColor="text1"/>
        </w:rPr>
      </w:pPr>
    </w:p>
    <w:p w14:paraId="6A0C0663"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Alfombra:</w:t>
      </w:r>
    </w:p>
    <w:p w14:paraId="6A5DFE18"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Estilo: </w:t>
      </w:r>
      <w:proofErr w:type="spellStart"/>
      <w:r w:rsidRPr="00864F79">
        <w:rPr>
          <w:rFonts w:ascii="Arial" w:eastAsia="Calibri" w:hAnsi="Arial" w:cs="Arial"/>
          <w:color w:val="000000" w:themeColor="text1"/>
        </w:rPr>
        <w:t>BoucleGraphics</w:t>
      </w:r>
      <w:proofErr w:type="spellEnd"/>
      <w:r w:rsidRPr="00864F79">
        <w:rPr>
          <w:rFonts w:ascii="Arial" w:eastAsia="Calibri" w:hAnsi="Arial" w:cs="Arial"/>
          <w:color w:val="000000" w:themeColor="text1"/>
        </w:rPr>
        <w:t xml:space="preserve"> </w:t>
      </w:r>
    </w:p>
    <w:p w14:paraId="32E9E1C5"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Sistema de Tejido: </w:t>
      </w:r>
      <w:proofErr w:type="spellStart"/>
      <w:r w:rsidRPr="00864F79">
        <w:rPr>
          <w:rFonts w:ascii="Arial" w:eastAsia="Calibri" w:hAnsi="Arial" w:cs="Arial"/>
          <w:color w:val="000000" w:themeColor="text1"/>
        </w:rPr>
        <w:t>Tufting</w:t>
      </w:r>
      <w:proofErr w:type="spellEnd"/>
      <w:r w:rsidRPr="00864F79">
        <w:rPr>
          <w:rFonts w:ascii="Arial" w:eastAsia="Calibri" w:hAnsi="Arial" w:cs="Arial"/>
          <w:color w:val="000000" w:themeColor="text1"/>
        </w:rPr>
        <w:t xml:space="preserve"> </w:t>
      </w:r>
    </w:p>
    <w:p w14:paraId="5187107E"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Material: Polipropileno (</w:t>
      </w:r>
      <w:proofErr w:type="spellStart"/>
      <w:r w:rsidRPr="00864F79">
        <w:rPr>
          <w:rFonts w:ascii="Arial" w:eastAsia="Calibri" w:hAnsi="Arial" w:cs="Arial"/>
          <w:color w:val="000000" w:themeColor="text1"/>
        </w:rPr>
        <w:t>Olefin</w:t>
      </w:r>
      <w:proofErr w:type="spellEnd"/>
      <w:r w:rsidRPr="00864F79">
        <w:rPr>
          <w:rFonts w:ascii="Arial" w:eastAsia="Calibri" w:hAnsi="Arial" w:cs="Arial"/>
          <w:color w:val="000000" w:themeColor="text1"/>
        </w:rPr>
        <w:t xml:space="preserve">) </w:t>
      </w:r>
    </w:p>
    <w:p w14:paraId="45908804"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Teñido: </w:t>
      </w:r>
      <w:proofErr w:type="spellStart"/>
      <w:r w:rsidRPr="00864F79">
        <w:rPr>
          <w:rFonts w:ascii="Arial" w:eastAsia="Calibri" w:hAnsi="Arial" w:cs="Arial"/>
          <w:color w:val="000000" w:themeColor="text1"/>
        </w:rPr>
        <w:t>SolutionDye</w:t>
      </w:r>
      <w:proofErr w:type="spellEnd"/>
      <w:r w:rsidRPr="00864F79">
        <w:rPr>
          <w:rFonts w:ascii="Arial" w:eastAsia="Calibri" w:hAnsi="Arial" w:cs="Arial"/>
          <w:color w:val="000000" w:themeColor="text1"/>
        </w:rPr>
        <w:t xml:space="preserve"> </w:t>
      </w:r>
      <w:proofErr w:type="spellStart"/>
      <w:r w:rsidRPr="00864F79">
        <w:rPr>
          <w:rFonts w:ascii="Arial" w:eastAsia="Calibri" w:hAnsi="Arial" w:cs="Arial"/>
          <w:color w:val="000000" w:themeColor="text1"/>
        </w:rPr>
        <w:t>Galgado</w:t>
      </w:r>
      <w:proofErr w:type="spellEnd"/>
      <w:r w:rsidRPr="00864F79">
        <w:rPr>
          <w:rFonts w:ascii="Arial" w:eastAsia="Calibri" w:hAnsi="Arial" w:cs="Arial"/>
          <w:color w:val="000000" w:themeColor="text1"/>
        </w:rPr>
        <w:t xml:space="preserve">: 1/10 (39,5 Hilos/10cm) </w:t>
      </w:r>
    </w:p>
    <w:p w14:paraId="54BEDDEA"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Puntadas: 38 P/10cm </w:t>
      </w:r>
    </w:p>
    <w:p w14:paraId="39543964"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Altura de pelo: 5 </w:t>
      </w:r>
      <w:proofErr w:type="spellStart"/>
      <w:r w:rsidRPr="00864F79">
        <w:rPr>
          <w:rFonts w:ascii="Arial" w:eastAsia="Calibri" w:hAnsi="Arial" w:cs="Arial"/>
          <w:color w:val="000000" w:themeColor="text1"/>
        </w:rPr>
        <w:t>mm.</w:t>
      </w:r>
      <w:proofErr w:type="spellEnd"/>
      <w:r w:rsidRPr="00864F79">
        <w:rPr>
          <w:rFonts w:ascii="Arial" w:eastAsia="Calibri" w:hAnsi="Arial" w:cs="Arial"/>
          <w:color w:val="000000" w:themeColor="text1"/>
        </w:rPr>
        <w:t xml:space="preserve"> </w:t>
      </w:r>
    </w:p>
    <w:p w14:paraId="6F2A93EE"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Altura total: 7,5 </w:t>
      </w:r>
      <w:proofErr w:type="spellStart"/>
      <w:r w:rsidRPr="00864F79">
        <w:rPr>
          <w:rFonts w:ascii="Arial" w:eastAsia="Calibri" w:hAnsi="Arial" w:cs="Arial"/>
          <w:color w:val="000000" w:themeColor="text1"/>
        </w:rPr>
        <w:t>mm.</w:t>
      </w:r>
      <w:proofErr w:type="spellEnd"/>
      <w:r w:rsidRPr="00864F79">
        <w:rPr>
          <w:rFonts w:ascii="Arial" w:eastAsia="Calibri" w:hAnsi="Arial" w:cs="Arial"/>
          <w:color w:val="000000" w:themeColor="text1"/>
        </w:rPr>
        <w:t xml:space="preserve"> </w:t>
      </w:r>
    </w:p>
    <w:p w14:paraId="4F7A1329"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Peso Hilado Total: 690 G/m2 (20 Oz/y2) </w:t>
      </w:r>
    </w:p>
    <w:p w14:paraId="193DF5EC"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Peso Hilado Superficie: 500 G/m2 </w:t>
      </w:r>
    </w:p>
    <w:p w14:paraId="79101308"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Peso Total Alfombra: 2250 G/m2 </w:t>
      </w:r>
    </w:p>
    <w:p w14:paraId="78B711DD"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Numero De Nudos: 146,150 /m2</w:t>
      </w:r>
    </w:p>
    <w:p w14:paraId="22354426"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Densidad: 0.12 G/cm3 </w:t>
      </w:r>
    </w:p>
    <w:p w14:paraId="708418D4"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Base Primaria: Rafia De Polipropileno </w:t>
      </w:r>
    </w:p>
    <w:p w14:paraId="16B9719B"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Base Secundaria: </w:t>
      </w:r>
      <w:proofErr w:type="spellStart"/>
      <w:r w:rsidRPr="00864F79">
        <w:rPr>
          <w:rFonts w:ascii="Arial" w:eastAsia="Calibri" w:hAnsi="Arial" w:cs="Arial"/>
          <w:color w:val="000000" w:themeColor="text1"/>
        </w:rPr>
        <w:t>Action</w:t>
      </w:r>
      <w:proofErr w:type="spellEnd"/>
      <w:r w:rsidRPr="00864F79">
        <w:rPr>
          <w:rFonts w:ascii="Arial" w:eastAsia="Calibri" w:hAnsi="Arial" w:cs="Arial"/>
          <w:color w:val="000000" w:themeColor="text1"/>
        </w:rPr>
        <w:t xml:space="preserve"> Back </w:t>
      </w:r>
    </w:p>
    <w:p w14:paraId="6348130F"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Material de impregnación: Látex Ancho: 3,66 m </w:t>
      </w:r>
    </w:p>
    <w:p w14:paraId="5F1018CA" w14:textId="77777777"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lastRenderedPageBreak/>
        <w:t xml:space="preserve">Aplicación: Comercial </w:t>
      </w:r>
    </w:p>
    <w:p w14:paraId="0793DE45" w14:textId="23CF2035" w:rsidR="003D53D1" w:rsidRPr="00864F79" w:rsidRDefault="003D53D1"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Antiestático: Permanente</w:t>
      </w:r>
    </w:p>
    <w:p w14:paraId="5C13676C" w14:textId="200759C3" w:rsidR="00A5525D" w:rsidRPr="00864F79" w:rsidRDefault="00A5525D" w:rsidP="00F77A51">
      <w:pPr>
        <w:pStyle w:val="Prrafodelista"/>
        <w:numPr>
          <w:ilvl w:val="0"/>
          <w:numId w:val="74"/>
        </w:numPr>
        <w:tabs>
          <w:tab w:val="left" w:pos="1134"/>
        </w:tabs>
        <w:spacing w:after="0" w:line="276" w:lineRule="auto"/>
        <w:ind w:left="993" w:hanging="284"/>
        <w:jc w:val="both"/>
        <w:rPr>
          <w:rFonts w:ascii="Arial" w:eastAsia="Calibri" w:hAnsi="Arial" w:cs="Arial"/>
          <w:color w:val="000000" w:themeColor="text1"/>
        </w:rPr>
      </w:pPr>
      <w:r w:rsidRPr="00864F79">
        <w:rPr>
          <w:rFonts w:ascii="Arial" w:eastAsia="Calibri" w:hAnsi="Arial" w:cs="Arial"/>
          <w:color w:val="000000" w:themeColor="text1"/>
        </w:rPr>
        <w:t xml:space="preserve">Color: </w:t>
      </w:r>
      <w:r w:rsidRPr="00864F79">
        <w:rPr>
          <w:rFonts w:ascii="Arial" w:hAnsi="Arial" w:cs="Arial"/>
          <w:bCs/>
          <w:color w:val="000000" w:themeColor="text1"/>
        </w:rPr>
        <w:t xml:space="preserve">opcionalmente será de color será de </w:t>
      </w:r>
      <w:proofErr w:type="spellStart"/>
      <w:r w:rsidRPr="00864F79">
        <w:rPr>
          <w:rFonts w:ascii="Arial" w:hAnsi="Arial" w:cs="Arial"/>
          <w:bCs/>
          <w:color w:val="000000" w:themeColor="text1"/>
        </w:rPr>
        <w:t>tolanidad</w:t>
      </w:r>
      <w:proofErr w:type="spellEnd"/>
      <w:r w:rsidRPr="00864F79">
        <w:rPr>
          <w:rFonts w:ascii="Arial" w:hAnsi="Arial" w:cs="Arial"/>
          <w:bCs/>
          <w:color w:val="000000" w:themeColor="text1"/>
        </w:rPr>
        <w:t xml:space="preserve"> gris claro,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4EC2AB39"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p>
    <w:p w14:paraId="1D2F7F5A"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Desatornillador</w:t>
      </w:r>
    </w:p>
    <w:p w14:paraId="42356AC6"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Cuchillo cartonero</w:t>
      </w:r>
    </w:p>
    <w:p w14:paraId="164E07EC"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Espátula</w:t>
      </w:r>
    </w:p>
    <w:p w14:paraId="4A92A1FB"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Estirador de alfombras</w:t>
      </w:r>
    </w:p>
    <w:p w14:paraId="765CEB54"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Huincha de medir</w:t>
      </w:r>
    </w:p>
    <w:p w14:paraId="65BCEADA"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Lápiz</w:t>
      </w:r>
    </w:p>
    <w:p w14:paraId="1B8A986C"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Martillo</w:t>
      </w:r>
    </w:p>
    <w:p w14:paraId="2F0617F0"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Regla metálica</w:t>
      </w:r>
    </w:p>
    <w:p w14:paraId="17D12E94"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Adhesivo de contacto especial para alfombra (pegamento de contacto) terokal.</w:t>
      </w:r>
    </w:p>
    <w:p w14:paraId="4EF495D1"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Alfombra en rollo</w:t>
      </w:r>
    </w:p>
    <w:p w14:paraId="182459A8"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Cubrejuntas</w:t>
      </w:r>
    </w:p>
    <w:p w14:paraId="459036A2"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Junquillos</w:t>
      </w:r>
    </w:p>
    <w:p w14:paraId="488CABF5"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Tarugos de nylon para tornillos</w:t>
      </w:r>
    </w:p>
    <w:p w14:paraId="57ADBE4E" w14:textId="77777777" w:rsidR="003D53D1" w:rsidRPr="00864F79" w:rsidRDefault="003D53D1" w:rsidP="00F77A51">
      <w:pPr>
        <w:pStyle w:val="Prrafodelista"/>
        <w:numPr>
          <w:ilvl w:val="0"/>
          <w:numId w:val="73"/>
        </w:num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Tornillos 3/4″ o 1″</w:t>
      </w:r>
    </w:p>
    <w:p w14:paraId="3F6A8A2E" w14:textId="77777777" w:rsidR="003D53D1" w:rsidRPr="00864F79" w:rsidRDefault="003D53D1" w:rsidP="00F77A51">
      <w:pPr>
        <w:widowControl w:val="0"/>
        <w:spacing w:after="0" w:line="276" w:lineRule="auto"/>
        <w:jc w:val="both"/>
        <w:rPr>
          <w:rFonts w:ascii="Arial" w:hAnsi="Arial" w:cs="Arial"/>
          <w:color w:val="000000" w:themeColor="text1"/>
        </w:rPr>
      </w:pPr>
    </w:p>
    <w:p w14:paraId="7543EA5D" w14:textId="77777777" w:rsidR="003D53D1" w:rsidRPr="00864F79" w:rsidRDefault="003D53D1" w:rsidP="00F77A51">
      <w:pPr>
        <w:tabs>
          <w:tab w:val="left" w:pos="1134"/>
        </w:tabs>
        <w:spacing w:after="0" w:line="276" w:lineRule="auto"/>
        <w:jc w:val="both"/>
        <w:rPr>
          <w:rFonts w:ascii="Arial" w:hAnsi="Arial" w:cs="Arial"/>
          <w:b/>
          <w:color w:val="000000" w:themeColor="text1"/>
        </w:rPr>
      </w:pPr>
      <w:r w:rsidRPr="00864F79">
        <w:rPr>
          <w:rFonts w:ascii="Arial" w:hAnsi="Arial" w:cs="Arial"/>
          <w:b/>
          <w:color w:val="000000" w:themeColor="text1"/>
        </w:rPr>
        <w:t>Aceptación</w:t>
      </w:r>
    </w:p>
    <w:p w14:paraId="4982E1F4" w14:textId="77777777" w:rsidR="003D53D1" w:rsidRPr="00864F79" w:rsidRDefault="003D53D1" w:rsidP="00F77A51">
      <w:pPr>
        <w:tabs>
          <w:tab w:val="left" w:pos="1134"/>
        </w:tabs>
        <w:spacing w:after="0" w:line="276" w:lineRule="auto"/>
        <w:jc w:val="both"/>
        <w:rPr>
          <w:rFonts w:ascii="Arial" w:hAnsi="Arial" w:cs="Arial"/>
          <w:color w:val="000000" w:themeColor="text1"/>
        </w:rPr>
      </w:pPr>
      <w:r w:rsidRPr="00864F79">
        <w:rPr>
          <w:rFonts w:ascii="Arial" w:hAnsi="Arial" w:cs="Arial"/>
          <w:color w:val="000000" w:themeColor="text1"/>
        </w:rPr>
        <w:t>Los pisos a colocar deben ser de primera calidad. Las muestras finales que cumplan con las especificaciones establecidas deberán ser sometidas a la aprobación del Supervisor. No se aceptarán en obra piezas diferentes a las muestras aprobadas. Se debe tener en cuenta las recomendaciones del fabricante para su instalación.</w:t>
      </w:r>
    </w:p>
    <w:p w14:paraId="3D232455" w14:textId="77777777" w:rsidR="003D53D1" w:rsidRPr="00864F79" w:rsidRDefault="003D53D1" w:rsidP="00F77A51">
      <w:pPr>
        <w:tabs>
          <w:tab w:val="left" w:pos="1134"/>
        </w:tabs>
        <w:spacing w:after="0" w:line="276" w:lineRule="auto"/>
        <w:jc w:val="both"/>
        <w:rPr>
          <w:rFonts w:ascii="Arial" w:hAnsi="Arial" w:cs="Arial"/>
          <w:color w:val="000000" w:themeColor="text1"/>
        </w:rPr>
      </w:pPr>
    </w:p>
    <w:p w14:paraId="0835B0CA" w14:textId="77777777" w:rsidR="003D53D1" w:rsidRPr="00864F79" w:rsidRDefault="003D53D1" w:rsidP="00F77A51">
      <w:pPr>
        <w:tabs>
          <w:tab w:val="left" w:pos="1134"/>
        </w:tabs>
        <w:spacing w:after="0" w:line="276" w:lineRule="auto"/>
        <w:jc w:val="both"/>
        <w:rPr>
          <w:rFonts w:ascii="Arial" w:hAnsi="Arial" w:cs="Arial"/>
          <w:b/>
          <w:color w:val="000000" w:themeColor="text1"/>
        </w:rPr>
      </w:pPr>
      <w:r w:rsidRPr="00864F79">
        <w:rPr>
          <w:rFonts w:ascii="Arial" w:hAnsi="Arial" w:cs="Arial"/>
          <w:b/>
          <w:color w:val="000000" w:themeColor="text1"/>
        </w:rPr>
        <w:t>Método de instalación</w:t>
      </w:r>
    </w:p>
    <w:p w14:paraId="0ECBFC0B"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Condiciones del Piso. - Se deberá revisar que sea plana y firme. Libre de polvo, mugre, cera, grasa, humedad y/o elementos sueltos flojos.</w:t>
      </w:r>
    </w:p>
    <w:p w14:paraId="4290F07D"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Cuidar que se encuentre seco, uniforme sin desperfectos, ondulaciones, huecos.</w:t>
      </w:r>
    </w:p>
    <w:p w14:paraId="4D66B19E"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p>
    <w:p w14:paraId="77B8DBCD"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Instalación. - Se deberá verificar las medidas antes de cortar los rollos de alfombra.</w:t>
      </w:r>
    </w:p>
    <w:p w14:paraId="09D54CC6"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Deje siempre 2.5 cm por cada lado de la alfombra a lo ancho y a lo largo de cada uno de los lados, ya que lo necesitará para hacer los cortes, para los empates y los pegues en los bordes.</w:t>
      </w:r>
    </w:p>
    <w:p w14:paraId="56EF00CD"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p>
    <w:p w14:paraId="29FE8D25"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noProof/>
          <w:color w:val="000000" w:themeColor="text1"/>
          <w:lang w:val="es-ES" w:eastAsia="es-ES"/>
        </w:rPr>
        <w:lastRenderedPageBreak/>
        <w:drawing>
          <wp:inline distT="0" distB="0" distL="0" distR="0" wp14:anchorId="7839B0C9" wp14:editId="224C2607">
            <wp:extent cx="2781300" cy="17240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1724025"/>
                    </a:xfrm>
                    <a:prstGeom prst="rect">
                      <a:avLst/>
                    </a:prstGeom>
                    <a:noFill/>
                    <a:ln>
                      <a:noFill/>
                    </a:ln>
                  </pic:spPr>
                </pic:pic>
              </a:graphicData>
            </a:graphic>
          </wp:inline>
        </w:drawing>
      </w:r>
      <w:r w:rsidRPr="00864F79">
        <w:rPr>
          <w:rFonts w:ascii="Arial" w:eastAsia="Calibri" w:hAnsi="Arial" w:cs="Arial"/>
          <w:noProof/>
          <w:color w:val="000000" w:themeColor="text1"/>
          <w:lang w:val="es-ES" w:eastAsia="es-ES"/>
        </w:rPr>
        <w:drawing>
          <wp:inline distT="0" distB="0" distL="0" distR="0" wp14:anchorId="2CD9CC5A" wp14:editId="5E5B961C">
            <wp:extent cx="2019300" cy="16002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600200"/>
                    </a:xfrm>
                    <a:prstGeom prst="rect">
                      <a:avLst/>
                    </a:prstGeom>
                    <a:noFill/>
                    <a:ln>
                      <a:noFill/>
                    </a:ln>
                  </pic:spPr>
                </pic:pic>
              </a:graphicData>
            </a:graphic>
          </wp:inline>
        </w:drawing>
      </w:r>
    </w:p>
    <w:p w14:paraId="257981A9"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p>
    <w:p w14:paraId="416FF33B"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Al recortar el rollo de alfombra, se recomienda indicar con una flecha el sentido de la fibra sobre la cara posterior de la alfombra.</w:t>
      </w:r>
    </w:p>
    <w:p w14:paraId="7ED2F92B"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p>
    <w:p w14:paraId="7EADE58C"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La fibra en todas las Alfombras tiene un sentido o dirección sean cortadas o de bucle. La instalación</w:t>
      </w:r>
    </w:p>
    <w:p w14:paraId="704C20AC"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debe hacerse con todos los tramos del mismo tipo de Alfombra en igual sentido, a menos que se trate de alfombras de diferente tipo.</w:t>
      </w:r>
    </w:p>
    <w:p w14:paraId="338E4738"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p>
    <w:p w14:paraId="744EF600"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Para el pegado seguir las indicaciones del fabricante de la Alfombra:</w:t>
      </w:r>
    </w:p>
    <w:p w14:paraId="144042DB" w14:textId="77777777" w:rsidR="003D53D1" w:rsidRPr="00864F79" w:rsidRDefault="003D53D1" w:rsidP="00F77A51">
      <w:pPr>
        <w:tabs>
          <w:tab w:val="left" w:pos="1134"/>
        </w:tabs>
        <w:spacing w:after="0" w:line="276" w:lineRule="auto"/>
        <w:jc w:val="both"/>
        <w:rPr>
          <w:rFonts w:ascii="Arial" w:eastAsia="Calibri" w:hAnsi="Arial" w:cs="Arial"/>
          <w:color w:val="000000" w:themeColor="text1"/>
        </w:rPr>
      </w:pPr>
    </w:p>
    <w:p w14:paraId="005191EC" w14:textId="77777777" w:rsidR="003D53D1" w:rsidRPr="00864F79" w:rsidRDefault="003D53D1" w:rsidP="00F77A51">
      <w:pPr>
        <w:tabs>
          <w:tab w:val="left" w:pos="1134"/>
        </w:tabs>
        <w:spacing w:line="276" w:lineRule="auto"/>
        <w:ind w:left="360"/>
        <w:contextualSpacing/>
        <w:jc w:val="both"/>
        <w:rPr>
          <w:rFonts w:ascii="Arial" w:eastAsia="Calibri" w:hAnsi="Arial" w:cs="Arial"/>
          <w:color w:val="000000" w:themeColor="text1"/>
        </w:rPr>
      </w:pPr>
      <w:r w:rsidRPr="00864F79">
        <w:rPr>
          <w:rFonts w:ascii="Arial" w:eastAsia="Calibri" w:hAnsi="Arial" w:cs="Arial"/>
          <w:color w:val="000000" w:themeColor="text1"/>
        </w:rPr>
        <w:t>Pegado total: Aplicar uniformemente adhesivo para Alfombras con llana metálica ranurada, sobre toda la superficie que se va a alfombrar con un diente de 1/16 x 1/16 x 1/16. Posteriormente se coloca la Alfombra y se pasa un rodillo con un peso aproximado de 35 Kg. Con este dispositivo la alfombra se adhiere bien a la superficie.</w:t>
      </w:r>
    </w:p>
    <w:p w14:paraId="5457AD5A" w14:textId="77777777" w:rsidR="003D53D1" w:rsidRPr="00864F79" w:rsidRDefault="003D53D1" w:rsidP="00F77A51">
      <w:pPr>
        <w:tabs>
          <w:tab w:val="left" w:pos="1134"/>
        </w:tabs>
        <w:spacing w:line="276" w:lineRule="auto"/>
        <w:ind w:left="360"/>
        <w:contextualSpacing/>
        <w:jc w:val="both"/>
        <w:rPr>
          <w:rFonts w:ascii="Arial" w:eastAsia="Calibri" w:hAnsi="Arial" w:cs="Arial"/>
          <w:color w:val="000000" w:themeColor="text1"/>
        </w:rPr>
      </w:pPr>
    </w:p>
    <w:p w14:paraId="42A22C64" w14:textId="77777777" w:rsidR="003D53D1" w:rsidRPr="00864F79" w:rsidRDefault="003D53D1" w:rsidP="00F77A51">
      <w:pPr>
        <w:tabs>
          <w:tab w:val="left" w:pos="1134"/>
        </w:tabs>
        <w:spacing w:line="276" w:lineRule="auto"/>
        <w:ind w:left="360"/>
        <w:contextualSpacing/>
        <w:jc w:val="both"/>
        <w:rPr>
          <w:rFonts w:ascii="Arial" w:eastAsia="Calibri" w:hAnsi="Arial" w:cs="Arial"/>
          <w:color w:val="000000" w:themeColor="text1"/>
        </w:rPr>
      </w:pPr>
      <w:r w:rsidRPr="00864F79">
        <w:rPr>
          <w:rFonts w:ascii="Arial" w:eastAsia="Calibri" w:hAnsi="Arial" w:cs="Arial"/>
          <w:color w:val="000000" w:themeColor="text1"/>
        </w:rPr>
        <w:t xml:space="preserve">Pegado Perimetral chorreado: Se realiza con pegante de contacto, </w:t>
      </w:r>
    </w:p>
    <w:p w14:paraId="628DC042" w14:textId="77777777" w:rsidR="003D53D1" w:rsidRPr="00864F79" w:rsidRDefault="003D53D1" w:rsidP="00F77A51">
      <w:pPr>
        <w:numPr>
          <w:ilvl w:val="0"/>
          <w:numId w:val="42"/>
        </w:numPr>
        <w:tabs>
          <w:tab w:val="left" w:pos="1134"/>
        </w:tabs>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Acondicione la tira de Alfombra sobre la superficie a cubrir.</w:t>
      </w:r>
    </w:p>
    <w:p w14:paraId="73158C33" w14:textId="77777777" w:rsidR="003D53D1" w:rsidRPr="00864F79" w:rsidRDefault="003D53D1" w:rsidP="00F77A51">
      <w:pPr>
        <w:numPr>
          <w:ilvl w:val="0"/>
          <w:numId w:val="42"/>
        </w:numPr>
        <w:tabs>
          <w:tab w:val="left" w:pos="1134"/>
        </w:tabs>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Doble dos lados de la Alfombra hacia el centro del área.</w:t>
      </w:r>
    </w:p>
    <w:p w14:paraId="1CB073C5" w14:textId="77777777" w:rsidR="003D53D1" w:rsidRPr="00864F79" w:rsidRDefault="003D53D1" w:rsidP="00F77A51">
      <w:pPr>
        <w:numPr>
          <w:ilvl w:val="0"/>
          <w:numId w:val="42"/>
        </w:numPr>
        <w:tabs>
          <w:tab w:val="left" w:pos="1134"/>
        </w:tabs>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Aplique sobre el piso una franja de pegante no menor a 10 cm. de ancho por todo el perímetro del área y al producto</w:t>
      </w:r>
    </w:p>
    <w:p w14:paraId="38560E21" w14:textId="77777777" w:rsidR="003D53D1" w:rsidRPr="00864F79" w:rsidRDefault="003D53D1" w:rsidP="00F77A51">
      <w:pPr>
        <w:numPr>
          <w:ilvl w:val="0"/>
          <w:numId w:val="42"/>
        </w:numPr>
        <w:tabs>
          <w:tab w:val="left" w:pos="1134"/>
        </w:tabs>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Realice un chorreado uniforme en forma de </w:t>
      </w:r>
      <w:proofErr w:type="spellStart"/>
      <w:r w:rsidRPr="00864F79">
        <w:rPr>
          <w:rFonts w:ascii="Arial" w:eastAsia="Calibri" w:hAnsi="Arial" w:cs="Arial"/>
          <w:color w:val="000000" w:themeColor="text1"/>
        </w:rPr>
        <w:t>zig-zag</w:t>
      </w:r>
      <w:proofErr w:type="spellEnd"/>
      <w:r w:rsidRPr="00864F79">
        <w:rPr>
          <w:rFonts w:ascii="Arial" w:eastAsia="Calibri" w:hAnsi="Arial" w:cs="Arial"/>
          <w:color w:val="000000" w:themeColor="text1"/>
        </w:rPr>
        <w:t xml:space="preserve"> sobre el resto.</w:t>
      </w:r>
    </w:p>
    <w:p w14:paraId="5868DF5A" w14:textId="77777777" w:rsidR="003D53D1" w:rsidRPr="00864F79" w:rsidRDefault="003D53D1" w:rsidP="00F77A51">
      <w:pPr>
        <w:numPr>
          <w:ilvl w:val="0"/>
          <w:numId w:val="42"/>
        </w:numPr>
        <w:tabs>
          <w:tab w:val="left" w:pos="1134"/>
        </w:tabs>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Desdoble la alfombra sobre la superficie asegurándose de que se impregne la base de la Alfombra con el pegante.</w:t>
      </w:r>
    </w:p>
    <w:p w14:paraId="4A4D77F4" w14:textId="77777777" w:rsidR="003D53D1" w:rsidRPr="00864F79" w:rsidRDefault="003D53D1" w:rsidP="00F77A51">
      <w:pPr>
        <w:numPr>
          <w:ilvl w:val="0"/>
          <w:numId w:val="42"/>
        </w:numPr>
        <w:tabs>
          <w:tab w:val="left" w:pos="1134"/>
        </w:tabs>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Doble nuevamente los dos lados de la Alfombra hacia el centro del área.</w:t>
      </w:r>
    </w:p>
    <w:p w14:paraId="18FFB9F0" w14:textId="77777777" w:rsidR="003D53D1" w:rsidRPr="00864F79" w:rsidRDefault="003D53D1" w:rsidP="00F77A51">
      <w:pPr>
        <w:numPr>
          <w:ilvl w:val="0"/>
          <w:numId w:val="42"/>
        </w:numPr>
        <w:tabs>
          <w:tab w:val="left" w:pos="1134"/>
        </w:tabs>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Deje airear aproximadamente 15 minutos.</w:t>
      </w:r>
    </w:p>
    <w:p w14:paraId="258CEE0D" w14:textId="77777777" w:rsidR="003D53D1" w:rsidRPr="00864F79" w:rsidRDefault="003D53D1" w:rsidP="00F77A51">
      <w:pPr>
        <w:numPr>
          <w:ilvl w:val="0"/>
          <w:numId w:val="42"/>
        </w:numPr>
        <w:tabs>
          <w:tab w:val="left" w:pos="1134"/>
        </w:tabs>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Posteriormente se coloca la Alfombra y se pasa el rodillo con un peso aproximado de 35 Kg.</w:t>
      </w:r>
    </w:p>
    <w:p w14:paraId="2A95359A" w14:textId="77777777" w:rsidR="003D53D1" w:rsidRPr="00864F79" w:rsidRDefault="003D53D1" w:rsidP="00F77A51">
      <w:pPr>
        <w:numPr>
          <w:ilvl w:val="0"/>
          <w:numId w:val="42"/>
        </w:numPr>
        <w:tabs>
          <w:tab w:val="left" w:pos="1134"/>
        </w:tabs>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La Alfombra no se debe golpear con martillo metálico; si se quiere de más presión en las áreas que no se logra con el rodillo (esquinas, bordes, uniones), debe utilizar mazo de caucho. Si no se usa un templador mecánico será con rodillo.</w:t>
      </w:r>
    </w:p>
    <w:p w14:paraId="3936165C" w14:textId="77777777" w:rsidR="003D53D1" w:rsidRPr="00864F79" w:rsidRDefault="003D53D1" w:rsidP="00F77A51">
      <w:pPr>
        <w:tabs>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Precauciones:</w:t>
      </w:r>
    </w:p>
    <w:p w14:paraId="6B0490D9" w14:textId="77777777" w:rsidR="003D53D1" w:rsidRPr="00864F79" w:rsidRDefault="003D53D1" w:rsidP="00F77A51">
      <w:pPr>
        <w:numPr>
          <w:ilvl w:val="0"/>
          <w:numId w:val="42"/>
        </w:numPr>
        <w:tabs>
          <w:tab w:val="left" w:pos="1134"/>
        </w:tabs>
        <w:suppressAutoHyphens/>
        <w:spacing w:after="0" w:line="276" w:lineRule="auto"/>
        <w:ind w:left="360"/>
        <w:jc w:val="both"/>
        <w:rPr>
          <w:rFonts w:ascii="Arial" w:eastAsia="Calibri" w:hAnsi="Arial" w:cs="Arial"/>
          <w:color w:val="000000" w:themeColor="text1"/>
        </w:rPr>
      </w:pPr>
      <w:r w:rsidRPr="00864F79">
        <w:rPr>
          <w:rFonts w:ascii="Arial" w:eastAsia="Calibri" w:hAnsi="Arial" w:cs="Arial"/>
          <w:color w:val="000000" w:themeColor="text1"/>
        </w:rPr>
        <w:t>El lugar donde se está ejecutando la instalación debe mantenerse bien ventilado.</w:t>
      </w:r>
    </w:p>
    <w:p w14:paraId="2935D556" w14:textId="77777777" w:rsidR="003D53D1" w:rsidRPr="00864F79" w:rsidRDefault="003D53D1" w:rsidP="00F77A51">
      <w:pPr>
        <w:tabs>
          <w:tab w:val="left" w:pos="1134"/>
        </w:tabs>
        <w:spacing w:line="276" w:lineRule="auto"/>
        <w:ind w:left="360"/>
        <w:jc w:val="both"/>
        <w:rPr>
          <w:rFonts w:ascii="Arial" w:eastAsia="Calibri" w:hAnsi="Arial" w:cs="Arial"/>
          <w:color w:val="000000" w:themeColor="text1"/>
        </w:rPr>
      </w:pPr>
      <w:r w:rsidRPr="00864F79">
        <w:rPr>
          <w:rFonts w:ascii="Arial" w:eastAsia="Calibri" w:hAnsi="Arial" w:cs="Arial"/>
          <w:color w:val="000000" w:themeColor="text1"/>
        </w:rPr>
        <w:t>No permita fumar ni encender el fuego.</w:t>
      </w:r>
    </w:p>
    <w:p w14:paraId="11460B81" w14:textId="77777777" w:rsidR="003D53D1" w:rsidRPr="00864F79" w:rsidRDefault="003D53D1" w:rsidP="00F77A51">
      <w:pPr>
        <w:numPr>
          <w:ilvl w:val="0"/>
          <w:numId w:val="42"/>
        </w:numPr>
        <w:tabs>
          <w:tab w:val="left" w:pos="1134"/>
        </w:tabs>
        <w:suppressAutoHyphens/>
        <w:spacing w:after="0" w:line="276" w:lineRule="auto"/>
        <w:ind w:left="360"/>
        <w:jc w:val="both"/>
        <w:rPr>
          <w:rFonts w:ascii="Arial" w:eastAsia="Calibri" w:hAnsi="Arial" w:cs="Arial"/>
          <w:color w:val="000000" w:themeColor="text1"/>
        </w:rPr>
      </w:pPr>
      <w:r w:rsidRPr="00864F79">
        <w:rPr>
          <w:rFonts w:ascii="Arial" w:eastAsia="Calibri" w:hAnsi="Arial" w:cs="Arial"/>
          <w:color w:val="000000" w:themeColor="text1"/>
        </w:rPr>
        <w:lastRenderedPageBreak/>
        <w:t>No permita fumar ni encender el fuego</w:t>
      </w:r>
    </w:p>
    <w:p w14:paraId="4733FD60" w14:textId="77777777" w:rsidR="003D53D1" w:rsidRPr="00864F79" w:rsidRDefault="003D53D1" w:rsidP="00F77A51">
      <w:pPr>
        <w:numPr>
          <w:ilvl w:val="0"/>
          <w:numId w:val="42"/>
        </w:numPr>
        <w:tabs>
          <w:tab w:val="left" w:pos="1134"/>
        </w:tabs>
        <w:suppressAutoHyphens/>
        <w:spacing w:after="0" w:line="276" w:lineRule="auto"/>
        <w:ind w:left="360"/>
        <w:jc w:val="both"/>
        <w:rPr>
          <w:rFonts w:ascii="Arial" w:eastAsia="Calibri" w:hAnsi="Arial" w:cs="Arial"/>
          <w:color w:val="000000" w:themeColor="text1"/>
        </w:rPr>
      </w:pPr>
      <w:r w:rsidRPr="00864F79">
        <w:rPr>
          <w:rFonts w:ascii="Arial" w:eastAsia="Calibri" w:hAnsi="Arial" w:cs="Arial"/>
          <w:color w:val="000000" w:themeColor="text1"/>
        </w:rPr>
        <w:t>Las uniones ir selladas bien con pegado directo p cintas adhesivas al calor. De preferencia se realizará en relación a lo mencionado por el fabricante.</w:t>
      </w:r>
    </w:p>
    <w:p w14:paraId="308C177B" w14:textId="77777777" w:rsidR="003D53D1" w:rsidRPr="00864F79" w:rsidRDefault="003D53D1" w:rsidP="00F77A51">
      <w:pPr>
        <w:tabs>
          <w:tab w:val="left" w:pos="1134"/>
        </w:tabs>
        <w:spacing w:line="276" w:lineRule="auto"/>
        <w:ind w:left="720"/>
        <w:contextualSpacing/>
        <w:jc w:val="both"/>
        <w:rPr>
          <w:rFonts w:ascii="Arial" w:hAnsi="Arial" w:cs="Arial"/>
          <w:color w:val="000000" w:themeColor="text1"/>
        </w:rPr>
      </w:pPr>
    </w:p>
    <w:p w14:paraId="096D87BA" w14:textId="77777777" w:rsidR="003D53D1" w:rsidRPr="00864F79" w:rsidRDefault="003D53D1" w:rsidP="00F77A51">
      <w:pPr>
        <w:suppressAutoHyphens/>
        <w:spacing w:after="0" w:line="276" w:lineRule="auto"/>
        <w:jc w:val="both"/>
        <w:rPr>
          <w:rFonts w:ascii="Arial" w:hAnsi="Arial" w:cs="Arial"/>
          <w:b/>
          <w:color w:val="000000" w:themeColor="text1"/>
          <w:spacing w:val="-3"/>
        </w:rPr>
      </w:pPr>
      <w:r w:rsidRPr="00864F79">
        <w:rPr>
          <w:rFonts w:ascii="Arial" w:hAnsi="Arial" w:cs="Arial"/>
          <w:b/>
          <w:color w:val="000000" w:themeColor="text1"/>
          <w:spacing w:val="-3"/>
        </w:rPr>
        <w:t>Método de Medición</w:t>
      </w:r>
    </w:p>
    <w:p w14:paraId="49FCAD55" w14:textId="77777777" w:rsidR="003D53D1" w:rsidRPr="00864F79" w:rsidRDefault="003D53D1" w:rsidP="00F77A51">
      <w:pPr>
        <w:tabs>
          <w:tab w:val="left" w:pos="709"/>
        </w:tabs>
        <w:spacing w:after="0" w:line="276" w:lineRule="auto"/>
        <w:jc w:val="both"/>
        <w:rPr>
          <w:rFonts w:ascii="Arial" w:hAnsi="Arial" w:cs="Arial"/>
          <w:color w:val="000000" w:themeColor="text1"/>
        </w:rPr>
      </w:pPr>
      <w:r w:rsidRPr="00864F79">
        <w:rPr>
          <w:rFonts w:ascii="Arial" w:hAnsi="Arial" w:cs="Arial"/>
          <w:color w:val="000000" w:themeColor="text1"/>
        </w:rPr>
        <w:t>-Unidad de Medida: Metro cuadrado (m2)</w:t>
      </w:r>
    </w:p>
    <w:p w14:paraId="7D9269A5" w14:textId="77777777" w:rsidR="003D53D1" w:rsidRPr="00864F79" w:rsidRDefault="003D53D1" w:rsidP="00F77A51">
      <w:pPr>
        <w:tabs>
          <w:tab w:val="left" w:pos="709"/>
        </w:tabs>
        <w:spacing w:after="0" w:line="276" w:lineRule="auto"/>
        <w:jc w:val="both"/>
        <w:rPr>
          <w:rFonts w:ascii="Arial" w:hAnsi="Arial" w:cs="Arial"/>
          <w:color w:val="000000" w:themeColor="text1"/>
        </w:rPr>
      </w:pPr>
      <w:r w:rsidRPr="00864F79">
        <w:rPr>
          <w:rFonts w:ascii="Arial" w:hAnsi="Arial" w:cs="Arial"/>
          <w:color w:val="000000" w:themeColor="text1"/>
        </w:rPr>
        <w:t>-Norma de Medición: Se medirá el área por metro cuadrado de piso de alfombra en ambientes terminados.</w:t>
      </w:r>
    </w:p>
    <w:p w14:paraId="74EBE1FD" w14:textId="77777777" w:rsidR="003D53D1" w:rsidRPr="00864F79" w:rsidRDefault="003D53D1" w:rsidP="00F77A51">
      <w:pPr>
        <w:tabs>
          <w:tab w:val="left" w:pos="709"/>
        </w:tabs>
        <w:spacing w:after="0" w:line="276" w:lineRule="auto"/>
        <w:jc w:val="both"/>
        <w:rPr>
          <w:rFonts w:ascii="Arial" w:hAnsi="Arial" w:cs="Arial"/>
          <w:color w:val="000000" w:themeColor="text1"/>
        </w:rPr>
      </w:pPr>
    </w:p>
    <w:p w14:paraId="18499B47" w14:textId="77777777" w:rsidR="003D53D1" w:rsidRPr="00864F79" w:rsidRDefault="003D53D1" w:rsidP="00F77A51">
      <w:pPr>
        <w:tabs>
          <w:tab w:val="left" w:pos="0"/>
          <w:tab w:val="left" w:pos="720"/>
          <w:tab w:val="left" w:pos="1134"/>
          <w:tab w:val="left" w:pos="1440"/>
          <w:tab w:val="left" w:pos="1872"/>
          <w:tab w:val="left" w:pos="2304"/>
          <w:tab w:val="left" w:pos="2880"/>
        </w:tabs>
        <w:suppressAutoHyphens/>
        <w:spacing w:after="0" w:line="276" w:lineRule="auto"/>
        <w:jc w:val="both"/>
        <w:rPr>
          <w:rFonts w:ascii="Arial" w:hAnsi="Arial" w:cs="Arial"/>
          <w:color w:val="000000" w:themeColor="text1"/>
          <w:spacing w:val="-3"/>
        </w:rPr>
      </w:pPr>
      <w:r w:rsidRPr="00864F79">
        <w:rPr>
          <w:rFonts w:ascii="Arial" w:hAnsi="Arial" w:cs="Arial"/>
          <w:b/>
          <w:color w:val="000000" w:themeColor="text1"/>
          <w:spacing w:val="-3"/>
        </w:rPr>
        <w:t>Condiciones de Pago</w:t>
      </w:r>
    </w:p>
    <w:p w14:paraId="5AD6A9B7" w14:textId="692AC97D" w:rsidR="003D53D1" w:rsidRPr="00864F79" w:rsidRDefault="003D53D1" w:rsidP="00F77A51">
      <w:pPr>
        <w:spacing w:line="276" w:lineRule="auto"/>
        <w:jc w:val="both"/>
        <w:rPr>
          <w:rFonts w:ascii="Arial" w:hAnsi="Arial" w:cs="Arial"/>
          <w:color w:val="000000" w:themeColor="text1"/>
        </w:rPr>
      </w:pPr>
      <w:r w:rsidRPr="00864F79">
        <w:rPr>
          <w:rFonts w:ascii="Arial" w:hAnsi="Arial" w:cs="Arial"/>
          <w:color w:val="000000" w:themeColor="text1"/>
        </w:rPr>
        <w:t>Se pagará por la unidad establecida en método de medición. El precio incluye el pago por material, mano de obra, equipo, herramientas y cualquier imprevisto necesario para su buena ejecución.</w:t>
      </w:r>
    </w:p>
    <w:p w14:paraId="2980C004" w14:textId="77777777" w:rsidR="00E43B8D" w:rsidRPr="00864F79" w:rsidRDefault="00E43B8D" w:rsidP="00F77A51">
      <w:pPr>
        <w:spacing w:line="276" w:lineRule="auto"/>
        <w:jc w:val="both"/>
        <w:rPr>
          <w:rFonts w:ascii="Arial" w:hAnsi="Arial" w:cs="Arial"/>
          <w:color w:val="000000" w:themeColor="text1"/>
        </w:rPr>
      </w:pPr>
    </w:p>
    <w:p w14:paraId="2C64334D" w14:textId="77777777" w:rsidR="00E43B8D" w:rsidRPr="00864F79" w:rsidRDefault="00E43B8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03.04.02.03.05</w:t>
      </w:r>
      <w:r w:rsidRPr="00864F79">
        <w:rPr>
          <w:rFonts w:ascii="Arial" w:eastAsia="Calibri" w:hAnsi="Arial" w:cs="Arial"/>
          <w:b/>
          <w:bCs/>
          <w:color w:val="000000" w:themeColor="text1"/>
          <w:lang w:val="es-ES" w:eastAsia="ar-SA"/>
        </w:rPr>
        <w:tab/>
        <w:t>PISO PORCELANATO TEXTURA PIEDRA 0.60X0.60M EN TERRAZA</w:t>
      </w:r>
    </w:p>
    <w:p w14:paraId="1B10D981" w14:textId="77777777" w:rsidR="00E43B8D" w:rsidRPr="00864F79" w:rsidRDefault="00E43B8D"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7074FD1B" w14:textId="77777777" w:rsidR="00E43B8D" w:rsidRPr="00864F79" w:rsidRDefault="00E43B8D" w:rsidP="00F77A51">
      <w:pPr>
        <w:widowControl w:val="0"/>
        <w:spacing w:after="0" w:line="276" w:lineRule="auto"/>
        <w:jc w:val="both"/>
        <w:rPr>
          <w:rFonts w:ascii="Arial" w:hAnsi="Arial" w:cs="Arial"/>
          <w:color w:val="000000" w:themeColor="text1"/>
        </w:rPr>
      </w:pPr>
      <w:r w:rsidRPr="00864F79">
        <w:rPr>
          <w:rFonts w:ascii="Arial" w:hAnsi="Arial" w:cs="Arial"/>
          <w:color w:val="000000" w:themeColor="text1"/>
        </w:rPr>
        <w:t xml:space="preserve">Color: </w:t>
      </w:r>
      <w:r w:rsidRPr="00864F79">
        <w:rPr>
          <w:rFonts w:ascii="Arial" w:hAnsi="Arial" w:cs="Arial"/>
          <w:bCs/>
          <w:color w:val="000000" w:themeColor="text1"/>
        </w:rPr>
        <w:t xml:space="preserve">opcionalmente serán de color gris,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531EED71" w14:textId="77777777" w:rsidR="00E43B8D" w:rsidRPr="00864F79" w:rsidRDefault="00E43B8D" w:rsidP="00F77A51">
      <w:pPr>
        <w:widowControl w:val="0"/>
        <w:spacing w:after="0" w:line="276" w:lineRule="auto"/>
        <w:jc w:val="both"/>
        <w:rPr>
          <w:rFonts w:ascii="Arial" w:hAnsi="Arial" w:cs="Arial"/>
          <w:color w:val="000000" w:themeColor="text1"/>
        </w:rPr>
      </w:pPr>
      <w:r w:rsidRPr="00864F79">
        <w:rPr>
          <w:rFonts w:ascii="Arial" w:hAnsi="Arial" w:cs="Arial"/>
          <w:color w:val="000000" w:themeColor="text1"/>
        </w:rPr>
        <w:t xml:space="preserve">Textura: serán con textura de piedra tipo </w:t>
      </w:r>
      <w:proofErr w:type="spellStart"/>
      <w:r w:rsidRPr="00864F79">
        <w:rPr>
          <w:rFonts w:ascii="Arial" w:hAnsi="Arial" w:cs="Arial"/>
          <w:color w:val="000000" w:themeColor="text1"/>
        </w:rPr>
        <w:t>granillado</w:t>
      </w:r>
      <w:proofErr w:type="spellEnd"/>
      <w:r w:rsidRPr="00864F79">
        <w:rPr>
          <w:rFonts w:ascii="Arial" w:hAnsi="Arial" w:cs="Arial"/>
          <w:color w:val="000000" w:themeColor="text1"/>
        </w:rPr>
        <w:t>.</w:t>
      </w:r>
    </w:p>
    <w:p w14:paraId="6487F2F9" w14:textId="77777777" w:rsidR="00E43B8D" w:rsidRPr="00864F79" w:rsidRDefault="00E43B8D" w:rsidP="00F77A51">
      <w:pPr>
        <w:widowControl w:val="0"/>
        <w:spacing w:after="0" w:line="276" w:lineRule="auto"/>
        <w:jc w:val="both"/>
        <w:rPr>
          <w:rFonts w:ascii="Arial" w:hAnsi="Arial" w:cs="Arial"/>
          <w:color w:val="000000" w:themeColor="text1"/>
        </w:rPr>
      </w:pPr>
      <w:r w:rsidRPr="00864F79">
        <w:rPr>
          <w:rFonts w:ascii="Arial" w:hAnsi="Arial" w:cs="Arial"/>
          <w:color w:val="000000" w:themeColor="text1"/>
        </w:rPr>
        <w:t>Dimensiones y tolerancias: Las dimensiones del porcelanato serán de 0.60x0.60m. Las tolerancias admitidas en las dimensiones de las aristas serán de más o menos 0.6% del promedio, más o menos 5% del espesor.</w:t>
      </w:r>
    </w:p>
    <w:p w14:paraId="4E811C03" w14:textId="77777777" w:rsidR="00E43B8D" w:rsidRPr="00864F79" w:rsidRDefault="00E43B8D" w:rsidP="00F77A51">
      <w:pPr>
        <w:widowControl w:val="0"/>
        <w:spacing w:after="0" w:line="276" w:lineRule="auto"/>
        <w:jc w:val="both"/>
        <w:rPr>
          <w:rFonts w:ascii="Arial" w:hAnsi="Arial" w:cs="Arial"/>
          <w:color w:val="000000" w:themeColor="text1"/>
        </w:rPr>
      </w:pPr>
      <w:r w:rsidRPr="00864F79">
        <w:rPr>
          <w:rFonts w:ascii="Arial" w:hAnsi="Arial" w:cs="Arial"/>
          <w:color w:val="000000" w:themeColor="text1"/>
        </w:rPr>
        <w:t xml:space="preserve">Características: Las piezas deberán cumplir con los requisitos establecidos por las Normas Nacionales de INDECOPI y/o Internacional Standard ISO 10545-2. </w:t>
      </w:r>
    </w:p>
    <w:p w14:paraId="4A1C8BF6" w14:textId="77777777" w:rsidR="00E43B8D" w:rsidRPr="00864F79" w:rsidRDefault="00E43B8D" w:rsidP="00F77A51">
      <w:pPr>
        <w:widowControl w:val="0"/>
        <w:spacing w:after="0" w:line="276" w:lineRule="auto"/>
        <w:jc w:val="both"/>
        <w:rPr>
          <w:rFonts w:ascii="Arial" w:eastAsia="Calibri" w:hAnsi="Arial" w:cs="Arial"/>
          <w:snapToGrid w:val="0"/>
          <w:color w:val="000000" w:themeColor="text1"/>
        </w:rPr>
      </w:pPr>
    </w:p>
    <w:p w14:paraId="44323349" w14:textId="77777777" w:rsidR="00E43B8D" w:rsidRPr="00864F79" w:rsidRDefault="00E43B8D"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Materiales</w:t>
      </w:r>
    </w:p>
    <w:p w14:paraId="54E645F8" w14:textId="77777777" w:rsidR="00E43B8D" w:rsidRPr="00864F79" w:rsidRDefault="00E43B8D"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Enchape según partida.</w:t>
      </w:r>
    </w:p>
    <w:p w14:paraId="21171BC1" w14:textId="77777777" w:rsidR="00E43B8D" w:rsidRPr="00864F79" w:rsidRDefault="00E43B8D"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Pegamento: El porcelanato se asentará con pegamentos para porcelanato de reconocida marca en el mercado o según la recomendación del fabricante.</w:t>
      </w:r>
    </w:p>
    <w:p w14:paraId="0E907ABB" w14:textId="77777777" w:rsidR="00E43B8D" w:rsidRPr="00864F79" w:rsidRDefault="00E43B8D"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Fragua antihongos.</w:t>
      </w:r>
    </w:p>
    <w:p w14:paraId="57C11393" w14:textId="77777777" w:rsidR="00E43B8D" w:rsidRPr="00864F79" w:rsidRDefault="00E43B8D"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Machihembrado </w:t>
      </w:r>
      <w:proofErr w:type="spellStart"/>
      <w:r w:rsidRPr="00864F79">
        <w:rPr>
          <w:rFonts w:ascii="Arial" w:eastAsia="Calibri" w:hAnsi="Arial" w:cs="Arial"/>
          <w:snapToGrid w:val="0"/>
          <w:color w:val="000000" w:themeColor="text1"/>
        </w:rPr>
        <w:t>pumaquiro</w:t>
      </w:r>
      <w:proofErr w:type="spellEnd"/>
      <w:r w:rsidRPr="00864F79">
        <w:rPr>
          <w:rFonts w:ascii="Arial" w:eastAsia="Calibri" w:hAnsi="Arial" w:cs="Arial"/>
          <w:snapToGrid w:val="0"/>
          <w:color w:val="000000" w:themeColor="text1"/>
        </w:rPr>
        <w:t xml:space="preserve"> 38mm x 5"</w:t>
      </w:r>
    </w:p>
    <w:p w14:paraId="2518DEB9" w14:textId="77777777" w:rsidR="00E43B8D" w:rsidRPr="00864F79" w:rsidRDefault="00E43B8D" w:rsidP="00F77A51">
      <w:pPr>
        <w:widowControl w:val="0"/>
        <w:spacing w:after="0" w:line="276" w:lineRule="auto"/>
        <w:jc w:val="both"/>
        <w:rPr>
          <w:rFonts w:ascii="Arial" w:eastAsia="Calibri" w:hAnsi="Arial" w:cs="Arial"/>
          <w:snapToGrid w:val="0"/>
          <w:color w:val="000000" w:themeColor="text1"/>
        </w:rPr>
      </w:pPr>
    </w:p>
    <w:p w14:paraId="46251D66" w14:textId="77777777" w:rsidR="00E43B8D" w:rsidRPr="00864F79" w:rsidRDefault="00E43B8D"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18E5A2C1" w14:textId="77777777" w:rsidR="00E43B8D" w:rsidRPr="00864F79" w:rsidRDefault="00E43B8D" w:rsidP="00F77A51">
      <w:p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3CA191A4" w14:textId="77777777" w:rsidR="00E43B8D" w:rsidRPr="00864F79" w:rsidRDefault="00E43B8D" w:rsidP="00F77A51">
      <w:pPr>
        <w:widowControl w:val="0"/>
        <w:spacing w:after="0" w:line="276" w:lineRule="auto"/>
        <w:jc w:val="both"/>
        <w:rPr>
          <w:rFonts w:ascii="Arial" w:eastAsia="Calibri" w:hAnsi="Arial" w:cs="Arial"/>
          <w:snapToGrid w:val="0"/>
          <w:color w:val="000000" w:themeColor="text1"/>
        </w:rPr>
      </w:pPr>
    </w:p>
    <w:p w14:paraId="1D5D1E04" w14:textId="77777777" w:rsidR="00E43B8D" w:rsidRPr="00864F79" w:rsidRDefault="00E43B8D" w:rsidP="00F77A51">
      <w:pPr>
        <w:widowControl w:val="0"/>
        <w:spacing w:after="0" w:line="276" w:lineRule="auto"/>
        <w:jc w:val="both"/>
        <w:rPr>
          <w:rFonts w:ascii="Arial" w:eastAsia="Calibri" w:hAnsi="Arial" w:cs="Arial"/>
          <w:color w:val="000000" w:themeColor="text1"/>
        </w:rPr>
      </w:pPr>
      <w:r w:rsidRPr="00864F79">
        <w:rPr>
          <w:rFonts w:ascii="Arial" w:eastAsia="Calibri" w:hAnsi="Arial" w:cs="Arial"/>
          <w:b/>
          <w:color w:val="000000" w:themeColor="text1"/>
        </w:rPr>
        <w:t>Método de instalación:</w:t>
      </w:r>
      <w:r w:rsidRPr="00864F79">
        <w:rPr>
          <w:rFonts w:ascii="Arial" w:eastAsia="Calibri" w:hAnsi="Arial" w:cs="Arial"/>
          <w:b/>
          <w:color w:val="000000" w:themeColor="text1"/>
        </w:rPr>
        <w:cr/>
      </w:r>
      <w:r w:rsidRPr="00864F79">
        <w:rPr>
          <w:rFonts w:ascii="Arial" w:eastAsia="Calibri" w:hAnsi="Arial" w:cs="Arial"/>
          <w:color w:val="000000" w:themeColor="text1"/>
        </w:rPr>
        <w:t>Para iniciar la instalación de porcelanato pulido, se trazará, utilizando cuerda y tiza, dos líneas perpendiculares que pasarán por el centro de la habitación, partiendo del centro. Se presentará una hilera de porcelanato hasta llegar a la pared.</w:t>
      </w:r>
      <w:r w:rsidRPr="00864F79">
        <w:rPr>
          <w:rFonts w:ascii="Arial" w:eastAsia="Calibri" w:hAnsi="Arial" w:cs="Arial"/>
          <w:color w:val="000000" w:themeColor="text1"/>
        </w:rPr>
        <w:cr/>
      </w:r>
      <w:r w:rsidRPr="00864F79">
        <w:rPr>
          <w:rFonts w:ascii="Arial" w:eastAsia="Calibri" w:hAnsi="Arial" w:cs="Arial"/>
          <w:color w:val="000000" w:themeColor="text1"/>
        </w:rPr>
        <w:cr/>
      </w:r>
      <w:r w:rsidRPr="00864F79">
        <w:rPr>
          <w:rFonts w:ascii="Arial" w:eastAsia="Calibri" w:hAnsi="Arial" w:cs="Arial"/>
          <w:color w:val="000000" w:themeColor="text1"/>
        </w:rPr>
        <w:lastRenderedPageBreak/>
        <w:t>Se procurará llegar a las paredes adyacentes a las puertas de acceso con baldosas enteras, para lo cual seguramente se tendrá que correr la línea marcada.</w:t>
      </w:r>
      <w:r w:rsidRPr="00864F79">
        <w:rPr>
          <w:rFonts w:ascii="Arial" w:eastAsia="Calibri" w:hAnsi="Arial" w:cs="Arial"/>
          <w:color w:val="000000" w:themeColor="text1"/>
        </w:rPr>
        <w:cr/>
        <w:t xml:space="preserve">Usando una espátula o plancha sin aserrar se aplicará pegamento de contacto, tanto a las baldosas como al contrapiso, en áreas o metrajes iguales. Se dejará secar 45 minutos antes de contactar </w:t>
      </w:r>
      <w:proofErr w:type="gramStart"/>
      <w:r w:rsidRPr="00864F79">
        <w:rPr>
          <w:rFonts w:ascii="Arial" w:eastAsia="Calibri" w:hAnsi="Arial" w:cs="Arial"/>
          <w:color w:val="000000" w:themeColor="text1"/>
        </w:rPr>
        <w:t>las porcelanato</w:t>
      </w:r>
      <w:proofErr w:type="gramEnd"/>
      <w:r w:rsidRPr="00864F79">
        <w:rPr>
          <w:rFonts w:ascii="Arial" w:eastAsia="Calibri" w:hAnsi="Arial" w:cs="Arial"/>
          <w:color w:val="000000" w:themeColor="text1"/>
        </w:rPr>
        <w:t xml:space="preserve"> en el contrapiso. </w:t>
      </w:r>
      <w:r w:rsidRPr="00864F79">
        <w:rPr>
          <w:rFonts w:ascii="Arial" w:eastAsia="Calibri" w:hAnsi="Arial" w:cs="Arial"/>
          <w:color w:val="000000" w:themeColor="text1"/>
        </w:rPr>
        <w:cr/>
        <w:t>Para la colocación de las baldosas es recomendable comenzar en la intersección de las líneas del centro, asegurándose de que cada baldosa pegue bien contra las otras. Las baldosas de remate por lo general deben ser cortadas para encajar en el espacio restante, entre la última baldosa completa y la pared, para contornos difíciles se deberá hacer un molde de papel recortándola con una tijera para lo cual previamente se deberá calentar para conseguir su ablandamiento.</w:t>
      </w:r>
      <w:r w:rsidRPr="00864F79">
        <w:rPr>
          <w:rFonts w:ascii="Arial" w:eastAsia="Calibri" w:hAnsi="Arial" w:cs="Arial"/>
          <w:color w:val="000000" w:themeColor="text1"/>
        </w:rPr>
        <w:cr/>
      </w:r>
      <w:r w:rsidRPr="00864F79">
        <w:rPr>
          <w:rFonts w:ascii="Arial" w:eastAsia="Calibri" w:hAnsi="Arial" w:cs="Arial"/>
          <w:color w:val="000000" w:themeColor="text1"/>
        </w:rPr>
        <w:cr/>
        <w:t>Si se ensuciara la superficie de la baldosa con pegamento, no se aplicarán disolventes, se limpiará con detergente y esponja de metal.</w:t>
      </w:r>
      <w:r w:rsidRPr="00864F79">
        <w:rPr>
          <w:rFonts w:ascii="Arial" w:eastAsia="Calibri" w:hAnsi="Arial" w:cs="Arial"/>
          <w:color w:val="000000" w:themeColor="text1"/>
        </w:rPr>
        <w:cr/>
        <w:t>Tener en cuenta en la instalación las recomendaciones del Fabricante.</w:t>
      </w:r>
    </w:p>
    <w:p w14:paraId="18554657" w14:textId="77777777" w:rsidR="00E43B8D" w:rsidRPr="00864F79" w:rsidRDefault="00E43B8D" w:rsidP="00F77A51">
      <w:pPr>
        <w:widowControl w:val="0"/>
        <w:spacing w:after="0" w:line="276" w:lineRule="auto"/>
        <w:jc w:val="both"/>
        <w:rPr>
          <w:rFonts w:ascii="Arial" w:eastAsia="Calibri" w:hAnsi="Arial" w:cs="Arial"/>
          <w:b/>
          <w:color w:val="000000" w:themeColor="text1"/>
        </w:rPr>
      </w:pPr>
    </w:p>
    <w:p w14:paraId="1A7824A4" w14:textId="77777777" w:rsidR="00E43B8D" w:rsidRPr="00864F79" w:rsidRDefault="00E43B8D" w:rsidP="00F77A51">
      <w:pPr>
        <w:widowControl w:val="0"/>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0E22616D" w14:textId="77777777" w:rsidR="00E43B8D" w:rsidRPr="00864F79" w:rsidRDefault="00E43B8D"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unidad de medida es el Metro Cuadrado (m</w:t>
      </w:r>
      <w:r w:rsidRPr="00864F79">
        <w:rPr>
          <w:rFonts w:ascii="Arial" w:eastAsia="Calibri" w:hAnsi="Arial" w:cs="Arial"/>
          <w:snapToGrid w:val="0"/>
          <w:color w:val="000000" w:themeColor="text1"/>
          <w:vertAlign w:val="superscript"/>
        </w:rPr>
        <w:t>2</w:t>
      </w:r>
      <w:r w:rsidRPr="00864F79">
        <w:rPr>
          <w:rFonts w:ascii="Arial" w:eastAsia="Calibri" w:hAnsi="Arial" w:cs="Arial"/>
          <w:snapToGrid w:val="0"/>
          <w:color w:val="000000" w:themeColor="text1"/>
        </w:rPr>
        <w:t>).</w:t>
      </w:r>
    </w:p>
    <w:p w14:paraId="58004EC4" w14:textId="77777777" w:rsidR="00E43B8D" w:rsidRPr="00864F79" w:rsidRDefault="00E43B8D" w:rsidP="00F77A51">
      <w:pPr>
        <w:widowControl w:val="0"/>
        <w:spacing w:after="0" w:line="276" w:lineRule="auto"/>
        <w:jc w:val="both"/>
        <w:rPr>
          <w:rFonts w:ascii="Arial" w:eastAsia="Calibri" w:hAnsi="Arial" w:cs="Arial"/>
          <w:snapToGrid w:val="0"/>
          <w:color w:val="000000" w:themeColor="text1"/>
        </w:rPr>
      </w:pPr>
    </w:p>
    <w:p w14:paraId="1EDA8993" w14:textId="77777777" w:rsidR="00E43B8D" w:rsidRPr="00864F79" w:rsidRDefault="00E43B8D"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Condiciones de Pago</w:t>
      </w:r>
    </w:p>
    <w:p w14:paraId="40DC941C" w14:textId="77777777" w:rsidR="00E43B8D" w:rsidRPr="00864F79" w:rsidRDefault="00E43B8D" w:rsidP="00F77A51">
      <w:pPr>
        <w:tabs>
          <w:tab w:val="left" w:pos="0"/>
        </w:tabs>
        <w:spacing w:after="12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valorizará por metro cuadrado terminado, al precio unitario del presupuesto.</w:t>
      </w:r>
    </w:p>
    <w:p w14:paraId="218CAA0B" w14:textId="77777777" w:rsidR="00E43B8D" w:rsidRPr="00864F79" w:rsidRDefault="00E43B8D" w:rsidP="00F77A51">
      <w:pPr>
        <w:spacing w:line="276" w:lineRule="auto"/>
        <w:jc w:val="both"/>
        <w:rPr>
          <w:rFonts w:ascii="Arial" w:hAnsi="Arial" w:cs="Arial"/>
          <w:color w:val="000000" w:themeColor="text1"/>
        </w:rPr>
      </w:pPr>
    </w:p>
    <w:p w14:paraId="7842995D" w14:textId="77777777" w:rsidR="00A5525D" w:rsidRPr="00864F79" w:rsidRDefault="00A5525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03.04.02.03.06</w:t>
      </w:r>
      <w:r w:rsidRPr="00864F79">
        <w:rPr>
          <w:rFonts w:ascii="Arial" w:eastAsia="Calibri" w:hAnsi="Arial" w:cs="Arial"/>
          <w:b/>
          <w:bCs/>
          <w:color w:val="000000" w:themeColor="text1"/>
          <w:lang w:val="es-ES" w:eastAsia="ar-SA"/>
        </w:rPr>
        <w:tab/>
        <w:t>PISO CONCRETO CANTO RODADO GRIS EN TERRAZA</w:t>
      </w:r>
    </w:p>
    <w:p w14:paraId="2E0275A1" w14:textId="77777777" w:rsidR="00A5525D" w:rsidRPr="00864F79" w:rsidRDefault="00A5525D"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Descripción</w:t>
      </w:r>
    </w:p>
    <w:p w14:paraId="2F676A3F" w14:textId="77777777" w:rsidR="00A5525D" w:rsidRPr="00864F79" w:rsidRDefault="00A5525D" w:rsidP="00F77A51">
      <w:pPr>
        <w:widowControl w:val="0"/>
        <w:spacing w:after="0" w:line="276" w:lineRule="auto"/>
        <w:jc w:val="both"/>
        <w:rPr>
          <w:rFonts w:ascii="Arial" w:eastAsia="Times New Roman" w:hAnsi="Arial" w:cs="Arial"/>
          <w:b/>
          <w:snapToGrid w:val="0"/>
          <w:color w:val="000000" w:themeColor="text1"/>
          <w:lang w:val="es-ES" w:eastAsia="ja-JP"/>
        </w:rPr>
      </w:pPr>
    </w:p>
    <w:p w14:paraId="2D63B4AD" w14:textId="77777777" w:rsidR="00A5525D" w:rsidRPr="00864F79" w:rsidRDefault="00A5525D"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Esta partida consiste en la colocación de pisos de concreto con canto rodado e=2”, de color blanco y gris en las zonas que se detallan en los planos del proyecto, como áreas proyectadas.</w:t>
      </w:r>
    </w:p>
    <w:p w14:paraId="651716C1" w14:textId="77777777" w:rsidR="00A5525D" w:rsidRPr="00864F79" w:rsidRDefault="00A5525D" w:rsidP="00F77A51">
      <w:pPr>
        <w:widowControl w:val="0"/>
        <w:spacing w:after="0" w:line="276" w:lineRule="auto"/>
        <w:jc w:val="both"/>
        <w:rPr>
          <w:rFonts w:ascii="Arial" w:eastAsia="Times New Roman" w:hAnsi="Arial" w:cs="Arial"/>
          <w:snapToGrid w:val="0"/>
          <w:color w:val="000000" w:themeColor="text1"/>
          <w:lang w:val="es-ES" w:eastAsia="ja-JP"/>
        </w:rPr>
      </w:pPr>
    </w:p>
    <w:p w14:paraId="41D0D603" w14:textId="77777777" w:rsidR="00A5525D" w:rsidRPr="00864F79" w:rsidRDefault="00A5525D"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Procedimiento constructivo</w:t>
      </w:r>
    </w:p>
    <w:p w14:paraId="03AEFA26" w14:textId="77777777" w:rsidR="00A5525D" w:rsidRPr="00864F79" w:rsidRDefault="00A5525D" w:rsidP="00F77A51">
      <w:pPr>
        <w:widowControl w:val="0"/>
        <w:spacing w:after="0" w:line="276" w:lineRule="auto"/>
        <w:jc w:val="both"/>
        <w:rPr>
          <w:rFonts w:ascii="Arial" w:eastAsia="Times New Roman" w:hAnsi="Arial" w:cs="Arial"/>
          <w:b/>
          <w:snapToGrid w:val="0"/>
          <w:color w:val="000000" w:themeColor="text1"/>
          <w:lang w:val="es-ES" w:eastAsia="ja-JP"/>
        </w:rPr>
      </w:pPr>
    </w:p>
    <w:p w14:paraId="6ABF3B19" w14:textId="77777777" w:rsidR="00A5525D" w:rsidRPr="00864F79" w:rsidRDefault="00A5525D"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 xml:space="preserve">La </w:t>
      </w:r>
      <w:proofErr w:type="spellStart"/>
      <w:r w:rsidRPr="00864F79">
        <w:rPr>
          <w:rFonts w:ascii="Arial" w:eastAsia="Times New Roman" w:hAnsi="Arial" w:cs="Arial"/>
          <w:snapToGrid w:val="0"/>
          <w:color w:val="000000" w:themeColor="text1"/>
          <w:lang w:val="es-ES" w:eastAsia="ja-JP"/>
        </w:rPr>
        <w:t>sub-rasante</w:t>
      </w:r>
      <w:proofErr w:type="spellEnd"/>
      <w:r w:rsidRPr="00864F79">
        <w:rPr>
          <w:rFonts w:ascii="Arial" w:eastAsia="Times New Roman" w:hAnsi="Arial" w:cs="Arial"/>
          <w:snapToGrid w:val="0"/>
          <w:color w:val="000000" w:themeColor="text1"/>
          <w:lang w:val="es-ES" w:eastAsia="ja-JP"/>
        </w:rPr>
        <w:t xml:space="preserve"> debe ser preparada de acuerdo al nivel requerido en los planos y debe ser protegida contra inundaciones de agua. Para la colocación del canto rodado, las piezas tienen que ser redondeadas perfectamente y achatadas de 1” de espesor, la diferencia de nivel entre dos piedras no será mayor a 4mm, las que tengan más diferencia que la indicada serán rechazadas por la supervisión. Debe tenerse en cuenta que, para la colocación, se instalen piezas de un mismo lote para evitar variaciones de color. Las piedras serán colocadas sobre una base de concreto de </w:t>
      </w:r>
      <w:proofErr w:type="spellStart"/>
      <w:r w:rsidRPr="00864F79">
        <w:rPr>
          <w:rFonts w:ascii="Arial" w:eastAsia="Times New Roman" w:hAnsi="Arial" w:cs="Arial"/>
          <w:snapToGrid w:val="0"/>
          <w:color w:val="000000" w:themeColor="text1"/>
          <w:lang w:val="es-ES" w:eastAsia="ja-JP"/>
        </w:rPr>
        <w:t>f’c</w:t>
      </w:r>
      <w:proofErr w:type="spellEnd"/>
      <w:r w:rsidRPr="00864F79">
        <w:rPr>
          <w:rFonts w:ascii="Arial" w:eastAsia="Times New Roman" w:hAnsi="Arial" w:cs="Arial"/>
          <w:snapToGrid w:val="0"/>
          <w:color w:val="000000" w:themeColor="text1"/>
          <w:lang w:val="es-ES" w:eastAsia="ja-JP"/>
        </w:rPr>
        <w:t xml:space="preserve"> = 210 kg/cm2, de 0.20 de espesor y una </w:t>
      </w:r>
      <w:proofErr w:type="spellStart"/>
      <w:r w:rsidRPr="00864F79">
        <w:rPr>
          <w:rFonts w:ascii="Arial" w:eastAsia="Times New Roman" w:hAnsi="Arial" w:cs="Arial"/>
          <w:snapToGrid w:val="0"/>
          <w:color w:val="000000" w:themeColor="text1"/>
          <w:lang w:val="es-ES" w:eastAsia="ja-JP"/>
        </w:rPr>
        <w:t>sub-base</w:t>
      </w:r>
      <w:proofErr w:type="spellEnd"/>
      <w:r w:rsidRPr="00864F79">
        <w:rPr>
          <w:rFonts w:ascii="Arial" w:eastAsia="Times New Roman" w:hAnsi="Arial" w:cs="Arial"/>
          <w:snapToGrid w:val="0"/>
          <w:color w:val="000000" w:themeColor="text1"/>
          <w:lang w:val="es-ES" w:eastAsia="ja-JP"/>
        </w:rPr>
        <w:t xml:space="preserve"> de terreno natural debidamente compactada con rodillo vibratorio y en los lugares inaccesibles con compactadora manual.</w:t>
      </w:r>
    </w:p>
    <w:p w14:paraId="454B303C" w14:textId="77777777" w:rsidR="00A5525D" w:rsidRPr="00864F79" w:rsidRDefault="00A5525D" w:rsidP="00F77A51">
      <w:pPr>
        <w:widowControl w:val="0"/>
        <w:spacing w:after="0" w:line="276" w:lineRule="auto"/>
        <w:jc w:val="both"/>
        <w:rPr>
          <w:rFonts w:ascii="Arial" w:eastAsia="Times New Roman" w:hAnsi="Arial" w:cs="Arial"/>
          <w:snapToGrid w:val="0"/>
          <w:color w:val="000000" w:themeColor="text1"/>
          <w:lang w:val="es-ES" w:eastAsia="ja-JP"/>
        </w:rPr>
      </w:pPr>
    </w:p>
    <w:p w14:paraId="708634D4" w14:textId="77777777" w:rsidR="00A5525D" w:rsidRPr="00864F79" w:rsidRDefault="00A5525D"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Método de medición</w:t>
      </w:r>
    </w:p>
    <w:p w14:paraId="67A58A58" w14:textId="77777777" w:rsidR="00A5525D" w:rsidRPr="00864F79" w:rsidRDefault="00A5525D" w:rsidP="00F77A51">
      <w:pPr>
        <w:widowControl w:val="0"/>
        <w:spacing w:after="0" w:line="276" w:lineRule="auto"/>
        <w:jc w:val="both"/>
        <w:rPr>
          <w:rFonts w:ascii="Arial" w:eastAsia="Times New Roman" w:hAnsi="Arial" w:cs="Arial"/>
          <w:b/>
          <w:snapToGrid w:val="0"/>
          <w:color w:val="000000" w:themeColor="text1"/>
          <w:lang w:val="es-ES" w:eastAsia="ja-JP"/>
        </w:rPr>
      </w:pPr>
    </w:p>
    <w:p w14:paraId="54B9505F" w14:textId="77777777" w:rsidR="00A5525D" w:rsidRPr="00864F79" w:rsidRDefault="00A5525D"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lastRenderedPageBreak/>
        <w:t>La unidad de medida será metro cuadrado(m2). La forma de medición será del largo por el ancho calculando el área de piso ejecutado, al sumar las áreas parciales en metros cuadrados.</w:t>
      </w:r>
    </w:p>
    <w:p w14:paraId="644D36C2" w14:textId="77777777" w:rsidR="00A5525D" w:rsidRPr="00864F79" w:rsidRDefault="00A5525D" w:rsidP="00F77A51">
      <w:pPr>
        <w:widowControl w:val="0"/>
        <w:spacing w:after="0" w:line="276" w:lineRule="auto"/>
        <w:jc w:val="both"/>
        <w:rPr>
          <w:rFonts w:ascii="Arial" w:eastAsia="Times New Roman" w:hAnsi="Arial" w:cs="Arial"/>
          <w:snapToGrid w:val="0"/>
          <w:color w:val="000000" w:themeColor="text1"/>
          <w:lang w:val="es-ES" w:eastAsia="ja-JP"/>
        </w:rPr>
      </w:pPr>
    </w:p>
    <w:p w14:paraId="013AA00D" w14:textId="77777777" w:rsidR="00A5525D" w:rsidRPr="00864F79" w:rsidRDefault="00A5525D"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Condiciones de Pago</w:t>
      </w:r>
    </w:p>
    <w:p w14:paraId="411AB198" w14:textId="77777777" w:rsidR="00A5525D" w:rsidRPr="00864F79" w:rsidRDefault="00A5525D" w:rsidP="00F77A51">
      <w:pPr>
        <w:widowControl w:val="0"/>
        <w:spacing w:after="0" w:line="276" w:lineRule="auto"/>
        <w:jc w:val="both"/>
        <w:rPr>
          <w:rFonts w:ascii="Arial" w:eastAsia="Times New Roman" w:hAnsi="Arial" w:cs="Arial"/>
          <w:b/>
          <w:snapToGrid w:val="0"/>
          <w:color w:val="000000" w:themeColor="text1"/>
          <w:lang w:val="es-ES" w:eastAsia="ja-JP"/>
        </w:rPr>
      </w:pPr>
    </w:p>
    <w:p w14:paraId="381BE7C4" w14:textId="77777777" w:rsidR="00A5525D" w:rsidRPr="00864F79" w:rsidRDefault="00A5525D"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 xml:space="preserve">La forma de pago será por avance de la partida ejecutada correctamente, determinada el área se multiplicará por el precio unitario de la partida, con la verificación y aprobación del Supervisor. </w:t>
      </w:r>
    </w:p>
    <w:p w14:paraId="21971D73" w14:textId="77777777" w:rsidR="00A5525D" w:rsidRPr="00864F79" w:rsidRDefault="00A5525D" w:rsidP="00F77A51">
      <w:pPr>
        <w:widowControl w:val="0"/>
        <w:spacing w:after="0" w:line="276" w:lineRule="auto"/>
        <w:jc w:val="both"/>
        <w:rPr>
          <w:rFonts w:ascii="Arial" w:eastAsia="Times New Roman" w:hAnsi="Arial" w:cs="Arial"/>
          <w:snapToGrid w:val="0"/>
          <w:color w:val="000000" w:themeColor="text1"/>
          <w:lang w:val="es-ES" w:eastAsia="ja-JP"/>
        </w:rPr>
      </w:pPr>
    </w:p>
    <w:p w14:paraId="6C7D8D4D" w14:textId="77777777" w:rsidR="008605D0" w:rsidRPr="00864F79" w:rsidRDefault="008605D0" w:rsidP="00F77A51">
      <w:pPr>
        <w:tabs>
          <w:tab w:val="left" w:pos="0"/>
        </w:tabs>
        <w:spacing w:after="120" w:line="276" w:lineRule="auto"/>
        <w:jc w:val="both"/>
        <w:rPr>
          <w:rFonts w:ascii="Arial" w:eastAsia="Calibri" w:hAnsi="Arial" w:cs="Arial"/>
          <w:snapToGrid w:val="0"/>
          <w:color w:val="000000" w:themeColor="text1"/>
        </w:rPr>
      </w:pPr>
    </w:p>
    <w:p w14:paraId="2CAD1FEA" w14:textId="42C8D608" w:rsidR="002B2CD5" w:rsidRPr="00864F79" w:rsidRDefault="002B2CD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03.04.02.03.0</w:t>
      </w:r>
      <w:r w:rsidR="004424E3" w:rsidRPr="00864F79">
        <w:rPr>
          <w:rFonts w:ascii="Arial" w:eastAsia="Calibri" w:hAnsi="Arial" w:cs="Arial"/>
          <w:b/>
          <w:bCs/>
          <w:color w:val="000000" w:themeColor="text1"/>
          <w:lang w:val="es-ES" w:eastAsia="ar-SA"/>
        </w:rPr>
        <w:t>7</w:t>
      </w:r>
      <w:r w:rsidRPr="00864F79">
        <w:rPr>
          <w:rFonts w:ascii="Arial" w:eastAsia="Calibri" w:hAnsi="Arial" w:cs="Arial"/>
          <w:b/>
          <w:bCs/>
          <w:color w:val="000000" w:themeColor="text1"/>
          <w:lang w:val="es-ES" w:eastAsia="ar-SA"/>
        </w:rPr>
        <w:tab/>
      </w:r>
      <w:r w:rsidR="004424E3" w:rsidRPr="00864F79">
        <w:rPr>
          <w:rFonts w:ascii="Arial" w:eastAsia="Calibri" w:hAnsi="Arial" w:cs="Arial"/>
          <w:b/>
          <w:bCs/>
          <w:color w:val="000000" w:themeColor="text1"/>
          <w:lang w:val="es-ES" w:eastAsia="ar-SA"/>
        </w:rPr>
        <w:t>PISO DE TERRAZO COLOR BEIGE EN TERRAZA</w:t>
      </w:r>
    </w:p>
    <w:p w14:paraId="66BF3BC7" w14:textId="77777777" w:rsidR="002C7516" w:rsidRPr="00864F79" w:rsidRDefault="002C7516" w:rsidP="00F77A51">
      <w:pPr>
        <w:widowControl w:val="0"/>
        <w:tabs>
          <w:tab w:val="num" w:pos="644"/>
        </w:tabs>
        <w:spacing w:after="0" w:line="276" w:lineRule="auto"/>
        <w:jc w:val="both"/>
        <w:rPr>
          <w:rFonts w:ascii="Arial" w:eastAsia="Times New Roman" w:hAnsi="Arial" w:cs="Arial"/>
          <w:b/>
          <w:snapToGrid w:val="0"/>
          <w:color w:val="000000" w:themeColor="text1"/>
          <w:lang w:val="es-ES_tradnl" w:eastAsia="ja-JP"/>
        </w:rPr>
      </w:pPr>
      <w:r w:rsidRPr="00864F79">
        <w:rPr>
          <w:rFonts w:ascii="Arial" w:eastAsia="Times New Roman" w:hAnsi="Arial" w:cs="Arial"/>
          <w:b/>
          <w:snapToGrid w:val="0"/>
          <w:color w:val="000000" w:themeColor="text1"/>
          <w:lang w:val="es-ES_tradnl" w:eastAsia="ja-JP"/>
        </w:rPr>
        <w:t>Descripción</w:t>
      </w:r>
    </w:p>
    <w:p w14:paraId="51653428"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Comprende los trabajos de preparación, colocación, fraguado, limpieza y vitrificado de los pisos en ambientes, donde indiquen los planos.</w:t>
      </w:r>
    </w:p>
    <w:p w14:paraId="328ECDD4"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eastAsia="ja-JP"/>
        </w:rPr>
      </w:pPr>
    </w:p>
    <w:p w14:paraId="2B7B1C0D"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El terminado se hará con terrazo de granalla 23 y </w:t>
      </w:r>
      <w:proofErr w:type="spellStart"/>
      <w:r w:rsidRPr="00864F79">
        <w:rPr>
          <w:rFonts w:ascii="Arial" w:eastAsia="Times New Roman" w:hAnsi="Arial" w:cs="Arial"/>
          <w:snapToGrid w:val="0"/>
          <w:color w:val="000000" w:themeColor="text1"/>
          <w:lang w:eastAsia="ja-JP"/>
        </w:rPr>
        <w:t>Nº</w:t>
      </w:r>
      <w:proofErr w:type="spellEnd"/>
      <w:r w:rsidRPr="00864F79">
        <w:rPr>
          <w:rFonts w:ascii="Arial" w:eastAsia="Times New Roman" w:hAnsi="Arial" w:cs="Arial"/>
          <w:snapToGrid w:val="0"/>
          <w:color w:val="000000" w:themeColor="text1"/>
          <w:lang w:eastAsia="ja-JP"/>
        </w:rPr>
        <w:t xml:space="preserve"> 1. El color deberá ser aprobado previamente por la Supervisión.</w:t>
      </w:r>
    </w:p>
    <w:p w14:paraId="2CEFF6FD"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eastAsia="ja-JP"/>
        </w:rPr>
      </w:pPr>
    </w:p>
    <w:p w14:paraId="0CE320B4"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Luego de pulido el terrazo, se procederá a la aplicación de fórmula endurecedora </w:t>
      </w:r>
      <w:proofErr w:type="spellStart"/>
      <w:r w:rsidRPr="00864F79">
        <w:rPr>
          <w:rFonts w:ascii="Arial" w:eastAsia="Times New Roman" w:hAnsi="Arial" w:cs="Arial"/>
          <w:snapToGrid w:val="0"/>
          <w:color w:val="000000" w:themeColor="text1"/>
          <w:lang w:eastAsia="ja-JP"/>
        </w:rPr>
        <w:t>Ashford</w:t>
      </w:r>
      <w:proofErr w:type="spellEnd"/>
      <w:r w:rsidRPr="00864F79">
        <w:rPr>
          <w:rFonts w:ascii="Arial" w:eastAsia="Times New Roman" w:hAnsi="Arial" w:cs="Arial"/>
          <w:snapToGrid w:val="0"/>
          <w:color w:val="000000" w:themeColor="text1"/>
          <w:lang w:eastAsia="ja-JP"/>
        </w:rPr>
        <w:t xml:space="preserve"> o similar y al vitrificado del mismo.</w:t>
      </w:r>
    </w:p>
    <w:p w14:paraId="006A563D"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0A7B0228"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Materiales.</w:t>
      </w:r>
    </w:p>
    <w:p w14:paraId="2C0E8184"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438B60C9" w14:textId="77777777" w:rsidR="002C7516" w:rsidRPr="00864F79" w:rsidRDefault="002C7516"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El terrazo es un material de mortero con agregados conteniendo en la capa superficial de partículas de mármol o de granito en alta proporción.</w:t>
      </w:r>
    </w:p>
    <w:p w14:paraId="550CC736"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66435003"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u w:val="single"/>
          <w:lang w:val="es-ES" w:eastAsia="ja-JP"/>
        </w:rPr>
      </w:pPr>
      <w:r w:rsidRPr="00864F79">
        <w:rPr>
          <w:rFonts w:ascii="Arial" w:eastAsia="Times New Roman" w:hAnsi="Arial" w:cs="Arial"/>
          <w:color w:val="000000" w:themeColor="text1"/>
          <w:spacing w:val="-3"/>
          <w:u w:val="single"/>
          <w:lang w:val="es-ES" w:eastAsia="ja-JP"/>
        </w:rPr>
        <w:t>Color</w:t>
      </w:r>
    </w:p>
    <w:p w14:paraId="3F61646C" w14:textId="77777777" w:rsidR="002C7516" w:rsidRPr="00864F79" w:rsidRDefault="002C7516" w:rsidP="00F77A51">
      <w:pPr>
        <w:widowControl w:val="0"/>
        <w:spacing w:after="0" w:line="276" w:lineRule="auto"/>
        <w:jc w:val="both"/>
        <w:rPr>
          <w:rFonts w:ascii="Arial" w:eastAsia="Times New Roman" w:hAnsi="Arial" w:cs="Arial"/>
          <w:color w:val="000000" w:themeColor="text1"/>
          <w:lang w:val="es-ES" w:eastAsia="ja-JP"/>
        </w:rPr>
      </w:pPr>
      <w:r w:rsidRPr="00864F79">
        <w:rPr>
          <w:rFonts w:ascii="Arial" w:eastAsia="Times New Roman" w:hAnsi="Arial" w:cs="Arial"/>
          <w:color w:val="000000" w:themeColor="text1"/>
          <w:lang w:val="es-ES" w:eastAsia="ja-JP"/>
        </w:rPr>
        <w:t>Será de color gris. Los pigmentos colorantes serán óxidos minerales de primera calidad, finamente molidos, que no se decoloren y preparados para ser usados para tarrajeo.</w:t>
      </w:r>
    </w:p>
    <w:p w14:paraId="16565B34" w14:textId="77777777" w:rsidR="002C7516" w:rsidRPr="00864F79" w:rsidRDefault="002C7516" w:rsidP="00F77A51">
      <w:pPr>
        <w:widowControl w:val="0"/>
        <w:spacing w:after="0" w:line="276" w:lineRule="auto"/>
        <w:jc w:val="both"/>
        <w:rPr>
          <w:rFonts w:ascii="Arial" w:eastAsia="Times New Roman" w:hAnsi="Arial" w:cs="Arial"/>
          <w:color w:val="000000" w:themeColor="text1"/>
          <w:lang w:val="es-ES" w:eastAsia="ja-JP"/>
        </w:rPr>
      </w:pPr>
    </w:p>
    <w:p w14:paraId="09F596D0" w14:textId="77777777" w:rsidR="002C7516" w:rsidRPr="00864F79" w:rsidRDefault="002C7516" w:rsidP="00F77A51">
      <w:pPr>
        <w:widowControl w:val="0"/>
        <w:spacing w:after="0" w:line="276" w:lineRule="auto"/>
        <w:jc w:val="both"/>
        <w:rPr>
          <w:rFonts w:ascii="Arial" w:eastAsia="Times New Roman" w:hAnsi="Arial" w:cs="Arial"/>
          <w:b/>
          <w:color w:val="000000" w:themeColor="text1"/>
          <w:spacing w:val="-3"/>
          <w:lang w:val="es-ES" w:eastAsia="ja-JP"/>
        </w:rPr>
      </w:pPr>
      <w:r w:rsidRPr="00864F79">
        <w:rPr>
          <w:rFonts w:ascii="Arial" w:eastAsia="Times New Roman" w:hAnsi="Arial" w:cs="Arial"/>
          <w:b/>
          <w:color w:val="000000" w:themeColor="text1"/>
          <w:spacing w:val="-3"/>
          <w:lang w:val="es-ES" w:eastAsia="ja-JP"/>
        </w:rPr>
        <w:t>Método de Construcción</w:t>
      </w:r>
    </w:p>
    <w:p w14:paraId="2DA75087"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p>
    <w:p w14:paraId="06C90FE8"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u w:val="single"/>
          <w:lang w:val="es-ES" w:eastAsia="ja-JP"/>
        </w:rPr>
      </w:pPr>
      <w:r w:rsidRPr="00864F79">
        <w:rPr>
          <w:rFonts w:ascii="Arial" w:eastAsia="Times New Roman" w:hAnsi="Arial" w:cs="Arial"/>
          <w:color w:val="000000" w:themeColor="text1"/>
          <w:spacing w:val="-3"/>
          <w:u w:val="single"/>
          <w:lang w:val="es-ES" w:eastAsia="ja-JP"/>
        </w:rPr>
        <w:t>Preparación del Sitio</w:t>
      </w:r>
    </w:p>
    <w:p w14:paraId="6A73E7FB"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Las superficies que lleven terrazo deben ser barridas con escoba dura, eliminando toda acumulación de polvo y basura.  Todos los desniveles serán eliminados, dejando la superficie tan pareja como sea posible.</w:t>
      </w:r>
    </w:p>
    <w:p w14:paraId="7B978AEE"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p>
    <w:p w14:paraId="7FB9CB3C"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u w:val="single"/>
          <w:lang w:val="es-ES" w:eastAsia="ja-JP"/>
        </w:rPr>
      </w:pPr>
      <w:r w:rsidRPr="00864F79">
        <w:rPr>
          <w:rFonts w:ascii="Arial" w:eastAsia="Times New Roman" w:hAnsi="Arial" w:cs="Arial"/>
          <w:color w:val="000000" w:themeColor="text1"/>
          <w:spacing w:val="-3"/>
          <w:u w:val="single"/>
          <w:lang w:val="es-ES" w:eastAsia="ja-JP"/>
        </w:rPr>
        <w:t>Procedimiento de colocación</w:t>
      </w:r>
    </w:p>
    <w:p w14:paraId="15B6C9E4"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Se colocará primero la “cama”, consistente en la mezcla 1:3 cemento-arena.</w:t>
      </w:r>
    </w:p>
    <w:p w14:paraId="206BE481"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p>
    <w:p w14:paraId="6629F6F0"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 xml:space="preserve">Se utilizarán distanciadores hechas de material noble indeformable, cartabones de </w:t>
      </w:r>
      <w:proofErr w:type="gramStart"/>
      <w:r w:rsidRPr="00864F79">
        <w:rPr>
          <w:rFonts w:ascii="Arial" w:eastAsia="Times New Roman" w:hAnsi="Arial" w:cs="Arial"/>
          <w:color w:val="000000" w:themeColor="text1"/>
          <w:spacing w:val="-3"/>
          <w:lang w:val="es-ES" w:eastAsia="ja-JP"/>
        </w:rPr>
        <w:t>cerámico</w:t>
      </w:r>
      <w:proofErr w:type="gramEnd"/>
      <w:r w:rsidRPr="00864F79">
        <w:rPr>
          <w:rFonts w:ascii="Arial" w:eastAsia="Times New Roman" w:hAnsi="Arial" w:cs="Arial"/>
          <w:color w:val="000000" w:themeColor="text1"/>
          <w:spacing w:val="-3"/>
          <w:lang w:val="es-ES" w:eastAsia="ja-JP"/>
        </w:rPr>
        <w:t xml:space="preserve"> por ejemplo, hechas en serie.</w:t>
      </w:r>
    </w:p>
    <w:p w14:paraId="72F3395D"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p>
    <w:p w14:paraId="77EC9F5D"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El revestimiento de terrazo tendrá 3/8” por mezcla de cemento y combinación de granallas de mármol en el tamaño No. 1 y No. 23 en mayor porcentaje.</w:t>
      </w:r>
    </w:p>
    <w:p w14:paraId="4BAAB948"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p>
    <w:p w14:paraId="6F92DACA"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 xml:space="preserve">La mezcla de terrazo tendrá la proporción de </w:t>
      </w:r>
      <w:smartTag w:uri="urn:schemas-microsoft-com:office:smarttags" w:element="metricconverter">
        <w:smartTagPr>
          <w:attr w:name="ProductID" w:val="200 libras"/>
        </w:smartTagPr>
        <w:r w:rsidRPr="00864F79">
          <w:rPr>
            <w:rFonts w:ascii="Arial" w:eastAsia="Times New Roman" w:hAnsi="Arial" w:cs="Arial"/>
            <w:color w:val="000000" w:themeColor="text1"/>
            <w:spacing w:val="-3"/>
            <w:lang w:val="es-ES" w:eastAsia="ja-JP"/>
          </w:rPr>
          <w:t>200 libras</w:t>
        </w:r>
      </w:smartTag>
      <w:r w:rsidRPr="00864F79">
        <w:rPr>
          <w:rFonts w:ascii="Arial" w:eastAsia="Times New Roman" w:hAnsi="Arial" w:cs="Arial"/>
          <w:color w:val="000000" w:themeColor="text1"/>
          <w:spacing w:val="-3"/>
          <w:lang w:val="es-ES" w:eastAsia="ja-JP"/>
        </w:rPr>
        <w:t xml:space="preserve"> de gramos de mármol por </w:t>
      </w:r>
      <w:smartTag w:uri="urn:schemas-microsoft-com:office:smarttags" w:element="metricconverter">
        <w:smartTagPr>
          <w:attr w:name="ProductID" w:val="100 libras"/>
        </w:smartTagPr>
        <w:r w:rsidRPr="00864F79">
          <w:rPr>
            <w:rFonts w:ascii="Arial" w:eastAsia="Times New Roman" w:hAnsi="Arial" w:cs="Arial"/>
            <w:color w:val="000000" w:themeColor="text1"/>
            <w:spacing w:val="-3"/>
            <w:lang w:val="es-ES" w:eastAsia="ja-JP"/>
          </w:rPr>
          <w:t>100 libras</w:t>
        </w:r>
      </w:smartTag>
      <w:r w:rsidRPr="00864F79">
        <w:rPr>
          <w:rFonts w:ascii="Arial" w:eastAsia="Times New Roman" w:hAnsi="Arial" w:cs="Arial"/>
          <w:color w:val="000000" w:themeColor="text1"/>
          <w:spacing w:val="-3"/>
          <w:lang w:val="es-ES" w:eastAsia="ja-JP"/>
        </w:rPr>
        <w:t xml:space="preserve"> de cemento Portland gris o blanco.</w:t>
      </w:r>
    </w:p>
    <w:p w14:paraId="6FE07D34"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p>
    <w:p w14:paraId="12301D9E"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 xml:space="preserve">Los pigmentos colorantes irán a la preparación de </w:t>
      </w:r>
      <w:smartTag w:uri="urn:schemas-microsoft-com:office:smarttags" w:element="metricconverter">
        <w:smartTagPr>
          <w:attr w:name="ProductID" w:val="5 libras"/>
        </w:smartTagPr>
        <w:r w:rsidRPr="00864F79">
          <w:rPr>
            <w:rFonts w:ascii="Arial" w:eastAsia="Times New Roman" w:hAnsi="Arial" w:cs="Arial"/>
            <w:color w:val="000000" w:themeColor="text1"/>
            <w:spacing w:val="-3"/>
            <w:lang w:val="es-ES" w:eastAsia="ja-JP"/>
          </w:rPr>
          <w:t>5 libras</w:t>
        </w:r>
      </w:smartTag>
      <w:r w:rsidRPr="00864F79">
        <w:rPr>
          <w:rFonts w:ascii="Arial" w:eastAsia="Times New Roman" w:hAnsi="Arial" w:cs="Arial"/>
          <w:color w:val="000000" w:themeColor="text1"/>
          <w:spacing w:val="-3"/>
          <w:lang w:val="es-ES" w:eastAsia="ja-JP"/>
        </w:rPr>
        <w:t xml:space="preserve"> de pigmentos por </w:t>
      </w:r>
      <w:smartTag w:uri="urn:schemas-microsoft-com:office:smarttags" w:element="metricconverter">
        <w:smartTagPr>
          <w:attr w:name="ProductID" w:val="100 libras"/>
        </w:smartTagPr>
        <w:r w:rsidRPr="00864F79">
          <w:rPr>
            <w:rFonts w:ascii="Arial" w:eastAsia="Times New Roman" w:hAnsi="Arial" w:cs="Arial"/>
            <w:color w:val="000000" w:themeColor="text1"/>
            <w:spacing w:val="-3"/>
            <w:lang w:val="es-ES" w:eastAsia="ja-JP"/>
          </w:rPr>
          <w:t>100 libras</w:t>
        </w:r>
      </w:smartTag>
      <w:r w:rsidRPr="00864F79">
        <w:rPr>
          <w:rFonts w:ascii="Arial" w:eastAsia="Times New Roman" w:hAnsi="Arial" w:cs="Arial"/>
          <w:color w:val="000000" w:themeColor="text1"/>
          <w:spacing w:val="-3"/>
          <w:lang w:val="es-ES" w:eastAsia="ja-JP"/>
        </w:rPr>
        <w:t xml:space="preserve"> de cemento.</w:t>
      </w:r>
    </w:p>
    <w:p w14:paraId="5AECF543"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p>
    <w:p w14:paraId="4F89F464"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La cubierta de terrazo no se vaciará hasta que la cama haya endurecido lo suficiente para resistir la presión del rodillo.</w:t>
      </w:r>
    </w:p>
    <w:p w14:paraId="7A716D20"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p>
    <w:p w14:paraId="6C746BCB"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 xml:space="preserve">El terrazo será prensado por medio de un rodillo de piedra o metal, que no pese menos de </w:t>
      </w:r>
      <w:smartTag w:uri="urn:schemas-microsoft-com:office:smarttags" w:element="metricconverter">
        <w:smartTagPr>
          <w:attr w:name="ProductID" w:val="15 libras"/>
        </w:smartTagPr>
        <w:r w:rsidRPr="00864F79">
          <w:rPr>
            <w:rFonts w:ascii="Arial" w:eastAsia="Times New Roman" w:hAnsi="Arial" w:cs="Arial"/>
            <w:color w:val="000000" w:themeColor="text1"/>
            <w:spacing w:val="-3"/>
            <w:lang w:val="es-ES" w:eastAsia="ja-JP"/>
          </w:rPr>
          <w:t>15 libras</w:t>
        </w:r>
      </w:smartTag>
      <w:r w:rsidRPr="00864F79">
        <w:rPr>
          <w:rFonts w:ascii="Arial" w:eastAsia="Times New Roman" w:hAnsi="Arial" w:cs="Arial"/>
          <w:color w:val="000000" w:themeColor="text1"/>
          <w:spacing w:val="-3"/>
          <w:lang w:val="es-ES" w:eastAsia="ja-JP"/>
        </w:rPr>
        <w:t xml:space="preserve"> por pulgada de ancho, en 2 direcciones, longitudinal y transversal.  Durante el vaciado se esparcirán astillas de mármol de tamaño grande, en cantidad tal que la superficie muestre en el acabado el 75% de agregado distribuido uniformemente.</w:t>
      </w:r>
    </w:p>
    <w:p w14:paraId="49583EA9" w14:textId="77777777" w:rsidR="002C7516" w:rsidRPr="00864F79" w:rsidRDefault="002C7516" w:rsidP="00F77A51">
      <w:pPr>
        <w:widowControl w:val="0"/>
        <w:spacing w:after="0" w:line="276" w:lineRule="auto"/>
        <w:jc w:val="both"/>
        <w:rPr>
          <w:rFonts w:ascii="Arial" w:eastAsia="Times New Roman" w:hAnsi="Arial" w:cs="Arial"/>
          <w:color w:val="000000" w:themeColor="text1"/>
          <w:spacing w:val="-3"/>
          <w:u w:val="single"/>
          <w:lang w:val="es-ES" w:eastAsia="ja-JP"/>
        </w:rPr>
      </w:pPr>
      <w:r w:rsidRPr="00864F79">
        <w:rPr>
          <w:rFonts w:ascii="Arial" w:eastAsia="Times New Roman" w:hAnsi="Arial" w:cs="Arial"/>
          <w:color w:val="000000" w:themeColor="text1"/>
          <w:spacing w:val="-3"/>
          <w:u w:val="single"/>
          <w:lang w:val="es-ES" w:eastAsia="ja-JP"/>
        </w:rPr>
        <w:t>Acabado pulido</w:t>
      </w:r>
    </w:p>
    <w:p w14:paraId="5968B33B"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 xml:space="preserve">Todos los pisos donde se indique terrazo tendrán un acabado de textura lisa obtenido mediante el pulido previo a la terminación del piso de terrazo. </w:t>
      </w:r>
    </w:p>
    <w:p w14:paraId="20B0D679"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3B2092FC"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 xml:space="preserve">El piso de terrazo, luego de pulido, llevará fórmula endurecedora </w:t>
      </w:r>
      <w:proofErr w:type="spellStart"/>
      <w:r w:rsidRPr="00864F79">
        <w:rPr>
          <w:rFonts w:ascii="Arial" w:eastAsia="Times New Roman" w:hAnsi="Arial" w:cs="Arial"/>
          <w:snapToGrid w:val="0"/>
          <w:color w:val="000000" w:themeColor="text1"/>
          <w:lang w:val="es-ES" w:eastAsia="ja-JP"/>
        </w:rPr>
        <w:t>Ashford</w:t>
      </w:r>
      <w:proofErr w:type="spellEnd"/>
      <w:r w:rsidRPr="00864F79">
        <w:rPr>
          <w:rFonts w:ascii="Arial" w:eastAsia="Times New Roman" w:hAnsi="Arial" w:cs="Arial"/>
          <w:snapToGrid w:val="0"/>
          <w:color w:val="000000" w:themeColor="text1"/>
          <w:lang w:val="es-ES" w:eastAsia="ja-JP"/>
        </w:rPr>
        <w:t xml:space="preserve"> o similar, colocada según las indicaciones del fabricante. Sobre ésta se vitrificará; siguiendo las indicaciones formuladas para pisos cementados.</w:t>
      </w:r>
    </w:p>
    <w:p w14:paraId="6BB39BC5" w14:textId="77777777" w:rsidR="002C7516" w:rsidRPr="00864F79" w:rsidRDefault="002C7516" w:rsidP="00F77A51">
      <w:pPr>
        <w:spacing w:after="0" w:line="276" w:lineRule="auto"/>
        <w:jc w:val="both"/>
        <w:rPr>
          <w:rFonts w:ascii="Arial" w:eastAsia="Times New Roman" w:hAnsi="Arial" w:cs="Arial"/>
          <w:snapToGrid w:val="0"/>
          <w:color w:val="000000" w:themeColor="text1"/>
          <w:lang w:val="es-ES" w:eastAsia="ja-JP"/>
        </w:rPr>
      </w:pPr>
    </w:p>
    <w:p w14:paraId="646BC6AE" w14:textId="77777777" w:rsidR="002C7516" w:rsidRPr="00864F79" w:rsidRDefault="002C7516" w:rsidP="00F77A51">
      <w:pPr>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Planificar el mantenimiento adecuado de acuerdo al tráfico que soporta con productos que no contengan agentes agresivos y productos especiales para terrazo.</w:t>
      </w:r>
    </w:p>
    <w:p w14:paraId="15B1F3A1"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p>
    <w:p w14:paraId="66DC28F9"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Método de Medición</w:t>
      </w:r>
    </w:p>
    <w:p w14:paraId="271CCF38"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17466D5D"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Unidad de Medida: Metro cuadrado de acabado (m2).</w:t>
      </w:r>
    </w:p>
    <w:p w14:paraId="03DE5058"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02BD055B"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Condiciones de Pago</w:t>
      </w:r>
    </w:p>
    <w:p w14:paraId="28832F2E"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4BB5B741"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Los trabajos descritos en esta partida serán pagados según las cantidades medidas en el párrafo anterior y por metro cuadrado trabajado.</w:t>
      </w:r>
    </w:p>
    <w:p w14:paraId="1544044B" w14:textId="4B5319BE"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El precio unitario incluye el pago por material, mano de obra, equipo, herramientas y cualquier imprevisto necesario para su buena colocación.</w:t>
      </w:r>
    </w:p>
    <w:p w14:paraId="4E0F6204" w14:textId="77777777" w:rsidR="00E43B8D" w:rsidRPr="00864F79" w:rsidRDefault="00E43B8D" w:rsidP="00F77A51">
      <w:pPr>
        <w:widowControl w:val="0"/>
        <w:spacing w:after="0" w:line="276" w:lineRule="auto"/>
        <w:jc w:val="both"/>
        <w:rPr>
          <w:rFonts w:ascii="Arial" w:eastAsia="Times New Roman" w:hAnsi="Arial" w:cs="Arial"/>
          <w:snapToGrid w:val="0"/>
          <w:color w:val="000000" w:themeColor="text1"/>
          <w:lang w:val="es-ES" w:eastAsia="ja-JP"/>
        </w:rPr>
      </w:pPr>
    </w:p>
    <w:p w14:paraId="78590207"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08AE0FF4" w14:textId="2A67532C" w:rsidR="002B2CD5" w:rsidRPr="00864F79" w:rsidRDefault="002B2CD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03.04.02.03.0</w:t>
      </w:r>
      <w:r w:rsidR="004424E3" w:rsidRPr="00864F79">
        <w:rPr>
          <w:rFonts w:ascii="Arial" w:eastAsia="Calibri" w:hAnsi="Arial" w:cs="Arial"/>
          <w:b/>
          <w:bCs/>
          <w:color w:val="000000" w:themeColor="text1"/>
          <w:lang w:val="es-ES" w:eastAsia="ar-SA"/>
        </w:rPr>
        <w:t>8</w:t>
      </w:r>
      <w:r w:rsidRPr="00864F79">
        <w:rPr>
          <w:rFonts w:ascii="Arial" w:eastAsia="Calibri" w:hAnsi="Arial" w:cs="Arial"/>
          <w:b/>
          <w:bCs/>
          <w:color w:val="000000" w:themeColor="text1"/>
          <w:lang w:val="es-ES" w:eastAsia="ar-SA"/>
        </w:rPr>
        <w:tab/>
      </w:r>
      <w:r w:rsidR="004424E3" w:rsidRPr="00864F79">
        <w:rPr>
          <w:rFonts w:ascii="Arial" w:eastAsia="Calibri" w:hAnsi="Arial" w:cs="Arial"/>
          <w:b/>
          <w:bCs/>
          <w:color w:val="000000" w:themeColor="text1"/>
          <w:lang w:val="es-ES" w:eastAsia="ar-SA"/>
        </w:rPr>
        <w:t>PISO CONCRETO CANTO RODADO BLANCO EN TERRAZA</w:t>
      </w:r>
    </w:p>
    <w:p w14:paraId="502B1935"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Descripción</w:t>
      </w:r>
    </w:p>
    <w:p w14:paraId="2072F6E0"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p>
    <w:p w14:paraId="7575A313"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 xml:space="preserve">Esta partida consiste en la colocación de pisos de concreto con canto rodado e=2”, de color </w:t>
      </w:r>
      <w:r w:rsidRPr="00864F79">
        <w:rPr>
          <w:rFonts w:ascii="Arial" w:eastAsia="Times New Roman" w:hAnsi="Arial" w:cs="Arial"/>
          <w:snapToGrid w:val="0"/>
          <w:color w:val="000000" w:themeColor="text1"/>
          <w:lang w:val="es-ES" w:eastAsia="ja-JP"/>
        </w:rPr>
        <w:lastRenderedPageBreak/>
        <w:t>blanco y gris en las zonas que se detallan en los planos del proyecto, como áreas proyectadas.</w:t>
      </w:r>
    </w:p>
    <w:p w14:paraId="3CFDF67B"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75E599C8"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Procedimiento constructivo</w:t>
      </w:r>
    </w:p>
    <w:p w14:paraId="04498A57"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p>
    <w:p w14:paraId="144CE8AD"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 xml:space="preserve">La </w:t>
      </w:r>
      <w:proofErr w:type="spellStart"/>
      <w:r w:rsidRPr="00864F79">
        <w:rPr>
          <w:rFonts w:ascii="Arial" w:eastAsia="Times New Roman" w:hAnsi="Arial" w:cs="Arial"/>
          <w:snapToGrid w:val="0"/>
          <w:color w:val="000000" w:themeColor="text1"/>
          <w:lang w:val="es-ES" w:eastAsia="ja-JP"/>
        </w:rPr>
        <w:t>sub-rasante</w:t>
      </w:r>
      <w:proofErr w:type="spellEnd"/>
      <w:r w:rsidRPr="00864F79">
        <w:rPr>
          <w:rFonts w:ascii="Arial" w:eastAsia="Times New Roman" w:hAnsi="Arial" w:cs="Arial"/>
          <w:snapToGrid w:val="0"/>
          <w:color w:val="000000" w:themeColor="text1"/>
          <w:lang w:val="es-ES" w:eastAsia="ja-JP"/>
        </w:rPr>
        <w:t xml:space="preserve"> debe ser preparada de acuerdo al nivel requerido en los planos y debe ser protegida contra inundaciones de agua. Para la colocación del canto rodado, las piezas tienen que ser redondeadas perfectamente y achatadas de 1” de espesor, la diferencia de nivel entre dos piedras no será mayor a 4mm, las que tengan más diferencia que la indicada serán rechazadas por la supervisión. Debe tenerse en cuenta que, para la colocación, se instalen piezas de un mismo lote para evitar variaciones de color. Las piedras serán colocadas sobre una base de concreto de </w:t>
      </w:r>
      <w:proofErr w:type="spellStart"/>
      <w:r w:rsidRPr="00864F79">
        <w:rPr>
          <w:rFonts w:ascii="Arial" w:eastAsia="Times New Roman" w:hAnsi="Arial" w:cs="Arial"/>
          <w:snapToGrid w:val="0"/>
          <w:color w:val="000000" w:themeColor="text1"/>
          <w:lang w:val="es-ES" w:eastAsia="ja-JP"/>
        </w:rPr>
        <w:t>f’c</w:t>
      </w:r>
      <w:proofErr w:type="spellEnd"/>
      <w:r w:rsidRPr="00864F79">
        <w:rPr>
          <w:rFonts w:ascii="Arial" w:eastAsia="Times New Roman" w:hAnsi="Arial" w:cs="Arial"/>
          <w:snapToGrid w:val="0"/>
          <w:color w:val="000000" w:themeColor="text1"/>
          <w:lang w:val="es-ES" w:eastAsia="ja-JP"/>
        </w:rPr>
        <w:t xml:space="preserve"> = 210 kg/cm2, de 0.20 de espesor y una </w:t>
      </w:r>
      <w:proofErr w:type="spellStart"/>
      <w:r w:rsidRPr="00864F79">
        <w:rPr>
          <w:rFonts w:ascii="Arial" w:eastAsia="Times New Roman" w:hAnsi="Arial" w:cs="Arial"/>
          <w:snapToGrid w:val="0"/>
          <w:color w:val="000000" w:themeColor="text1"/>
          <w:lang w:val="es-ES" w:eastAsia="ja-JP"/>
        </w:rPr>
        <w:t>sub-base</w:t>
      </w:r>
      <w:proofErr w:type="spellEnd"/>
      <w:r w:rsidRPr="00864F79">
        <w:rPr>
          <w:rFonts w:ascii="Arial" w:eastAsia="Times New Roman" w:hAnsi="Arial" w:cs="Arial"/>
          <w:snapToGrid w:val="0"/>
          <w:color w:val="000000" w:themeColor="text1"/>
          <w:lang w:val="es-ES" w:eastAsia="ja-JP"/>
        </w:rPr>
        <w:t xml:space="preserve"> de terreno natural debidamente compactada con rodillo vibratorio y en los lugares inaccesibles con compactadora manual.</w:t>
      </w:r>
    </w:p>
    <w:p w14:paraId="6586E9BF"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03C2275F"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Método de medición</w:t>
      </w:r>
    </w:p>
    <w:p w14:paraId="4A6D18F7"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p>
    <w:p w14:paraId="56639113"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La unidad de medida será metro cuadrado(m2). La forma de medición será del largo por el ancho calculando el área de piso ejecutado, al sumar las áreas parciales en metros cuadrados.</w:t>
      </w:r>
    </w:p>
    <w:p w14:paraId="44C15B78"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48DEF511"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Condiciones de Pago</w:t>
      </w:r>
    </w:p>
    <w:p w14:paraId="2C6C6B4A"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p>
    <w:p w14:paraId="565CAEC1" w14:textId="6CCA05F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 xml:space="preserve">La forma de pago será por avance de la partida ejecutada correctamente, determinada el área se multiplicará por el precio unitario de la partida, con la verificación y aprobación del Supervisor. </w:t>
      </w:r>
    </w:p>
    <w:p w14:paraId="1D53C8F2" w14:textId="77777777" w:rsidR="002603C9" w:rsidRPr="00864F79" w:rsidRDefault="002603C9" w:rsidP="00F77A51">
      <w:pPr>
        <w:widowControl w:val="0"/>
        <w:spacing w:after="0" w:line="276" w:lineRule="auto"/>
        <w:jc w:val="both"/>
        <w:rPr>
          <w:rFonts w:ascii="Arial" w:eastAsia="Times New Roman" w:hAnsi="Arial" w:cs="Arial"/>
          <w:snapToGrid w:val="0"/>
          <w:color w:val="000000" w:themeColor="text1"/>
          <w:lang w:val="es-ES" w:eastAsia="ja-JP"/>
        </w:rPr>
      </w:pPr>
    </w:p>
    <w:p w14:paraId="40DB2960"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18A6C31C" w14:textId="41C2A39C" w:rsidR="002B2CD5" w:rsidRPr="00864F79" w:rsidRDefault="002B2CD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03.04.02.03.</w:t>
      </w:r>
      <w:r w:rsidR="004424E3" w:rsidRPr="00864F79">
        <w:rPr>
          <w:rFonts w:ascii="Arial" w:eastAsia="Calibri" w:hAnsi="Arial" w:cs="Arial"/>
          <w:b/>
          <w:bCs/>
          <w:color w:val="000000" w:themeColor="text1"/>
          <w:lang w:val="es-ES" w:eastAsia="ar-SA"/>
        </w:rPr>
        <w:t>09</w:t>
      </w:r>
      <w:r w:rsidRPr="00864F79">
        <w:rPr>
          <w:rFonts w:ascii="Arial" w:eastAsia="Calibri" w:hAnsi="Arial" w:cs="Arial"/>
          <w:b/>
          <w:bCs/>
          <w:color w:val="000000" w:themeColor="text1"/>
          <w:lang w:val="es-ES" w:eastAsia="ar-SA"/>
        </w:rPr>
        <w:tab/>
      </w:r>
      <w:r w:rsidR="004424E3" w:rsidRPr="00864F79">
        <w:rPr>
          <w:rFonts w:ascii="Arial" w:eastAsia="Calibri" w:hAnsi="Arial" w:cs="Arial"/>
          <w:b/>
          <w:bCs/>
          <w:color w:val="000000" w:themeColor="text1"/>
          <w:lang w:val="es-ES" w:eastAsia="ar-SA"/>
        </w:rPr>
        <w:t>PISO CONCRETO CANTO RODADO OXIDO EN TERRAZA</w:t>
      </w:r>
    </w:p>
    <w:p w14:paraId="4767F346"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Descripción</w:t>
      </w:r>
    </w:p>
    <w:p w14:paraId="79EC95CC"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p>
    <w:p w14:paraId="043BBD5B"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Esta partida consiste en la colocación canto rodado oxido de 2”, en las zonas que se detallan en los planos del proyecto, como áreas proyectadas.</w:t>
      </w:r>
    </w:p>
    <w:p w14:paraId="02DC047C"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4DA4B3E8"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Método de medición</w:t>
      </w:r>
    </w:p>
    <w:p w14:paraId="4296A13A"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p>
    <w:p w14:paraId="27B405AA"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La unidad de medida será metro cuadrado(m2). La forma de medición será del largo por el ancho calculando el área de piso ejecutado, al sumar las áreas parciales en metros cuadrados.</w:t>
      </w:r>
    </w:p>
    <w:p w14:paraId="404A0B32"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739C5F18"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Condiciones de Pago</w:t>
      </w:r>
    </w:p>
    <w:p w14:paraId="50F90511"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val="es-ES" w:eastAsia="ja-JP"/>
        </w:rPr>
      </w:pPr>
    </w:p>
    <w:p w14:paraId="7C4445FF" w14:textId="3250BB44"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 xml:space="preserve">La forma de pago será por avance de la partida ejecutada correctamente, determinada el área se multiplicará por el precio unitario de la partida, con la verificación y aprobación del </w:t>
      </w:r>
      <w:r w:rsidRPr="00864F79">
        <w:rPr>
          <w:rFonts w:ascii="Arial" w:eastAsia="Times New Roman" w:hAnsi="Arial" w:cs="Arial"/>
          <w:snapToGrid w:val="0"/>
          <w:color w:val="000000" w:themeColor="text1"/>
          <w:lang w:val="es-ES" w:eastAsia="ja-JP"/>
        </w:rPr>
        <w:lastRenderedPageBreak/>
        <w:t xml:space="preserve">Supervisor. </w:t>
      </w:r>
    </w:p>
    <w:p w14:paraId="5E2CE0E4" w14:textId="77777777" w:rsidR="002603C9" w:rsidRPr="00864F79" w:rsidRDefault="002603C9" w:rsidP="00F77A51">
      <w:pPr>
        <w:widowControl w:val="0"/>
        <w:spacing w:after="0" w:line="276" w:lineRule="auto"/>
        <w:jc w:val="both"/>
        <w:rPr>
          <w:rFonts w:ascii="Arial" w:eastAsia="Times New Roman" w:hAnsi="Arial" w:cs="Arial"/>
          <w:snapToGrid w:val="0"/>
          <w:color w:val="000000" w:themeColor="text1"/>
          <w:lang w:val="es-ES" w:eastAsia="ja-JP"/>
        </w:rPr>
      </w:pPr>
    </w:p>
    <w:p w14:paraId="36B62727" w14:textId="77777777" w:rsidR="002C7516" w:rsidRPr="00864F79" w:rsidRDefault="002C7516" w:rsidP="00F77A51">
      <w:pPr>
        <w:widowControl w:val="0"/>
        <w:spacing w:after="0" w:line="276" w:lineRule="auto"/>
        <w:jc w:val="both"/>
        <w:rPr>
          <w:rFonts w:ascii="Arial" w:eastAsia="Times New Roman" w:hAnsi="Arial" w:cs="Arial"/>
          <w:snapToGrid w:val="0"/>
          <w:color w:val="000000" w:themeColor="text1"/>
          <w:lang w:val="es-ES" w:eastAsia="ja-JP"/>
        </w:rPr>
      </w:pPr>
    </w:p>
    <w:p w14:paraId="5097B6E1" w14:textId="2A6DD6F9" w:rsidR="002B2CD5" w:rsidRPr="00864F79" w:rsidRDefault="002B2CD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03.04.02.03.</w:t>
      </w:r>
      <w:r w:rsidR="004424E3" w:rsidRPr="00864F79">
        <w:rPr>
          <w:rFonts w:ascii="Arial" w:eastAsia="Calibri" w:hAnsi="Arial" w:cs="Arial"/>
          <w:b/>
          <w:bCs/>
          <w:color w:val="000000" w:themeColor="text1"/>
          <w:lang w:val="es-ES" w:eastAsia="ar-SA"/>
        </w:rPr>
        <w:t>10</w:t>
      </w:r>
      <w:r w:rsidRPr="00864F79">
        <w:rPr>
          <w:rFonts w:ascii="Arial" w:eastAsia="Calibri" w:hAnsi="Arial" w:cs="Arial"/>
          <w:b/>
          <w:bCs/>
          <w:color w:val="000000" w:themeColor="text1"/>
          <w:lang w:val="es-ES" w:eastAsia="ar-SA"/>
        </w:rPr>
        <w:tab/>
      </w:r>
      <w:r w:rsidR="004424E3" w:rsidRPr="00864F79">
        <w:rPr>
          <w:rFonts w:ascii="Arial" w:eastAsia="Calibri" w:hAnsi="Arial" w:cs="Arial"/>
          <w:b/>
          <w:bCs/>
          <w:color w:val="000000" w:themeColor="text1"/>
          <w:lang w:val="es-ES" w:eastAsia="ar-SA"/>
        </w:rPr>
        <w:t>PISO PORCELANATO COLOR GRIS 0.60X0.60M EN TERRAZA</w:t>
      </w:r>
    </w:p>
    <w:p w14:paraId="6CEF8EBD"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3D43DDC6"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Color: serán de color uniforme, las piezas deberán presentar el color natural de los materiales que lo conforman. Será de color claro.</w:t>
      </w:r>
    </w:p>
    <w:p w14:paraId="6F9FCB2B"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Textura: serán con textura de piedra y el otro color gris.</w:t>
      </w:r>
    </w:p>
    <w:p w14:paraId="60423372"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Dimensiones y tolerancias: Las dimensiones del porcelanato serán de 0.60x0.60m. Las tolerancias admitidas en las dimensiones de las aristas serán de más o menos 0.6% del promedio, más o menos 5% del espesor.</w:t>
      </w:r>
    </w:p>
    <w:p w14:paraId="66BC7BF2"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Características: Las piezas deberán cumplir con los requisitos establecidos por las Normas Nacionales de INDECOPI y/o Internacional Standard ISO 10545-2. </w:t>
      </w:r>
    </w:p>
    <w:p w14:paraId="67EBE374"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p>
    <w:p w14:paraId="5F81D299"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Materiales</w:t>
      </w:r>
    </w:p>
    <w:p w14:paraId="12792248"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Enchape según partida.</w:t>
      </w:r>
    </w:p>
    <w:p w14:paraId="4C24F0CF"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Pegamento: El porcelanato se asentará con pegamentos para porcelanato de reconocida marca en el mercado o según la recomendación del fabricante.</w:t>
      </w:r>
    </w:p>
    <w:p w14:paraId="40370812"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Fragua antihongos.</w:t>
      </w:r>
    </w:p>
    <w:p w14:paraId="1A3D7056"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Machihembrado </w:t>
      </w:r>
      <w:proofErr w:type="spellStart"/>
      <w:r w:rsidRPr="00864F79">
        <w:rPr>
          <w:rFonts w:ascii="Arial" w:eastAsia="Calibri" w:hAnsi="Arial" w:cs="Arial"/>
          <w:snapToGrid w:val="0"/>
          <w:color w:val="000000" w:themeColor="text1"/>
        </w:rPr>
        <w:t>pumaquiro</w:t>
      </w:r>
      <w:proofErr w:type="spellEnd"/>
      <w:r w:rsidRPr="00864F79">
        <w:rPr>
          <w:rFonts w:ascii="Arial" w:eastAsia="Calibri" w:hAnsi="Arial" w:cs="Arial"/>
          <w:snapToGrid w:val="0"/>
          <w:color w:val="000000" w:themeColor="text1"/>
        </w:rPr>
        <w:t xml:space="preserve"> 38mm x 5"</w:t>
      </w:r>
    </w:p>
    <w:p w14:paraId="420B45E5"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p>
    <w:p w14:paraId="458533F0" w14:textId="77777777" w:rsidR="002C7516" w:rsidRPr="00864F79" w:rsidRDefault="002C7516"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22265E8C" w14:textId="77777777" w:rsidR="002C7516" w:rsidRPr="00864F79" w:rsidRDefault="002C7516" w:rsidP="00F77A51">
      <w:p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3F13D1DC"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p>
    <w:p w14:paraId="7666AD60" w14:textId="77777777" w:rsidR="002C7516" w:rsidRPr="00864F79" w:rsidRDefault="002C7516" w:rsidP="00F77A51">
      <w:pPr>
        <w:widowControl w:val="0"/>
        <w:spacing w:after="0" w:line="276" w:lineRule="auto"/>
        <w:jc w:val="both"/>
        <w:rPr>
          <w:rFonts w:ascii="Arial" w:eastAsia="Calibri" w:hAnsi="Arial" w:cs="Arial"/>
          <w:color w:val="000000" w:themeColor="text1"/>
        </w:rPr>
      </w:pPr>
      <w:r w:rsidRPr="00864F79">
        <w:rPr>
          <w:rFonts w:ascii="Arial" w:eastAsia="Calibri" w:hAnsi="Arial" w:cs="Arial"/>
          <w:b/>
          <w:color w:val="000000" w:themeColor="text1"/>
        </w:rPr>
        <w:t>Método de instalación:</w:t>
      </w:r>
      <w:r w:rsidRPr="00864F79">
        <w:rPr>
          <w:rFonts w:ascii="Arial" w:eastAsia="Calibri" w:hAnsi="Arial" w:cs="Arial"/>
          <w:b/>
          <w:color w:val="000000" w:themeColor="text1"/>
        </w:rPr>
        <w:cr/>
      </w:r>
      <w:r w:rsidRPr="00864F79">
        <w:rPr>
          <w:rFonts w:ascii="Arial" w:eastAsia="Calibri" w:hAnsi="Arial" w:cs="Arial"/>
          <w:color w:val="000000" w:themeColor="text1"/>
        </w:rPr>
        <w:t>Para iniciar la instalación de porcelanato pulido, se trazará, utilizando cuerda y tiza, dos líneas perpendiculares que pasarán por el centro de la habitación, partiendo del centro. Se presentará una hilera de porcelanato hasta llegar a la pared.</w:t>
      </w:r>
      <w:r w:rsidRPr="00864F79">
        <w:rPr>
          <w:rFonts w:ascii="Arial" w:eastAsia="Calibri" w:hAnsi="Arial" w:cs="Arial"/>
          <w:color w:val="000000" w:themeColor="text1"/>
        </w:rPr>
        <w:cr/>
      </w:r>
      <w:r w:rsidRPr="00864F79">
        <w:rPr>
          <w:rFonts w:ascii="Arial" w:eastAsia="Calibri" w:hAnsi="Arial" w:cs="Arial"/>
          <w:color w:val="000000" w:themeColor="text1"/>
        </w:rPr>
        <w:cr/>
        <w:t>Se procurará llegar a las paredes adyacentes a las puertas de acceso con baldosas enteras, para lo cual seguramente se tendrá que correr la línea marcada.</w:t>
      </w:r>
      <w:r w:rsidRPr="00864F79">
        <w:rPr>
          <w:rFonts w:ascii="Arial" w:eastAsia="Calibri" w:hAnsi="Arial" w:cs="Arial"/>
          <w:color w:val="000000" w:themeColor="text1"/>
        </w:rPr>
        <w:cr/>
        <w:t xml:space="preserve">Usando una espátula o plancha sin aserrar se aplicará pegamento de contacto, tanto a las baldosas como al contrapiso, en áreas o metrajes iguales. Se dejará secar 45 minutos antes de contactar </w:t>
      </w:r>
      <w:proofErr w:type="gramStart"/>
      <w:r w:rsidRPr="00864F79">
        <w:rPr>
          <w:rFonts w:ascii="Arial" w:eastAsia="Calibri" w:hAnsi="Arial" w:cs="Arial"/>
          <w:color w:val="000000" w:themeColor="text1"/>
        </w:rPr>
        <w:t>las porcelanato</w:t>
      </w:r>
      <w:proofErr w:type="gramEnd"/>
      <w:r w:rsidRPr="00864F79">
        <w:rPr>
          <w:rFonts w:ascii="Arial" w:eastAsia="Calibri" w:hAnsi="Arial" w:cs="Arial"/>
          <w:color w:val="000000" w:themeColor="text1"/>
        </w:rPr>
        <w:t xml:space="preserve"> en el contrapiso. </w:t>
      </w:r>
      <w:r w:rsidRPr="00864F79">
        <w:rPr>
          <w:rFonts w:ascii="Arial" w:eastAsia="Calibri" w:hAnsi="Arial" w:cs="Arial"/>
          <w:color w:val="000000" w:themeColor="text1"/>
        </w:rPr>
        <w:cr/>
        <w:t>Para la colocación de las baldosas es recomendable comenzar en la intersección de las líneas del centro, asegurándose de que cada baldosa pegue bien contra las otras. Las baldosas de remate por lo general deben ser cortadas para encajar en el espacio restante, entre la última baldosa completa y la pared, para contornos difíciles se deberá hacer un molde de papel recortándola con una tijera para lo cual previamente se deberá calentar para conseguir su ablandamiento.</w:t>
      </w:r>
      <w:r w:rsidRPr="00864F79">
        <w:rPr>
          <w:rFonts w:ascii="Arial" w:eastAsia="Calibri" w:hAnsi="Arial" w:cs="Arial"/>
          <w:color w:val="000000" w:themeColor="text1"/>
        </w:rPr>
        <w:cr/>
      </w:r>
      <w:r w:rsidRPr="00864F79">
        <w:rPr>
          <w:rFonts w:ascii="Arial" w:eastAsia="Calibri" w:hAnsi="Arial" w:cs="Arial"/>
          <w:color w:val="000000" w:themeColor="text1"/>
        </w:rPr>
        <w:cr/>
        <w:t>Si se ensuciara la superficie de la baldosa con pegamento, no se aplicarán disolventes, se limpiará con detergente y esponja de metal.</w:t>
      </w:r>
      <w:r w:rsidRPr="00864F79">
        <w:rPr>
          <w:rFonts w:ascii="Arial" w:eastAsia="Calibri" w:hAnsi="Arial" w:cs="Arial"/>
          <w:color w:val="000000" w:themeColor="text1"/>
        </w:rPr>
        <w:cr/>
      </w:r>
      <w:r w:rsidRPr="00864F79">
        <w:rPr>
          <w:rFonts w:ascii="Arial" w:eastAsia="Calibri" w:hAnsi="Arial" w:cs="Arial"/>
          <w:color w:val="000000" w:themeColor="text1"/>
        </w:rPr>
        <w:lastRenderedPageBreak/>
        <w:t>Tener en cuenta en la instalación las recomendaciones del Fabricante.</w:t>
      </w:r>
    </w:p>
    <w:p w14:paraId="5C162E84" w14:textId="77777777" w:rsidR="002C7516" w:rsidRPr="00864F79" w:rsidRDefault="002C7516" w:rsidP="00F77A51">
      <w:pPr>
        <w:widowControl w:val="0"/>
        <w:spacing w:after="0" w:line="276" w:lineRule="auto"/>
        <w:jc w:val="both"/>
        <w:rPr>
          <w:rFonts w:ascii="Arial" w:eastAsia="Calibri" w:hAnsi="Arial" w:cs="Arial"/>
          <w:b/>
          <w:color w:val="000000" w:themeColor="text1"/>
        </w:rPr>
      </w:pPr>
    </w:p>
    <w:p w14:paraId="5A03547E" w14:textId="77777777" w:rsidR="002C7516" w:rsidRPr="00864F79" w:rsidRDefault="002C7516" w:rsidP="00F77A51">
      <w:pPr>
        <w:widowControl w:val="0"/>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4CCD5E1C"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unidad de medida es el Metro Cuadrado (m</w:t>
      </w:r>
      <w:r w:rsidRPr="00864F79">
        <w:rPr>
          <w:rFonts w:ascii="Arial" w:eastAsia="Calibri" w:hAnsi="Arial" w:cs="Arial"/>
          <w:snapToGrid w:val="0"/>
          <w:color w:val="000000" w:themeColor="text1"/>
          <w:vertAlign w:val="superscript"/>
        </w:rPr>
        <w:t>2</w:t>
      </w:r>
      <w:r w:rsidRPr="00864F79">
        <w:rPr>
          <w:rFonts w:ascii="Arial" w:eastAsia="Calibri" w:hAnsi="Arial" w:cs="Arial"/>
          <w:snapToGrid w:val="0"/>
          <w:color w:val="000000" w:themeColor="text1"/>
        </w:rPr>
        <w:t>).</w:t>
      </w:r>
    </w:p>
    <w:p w14:paraId="7DA02711" w14:textId="77777777" w:rsidR="002C7516" w:rsidRPr="00864F79" w:rsidRDefault="002C7516" w:rsidP="00F77A51">
      <w:pPr>
        <w:widowControl w:val="0"/>
        <w:spacing w:after="0" w:line="276" w:lineRule="auto"/>
        <w:jc w:val="both"/>
        <w:rPr>
          <w:rFonts w:ascii="Arial" w:eastAsia="Calibri" w:hAnsi="Arial" w:cs="Arial"/>
          <w:snapToGrid w:val="0"/>
          <w:color w:val="000000" w:themeColor="text1"/>
        </w:rPr>
      </w:pPr>
    </w:p>
    <w:p w14:paraId="0407C1A6" w14:textId="77777777" w:rsidR="002C7516" w:rsidRPr="00864F79" w:rsidRDefault="002C7516"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Condiciones de Pago</w:t>
      </w:r>
    </w:p>
    <w:p w14:paraId="389CA431" w14:textId="461C4D84" w:rsidR="002C7516" w:rsidRPr="00864F79" w:rsidRDefault="002C7516" w:rsidP="00F77A51">
      <w:pPr>
        <w:tabs>
          <w:tab w:val="left" w:pos="0"/>
        </w:tabs>
        <w:spacing w:after="12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valorizará por metro cuadrado terminado, al precio unitario del presupuesto.</w:t>
      </w:r>
    </w:p>
    <w:p w14:paraId="46D6A3DC" w14:textId="77777777" w:rsidR="002C7516" w:rsidRPr="00864F79" w:rsidRDefault="002C7516" w:rsidP="00F77A51">
      <w:pPr>
        <w:tabs>
          <w:tab w:val="left" w:pos="0"/>
        </w:tabs>
        <w:spacing w:after="120" w:line="276" w:lineRule="auto"/>
        <w:jc w:val="both"/>
        <w:rPr>
          <w:rFonts w:ascii="Arial" w:eastAsia="Calibri" w:hAnsi="Arial" w:cs="Arial"/>
          <w:snapToGrid w:val="0"/>
          <w:color w:val="000000" w:themeColor="text1"/>
        </w:rPr>
      </w:pPr>
    </w:p>
    <w:p w14:paraId="09ECBCAA" w14:textId="1E65E6A6" w:rsidR="003D53D1" w:rsidRPr="00864F79" w:rsidRDefault="003D53D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03.04.02.04</w:t>
      </w:r>
      <w:r w:rsidRPr="00864F79">
        <w:rPr>
          <w:rFonts w:ascii="Arial" w:eastAsia="Calibri" w:hAnsi="Arial" w:cs="Arial"/>
          <w:b/>
          <w:bCs/>
          <w:color w:val="000000" w:themeColor="text1"/>
          <w:lang w:val="es-ES" w:eastAsia="ar-SA"/>
        </w:rPr>
        <w:tab/>
        <w:t>SARDINELES</w:t>
      </w:r>
    </w:p>
    <w:p w14:paraId="407DEFCB" w14:textId="684671A1" w:rsidR="003D53D1" w:rsidRPr="00864F79" w:rsidRDefault="003D53D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03.04.02.04.01</w:t>
      </w:r>
      <w:r w:rsidRPr="00864F79">
        <w:rPr>
          <w:rFonts w:ascii="Arial" w:eastAsia="Calibri" w:hAnsi="Arial" w:cs="Arial"/>
          <w:b/>
          <w:bCs/>
          <w:color w:val="000000" w:themeColor="text1"/>
          <w:lang w:val="es-ES" w:eastAsia="ar-SA"/>
        </w:rPr>
        <w:tab/>
        <w:t>SARDINEL REVESTIDO DE PORCELANATO, H=0.10m EN DUCHA</w:t>
      </w:r>
    </w:p>
    <w:p w14:paraId="29031DC7" w14:textId="77777777" w:rsidR="008D6D29" w:rsidRPr="00864F79" w:rsidRDefault="008D6D29"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Descripción</w:t>
      </w:r>
    </w:p>
    <w:p w14:paraId="779A26BE" w14:textId="7D1E7487" w:rsidR="008D6D29" w:rsidRPr="00864F79" w:rsidRDefault="002E48F7"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refiere a los s</w:t>
      </w:r>
      <w:r w:rsidR="008D6D29" w:rsidRPr="00864F79">
        <w:rPr>
          <w:rFonts w:ascii="Arial" w:eastAsia="Times New Roman" w:hAnsi="Arial" w:cs="Arial"/>
          <w:snapToGrid w:val="0"/>
          <w:color w:val="000000" w:themeColor="text1"/>
          <w:lang w:eastAsia="ja-JP"/>
        </w:rPr>
        <w:t>ardinel</w:t>
      </w:r>
      <w:r w:rsidRPr="00864F79">
        <w:rPr>
          <w:rFonts w:ascii="Arial" w:eastAsia="Times New Roman" w:hAnsi="Arial" w:cs="Arial"/>
          <w:snapToGrid w:val="0"/>
          <w:color w:val="000000" w:themeColor="text1"/>
          <w:lang w:eastAsia="ja-JP"/>
        </w:rPr>
        <w:t>es</w:t>
      </w:r>
      <w:r w:rsidR="009F58AF" w:rsidRPr="00864F79">
        <w:rPr>
          <w:rFonts w:ascii="Arial" w:eastAsia="Times New Roman" w:hAnsi="Arial" w:cs="Arial"/>
          <w:snapToGrid w:val="0"/>
          <w:color w:val="000000" w:themeColor="text1"/>
          <w:lang w:eastAsia="ja-JP"/>
        </w:rPr>
        <w:t xml:space="preserve"> de</w:t>
      </w:r>
      <w:r w:rsidR="008D6D29" w:rsidRPr="00864F79">
        <w:rPr>
          <w:rFonts w:ascii="Arial" w:eastAsia="Times New Roman" w:hAnsi="Arial" w:cs="Arial"/>
          <w:snapToGrid w:val="0"/>
          <w:color w:val="000000" w:themeColor="text1"/>
          <w:lang w:eastAsia="ja-JP"/>
        </w:rPr>
        <w:t xml:space="preserve"> H=</w:t>
      </w:r>
      <w:r w:rsidRPr="00864F79">
        <w:rPr>
          <w:rFonts w:ascii="Arial" w:eastAsia="Times New Roman" w:hAnsi="Arial" w:cs="Arial"/>
          <w:snapToGrid w:val="0"/>
          <w:color w:val="000000" w:themeColor="text1"/>
          <w:lang w:eastAsia="ja-JP"/>
        </w:rPr>
        <w:t>0.10m</w:t>
      </w:r>
      <w:r w:rsidR="009F58AF" w:rsidRPr="00864F79">
        <w:rPr>
          <w:rFonts w:ascii="Arial" w:eastAsia="Times New Roman" w:hAnsi="Arial" w:cs="Arial"/>
          <w:snapToGrid w:val="0"/>
          <w:color w:val="000000" w:themeColor="text1"/>
          <w:lang w:eastAsia="ja-JP"/>
        </w:rPr>
        <w:t>, serán de ladrillo corriente de arcilla y revestidos con porcelanato, se construirán</w:t>
      </w:r>
      <w:r w:rsidRPr="00864F79">
        <w:rPr>
          <w:rFonts w:ascii="Arial" w:eastAsia="Times New Roman" w:hAnsi="Arial" w:cs="Arial"/>
          <w:snapToGrid w:val="0"/>
          <w:color w:val="000000" w:themeColor="text1"/>
          <w:lang w:eastAsia="ja-JP"/>
        </w:rPr>
        <w:t xml:space="preserve"> en duc</w:t>
      </w:r>
      <w:r w:rsidR="009F58AF" w:rsidRPr="00864F79">
        <w:rPr>
          <w:rFonts w:ascii="Arial" w:eastAsia="Times New Roman" w:hAnsi="Arial" w:cs="Arial"/>
          <w:snapToGrid w:val="0"/>
          <w:color w:val="000000" w:themeColor="text1"/>
          <w:lang w:eastAsia="ja-JP"/>
        </w:rPr>
        <w:t>h</w:t>
      </w:r>
      <w:r w:rsidRPr="00864F79">
        <w:rPr>
          <w:rFonts w:ascii="Arial" w:eastAsia="Times New Roman" w:hAnsi="Arial" w:cs="Arial"/>
          <w:snapToGrid w:val="0"/>
          <w:color w:val="000000" w:themeColor="text1"/>
          <w:lang w:eastAsia="ja-JP"/>
        </w:rPr>
        <w:t xml:space="preserve">as </w:t>
      </w:r>
      <w:r w:rsidR="008D6D29" w:rsidRPr="00864F79">
        <w:rPr>
          <w:rFonts w:ascii="Arial" w:eastAsia="Times New Roman" w:hAnsi="Arial" w:cs="Arial"/>
          <w:snapToGrid w:val="0"/>
          <w:color w:val="000000" w:themeColor="text1"/>
          <w:lang w:eastAsia="ja-JP"/>
        </w:rPr>
        <w:t>según diseño indicado en planos.</w:t>
      </w:r>
    </w:p>
    <w:p w14:paraId="6FCD43DA" w14:textId="77777777" w:rsidR="008D6D29" w:rsidRPr="00864F79" w:rsidRDefault="008D6D29"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Materiales</w:t>
      </w:r>
    </w:p>
    <w:p w14:paraId="30B0F3B7" w14:textId="77777777"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harán con ladrillo corriente de arcilla y con mortero de cemento-arena en proporción 1:2.</w:t>
      </w:r>
    </w:p>
    <w:p w14:paraId="0F826E27" w14:textId="77777777"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-En el Revestimiento se usarán los mismos materiales indicados para los revestimientos con porcelanato.</w:t>
      </w:r>
    </w:p>
    <w:p w14:paraId="19C88A43" w14:textId="77777777" w:rsidR="008D6D29" w:rsidRPr="00864F79" w:rsidRDefault="008D6D29" w:rsidP="00F77A51">
      <w:pPr>
        <w:suppressAutoHyphens/>
        <w:spacing w:line="276" w:lineRule="auto"/>
        <w:jc w:val="both"/>
        <w:rPr>
          <w:rFonts w:ascii="Arial" w:hAnsi="Arial" w:cs="Arial"/>
          <w:b/>
          <w:snapToGrid w:val="0"/>
          <w:color w:val="000000" w:themeColor="text1"/>
        </w:rPr>
      </w:pPr>
      <w:r w:rsidRPr="00864F79">
        <w:rPr>
          <w:rFonts w:ascii="Arial" w:hAnsi="Arial" w:cs="Arial"/>
          <w:b/>
          <w:snapToGrid w:val="0"/>
          <w:color w:val="000000" w:themeColor="text1"/>
        </w:rPr>
        <w:t>Equipos y/o Herramientas</w:t>
      </w:r>
    </w:p>
    <w:p w14:paraId="3D6CF9BE" w14:textId="77777777"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Herramientas Manuales.</w:t>
      </w:r>
    </w:p>
    <w:p w14:paraId="18B5B9DB" w14:textId="77777777" w:rsidR="008D6D29" w:rsidRPr="00864F79" w:rsidRDefault="008D6D29"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Método de Construcción</w:t>
      </w:r>
    </w:p>
    <w:p w14:paraId="0EA7B325" w14:textId="77777777" w:rsidR="008D6D29" w:rsidRPr="00864F79" w:rsidRDefault="008D6D29" w:rsidP="00F77A51">
      <w:pPr>
        <w:widowControl w:val="0"/>
        <w:spacing w:after="0" w:line="276" w:lineRule="auto"/>
        <w:jc w:val="both"/>
        <w:rPr>
          <w:rFonts w:ascii="Arial" w:hAnsi="Arial" w:cs="Arial"/>
          <w:snapToGrid w:val="0"/>
          <w:color w:val="000000" w:themeColor="text1"/>
        </w:rPr>
      </w:pPr>
      <w:r w:rsidRPr="00864F79">
        <w:rPr>
          <w:rFonts w:ascii="Arial" w:eastAsia="Times New Roman" w:hAnsi="Arial" w:cs="Arial"/>
          <w:snapToGrid w:val="0"/>
          <w:color w:val="000000" w:themeColor="text1"/>
          <w:lang w:eastAsia="ja-JP"/>
        </w:rPr>
        <w:t>Una vez elaborado el sardinel con ladrillo corriente de arcilla, asentado en aparejo de canto, será revestido en todas sus caras con porcelanato, similar al de pisos</w:t>
      </w:r>
    </w:p>
    <w:p w14:paraId="529048D7" w14:textId="77777777" w:rsidR="008D6D29" w:rsidRPr="00864F79" w:rsidRDefault="008D6D29" w:rsidP="00F77A51">
      <w:pPr>
        <w:widowControl w:val="0"/>
        <w:spacing w:after="0" w:line="276" w:lineRule="auto"/>
        <w:jc w:val="both"/>
        <w:rPr>
          <w:rFonts w:ascii="Arial" w:hAnsi="Arial" w:cs="Arial"/>
          <w:snapToGrid w:val="0"/>
          <w:color w:val="000000" w:themeColor="text1"/>
        </w:rPr>
      </w:pPr>
    </w:p>
    <w:p w14:paraId="04473501" w14:textId="77777777" w:rsidR="008D6D29" w:rsidRPr="00864F79" w:rsidRDefault="008D6D29"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Equipos y Herramientas</w:t>
      </w:r>
    </w:p>
    <w:p w14:paraId="3AC9131F" w14:textId="77777777"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Herramientas Manuales.</w:t>
      </w:r>
    </w:p>
    <w:p w14:paraId="4EEF6919" w14:textId="77777777" w:rsidR="008D6D29" w:rsidRPr="00864F79" w:rsidRDefault="008D6D29"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Método de Medición</w:t>
      </w:r>
    </w:p>
    <w:p w14:paraId="519FBFF2" w14:textId="77777777" w:rsidR="008D6D29" w:rsidRPr="00864F79" w:rsidRDefault="008D6D29" w:rsidP="00F77A51">
      <w:pPr>
        <w:pStyle w:val="Guillermo"/>
        <w:widowControl w:val="0"/>
        <w:spacing w:before="0" w:line="276" w:lineRule="auto"/>
        <w:rPr>
          <w:rFonts w:cs="Arial"/>
          <w:snapToGrid w:val="0"/>
          <w:color w:val="000000" w:themeColor="text1"/>
          <w:sz w:val="22"/>
          <w:szCs w:val="22"/>
          <w:lang w:val="es-PE"/>
        </w:rPr>
      </w:pPr>
      <w:r w:rsidRPr="00864F79">
        <w:rPr>
          <w:rFonts w:cs="Arial"/>
          <w:snapToGrid w:val="0"/>
          <w:color w:val="000000" w:themeColor="text1"/>
          <w:sz w:val="22"/>
          <w:szCs w:val="22"/>
          <w:lang w:val="es-PE"/>
        </w:rPr>
        <w:t>La unidad de medida es el Metro lineal (m)</w:t>
      </w:r>
    </w:p>
    <w:p w14:paraId="789374E9" w14:textId="77777777" w:rsidR="008D6D29" w:rsidRPr="00864F79" w:rsidRDefault="008D6D29" w:rsidP="00F77A51">
      <w:pPr>
        <w:pStyle w:val="Guillermo"/>
        <w:widowControl w:val="0"/>
        <w:spacing w:before="0" w:line="276" w:lineRule="auto"/>
        <w:rPr>
          <w:rFonts w:cs="Arial"/>
          <w:snapToGrid w:val="0"/>
          <w:color w:val="000000" w:themeColor="text1"/>
          <w:sz w:val="22"/>
          <w:szCs w:val="22"/>
          <w:lang w:val="es-PE"/>
        </w:rPr>
      </w:pPr>
      <w:r w:rsidRPr="00864F79">
        <w:rPr>
          <w:rFonts w:cs="Arial"/>
          <w:snapToGrid w:val="0"/>
          <w:color w:val="000000" w:themeColor="text1"/>
          <w:sz w:val="22"/>
          <w:szCs w:val="22"/>
          <w:lang w:val="es-PE"/>
        </w:rPr>
        <w:t xml:space="preserve">Se tomará la longitud del sardinel para poder saber cuánto material se va utilizar </w:t>
      </w:r>
    </w:p>
    <w:p w14:paraId="4BF91238" w14:textId="77777777" w:rsidR="008D6D29" w:rsidRPr="00864F79" w:rsidRDefault="008D6D29" w:rsidP="00F77A51">
      <w:pPr>
        <w:pStyle w:val="Guillermo"/>
        <w:widowControl w:val="0"/>
        <w:spacing w:before="0" w:line="276" w:lineRule="auto"/>
        <w:rPr>
          <w:rFonts w:cs="Arial"/>
          <w:snapToGrid w:val="0"/>
          <w:color w:val="000000" w:themeColor="text1"/>
          <w:sz w:val="22"/>
          <w:szCs w:val="22"/>
          <w:lang w:val="es-PE"/>
        </w:rPr>
      </w:pPr>
    </w:p>
    <w:p w14:paraId="2D3CC6B0" w14:textId="77777777" w:rsidR="008D6D29" w:rsidRPr="00864F79" w:rsidRDefault="008D6D29"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Condiciones de Pago</w:t>
      </w:r>
    </w:p>
    <w:p w14:paraId="0F9F0756" w14:textId="5332C5BF" w:rsidR="008D6D29" w:rsidRPr="00864F79" w:rsidRDefault="008D6D29" w:rsidP="00F77A51">
      <w:pPr>
        <w:spacing w:line="276" w:lineRule="auto"/>
        <w:jc w:val="both"/>
        <w:rPr>
          <w:rFonts w:ascii="Arial" w:hAnsi="Arial" w:cs="Arial"/>
          <w:color w:val="000000" w:themeColor="text1"/>
        </w:rPr>
      </w:pPr>
      <w:r w:rsidRPr="00864F79">
        <w:rPr>
          <w:rFonts w:ascii="Arial" w:hAnsi="Arial" w:cs="Arial"/>
          <w:color w:val="000000" w:themeColor="text1"/>
        </w:rPr>
        <w:t>La cantidad determinada según la unidad de medición, será pagada al precio unitario del contrato, y dicho pago constituirá compensación total por el costo de material, equipo, mano de obra e imprevistos necesarios para completar la partida.</w:t>
      </w:r>
    </w:p>
    <w:p w14:paraId="5DD91C82" w14:textId="77777777" w:rsidR="00C504AF" w:rsidRPr="00864F79" w:rsidRDefault="00C504AF" w:rsidP="00F77A51">
      <w:pPr>
        <w:spacing w:line="276" w:lineRule="auto"/>
        <w:jc w:val="both"/>
        <w:rPr>
          <w:rFonts w:ascii="Arial" w:hAnsi="Arial" w:cs="Arial"/>
          <w:color w:val="000000" w:themeColor="text1"/>
        </w:rPr>
      </w:pPr>
    </w:p>
    <w:p w14:paraId="1E8E18C5" w14:textId="2CCC8598" w:rsidR="003D53D1" w:rsidRPr="00864F79" w:rsidRDefault="003D53D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03.04.02.04.02</w:t>
      </w:r>
      <w:r w:rsidRPr="00864F79">
        <w:rPr>
          <w:rFonts w:ascii="Arial" w:eastAsia="Calibri" w:hAnsi="Arial" w:cs="Arial"/>
          <w:b/>
          <w:bCs/>
          <w:color w:val="000000" w:themeColor="text1"/>
          <w:lang w:val="es-ES" w:eastAsia="ar-SA"/>
        </w:rPr>
        <w:tab/>
        <w:t>SARDINEL REVESTIDO CON CONTRAZOCALO DE ALUMINIO, H=0.10m EN MAMPARAS</w:t>
      </w:r>
    </w:p>
    <w:p w14:paraId="23592167" w14:textId="77777777" w:rsidR="003D2EDC" w:rsidRPr="00864F79" w:rsidRDefault="003D2EDC"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Descripción</w:t>
      </w:r>
    </w:p>
    <w:p w14:paraId="2D633E04" w14:textId="36839C45" w:rsidR="003D2EDC" w:rsidRPr="00864F79" w:rsidRDefault="003D2EDC"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refiere a los sardineles de H=0.10m, serán de ladrillo corriente de arcilla y revestidos con de aluminio, se construirán en lugares según lo indicado en planos.</w:t>
      </w:r>
    </w:p>
    <w:p w14:paraId="534EF1E0" w14:textId="77777777" w:rsidR="003D2EDC" w:rsidRPr="00864F79" w:rsidRDefault="003D2EDC"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Materiales</w:t>
      </w:r>
    </w:p>
    <w:p w14:paraId="16A1F0B9" w14:textId="77777777" w:rsidR="003D2EDC" w:rsidRPr="00864F79" w:rsidRDefault="003D2EDC"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harán con ladrillo corriente de arcilla y con mortero de cemento-arena en proporción 1:2.</w:t>
      </w:r>
    </w:p>
    <w:p w14:paraId="5D9CB495" w14:textId="19D19582" w:rsidR="003D2EDC" w:rsidRPr="00864F79" w:rsidRDefault="003D2EDC"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-En el Revestimiento se usará </w:t>
      </w:r>
      <w:r w:rsidR="00A31FC8" w:rsidRPr="00864F79">
        <w:rPr>
          <w:rFonts w:ascii="Arial" w:eastAsia="Times New Roman" w:hAnsi="Arial" w:cs="Arial"/>
          <w:snapToGrid w:val="0"/>
          <w:color w:val="000000" w:themeColor="text1"/>
          <w:lang w:eastAsia="ja-JP"/>
        </w:rPr>
        <w:t>aluminio</w:t>
      </w:r>
    </w:p>
    <w:p w14:paraId="5FC8ADFD" w14:textId="77777777" w:rsidR="003D2EDC" w:rsidRPr="00864F79" w:rsidRDefault="003D2EDC" w:rsidP="00F77A51">
      <w:pPr>
        <w:suppressAutoHyphens/>
        <w:spacing w:line="276" w:lineRule="auto"/>
        <w:jc w:val="both"/>
        <w:rPr>
          <w:rFonts w:ascii="Arial" w:hAnsi="Arial" w:cs="Arial"/>
          <w:b/>
          <w:snapToGrid w:val="0"/>
          <w:color w:val="000000" w:themeColor="text1"/>
        </w:rPr>
      </w:pPr>
      <w:r w:rsidRPr="00864F79">
        <w:rPr>
          <w:rFonts w:ascii="Arial" w:hAnsi="Arial" w:cs="Arial"/>
          <w:b/>
          <w:snapToGrid w:val="0"/>
          <w:color w:val="000000" w:themeColor="text1"/>
        </w:rPr>
        <w:t>Equipos y/o Herramientas</w:t>
      </w:r>
    </w:p>
    <w:p w14:paraId="30C7B866" w14:textId="77777777" w:rsidR="003D2EDC" w:rsidRPr="00864F79" w:rsidRDefault="003D2EDC"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Herramientas Manuales.</w:t>
      </w:r>
    </w:p>
    <w:p w14:paraId="78F9F3B3" w14:textId="77777777" w:rsidR="003D2EDC" w:rsidRPr="00864F79" w:rsidRDefault="003D2EDC"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Método de Construcción</w:t>
      </w:r>
    </w:p>
    <w:p w14:paraId="28070148" w14:textId="56C0599C" w:rsidR="003D2EDC" w:rsidRPr="00864F79" w:rsidRDefault="003D2EDC" w:rsidP="00F77A51">
      <w:pPr>
        <w:widowControl w:val="0"/>
        <w:spacing w:after="0" w:line="276" w:lineRule="auto"/>
        <w:jc w:val="both"/>
        <w:rPr>
          <w:rFonts w:ascii="Arial" w:hAnsi="Arial" w:cs="Arial"/>
          <w:snapToGrid w:val="0"/>
          <w:color w:val="000000" w:themeColor="text1"/>
        </w:rPr>
      </w:pPr>
      <w:r w:rsidRPr="00864F79">
        <w:rPr>
          <w:rFonts w:ascii="Arial" w:eastAsia="Times New Roman" w:hAnsi="Arial" w:cs="Arial"/>
          <w:snapToGrid w:val="0"/>
          <w:color w:val="000000" w:themeColor="text1"/>
          <w:lang w:eastAsia="ja-JP"/>
        </w:rPr>
        <w:t xml:space="preserve">Una vez elaborado el sardinel con ladrillo corriente de arcilla, asentado en aparejo de canto, será revestido en todas sus caras con </w:t>
      </w:r>
      <w:r w:rsidR="00A31FC8" w:rsidRPr="00864F79">
        <w:rPr>
          <w:rFonts w:ascii="Arial" w:eastAsia="Times New Roman" w:hAnsi="Arial" w:cs="Arial"/>
          <w:snapToGrid w:val="0"/>
          <w:color w:val="000000" w:themeColor="text1"/>
          <w:lang w:eastAsia="ja-JP"/>
        </w:rPr>
        <w:t>aluminio según indique planos.</w:t>
      </w:r>
    </w:p>
    <w:p w14:paraId="2FC8E652" w14:textId="77777777" w:rsidR="003D2EDC" w:rsidRPr="00864F79" w:rsidRDefault="003D2EDC" w:rsidP="00F77A51">
      <w:pPr>
        <w:widowControl w:val="0"/>
        <w:spacing w:after="0" w:line="276" w:lineRule="auto"/>
        <w:jc w:val="both"/>
        <w:rPr>
          <w:rFonts w:ascii="Arial" w:hAnsi="Arial" w:cs="Arial"/>
          <w:snapToGrid w:val="0"/>
          <w:color w:val="000000" w:themeColor="text1"/>
        </w:rPr>
      </w:pPr>
    </w:p>
    <w:p w14:paraId="4938B659" w14:textId="77777777" w:rsidR="003D2EDC" w:rsidRPr="00864F79" w:rsidRDefault="003D2EDC"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Equipos y Herramientas</w:t>
      </w:r>
    </w:p>
    <w:p w14:paraId="1FB85704" w14:textId="77777777" w:rsidR="003D2EDC" w:rsidRPr="00864F79" w:rsidRDefault="003D2EDC"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Herramientas Manuales.</w:t>
      </w:r>
    </w:p>
    <w:p w14:paraId="7DEEF064" w14:textId="77777777" w:rsidR="003D2EDC" w:rsidRPr="00864F79" w:rsidRDefault="003D2EDC"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Método de Medición</w:t>
      </w:r>
    </w:p>
    <w:p w14:paraId="52893885" w14:textId="77777777" w:rsidR="003D2EDC" w:rsidRPr="00864F79" w:rsidRDefault="003D2EDC" w:rsidP="00F77A51">
      <w:pPr>
        <w:pStyle w:val="Guillermo"/>
        <w:widowControl w:val="0"/>
        <w:spacing w:before="0" w:line="276" w:lineRule="auto"/>
        <w:rPr>
          <w:rFonts w:cs="Arial"/>
          <w:snapToGrid w:val="0"/>
          <w:color w:val="000000" w:themeColor="text1"/>
          <w:sz w:val="22"/>
          <w:szCs w:val="22"/>
          <w:lang w:val="es-PE"/>
        </w:rPr>
      </w:pPr>
      <w:r w:rsidRPr="00864F79">
        <w:rPr>
          <w:rFonts w:cs="Arial"/>
          <w:snapToGrid w:val="0"/>
          <w:color w:val="000000" w:themeColor="text1"/>
          <w:sz w:val="22"/>
          <w:szCs w:val="22"/>
          <w:lang w:val="es-PE"/>
        </w:rPr>
        <w:t>La unidad de medida es el Metro lineal (m)</w:t>
      </w:r>
    </w:p>
    <w:p w14:paraId="754A1A75" w14:textId="77777777" w:rsidR="003D2EDC" w:rsidRPr="00864F79" w:rsidRDefault="003D2EDC" w:rsidP="00F77A51">
      <w:pPr>
        <w:pStyle w:val="Guillermo"/>
        <w:widowControl w:val="0"/>
        <w:spacing w:before="0" w:line="276" w:lineRule="auto"/>
        <w:rPr>
          <w:rFonts w:cs="Arial"/>
          <w:snapToGrid w:val="0"/>
          <w:color w:val="000000" w:themeColor="text1"/>
          <w:sz w:val="22"/>
          <w:szCs w:val="22"/>
          <w:lang w:val="es-PE"/>
        </w:rPr>
      </w:pPr>
      <w:r w:rsidRPr="00864F79">
        <w:rPr>
          <w:rFonts w:cs="Arial"/>
          <w:snapToGrid w:val="0"/>
          <w:color w:val="000000" w:themeColor="text1"/>
          <w:sz w:val="22"/>
          <w:szCs w:val="22"/>
          <w:lang w:val="es-PE"/>
        </w:rPr>
        <w:t xml:space="preserve">Se tomará la longitud del sardinel para poder saber cuánto material se va utilizar </w:t>
      </w:r>
    </w:p>
    <w:p w14:paraId="36E5FA08" w14:textId="77777777" w:rsidR="003D2EDC" w:rsidRPr="00864F79" w:rsidRDefault="003D2EDC" w:rsidP="00F77A51">
      <w:pPr>
        <w:pStyle w:val="Guillermo"/>
        <w:widowControl w:val="0"/>
        <w:spacing w:before="0" w:line="276" w:lineRule="auto"/>
        <w:rPr>
          <w:rFonts w:cs="Arial"/>
          <w:snapToGrid w:val="0"/>
          <w:color w:val="000000" w:themeColor="text1"/>
          <w:sz w:val="22"/>
          <w:szCs w:val="22"/>
          <w:lang w:val="es-PE"/>
        </w:rPr>
      </w:pPr>
    </w:p>
    <w:p w14:paraId="2FB5E4BE" w14:textId="77777777" w:rsidR="003D2EDC" w:rsidRPr="00864F79" w:rsidRDefault="003D2EDC"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Condiciones de Pago</w:t>
      </w:r>
    </w:p>
    <w:p w14:paraId="70150CB6" w14:textId="72958B17" w:rsidR="003D2EDC" w:rsidRPr="00864F79" w:rsidRDefault="003D2EDC" w:rsidP="00F77A51">
      <w:pPr>
        <w:spacing w:line="276" w:lineRule="auto"/>
        <w:jc w:val="both"/>
        <w:rPr>
          <w:rFonts w:ascii="Arial" w:hAnsi="Arial" w:cs="Arial"/>
          <w:color w:val="000000" w:themeColor="text1"/>
        </w:rPr>
      </w:pPr>
      <w:r w:rsidRPr="00864F79">
        <w:rPr>
          <w:rFonts w:ascii="Arial" w:hAnsi="Arial" w:cs="Arial"/>
          <w:color w:val="000000" w:themeColor="text1"/>
        </w:rPr>
        <w:t>La cantidad determinada según la unidad de medición, será pagada al precio unitario del contrato, y dicho pago constituirá compensación total por el costo de material, equipo, mano de obra e imprevistos necesarios para completar la partida.</w:t>
      </w:r>
    </w:p>
    <w:p w14:paraId="6E05DDA0" w14:textId="77777777" w:rsidR="003D2EDC" w:rsidRPr="00864F79" w:rsidRDefault="003D2EDC" w:rsidP="00F77A51">
      <w:pPr>
        <w:spacing w:line="276" w:lineRule="auto"/>
        <w:jc w:val="both"/>
        <w:rPr>
          <w:rFonts w:ascii="Arial" w:hAnsi="Arial" w:cs="Arial"/>
          <w:color w:val="000000" w:themeColor="text1"/>
        </w:rPr>
      </w:pPr>
    </w:p>
    <w:p w14:paraId="4C58FD68" w14:textId="699D7470" w:rsidR="003D53D1" w:rsidRPr="00864F79" w:rsidRDefault="003D53D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03.04.02.04.03</w:t>
      </w:r>
      <w:r w:rsidRPr="00864F79">
        <w:rPr>
          <w:rFonts w:ascii="Arial" w:eastAsia="Calibri" w:hAnsi="Arial" w:cs="Arial"/>
          <w:b/>
          <w:bCs/>
          <w:color w:val="000000" w:themeColor="text1"/>
          <w:lang w:val="es-ES" w:eastAsia="ar-SA"/>
        </w:rPr>
        <w:tab/>
        <w:t>SARDINEL ACABADO CEMENTO PULIDO, H=0.15m</w:t>
      </w:r>
    </w:p>
    <w:p w14:paraId="7A7D92EB" w14:textId="77777777" w:rsidR="008D6D29" w:rsidRPr="00864F79" w:rsidRDefault="008D6D29"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Descripción</w:t>
      </w:r>
    </w:p>
    <w:p w14:paraId="3E7A3297" w14:textId="77777777"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trata de los sardineles que irán colocados en los bordes de jardines y áreas exteriores, indicadas en planos.</w:t>
      </w:r>
    </w:p>
    <w:p w14:paraId="70F39003" w14:textId="77777777" w:rsidR="008D6D29" w:rsidRPr="00864F79" w:rsidRDefault="008D6D29"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Materiales</w:t>
      </w:r>
    </w:p>
    <w:p w14:paraId="4AE8B608" w14:textId="49B41EF9"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Para el concreto: Cemento Portland, arena, piedra de 1” máximo.</w:t>
      </w:r>
    </w:p>
    <w:p w14:paraId="28500E98" w14:textId="77777777" w:rsidR="002E48F7" w:rsidRPr="00864F79" w:rsidRDefault="002E48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CEMENTO.</w:t>
      </w:r>
    </w:p>
    <w:p w14:paraId="224CAC6C" w14:textId="040099C9" w:rsidR="002E48F7" w:rsidRPr="00864F79" w:rsidRDefault="002E48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Se utilizará cemento Portland tipo I, el cual deberá satisfacer las normas del INDECOPI, para cementos Portland del Perú y/o las Normas ASTM C-150, TIPO I.</w:t>
      </w:r>
    </w:p>
    <w:p w14:paraId="26185EE1" w14:textId="77777777" w:rsidR="0098488F" w:rsidRPr="00864F79" w:rsidRDefault="0098488F" w:rsidP="00F77A51">
      <w:pPr>
        <w:suppressAutoHyphens/>
        <w:spacing w:after="0" w:line="276" w:lineRule="auto"/>
        <w:jc w:val="both"/>
        <w:rPr>
          <w:rFonts w:ascii="Arial" w:eastAsia="Times New Roman" w:hAnsi="Arial" w:cs="Arial"/>
          <w:color w:val="000000" w:themeColor="text1"/>
          <w:spacing w:val="-3"/>
          <w:lang w:eastAsia="ja-JP"/>
        </w:rPr>
      </w:pPr>
    </w:p>
    <w:p w14:paraId="727F5E7C" w14:textId="77777777" w:rsidR="002E48F7" w:rsidRPr="00864F79" w:rsidRDefault="002E48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ARENA</w:t>
      </w:r>
    </w:p>
    <w:p w14:paraId="1B589E2E" w14:textId="77777777" w:rsidR="002E48F7" w:rsidRPr="00864F79" w:rsidRDefault="002E48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lastRenderedPageBreak/>
        <w:t>En los revoques ha de cuidarse mucho la calidad de la arena, la cual no debe ser arcillosa. Será arena limpia y bien graduada, clasificada uniformemente desde fina hasta gruesa, libre de materias orgánicas y salitrosas.</w:t>
      </w:r>
    </w:p>
    <w:p w14:paraId="31B90A2D" w14:textId="0FFCB3AF" w:rsidR="002E48F7" w:rsidRPr="00864F79" w:rsidRDefault="002E48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Cuando esté seca toda la arena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8. No más del 20%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50 y no más del 5% pasará por la criba </w:t>
      </w:r>
      <w:proofErr w:type="spellStart"/>
      <w:r w:rsidRPr="00864F79">
        <w:rPr>
          <w:rFonts w:ascii="Arial" w:eastAsia="Times New Roman" w:hAnsi="Arial" w:cs="Arial"/>
          <w:color w:val="000000" w:themeColor="text1"/>
          <w:spacing w:val="-3"/>
          <w:lang w:eastAsia="ja-JP"/>
        </w:rPr>
        <w:t>N°</w:t>
      </w:r>
      <w:proofErr w:type="spellEnd"/>
      <w:r w:rsidRPr="00864F79">
        <w:rPr>
          <w:rFonts w:ascii="Arial" w:eastAsia="Times New Roman" w:hAnsi="Arial" w:cs="Arial"/>
          <w:color w:val="000000" w:themeColor="text1"/>
          <w:spacing w:val="-3"/>
          <w:lang w:eastAsia="ja-JP"/>
        </w:rPr>
        <w:t xml:space="preserve"> 100.</w:t>
      </w:r>
    </w:p>
    <w:p w14:paraId="6C860129" w14:textId="77777777" w:rsidR="0098488F" w:rsidRPr="00864F79" w:rsidRDefault="0098488F" w:rsidP="00F77A51">
      <w:pPr>
        <w:suppressAutoHyphens/>
        <w:spacing w:after="0" w:line="276" w:lineRule="auto"/>
        <w:jc w:val="both"/>
        <w:rPr>
          <w:rFonts w:ascii="Arial" w:eastAsia="Times New Roman" w:hAnsi="Arial" w:cs="Arial"/>
          <w:color w:val="000000" w:themeColor="text1"/>
          <w:spacing w:val="-3"/>
          <w:lang w:eastAsia="ja-JP"/>
        </w:rPr>
      </w:pPr>
    </w:p>
    <w:p w14:paraId="22C8346B" w14:textId="77777777" w:rsidR="002E48F7" w:rsidRPr="00864F79" w:rsidRDefault="002E48F7" w:rsidP="00F77A51">
      <w:pPr>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Es de referirse que los agregados finos sean de arena de rio o de piedra molida, marmolina, cuarzo o de materiales silíceos. Los agregados deben ser limpios, libres de sales, residuos vegetales u otros restos perjudiciales.</w:t>
      </w:r>
    </w:p>
    <w:p w14:paraId="1E150AE7" w14:textId="77777777" w:rsidR="002E48F7" w:rsidRPr="00864F79" w:rsidRDefault="002E48F7" w:rsidP="00F77A51">
      <w:pPr>
        <w:widowControl w:val="0"/>
        <w:spacing w:line="276" w:lineRule="auto"/>
        <w:jc w:val="both"/>
        <w:rPr>
          <w:rFonts w:ascii="Arial" w:eastAsia="Times New Roman" w:hAnsi="Arial" w:cs="Arial"/>
          <w:snapToGrid w:val="0"/>
          <w:color w:val="000000" w:themeColor="text1"/>
          <w:lang w:eastAsia="ja-JP"/>
        </w:rPr>
      </w:pPr>
    </w:p>
    <w:p w14:paraId="5C9C1CF5" w14:textId="77777777" w:rsidR="008D6D29" w:rsidRPr="00864F79" w:rsidRDefault="008D6D29"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Método de Construcción</w:t>
      </w:r>
    </w:p>
    <w:p w14:paraId="6C0FCADA" w14:textId="77777777"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Antes de proceder al vaciado, se humedecerán las formas y se revisará cuidadosamente los alineamientos y niveles en general. Salvo que los planos indiquen diferencia, tendrán la misma rasante que las veredas. </w:t>
      </w:r>
    </w:p>
    <w:p w14:paraId="34E603F5" w14:textId="77777777"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Las secciones serán las indicadas en los planos.</w:t>
      </w:r>
    </w:p>
    <w:p w14:paraId="7732A418" w14:textId="77777777"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El concreto será la proporción 1:3:6 y la pasta del revestimiento será de 1:2.</w:t>
      </w:r>
    </w:p>
    <w:p w14:paraId="6CCE219B" w14:textId="77777777"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El revestimiento se hará 6 </w:t>
      </w:r>
      <w:proofErr w:type="spellStart"/>
      <w:r w:rsidRPr="00864F79">
        <w:rPr>
          <w:rFonts w:ascii="Arial" w:eastAsia="Times New Roman" w:hAnsi="Arial" w:cs="Arial"/>
          <w:snapToGrid w:val="0"/>
          <w:color w:val="000000" w:themeColor="text1"/>
          <w:lang w:eastAsia="ja-JP"/>
        </w:rPr>
        <w:t>dias</w:t>
      </w:r>
      <w:proofErr w:type="spellEnd"/>
      <w:r w:rsidRPr="00864F79">
        <w:rPr>
          <w:rFonts w:ascii="Arial" w:eastAsia="Times New Roman" w:hAnsi="Arial" w:cs="Arial"/>
          <w:snapToGrid w:val="0"/>
          <w:color w:val="000000" w:themeColor="text1"/>
          <w:lang w:eastAsia="ja-JP"/>
        </w:rPr>
        <w:t xml:space="preserve"> después de la colocación del concreto.</w:t>
      </w:r>
    </w:p>
    <w:p w14:paraId="3AEC1EEF" w14:textId="77777777"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curará abundantemente los 3 primeros días del vaciado.</w:t>
      </w:r>
    </w:p>
    <w:p w14:paraId="0F6B98C2" w14:textId="77777777" w:rsidR="008D6D29" w:rsidRPr="00864F79" w:rsidRDefault="008D6D29" w:rsidP="00F77A51">
      <w:pPr>
        <w:widowControl w:val="0"/>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Las dimensiones, forma y radio de las juntas serán los indicados en los planos correspondientes.</w:t>
      </w:r>
    </w:p>
    <w:p w14:paraId="2DD00D77" w14:textId="77777777" w:rsidR="008D6D29" w:rsidRPr="00864F79" w:rsidRDefault="008D6D29"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Método de Medición</w:t>
      </w:r>
    </w:p>
    <w:p w14:paraId="21A1508B" w14:textId="77777777" w:rsidR="008D6D29" w:rsidRPr="00864F79" w:rsidRDefault="008D6D29" w:rsidP="00F77A51">
      <w:pPr>
        <w:pStyle w:val="Guillermo"/>
        <w:widowControl w:val="0"/>
        <w:spacing w:before="0" w:line="276" w:lineRule="auto"/>
        <w:rPr>
          <w:rFonts w:cs="Arial"/>
          <w:snapToGrid w:val="0"/>
          <w:color w:val="000000" w:themeColor="text1"/>
          <w:sz w:val="22"/>
          <w:szCs w:val="22"/>
          <w:lang w:val="es-PE"/>
        </w:rPr>
      </w:pPr>
      <w:r w:rsidRPr="00864F79">
        <w:rPr>
          <w:rFonts w:cs="Arial"/>
          <w:snapToGrid w:val="0"/>
          <w:color w:val="000000" w:themeColor="text1"/>
          <w:sz w:val="22"/>
          <w:szCs w:val="22"/>
          <w:lang w:val="es-PE"/>
        </w:rPr>
        <w:t>La unidad de medida es el Metro lineal (m)</w:t>
      </w:r>
    </w:p>
    <w:p w14:paraId="449BB4D2" w14:textId="77777777" w:rsidR="008D6D29" w:rsidRPr="00864F79" w:rsidRDefault="008D6D29" w:rsidP="00F77A51">
      <w:pPr>
        <w:pStyle w:val="Guillermo"/>
        <w:widowControl w:val="0"/>
        <w:spacing w:before="0" w:line="276" w:lineRule="auto"/>
        <w:rPr>
          <w:rFonts w:cs="Arial"/>
          <w:snapToGrid w:val="0"/>
          <w:color w:val="000000" w:themeColor="text1"/>
          <w:sz w:val="22"/>
          <w:szCs w:val="22"/>
          <w:lang w:val="es-PE"/>
        </w:rPr>
      </w:pPr>
      <w:r w:rsidRPr="00864F79">
        <w:rPr>
          <w:rFonts w:cs="Arial"/>
          <w:snapToGrid w:val="0"/>
          <w:color w:val="000000" w:themeColor="text1"/>
          <w:sz w:val="22"/>
          <w:szCs w:val="22"/>
          <w:lang w:val="es-PE"/>
        </w:rPr>
        <w:t xml:space="preserve">Se tomará la longitud del sardinel entre extremos. </w:t>
      </w:r>
    </w:p>
    <w:p w14:paraId="2474AB57" w14:textId="77777777" w:rsidR="008D6D29" w:rsidRPr="00864F79" w:rsidRDefault="008D6D29" w:rsidP="00F77A51">
      <w:pPr>
        <w:pStyle w:val="Guillermo"/>
        <w:widowControl w:val="0"/>
        <w:spacing w:before="0" w:line="276" w:lineRule="auto"/>
        <w:rPr>
          <w:rFonts w:cs="Arial"/>
          <w:snapToGrid w:val="0"/>
          <w:color w:val="000000" w:themeColor="text1"/>
          <w:sz w:val="22"/>
          <w:szCs w:val="22"/>
          <w:lang w:val="es-PE"/>
        </w:rPr>
      </w:pPr>
    </w:p>
    <w:p w14:paraId="2ADDF449" w14:textId="77777777" w:rsidR="008D6D29" w:rsidRPr="00864F79" w:rsidRDefault="008D6D29" w:rsidP="00F77A51">
      <w:pPr>
        <w:pBdr>
          <w:top w:val="nil"/>
          <w:left w:val="nil"/>
          <w:bottom w:val="nil"/>
          <w:right w:val="nil"/>
          <w:between w:val="nil"/>
        </w:pBdr>
        <w:spacing w:after="0" w:line="276" w:lineRule="auto"/>
        <w:ind w:hanging="2"/>
        <w:jc w:val="both"/>
        <w:rPr>
          <w:rFonts w:ascii="Arial" w:hAnsi="Arial" w:cs="Arial"/>
          <w:b/>
          <w:snapToGrid w:val="0"/>
          <w:color w:val="000000" w:themeColor="text1"/>
        </w:rPr>
      </w:pPr>
      <w:r w:rsidRPr="00864F79">
        <w:rPr>
          <w:rFonts w:ascii="Arial" w:hAnsi="Arial" w:cs="Arial"/>
          <w:b/>
          <w:snapToGrid w:val="0"/>
          <w:color w:val="000000" w:themeColor="text1"/>
        </w:rPr>
        <w:t>Condiciones de Pago</w:t>
      </w:r>
    </w:p>
    <w:p w14:paraId="1FF15988" w14:textId="77777777" w:rsidR="008D6D29" w:rsidRPr="00864F79" w:rsidRDefault="008D6D29" w:rsidP="00F77A51">
      <w:pPr>
        <w:spacing w:after="0" w:line="276" w:lineRule="auto"/>
        <w:jc w:val="both"/>
        <w:rPr>
          <w:rFonts w:ascii="Arial" w:hAnsi="Arial" w:cs="Arial"/>
          <w:snapToGrid w:val="0"/>
          <w:color w:val="000000" w:themeColor="text1"/>
        </w:rPr>
      </w:pPr>
      <w:r w:rsidRPr="00864F79">
        <w:rPr>
          <w:rFonts w:ascii="Arial" w:hAnsi="Arial" w:cs="Arial"/>
          <w:snapToGrid w:val="0"/>
          <w:color w:val="000000" w:themeColor="text1"/>
        </w:rPr>
        <w:t>Se pagará por metro lineal terminado, o pagado al precio unitario del Contrato.</w:t>
      </w:r>
    </w:p>
    <w:p w14:paraId="0904750D" w14:textId="40E9207A" w:rsidR="008D6D29" w:rsidRPr="00864F79" w:rsidRDefault="008D6D29" w:rsidP="00F77A51">
      <w:pPr>
        <w:spacing w:after="0" w:line="276" w:lineRule="auto"/>
        <w:jc w:val="both"/>
        <w:rPr>
          <w:rFonts w:ascii="Arial" w:hAnsi="Arial" w:cs="Arial"/>
          <w:color w:val="000000" w:themeColor="text1"/>
        </w:rPr>
      </w:pPr>
      <w:r w:rsidRPr="00864F79">
        <w:rPr>
          <w:rFonts w:ascii="Arial" w:hAnsi="Arial" w:cs="Arial"/>
          <w:color w:val="000000" w:themeColor="text1"/>
        </w:rPr>
        <w:t>El precio unitario incluye el pago por material, mano de obra, equipo, herramientas y</w:t>
      </w:r>
      <w:r w:rsidRPr="00864F79">
        <w:rPr>
          <w:rFonts w:ascii="Arial" w:hAnsi="Arial" w:cs="Arial"/>
          <w:b/>
          <w:color w:val="000000" w:themeColor="text1"/>
        </w:rPr>
        <w:t xml:space="preserve"> </w:t>
      </w:r>
      <w:r w:rsidRPr="00864F79">
        <w:rPr>
          <w:rFonts w:ascii="Arial" w:hAnsi="Arial" w:cs="Arial"/>
          <w:color w:val="000000" w:themeColor="text1"/>
        </w:rPr>
        <w:t>cualquier imprevisto necesario para su buena colocación.</w:t>
      </w:r>
    </w:p>
    <w:p w14:paraId="4A8FC861" w14:textId="090705D6" w:rsidR="00B64BE5" w:rsidRPr="00864F79" w:rsidRDefault="00B64BE5" w:rsidP="00F77A51">
      <w:pPr>
        <w:spacing w:after="0" w:line="276" w:lineRule="auto"/>
        <w:jc w:val="both"/>
        <w:rPr>
          <w:rFonts w:ascii="Arial" w:hAnsi="Arial" w:cs="Arial"/>
          <w:color w:val="000000" w:themeColor="text1"/>
        </w:rPr>
      </w:pPr>
    </w:p>
    <w:p w14:paraId="6D7798FD" w14:textId="77777777" w:rsidR="00B64BE5" w:rsidRPr="00864F79" w:rsidRDefault="00B64BE5" w:rsidP="00F77A51">
      <w:pPr>
        <w:spacing w:after="0" w:line="276" w:lineRule="auto"/>
        <w:jc w:val="both"/>
        <w:rPr>
          <w:rFonts w:ascii="Arial" w:hAnsi="Arial" w:cs="Arial"/>
          <w:color w:val="000000" w:themeColor="text1"/>
        </w:rPr>
      </w:pPr>
    </w:p>
    <w:p w14:paraId="047FB1E6" w14:textId="74FD3FB5" w:rsidR="00952064" w:rsidRPr="00864F79" w:rsidRDefault="00952064"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03.04.02.05</w:t>
      </w:r>
      <w:r w:rsidRPr="00864F79">
        <w:rPr>
          <w:rFonts w:ascii="Arial" w:eastAsia="Calibri" w:hAnsi="Arial" w:cs="Arial"/>
          <w:b/>
          <w:bCs/>
          <w:color w:val="000000" w:themeColor="text1"/>
          <w:lang w:val="es-ES" w:eastAsia="ar-SA"/>
        </w:rPr>
        <w:tab/>
        <w:t>VEREDAS Y RAMPAS</w:t>
      </w:r>
    </w:p>
    <w:p w14:paraId="4E391164" w14:textId="0F647FA6" w:rsidR="00952064" w:rsidRPr="00864F79" w:rsidRDefault="00952064"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03.04.02.05.01</w:t>
      </w:r>
      <w:r w:rsidRPr="00864F79">
        <w:rPr>
          <w:rFonts w:ascii="Arial" w:eastAsia="Calibri" w:hAnsi="Arial" w:cs="Arial"/>
          <w:b/>
          <w:bCs/>
          <w:color w:val="000000" w:themeColor="text1"/>
          <w:lang w:val="es-ES" w:eastAsia="ar-SA"/>
        </w:rPr>
        <w:tab/>
        <w:t xml:space="preserve">VEREDAS - ACABADO DE CEMENTO SEMIPULIDO Y BRUÑADO </w:t>
      </w:r>
      <w:proofErr w:type="gramStart"/>
      <w:r w:rsidRPr="00864F79">
        <w:rPr>
          <w:rFonts w:ascii="Arial" w:eastAsia="Calibri" w:hAnsi="Arial" w:cs="Arial"/>
          <w:b/>
          <w:bCs/>
          <w:color w:val="000000" w:themeColor="text1"/>
          <w:lang w:val="es-ES" w:eastAsia="ar-SA"/>
        </w:rPr>
        <w:t>@  0.10</w:t>
      </w:r>
      <w:proofErr w:type="gramEnd"/>
      <w:r w:rsidRPr="00864F79">
        <w:rPr>
          <w:rFonts w:ascii="Arial" w:eastAsia="Calibri" w:hAnsi="Arial" w:cs="Arial"/>
          <w:b/>
          <w:bCs/>
          <w:color w:val="000000" w:themeColor="text1"/>
          <w:lang w:val="es-ES" w:eastAsia="ar-SA"/>
        </w:rPr>
        <w:t xml:space="preserve"> m</w:t>
      </w:r>
    </w:p>
    <w:p w14:paraId="13AA416B" w14:textId="0F454474" w:rsidR="00952064" w:rsidRPr="00864F79" w:rsidRDefault="00952064"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03.04.02.05.02</w:t>
      </w:r>
      <w:r w:rsidRPr="00864F79">
        <w:rPr>
          <w:rFonts w:ascii="Arial" w:eastAsia="Calibri" w:hAnsi="Arial" w:cs="Arial"/>
          <w:b/>
          <w:bCs/>
          <w:color w:val="000000" w:themeColor="text1"/>
          <w:lang w:val="es-ES" w:eastAsia="ar-SA"/>
        </w:rPr>
        <w:tab/>
        <w:t>RAMPA - ACABADO CON CEMENTO SEMI PULIDO Y BRUÑADO @ 0.10m</w:t>
      </w:r>
    </w:p>
    <w:p w14:paraId="411EE477" w14:textId="77777777" w:rsidR="008F4344" w:rsidRPr="00864F79" w:rsidRDefault="008F4344"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592F8A30" w14:textId="21314850"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establecen sobre las veredas y rampas, en los lugares que se indican en los planos y con agregados que le proporcionen una mayor dureza.</w:t>
      </w:r>
    </w:p>
    <w:p w14:paraId="0FD52EEE" w14:textId="77777777" w:rsidR="008F4344" w:rsidRPr="00864F79" w:rsidRDefault="008F4344" w:rsidP="00F77A51">
      <w:pPr>
        <w:spacing w:line="276" w:lineRule="auto"/>
        <w:ind w:right="141"/>
        <w:jc w:val="both"/>
        <w:rPr>
          <w:rFonts w:ascii="Arial" w:hAnsi="Arial" w:cs="Arial"/>
        </w:rPr>
      </w:pPr>
      <w:r w:rsidRPr="00864F79">
        <w:rPr>
          <w:rFonts w:ascii="Arial" w:hAnsi="Arial" w:cs="Arial"/>
        </w:rPr>
        <w:lastRenderedPageBreak/>
        <w:t xml:space="preserve">El </w:t>
      </w:r>
      <w:proofErr w:type="spellStart"/>
      <w:r w:rsidRPr="00864F79">
        <w:rPr>
          <w:rFonts w:ascii="Arial" w:hAnsi="Arial" w:cs="Arial"/>
        </w:rPr>
        <w:t>bruñado</w:t>
      </w:r>
      <w:proofErr w:type="spellEnd"/>
      <w:r w:rsidRPr="00864F79">
        <w:rPr>
          <w:rFonts w:ascii="Arial" w:hAnsi="Arial" w:cs="Arial"/>
        </w:rPr>
        <w:t xml:space="preserve"> ira según la indicación de los planos cada 0.90 m</w:t>
      </w:r>
    </w:p>
    <w:p w14:paraId="00760BA0" w14:textId="77777777" w:rsidR="008F4344" w:rsidRPr="00864F79" w:rsidRDefault="008F4344"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4BA89E37"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Cemento</w:t>
      </w:r>
    </w:p>
    <w:p w14:paraId="1ECA7A74"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Deberá satisfacer las Normas ITINTEC para cemento Portland del Perú y/o la Norma ASTM-C-150 tipo I.</w:t>
      </w:r>
    </w:p>
    <w:p w14:paraId="58C8643E"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Arena</w:t>
      </w:r>
    </w:p>
    <w:p w14:paraId="1ABA8FE4"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La arena que se empleará no deberá ser arcillosa. Será lavada, limpia bien graduada, clasificada uniforme desde fina a gruesa.  Estará libre de partículas de arcillas, materia orgánica, salitre y otras sustancias químicas. Cuando la arena esté seca, pasará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8; no más de 80%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30, no más de 20% pasará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50 y no más de 5%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100.</w:t>
      </w:r>
    </w:p>
    <w:p w14:paraId="022EF0DA"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Es preferible que la arena sea procedente de río.</w:t>
      </w:r>
    </w:p>
    <w:p w14:paraId="5DDA988F"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Agua</w:t>
      </w:r>
    </w:p>
    <w:p w14:paraId="261B9D17"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El agua a ser usada en la preparación de la mezcla y en el curado deberá ser potable y limpia, en ningún caso selenitoso, que no contenga sustancias químicas en disolución u otros agregados que pueda ser perjudiciales al fraguado, resistencia y durabilidad de la mezcla.</w:t>
      </w:r>
    </w:p>
    <w:p w14:paraId="0C663E7F" w14:textId="77777777" w:rsidR="008F4344" w:rsidRPr="00864F79" w:rsidRDefault="008F4344"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49783805" w14:textId="77777777" w:rsidR="008F4344" w:rsidRPr="00864F79" w:rsidRDefault="008F4344" w:rsidP="00F77A51">
      <w:pPr>
        <w:numPr>
          <w:ilvl w:val="0"/>
          <w:numId w:val="25"/>
        </w:numPr>
        <w:suppressAutoHyphens/>
        <w:spacing w:after="0" w:line="276" w:lineRule="auto"/>
        <w:ind w:left="1211" w:hanging="360"/>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240A0643" w14:textId="77777777" w:rsidR="008F4344" w:rsidRPr="00864F79" w:rsidRDefault="008F4344" w:rsidP="00F77A51">
      <w:pPr>
        <w:suppressAutoHyphens/>
        <w:spacing w:line="276" w:lineRule="auto"/>
        <w:ind w:left="720"/>
        <w:contextualSpacing/>
        <w:jc w:val="both"/>
        <w:rPr>
          <w:rFonts w:ascii="Arial" w:eastAsia="Calibri" w:hAnsi="Arial" w:cs="Arial"/>
          <w:color w:val="000000" w:themeColor="text1"/>
          <w:lang w:val="es-MX"/>
        </w:rPr>
      </w:pPr>
    </w:p>
    <w:p w14:paraId="2F9F0824" w14:textId="77777777" w:rsidR="008F4344" w:rsidRPr="00864F79" w:rsidRDefault="008F4344"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Método de construcción</w:t>
      </w:r>
    </w:p>
    <w:p w14:paraId="030811B7"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El piso de cemento comprende 2 capas:</w:t>
      </w:r>
    </w:p>
    <w:p w14:paraId="679C5BA4"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La primera capa a base de concreto tendrá un espesor igual al total del piso terminado, menos el espesor de la segunda capa. La segunda capa de mortero que va encima de la primera tendrá un espesor mínimo de 1.0cm.</w:t>
      </w:r>
    </w:p>
    <w:p w14:paraId="74748B54"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Para la primera y segunda capa se usará un mortero cemento-arena en proporción 1:2. El mortero de la segunda capa se aplicará pasada la hora de vaciada la base. Se usará mortero cemento – arena en proporción 1:2 con endurecedor y en la proporción recomendada por el fabricante. Se asentará con paleta de madera. Antes de planchar la superficie, se dejará reposar al mortero ya aplicado, por un tiempo no mayor de 30minutos.</w:t>
      </w:r>
    </w:p>
    <w:p w14:paraId="361203D0"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obtiene un enlucido más perfecto con plancha de acero o metal. La superficie terminada será uniforme, firme, plana y nivelada por lo que deberá comprobarse constantemente con reglas de madera.</w:t>
      </w:r>
    </w:p>
    <w:p w14:paraId="6C29046C"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El impermeabilizante a utilizar vendrá en presentación liquida, el cual se añadirá al concreto en la mezcla. Las proporciones a utilizar las proveerá el fabricante del producto. </w:t>
      </w:r>
      <w:r w:rsidRPr="00864F79">
        <w:rPr>
          <w:rFonts w:ascii="Arial" w:eastAsia="Calibri" w:hAnsi="Arial" w:cs="Arial"/>
          <w:color w:val="000000" w:themeColor="text1"/>
        </w:rPr>
        <w:lastRenderedPageBreak/>
        <w:t xml:space="preserve">El terminado del piso, se someterá a un curado de agua constantemente durante 5 días. Este tiempo no será menor a ningún caso y se comenzará a contar después de su </w:t>
      </w:r>
      <w:proofErr w:type="spellStart"/>
      <w:r w:rsidRPr="00864F79">
        <w:rPr>
          <w:rFonts w:ascii="Arial" w:eastAsia="Calibri" w:hAnsi="Arial" w:cs="Arial"/>
          <w:color w:val="000000" w:themeColor="text1"/>
        </w:rPr>
        <w:t>vaceado</w:t>
      </w:r>
      <w:proofErr w:type="spellEnd"/>
      <w:r w:rsidRPr="00864F79">
        <w:rPr>
          <w:rFonts w:ascii="Arial" w:eastAsia="Calibri" w:hAnsi="Arial" w:cs="Arial"/>
          <w:color w:val="000000" w:themeColor="text1"/>
        </w:rPr>
        <w:t>.</w:t>
      </w:r>
    </w:p>
    <w:p w14:paraId="7C9B9679"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Después de los 5 días de curado mediante arroceras con arena gruesa, en los que se tomarán las medidas adecuadas para su perfecta conservación, serán cubiertas con papel especial para protegerlos debidamente contra las manchas de pinturas y otros daños, hasta la conclusión de la obra.</w:t>
      </w:r>
    </w:p>
    <w:p w14:paraId="77E887E1" w14:textId="77777777" w:rsidR="008F4344" w:rsidRPr="00864F79" w:rsidRDefault="008F4344"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2EB1C08B" w14:textId="77777777" w:rsidR="008F4344" w:rsidRPr="00864F79" w:rsidRDefault="008F4344"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La unidad de medida es el metro cuadrado (m</w:t>
      </w:r>
      <w:r w:rsidRPr="00864F79">
        <w:rPr>
          <w:rFonts w:ascii="Arial" w:eastAsia="Calibri" w:hAnsi="Arial" w:cs="Arial"/>
          <w:color w:val="000000" w:themeColor="text1"/>
          <w:vertAlign w:val="superscript"/>
        </w:rPr>
        <w:t>2</w:t>
      </w:r>
      <w:r w:rsidRPr="00864F79">
        <w:rPr>
          <w:rFonts w:ascii="Arial" w:eastAsia="Calibri" w:hAnsi="Arial" w:cs="Arial"/>
          <w:color w:val="000000" w:themeColor="text1"/>
        </w:rPr>
        <w:t>).</w:t>
      </w:r>
    </w:p>
    <w:p w14:paraId="74346D6F" w14:textId="77777777" w:rsidR="008F4344" w:rsidRPr="00864F79" w:rsidRDefault="008F4344" w:rsidP="00F77A51">
      <w:pPr>
        <w:spacing w:line="276" w:lineRule="auto"/>
        <w:ind w:right="141"/>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1A572C78" w14:textId="77777777" w:rsidR="008F4344" w:rsidRPr="00864F79" w:rsidRDefault="008F4344"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Siendo una obra a suma alzada, la partida en ejecución será pagada de acuerdo al porcentaje de avance de dicha partida y dicho pago constituirá compensación total por el costo de material, equipo, mano de obra e imprevistos necesarios para su correcta ejecución</w:t>
      </w:r>
    </w:p>
    <w:p w14:paraId="71A47CCC" w14:textId="4E548356" w:rsidR="00A74F00" w:rsidRPr="00864F79" w:rsidRDefault="00A74F00" w:rsidP="00F77A51">
      <w:pPr>
        <w:spacing w:after="0" w:line="276" w:lineRule="auto"/>
        <w:jc w:val="both"/>
        <w:rPr>
          <w:rFonts w:ascii="Arial" w:hAnsi="Arial" w:cs="Arial"/>
          <w:color w:val="000000" w:themeColor="text1"/>
        </w:rPr>
      </w:pPr>
    </w:p>
    <w:p w14:paraId="69D3E0EB" w14:textId="4F37B91F" w:rsidR="00A74F00" w:rsidRPr="00864F79" w:rsidRDefault="00A74F0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w:t>
      </w:r>
      <w:r w:rsidRPr="00864F79">
        <w:rPr>
          <w:rFonts w:ascii="Arial" w:eastAsia="Calibri" w:hAnsi="Arial" w:cs="Arial"/>
          <w:b/>
          <w:bCs/>
          <w:color w:val="000000" w:themeColor="text1"/>
          <w:lang w:val="es-ES" w:eastAsia="ar-SA"/>
        </w:rPr>
        <w:tab/>
        <w:t>ZOCALOS Y CONTRAZOCALOS</w:t>
      </w:r>
    </w:p>
    <w:p w14:paraId="1ABA84CD" w14:textId="145239D5" w:rsidR="00A74F00" w:rsidRPr="00864F79" w:rsidRDefault="00A74F0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03.05.01</w:t>
      </w:r>
      <w:r w:rsidRPr="00864F79">
        <w:rPr>
          <w:rFonts w:ascii="Arial" w:eastAsia="Calibri" w:hAnsi="Arial" w:cs="Arial"/>
          <w:b/>
          <w:bCs/>
          <w:color w:val="000000" w:themeColor="text1"/>
          <w:lang w:val="es-ES" w:eastAsia="ar-SA"/>
        </w:rPr>
        <w:tab/>
        <w:t>ZOCALOS</w:t>
      </w:r>
    </w:p>
    <w:p w14:paraId="350E1D64" w14:textId="59EDF032" w:rsidR="00A74F00" w:rsidRPr="00864F79" w:rsidRDefault="00A74F0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03.05.01.01</w:t>
      </w:r>
      <w:r w:rsidRPr="00864F79">
        <w:rPr>
          <w:rFonts w:ascii="Arial" w:eastAsia="Calibri" w:hAnsi="Arial" w:cs="Arial"/>
          <w:b/>
          <w:bCs/>
          <w:color w:val="000000" w:themeColor="text1"/>
          <w:lang w:val="es-ES" w:eastAsia="ar-SA"/>
        </w:rPr>
        <w:tab/>
        <w:t>Z. PORCELANATO 60X60 Cm (2 HILERAS) h=1.20m</w:t>
      </w:r>
    </w:p>
    <w:p w14:paraId="6D0AC639" w14:textId="77777777" w:rsidR="00A74F00" w:rsidRPr="00864F79" w:rsidRDefault="00A74F0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03.05.01.02</w:t>
      </w:r>
      <w:r w:rsidRPr="00864F79">
        <w:rPr>
          <w:rFonts w:ascii="Arial" w:eastAsia="Calibri" w:hAnsi="Arial" w:cs="Arial"/>
          <w:b/>
          <w:bCs/>
          <w:color w:val="000000" w:themeColor="text1"/>
          <w:lang w:val="es-ES" w:eastAsia="ar-SA"/>
        </w:rPr>
        <w:tab/>
        <w:t>Z. PORCELANATO 60X60 Cm (2.5 HILERAS) h=1.50m</w:t>
      </w:r>
    </w:p>
    <w:p w14:paraId="392A169B" w14:textId="73F857E7" w:rsidR="00A74F00" w:rsidRPr="00864F79" w:rsidRDefault="00A74F0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03.05.01.03</w:t>
      </w:r>
      <w:r w:rsidRPr="00864F79">
        <w:rPr>
          <w:rFonts w:ascii="Arial" w:eastAsia="Calibri" w:hAnsi="Arial" w:cs="Arial"/>
          <w:b/>
          <w:bCs/>
          <w:color w:val="000000" w:themeColor="text1"/>
          <w:lang w:val="es-ES" w:eastAsia="ar-SA"/>
        </w:rPr>
        <w:tab/>
        <w:t xml:space="preserve">Z. PORCELANATO 60X60 Cm (3 </w:t>
      </w:r>
      <w:proofErr w:type="gramStart"/>
      <w:r w:rsidRPr="00864F79">
        <w:rPr>
          <w:rFonts w:ascii="Arial" w:eastAsia="Calibri" w:hAnsi="Arial" w:cs="Arial"/>
          <w:b/>
          <w:bCs/>
          <w:color w:val="000000" w:themeColor="text1"/>
          <w:lang w:val="es-ES" w:eastAsia="ar-SA"/>
        </w:rPr>
        <w:t>HILERAS )h</w:t>
      </w:r>
      <w:proofErr w:type="gramEnd"/>
      <w:r w:rsidRPr="00864F79">
        <w:rPr>
          <w:rFonts w:ascii="Arial" w:eastAsia="Calibri" w:hAnsi="Arial" w:cs="Arial"/>
          <w:b/>
          <w:bCs/>
          <w:color w:val="000000" w:themeColor="text1"/>
          <w:lang w:val="es-ES" w:eastAsia="ar-SA"/>
        </w:rPr>
        <w:t>=1.80m</w:t>
      </w:r>
    </w:p>
    <w:p w14:paraId="1EB218BE" w14:textId="2C9CBD44" w:rsidR="00A74F00" w:rsidRPr="00864F79" w:rsidRDefault="00A74F0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03.05.01.04</w:t>
      </w:r>
      <w:r w:rsidRPr="00864F79">
        <w:rPr>
          <w:rFonts w:ascii="Arial" w:eastAsia="Calibri" w:hAnsi="Arial" w:cs="Arial"/>
          <w:b/>
          <w:bCs/>
          <w:color w:val="000000" w:themeColor="text1"/>
          <w:lang w:val="es-ES" w:eastAsia="ar-SA"/>
        </w:rPr>
        <w:tab/>
        <w:t>Z. PORCELANATO 60X60 Cm (3 HILERAS + 1 ADICIONAL DE .20m) h=2.00m</w:t>
      </w:r>
    </w:p>
    <w:p w14:paraId="316C0219" w14:textId="438BBE94" w:rsidR="00A74F00" w:rsidRPr="00864F79" w:rsidRDefault="00A74F0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03.05.01.05</w:t>
      </w:r>
      <w:r w:rsidRPr="00864F79">
        <w:rPr>
          <w:rFonts w:ascii="Arial" w:eastAsia="Calibri" w:hAnsi="Arial" w:cs="Arial"/>
          <w:b/>
          <w:bCs/>
          <w:color w:val="000000" w:themeColor="text1"/>
          <w:lang w:val="es-ES" w:eastAsia="ar-SA"/>
        </w:rPr>
        <w:tab/>
        <w:t>Z. PORCELANATO 60X60 Cm (5 HILERAS) h=3.00m</w:t>
      </w:r>
    </w:p>
    <w:p w14:paraId="213EB577" w14:textId="77777777" w:rsidR="00E50313" w:rsidRPr="00864F79" w:rsidRDefault="00E50313" w:rsidP="00F77A51">
      <w:pPr>
        <w:tabs>
          <w:tab w:val="left" w:pos="0"/>
          <w:tab w:val="left" w:pos="720"/>
          <w:tab w:val="left" w:pos="1134"/>
          <w:tab w:val="left" w:pos="1440"/>
          <w:tab w:val="left" w:pos="1872"/>
          <w:tab w:val="left" w:pos="2304"/>
          <w:tab w:val="left" w:pos="2880"/>
        </w:tabs>
        <w:suppressAutoHyphens/>
        <w:spacing w:before="120" w:after="120"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Definición</w:t>
      </w:r>
    </w:p>
    <w:p w14:paraId="7DC44D73" w14:textId="02BE7E6F" w:rsidR="00E50313" w:rsidRPr="00864F79" w:rsidRDefault="00E50313" w:rsidP="00F77A51">
      <w:pPr>
        <w:spacing w:line="276" w:lineRule="auto"/>
        <w:jc w:val="both"/>
        <w:rPr>
          <w:rFonts w:ascii="Arial" w:eastAsia="Calibri" w:hAnsi="Arial" w:cs="Arial"/>
          <w:iCs/>
          <w:color w:val="000000" w:themeColor="text1"/>
        </w:rPr>
      </w:pPr>
      <w:r w:rsidRPr="00864F79">
        <w:rPr>
          <w:rFonts w:ascii="Arial" w:eastAsia="Calibri" w:hAnsi="Arial" w:cs="Arial"/>
          <w:iCs/>
          <w:color w:val="000000" w:themeColor="text1"/>
        </w:rPr>
        <w:t>Se emplearán los materiales de los porcelanatos con alturas que serán de acuerdo a cada caso, según se especifique en los planos.</w:t>
      </w:r>
    </w:p>
    <w:p w14:paraId="6EDC2FF5" w14:textId="77777777" w:rsidR="00E50313" w:rsidRPr="00864F79" w:rsidRDefault="00E50313" w:rsidP="00F77A51">
      <w:pPr>
        <w:spacing w:line="276" w:lineRule="auto"/>
        <w:jc w:val="both"/>
        <w:rPr>
          <w:rFonts w:ascii="Arial" w:eastAsia="Calibri" w:hAnsi="Arial" w:cs="Arial"/>
          <w:iCs/>
          <w:color w:val="000000" w:themeColor="text1"/>
        </w:rPr>
      </w:pPr>
      <w:r w:rsidRPr="00864F79">
        <w:rPr>
          <w:rFonts w:ascii="Arial" w:eastAsia="Calibri" w:hAnsi="Arial" w:cs="Arial"/>
          <w:iCs/>
          <w:color w:val="000000" w:themeColor="text1"/>
        </w:rPr>
        <w:t>En algunos casos como indica los planos se realizará el enchape sobre el tarrajeo con baritina.</w:t>
      </w:r>
    </w:p>
    <w:p w14:paraId="1028BB86" w14:textId="77777777" w:rsidR="00E50313" w:rsidRPr="00864F79" w:rsidRDefault="00E50313" w:rsidP="00F77A51">
      <w:pPr>
        <w:tabs>
          <w:tab w:val="left" w:pos="0"/>
          <w:tab w:val="left" w:pos="720"/>
          <w:tab w:val="left" w:pos="1134"/>
          <w:tab w:val="left" w:pos="1440"/>
          <w:tab w:val="left" w:pos="1872"/>
          <w:tab w:val="left" w:pos="2304"/>
          <w:tab w:val="left" w:pos="2880"/>
        </w:tabs>
        <w:suppressAutoHyphens/>
        <w:spacing w:before="120" w:after="120"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Descripción</w:t>
      </w:r>
    </w:p>
    <w:p w14:paraId="05AEBE5A" w14:textId="155D8FDF" w:rsidR="00E50313" w:rsidRPr="00864F79" w:rsidRDefault="00E50313"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Enchape de paramentos verticales mediante baldosas de 60 x 60 cm y 9 mm de espesor, color </w:t>
      </w:r>
      <w:proofErr w:type="gramStart"/>
      <w:r w:rsidRPr="00864F79">
        <w:rPr>
          <w:rFonts w:ascii="Arial" w:eastAsia="Calibri" w:hAnsi="Arial" w:cs="Arial"/>
          <w:color w:val="000000" w:themeColor="text1"/>
        </w:rPr>
        <w:t>blanco ,</w:t>
      </w:r>
      <w:proofErr w:type="gramEnd"/>
      <w:r w:rsidRPr="00864F79">
        <w:rPr>
          <w:rFonts w:ascii="Arial" w:eastAsia="Calibri" w:hAnsi="Arial" w:cs="Arial"/>
          <w:color w:val="000000" w:themeColor="text1"/>
        </w:rPr>
        <w:t xml:space="preserve"> mediante fijado de piezas con pegamento blanco flexible.</w:t>
      </w:r>
    </w:p>
    <w:p w14:paraId="1BC93ECA" w14:textId="77777777" w:rsidR="00E50313" w:rsidRPr="00864F79" w:rsidRDefault="00E50313"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Se utilizará revestimiento de porcelanatos en baños públicos y vestuarios.</w:t>
      </w:r>
      <w:r w:rsidRPr="00864F79">
        <w:rPr>
          <w:rFonts w:ascii="Arial" w:eastAsia="Calibri" w:hAnsi="Arial" w:cs="Arial"/>
          <w:snapToGrid w:val="0"/>
          <w:color w:val="000000" w:themeColor="text1"/>
        </w:rPr>
        <w:t xml:space="preserve"> Comprende los trabajos de preparación, colocación, fraguado, limpieza de las paredes </w:t>
      </w:r>
      <w:r w:rsidRPr="00864F79">
        <w:rPr>
          <w:rFonts w:ascii="Arial" w:eastAsia="Calibri" w:hAnsi="Arial" w:cs="Arial"/>
          <w:color w:val="000000" w:themeColor="text1"/>
        </w:rPr>
        <w:t>acabadas. El modelo y color deberá ser aprobado por el equipo de arquitectura.</w:t>
      </w:r>
    </w:p>
    <w:p w14:paraId="044422DA" w14:textId="77777777" w:rsidR="00E50313" w:rsidRPr="00864F79" w:rsidRDefault="00E50313" w:rsidP="00F77A51">
      <w:pPr>
        <w:tabs>
          <w:tab w:val="left" w:pos="0"/>
          <w:tab w:val="left" w:pos="720"/>
          <w:tab w:val="left" w:pos="1134"/>
          <w:tab w:val="left" w:pos="1440"/>
          <w:tab w:val="left" w:pos="1872"/>
          <w:tab w:val="left" w:pos="2304"/>
          <w:tab w:val="left" w:pos="2880"/>
        </w:tabs>
        <w:suppressAutoHyphens/>
        <w:spacing w:before="120" w:after="120"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Materiales</w:t>
      </w:r>
    </w:p>
    <w:p w14:paraId="44F9B1C7" w14:textId="61052098"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Porcelanato </w:t>
      </w:r>
    </w:p>
    <w:p w14:paraId="6741DB70" w14:textId="77777777" w:rsidR="00DE42C2" w:rsidRPr="00864F79" w:rsidRDefault="00DE42C2" w:rsidP="00F77A51">
      <w:pPr>
        <w:spacing w:line="276" w:lineRule="auto"/>
        <w:jc w:val="both"/>
        <w:rPr>
          <w:rFonts w:ascii="Arial" w:hAnsi="Arial" w:cs="Arial"/>
          <w:bCs/>
          <w:color w:val="000000" w:themeColor="text1"/>
        </w:rPr>
      </w:pPr>
      <w:r w:rsidRPr="00864F79">
        <w:rPr>
          <w:rFonts w:ascii="Arial" w:hAnsi="Arial" w:cs="Arial"/>
          <w:snapToGrid w:val="0"/>
          <w:color w:val="000000" w:themeColor="text1"/>
        </w:rPr>
        <w:t xml:space="preserve">Color: el porcelanato </w:t>
      </w:r>
      <w:r w:rsidRPr="00864F79">
        <w:rPr>
          <w:rFonts w:ascii="Arial" w:hAnsi="Arial" w:cs="Arial"/>
          <w:bCs/>
          <w:color w:val="000000" w:themeColor="text1"/>
        </w:rPr>
        <w:t xml:space="preserve">opcionalmente será de color blanco,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5E4379FA" w14:textId="77777777"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r w:rsidRPr="00864F79">
        <w:rPr>
          <w:rFonts w:ascii="Arial" w:eastAsia="Calibri" w:hAnsi="Arial" w:cs="Arial"/>
          <w:color w:val="000000" w:themeColor="text1"/>
          <w:lang w:val="es-ES"/>
        </w:rPr>
        <w:t>CARACTERISTICAS</w:t>
      </w:r>
    </w:p>
    <w:p w14:paraId="5DAB644E" w14:textId="77777777"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r w:rsidRPr="00864F79">
        <w:rPr>
          <w:rFonts w:ascii="Arial" w:eastAsia="Calibri" w:hAnsi="Arial" w:cs="Arial"/>
          <w:color w:val="000000" w:themeColor="text1"/>
          <w:lang w:val="es-ES"/>
        </w:rPr>
        <w:t>Color uniforme a ser aprobado por el equipo de arquitectura.</w:t>
      </w:r>
    </w:p>
    <w:p w14:paraId="1333E12D" w14:textId="77777777"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r w:rsidRPr="00864F79">
        <w:rPr>
          <w:rFonts w:ascii="Arial" w:eastAsia="Calibri" w:hAnsi="Arial" w:cs="Arial"/>
          <w:color w:val="000000" w:themeColor="text1"/>
          <w:lang w:val="es-ES"/>
        </w:rPr>
        <w:t>Dimensiones: 0.60x0.60m</w:t>
      </w:r>
    </w:p>
    <w:p w14:paraId="485230D9" w14:textId="77777777"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r w:rsidRPr="00864F79">
        <w:rPr>
          <w:rFonts w:ascii="Arial" w:eastAsia="Calibri" w:hAnsi="Arial" w:cs="Arial"/>
          <w:color w:val="000000" w:themeColor="text1"/>
          <w:lang w:val="es-ES"/>
        </w:rPr>
        <w:t>Espesor aproximado 9mm</w:t>
      </w:r>
    </w:p>
    <w:p w14:paraId="1428C2D6" w14:textId="77777777"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Las dimensiones de las Baldosas serán para alto transito PEI-4 </w:t>
      </w:r>
    </w:p>
    <w:p w14:paraId="7AC74296" w14:textId="77777777"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Las piezas deberán cumplir con los requisitos establecidos por las normas de ITINTEC 333.004 para la sonoridad, escuadría, alabeo, absorción de agua, resistencia al impacto y resistencia al desgaste. </w:t>
      </w:r>
    </w:p>
    <w:p w14:paraId="49527332" w14:textId="77777777"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p>
    <w:p w14:paraId="62FAB90F" w14:textId="77777777"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r w:rsidRPr="00864F79">
        <w:rPr>
          <w:rFonts w:ascii="Arial" w:eastAsia="Calibri" w:hAnsi="Arial" w:cs="Arial"/>
          <w:color w:val="000000" w:themeColor="text1"/>
          <w:lang w:val="es-ES"/>
        </w:rPr>
        <w:t>Pegamento Comercial</w:t>
      </w:r>
    </w:p>
    <w:p w14:paraId="479A6E95" w14:textId="77777777"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Las baldosas de porcelanato se asentarán con pegamento comercial para porcelanato, aplicando debidamente el tipo de acuerdo su ubicación definitiva dentro de obra. </w:t>
      </w:r>
    </w:p>
    <w:p w14:paraId="0A9126D2" w14:textId="77777777"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p>
    <w:p w14:paraId="7D8AEDD9" w14:textId="77777777" w:rsidR="00E50313" w:rsidRPr="00864F79" w:rsidRDefault="00E50313" w:rsidP="00F77A51">
      <w:pPr>
        <w:autoSpaceDE w:val="0"/>
        <w:autoSpaceDN w:val="0"/>
        <w:adjustRightInd w:val="0"/>
        <w:spacing w:after="0" w:line="276" w:lineRule="auto"/>
        <w:ind w:right="119"/>
        <w:jc w:val="both"/>
        <w:rPr>
          <w:rFonts w:ascii="Arial" w:eastAsia="Calibri" w:hAnsi="Arial" w:cs="Arial"/>
          <w:color w:val="000000" w:themeColor="text1"/>
          <w:lang w:val="es-ES"/>
        </w:rPr>
      </w:pPr>
      <w:r w:rsidRPr="00864F79">
        <w:rPr>
          <w:rFonts w:ascii="Arial" w:eastAsia="Calibri" w:hAnsi="Arial" w:cs="Arial"/>
          <w:color w:val="000000" w:themeColor="text1"/>
          <w:lang w:val="es-ES"/>
        </w:rPr>
        <w:t xml:space="preserve">Material para la fragua </w:t>
      </w:r>
    </w:p>
    <w:p w14:paraId="55D39A70" w14:textId="77777777" w:rsidR="00E50313" w:rsidRPr="00864F79" w:rsidRDefault="00E50313"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Polvo de fragua antiácido del mismo color del piso porcelanato el cual será definido por el equipo de arquitectura</w:t>
      </w:r>
    </w:p>
    <w:p w14:paraId="31D8973A" w14:textId="77777777" w:rsidR="00E50313" w:rsidRPr="00864F79" w:rsidRDefault="00E50313" w:rsidP="00F77A51">
      <w:pPr>
        <w:tabs>
          <w:tab w:val="left" w:pos="0"/>
          <w:tab w:val="left" w:pos="720"/>
          <w:tab w:val="left" w:pos="1134"/>
          <w:tab w:val="left" w:pos="1440"/>
          <w:tab w:val="left" w:pos="1872"/>
          <w:tab w:val="left" w:pos="2304"/>
          <w:tab w:val="left" w:pos="2880"/>
        </w:tabs>
        <w:suppressAutoHyphens/>
        <w:spacing w:before="120" w:after="120"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Equipos</w:t>
      </w:r>
    </w:p>
    <w:p w14:paraId="5D2E4C0F"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line="276" w:lineRule="auto"/>
        <w:jc w:val="both"/>
        <w:rPr>
          <w:rFonts w:ascii="Arial" w:eastAsia="Calibri" w:hAnsi="Arial" w:cs="Arial"/>
          <w:color w:val="000000" w:themeColor="text1"/>
          <w:lang w:eastAsia="es-ES"/>
        </w:rPr>
      </w:pPr>
      <w:r w:rsidRPr="00864F79">
        <w:rPr>
          <w:rFonts w:ascii="Arial" w:eastAsia="Calibri" w:hAnsi="Arial" w:cs="Arial"/>
          <w:color w:val="000000" w:themeColor="text1"/>
          <w:lang w:eastAsia="es-ES"/>
        </w:rPr>
        <w:t>No aplica, solo herramientas manuales.</w:t>
      </w:r>
    </w:p>
    <w:p w14:paraId="5428B9EF" w14:textId="77777777" w:rsidR="00E50313" w:rsidRPr="00864F79" w:rsidRDefault="00E50313" w:rsidP="00F77A51">
      <w:pPr>
        <w:tabs>
          <w:tab w:val="left" w:pos="0"/>
          <w:tab w:val="left" w:pos="720"/>
          <w:tab w:val="left" w:pos="1134"/>
          <w:tab w:val="left" w:pos="1440"/>
          <w:tab w:val="left" w:pos="1872"/>
          <w:tab w:val="left" w:pos="2304"/>
          <w:tab w:val="left" w:pos="2880"/>
        </w:tabs>
        <w:suppressAutoHyphens/>
        <w:spacing w:before="120" w:after="120"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Modo de ejecución</w:t>
      </w:r>
    </w:p>
    <w:p w14:paraId="3971E18A"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colocarán sobre el tarrajeo rayado dejado previamente en los muros.</w:t>
      </w:r>
    </w:p>
    <w:p w14:paraId="60E62B32"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Los porcelanatos se asentarán sobre el tarrajeo de muros, con mortero 1:1. No deben quedar vacíos bajo </w:t>
      </w:r>
      <w:proofErr w:type="gramStart"/>
      <w:r w:rsidRPr="00864F79">
        <w:rPr>
          <w:rFonts w:ascii="Arial" w:eastAsia="Times New Roman" w:hAnsi="Arial" w:cs="Arial"/>
          <w:color w:val="000000" w:themeColor="text1"/>
          <w:lang w:eastAsia="es-ES"/>
        </w:rPr>
        <w:t>las porcelanatos</w:t>
      </w:r>
      <w:proofErr w:type="gramEnd"/>
      <w:r w:rsidRPr="00864F79">
        <w:rPr>
          <w:rFonts w:ascii="Arial" w:eastAsia="Times New Roman" w:hAnsi="Arial" w:cs="Arial"/>
          <w:color w:val="000000" w:themeColor="text1"/>
          <w:lang w:eastAsia="es-ES"/>
        </w:rPr>
        <w:t xml:space="preserve"> para lograr un asentamiento completo, y evitar que con el uso pierda su adherencia y se desprenda.</w:t>
      </w:r>
    </w:p>
    <w:p w14:paraId="7914029D"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No se aceptará la colocación de piezas rotas o rajadas; </w:t>
      </w:r>
      <w:proofErr w:type="gramStart"/>
      <w:r w:rsidRPr="00864F79">
        <w:rPr>
          <w:rFonts w:ascii="Arial" w:eastAsia="Times New Roman" w:hAnsi="Arial" w:cs="Arial"/>
          <w:color w:val="000000" w:themeColor="text1"/>
          <w:lang w:eastAsia="es-ES"/>
        </w:rPr>
        <w:t>las  juntas</w:t>
      </w:r>
      <w:proofErr w:type="gramEnd"/>
      <w:r w:rsidRPr="00864F79">
        <w:rPr>
          <w:rFonts w:ascii="Arial" w:eastAsia="Times New Roman" w:hAnsi="Arial" w:cs="Arial"/>
          <w:color w:val="000000" w:themeColor="text1"/>
          <w:lang w:eastAsia="es-ES"/>
        </w:rPr>
        <w:t xml:space="preserve"> deberán quedar  perfectamente  alineadas; los porcelanatos colocados no deben presentar desnivel en los bordes. </w:t>
      </w:r>
    </w:p>
    <w:p w14:paraId="0FB53EFE"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En los casos en los que haya que colocar cartabones, estos se obtendrán por cortes a máquina, debiendo presentar bordes bien definidos.</w:t>
      </w:r>
    </w:p>
    <w:p w14:paraId="373E56CA"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La unión </w:t>
      </w:r>
      <w:proofErr w:type="gramStart"/>
      <w:r w:rsidRPr="00864F79">
        <w:rPr>
          <w:rFonts w:ascii="Arial" w:eastAsia="Times New Roman" w:hAnsi="Arial" w:cs="Arial"/>
          <w:color w:val="000000" w:themeColor="text1"/>
          <w:lang w:eastAsia="es-ES"/>
        </w:rPr>
        <w:t>del  zócalo</w:t>
      </w:r>
      <w:proofErr w:type="gramEnd"/>
      <w:r w:rsidRPr="00864F79">
        <w:rPr>
          <w:rFonts w:ascii="Arial" w:eastAsia="Times New Roman" w:hAnsi="Arial" w:cs="Arial"/>
          <w:color w:val="000000" w:themeColor="text1"/>
          <w:lang w:eastAsia="es-ES"/>
        </w:rPr>
        <w:t xml:space="preserve"> con el muro tendrá una bruña perfectamente definida, la unión del  zócalo con el piso será en ángulo recto  en los ambientes donde indique el cuadro de acabados.</w:t>
      </w:r>
    </w:p>
    <w:p w14:paraId="6D9445EB"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p>
    <w:p w14:paraId="6C4B2D99"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lastRenderedPageBreak/>
        <w:t xml:space="preserve">Después de colocado el zócalo de porcelanato, se </w:t>
      </w:r>
      <w:proofErr w:type="gramStart"/>
      <w:r w:rsidRPr="00864F79">
        <w:rPr>
          <w:rFonts w:ascii="Arial" w:eastAsia="Times New Roman" w:hAnsi="Arial" w:cs="Arial"/>
          <w:color w:val="000000" w:themeColor="text1"/>
          <w:lang w:eastAsia="es-ES"/>
        </w:rPr>
        <w:t>fraguaran</w:t>
      </w:r>
      <w:proofErr w:type="gramEnd"/>
      <w:r w:rsidRPr="00864F79">
        <w:rPr>
          <w:rFonts w:ascii="Arial" w:eastAsia="Times New Roman" w:hAnsi="Arial" w:cs="Arial"/>
          <w:color w:val="000000" w:themeColor="text1"/>
          <w:lang w:eastAsia="es-ES"/>
        </w:rPr>
        <w:t xml:space="preserve"> las juntas con fragua similar a la utilizada en los pisos de cerámica, debiendo quedar estas completamente enrazadas al muro. Las juntas entre porcelanatos </w:t>
      </w:r>
      <w:proofErr w:type="gramStart"/>
      <w:r w:rsidRPr="00864F79">
        <w:rPr>
          <w:rFonts w:ascii="Arial" w:eastAsia="Times New Roman" w:hAnsi="Arial" w:cs="Arial"/>
          <w:color w:val="000000" w:themeColor="text1"/>
          <w:lang w:eastAsia="es-ES"/>
        </w:rPr>
        <w:t>del  zócalo</w:t>
      </w:r>
      <w:proofErr w:type="gramEnd"/>
      <w:r w:rsidRPr="00864F79">
        <w:rPr>
          <w:rFonts w:ascii="Arial" w:eastAsia="Times New Roman" w:hAnsi="Arial" w:cs="Arial"/>
          <w:color w:val="000000" w:themeColor="text1"/>
          <w:lang w:eastAsia="es-ES"/>
        </w:rPr>
        <w:t xml:space="preserve"> serán del mismo ancho que la del piso del ambiente. Las juntas del piso </w:t>
      </w:r>
      <w:proofErr w:type="gramStart"/>
      <w:r w:rsidRPr="00864F79">
        <w:rPr>
          <w:rFonts w:ascii="Arial" w:eastAsia="Times New Roman" w:hAnsi="Arial" w:cs="Arial"/>
          <w:color w:val="000000" w:themeColor="text1"/>
          <w:lang w:eastAsia="es-ES"/>
        </w:rPr>
        <w:t>coincidirán  con</w:t>
      </w:r>
      <w:proofErr w:type="gramEnd"/>
      <w:r w:rsidRPr="00864F79">
        <w:rPr>
          <w:rFonts w:ascii="Arial" w:eastAsia="Times New Roman" w:hAnsi="Arial" w:cs="Arial"/>
          <w:color w:val="000000" w:themeColor="text1"/>
          <w:lang w:eastAsia="es-ES"/>
        </w:rPr>
        <w:t xml:space="preserve"> la de los  zócalos. </w:t>
      </w:r>
    </w:p>
    <w:p w14:paraId="1B212FB6"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p>
    <w:p w14:paraId="63300699"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PRUEBAS Y CRITERIOS DE CONTROL DE CALIDAD.</w:t>
      </w:r>
    </w:p>
    <w:p w14:paraId="4479FF3D"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El ensayo de materiales, pruebas, así como los muestreos se llevaran a cabo por cuenta del Contratista, en la forma que se especifiquen y cuantas veces lo solicite oportunamente </w:t>
      </w:r>
      <w:proofErr w:type="gramStart"/>
      <w:r w:rsidRPr="00864F79">
        <w:rPr>
          <w:rFonts w:ascii="Arial" w:eastAsia="Times New Roman" w:hAnsi="Arial" w:cs="Arial"/>
          <w:color w:val="000000" w:themeColor="text1"/>
          <w:lang w:eastAsia="es-ES"/>
        </w:rPr>
        <w:t>la  Inspección</w:t>
      </w:r>
      <w:proofErr w:type="gramEnd"/>
      <w:r w:rsidRPr="00864F79">
        <w:rPr>
          <w:rFonts w:ascii="Arial" w:eastAsia="Times New Roman" w:hAnsi="Arial" w:cs="Arial"/>
          <w:color w:val="000000" w:themeColor="text1"/>
          <w:lang w:eastAsia="es-ES"/>
        </w:rPr>
        <w:t xml:space="preserve"> de Obra, para lo cual el Contratista deberá suministrar las facilidades razonables, mano de obra y materiales adecuados.</w:t>
      </w:r>
    </w:p>
    <w:p w14:paraId="174190F8"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p>
    <w:p w14:paraId="49632A59" w14:textId="333934D4"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after="0" w:line="276" w:lineRule="auto"/>
        <w:jc w:val="both"/>
        <w:textAlignment w:val="baseline"/>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El </w:t>
      </w:r>
      <w:r w:rsidR="00043DBC" w:rsidRPr="00864F79">
        <w:rPr>
          <w:rFonts w:ascii="Arial" w:eastAsia="Times New Roman" w:hAnsi="Arial" w:cs="Arial"/>
          <w:color w:val="000000" w:themeColor="text1"/>
          <w:lang w:eastAsia="es-ES"/>
        </w:rPr>
        <w:t>Supervisor</w:t>
      </w:r>
      <w:r w:rsidRPr="00864F79">
        <w:rPr>
          <w:rFonts w:ascii="Arial" w:eastAsia="Times New Roman" w:hAnsi="Arial" w:cs="Arial"/>
          <w:color w:val="000000" w:themeColor="text1"/>
          <w:lang w:eastAsia="es-ES"/>
        </w:rPr>
        <w:t xml:space="preserve"> está autorizado a rechazar el empleo de materiales, pruebas, </w:t>
      </w:r>
      <w:proofErr w:type="gramStart"/>
      <w:r w:rsidRPr="00864F79">
        <w:rPr>
          <w:rFonts w:ascii="Arial" w:eastAsia="Times New Roman" w:hAnsi="Arial" w:cs="Arial"/>
          <w:color w:val="000000" w:themeColor="text1"/>
          <w:lang w:eastAsia="es-ES"/>
        </w:rPr>
        <w:t>análisis  o</w:t>
      </w:r>
      <w:proofErr w:type="gramEnd"/>
      <w:r w:rsidRPr="00864F79">
        <w:rPr>
          <w:rFonts w:ascii="Arial" w:eastAsia="Times New Roman" w:hAnsi="Arial" w:cs="Arial"/>
          <w:color w:val="000000" w:themeColor="text1"/>
          <w:lang w:eastAsia="es-ES"/>
        </w:rPr>
        <w:t xml:space="preserve"> ensayos que no cumplan con las normas mencionadas</w:t>
      </w:r>
    </w:p>
    <w:p w14:paraId="01725536" w14:textId="77777777" w:rsidR="00E50313" w:rsidRPr="00864F79" w:rsidRDefault="00E50313" w:rsidP="00F77A51">
      <w:pPr>
        <w:tabs>
          <w:tab w:val="left" w:pos="0"/>
          <w:tab w:val="left" w:pos="720"/>
          <w:tab w:val="left" w:pos="1134"/>
          <w:tab w:val="left" w:pos="1440"/>
          <w:tab w:val="left" w:pos="1872"/>
          <w:tab w:val="left" w:pos="2304"/>
          <w:tab w:val="left" w:pos="2880"/>
        </w:tabs>
        <w:suppressAutoHyphens/>
        <w:spacing w:before="120" w:after="120"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 xml:space="preserve">Unidad de medida </w:t>
      </w:r>
    </w:p>
    <w:p w14:paraId="1A3BB6E3" w14:textId="77777777" w:rsidR="00E50313" w:rsidRPr="00864F79" w:rsidRDefault="00E50313" w:rsidP="00F77A51">
      <w:pPr>
        <w:tabs>
          <w:tab w:val="center" w:pos="4676"/>
        </w:tabs>
        <w:suppressAutoHyphen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Metros cuadrados (m2)</w:t>
      </w:r>
    </w:p>
    <w:p w14:paraId="7FE3D3C4" w14:textId="77777777" w:rsidR="00E50313" w:rsidRPr="00864F79" w:rsidRDefault="00E50313" w:rsidP="00F77A51">
      <w:pPr>
        <w:tabs>
          <w:tab w:val="left" w:pos="0"/>
          <w:tab w:val="left" w:pos="720"/>
          <w:tab w:val="left" w:pos="1134"/>
          <w:tab w:val="left" w:pos="1440"/>
          <w:tab w:val="left" w:pos="1872"/>
          <w:tab w:val="left" w:pos="2304"/>
          <w:tab w:val="left" w:pos="2880"/>
        </w:tabs>
        <w:suppressAutoHyphens/>
        <w:spacing w:before="120" w:after="120" w:line="276" w:lineRule="auto"/>
        <w:jc w:val="both"/>
        <w:rPr>
          <w:rFonts w:ascii="Arial" w:eastAsia="Calibri" w:hAnsi="Arial" w:cs="Arial"/>
          <w:b/>
          <w:color w:val="000000" w:themeColor="text1"/>
          <w:spacing w:val="-3"/>
        </w:rPr>
      </w:pPr>
    </w:p>
    <w:p w14:paraId="623FFF79" w14:textId="77777777" w:rsidR="00E50313" w:rsidRPr="00864F79" w:rsidRDefault="00E50313" w:rsidP="00F77A51">
      <w:pPr>
        <w:tabs>
          <w:tab w:val="left" w:pos="0"/>
          <w:tab w:val="left" w:pos="720"/>
          <w:tab w:val="left" w:pos="1134"/>
          <w:tab w:val="left" w:pos="1440"/>
          <w:tab w:val="left" w:pos="1872"/>
          <w:tab w:val="left" w:pos="2304"/>
          <w:tab w:val="left" w:pos="2880"/>
        </w:tabs>
        <w:suppressAutoHyphen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spacing w:val="-3"/>
        </w:rPr>
        <w:t>Forma de pago</w:t>
      </w:r>
    </w:p>
    <w:p w14:paraId="4C38B187" w14:textId="77777777" w:rsidR="00E50313" w:rsidRPr="00864F79" w:rsidRDefault="00E50313"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line="276" w:lineRule="auto"/>
        <w:jc w:val="both"/>
        <w:rPr>
          <w:rFonts w:ascii="Arial" w:eastAsia="Calibri" w:hAnsi="Arial" w:cs="Arial"/>
          <w:color w:val="000000" w:themeColor="text1"/>
          <w:lang w:eastAsia="es-ES"/>
        </w:rPr>
      </w:pPr>
      <w:r w:rsidRPr="00864F79">
        <w:rPr>
          <w:rFonts w:ascii="Arial" w:eastAsia="Calibri" w:hAnsi="Arial" w:cs="Arial"/>
          <w:color w:val="000000" w:themeColor="text1"/>
        </w:rPr>
        <w:t>La cantidad determinada según el método de medición, será pagada al precio unitario del contrato, y dicho pago constituirá compensación total por el costo de material, equipo</w:t>
      </w:r>
      <w:r w:rsidRPr="00864F79">
        <w:rPr>
          <w:rFonts w:ascii="Arial" w:eastAsia="Calibri" w:hAnsi="Arial" w:cs="Arial"/>
          <w:color w:val="000000" w:themeColor="text1"/>
          <w:lang w:eastAsia="es-ES"/>
        </w:rPr>
        <w:t>, con la aprobación de la Supervisión.</w:t>
      </w:r>
    </w:p>
    <w:p w14:paraId="17994117" w14:textId="760492AC" w:rsidR="00A74F00" w:rsidRPr="00864F79" w:rsidRDefault="00A74F0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03.05.01.06</w:t>
      </w:r>
      <w:r w:rsidRPr="00864F79">
        <w:rPr>
          <w:rFonts w:ascii="Arial" w:eastAsia="Calibri" w:hAnsi="Arial" w:cs="Arial"/>
          <w:b/>
          <w:bCs/>
          <w:color w:val="000000" w:themeColor="text1"/>
          <w:lang w:val="es-ES" w:eastAsia="ar-SA"/>
        </w:rPr>
        <w:tab/>
        <w:t>Z. VINILICO FLEXIBLE HOMOGÉNEO ANTIBACTERIANO EN ROLLO e= 1.25mm (h=2.10)</w:t>
      </w:r>
    </w:p>
    <w:p w14:paraId="6D62D82F" w14:textId="606BF9DB" w:rsidR="00A74F00" w:rsidRPr="00864F79" w:rsidRDefault="00A74F0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03.05.01.07</w:t>
      </w:r>
      <w:r w:rsidRPr="00864F79">
        <w:rPr>
          <w:rFonts w:ascii="Arial" w:eastAsia="Calibri" w:hAnsi="Arial" w:cs="Arial"/>
          <w:b/>
          <w:bCs/>
          <w:color w:val="000000" w:themeColor="text1"/>
          <w:lang w:val="es-ES" w:eastAsia="ar-SA"/>
        </w:rPr>
        <w:tab/>
        <w:t>Z. VINILICO FLEXIBLE HOMOGÉNEO ANTIBACTERIANO EN ROLLO e= 1.25mm (h=3.00)</w:t>
      </w:r>
    </w:p>
    <w:p w14:paraId="757711CD" w14:textId="77777777" w:rsidR="00E50313" w:rsidRPr="00864F79" w:rsidRDefault="00E50313"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Descripción</w:t>
      </w:r>
    </w:p>
    <w:p w14:paraId="73F2D56A"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 xml:space="preserve">Revestimiento de láminas flexibles </w:t>
      </w:r>
      <w:proofErr w:type="spellStart"/>
      <w:r w:rsidRPr="00864F79">
        <w:rPr>
          <w:rFonts w:ascii="Arial" w:hAnsi="Arial" w:cs="Arial"/>
          <w:color w:val="000000" w:themeColor="text1"/>
        </w:rPr>
        <w:t>pegables</w:t>
      </w:r>
      <w:proofErr w:type="spellEnd"/>
      <w:r w:rsidRPr="00864F79">
        <w:rPr>
          <w:rFonts w:ascii="Arial" w:hAnsi="Arial" w:cs="Arial"/>
          <w:color w:val="000000" w:themeColor="text1"/>
        </w:rPr>
        <w:t xml:space="preserve"> y soldables, compuesta de cloruro polivinílico, piedra caliza, plastificantes, y reforzado con poliuretano; presentado en rollos de 2.00 m. de ancho.</w:t>
      </w:r>
    </w:p>
    <w:p w14:paraId="45F22BBC" w14:textId="132DB495"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 xml:space="preserve">Características: Antideslizante, </w:t>
      </w:r>
      <w:proofErr w:type="spellStart"/>
      <w:r w:rsidRPr="00864F79">
        <w:rPr>
          <w:rFonts w:ascii="Arial" w:hAnsi="Arial" w:cs="Arial"/>
          <w:color w:val="000000" w:themeColor="text1"/>
        </w:rPr>
        <w:t>Antibacterial</w:t>
      </w:r>
      <w:proofErr w:type="spellEnd"/>
      <w:r w:rsidRPr="00864F79">
        <w:rPr>
          <w:rFonts w:ascii="Arial" w:hAnsi="Arial" w:cs="Arial"/>
          <w:color w:val="000000" w:themeColor="text1"/>
        </w:rPr>
        <w:t xml:space="preserve"> y conductivo PUR en rollo e=</w:t>
      </w:r>
      <w:r w:rsidR="006F551B" w:rsidRPr="00864F79">
        <w:rPr>
          <w:rFonts w:ascii="Arial" w:hAnsi="Arial" w:cs="Arial"/>
          <w:color w:val="000000" w:themeColor="text1"/>
        </w:rPr>
        <w:t>1.25</w:t>
      </w:r>
      <w:r w:rsidRPr="00864F79">
        <w:rPr>
          <w:rFonts w:ascii="Arial" w:hAnsi="Arial" w:cs="Arial"/>
          <w:color w:val="000000" w:themeColor="text1"/>
        </w:rPr>
        <w:t>mm</w:t>
      </w:r>
    </w:p>
    <w:p w14:paraId="7684983F" w14:textId="77777777" w:rsidR="00E50313" w:rsidRPr="00864F79" w:rsidRDefault="00E50313" w:rsidP="00F77A51">
      <w:pPr>
        <w:spacing w:after="0" w:line="276" w:lineRule="auto"/>
        <w:jc w:val="both"/>
        <w:rPr>
          <w:rFonts w:ascii="Arial" w:hAnsi="Arial" w:cs="Arial"/>
          <w:color w:val="000000" w:themeColor="text1"/>
        </w:rPr>
      </w:pPr>
    </w:p>
    <w:p w14:paraId="57D197A1"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b/>
          <w:color w:val="000000" w:themeColor="text1"/>
        </w:rPr>
        <w:t>Materiales:</w:t>
      </w:r>
      <w:r w:rsidRPr="00864F79">
        <w:rPr>
          <w:rFonts w:ascii="Arial" w:hAnsi="Arial" w:cs="Arial"/>
          <w:color w:val="000000" w:themeColor="text1"/>
        </w:rPr>
        <w:t xml:space="preserve">  </w:t>
      </w:r>
    </w:p>
    <w:p w14:paraId="1EB2E750" w14:textId="33858C4C"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 xml:space="preserve">En las zonas indicadas en los planos de colocar piso vinílico flexible de </w:t>
      </w:r>
      <w:r w:rsidR="006F551B" w:rsidRPr="00864F79">
        <w:rPr>
          <w:rFonts w:ascii="Arial" w:hAnsi="Arial" w:cs="Arial"/>
          <w:color w:val="000000" w:themeColor="text1"/>
        </w:rPr>
        <w:t>e=1.25</w:t>
      </w:r>
      <w:r w:rsidRPr="00864F79">
        <w:rPr>
          <w:rFonts w:ascii="Arial" w:hAnsi="Arial" w:cs="Arial"/>
          <w:color w:val="000000" w:themeColor="text1"/>
        </w:rPr>
        <w:t xml:space="preserve"> </w:t>
      </w:r>
      <w:proofErr w:type="spellStart"/>
      <w:r w:rsidRPr="00864F79">
        <w:rPr>
          <w:rFonts w:ascii="Arial" w:hAnsi="Arial" w:cs="Arial"/>
          <w:color w:val="000000" w:themeColor="text1"/>
        </w:rPr>
        <w:t>mm.</w:t>
      </w:r>
      <w:proofErr w:type="spellEnd"/>
      <w:r w:rsidRPr="00864F79">
        <w:rPr>
          <w:rFonts w:ascii="Arial" w:hAnsi="Arial" w:cs="Arial"/>
          <w:color w:val="000000" w:themeColor="text1"/>
        </w:rPr>
        <w:t xml:space="preserve"> de espesor, flexible,</w:t>
      </w:r>
    </w:p>
    <w:p w14:paraId="5060AA26" w14:textId="6DAE88A0"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Homogéneo, antiestático, calandrado y compactado, teñido en masa con diseño Con las siguientes características: rollos de 2 m. de ancho. Resistencia a la abrasión según EN 660.1 con valor 0,</w:t>
      </w:r>
      <w:r w:rsidR="006F551B" w:rsidRPr="00864F79">
        <w:rPr>
          <w:rFonts w:ascii="Arial" w:hAnsi="Arial" w:cs="Arial"/>
          <w:color w:val="000000" w:themeColor="text1"/>
        </w:rPr>
        <w:t>125</w:t>
      </w:r>
      <w:r w:rsidRPr="00864F79">
        <w:rPr>
          <w:rFonts w:ascii="Arial" w:hAnsi="Arial" w:cs="Arial"/>
          <w:color w:val="000000" w:themeColor="text1"/>
        </w:rPr>
        <w:t xml:space="preserve"> mm (Grupo M). Bacteriostático y </w:t>
      </w:r>
      <w:proofErr w:type="spellStart"/>
      <w:r w:rsidRPr="00864F79">
        <w:rPr>
          <w:rFonts w:ascii="Arial" w:hAnsi="Arial" w:cs="Arial"/>
          <w:color w:val="000000" w:themeColor="text1"/>
        </w:rPr>
        <w:t>fungiestático</w:t>
      </w:r>
      <w:proofErr w:type="spellEnd"/>
      <w:r w:rsidRPr="00864F79">
        <w:rPr>
          <w:rFonts w:ascii="Arial" w:hAnsi="Arial" w:cs="Arial"/>
          <w:color w:val="000000" w:themeColor="text1"/>
        </w:rPr>
        <w:t>, con tratamiento PUR que evita el decapado y el encerado en la puesta en marcha del producto. fijado con el adhesivo recomendado por el fabricante. Según CTE – 2006 cumple el requerimiento de resistencia al fuego (Bfls1).</w:t>
      </w:r>
    </w:p>
    <w:p w14:paraId="5BBC4434" w14:textId="60917640" w:rsidR="00007C10" w:rsidRPr="00864F79" w:rsidRDefault="00007C10" w:rsidP="00F77A51">
      <w:pPr>
        <w:spacing w:after="0" w:line="276" w:lineRule="auto"/>
        <w:jc w:val="both"/>
        <w:rPr>
          <w:rFonts w:ascii="Arial" w:hAnsi="Arial" w:cs="Arial"/>
          <w:color w:val="000000" w:themeColor="text1"/>
        </w:rPr>
      </w:pPr>
    </w:p>
    <w:p w14:paraId="09593F9F" w14:textId="3E2128C7" w:rsidR="00007C10" w:rsidRPr="00864F79" w:rsidRDefault="00007C10" w:rsidP="00F77A51">
      <w:pPr>
        <w:spacing w:line="276" w:lineRule="auto"/>
        <w:jc w:val="both"/>
        <w:rPr>
          <w:rFonts w:ascii="Arial" w:hAnsi="Arial" w:cs="Arial"/>
          <w:bCs/>
          <w:color w:val="000000" w:themeColor="text1"/>
        </w:rPr>
      </w:pPr>
      <w:r w:rsidRPr="00864F79">
        <w:rPr>
          <w:rFonts w:ascii="Arial" w:hAnsi="Arial" w:cs="Arial"/>
          <w:snapToGrid w:val="0"/>
          <w:color w:val="000000" w:themeColor="text1"/>
        </w:rPr>
        <w:lastRenderedPageBreak/>
        <w:t xml:space="preserve">Color: </w:t>
      </w:r>
      <w:r w:rsidRPr="00864F79">
        <w:rPr>
          <w:rFonts w:ascii="Arial" w:hAnsi="Arial" w:cs="Arial"/>
          <w:bCs/>
          <w:color w:val="000000" w:themeColor="text1"/>
        </w:rPr>
        <w:t xml:space="preserve">opcionalmente será de color gris claro,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0F732CD7"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La instalación se realizará siguiendo las indicaciones del fabricante.</w:t>
      </w:r>
    </w:p>
    <w:p w14:paraId="508BDD51" w14:textId="77777777" w:rsidR="00E50313" w:rsidRPr="00864F79" w:rsidRDefault="00E50313" w:rsidP="00F77A51">
      <w:pPr>
        <w:spacing w:after="0" w:line="276" w:lineRule="auto"/>
        <w:jc w:val="both"/>
        <w:rPr>
          <w:rFonts w:ascii="Arial" w:hAnsi="Arial" w:cs="Arial"/>
          <w:b/>
          <w:color w:val="000000" w:themeColor="text1"/>
        </w:rPr>
      </w:pPr>
    </w:p>
    <w:p w14:paraId="20B65986" w14:textId="77777777" w:rsidR="00E50313" w:rsidRPr="00864F79" w:rsidRDefault="00E50313" w:rsidP="00F77A51">
      <w:pPr>
        <w:spacing w:after="0" w:line="276" w:lineRule="auto"/>
        <w:jc w:val="both"/>
        <w:rPr>
          <w:rFonts w:ascii="Arial" w:hAnsi="Arial" w:cs="Arial"/>
          <w:b/>
          <w:color w:val="000000" w:themeColor="text1"/>
        </w:rPr>
      </w:pPr>
      <w:r w:rsidRPr="00864F79">
        <w:rPr>
          <w:rFonts w:ascii="Arial" w:hAnsi="Arial" w:cs="Arial"/>
          <w:b/>
          <w:color w:val="000000" w:themeColor="text1"/>
        </w:rPr>
        <w:t>Procedimientos:</w:t>
      </w:r>
    </w:p>
    <w:p w14:paraId="0E952F24"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La superficie del piso que recibirá el revestimiento con láminas de vinílico flexible, debe ser lisa y pareja, libre de residuos de grasa, suciedad u otra sustancia extraña.  Agujeros, roturas y desniveles deben ser rellenados y nivelados con materiales de látex.</w:t>
      </w:r>
    </w:p>
    <w:p w14:paraId="0C3E3A2B"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Se colocará directamente sobre el contrapiso de concreto, el que deberá estar suficientemente seco, limpio y protegido contra cambios bruscos de temperatura. El contenido de humedad no debe exceder el 87% de HR y deberá estar libre de presión hidrostática o alcalina. La temperatura ambiente de instalación debería ser de 18 °C.</w:t>
      </w:r>
    </w:p>
    <w:p w14:paraId="4A4A3F0A" w14:textId="77777777" w:rsidR="00E50313" w:rsidRPr="00864F79" w:rsidRDefault="00E50313" w:rsidP="00F77A51">
      <w:pPr>
        <w:spacing w:after="0" w:line="276" w:lineRule="auto"/>
        <w:jc w:val="both"/>
        <w:rPr>
          <w:rFonts w:ascii="Arial" w:hAnsi="Arial" w:cs="Arial"/>
          <w:color w:val="000000" w:themeColor="text1"/>
        </w:rPr>
      </w:pPr>
    </w:p>
    <w:p w14:paraId="1D613E0C"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Procedimiento para establecer el contenido de humedad de la base:</w:t>
      </w:r>
    </w:p>
    <w:p w14:paraId="36961CEA" w14:textId="77777777" w:rsidR="00E50313" w:rsidRPr="00864F79" w:rsidRDefault="00E50313" w:rsidP="00F77A51">
      <w:pPr>
        <w:numPr>
          <w:ilvl w:val="0"/>
          <w:numId w:val="29"/>
        </w:numPr>
        <w:spacing w:after="0" w:line="276" w:lineRule="auto"/>
        <w:ind w:left="0"/>
        <w:jc w:val="both"/>
        <w:rPr>
          <w:rFonts w:ascii="Arial" w:hAnsi="Arial" w:cs="Arial"/>
          <w:color w:val="000000" w:themeColor="text1"/>
        </w:rPr>
      </w:pPr>
      <w:r w:rsidRPr="00864F79">
        <w:rPr>
          <w:rFonts w:ascii="Arial" w:hAnsi="Arial" w:cs="Arial"/>
          <w:color w:val="000000" w:themeColor="text1"/>
        </w:rPr>
        <w:t xml:space="preserve">Colocar en varios lugares de la base, piezas de láminas de vinilo de 1 m². (3x3 pies) utilizando un adhesivo recomendado. </w:t>
      </w:r>
    </w:p>
    <w:p w14:paraId="37E00C95" w14:textId="77777777" w:rsidR="00E50313" w:rsidRPr="00864F79" w:rsidRDefault="00E50313" w:rsidP="00F77A51">
      <w:pPr>
        <w:numPr>
          <w:ilvl w:val="0"/>
          <w:numId w:val="29"/>
        </w:numPr>
        <w:spacing w:after="0" w:line="276" w:lineRule="auto"/>
        <w:ind w:left="0"/>
        <w:jc w:val="both"/>
        <w:rPr>
          <w:rFonts w:ascii="Arial" w:hAnsi="Arial" w:cs="Arial"/>
          <w:color w:val="000000" w:themeColor="text1"/>
        </w:rPr>
      </w:pPr>
      <w:r w:rsidRPr="00864F79">
        <w:rPr>
          <w:rFonts w:ascii="Arial" w:hAnsi="Arial" w:cs="Arial"/>
          <w:color w:val="000000" w:themeColor="text1"/>
        </w:rPr>
        <w:t>También, deberá colocarse en varias áreas, piezas de láminas de vinilo de 1 m²., fijándolas y sellándolas únicamente alrededor de sus perímetros.</w:t>
      </w:r>
    </w:p>
    <w:p w14:paraId="294F8639" w14:textId="77777777" w:rsidR="00E50313" w:rsidRPr="00864F79" w:rsidRDefault="00E50313" w:rsidP="00F77A51">
      <w:pPr>
        <w:spacing w:after="0" w:line="276" w:lineRule="auto"/>
        <w:jc w:val="both"/>
        <w:rPr>
          <w:rFonts w:ascii="Arial" w:hAnsi="Arial" w:cs="Arial"/>
          <w:color w:val="000000" w:themeColor="text1"/>
        </w:rPr>
      </w:pPr>
    </w:p>
    <w:p w14:paraId="6ADD073B"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 xml:space="preserve">Estas dos clases de prueba determinarán, por un lado, si el adhesivo utilizado está pegando en forma satisfactoria </w:t>
      </w:r>
      <w:proofErr w:type="gramStart"/>
      <w:r w:rsidRPr="00864F79">
        <w:rPr>
          <w:rFonts w:ascii="Arial" w:hAnsi="Arial" w:cs="Arial"/>
          <w:color w:val="000000" w:themeColor="text1"/>
        </w:rPr>
        <w:t>y</w:t>
      </w:r>
      <w:proofErr w:type="gramEnd"/>
      <w:r w:rsidRPr="00864F79">
        <w:rPr>
          <w:rFonts w:ascii="Arial" w:hAnsi="Arial" w:cs="Arial"/>
          <w:color w:val="000000" w:themeColor="text1"/>
        </w:rPr>
        <w:t xml:space="preserve"> por otro lado, se detectará también la posible presencia de humedad, en caso de que la base no esté suficientemente seca o impermeabilizada.  Para obtener los mejores resultados, los trozos de prueba deben permanecer en sus lugares por lo menos durante 72 horas.</w:t>
      </w:r>
    </w:p>
    <w:p w14:paraId="3C6B4A0F" w14:textId="77777777" w:rsidR="00E50313" w:rsidRPr="00864F79" w:rsidRDefault="00E50313" w:rsidP="00F77A51">
      <w:pPr>
        <w:spacing w:after="0" w:line="276" w:lineRule="auto"/>
        <w:jc w:val="both"/>
        <w:rPr>
          <w:rFonts w:ascii="Arial" w:hAnsi="Arial" w:cs="Arial"/>
          <w:color w:val="000000" w:themeColor="text1"/>
        </w:rPr>
      </w:pPr>
    </w:p>
    <w:p w14:paraId="7B050361"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Es importante recalcar al usuario final, el hecho que una prueba de humedad sólo indica la condición de la base en ese momento.  Es evidente que la humedad excesiva puede penetrar posteriormente, ya sea debido a la instalación deficiente de conducciones de agua o a otros factores que pueda presentar el área que circunda la base.</w:t>
      </w:r>
    </w:p>
    <w:p w14:paraId="0A5F8997" w14:textId="77777777" w:rsidR="00E50313" w:rsidRPr="00864F79" w:rsidRDefault="00E50313" w:rsidP="00F77A51">
      <w:pPr>
        <w:spacing w:after="0" w:line="276" w:lineRule="auto"/>
        <w:jc w:val="both"/>
        <w:rPr>
          <w:rFonts w:ascii="Arial" w:hAnsi="Arial" w:cs="Arial"/>
          <w:color w:val="000000" w:themeColor="text1"/>
        </w:rPr>
      </w:pPr>
    </w:p>
    <w:p w14:paraId="0E2E2852"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Se recomienda no mezclar lotes de diferentes partidas en una misma área.</w:t>
      </w:r>
    </w:p>
    <w:p w14:paraId="1BCD89B0" w14:textId="77777777" w:rsidR="00E50313" w:rsidRPr="00864F79" w:rsidRDefault="00E50313" w:rsidP="00F77A51">
      <w:pPr>
        <w:spacing w:after="0" w:line="276" w:lineRule="auto"/>
        <w:jc w:val="both"/>
        <w:rPr>
          <w:rFonts w:ascii="Arial" w:hAnsi="Arial" w:cs="Arial"/>
          <w:color w:val="000000" w:themeColor="text1"/>
        </w:rPr>
      </w:pPr>
    </w:p>
    <w:p w14:paraId="3727EBBF"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La lámina de vinilo debe ser desenrollada previamente a la instalación, para permitir la expansión del material. En ese momento se deberá inspeccionar la pieza entera, los bordes y la superficie, para asegurarse de que no haya daños importantes, No deberá instalarse material dañado o defectuoso.</w:t>
      </w:r>
    </w:p>
    <w:p w14:paraId="118BCAD1" w14:textId="77777777" w:rsidR="00E50313" w:rsidRPr="00864F79" w:rsidRDefault="00E50313" w:rsidP="00F77A51">
      <w:pPr>
        <w:spacing w:after="0" w:line="276" w:lineRule="auto"/>
        <w:jc w:val="both"/>
        <w:rPr>
          <w:rFonts w:ascii="Arial" w:hAnsi="Arial" w:cs="Arial"/>
          <w:color w:val="000000" w:themeColor="text1"/>
        </w:rPr>
      </w:pPr>
    </w:p>
    <w:p w14:paraId="3AF071E4"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Procedimiento para la habilitación de las piezas en las medidas requeridas:</w:t>
      </w:r>
    </w:p>
    <w:p w14:paraId="354E19FC" w14:textId="77777777" w:rsidR="00E50313" w:rsidRPr="00864F79" w:rsidRDefault="00E50313" w:rsidP="00F77A51">
      <w:pPr>
        <w:spacing w:after="0" w:line="276" w:lineRule="auto"/>
        <w:jc w:val="both"/>
        <w:rPr>
          <w:rFonts w:ascii="Arial" w:hAnsi="Arial" w:cs="Arial"/>
          <w:color w:val="000000" w:themeColor="text1"/>
        </w:rPr>
      </w:pPr>
    </w:p>
    <w:p w14:paraId="1047B071"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1. La primera y la última pieza de vinilo se colocarán tan cerca como sea posible de las paredes, sin tocarlas.</w:t>
      </w:r>
    </w:p>
    <w:p w14:paraId="29489500"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2. Se ajustará el trazador lo más cerca posible del borde de la lámina de vinilo colocada cercana a la pared y se hará el trazado.</w:t>
      </w:r>
    </w:p>
    <w:p w14:paraId="6088F272"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lastRenderedPageBreak/>
        <w:t>3. La lámina de vinilo será cortada con un cuchillo de gancho o pico de loro siguiendo la línea trazada.  Se recomienda que se levante el material del suelo y se corte desde abajo.  Después de cortar, se ajustará la lámina vinílica contra la pared, marcando en la parte opuesta de la lámina para referencia de corte en la lámina sucesiva.</w:t>
      </w:r>
    </w:p>
    <w:p w14:paraId="00C9EA44"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4. Alrededor de tuberías, columnas, muebles fijos, etc., la lámina de vinilo se cortará y se colocará tan cerca como sea posible, pudiendo también soldarse sus bordes.</w:t>
      </w:r>
    </w:p>
    <w:p w14:paraId="5D2CE6ED"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5. Para el corte de los bordes, se recomienda cortar doble (dos láminas superpuestas), o el trazado sobre la capa superior, tomando como guía el borde de la pieza ya pegada al suelo. La herramienta que trace la línea de corte y el posterior corte, debe ser conducida con mucho cuidado a fin de que posteriormente se obtenga un perfecto acople.</w:t>
      </w:r>
    </w:p>
    <w:p w14:paraId="1EA40318"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 xml:space="preserve">Para lugares donde se vaya a instalar posteriormente zócalo de otro material, colocar la primera y última lámina con los lados tan cerca como sea posible de las paredes perpendiculares.  </w:t>
      </w:r>
    </w:p>
    <w:p w14:paraId="15176B5D"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Cualquier abertura entre las paredes y la lámina será cubierta por el zócalo u otro tipo de moldura que se coloque.</w:t>
      </w:r>
    </w:p>
    <w:p w14:paraId="3E7E98BD"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Recomendaciones para la aplicación del pegamento y la instalación definitiva:</w:t>
      </w:r>
    </w:p>
    <w:p w14:paraId="19B66F37" w14:textId="77777777" w:rsidR="00E50313" w:rsidRPr="00864F79" w:rsidRDefault="00E50313" w:rsidP="00F77A51">
      <w:pPr>
        <w:spacing w:after="0" w:line="276" w:lineRule="auto"/>
        <w:jc w:val="both"/>
        <w:rPr>
          <w:rFonts w:ascii="Arial" w:hAnsi="Arial" w:cs="Arial"/>
          <w:color w:val="000000" w:themeColor="text1"/>
        </w:rPr>
      </w:pPr>
    </w:p>
    <w:p w14:paraId="06D561AF"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1.Doblar hacia atrás una de las láminas hasta la mitad, marcar con lápiz el suelo tornando como guía el borde de la lámina que queda extendida, luego enrollar hacia atrás esta lámina.</w:t>
      </w:r>
    </w:p>
    <w:p w14:paraId="43111BBD"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2. Extender el adhesivo con una espátula o paleta de muestra fina, y extender nuevamente las láminas, cuidando que las uniones queden en posición de acuerdo con la línea marcada.  Alrededor de desagües y tuberías, el adhesivo debe ser aplicado con un pincel suave.</w:t>
      </w:r>
    </w:p>
    <w:p w14:paraId="0261FF1A"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3. Si la base es de naturaleza no absorbente, como mosaico o cemento muy denso, deberá esperarse a que el adhesivo se ponga pegajoso.  Con referencia al tiempo de exposición al aire libre, deberá seguirse las recomendaciones del fabricante del adhesivo.  Si la base es absorbente, tal como madera laminada o cemento poroso, la lámina se colocará sobre el adhesivo inmediatamente y se presionará o se frotará con cuidado.</w:t>
      </w:r>
    </w:p>
    <w:p w14:paraId="048428F8"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4. Al frotar o presionar el suelo, se tendrá cuidado que tanto la superficie como el rodillo estén limpios para evitar rayas u otros daños.</w:t>
      </w:r>
    </w:p>
    <w:p w14:paraId="5D245F20"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5. Recortar los sobrantes para conseguir uniones ajustadas.  Después que todo el piso de lámina vinílica ha sido instalado, recortar la parte superior del material en las paredes y en las esquinas, para que tengan la altura uniforme y deseada.</w:t>
      </w:r>
    </w:p>
    <w:p w14:paraId="576245D3"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6. Para cerrar brechas. y bordes en las esquinas, se usará la plancha de soldar o el soldador de aire caliente recomendado por el fabricante del piso, con su respectivo filamento de soldadura especial o con sobrantes de láminas de vinilo.  Para soldar uniones largas, deberá seguirse las instrucciones indicadas para soldadura en caliente.</w:t>
      </w:r>
    </w:p>
    <w:p w14:paraId="701DA031"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7. En las tuberías existentes, cortar y doblar la lámina de vinilo para hacer un collar.   Fundir por calor los bordes con el soldador de aire caliente o un soldador común.  Cuando se ajuste la lámina a un desagüe sin tubería, primero se deberá cortar un agujero de diámetro menor que el desagüe.</w:t>
      </w:r>
    </w:p>
    <w:p w14:paraId="3B977143"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t>Todas las juntas serán soldadas al calor, de acuerdo a las especificaciones que recomiende el fabricante o el instalador calificado y aprobado por la entidad propietaria.</w:t>
      </w:r>
    </w:p>
    <w:p w14:paraId="3BE0DBC0" w14:textId="77777777" w:rsidR="00E50313" w:rsidRPr="00864F79" w:rsidRDefault="00E50313" w:rsidP="00F77A51">
      <w:pPr>
        <w:spacing w:after="0" w:line="276" w:lineRule="auto"/>
        <w:jc w:val="both"/>
        <w:rPr>
          <w:rFonts w:ascii="Arial" w:hAnsi="Arial" w:cs="Arial"/>
          <w:color w:val="000000" w:themeColor="text1"/>
        </w:rPr>
      </w:pPr>
      <w:r w:rsidRPr="00864F79">
        <w:rPr>
          <w:rFonts w:ascii="Arial" w:hAnsi="Arial" w:cs="Arial"/>
          <w:color w:val="000000" w:themeColor="text1"/>
        </w:rPr>
        <w:lastRenderedPageBreak/>
        <w:t xml:space="preserve">Los pisos nuevos cualquiera sea su tipo, deben estar completa y firmemente adheridos al suelo y sus superficies totalmente limpias.  </w:t>
      </w:r>
    </w:p>
    <w:p w14:paraId="3C5B285F" w14:textId="77777777" w:rsidR="00E50313" w:rsidRPr="00864F79" w:rsidRDefault="00E50313"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A tomar en cuenta para la instalación del cobre</w:t>
      </w:r>
    </w:p>
    <w:p w14:paraId="10289344" w14:textId="77777777" w:rsidR="00E50313" w:rsidRPr="00864F79" w:rsidRDefault="00E50313" w:rsidP="00F77A51">
      <w:pPr>
        <w:spacing w:after="0" w:line="276" w:lineRule="auto"/>
        <w:jc w:val="both"/>
        <w:rPr>
          <w:rFonts w:ascii="Arial" w:eastAsia="Calibri" w:hAnsi="Arial" w:cs="Arial"/>
          <w:b/>
          <w:color w:val="000000" w:themeColor="text1"/>
        </w:rPr>
      </w:pPr>
    </w:p>
    <w:p w14:paraId="7FA64781" w14:textId="77777777" w:rsidR="00E50313" w:rsidRPr="00864F79" w:rsidRDefault="00E50313" w:rsidP="00F77A51">
      <w:pPr>
        <w:pStyle w:val="Prrafodelista"/>
        <w:numPr>
          <w:ilvl w:val="0"/>
          <w:numId w:val="76"/>
        </w:num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La toma de tierra debe ser hecha antes de la disposición de los rollos. Para fijar la cinta de cobre, aplique el adhesivo conductivo. </w:t>
      </w:r>
    </w:p>
    <w:p w14:paraId="29121BB9" w14:textId="77777777" w:rsidR="00E50313" w:rsidRPr="00864F79" w:rsidRDefault="00E50313" w:rsidP="00F77A51">
      <w:pPr>
        <w:pStyle w:val="Prrafodelista"/>
        <w:numPr>
          <w:ilvl w:val="0"/>
          <w:numId w:val="76"/>
        </w:num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En ambientes con menos de 10 metros de largura, la cinta de cobre debe ser colocada a 200mm de apenas una de las paredes. </w:t>
      </w:r>
    </w:p>
    <w:p w14:paraId="36BE456D" w14:textId="77777777" w:rsidR="00E50313" w:rsidRPr="00864F79" w:rsidRDefault="00E50313" w:rsidP="00F77A51">
      <w:pPr>
        <w:pStyle w:val="Prrafodelista"/>
        <w:numPr>
          <w:ilvl w:val="0"/>
          <w:numId w:val="76"/>
        </w:num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En ambientes con 10 a 20 metros de largura, la cinta de cobre es colocada transversalmente bajo los rollos, aproximadamente a 200mm de las paredes de inicio a fin de los rollos. Una cinta de cobre de 100mm debe ser colocada. </w:t>
      </w:r>
    </w:p>
    <w:p w14:paraId="3C7A296F" w14:textId="77777777" w:rsidR="00E50313" w:rsidRPr="00864F79" w:rsidRDefault="00E50313" w:rsidP="00F77A51">
      <w:pPr>
        <w:pStyle w:val="Prrafodelista"/>
        <w:numPr>
          <w:ilvl w:val="0"/>
          <w:numId w:val="76"/>
        </w:num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En ambientes mayores que 20 metros de largo, la cinta de cobre es colocada transversalmente bajo los rollos, aproximadamente a 200mm de las paredes de inicio al fin de los rollos, y a cada 20 metros. Una cinta de cobre de 100mm debe ser colocada transversalmente en las enmiendas de tope de los rollos.</w:t>
      </w:r>
    </w:p>
    <w:p w14:paraId="35946210" w14:textId="77777777" w:rsidR="00E50313" w:rsidRPr="00864F79" w:rsidRDefault="00E50313" w:rsidP="00F77A51">
      <w:pPr>
        <w:spacing w:after="0" w:line="276" w:lineRule="auto"/>
        <w:jc w:val="both"/>
        <w:rPr>
          <w:rFonts w:ascii="Arial" w:eastAsia="Times New Roman" w:hAnsi="Arial" w:cs="Arial"/>
          <w:snapToGrid w:val="0"/>
          <w:color w:val="000000" w:themeColor="text1"/>
          <w:lang w:eastAsia="ja-JP"/>
        </w:rPr>
      </w:pPr>
    </w:p>
    <w:p w14:paraId="1882D861" w14:textId="77777777" w:rsidR="00E50313" w:rsidRPr="00864F79" w:rsidRDefault="00E50313" w:rsidP="00F77A51">
      <w:pPr>
        <w:spacing w:after="0" w:line="276" w:lineRule="auto"/>
        <w:jc w:val="both"/>
        <w:rPr>
          <w:rFonts w:ascii="Arial" w:eastAsia="Times New Roman" w:hAnsi="Arial" w:cs="Arial"/>
          <w:snapToGrid w:val="0"/>
          <w:color w:val="000000" w:themeColor="text1"/>
          <w:lang w:eastAsia="ja-JP"/>
        </w:rPr>
      </w:pPr>
      <w:r w:rsidRPr="00864F79">
        <w:rPr>
          <w:rFonts w:ascii="Arial" w:hAnsi="Arial" w:cs="Arial"/>
          <w:noProof/>
          <w:color w:val="000000" w:themeColor="text1"/>
          <w:lang w:val="es-ES" w:eastAsia="es-ES"/>
        </w:rPr>
        <w:drawing>
          <wp:inline distT="0" distB="0" distL="0" distR="0" wp14:anchorId="29F94C19" wp14:editId="7A9A9985">
            <wp:extent cx="2915427" cy="2062716"/>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0794" b="42824"/>
                    <a:stretch/>
                  </pic:blipFill>
                  <pic:spPr bwMode="auto">
                    <a:xfrm>
                      <a:off x="0" y="0"/>
                      <a:ext cx="2957311" cy="2092349"/>
                    </a:xfrm>
                    <a:prstGeom prst="rect">
                      <a:avLst/>
                    </a:prstGeom>
                    <a:ln>
                      <a:noFill/>
                    </a:ln>
                    <a:extLst>
                      <a:ext uri="{53640926-AAD7-44D8-BBD7-CCE9431645EC}">
                        <a14:shadowObscured xmlns:a14="http://schemas.microsoft.com/office/drawing/2010/main"/>
                      </a:ext>
                    </a:extLst>
                  </pic:spPr>
                </pic:pic>
              </a:graphicData>
            </a:graphic>
          </wp:inline>
        </w:drawing>
      </w:r>
    </w:p>
    <w:p w14:paraId="6EB3CF89" w14:textId="77777777" w:rsidR="00E50313" w:rsidRPr="00864F79" w:rsidRDefault="00E50313" w:rsidP="00F77A51">
      <w:pPr>
        <w:spacing w:after="0" w:line="276" w:lineRule="auto"/>
        <w:jc w:val="both"/>
        <w:rPr>
          <w:rFonts w:ascii="Arial" w:hAnsi="Arial" w:cs="Arial"/>
          <w:color w:val="000000" w:themeColor="text1"/>
        </w:rPr>
      </w:pPr>
    </w:p>
    <w:p w14:paraId="032DB3DC" w14:textId="77777777" w:rsidR="00E50313" w:rsidRPr="00864F79" w:rsidRDefault="00E50313" w:rsidP="00F77A51">
      <w:pPr>
        <w:pStyle w:val="Guillermo"/>
        <w:spacing w:before="0" w:line="276" w:lineRule="auto"/>
        <w:rPr>
          <w:rFonts w:cs="Arial"/>
          <w:b/>
          <w:snapToGrid w:val="0"/>
          <w:color w:val="000000" w:themeColor="text1"/>
          <w:sz w:val="22"/>
          <w:szCs w:val="22"/>
          <w:lang w:val="es-PE"/>
        </w:rPr>
      </w:pPr>
      <w:r w:rsidRPr="00864F79">
        <w:rPr>
          <w:rFonts w:cs="Arial"/>
          <w:b/>
          <w:snapToGrid w:val="0"/>
          <w:color w:val="000000" w:themeColor="text1"/>
          <w:sz w:val="22"/>
          <w:szCs w:val="22"/>
          <w:lang w:val="es-PE"/>
        </w:rPr>
        <w:t>Método de Medición</w:t>
      </w:r>
    </w:p>
    <w:p w14:paraId="0B59A06B" w14:textId="77777777" w:rsidR="00E50313" w:rsidRPr="00864F79" w:rsidRDefault="00E50313" w:rsidP="00F77A51">
      <w:pPr>
        <w:spacing w:after="0" w:line="276" w:lineRule="auto"/>
        <w:jc w:val="both"/>
        <w:rPr>
          <w:rFonts w:ascii="Arial" w:hAnsi="Arial" w:cs="Arial"/>
          <w:snapToGrid w:val="0"/>
          <w:color w:val="000000" w:themeColor="text1"/>
        </w:rPr>
      </w:pPr>
      <w:r w:rsidRPr="00864F79">
        <w:rPr>
          <w:rFonts w:ascii="Arial" w:hAnsi="Arial" w:cs="Arial"/>
          <w:snapToGrid w:val="0"/>
          <w:color w:val="000000" w:themeColor="text1"/>
        </w:rPr>
        <w:t>Unidad de</w:t>
      </w:r>
      <w:r w:rsidRPr="00864F79">
        <w:rPr>
          <w:rFonts w:ascii="Arial" w:hAnsi="Arial" w:cs="Arial"/>
          <w:b/>
          <w:snapToGrid w:val="0"/>
          <w:color w:val="000000" w:themeColor="text1"/>
        </w:rPr>
        <w:t xml:space="preserve"> </w:t>
      </w:r>
      <w:r w:rsidRPr="00864F79">
        <w:rPr>
          <w:rFonts w:ascii="Arial" w:hAnsi="Arial" w:cs="Arial"/>
          <w:snapToGrid w:val="0"/>
          <w:color w:val="000000" w:themeColor="text1"/>
        </w:rPr>
        <w:t>Medida: Metro Cuadrado (m2)</w:t>
      </w:r>
    </w:p>
    <w:p w14:paraId="086BE3C5" w14:textId="77777777" w:rsidR="00E50313" w:rsidRPr="00864F79" w:rsidRDefault="00E50313" w:rsidP="00F77A51">
      <w:pPr>
        <w:pStyle w:val="Guillermo"/>
        <w:spacing w:before="0" w:line="276" w:lineRule="auto"/>
        <w:rPr>
          <w:rFonts w:cs="Arial"/>
          <w:snapToGrid w:val="0"/>
          <w:color w:val="000000" w:themeColor="text1"/>
          <w:sz w:val="22"/>
          <w:szCs w:val="22"/>
          <w:lang w:val="es-PE"/>
        </w:rPr>
      </w:pPr>
      <w:r w:rsidRPr="00864F79">
        <w:rPr>
          <w:rFonts w:cs="Arial"/>
          <w:snapToGrid w:val="0"/>
          <w:color w:val="000000" w:themeColor="text1"/>
          <w:sz w:val="22"/>
          <w:szCs w:val="22"/>
          <w:lang w:val="es-PE"/>
        </w:rPr>
        <w:t>Norma de Medición: El área del piso será la misma que la considerada para el contrapiso que le sirve de base. Para ambientes cerrados, se medirá el área comprendida entre los paramentos de los muros sin revestir y se añadirán las áreas correspondientes a umbrales de vanos para puertas y vanos libres. En todos los casos no se descontarán las áreas de columnas, huecos, rejillas, etc., inferiores a 0.25 m2.</w:t>
      </w:r>
    </w:p>
    <w:p w14:paraId="2E0DBE32" w14:textId="77777777" w:rsidR="00E50313" w:rsidRPr="00864F79" w:rsidRDefault="00E50313" w:rsidP="00F77A51">
      <w:pPr>
        <w:pStyle w:val="Guillermo"/>
        <w:spacing w:before="0" w:line="276" w:lineRule="auto"/>
        <w:rPr>
          <w:rFonts w:cs="Arial"/>
          <w:b/>
          <w:snapToGrid w:val="0"/>
          <w:color w:val="000000" w:themeColor="text1"/>
          <w:sz w:val="22"/>
          <w:szCs w:val="22"/>
          <w:lang w:val="es-PE"/>
        </w:rPr>
      </w:pPr>
    </w:p>
    <w:p w14:paraId="6046533D" w14:textId="77777777" w:rsidR="00E50313" w:rsidRPr="00864F79" w:rsidRDefault="00E50313" w:rsidP="00F77A51">
      <w:pPr>
        <w:spacing w:after="0" w:line="276" w:lineRule="auto"/>
        <w:jc w:val="both"/>
        <w:rPr>
          <w:rFonts w:ascii="Arial" w:hAnsi="Arial" w:cs="Arial"/>
          <w:b/>
          <w:color w:val="000000" w:themeColor="text1"/>
        </w:rPr>
      </w:pPr>
      <w:r w:rsidRPr="00864F79">
        <w:rPr>
          <w:rFonts w:ascii="Arial" w:hAnsi="Arial" w:cs="Arial"/>
          <w:b/>
          <w:color w:val="000000" w:themeColor="text1"/>
        </w:rPr>
        <w:t>Forma de Pago:</w:t>
      </w:r>
    </w:p>
    <w:p w14:paraId="04F4449F" w14:textId="77777777" w:rsidR="00E50313" w:rsidRPr="00864F79" w:rsidRDefault="00E50313" w:rsidP="00F77A51">
      <w:pPr>
        <w:spacing w:line="276" w:lineRule="auto"/>
        <w:jc w:val="both"/>
        <w:rPr>
          <w:rFonts w:ascii="Arial" w:hAnsi="Arial" w:cs="Arial"/>
          <w:iCs/>
          <w:color w:val="000000" w:themeColor="text1"/>
        </w:rPr>
      </w:pPr>
      <w:r w:rsidRPr="00864F79">
        <w:rPr>
          <w:rFonts w:ascii="Arial" w:hAnsi="Arial" w:cs="Arial"/>
          <w:color w:val="000000" w:themeColor="text1"/>
          <w:spacing w:val="-3"/>
        </w:rPr>
        <w:t>El</w:t>
      </w:r>
      <w:r w:rsidRPr="00864F79">
        <w:rPr>
          <w:rFonts w:ascii="Arial" w:hAnsi="Arial" w:cs="Arial"/>
          <w:iCs/>
          <w:color w:val="000000" w:themeColor="text1"/>
        </w:rPr>
        <w:t xml:space="preserve"> pago de estos trabajos se hará por metro cuadrado (m2), con los precios unitarios que se encuentran definidos en el presupuesto,</w:t>
      </w:r>
      <w:r w:rsidRPr="00864F79">
        <w:rPr>
          <w:rFonts w:ascii="Arial" w:hAnsi="Arial" w:cs="Arial"/>
          <w:color w:val="000000" w:themeColor="text1"/>
        </w:rPr>
        <w:t xml:space="preserve"> </w:t>
      </w:r>
      <w:r w:rsidRPr="00864F79">
        <w:rPr>
          <w:rFonts w:ascii="Arial" w:hAnsi="Arial" w:cs="Arial"/>
          <w:iCs/>
          <w:color w:val="000000" w:themeColor="text1"/>
        </w:rPr>
        <w:t>con la previa aprobación del Supervisor</w:t>
      </w:r>
    </w:p>
    <w:p w14:paraId="70803D94" w14:textId="31F66B13" w:rsidR="00A74F00" w:rsidRPr="00864F79" w:rsidRDefault="00A74F0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03.05.01.08</w:t>
      </w:r>
      <w:r w:rsidRPr="00864F79">
        <w:rPr>
          <w:rFonts w:ascii="Arial" w:eastAsia="Calibri" w:hAnsi="Arial" w:cs="Arial"/>
          <w:b/>
          <w:bCs/>
          <w:color w:val="000000" w:themeColor="text1"/>
          <w:lang w:val="es-ES" w:eastAsia="ar-SA"/>
        </w:rPr>
        <w:tab/>
        <w:t>Z. VINILICO FLEXIBLE ANTIBACTERIANO EN ROLLO e= 2mm (h=3.10)</w:t>
      </w:r>
    </w:p>
    <w:p w14:paraId="4004403B" w14:textId="77777777" w:rsidR="000F56D6" w:rsidRPr="00864F79" w:rsidRDefault="000F56D6" w:rsidP="00F77A51">
      <w:pPr>
        <w:spacing w:after="0"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Descripción</w:t>
      </w:r>
    </w:p>
    <w:p w14:paraId="7E20F444" w14:textId="77777777" w:rsidR="000F56D6" w:rsidRPr="00864F79" w:rsidRDefault="000F56D6"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lastRenderedPageBreak/>
        <w:t>Se trata de la colocación vinílico flexible para paredes a ser colocado en los ambientes indicados en los planos de Arquitectura, según indicaciones estas llevaran un diseño especial.</w:t>
      </w:r>
    </w:p>
    <w:p w14:paraId="5147D6EE" w14:textId="77777777" w:rsidR="000F56D6" w:rsidRPr="00864F79" w:rsidRDefault="000F56D6"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ab/>
      </w:r>
    </w:p>
    <w:p w14:paraId="4C0D369C" w14:textId="77777777" w:rsidR="000F56D6" w:rsidRPr="00864F79" w:rsidRDefault="000F56D6"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Materiales</w:t>
      </w:r>
    </w:p>
    <w:p w14:paraId="31F4E9D2" w14:textId="2CDAED08" w:rsidR="000F56D6" w:rsidRPr="00864F79" w:rsidRDefault="000F56D6"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Vinílico flexible para pared, de </w:t>
      </w:r>
      <w:r w:rsidR="009714C4" w:rsidRPr="00864F79">
        <w:rPr>
          <w:rFonts w:ascii="Arial" w:eastAsia="Times New Roman" w:hAnsi="Arial" w:cs="Arial"/>
          <w:snapToGrid w:val="0"/>
          <w:color w:val="000000" w:themeColor="text1"/>
          <w:lang w:eastAsia="ja-JP"/>
        </w:rPr>
        <w:t>2</w:t>
      </w:r>
      <w:r w:rsidRPr="00864F79">
        <w:rPr>
          <w:rFonts w:ascii="Arial" w:eastAsia="Times New Roman" w:hAnsi="Arial" w:cs="Arial"/>
          <w:snapToGrid w:val="0"/>
          <w:color w:val="000000" w:themeColor="text1"/>
          <w:lang w:eastAsia="ja-JP"/>
        </w:rPr>
        <w:t xml:space="preserve">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y pegamento recomendado por el fabricante</w:t>
      </w:r>
    </w:p>
    <w:p w14:paraId="1BBAED64" w14:textId="77777777" w:rsidR="000F56D6" w:rsidRPr="00864F79" w:rsidRDefault="000F56D6" w:rsidP="00F77A51">
      <w:pPr>
        <w:widowControl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Pegamento de contacto, pegamento recomendado por el fabricante.</w:t>
      </w:r>
    </w:p>
    <w:p w14:paraId="6D31CF78" w14:textId="3FEA7F25" w:rsidR="000F56D6" w:rsidRPr="00864F79" w:rsidRDefault="000F56D6" w:rsidP="00F77A51">
      <w:pPr>
        <w:widowControl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Perfiles de conexión pavimento- pared.</w:t>
      </w:r>
    </w:p>
    <w:p w14:paraId="221C73C1" w14:textId="38916744" w:rsidR="00007C10" w:rsidRPr="00864F79" w:rsidRDefault="00007C10" w:rsidP="00F77A51">
      <w:pPr>
        <w:widowControl w:val="0"/>
        <w:spacing w:after="0" w:line="276" w:lineRule="auto"/>
        <w:jc w:val="both"/>
        <w:rPr>
          <w:rFonts w:ascii="Arial" w:eastAsia="Times New Roman" w:hAnsi="Arial" w:cs="Arial"/>
          <w:snapToGrid w:val="0"/>
          <w:color w:val="000000" w:themeColor="text1"/>
          <w:lang w:eastAsia="ja-JP"/>
        </w:rPr>
      </w:pPr>
    </w:p>
    <w:p w14:paraId="46DB56DF" w14:textId="77777777" w:rsidR="00007C10" w:rsidRPr="00864F79" w:rsidRDefault="00007C10" w:rsidP="00F77A51">
      <w:pPr>
        <w:spacing w:line="276" w:lineRule="auto"/>
        <w:jc w:val="both"/>
        <w:rPr>
          <w:rFonts w:ascii="Arial" w:hAnsi="Arial" w:cs="Arial"/>
          <w:bCs/>
          <w:color w:val="000000" w:themeColor="text1"/>
        </w:rPr>
      </w:pPr>
      <w:r w:rsidRPr="00864F79">
        <w:rPr>
          <w:rFonts w:ascii="Arial" w:hAnsi="Arial" w:cs="Arial"/>
          <w:snapToGrid w:val="0"/>
          <w:color w:val="000000" w:themeColor="text1"/>
        </w:rPr>
        <w:t xml:space="preserve">Color: </w:t>
      </w:r>
      <w:r w:rsidRPr="00864F79">
        <w:rPr>
          <w:rFonts w:ascii="Arial" w:hAnsi="Arial" w:cs="Arial"/>
          <w:bCs/>
          <w:color w:val="000000" w:themeColor="text1"/>
        </w:rPr>
        <w:t xml:space="preserve">opcionalmente será de color gris claro,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01581CF7" w14:textId="77777777" w:rsidR="000F56D6" w:rsidRPr="00864F79" w:rsidRDefault="000F56D6"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2C5BD98B" w14:textId="77777777" w:rsidR="000F56D6" w:rsidRPr="00864F79" w:rsidRDefault="000F56D6"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5AB56A9C" w14:textId="77777777" w:rsidR="000F56D6" w:rsidRPr="00864F79" w:rsidRDefault="000F56D6" w:rsidP="00F77A51">
      <w:pPr>
        <w:widowControl w:val="0"/>
        <w:spacing w:after="0" w:line="276" w:lineRule="auto"/>
        <w:jc w:val="both"/>
        <w:rPr>
          <w:rFonts w:ascii="Arial" w:eastAsia="Times New Roman" w:hAnsi="Arial" w:cs="Arial"/>
          <w:snapToGrid w:val="0"/>
          <w:color w:val="000000" w:themeColor="text1"/>
          <w:lang w:eastAsia="ja-JP"/>
        </w:rPr>
      </w:pPr>
    </w:p>
    <w:p w14:paraId="7CC7C217" w14:textId="77777777" w:rsidR="000F56D6" w:rsidRPr="00864F79" w:rsidRDefault="000F56D6"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Método de Colocación</w:t>
      </w:r>
    </w:p>
    <w:p w14:paraId="166DE598" w14:textId="77777777" w:rsidR="000F56D6" w:rsidRPr="00864F79" w:rsidRDefault="000F56D6"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La superficie que recibirá el revestimiento vinílico flexible, debe ser </w:t>
      </w:r>
      <w:proofErr w:type="gramStart"/>
      <w:r w:rsidRPr="00864F79">
        <w:rPr>
          <w:rFonts w:ascii="Arial" w:eastAsia="Calibri" w:hAnsi="Arial" w:cs="Arial"/>
          <w:snapToGrid w:val="0"/>
          <w:color w:val="000000" w:themeColor="text1"/>
        </w:rPr>
        <w:t>lisa  y</w:t>
      </w:r>
      <w:proofErr w:type="gramEnd"/>
      <w:r w:rsidRPr="00864F79">
        <w:rPr>
          <w:rFonts w:ascii="Arial" w:eastAsia="Calibri" w:hAnsi="Arial" w:cs="Arial"/>
          <w:snapToGrid w:val="0"/>
          <w:color w:val="000000" w:themeColor="text1"/>
        </w:rPr>
        <w:t xml:space="preserve"> pareja, libre de residuos de pintura, grasa, suciedad u otra sustancia extraña. La pared debe ser una superficie absorbente, seca, aglomerado de madera, revoque, concreto u otro material aprobado por la Supervisión. Si la pared fuera revocada de concreto, el contenido de humedad no debe exceder el 87% de humedad relativa.</w:t>
      </w:r>
    </w:p>
    <w:p w14:paraId="110DA7CD" w14:textId="77777777" w:rsidR="000F56D6" w:rsidRPr="00864F79" w:rsidRDefault="000F56D6" w:rsidP="00F77A51">
      <w:pPr>
        <w:spacing w:after="0" w:line="276" w:lineRule="auto"/>
        <w:jc w:val="both"/>
        <w:rPr>
          <w:rFonts w:ascii="Arial" w:eastAsia="Calibri" w:hAnsi="Arial" w:cs="Arial"/>
          <w:snapToGrid w:val="0"/>
          <w:color w:val="000000" w:themeColor="text1"/>
        </w:rPr>
      </w:pPr>
    </w:p>
    <w:p w14:paraId="53EB240F" w14:textId="378D6282" w:rsidR="000F56D6" w:rsidRPr="00864F79" w:rsidRDefault="000F56D6"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El revestimiento vinílico para paredes tendrá un grosor entre </w:t>
      </w:r>
      <w:r w:rsidR="009714C4" w:rsidRPr="00864F79">
        <w:rPr>
          <w:rFonts w:ascii="Arial" w:eastAsia="Calibri" w:hAnsi="Arial" w:cs="Arial"/>
          <w:snapToGrid w:val="0"/>
          <w:color w:val="000000" w:themeColor="text1"/>
        </w:rPr>
        <w:t>2</w:t>
      </w:r>
      <w:r w:rsidRPr="00864F79">
        <w:rPr>
          <w:rFonts w:ascii="Arial" w:eastAsia="Calibri" w:hAnsi="Arial" w:cs="Arial"/>
          <w:snapToGrid w:val="0"/>
          <w:color w:val="000000" w:themeColor="text1"/>
        </w:rPr>
        <w:t xml:space="preserve">mm.  Debe instalarse con el pegamento recomendado por el fabricante del material aprobado, y de acuerdo con las instrucciones </w:t>
      </w:r>
      <w:proofErr w:type="gramStart"/>
      <w:r w:rsidRPr="00864F79">
        <w:rPr>
          <w:rFonts w:ascii="Arial" w:eastAsia="Calibri" w:hAnsi="Arial" w:cs="Arial"/>
          <w:snapToGrid w:val="0"/>
          <w:color w:val="000000" w:themeColor="text1"/>
        </w:rPr>
        <w:t>para  su</w:t>
      </w:r>
      <w:proofErr w:type="gramEnd"/>
      <w:r w:rsidRPr="00864F79">
        <w:rPr>
          <w:rFonts w:ascii="Arial" w:eastAsia="Calibri" w:hAnsi="Arial" w:cs="Arial"/>
          <w:snapToGrid w:val="0"/>
          <w:color w:val="000000" w:themeColor="text1"/>
        </w:rPr>
        <w:t xml:space="preserve"> aplicación e instalación.</w:t>
      </w:r>
    </w:p>
    <w:p w14:paraId="7ED34350" w14:textId="77777777" w:rsidR="000F56D6" w:rsidRPr="00864F79" w:rsidRDefault="000F56D6" w:rsidP="00F77A51">
      <w:pPr>
        <w:spacing w:after="0" w:line="276" w:lineRule="auto"/>
        <w:jc w:val="both"/>
        <w:rPr>
          <w:rFonts w:ascii="Arial" w:eastAsia="Calibri" w:hAnsi="Arial" w:cs="Arial"/>
          <w:snapToGrid w:val="0"/>
          <w:color w:val="000000" w:themeColor="text1"/>
        </w:rPr>
      </w:pPr>
    </w:p>
    <w:p w14:paraId="09CA5B89" w14:textId="77777777" w:rsidR="000F56D6" w:rsidRPr="00864F79" w:rsidRDefault="000F56D6"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Las juntas deben ser verticales en los ambientes donde el zócalo sea mayor a 2 metros. En aquellos ambientes donde el zócalo sea menor o igual a 2 metros (ancho del rollo), el vinílico para paredes se colocará horizontalmente.</w:t>
      </w:r>
    </w:p>
    <w:p w14:paraId="332659D5" w14:textId="77777777" w:rsidR="000F56D6" w:rsidRPr="00864F79" w:rsidRDefault="000F56D6" w:rsidP="00F77A51">
      <w:pPr>
        <w:spacing w:after="0" w:line="276" w:lineRule="auto"/>
        <w:jc w:val="both"/>
        <w:rPr>
          <w:rFonts w:ascii="Arial" w:eastAsia="Times New Roman" w:hAnsi="Arial" w:cs="Arial"/>
          <w:snapToGrid w:val="0"/>
          <w:color w:val="000000" w:themeColor="text1"/>
          <w:lang w:eastAsia="ja-JP"/>
        </w:rPr>
      </w:pPr>
    </w:p>
    <w:p w14:paraId="615109A8" w14:textId="77777777" w:rsidR="000F56D6" w:rsidRPr="00864F79" w:rsidRDefault="000F56D6"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Preparación de la superficie</w:t>
      </w:r>
    </w:p>
    <w:p w14:paraId="7CEC6498" w14:textId="77777777" w:rsidR="000F56D6" w:rsidRPr="00864F79" w:rsidRDefault="000F56D6"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Los </w:t>
      </w:r>
      <w:proofErr w:type="spellStart"/>
      <w:r w:rsidRPr="00864F79">
        <w:rPr>
          <w:rFonts w:ascii="Arial" w:eastAsia="Times New Roman" w:hAnsi="Arial" w:cs="Arial"/>
          <w:snapToGrid w:val="0"/>
          <w:color w:val="000000" w:themeColor="text1"/>
          <w:lang w:eastAsia="ja-JP"/>
        </w:rPr>
        <w:t>tarrajeos</w:t>
      </w:r>
      <w:proofErr w:type="spellEnd"/>
      <w:r w:rsidRPr="00864F79">
        <w:rPr>
          <w:rFonts w:ascii="Arial" w:eastAsia="Times New Roman" w:hAnsi="Arial" w:cs="Arial"/>
          <w:snapToGrid w:val="0"/>
          <w:color w:val="000000" w:themeColor="text1"/>
          <w:lang w:eastAsia="ja-JP"/>
        </w:rPr>
        <w:t>, cualquiera sea su tipo, deben estar completa y firmemente adheridos al muro y sus superficies totalmente limpias.  Agujeros, roturas y desplomes deben ser rellenados, resanados y aplomados con materiales de látex. Se deberá colocar las láminas vinílico a una temperatura ambiente mínima de 18 grados.</w:t>
      </w:r>
    </w:p>
    <w:p w14:paraId="13DC1102" w14:textId="77777777" w:rsidR="000F56D6" w:rsidRPr="00864F79" w:rsidRDefault="000F56D6" w:rsidP="00F77A51">
      <w:pPr>
        <w:spacing w:after="0" w:line="276" w:lineRule="auto"/>
        <w:jc w:val="both"/>
        <w:rPr>
          <w:rFonts w:ascii="Arial" w:eastAsia="Calibri" w:hAnsi="Arial" w:cs="Arial"/>
          <w:snapToGrid w:val="0"/>
          <w:color w:val="000000" w:themeColor="text1"/>
        </w:rPr>
      </w:pPr>
    </w:p>
    <w:p w14:paraId="7C8541E1" w14:textId="77777777" w:rsidR="000F56D6" w:rsidRPr="00864F79" w:rsidRDefault="000F56D6" w:rsidP="00F77A51">
      <w:pPr>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Las áreas deben estar limpias, secas y protegidas contra cambios bruscos de temperatura. El contenido de humedad de la base no debe exceder del 87% de humedad relativa, previa a la instalación de las láminas vinílico flexible en rollo.</w:t>
      </w:r>
    </w:p>
    <w:p w14:paraId="1F3D51DF" w14:textId="77777777" w:rsidR="000F56D6" w:rsidRPr="00864F79" w:rsidRDefault="000F56D6"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recomienda que se efectúe el siguiente procedimiento de prueba para establecer el contenido de humedad de la base:</w:t>
      </w:r>
    </w:p>
    <w:p w14:paraId="0E7A98AE" w14:textId="77777777" w:rsidR="000F56D6" w:rsidRPr="00864F79" w:rsidRDefault="000F56D6" w:rsidP="00F77A51">
      <w:pPr>
        <w:spacing w:after="0" w:line="276" w:lineRule="auto"/>
        <w:jc w:val="both"/>
        <w:rPr>
          <w:rFonts w:ascii="Arial" w:eastAsia="Calibri" w:hAnsi="Arial" w:cs="Arial"/>
          <w:snapToGrid w:val="0"/>
          <w:color w:val="000000" w:themeColor="text1"/>
        </w:rPr>
      </w:pPr>
    </w:p>
    <w:p w14:paraId="103FF553" w14:textId="77777777" w:rsidR="000F56D6" w:rsidRPr="00864F79" w:rsidRDefault="000F56D6"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Colocar en varios lugares de la base, piezas de láminas vinílico flexible en rollo de 1 m</w:t>
      </w:r>
      <w:r w:rsidRPr="00864F79">
        <w:rPr>
          <w:rFonts w:ascii="Arial" w:eastAsia="Calibri" w:hAnsi="Arial" w:cs="Arial"/>
          <w:snapToGrid w:val="0"/>
          <w:color w:val="000000" w:themeColor="text1"/>
          <w:vertAlign w:val="superscript"/>
        </w:rPr>
        <w:t>2</w:t>
      </w:r>
      <w:r w:rsidRPr="00864F79">
        <w:rPr>
          <w:rFonts w:ascii="Arial" w:eastAsia="Calibri" w:hAnsi="Arial" w:cs="Arial"/>
          <w:snapToGrid w:val="0"/>
          <w:color w:val="000000" w:themeColor="text1"/>
        </w:rPr>
        <w:t xml:space="preserve"> (3x3 pies) utilizando un pegamento recomendado por el fabricante. También deberá </w:t>
      </w:r>
      <w:r w:rsidRPr="00864F79">
        <w:rPr>
          <w:rFonts w:ascii="Arial" w:eastAsia="Calibri" w:hAnsi="Arial" w:cs="Arial"/>
          <w:snapToGrid w:val="0"/>
          <w:color w:val="000000" w:themeColor="text1"/>
        </w:rPr>
        <w:lastRenderedPageBreak/>
        <w:t>colocarse en varias áreas, piezas de láminas vinílico de 1m</w:t>
      </w:r>
      <w:r w:rsidRPr="00864F79">
        <w:rPr>
          <w:rFonts w:ascii="Arial" w:eastAsia="Calibri" w:hAnsi="Arial" w:cs="Arial"/>
          <w:snapToGrid w:val="0"/>
          <w:color w:val="000000" w:themeColor="text1"/>
          <w:vertAlign w:val="superscript"/>
        </w:rPr>
        <w:t>2</w:t>
      </w:r>
      <w:r w:rsidRPr="00864F79">
        <w:rPr>
          <w:rFonts w:ascii="Arial" w:eastAsia="Calibri" w:hAnsi="Arial" w:cs="Arial"/>
          <w:snapToGrid w:val="0"/>
          <w:color w:val="000000" w:themeColor="text1"/>
        </w:rPr>
        <w:t>, fijándolas y sellándolas únicamente alrededor de sus perímetros.</w:t>
      </w:r>
    </w:p>
    <w:p w14:paraId="00B327C7" w14:textId="77777777" w:rsidR="000F56D6" w:rsidRPr="00864F79" w:rsidRDefault="000F56D6" w:rsidP="00F77A51">
      <w:pPr>
        <w:spacing w:after="0" w:line="276" w:lineRule="auto"/>
        <w:jc w:val="both"/>
        <w:rPr>
          <w:rFonts w:ascii="Arial" w:eastAsia="Calibri" w:hAnsi="Arial" w:cs="Arial"/>
          <w:snapToGrid w:val="0"/>
          <w:color w:val="000000" w:themeColor="text1"/>
        </w:rPr>
      </w:pPr>
    </w:p>
    <w:p w14:paraId="7409C0BA" w14:textId="77777777" w:rsidR="000F56D6" w:rsidRPr="00864F79" w:rsidRDefault="000F56D6"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Estas dos clases de prueba determinarán, por un lado, si el pegamento utilizado está pegando en forma satisfactoria y, por otro lado, se detectará también la posible presencia de humedad en caso de que la base no esté suficientemente seca o impermeabilizada. Para obtener los mejores resultados, los trozos de prueba deben permanecer en sus lugares por lo menos durante 72 horas. Es importante recalcar al usuario final, el hecho que una prueba de humedad sólo indica la condición de la base en ese momento. Es evidente que la humedad excesiva puede penetrar posteriormente, ya sea debido a la instalación deficiente de conducciones de agua o a otros factores que pueda presentar el área que circunda la base.</w:t>
      </w:r>
    </w:p>
    <w:p w14:paraId="35338BB2" w14:textId="77777777" w:rsidR="000F56D6" w:rsidRPr="00864F79" w:rsidRDefault="000F56D6" w:rsidP="00F77A51">
      <w:pPr>
        <w:spacing w:after="0" w:line="276" w:lineRule="auto"/>
        <w:jc w:val="both"/>
        <w:rPr>
          <w:rFonts w:ascii="Arial" w:eastAsia="Calibri" w:hAnsi="Arial" w:cs="Arial"/>
          <w:b/>
          <w:snapToGrid w:val="0"/>
          <w:color w:val="000000" w:themeColor="text1"/>
        </w:rPr>
      </w:pPr>
    </w:p>
    <w:p w14:paraId="1582EEE1" w14:textId="77777777" w:rsidR="000F56D6" w:rsidRPr="00864F79" w:rsidRDefault="000F56D6" w:rsidP="00F77A51">
      <w:pPr>
        <w:spacing w:after="0"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Método de Medición</w:t>
      </w:r>
    </w:p>
    <w:p w14:paraId="5B12DE97" w14:textId="77777777" w:rsidR="000F56D6" w:rsidRPr="00864F79" w:rsidRDefault="000F56D6"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unidad de medida es el Metro cuadrado (m2)</w:t>
      </w:r>
    </w:p>
    <w:p w14:paraId="7DF2312D" w14:textId="77777777" w:rsidR="000F56D6" w:rsidRPr="00864F79" w:rsidRDefault="000F56D6" w:rsidP="00F77A51">
      <w:pPr>
        <w:spacing w:after="0"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tomará el área realmente ejecutada y cubierta por las piezas planas, agregando el área de derrames. Si la superficie a revestir es rectangular, el área se obtendrá multiplicando la longitud horizontal por la altura correspondiente, midiéndose ésta desde la parte superior del zócalo, si hubiera, hasta el remate.</w:t>
      </w:r>
    </w:p>
    <w:p w14:paraId="4F5581E2" w14:textId="77777777" w:rsidR="000F56D6" w:rsidRPr="00864F79" w:rsidRDefault="000F56D6" w:rsidP="00F77A51">
      <w:pPr>
        <w:spacing w:after="0" w:line="276" w:lineRule="auto"/>
        <w:jc w:val="both"/>
        <w:rPr>
          <w:rFonts w:ascii="Arial" w:eastAsia="Calibri" w:hAnsi="Arial" w:cs="Arial"/>
          <w:snapToGrid w:val="0"/>
          <w:color w:val="000000" w:themeColor="text1"/>
        </w:rPr>
      </w:pPr>
    </w:p>
    <w:p w14:paraId="1E64A2BB" w14:textId="77777777" w:rsidR="000F56D6" w:rsidRPr="00864F79" w:rsidRDefault="000F56D6"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55768CCC" w14:textId="6FFD119D" w:rsidR="000F56D6" w:rsidRPr="00864F79" w:rsidRDefault="000F56D6" w:rsidP="00F77A51">
      <w:pPr>
        <w:suppressAutoHyphens/>
        <w:spacing w:after="0" w:line="276" w:lineRule="auto"/>
        <w:jc w:val="both"/>
        <w:rPr>
          <w:rFonts w:ascii="Arial" w:eastAsia="Calibri" w:hAnsi="Arial" w:cs="Arial"/>
          <w:iCs/>
          <w:color w:val="000000" w:themeColor="text1"/>
        </w:rPr>
      </w:pPr>
      <w:r w:rsidRPr="00864F79">
        <w:rPr>
          <w:rFonts w:ascii="Arial" w:eastAsia="Calibri" w:hAnsi="Arial" w:cs="Arial"/>
          <w:color w:val="000000" w:themeColor="text1"/>
          <w:spacing w:val="-3"/>
        </w:rPr>
        <w:t>El</w:t>
      </w:r>
      <w:r w:rsidRPr="00864F79">
        <w:rPr>
          <w:rFonts w:ascii="Arial" w:eastAsia="Calibri" w:hAnsi="Arial" w:cs="Arial"/>
          <w:iCs/>
          <w:color w:val="000000" w:themeColor="text1"/>
        </w:rPr>
        <w:t xml:space="preserve"> pago de estos trabajos se hará por metro cuadrado (m2), con los precios unitarios que se encuentran definidos en el presupuesto,</w:t>
      </w:r>
      <w:r w:rsidRPr="00864F79">
        <w:rPr>
          <w:rFonts w:ascii="Arial" w:eastAsia="Calibri" w:hAnsi="Arial" w:cs="Arial"/>
          <w:color w:val="000000" w:themeColor="text1"/>
        </w:rPr>
        <w:t xml:space="preserve"> </w:t>
      </w:r>
      <w:r w:rsidRPr="00864F79">
        <w:rPr>
          <w:rFonts w:ascii="Arial" w:eastAsia="Calibri" w:hAnsi="Arial" w:cs="Arial"/>
          <w:iCs/>
          <w:color w:val="000000" w:themeColor="text1"/>
        </w:rPr>
        <w:t>con la previa aprobación del Supervisor.</w:t>
      </w:r>
    </w:p>
    <w:p w14:paraId="5A99AA58" w14:textId="77777777" w:rsidR="000F56D6" w:rsidRPr="00864F79" w:rsidRDefault="000F56D6" w:rsidP="00F77A51">
      <w:pPr>
        <w:suppressAutoHyphens/>
        <w:spacing w:after="0" w:line="276" w:lineRule="auto"/>
        <w:jc w:val="both"/>
        <w:rPr>
          <w:rFonts w:ascii="Arial" w:eastAsia="Calibri" w:hAnsi="Arial" w:cs="Arial"/>
          <w:b/>
          <w:bCs/>
          <w:color w:val="000000" w:themeColor="text1"/>
          <w:lang w:val="es-ES" w:eastAsia="ar-SA"/>
        </w:rPr>
      </w:pPr>
    </w:p>
    <w:p w14:paraId="6C85AA06" w14:textId="264A2CDA" w:rsidR="00A74F00" w:rsidRPr="00864F79" w:rsidRDefault="00A74F0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03.05.01.09</w:t>
      </w:r>
      <w:r w:rsidRPr="00864F79">
        <w:rPr>
          <w:rFonts w:ascii="Arial" w:eastAsia="Calibri" w:hAnsi="Arial" w:cs="Arial"/>
          <w:b/>
          <w:bCs/>
          <w:color w:val="000000" w:themeColor="text1"/>
          <w:lang w:val="es-ES" w:eastAsia="ar-SA"/>
        </w:rPr>
        <w:tab/>
      </w:r>
      <w:r w:rsidR="007702AF" w:rsidRPr="00864F79">
        <w:rPr>
          <w:rFonts w:ascii="Arial" w:eastAsia="Calibri" w:hAnsi="Arial" w:cs="Arial"/>
          <w:b/>
          <w:bCs/>
          <w:color w:val="000000" w:themeColor="text1"/>
          <w:lang w:val="es-ES" w:eastAsia="ar-SA"/>
        </w:rPr>
        <w:t>Z. MDF 15mm CON ENCHAPE DE MADERA SHIHUAHUACO SELLADO Y LAQUEADA H=1.80M</w:t>
      </w:r>
    </w:p>
    <w:p w14:paraId="60F1A041" w14:textId="77777777" w:rsidR="007868DF" w:rsidRPr="00864F79" w:rsidRDefault="007868DF"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309DBE7F" w14:textId="1E5F4AF8" w:rsidR="007868DF" w:rsidRPr="00864F79" w:rsidRDefault="00E35487"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Zócalo </w:t>
      </w:r>
      <w:proofErr w:type="gramStart"/>
      <w:r w:rsidRPr="00864F79">
        <w:rPr>
          <w:rFonts w:ascii="Arial" w:eastAsia="Calibri" w:hAnsi="Arial" w:cs="Arial"/>
          <w:color w:val="000000" w:themeColor="text1"/>
        </w:rPr>
        <w:t>de  MDF</w:t>
      </w:r>
      <w:proofErr w:type="gramEnd"/>
      <w:r w:rsidRPr="00864F79">
        <w:rPr>
          <w:rFonts w:ascii="Arial" w:eastAsia="Calibri" w:hAnsi="Arial" w:cs="Arial"/>
          <w:color w:val="000000" w:themeColor="text1"/>
        </w:rPr>
        <w:t xml:space="preserve"> con enchape de madera Shihuahuaco </w:t>
      </w:r>
      <w:r w:rsidR="007868DF" w:rsidRPr="00864F79">
        <w:rPr>
          <w:rFonts w:ascii="Arial" w:eastAsia="Calibri" w:hAnsi="Arial" w:cs="Arial"/>
          <w:color w:val="000000" w:themeColor="text1"/>
        </w:rPr>
        <w:t>en ambientes cuyo piso sea alfombra de alto tránsito.</w:t>
      </w:r>
    </w:p>
    <w:p w14:paraId="2EA1E2A8" w14:textId="77777777" w:rsidR="007868DF" w:rsidRPr="00864F79" w:rsidRDefault="007868DF" w:rsidP="00F77A51">
      <w:pPr>
        <w:spacing w:after="0" w:line="276" w:lineRule="auto"/>
        <w:jc w:val="both"/>
        <w:rPr>
          <w:rFonts w:ascii="Arial" w:eastAsia="Calibri" w:hAnsi="Arial" w:cs="Arial"/>
          <w:color w:val="000000" w:themeColor="text1"/>
        </w:rPr>
      </w:pPr>
    </w:p>
    <w:p w14:paraId="13811CAD" w14:textId="77777777" w:rsidR="007868DF" w:rsidRPr="00864F79" w:rsidRDefault="007868DF"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Materiales</w:t>
      </w:r>
    </w:p>
    <w:p w14:paraId="5B35E3ED" w14:textId="435532A2" w:rsidR="007868DF" w:rsidRPr="00864F79" w:rsidRDefault="007868DF"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Zócalo </w:t>
      </w:r>
      <w:proofErr w:type="gramStart"/>
      <w:r w:rsidR="00E35487" w:rsidRPr="00864F79">
        <w:rPr>
          <w:rFonts w:ascii="Arial" w:eastAsia="Calibri" w:hAnsi="Arial" w:cs="Arial"/>
          <w:color w:val="000000" w:themeColor="text1"/>
        </w:rPr>
        <w:t>de  MDF</w:t>
      </w:r>
      <w:proofErr w:type="gramEnd"/>
      <w:r w:rsidR="00E35487" w:rsidRPr="00864F79">
        <w:rPr>
          <w:rFonts w:ascii="Arial" w:eastAsia="Calibri" w:hAnsi="Arial" w:cs="Arial"/>
          <w:color w:val="000000" w:themeColor="text1"/>
        </w:rPr>
        <w:t xml:space="preserve"> </w:t>
      </w:r>
      <w:r w:rsidR="00D76718" w:rsidRPr="00864F79">
        <w:rPr>
          <w:rFonts w:ascii="Arial" w:eastAsia="Calibri" w:hAnsi="Arial" w:cs="Arial"/>
          <w:color w:val="000000" w:themeColor="text1"/>
        </w:rPr>
        <w:t>con enchape de madera</w:t>
      </w:r>
      <w:r w:rsidRPr="00864F79">
        <w:rPr>
          <w:rFonts w:ascii="Arial" w:eastAsia="Calibri" w:hAnsi="Arial" w:cs="Arial"/>
          <w:color w:val="000000" w:themeColor="text1"/>
        </w:rPr>
        <w:t xml:space="preserve"> Shihuahuaco </w:t>
      </w:r>
      <w:r w:rsidR="00D76718" w:rsidRPr="00864F79">
        <w:rPr>
          <w:rFonts w:ascii="Arial" w:eastAsia="Calibri" w:hAnsi="Arial" w:cs="Arial"/>
          <w:color w:val="000000" w:themeColor="text1"/>
        </w:rPr>
        <w:t>sellado y laqueado colocado</w:t>
      </w:r>
      <w:r w:rsidRPr="00864F79">
        <w:rPr>
          <w:rFonts w:ascii="Arial" w:eastAsia="Calibri" w:hAnsi="Arial" w:cs="Arial"/>
          <w:color w:val="000000" w:themeColor="text1"/>
        </w:rPr>
        <w:t xml:space="preserve"> finamente por la cara visible de sección constante y sin deformaciones en longitud, de dimensiones:</w:t>
      </w:r>
    </w:p>
    <w:p w14:paraId="3D75D516" w14:textId="77777777" w:rsidR="007868DF" w:rsidRPr="00864F79" w:rsidRDefault="007868DF" w:rsidP="00F77A51">
      <w:pPr>
        <w:spacing w:after="0" w:line="276" w:lineRule="auto"/>
        <w:jc w:val="both"/>
        <w:rPr>
          <w:rFonts w:ascii="Arial" w:eastAsia="Calibri" w:hAnsi="Arial" w:cs="Arial"/>
          <w:color w:val="000000" w:themeColor="text1"/>
        </w:rPr>
      </w:pPr>
    </w:p>
    <w:p w14:paraId="6C7C8C99" w14:textId="5B0E0B87" w:rsidR="007868DF" w:rsidRPr="00864F79" w:rsidRDefault="007868DF"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Altura: 1.</w:t>
      </w:r>
      <w:r w:rsidR="000D6F2A" w:rsidRPr="00864F79">
        <w:rPr>
          <w:rFonts w:ascii="Arial" w:eastAsia="Calibri" w:hAnsi="Arial" w:cs="Arial"/>
          <w:color w:val="000000" w:themeColor="text1"/>
        </w:rPr>
        <w:t>8</w:t>
      </w:r>
      <w:r w:rsidRPr="00864F79">
        <w:rPr>
          <w:rFonts w:ascii="Arial" w:eastAsia="Calibri" w:hAnsi="Arial" w:cs="Arial"/>
          <w:color w:val="000000" w:themeColor="text1"/>
        </w:rPr>
        <w:t>0 m. Terminado.</w:t>
      </w:r>
    </w:p>
    <w:p w14:paraId="012AC119" w14:textId="77777777" w:rsidR="007868DF" w:rsidRPr="00864F79" w:rsidRDefault="007868DF"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Ancho: 2.5 cm. Terminado (1”)</w:t>
      </w:r>
    </w:p>
    <w:p w14:paraId="603E84C4" w14:textId="77777777" w:rsidR="007868DF" w:rsidRPr="00864F79" w:rsidRDefault="007868DF"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Boleado: 1 cm. de radio en el borde.</w:t>
      </w:r>
    </w:p>
    <w:p w14:paraId="5978453E" w14:textId="77777777" w:rsidR="007868DF" w:rsidRPr="00864F79" w:rsidRDefault="007868DF" w:rsidP="00F77A51">
      <w:pPr>
        <w:spacing w:after="0" w:line="276" w:lineRule="auto"/>
        <w:jc w:val="both"/>
        <w:rPr>
          <w:rFonts w:ascii="Arial" w:eastAsia="Calibri" w:hAnsi="Arial" w:cs="Arial"/>
          <w:color w:val="000000" w:themeColor="text1"/>
        </w:rPr>
      </w:pPr>
    </w:p>
    <w:p w14:paraId="45357068" w14:textId="77777777" w:rsidR="007868DF" w:rsidRPr="00864F79" w:rsidRDefault="007868DF"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Procedimiento de ejecución</w:t>
      </w:r>
    </w:p>
    <w:p w14:paraId="2E262FA8" w14:textId="77777777" w:rsidR="007868DF" w:rsidRPr="00864F79" w:rsidRDefault="007868DF"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fijarán a los </w:t>
      </w:r>
      <w:proofErr w:type="spellStart"/>
      <w:r w:rsidRPr="00864F79">
        <w:rPr>
          <w:rFonts w:ascii="Arial" w:eastAsia="Calibri" w:hAnsi="Arial" w:cs="Arial"/>
          <w:color w:val="000000" w:themeColor="text1"/>
        </w:rPr>
        <w:t>parámentos</w:t>
      </w:r>
      <w:proofErr w:type="spellEnd"/>
      <w:r w:rsidRPr="00864F79">
        <w:rPr>
          <w:rFonts w:ascii="Arial" w:eastAsia="Calibri" w:hAnsi="Arial" w:cs="Arial"/>
          <w:color w:val="000000" w:themeColor="text1"/>
        </w:rPr>
        <w:t xml:space="preserve"> por medio de clavos o tornillos cuya cabeza se perderá en el </w:t>
      </w:r>
      <w:proofErr w:type="spellStart"/>
      <w:r w:rsidRPr="00864F79">
        <w:rPr>
          <w:rFonts w:ascii="Arial" w:eastAsia="Calibri" w:hAnsi="Arial" w:cs="Arial"/>
          <w:color w:val="000000" w:themeColor="text1"/>
        </w:rPr>
        <w:t>contrazócalo</w:t>
      </w:r>
      <w:proofErr w:type="spellEnd"/>
      <w:r w:rsidRPr="00864F79">
        <w:rPr>
          <w:rFonts w:ascii="Arial" w:eastAsia="Calibri" w:hAnsi="Arial" w:cs="Arial"/>
          <w:color w:val="000000" w:themeColor="text1"/>
        </w:rPr>
        <w:t>.</w:t>
      </w:r>
    </w:p>
    <w:p w14:paraId="09FF0CC3" w14:textId="77777777" w:rsidR="007868DF" w:rsidRPr="00864F79" w:rsidRDefault="007868DF"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Rodón de sección de ¼ de círculo, de 1.5 cm. de ancho.</w:t>
      </w:r>
    </w:p>
    <w:p w14:paraId="18994851" w14:textId="77777777" w:rsidR="007868DF" w:rsidRPr="00864F79" w:rsidRDefault="007868DF" w:rsidP="00F77A51">
      <w:pPr>
        <w:spacing w:after="0" w:line="276" w:lineRule="auto"/>
        <w:jc w:val="both"/>
        <w:rPr>
          <w:rFonts w:ascii="Arial" w:eastAsia="Calibri" w:hAnsi="Arial" w:cs="Arial"/>
          <w:color w:val="000000" w:themeColor="text1"/>
        </w:rPr>
      </w:pPr>
    </w:p>
    <w:p w14:paraId="4B781D19" w14:textId="77777777" w:rsidR="007868DF" w:rsidRPr="00864F79" w:rsidRDefault="007868DF"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lastRenderedPageBreak/>
        <w:t>Preparaciones</w:t>
      </w:r>
    </w:p>
    <w:p w14:paraId="5A012178" w14:textId="77777777" w:rsidR="007868DF" w:rsidRPr="00864F79" w:rsidRDefault="007868DF"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paramentos, cualquiera sea su tipo, deben estar completa y firmemente adheridos al suelo y sus superficies totalmente limpias.  Agujeros, roturas y desniveles deben ser rellenados y nivelados con materiales de látex.  </w:t>
      </w:r>
    </w:p>
    <w:p w14:paraId="786DED2E" w14:textId="77777777" w:rsidR="007868DF" w:rsidRPr="00864F79" w:rsidRDefault="007868DF"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Además, deben estar totalmente secos. Tanto el paramento como el material de madera. El rodón se fija con clavos al contra zócalo.</w:t>
      </w:r>
    </w:p>
    <w:p w14:paraId="2C30EFD4" w14:textId="77777777" w:rsidR="007868DF" w:rsidRPr="00864F79" w:rsidRDefault="007868DF" w:rsidP="00F77A51">
      <w:pPr>
        <w:spacing w:after="0" w:line="276" w:lineRule="auto"/>
        <w:jc w:val="both"/>
        <w:rPr>
          <w:rFonts w:ascii="Arial" w:eastAsia="Calibri" w:hAnsi="Arial" w:cs="Arial"/>
          <w:color w:val="000000" w:themeColor="text1"/>
        </w:rPr>
      </w:pPr>
    </w:p>
    <w:p w14:paraId="6C6D6411" w14:textId="77777777" w:rsidR="007868DF" w:rsidRPr="00864F79" w:rsidRDefault="007868DF" w:rsidP="00F77A51">
      <w:pPr>
        <w:tabs>
          <w:tab w:val="left" w:pos="0"/>
          <w:tab w:val="left" w:pos="720"/>
          <w:tab w:val="left" w:pos="1134"/>
          <w:tab w:val="left" w:pos="1440"/>
          <w:tab w:val="left" w:pos="1872"/>
          <w:tab w:val="left" w:pos="2304"/>
          <w:tab w:val="left" w:pos="2880"/>
        </w:tabs>
        <w:suppressAutoHyphens/>
        <w:spacing w:before="120" w:after="120" w:line="276" w:lineRule="auto"/>
        <w:jc w:val="both"/>
        <w:rPr>
          <w:rFonts w:ascii="Arial" w:eastAsia="Calibri" w:hAnsi="Arial" w:cs="Arial"/>
          <w:b/>
          <w:color w:val="000000" w:themeColor="text1"/>
          <w:spacing w:val="-3"/>
        </w:rPr>
      </w:pPr>
      <w:r w:rsidRPr="00864F79">
        <w:rPr>
          <w:rFonts w:ascii="Arial" w:eastAsia="Calibri" w:hAnsi="Arial" w:cs="Arial"/>
          <w:b/>
          <w:color w:val="000000" w:themeColor="text1"/>
          <w:spacing w:val="-3"/>
        </w:rPr>
        <w:t xml:space="preserve">Unidad de medida </w:t>
      </w:r>
    </w:p>
    <w:p w14:paraId="3BA4C807" w14:textId="77777777" w:rsidR="007868DF" w:rsidRPr="00864F79" w:rsidRDefault="007868DF" w:rsidP="00F77A51">
      <w:pPr>
        <w:tabs>
          <w:tab w:val="center" w:pos="4676"/>
        </w:tabs>
        <w:suppressAutoHyphen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Metros cuadrados (m2)</w:t>
      </w:r>
    </w:p>
    <w:p w14:paraId="3B9A8517" w14:textId="77777777" w:rsidR="007868DF" w:rsidRPr="00864F79" w:rsidRDefault="007868DF" w:rsidP="00F77A51">
      <w:pPr>
        <w:tabs>
          <w:tab w:val="left" w:pos="0"/>
          <w:tab w:val="left" w:pos="720"/>
          <w:tab w:val="left" w:pos="1134"/>
          <w:tab w:val="left" w:pos="1440"/>
          <w:tab w:val="left" w:pos="1872"/>
          <w:tab w:val="left" w:pos="2304"/>
          <w:tab w:val="left" w:pos="2880"/>
        </w:tabs>
        <w:suppressAutoHyphen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spacing w:val="-3"/>
        </w:rPr>
        <w:t>Forma de pago</w:t>
      </w:r>
    </w:p>
    <w:p w14:paraId="31F0A750" w14:textId="7023A8F3" w:rsidR="007868DF" w:rsidRPr="00864F79" w:rsidRDefault="007868DF"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line="276" w:lineRule="auto"/>
        <w:jc w:val="both"/>
        <w:rPr>
          <w:rFonts w:ascii="Arial" w:eastAsia="Calibri" w:hAnsi="Arial" w:cs="Arial"/>
          <w:color w:val="000000" w:themeColor="text1"/>
          <w:lang w:eastAsia="es-ES"/>
        </w:rPr>
      </w:pPr>
      <w:r w:rsidRPr="00864F79">
        <w:rPr>
          <w:rFonts w:ascii="Arial" w:eastAsia="Calibri" w:hAnsi="Arial" w:cs="Arial"/>
          <w:color w:val="000000" w:themeColor="text1"/>
        </w:rPr>
        <w:t>La cantidad determinada según el método de medición, será pagada al precio unitario del contrato, y dicho pago constituirá compensación total por el costo de material, equipo</w:t>
      </w:r>
      <w:r w:rsidRPr="00864F79">
        <w:rPr>
          <w:rFonts w:ascii="Arial" w:eastAsia="Calibri" w:hAnsi="Arial" w:cs="Arial"/>
          <w:color w:val="000000" w:themeColor="text1"/>
          <w:lang w:eastAsia="es-ES"/>
        </w:rPr>
        <w:t>, con la aprobación de la Supervisión.</w:t>
      </w:r>
    </w:p>
    <w:p w14:paraId="23155556" w14:textId="77777777" w:rsidR="007868DF" w:rsidRPr="00864F79" w:rsidRDefault="007868DF"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line="276" w:lineRule="auto"/>
        <w:jc w:val="both"/>
        <w:rPr>
          <w:rFonts w:ascii="Arial" w:eastAsia="Calibri" w:hAnsi="Arial" w:cs="Arial"/>
          <w:color w:val="000000" w:themeColor="text1"/>
          <w:lang w:eastAsia="es-ES"/>
        </w:rPr>
      </w:pPr>
    </w:p>
    <w:p w14:paraId="520250C3" w14:textId="28568A17" w:rsidR="00A8609C" w:rsidRPr="00864F79" w:rsidRDefault="00A8609C"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03.05.02</w:t>
      </w:r>
      <w:r w:rsidRPr="00864F79">
        <w:rPr>
          <w:rFonts w:ascii="Arial" w:eastAsia="Calibri" w:hAnsi="Arial" w:cs="Arial"/>
          <w:b/>
          <w:bCs/>
          <w:color w:val="000000" w:themeColor="text1"/>
          <w:lang w:val="es-ES" w:eastAsia="ar-SA"/>
        </w:rPr>
        <w:tab/>
        <w:t xml:space="preserve">     CONTRAZOCALOS</w:t>
      </w:r>
      <w:r w:rsidRPr="00864F79">
        <w:rPr>
          <w:rFonts w:ascii="Arial" w:eastAsia="Calibri" w:hAnsi="Arial" w:cs="Arial"/>
          <w:b/>
          <w:bCs/>
          <w:color w:val="000000" w:themeColor="text1"/>
          <w:lang w:val="es-ES" w:eastAsia="ar-SA"/>
        </w:rPr>
        <w:tab/>
      </w:r>
    </w:p>
    <w:p w14:paraId="7F47BAFF" w14:textId="7DEAB1D8" w:rsidR="00A8609C" w:rsidRPr="00864F79" w:rsidRDefault="00A8609C"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03.05.02.01</w:t>
      </w:r>
      <w:r w:rsidRPr="00864F79">
        <w:rPr>
          <w:rFonts w:ascii="Arial" w:eastAsia="Calibri" w:hAnsi="Arial" w:cs="Arial"/>
          <w:b/>
          <w:bCs/>
          <w:color w:val="000000" w:themeColor="text1"/>
          <w:lang w:val="es-ES" w:eastAsia="ar-SA"/>
        </w:rPr>
        <w:tab/>
        <w:t xml:space="preserve">     C.</w:t>
      </w:r>
      <w:proofErr w:type="gramStart"/>
      <w:r w:rsidRPr="00864F79">
        <w:rPr>
          <w:rFonts w:ascii="Arial" w:eastAsia="Calibri" w:hAnsi="Arial" w:cs="Arial"/>
          <w:b/>
          <w:bCs/>
          <w:color w:val="000000" w:themeColor="text1"/>
          <w:lang w:val="es-ES" w:eastAsia="ar-SA"/>
        </w:rPr>
        <w:t>Z.SANITARIO</w:t>
      </w:r>
      <w:proofErr w:type="gramEnd"/>
      <w:r w:rsidRPr="00864F79">
        <w:rPr>
          <w:rFonts w:ascii="Arial" w:eastAsia="Calibri" w:hAnsi="Arial" w:cs="Arial"/>
          <w:b/>
          <w:bCs/>
          <w:color w:val="000000" w:themeColor="text1"/>
          <w:lang w:val="es-ES" w:eastAsia="ar-SA"/>
        </w:rPr>
        <w:t xml:space="preserve"> DE TERRAZO PULIDO h=0.10m.</w:t>
      </w:r>
    </w:p>
    <w:p w14:paraId="687C0C29" w14:textId="77777777" w:rsidR="005038BC" w:rsidRPr="00864F79" w:rsidRDefault="005038BC"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79EB7BA0" w14:textId="77777777" w:rsidR="005038BC" w:rsidRPr="00864F79" w:rsidRDefault="005038BC" w:rsidP="00F77A51">
      <w:pPr>
        <w:widowControl w:val="0"/>
        <w:tabs>
          <w:tab w:val="left" w:pos="1134"/>
        </w:tabs>
        <w:spacing w:after="0" w:line="276" w:lineRule="auto"/>
        <w:jc w:val="both"/>
        <w:rPr>
          <w:rFonts w:ascii="Arial" w:eastAsia="Times New Roman" w:hAnsi="Arial" w:cs="Arial"/>
          <w:color w:val="000000" w:themeColor="text1"/>
          <w:lang w:eastAsia="es-ES"/>
        </w:rPr>
      </w:pPr>
      <w:proofErr w:type="spellStart"/>
      <w:r w:rsidRPr="00864F79">
        <w:rPr>
          <w:rFonts w:ascii="Arial" w:eastAsia="Times New Roman" w:hAnsi="Arial" w:cs="Arial"/>
          <w:color w:val="000000" w:themeColor="text1"/>
          <w:lang w:eastAsia="es-ES"/>
        </w:rPr>
        <w:t>Contrazócalo</w:t>
      </w:r>
      <w:proofErr w:type="spellEnd"/>
      <w:r w:rsidRPr="00864F79">
        <w:rPr>
          <w:rFonts w:ascii="Arial" w:eastAsia="Times New Roman" w:hAnsi="Arial" w:cs="Arial"/>
          <w:color w:val="000000" w:themeColor="text1"/>
          <w:lang w:eastAsia="es-ES"/>
        </w:rPr>
        <w:t xml:space="preserve"> de ambientes que tienen pisos de terrazo.</w:t>
      </w:r>
    </w:p>
    <w:p w14:paraId="59F29732" w14:textId="77777777" w:rsidR="005038BC" w:rsidRPr="00864F79" w:rsidRDefault="005038BC" w:rsidP="00F77A51">
      <w:pPr>
        <w:widowControl w:val="0"/>
        <w:tabs>
          <w:tab w:val="left" w:pos="1134"/>
        </w:tabs>
        <w:spacing w:after="0" w:line="276" w:lineRule="auto"/>
        <w:jc w:val="both"/>
        <w:rPr>
          <w:rFonts w:ascii="Arial" w:eastAsia="Times New Roman" w:hAnsi="Arial" w:cs="Arial"/>
          <w:color w:val="000000" w:themeColor="text1"/>
          <w:lang w:eastAsia="es-ES"/>
        </w:rPr>
      </w:pPr>
    </w:p>
    <w:p w14:paraId="4A9F2C8F" w14:textId="77777777" w:rsidR="005038BC" w:rsidRPr="00864F79" w:rsidRDefault="005038BC"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Materiales</w:t>
      </w:r>
    </w:p>
    <w:p w14:paraId="577D4A28" w14:textId="3BB13DA3"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El terrazo es un material de mortero con agregados conteniendo en la capa superficial de partículas de mármol o de granito en alta proporción.</w:t>
      </w:r>
    </w:p>
    <w:p w14:paraId="19965F0C" w14:textId="77777777" w:rsidR="008C55E6" w:rsidRPr="00864F79" w:rsidRDefault="008C55E6"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4C719014" w14:textId="53E330A5" w:rsidR="008C55E6" w:rsidRPr="00864F79" w:rsidRDefault="008C55E6" w:rsidP="00F77A51">
      <w:pPr>
        <w:spacing w:line="276" w:lineRule="auto"/>
        <w:jc w:val="both"/>
        <w:rPr>
          <w:rFonts w:ascii="Arial" w:hAnsi="Arial" w:cs="Arial"/>
          <w:bCs/>
          <w:color w:val="000000" w:themeColor="text1"/>
        </w:rPr>
      </w:pPr>
      <w:r w:rsidRPr="00864F79">
        <w:rPr>
          <w:rFonts w:ascii="Arial" w:hAnsi="Arial" w:cs="Arial"/>
          <w:snapToGrid w:val="0"/>
          <w:color w:val="000000" w:themeColor="text1"/>
        </w:rPr>
        <w:t xml:space="preserve">Color: </w:t>
      </w:r>
      <w:r w:rsidRPr="00864F79">
        <w:rPr>
          <w:rFonts w:ascii="Arial" w:hAnsi="Arial" w:cs="Arial"/>
          <w:bCs/>
          <w:color w:val="000000" w:themeColor="text1"/>
        </w:rPr>
        <w:t xml:space="preserve">opcionalmente será de color blanco </w:t>
      </w:r>
      <w:proofErr w:type="spellStart"/>
      <w:r w:rsidRPr="00864F79">
        <w:rPr>
          <w:rFonts w:ascii="Arial" w:hAnsi="Arial" w:cs="Arial"/>
          <w:bCs/>
          <w:color w:val="000000" w:themeColor="text1"/>
        </w:rPr>
        <w:t>onix</w:t>
      </w:r>
      <w:proofErr w:type="spellEnd"/>
      <w:r w:rsidRPr="00864F79">
        <w:rPr>
          <w:rFonts w:ascii="Arial" w:hAnsi="Arial" w:cs="Arial"/>
          <w:bCs/>
          <w:color w:val="000000" w:themeColor="text1"/>
        </w:rPr>
        <w:t xml:space="preserve">,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2552112F" w14:textId="77777777" w:rsidR="005038BC" w:rsidRPr="00864F79" w:rsidRDefault="005038BC"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5869FFEE" w14:textId="77777777" w:rsidR="005038BC" w:rsidRPr="00864F79" w:rsidRDefault="005038BC" w:rsidP="00F77A51">
      <w:pPr>
        <w:numPr>
          <w:ilvl w:val="0"/>
          <w:numId w:val="38"/>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758C2EB7"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1DE919D8"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Procedimiento</w:t>
      </w:r>
    </w:p>
    <w:p w14:paraId="12913496"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 mezcla se vierte en dos etapas sobre el falso piso de concreto (</w:t>
      </w:r>
      <w:smartTag w:uri="urn:schemas-microsoft-com:office:smarttags" w:element="metricconverter">
        <w:smartTagPr>
          <w:attr w:name="ProductID" w:val="1.5 cm"/>
        </w:smartTagPr>
        <w:r w:rsidRPr="00864F79">
          <w:rPr>
            <w:rFonts w:ascii="Arial" w:eastAsia="Times New Roman" w:hAnsi="Arial" w:cs="Arial"/>
            <w:color w:val="000000" w:themeColor="text1"/>
            <w:lang w:eastAsia="es-ES"/>
          </w:rPr>
          <w:t>1.5 cm</w:t>
        </w:r>
      </w:smartTag>
      <w:r w:rsidRPr="00864F79">
        <w:rPr>
          <w:rFonts w:ascii="Arial" w:eastAsia="Times New Roman" w:hAnsi="Arial" w:cs="Arial"/>
          <w:color w:val="000000" w:themeColor="text1"/>
          <w:lang w:eastAsia="es-ES"/>
        </w:rPr>
        <w:t xml:space="preserve">.) y sobre el muro (h= </w:t>
      </w:r>
      <w:smartTag w:uri="urn:schemas-microsoft-com:office:smarttags" w:element="metricconverter">
        <w:smartTagPr>
          <w:attr w:name="ProductID" w:val="1.5 cm"/>
        </w:smartTagPr>
        <w:r w:rsidRPr="00864F79">
          <w:rPr>
            <w:rFonts w:ascii="Arial" w:eastAsia="Times New Roman" w:hAnsi="Arial" w:cs="Arial"/>
            <w:color w:val="000000" w:themeColor="text1"/>
            <w:lang w:eastAsia="es-ES"/>
          </w:rPr>
          <w:t>1.5 cm</w:t>
        </w:r>
      </w:smartTag>
      <w:r w:rsidRPr="00864F79">
        <w:rPr>
          <w:rFonts w:ascii="Arial" w:eastAsia="Times New Roman" w:hAnsi="Arial" w:cs="Arial"/>
          <w:color w:val="000000" w:themeColor="text1"/>
          <w:lang w:eastAsia="es-ES"/>
        </w:rPr>
        <w:t>.), y una vez fraguada se somete a un procedimiento de acabado curvo que da una superficie resistente y de fácil limpieza.</w:t>
      </w:r>
    </w:p>
    <w:p w14:paraId="679B0C0C"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El fondo sobre la que descansará el piso debe dejarse tres centímetros bajo el nivel previsto como terminado. Si es mayor la diferencia se rellenará el faltante con una mezcla de cemento y grava. Antes de vaciar la primera capa se debe comprobar que la superficie de concreto esté perfectamente limpia de salpicaduras de yeso, tierra, astillas de madera y otras impurezas. A continuación, se la cubrirá con una lechada de cemento y agua para lograr una buena adherencia.</w:t>
      </w:r>
    </w:p>
    <w:p w14:paraId="422A12FC"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lastRenderedPageBreak/>
        <w:t xml:space="preserve">La capa superficial o acabado de granito o mármol artificial, debe tener un espesor de no menos de </w:t>
      </w:r>
      <w:smartTag w:uri="urn:schemas-microsoft-com:office:smarttags" w:element="metricconverter">
        <w:smartTagPr>
          <w:attr w:name="ProductID" w:val="1.2 cm"/>
        </w:smartTagPr>
        <w:r w:rsidRPr="00864F79">
          <w:rPr>
            <w:rFonts w:ascii="Arial" w:eastAsia="Times New Roman" w:hAnsi="Arial" w:cs="Arial"/>
            <w:color w:val="000000" w:themeColor="text1"/>
            <w:lang w:eastAsia="es-ES"/>
          </w:rPr>
          <w:t>1.2 cm</w:t>
        </w:r>
      </w:smartTag>
      <w:r w:rsidRPr="00864F79">
        <w:rPr>
          <w:rFonts w:ascii="Arial" w:eastAsia="Times New Roman" w:hAnsi="Arial" w:cs="Arial"/>
          <w:color w:val="000000" w:themeColor="text1"/>
          <w:lang w:eastAsia="es-ES"/>
        </w:rPr>
        <w:t xml:space="preserve">. y no mayor de </w:t>
      </w:r>
      <w:smartTag w:uri="urn:schemas-microsoft-com:office:smarttags" w:element="metricconverter">
        <w:smartTagPr>
          <w:attr w:name="ProductID" w:val="2 cm"/>
        </w:smartTagPr>
        <w:r w:rsidRPr="00864F79">
          <w:rPr>
            <w:rFonts w:ascii="Arial" w:eastAsia="Times New Roman" w:hAnsi="Arial" w:cs="Arial"/>
            <w:color w:val="000000" w:themeColor="text1"/>
            <w:lang w:eastAsia="es-ES"/>
          </w:rPr>
          <w:t>2 cm</w:t>
        </w:r>
      </w:smartTag>
      <w:r w:rsidRPr="00864F79">
        <w:rPr>
          <w:rFonts w:ascii="Arial" w:eastAsia="Times New Roman" w:hAnsi="Arial" w:cs="Arial"/>
          <w:color w:val="000000" w:themeColor="text1"/>
          <w:lang w:eastAsia="es-ES"/>
        </w:rPr>
        <w:t>.</w:t>
      </w:r>
    </w:p>
    <w:p w14:paraId="6327133A" w14:textId="5C4F9F2D"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El </w:t>
      </w:r>
      <w:proofErr w:type="spellStart"/>
      <w:r w:rsidRPr="00864F79">
        <w:rPr>
          <w:rFonts w:ascii="Arial" w:eastAsia="Times New Roman" w:hAnsi="Arial" w:cs="Arial"/>
          <w:color w:val="000000" w:themeColor="text1"/>
          <w:lang w:eastAsia="es-ES"/>
        </w:rPr>
        <w:t>contrazócalo</w:t>
      </w:r>
      <w:proofErr w:type="spellEnd"/>
      <w:r w:rsidRPr="00864F79">
        <w:rPr>
          <w:rFonts w:ascii="Arial" w:eastAsia="Times New Roman" w:hAnsi="Arial" w:cs="Arial"/>
          <w:color w:val="000000" w:themeColor="text1"/>
          <w:lang w:eastAsia="es-ES"/>
        </w:rPr>
        <w:t xml:space="preserve"> sanitario curvo tendrá una altura de </w:t>
      </w:r>
      <w:smartTag w:uri="urn:schemas-microsoft-com:office:smarttags" w:element="metricconverter">
        <w:smartTagPr>
          <w:attr w:name="ProductID" w:val="10 cm"/>
        </w:smartTagPr>
        <w:r w:rsidRPr="00864F79">
          <w:rPr>
            <w:rFonts w:ascii="Arial" w:eastAsia="Times New Roman" w:hAnsi="Arial" w:cs="Arial"/>
            <w:color w:val="000000" w:themeColor="text1"/>
            <w:lang w:eastAsia="es-ES"/>
          </w:rPr>
          <w:t>10 cm</w:t>
        </w:r>
      </w:smartTag>
      <w:r w:rsidRPr="00864F79">
        <w:rPr>
          <w:rFonts w:ascii="Arial" w:eastAsia="Times New Roman" w:hAnsi="Arial" w:cs="Arial"/>
          <w:color w:val="000000" w:themeColor="text1"/>
          <w:lang w:eastAsia="es-ES"/>
        </w:rPr>
        <w:t xml:space="preserve">. y una base de </w:t>
      </w:r>
      <w:smartTag w:uri="urn:schemas-microsoft-com:office:smarttags" w:element="metricconverter">
        <w:smartTagPr>
          <w:attr w:name="ProductID" w:val="10 cm"/>
        </w:smartTagPr>
        <w:r w:rsidRPr="00864F79">
          <w:rPr>
            <w:rFonts w:ascii="Arial" w:eastAsia="Times New Roman" w:hAnsi="Arial" w:cs="Arial"/>
            <w:color w:val="000000" w:themeColor="text1"/>
            <w:lang w:eastAsia="es-ES"/>
          </w:rPr>
          <w:t>10 cm</w:t>
        </w:r>
      </w:smartTag>
      <w:r w:rsidRPr="00864F79">
        <w:rPr>
          <w:rFonts w:ascii="Arial" w:eastAsia="Times New Roman" w:hAnsi="Arial" w:cs="Arial"/>
          <w:color w:val="000000" w:themeColor="text1"/>
          <w:lang w:eastAsia="es-ES"/>
        </w:rPr>
        <w:t>.</w:t>
      </w:r>
    </w:p>
    <w:p w14:paraId="6D19956C"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 mezcla deberá vaciarse luego en los espacios formados por las tiras separadoras y pasarle un rodillo curvo pesado de piedra o de hierro varias veces para reducirla a una masa compacta, hasta que todo el exceso de cemento o agua se hayan extraído.</w:t>
      </w:r>
    </w:p>
    <w:p w14:paraId="09864C05"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Después se alisa toda la superficie a mano con una llana, al ras con el resto del acabado del piso. La superficie terminada debe mostrar un 70% de esquirlas y granos de mármol y deberá conservarse mojada por lo menos durante los seis días siguientes, para que se efectúe debidamente el curado.</w:t>
      </w:r>
    </w:p>
    <w:p w14:paraId="001F11FE"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Cuando el mortero ya haya endurecido lo suficiente deberá frotarse con pulidora mecánica, usando piedra de carborundo no más gruesa del N.º 80 o a mano usando agua y lija </w:t>
      </w:r>
      <w:proofErr w:type="spellStart"/>
      <w:r w:rsidRPr="00864F79">
        <w:rPr>
          <w:rFonts w:ascii="Arial" w:eastAsia="Times New Roman" w:hAnsi="Arial" w:cs="Arial"/>
          <w:color w:val="000000" w:themeColor="text1"/>
          <w:lang w:eastAsia="es-ES"/>
        </w:rPr>
        <w:t>Nº</w:t>
      </w:r>
      <w:proofErr w:type="spellEnd"/>
      <w:r w:rsidRPr="00864F79">
        <w:rPr>
          <w:rFonts w:ascii="Arial" w:eastAsia="Times New Roman" w:hAnsi="Arial" w:cs="Arial"/>
          <w:color w:val="000000" w:themeColor="text1"/>
          <w:lang w:eastAsia="es-ES"/>
        </w:rPr>
        <w:t xml:space="preserve"> 100, después de lo cual se le aplica una capa de cemento diluido del mismo color del acabado tapando los poros que hubiera. Esta capa se deja hasta que se haga la limpieza final.</w:t>
      </w:r>
    </w:p>
    <w:p w14:paraId="4301FD43"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El acabado de obtiene quitando la capa de cemento diluido. Quitada esta, el </w:t>
      </w:r>
      <w:proofErr w:type="spellStart"/>
      <w:r w:rsidRPr="00864F79">
        <w:rPr>
          <w:rFonts w:ascii="Arial" w:eastAsia="Times New Roman" w:hAnsi="Arial" w:cs="Arial"/>
          <w:color w:val="000000" w:themeColor="text1"/>
          <w:lang w:eastAsia="es-ES"/>
        </w:rPr>
        <w:t>contrazócalo</w:t>
      </w:r>
      <w:proofErr w:type="spellEnd"/>
      <w:r w:rsidRPr="00864F79">
        <w:rPr>
          <w:rFonts w:ascii="Arial" w:eastAsia="Times New Roman" w:hAnsi="Arial" w:cs="Arial"/>
          <w:color w:val="000000" w:themeColor="text1"/>
          <w:lang w:eastAsia="es-ES"/>
        </w:rPr>
        <w:t xml:space="preserve"> deberá lavarse para que quede en condiciones aceptables. Luego de lavado debe aplicarse cera selladora de terrazo de acuerdo a las especificaciones e instrucciones del fabricante.</w:t>
      </w:r>
    </w:p>
    <w:p w14:paraId="3E5DD1D4"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No debe emplearse sustancias corrosivas para quitar manchas por que perjudican la superficie.</w:t>
      </w:r>
    </w:p>
    <w:p w14:paraId="304775C1"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407D2862" w14:textId="77777777" w:rsidR="005038BC" w:rsidRPr="00864F79" w:rsidRDefault="005038BC" w:rsidP="00F77A51">
      <w:pPr>
        <w:widowControl w:val="0"/>
        <w:tabs>
          <w:tab w:val="left" w:pos="432"/>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p>
    <w:p w14:paraId="1C830514"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Se medirá por metro lineal de </w:t>
      </w:r>
      <w:proofErr w:type="spellStart"/>
      <w:r w:rsidRPr="00864F79">
        <w:rPr>
          <w:rFonts w:ascii="Arial" w:eastAsia="Times New Roman" w:hAnsi="Arial" w:cs="Arial"/>
          <w:color w:val="000000" w:themeColor="text1"/>
          <w:lang w:eastAsia="es-ES"/>
        </w:rPr>
        <w:t>contrazócalo</w:t>
      </w:r>
      <w:proofErr w:type="spellEnd"/>
      <w:r w:rsidRPr="00864F79">
        <w:rPr>
          <w:rFonts w:ascii="Arial" w:eastAsia="Times New Roman" w:hAnsi="Arial" w:cs="Arial"/>
          <w:color w:val="000000" w:themeColor="text1"/>
          <w:lang w:eastAsia="es-ES"/>
        </w:rPr>
        <w:t xml:space="preserve"> colocado y terminado</w:t>
      </w:r>
    </w:p>
    <w:p w14:paraId="6966A30F" w14:textId="77777777"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218A6BA4" w14:textId="77777777" w:rsidR="005038BC" w:rsidRPr="00864F79" w:rsidRDefault="005038BC"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5650295A" w14:textId="2875CC32" w:rsidR="005038BC" w:rsidRPr="00864F79" w:rsidRDefault="005038BC"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pagará por la unidad establecida en el método de medición. El precio incluye el pago por material, mano de obra, equipo, herramientas y cualquier imprevisto necesario para su buena ejecución.</w:t>
      </w:r>
    </w:p>
    <w:p w14:paraId="4A277367"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0B64E396" w14:textId="7F66BD2F" w:rsidR="00A8609C" w:rsidRPr="00864F79" w:rsidRDefault="00A8609C"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03.05.02.02</w:t>
      </w:r>
      <w:r w:rsidRPr="00864F79">
        <w:rPr>
          <w:rFonts w:ascii="Arial" w:eastAsia="Calibri" w:hAnsi="Arial" w:cs="Arial"/>
          <w:b/>
          <w:bCs/>
          <w:color w:val="000000" w:themeColor="text1"/>
          <w:lang w:val="es-ES" w:eastAsia="ar-SA"/>
        </w:rPr>
        <w:tab/>
        <w:t xml:space="preserve">     C.</w:t>
      </w:r>
      <w:proofErr w:type="gramStart"/>
      <w:r w:rsidRPr="00864F79">
        <w:rPr>
          <w:rFonts w:ascii="Arial" w:eastAsia="Calibri" w:hAnsi="Arial" w:cs="Arial"/>
          <w:b/>
          <w:bCs/>
          <w:color w:val="000000" w:themeColor="text1"/>
          <w:lang w:val="es-ES" w:eastAsia="ar-SA"/>
        </w:rPr>
        <w:t>Z.SANITARIO</w:t>
      </w:r>
      <w:proofErr w:type="gramEnd"/>
      <w:r w:rsidRPr="00864F79">
        <w:rPr>
          <w:rFonts w:ascii="Arial" w:eastAsia="Calibri" w:hAnsi="Arial" w:cs="Arial"/>
          <w:b/>
          <w:bCs/>
          <w:color w:val="000000" w:themeColor="text1"/>
          <w:lang w:val="es-ES" w:eastAsia="ar-SA"/>
        </w:rPr>
        <w:t xml:space="preserve"> DE CEMENTO PULIDO C/ ENDURECEDOR E IMPERMEABILIAZANTE h=0.050m</w:t>
      </w:r>
    </w:p>
    <w:p w14:paraId="4ED8DDAD" w14:textId="77777777" w:rsidR="0013512E" w:rsidRPr="00864F79" w:rsidRDefault="0013512E"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Descripción:</w:t>
      </w:r>
    </w:p>
    <w:p w14:paraId="70BD26FD" w14:textId="77777777" w:rsidR="0013512E" w:rsidRPr="00864F79" w:rsidRDefault="0013512E" w:rsidP="00F77A51">
      <w:pPr>
        <w:widowControl w:val="0"/>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w:t>
      </w:r>
      <w:proofErr w:type="spellStart"/>
      <w:r w:rsidRPr="00864F79">
        <w:rPr>
          <w:rFonts w:ascii="Arial" w:eastAsia="Calibri" w:hAnsi="Arial" w:cs="Arial"/>
          <w:color w:val="000000" w:themeColor="text1"/>
        </w:rPr>
        <w:t>contrazócalo</w:t>
      </w:r>
      <w:proofErr w:type="spellEnd"/>
      <w:r w:rsidRPr="00864F79">
        <w:rPr>
          <w:rFonts w:ascii="Arial" w:eastAsia="Calibri" w:hAnsi="Arial" w:cs="Arial"/>
          <w:color w:val="000000" w:themeColor="text1"/>
        </w:rPr>
        <w:t xml:space="preserve"> exteriores se aplicarán en los edificios en sus paramentos externos. Tendrán una altura de acuerdo a los planos y se separarán del plomo en un espesor de </w:t>
      </w:r>
      <w:smartTag w:uri="urn:schemas-microsoft-com:office:smarttags" w:element="metricconverter">
        <w:smartTagPr>
          <w:attr w:name="ProductID" w:val="1.5 cm"/>
        </w:smartTagPr>
        <w:r w:rsidRPr="00864F79">
          <w:rPr>
            <w:rFonts w:ascii="Arial" w:eastAsia="Calibri" w:hAnsi="Arial" w:cs="Arial"/>
            <w:color w:val="000000" w:themeColor="text1"/>
          </w:rPr>
          <w:t>1.5 cm</w:t>
        </w:r>
      </w:smartTag>
      <w:r w:rsidRPr="00864F79">
        <w:rPr>
          <w:rFonts w:ascii="Arial" w:eastAsia="Calibri" w:hAnsi="Arial" w:cs="Arial"/>
          <w:color w:val="000000" w:themeColor="text1"/>
        </w:rPr>
        <w:t>.</w:t>
      </w:r>
    </w:p>
    <w:p w14:paraId="238D9C64" w14:textId="77777777" w:rsidR="0013512E" w:rsidRPr="00864F79" w:rsidRDefault="0013512E" w:rsidP="00F77A51">
      <w:pPr>
        <w:widowControl w:val="0"/>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Llevaran el canto superior boleado “matando” finamente la arista.</w:t>
      </w:r>
    </w:p>
    <w:p w14:paraId="0AB57223" w14:textId="77777777" w:rsidR="0013512E" w:rsidRPr="00864F79" w:rsidRDefault="0013512E" w:rsidP="00F77A51">
      <w:pPr>
        <w:widowControl w:val="0"/>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el acabado será pulido con endurecedor e impermeabilizante y se utilizará en todos ambientes indicados en los planos.</w:t>
      </w:r>
    </w:p>
    <w:p w14:paraId="6DE858F7"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05A9FB0A"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Materiales</w:t>
      </w:r>
    </w:p>
    <w:p w14:paraId="6510531F"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Calibri" w:hAnsi="Arial" w:cs="Arial"/>
          <w:color w:val="000000" w:themeColor="text1"/>
        </w:rPr>
        <w:t>Se realizarán con mortero 1:2 cemento – arena</w:t>
      </w:r>
      <w:r w:rsidRPr="00864F79">
        <w:rPr>
          <w:rFonts w:ascii="Arial" w:eastAsia="Times New Roman" w:hAnsi="Arial" w:cs="Arial"/>
          <w:color w:val="000000" w:themeColor="text1"/>
          <w:lang w:eastAsia="es-ES"/>
        </w:rPr>
        <w:t>.</w:t>
      </w:r>
    </w:p>
    <w:p w14:paraId="3E51B7B6"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600186B9"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Procedimiento</w:t>
      </w:r>
    </w:p>
    <w:p w14:paraId="359A5D98" w14:textId="77777777" w:rsidR="0013512E" w:rsidRPr="00864F79" w:rsidRDefault="0013512E"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lastRenderedPageBreak/>
        <w:t>Para la primera y segunda capa se usará un mortero cemento-arena en proporción 1:2. El mortero de la segunda capa se aplicará pasada la hora de vaciada la base. Se usará mortero cemento – arena en proporción 1:2 con endurecedor y en la proporción recomendada por el fabricante. Se asentará con paleta de madera. Antes de planchar la superficie, se dejará reposar al mortero ya aplicado, por un tiempo no mayor de 30minutos.</w:t>
      </w:r>
    </w:p>
    <w:p w14:paraId="7E0569C1"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La mezcla se vierte en dos etapas sobre en </w:t>
      </w:r>
      <w:proofErr w:type="gramStart"/>
      <w:r w:rsidRPr="00864F79">
        <w:rPr>
          <w:rFonts w:ascii="Arial" w:eastAsia="Times New Roman" w:hAnsi="Arial" w:cs="Arial"/>
          <w:color w:val="000000" w:themeColor="text1"/>
          <w:lang w:eastAsia="es-ES"/>
        </w:rPr>
        <w:t>el  piso</w:t>
      </w:r>
      <w:proofErr w:type="gramEnd"/>
      <w:r w:rsidRPr="00864F79">
        <w:rPr>
          <w:rFonts w:ascii="Arial" w:eastAsia="Times New Roman" w:hAnsi="Arial" w:cs="Arial"/>
          <w:color w:val="000000" w:themeColor="text1"/>
          <w:lang w:eastAsia="es-ES"/>
        </w:rPr>
        <w:t xml:space="preserve">  (h= 0.5 cm.), y una vez fraguada se somete a un procedimiento de acabado curvo que da una superficie resistente y de fácil limpieza.</w:t>
      </w:r>
    </w:p>
    <w:p w14:paraId="30B713A4"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 curva sanitaria curvo tendrá una altura de 5 cm. y una base de 5 cm.</w:t>
      </w:r>
    </w:p>
    <w:p w14:paraId="7A793E3C"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 mezcla deberá vaciarse luego en los espacios formados por las tiras separadoras y pasarle un rodillo curvo pesado de piedra o de hierro varias veces para reducirla a una masa compacta, hasta que todo el exceso de cemento o agua se hayan extraído.</w:t>
      </w:r>
    </w:p>
    <w:p w14:paraId="185584D3"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Después se alisa toda la superficie a mano con una llana, al ras con el resto del acabado del piso. La superficie terminada debe mostrar un 70% de esquirlas y granos, deberá conservarse mojada por lo menos durante los seis días siguientes, para que se efectúe debidamente el curado.</w:t>
      </w:r>
    </w:p>
    <w:p w14:paraId="23D56467" w14:textId="77777777" w:rsidR="0013512E" w:rsidRPr="00864F79" w:rsidRDefault="0013512E"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obtiene un enlucido más perfecto con plancha de acero o metal. La superficie terminada será uniforme, firme, plana y nivelada por lo que deberá comprobarse constantemente con reglas de madera.</w:t>
      </w:r>
    </w:p>
    <w:p w14:paraId="4C797D69" w14:textId="77777777" w:rsidR="0013512E" w:rsidRPr="00864F79" w:rsidRDefault="0013512E"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El impermeabilizante a utilizar vendrá en presentación liquida, el cual se añadirá al concreto en la mezcla. Las proporciones a utilizar las proveerá el fabricante del producto. El terminado del encuentro, se someterá a un curado de agua constantemente durante 5 días. Este tiempo no será menor a ningún caso y se comenzará a contar después de su </w:t>
      </w:r>
      <w:proofErr w:type="spellStart"/>
      <w:r w:rsidRPr="00864F79">
        <w:rPr>
          <w:rFonts w:ascii="Arial" w:eastAsia="Calibri" w:hAnsi="Arial" w:cs="Arial"/>
          <w:color w:val="000000" w:themeColor="text1"/>
        </w:rPr>
        <w:t>vaceado</w:t>
      </w:r>
      <w:proofErr w:type="spellEnd"/>
      <w:r w:rsidRPr="00864F79">
        <w:rPr>
          <w:rFonts w:ascii="Arial" w:eastAsia="Calibri" w:hAnsi="Arial" w:cs="Arial"/>
          <w:color w:val="000000" w:themeColor="text1"/>
        </w:rPr>
        <w:t>.</w:t>
      </w:r>
    </w:p>
    <w:p w14:paraId="6BCD159C" w14:textId="77777777" w:rsidR="0013512E" w:rsidRPr="00864F79" w:rsidRDefault="0013512E" w:rsidP="00F77A51">
      <w:pPr>
        <w:widowControl w:val="0"/>
        <w:tabs>
          <w:tab w:val="left" w:pos="432"/>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p>
    <w:p w14:paraId="35C2F42A"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Unidad de medida. - Metro lineal (m.)</w:t>
      </w:r>
    </w:p>
    <w:p w14:paraId="131DB7B7"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Norma de medición: Se medirá su longitud efectiva en todas las paredes, columnas u otros elementos que los lleven de acuerdo con los planos de arquitectura.  En consecuencia, para obtener la medida de </w:t>
      </w:r>
      <w:proofErr w:type="spellStart"/>
      <w:r w:rsidRPr="00864F79">
        <w:rPr>
          <w:rFonts w:ascii="Arial" w:eastAsia="Calibri" w:hAnsi="Arial" w:cs="Arial"/>
          <w:color w:val="000000" w:themeColor="text1"/>
        </w:rPr>
        <w:t>contrazócalo</w:t>
      </w:r>
      <w:proofErr w:type="spellEnd"/>
      <w:r w:rsidRPr="00864F79">
        <w:rPr>
          <w:rFonts w:ascii="Arial" w:eastAsia="Calibri" w:hAnsi="Arial" w:cs="Arial"/>
          <w:color w:val="000000" w:themeColor="text1"/>
        </w:rPr>
        <w:t xml:space="preserve">, se mide el perímetro total, se descuenta la medida de umbrales de puertas o de otros vanos, pero se agrega la parte de </w:t>
      </w:r>
      <w:proofErr w:type="spellStart"/>
      <w:r w:rsidRPr="00864F79">
        <w:rPr>
          <w:rFonts w:ascii="Arial" w:eastAsia="Calibri" w:hAnsi="Arial" w:cs="Arial"/>
          <w:color w:val="000000" w:themeColor="text1"/>
        </w:rPr>
        <w:t>contrazócalo</w:t>
      </w:r>
      <w:proofErr w:type="spellEnd"/>
      <w:r w:rsidRPr="00864F79">
        <w:rPr>
          <w:rFonts w:ascii="Arial" w:eastAsia="Calibri" w:hAnsi="Arial" w:cs="Arial"/>
          <w:color w:val="000000" w:themeColor="text1"/>
        </w:rPr>
        <w:t xml:space="preserve"> que va en los derrames </w:t>
      </w:r>
      <w:smartTag w:uri="urn:schemas-microsoft-com:office:smarttags" w:element="metricconverter">
        <w:smartTagPr>
          <w:attr w:name="ProductID" w:val="5 a"/>
        </w:smartTagPr>
        <w:r w:rsidRPr="00864F79">
          <w:rPr>
            <w:rFonts w:ascii="Arial" w:eastAsia="Calibri" w:hAnsi="Arial" w:cs="Arial"/>
            <w:color w:val="000000" w:themeColor="text1"/>
          </w:rPr>
          <w:t>5 a</w:t>
        </w:r>
      </w:smartTag>
      <w:r w:rsidRPr="00864F79">
        <w:rPr>
          <w:rFonts w:ascii="Arial" w:eastAsia="Calibri" w:hAnsi="Arial" w:cs="Arial"/>
          <w:color w:val="000000" w:themeColor="text1"/>
        </w:rPr>
        <w:t xml:space="preserve"> </w:t>
      </w:r>
      <w:smartTag w:uri="urn:schemas-microsoft-com:office:smarttags" w:element="metricconverter">
        <w:smartTagPr>
          <w:attr w:name="ProductID" w:val="10 cm"/>
        </w:smartTagPr>
        <w:r w:rsidRPr="00864F79">
          <w:rPr>
            <w:rFonts w:ascii="Arial" w:eastAsia="Calibri" w:hAnsi="Arial" w:cs="Arial"/>
            <w:color w:val="000000" w:themeColor="text1"/>
          </w:rPr>
          <w:t>10 cm</w:t>
        </w:r>
      </w:smartTag>
      <w:r w:rsidRPr="00864F79">
        <w:rPr>
          <w:rFonts w:ascii="Arial" w:eastAsia="Calibri" w:hAnsi="Arial" w:cs="Arial"/>
          <w:color w:val="000000" w:themeColor="text1"/>
        </w:rPr>
        <w:t>. por derrame en la mayoría de los casos.</w:t>
      </w:r>
    </w:p>
    <w:p w14:paraId="761DB3C1" w14:textId="77777777" w:rsidR="0013512E" w:rsidRPr="00864F79" w:rsidRDefault="0013512E"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6C85EFDE" w14:textId="77777777" w:rsidR="0013512E" w:rsidRPr="00864F79" w:rsidRDefault="0013512E" w:rsidP="00F77A51">
      <w:pPr>
        <w:widowControl w:val="0"/>
        <w:tabs>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Condiciones de Pago</w:t>
      </w:r>
    </w:p>
    <w:p w14:paraId="6950021F" w14:textId="3D413D80" w:rsidR="0013512E" w:rsidRPr="00864F79" w:rsidRDefault="0013512E" w:rsidP="00F77A51">
      <w:pPr>
        <w:widowControl w:val="0"/>
        <w:tabs>
          <w:tab w:val="left" w:pos="0"/>
          <w:tab w:val="left" w:pos="709"/>
          <w:tab w:val="left" w:pos="1134"/>
          <w:tab w:val="left" w:pos="1418"/>
        </w:tabs>
        <w:spacing w:after="0" w:line="276" w:lineRule="auto"/>
        <w:jc w:val="both"/>
        <w:rPr>
          <w:rFonts w:ascii="Arial" w:eastAsia="Times New Roman" w:hAnsi="Arial" w:cs="Arial"/>
          <w:color w:val="000000" w:themeColor="text1"/>
          <w:lang w:eastAsia="es-ES"/>
        </w:rPr>
      </w:pPr>
      <w:r w:rsidRPr="00864F79">
        <w:rPr>
          <w:rFonts w:ascii="Arial" w:eastAsia="Calibri" w:hAnsi="Arial" w:cs="Arial"/>
          <w:color w:val="000000" w:themeColor="text1"/>
        </w:rPr>
        <w:t xml:space="preserve">Los trabajos descritos en esta partida serán pagados, según las cantidades medidas señaladas en el párrafo anterior y de acuerdo a la unidad de medida del precio unitario de </w:t>
      </w:r>
      <w:proofErr w:type="spellStart"/>
      <w:r w:rsidRPr="00864F79">
        <w:rPr>
          <w:rFonts w:ascii="Arial" w:eastAsia="Calibri" w:hAnsi="Arial" w:cs="Arial"/>
          <w:color w:val="000000" w:themeColor="text1"/>
        </w:rPr>
        <w:t>contrazócalo</w:t>
      </w:r>
      <w:proofErr w:type="spellEnd"/>
      <w:r w:rsidRPr="00864F79">
        <w:rPr>
          <w:rFonts w:ascii="Arial" w:eastAsia="Calibri" w:hAnsi="Arial" w:cs="Arial"/>
          <w:color w:val="000000" w:themeColor="text1"/>
        </w:rPr>
        <w:t>, es decir por ml. trabajado</w:t>
      </w:r>
      <w:r w:rsidRPr="00864F79">
        <w:rPr>
          <w:rFonts w:ascii="Arial" w:eastAsia="Times New Roman" w:hAnsi="Arial" w:cs="Arial"/>
          <w:color w:val="000000" w:themeColor="text1"/>
          <w:lang w:eastAsia="es-ES"/>
        </w:rPr>
        <w:t>.</w:t>
      </w:r>
    </w:p>
    <w:p w14:paraId="0AE12DD2" w14:textId="77777777" w:rsidR="00AA42E8" w:rsidRPr="00864F79" w:rsidRDefault="00AA42E8" w:rsidP="00F77A51">
      <w:pPr>
        <w:widowControl w:val="0"/>
        <w:tabs>
          <w:tab w:val="left" w:pos="0"/>
          <w:tab w:val="left" w:pos="709"/>
          <w:tab w:val="left" w:pos="1134"/>
          <w:tab w:val="left" w:pos="1418"/>
        </w:tabs>
        <w:spacing w:after="0" w:line="276" w:lineRule="auto"/>
        <w:jc w:val="both"/>
        <w:rPr>
          <w:rFonts w:ascii="Arial" w:eastAsia="Times New Roman" w:hAnsi="Arial" w:cs="Arial"/>
          <w:color w:val="000000" w:themeColor="text1"/>
          <w:lang w:eastAsia="es-ES"/>
        </w:rPr>
      </w:pPr>
    </w:p>
    <w:p w14:paraId="387BB06F" w14:textId="08420821" w:rsidR="00A8609C" w:rsidRPr="00864F79" w:rsidRDefault="00A8609C"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03.05.02.03</w:t>
      </w:r>
      <w:r w:rsidRPr="00864F79">
        <w:rPr>
          <w:rFonts w:ascii="Arial" w:eastAsia="Calibri" w:hAnsi="Arial" w:cs="Arial"/>
          <w:b/>
          <w:bCs/>
          <w:color w:val="000000" w:themeColor="text1"/>
          <w:lang w:val="es-ES" w:eastAsia="ar-SA"/>
        </w:rPr>
        <w:tab/>
        <w:t xml:space="preserve">     C.Z.DE CEMENTO PULIDO h=0.10m</w:t>
      </w:r>
    </w:p>
    <w:p w14:paraId="7C2C5BFA" w14:textId="454CDC37" w:rsidR="00A8609C" w:rsidRPr="00864F79" w:rsidRDefault="00A8609C"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03.05.02.04</w:t>
      </w:r>
      <w:r w:rsidRPr="00864F79">
        <w:rPr>
          <w:rFonts w:ascii="Arial" w:eastAsia="Calibri" w:hAnsi="Arial" w:cs="Arial"/>
          <w:b/>
          <w:bCs/>
          <w:color w:val="000000" w:themeColor="text1"/>
          <w:lang w:val="es-ES" w:eastAsia="ar-SA"/>
        </w:rPr>
        <w:tab/>
        <w:t xml:space="preserve">     C.Z.DE CEMENTO PULIDO h=0.20m</w:t>
      </w:r>
    </w:p>
    <w:p w14:paraId="4CD174DD" w14:textId="4BF3BE4C" w:rsidR="00A8609C" w:rsidRPr="00864F79" w:rsidRDefault="00A8609C"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03.05.02.05</w:t>
      </w:r>
      <w:r w:rsidRPr="00864F79">
        <w:rPr>
          <w:rFonts w:ascii="Arial" w:eastAsia="Calibri" w:hAnsi="Arial" w:cs="Arial"/>
          <w:b/>
          <w:bCs/>
          <w:color w:val="000000" w:themeColor="text1"/>
          <w:lang w:val="es-ES" w:eastAsia="ar-SA"/>
        </w:rPr>
        <w:tab/>
        <w:t xml:space="preserve">     C.Z.DE CEMENTO PULIDO h=0.30m</w:t>
      </w:r>
    </w:p>
    <w:p w14:paraId="6D7D3249" w14:textId="3382DCF0" w:rsidR="005651FD" w:rsidRPr="00864F79" w:rsidRDefault="005651F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Descripción:</w:t>
      </w:r>
    </w:p>
    <w:p w14:paraId="76FF1AF2" w14:textId="77777777" w:rsidR="005651FD" w:rsidRPr="00864F79" w:rsidRDefault="005651FD" w:rsidP="00F77A51">
      <w:pPr>
        <w:widowControl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Los </w:t>
      </w:r>
      <w:proofErr w:type="spellStart"/>
      <w:r w:rsidRPr="00864F79">
        <w:rPr>
          <w:rFonts w:ascii="Arial" w:eastAsia="Times New Roman" w:hAnsi="Arial" w:cs="Arial"/>
          <w:snapToGrid w:val="0"/>
          <w:color w:val="000000" w:themeColor="text1"/>
          <w:lang w:eastAsia="ja-JP"/>
        </w:rPr>
        <w:t>contrazócalo</w:t>
      </w:r>
      <w:proofErr w:type="spellEnd"/>
      <w:r w:rsidRPr="00864F79">
        <w:rPr>
          <w:rFonts w:ascii="Arial" w:eastAsia="Times New Roman" w:hAnsi="Arial" w:cs="Arial"/>
          <w:snapToGrid w:val="0"/>
          <w:color w:val="000000" w:themeColor="text1"/>
          <w:lang w:eastAsia="ja-JP"/>
        </w:rPr>
        <w:t xml:space="preserve"> exteriores se aplicarán en los edificios en sus paramentos externos. Tendrán una altura de acuerdo a los planos y se separarán del plomo en un espesor de </w:t>
      </w:r>
      <w:smartTag w:uri="urn:schemas-microsoft-com:office:smarttags" w:element="metricconverter">
        <w:smartTagPr>
          <w:attr w:name="ProductID" w:val="1.5 cm"/>
        </w:smartTagPr>
        <w:r w:rsidRPr="00864F79">
          <w:rPr>
            <w:rFonts w:ascii="Arial" w:eastAsia="Times New Roman" w:hAnsi="Arial" w:cs="Arial"/>
            <w:snapToGrid w:val="0"/>
            <w:color w:val="000000" w:themeColor="text1"/>
            <w:lang w:eastAsia="ja-JP"/>
          </w:rPr>
          <w:t>1.5 cm</w:t>
        </w:r>
      </w:smartTag>
      <w:r w:rsidRPr="00864F79">
        <w:rPr>
          <w:rFonts w:ascii="Arial" w:eastAsia="Times New Roman" w:hAnsi="Arial" w:cs="Arial"/>
          <w:snapToGrid w:val="0"/>
          <w:color w:val="000000" w:themeColor="text1"/>
          <w:lang w:eastAsia="ja-JP"/>
        </w:rPr>
        <w:t>.</w:t>
      </w:r>
    </w:p>
    <w:p w14:paraId="33B99CA4" w14:textId="77777777" w:rsidR="005651FD" w:rsidRPr="00864F79" w:rsidRDefault="005651FD" w:rsidP="00F77A51">
      <w:pPr>
        <w:widowControl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Llevaran el canto superior boleado “matando” finamente la arista.</w:t>
      </w:r>
    </w:p>
    <w:p w14:paraId="72BB1A9D" w14:textId="77777777" w:rsidR="005651FD" w:rsidRPr="00864F79" w:rsidRDefault="005651FD" w:rsidP="00F77A51">
      <w:pPr>
        <w:widowControl w:val="0"/>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 altura será de acuerdo a planos.</w:t>
      </w:r>
    </w:p>
    <w:p w14:paraId="0EF8ED7A"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7EBB1F48"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6BAC15AC"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Materiales</w:t>
      </w:r>
    </w:p>
    <w:p w14:paraId="43C865E3"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realizarán con mortero 1:2 cemento – arena.</w:t>
      </w:r>
    </w:p>
    <w:p w14:paraId="79F99FC9"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7873D88E" w14:textId="77777777" w:rsidR="005651FD" w:rsidRPr="00864F79" w:rsidRDefault="005651FD"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0F47A737" w14:textId="77777777" w:rsidR="005651FD" w:rsidRPr="00864F79" w:rsidRDefault="005651FD"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4AE6A48C"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0D437836"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Procedimiento</w:t>
      </w:r>
    </w:p>
    <w:p w14:paraId="706771ED"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Previamente a su ejecución se lavará el paramento rayando la superficie de modo que se genere una mejor adherencia con el nuevo </w:t>
      </w:r>
      <w:proofErr w:type="spellStart"/>
      <w:r w:rsidRPr="00864F79">
        <w:rPr>
          <w:rFonts w:ascii="Arial" w:eastAsia="Times New Roman" w:hAnsi="Arial" w:cs="Arial"/>
          <w:color w:val="000000" w:themeColor="text1"/>
          <w:lang w:eastAsia="es-ES"/>
        </w:rPr>
        <w:t>contrazócalo</w:t>
      </w:r>
      <w:proofErr w:type="spellEnd"/>
      <w:r w:rsidRPr="00864F79">
        <w:rPr>
          <w:rFonts w:ascii="Arial" w:eastAsia="Times New Roman" w:hAnsi="Arial" w:cs="Arial"/>
          <w:color w:val="000000" w:themeColor="text1"/>
          <w:lang w:eastAsia="es-ES"/>
        </w:rPr>
        <w:t>. Se realizará un tarrajeo de la dimensión indicada en los planos. Al terminar este se pulirá la superficie con llana metálica.</w:t>
      </w:r>
    </w:p>
    <w:p w14:paraId="4B8A87C9"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1C87F912" w14:textId="77777777" w:rsidR="005651FD" w:rsidRPr="00864F79" w:rsidRDefault="005651FD" w:rsidP="00F77A51">
      <w:pPr>
        <w:widowControl w:val="0"/>
        <w:tabs>
          <w:tab w:val="left" w:pos="432"/>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p>
    <w:p w14:paraId="276AF338"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Unidad de medida. - Metro lineal (m.)</w:t>
      </w:r>
    </w:p>
    <w:p w14:paraId="4D01705A"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4B4011B3"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Norma de medición: Se medirá su longitud efectiva en todas las paredes, columnas u otros elementos que los lleven de acuerdo con los planos de arquitectura.  En consecuencia, para obtener la medida de </w:t>
      </w:r>
      <w:proofErr w:type="spellStart"/>
      <w:r w:rsidRPr="00864F79">
        <w:rPr>
          <w:rFonts w:ascii="Arial" w:eastAsia="Times New Roman" w:hAnsi="Arial" w:cs="Arial"/>
          <w:color w:val="000000" w:themeColor="text1"/>
          <w:lang w:eastAsia="es-ES"/>
        </w:rPr>
        <w:t>contrazócalos</w:t>
      </w:r>
      <w:proofErr w:type="spellEnd"/>
      <w:r w:rsidRPr="00864F79">
        <w:rPr>
          <w:rFonts w:ascii="Arial" w:eastAsia="Times New Roman" w:hAnsi="Arial" w:cs="Arial"/>
          <w:color w:val="000000" w:themeColor="text1"/>
          <w:lang w:eastAsia="es-ES"/>
        </w:rPr>
        <w:t xml:space="preserve">, se mide el perímetro total, se descuenta la medida de umbrales de puertas o de otros vanos, pero se agrega la parte de </w:t>
      </w:r>
      <w:proofErr w:type="spellStart"/>
      <w:r w:rsidRPr="00864F79">
        <w:rPr>
          <w:rFonts w:ascii="Arial" w:eastAsia="Times New Roman" w:hAnsi="Arial" w:cs="Arial"/>
          <w:color w:val="000000" w:themeColor="text1"/>
          <w:lang w:eastAsia="es-ES"/>
        </w:rPr>
        <w:t>contrazócalo</w:t>
      </w:r>
      <w:proofErr w:type="spellEnd"/>
      <w:r w:rsidRPr="00864F79">
        <w:rPr>
          <w:rFonts w:ascii="Arial" w:eastAsia="Times New Roman" w:hAnsi="Arial" w:cs="Arial"/>
          <w:color w:val="000000" w:themeColor="text1"/>
          <w:lang w:eastAsia="es-ES"/>
        </w:rPr>
        <w:t xml:space="preserve"> que va en los derrames </w:t>
      </w:r>
      <w:smartTag w:uri="urn:schemas-microsoft-com:office:smarttags" w:element="metricconverter">
        <w:smartTagPr>
          <w:attr w:name="ProductID" w:val="5 a"/>
        </w:smartTagPr>
        <w:r w:rsidRPr="00864F79">
          <w:rPr>
            <w:rFonts w:ascii="Arial" w:eastAsia="Times New Roman" w:hAnsi="Arial" w:cs="Arial"/>
            <w:color w:val="000000" w:themeColor="text1"/>
            <w:lang w:eastAsia="es-ES"/>
          </w:rPr>
          <w:t>5 a</w:t>
        </w:r>
      </w:smartTag>
      <w:r w:rsidRPr="00864F79">
        <w:rPr>
          <w:rFonts w:ascii="Arial" w:eastAsia="Times New Roman" w:hAnsi="Arial" w:cs="Arial"/>
          <w:color w:val="000000" w:themeColor="text1"/>
          <w:lang w:eastAsia="es-ES"/>
        </w:rPr>
        <w:t xml:space="preserve"> </w:t>
      </w:r>
      <w:smartTag w:uri="urn:schemas-microsoft-com:office:smarttags" w:element="metricconverter">
        <w:smartTagPr>
          <w:attr w:name="ProductID" w:val="10 cm"/>
        </w:smartTagPr>
        <w:r w:rsidRPr="00864F79">
          <w:rPr>
            <w:rFonts w:ascii="Arial" w:eastAsia="Times New Roman" w:hAnsi="Arial" w:cs="Arial"/>
            <w:color w:val="000000" w:themeColor="text1"/>
            <w:lang w:eastAsia="es-ES"/>
          </w:rPr>
          <w:t>10 cm</w:t>
        </w:r>
      </w:smartTag>
      <w:r w:rsidRPr="00864F79">
        <w:rPr>
          <w:rFonts w:ascii="Arial" w:eastAsia="Times New Roman" w:hAnsi="Arial" w:cs="Arial"/>
          <w:color w:val="000000" w:themeColor="text1"/>
          <w:lang w:eastAsia="es-ES"/>
        </w:rPr>
        <w:t>. por derrame en la mayoría de los casos.</w:t>
      </w:r>
    </w:p>
    <w:p w14:paraId="73F3D42B"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6C1F7526" w14:textId="77777777" w:rsidR="005651FD" w:rsidRPr="00864F79" w:rsidRDefault="005651FD" w:rsidP="00F77A51">
      <w:pPr>
        <w:widowControl w:val="0"/>
        <w:tabs>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Condiciones de Pago</w:t>
      </w:r>
    </w:p>
    <w:p w14:paraId="1A7D239F" w14:textId="1A41A8E3" w:rsidR="00A8609C" w:rsidRPr="00864F79" w:rsidRDefault="005651FD" w:rsidP="00F77A51">
      <w:pPr>
        <w:widowControl w:val="0"/>
        <w:tabs>
          <w:tab w:val="left" w:pos="0"/>
          <w:tab w:val="left" w:pos="709"/>
          <w:tab w:val="left" w:pos="1134"/>
          <w:tab w:val="left" w:pos="1418"/>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Los trabajos descritos en esta partida serán pagados, según las cantidades medidas señaladas en el párrafo anterior y de acuerdo a la unidad de medida del precio unitario de </w:t>
      </w:r>
      <w:proofErr w:type="spellStart"/>
      <w:r w:rsidRPr="00864F79">
        <w:rPr>
          <w:rFonts w:ascii="Arial" w:eastAsia="Times New Roman" w:hAnsi="Arial" w:cs="Arial"/>
          <w:color w:val="000000" w:themeColor="text1"/>
          <w:lang w:eastAsia="es-ES"/>
        </w:rPr>
        <w:t>contrazócalos</w:t>
      </w:r>
      <w:proofErr w:type="spellEnd"/>
      <w:r w:rsidRPr="00864F79">
        <w:rPr>
          <w:rFonts w:ascii="Arial" w:eastAsia="Times New Roman" w:hAnsi="Arial" w:cs="Arial"/>
          <w:color w:val="000000" w:themeColor="text1"/>
          <w:lang w:eastAsia="es-ES"/>
        </w:rPr>
        <w:t>, es decir por ml. trabajado.</w:t>
      </w:r>
    </w:p>
    <w:p w14:paraId="63F8DEA9" w14:textId="51116211" w:rsidR="005651FD" w:rsidRPr="00864F79" w:rsidRDefault="005651FD" w:rsidP="00F77A51">
      <w:pPr>
        <w:widowControl w:val="0"/>
        <w:tabs>
          <w:tab w:val="left" w:pos="0"/>
          <w:tab w:val="left" w:pos="709"/>
          <w:tab w:val="left" w:pos="1134"/>
          <w:tab w:val="left" w:pos="1418"/>
        </w:tabs>
        <w:spacing w:after="0" w:line="276" w:lineRule="auto"/>
        <w:jc w:val="both"/>
        <w:rPr>
          <w:rFonts w:ascii="Arial" w:eastAsia="Calibri" w:hAnsi="Arial" w:cs="Arial"/>
          <w:b/>
          <w:bCs/>
          <w:color w:val="000000" w:themeColor="text1"/>
          <w:lang w:val="es-ES" w:eastAsia="ar-SA"/>
        </w:rPr>
      </w:pPr>
    </w:p>
    <w:p w14:paraId="53872297" w14:textId="1CA988BD" w:rsidR="00B64BE5" w:rsidRPr="00864F79" w:rsidRDefault="00B64BE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03.05.02.06</w:t>
      </w:r>
      <w:r w:rsidRPr="00864F79">
        <w:rPr>
          <w:rFonts w:ascii="Arial" w:eastAsia="Calibri" w:hAnsi="Arial" w:cs="Arial"/>
          <w:b/>
          <w:bCs/>
          <w:color w:val="000000" w:themeColor="text1"/>
          <w:lang w:val="es-ES" w:eastAsia="ar-SA"/>
        </w:rPr>
        <w:tab/>
        <w:t xml:space="preserve">     C.Z.DE CEMENTO PULIDO IMPERMEABILIZADO h=0.60m</w:t>
      </w:r>
    </w:p>
    <w:p w14:paraId="54B39A76" w14:textId="77777777" w:rsidR="0068634A" w:rsidRPr="00864F79" w:rsidRDefault="0068634A"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spacing w:val="-3"/>
          <w:lang w:eastAsia="es-ES"/>
        </w:rPr>
      </w:pPr>
      <w:r w:rsidRPr="00864F79">
        <w:rPr>
          <w:rFonts w:ascii="Arial" w:eastAsia="Times New Roman" w:hAnsi="Arial" w:cs="Arial"/>
          <w:b/>
          <w:spacing w:val="-3"/>
          <w:lang w:eastAsia="es-ES"/>
        </w:rPr>
        <w:t>Descripción:</w:t>
      </w:r>
    </w:p>
    <w:p w14:paraId="09398C9E" w14:textId="77777777" w:rsidR="0068634A" w:rsidRPr="00864F79" w:rsidRDefault="0068634A" w:rsidP="00F77A51">
      <w:pPr>
        <w:widowControl w:val="0"/>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w:t>
      </w:r>
      <w:proofErr w:type="spellStart"/>
      <w:r w:rsidRPr="00864F79">
        <w:rPr>
          <w:rFonts w:ascii="Arial" w:eastAsia="Calibri" w:hAnsi="Arial" w:cs="Arial"/>
          <w:color w:val="000000" w:themeColor="text1"/>
        </w:rPr>
        <w:t>contrazócalo</w:t>
      </w:r>
      <w:proofErr w:type="spellEnd"/>
      <w:r w:rsidRPr="00864F79">
        <w:rPr>
          <w:rFonts w:ascii="Arial" w:eastAsia="Calibri" w:hAnsi="Arial" w:cs="Arial"/>
          <w:color w:val="000000" w:themeColor="text1"/>
        </w:rPr>
        <w:t xml:space="preserve"> exteriores se aplicarán en los edificios en sus paramentos externos. Tendrán una altura de H=50 cm y se separarán del plomo en un espesor de </w:t>
      </w:r>
      <w:smartTag w:uri="urn:schemas-microsoft-com:office:smarttags" w:element="metricconverter">
        <w:smartTagPr>
          <w:attr w:name="ProductID" w:val="1.5 cm"/>
        </w:smartTagPr>
        <w:r w:rsidRPr="00864F79">
          <w:rPr>
            <w:rFonts w:ascii="Arial" w:eastAsia="Calibri" w:hAnsi="Arial" w:cs="Arial"/>
            <w:color w:val="000000" w:themeColor="text1"/>
          </w:rPr>
          <w:t>1.5 cm</w:t>
        </w:r>
      </w:smartTag>
      <w:r w:rsidRPr="00864F79">
        <w:rPr>
          <w:rFonts w:ascii="Arial" w:eastAsia="Calibri" w:hAnsi="Arial" w:cs="Arial"/>
          <w:color w:val="000000" w:themeColor="text1"/>
        </w:rPr>
        <w:t>.</w:t>
      </w:r>
    </w:p>
    <w:p w14:paraId="7FD44483" w14:textId="77777777" w:rsidR="0068634A" w:rsidRPr="00864F79" w:rsidRDefault="0068634A" w:rsidP="00F77A51">
      <w:pPr>
        <w:widowControl w:val="0"/>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Llevaran el canto superior boleado “matando” finamente la arista.</w:t>
      </w:r>
    </w:p>
    <w:p w14:paraId="0D5561DC" w14:textId="77777777" w:rsidR="0068634A" w:rsidRPr="00864F79" w:rsidRDefault="0068634A" w:rsidP="00F77A51">
      <w:pPr>
        <w:widowControl w:val="0"/>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el acabado será pulido con endurecedor e impermeabilizante y se utilizará en todos ambientes indicados en los planos.</w:t>
      </w:r>
    </w:p>
    <w:p w14:paraId="1F97E999" w14:textId="77777777" w:rsidR="0068634A" w:rsidRPr="00864F79" w:rsidRDefault="0068634A" w:rsidP="00F77A51">
      <w:pPr>
        <w:widowControl w:val="0"/>
        <w:tabs>
          <w:tab w:val="left" w:pos="0"/>
          <w:tab w:val="left" w:pos="709"/>
          <w:tab w:val="left" w:pos="1134"/>
          <w:tab w:val="left" w:pos="1276"/>
        </w:tabs>
        <w:spacing w:after="0" w:line="276" w:lineRule="auto"/>
        <w:jc w:val="both"/>
        <w:rPr>
          <w:rFonts w:ascii="Arial" w:eastAsia="Calibri" w:hAnsi="Arial" w:cs="Arial"/>
          <w:color w:val="000000" w:themeColor="text1"/>
        </w:rPr>
      </w:pPr>
    </w:p>
    <w:p w14:paraId="21E960A9" w14:textId="77777777" w:rsidR="0068634A" w:rsidRPr="00864F79" w:rsidRDefault="0068634A" w:rsidP="00F77A51">
      <w:pPr>
        <w:widowControl w:val="0"/>
        <w:tabs>
          <w:tab w:val="left" w:pos="0"/>
          <w:tab w:val="left" w:pos="709"/>
          <w:tab w:val="left" w:pos="1134"/>
          <w:tab w:val="left" w:pos="1276"/>
        </w:tabs>
        <w:spacing w:after="0" w:line="276" w:lineRule="auto"/>
        <w:jc w:val="both"/>
        <w:rPr>
          <w:rFonts w:ascii="Arial" w:eastAsia="Times New Roman" w:hAnsi="Arial" w:cs="Arial"/>
          <w:b/>
          <w:lang w:eastAsia="es-ES"/>
        </w:rPr>
      </w:pPr>
      <w:r w:rsidRPr="00864F79">
        <w:rPr>
          <w:rFonts w:ascii="Arial" w:eastAsia="Times New Roman" w:hAnsi="Arial" w:cs="Arial"/>
          <w:b/>
          <w:lang w:eastAsia="es-ES"/>
        </w:rPr>
        <w:t>Materiales</w:t>
      </w:r>
    </w:p>
    <w:p w14:paraId="112DF137" w14:textId="77777777" w:rsidR="0068634A" w:rsidRPr="00864F79" w:rsidRDefault="0068634A" w:rsidP="00F77A51">
      <w:pPr>
        <w:widowControl w:val="0"/>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Se realizarán con mortero 1:2 cemento – arena.</w:t>
      </w:r>
    </w:p>
    <w:p w14:paraId="2A8B78D7" w14:textId="77777777" w:rsidR="0068634A" w:rsidRPr="00864F79" w:rsidRDefault="0068634A" w:rsidP="00F77A51">
      <w:pPr>
        <w:widowControl w:val="0"/>
        <w:tabs>
          <w:tab w:val="left" w:pos="0"/>
          <w:tab w:val="left" w:pos="709"/>
          <w:tab w:val="left" w:pos="1134"/>
          <w:tab w:val="left" w:pos="1276"/>
        </w:tabs>
        <w:spacing w:after="0" w:line="276" w:lineRule="auto"/>
        <w:jc w:val="both"/>
        <w:rPr>
          <w:rFonts w:ascii="Arial" w:eastAsia="Times New Roman" w:hAnsi="Arial" w:cs="Arial"/>
          <w:b/>
          <w:lang w:eastAsia="es-ES"/>
        </w:rPr>
      </w:pPr>
    </w:p>
    <w:p w14:paraId="43A789E0" w14:textId="77777777" w:rsidR="0068634A" w:rsidRPr="00864F79" w:rsidRDefault="0068634A" w:rsidP="00F77A51">
      <w:pPr>
        <w:widowControl w:val="0"/>
        <w:tabs>
          <w:tab w:val="left" w:pos="0"/>
          <w:tab w:val="left" w:pos="709"/>
          <w:tab w:val="left" w:pos="1134"/>
          <w:tab w:val="left" w:pos="1276"/>
        </w:tabs>
        <w:spacing w:after="0" w:line="276" w:lineRule="auto"/>
        <w:jc w:val="both"/>
        <w:rPr>
          <w:rFonts w:ascii="Arial" w:eastAsia="Times New Roman" w:hAnsi="Arial" w:cs="Arial"/>
          <w:b/>
          <w:lang w:eastAsia="es-ES"/>
        </w:rPr>
      </w:pPr>
      <w:r w:rsidRPr="00864F79">
        <w:rPr>
          <w:rFonts w:ascii="Arial" w:eastAsia="Times New Roman" w:hAnsi="Arial" w:cs="Arial"/>
          <w:b/>
          <w:lang w:eastAsia="es-ES"/>
        </w:rPr>
        <w:t>Procedimiento</w:t>
      </w:r>
    </w:p>
    <w:p w14:paraId="0D6131F1" w14:textId="77777777" w:rsidR="0068634A" w:rsidRPr="00864F79" w:rsidRDefault="0068634A" w:rsidP="00F77A51">
      <w:pPr>
        <w:widowControl w:val="0"/>
        <w:tabs>
          <w:tab w:val="left" w:pos="0"/>
          <w:tab w:val="left" w:pos="709"/>
          <w:tab w:val="left" w:pos="1134"/>
          <w:tab w:val="left" w:pos="1276"/>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Previamente a su ejecución se lavará el paramento rayando la superficie de modo que se genere una mejor adherencia con el nuevo </w:t>
      </w:r>
      <w:proofErr w:type="spellStart"/>
      <w:r w:rsidRPr="00864F79">
        <w:rPr>
          <w:rFonts w:ascii="Arial" w:eastAsia="Calibri" w:hAnsi="Arial" w:cs="Arial"/>
          <w:color w:val="000000" w:themeColor="text1"/>
        </w:rPr>
        <w:t>contrazócalo</w:t>
      </w:r>
      <w:proofErr w:type="spellEnd"/>
      <w:r w:rsidRPr="00864F79">
        <w:rPr>
          <w:rFonts w:ascii="Arial" w:eastAsia="Calibri" w:hAnsi="Arial" w:cs="Arial"/>
          <w:color w:val="000000" w:themeColor="text1"/>
        </w:rPr>
        <w:t>. Se realizará un tarrajeo de la dimensión indicada en los planos. Al terminar este se pulirá la superficie con llana metálica.</w:t>
      </w:r>
    </w:p>
    <w:p w14:paraId="64C59CAD" w14:textId="77777777" w:rsidR="0068634A" w:rsidRPr="00864F79" w:rsidRDefault="0068634A"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El impermeabilizante a utilizar vendrá en presentación liquida, el cual se añadirá al concreto en la mezcla. Las proporciones a utilizar las proveerá el fabricante del producto. El terminado del </w:t>
      </w:r>
      <w:proofErr w:type="spellStart"/>
      <w:r w:rsidRPr="00864F79">
        <w:rPr>
          <w:rFonts w:ascii="Arial" w:eastAsia="Calibri" w:hAnsi="Arial" w:cs="Arial"/>
          <w:color w:val="000000" w:themeColor="text1"/>
        </w:rPr>
        <w:t>contrazocalo</w:t>
      </w:r>
      <w:proofErr w:type="spellEnd"/>
      <w:r w:rsidRPr="00864F79">
        <w:rPr>
          <w:rFonts w:ascii="Arial" w:eastAsia="Calibri" w:hAnsi="Arial" w:cs="Arial"/>
          <w:color w:val="000000" w:themeColor="text1"/>
        </w:rPr>
        <w:t xml:space="preserve">, se someterá a un curado de agua constantemente durante 5 días. Este tiempo no será menor a ningún caso y se comenzará a contar después de su </w:t>
      </w:r>
      <w:proofErr w:type="spellStart"/>
      <w:r w:rsidRPr="00864F79">
        <w:rPr>
          <w:rFonts w:ascii="Arial" w:eastAsia="Calibri" w:hAnsi="Arial" w:cs="Arial"/>
          <w:color w:val="000000" w:themeColor="text1"/>
        </w:rPr>
        <w:t>vaceado</w:t>
      </w:r>
      <w:proofErr w:type="spellEnd"/>
      <w:r w:rsidRPr="00864F79">
        <w:rPr>
          <w:rFonts w:ascii="Arial" w:eastAsia="Calibri" w:hAnsi="Arial" w:cs="Arial"/>
          <w:color w:val="000000" w:themeColor="text1"/>
        </w:rPr>
        <w:t>.</w:t>
      </w:r>
    </w:p>
    <w:p w14:paraId="0C18868C" w14:textId="77777777" w:rsidR="0068634A" w:rsidRPr="00864F79" w:rsidRDefault="0068634A" w:rsidP="00F77A51">
      <w:pPr>
        <w:widowControl w:val="0"/>
        <w:tabs>
          <w:tab w:val="left" w:pos="432"/>
          <w:tab w:val="left" w:pos="1134"/>
        </w:tabs>
        <w:spacing w:after="0" w:line="276" w:lineRule="auto"/>
        <w:jc w:val="both"/>
        <w:rPr>
          <w:rFonts w:ascii="Arial" w:eastAsia="Times New Roman" w:hAnsi="Arial" w:cs="Arial"/>
          <w:lang w:eastAsia="es-ES"/>
        </w:rPr>
      </w:pPr>
      <w:r w:rsidRPr="00864F79">
        <w:rPr>
          <w:rFonts w:ascii="Arial" w:eastAsia="Times New Roman" w:hAnsi="Arial" w:cs="Arial"/>
          <w:b/>
          <w:lang w:eastAsia="es-ES"/>
        </w:rPr>
        <w:t>Método de Medición</w:t>
      </w:r>
    </w:p>
    <w:p w14:paraId="23EE5957" w14:textId="77777777" w:rsidR="0068634A" w:rsidRPr="00864F79" w:rsidRDefault="0068634A" w:rsidP="00F77A51">
      <w:pPr>
        <w:widowControl w:val="0"/>
        <w:tabs>
          <w:tab w:val="left" w:pos="0"/>
          <w:tab w:val="left" w:pos="709"/>
          <w:tab w:val="left" w:pos="1134"/>
          <w:tab w:val="left" w:pos="1276"/>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Unidad de medida. - Metro lineal (m.)</w:t>
      </w:r>
    </w:p>
    <w:p w14:paraId="09E62617" w14:textId="77777777" w:rsidR="0068634A" w:rsidRPr="00864F79" w:rsidRDefault="0068634A" w:rsidP="00F77A51">
      <w:pPr>
        <w:widowControl w:val="0"/>
        <w:tabs>
          <w:tab w:val="left" w:pos="0"/>
          <w:tab w:val="left" w:pos="709"/>
          <w:tab w:val="left" w:pos="1134"/>
          <w:tab w:val="left" w:pos="1276"/>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Norma de medición: Se medirá su longitud efectiva en todas las paredes, columnas u otros elementos que los lleven de acuerdo con los planos de arquitectura.  En consecuencia, para obtener la medida de </w:t>
      </w:r>
      <w:proofErr w:type="spellStart"/>
      <w:r w:rsidRPr="00864F79">
        <w:rPr>
          <w:rFonts w:ascii="Arial" w:eastAsia="Calibri" w:hAnsi="Arial" w:cs="Arial"/>
          <w:color w:val="000000" w:themeColor="text1"/>
        </w:rPr>
        <w:t>contrazócalo</w:t>
      </w:r>
      <w:proofErr w:type="spellEnd"/>
      <w:r w:rsidRPr="00864F79">
        <w:rPr>
          <w:rFonts w:ascii="Arial" w:eastAsia="Calibri" w:hAnsi="Arial" w:cs="Arial"/>
          <w:color w:val="000000" w:themeColor="text1"/>
        </w:rPr>
        <w:t xml:space="preserve">, se mide el perímetro total, se descuenta la medida de umbrales de puertas o de otros vanos, pero se agrega la parte de </w:t>
      </w:r>
      <w:proofErr w:type="spellStart"/>
      <w:r w:rsidRPr="00864F79">
        <w:rPr>
          <w:rFonts w:ascii="Arial" w:eastAsia="Calibri" w:hAnsi="Arial" w:cs="Arial"/>
          <w:color w:val="000000" w:themeColor="text1"/>
        </w:rPr>
        <w:t>contrazócalo</w:t>
      </w:r>
      <w:proofErr w:type="spellEnd"/>
      <w:r w:rsidRPr="00864F79">
        <w:rPr>
          <w:rFonts w:ascii="Arial" w:eastAsia="Calibri" w:hAnsi="Arial" w:cs="Arial"/>
          <w:color w:val="000000" w:themeColor="text1"/>
        </w:rPr>
        <w:t xml:space="preserve"> que va en los derrames </w:t>
      </w:r>
      <w:smartTag w:uri="urn:schemas-microsoft-com:office:smarttags" w:element="metricconverter">
        <w:smartTagPr>
          <w:attr w:name="ProductID" w:val="5 a"/>
        </w:smartTagPr>
        <w:r w:rsidRPr="00864F79">
          <w:rPr>
            <w:rFonts w:ascii="Arial" w:eastAsia="Calibri" w:hAnsi="Arial" w:cs="Arial"/>
            <w:color w:val="000000" w:themeColor="text1"/>
          </w:rPr>
          <w:t>5 a</w:t>
        </w:r>
      </w:smartTag>
      <w:r w:rsidRPr="00864F79">
        <w:rPr>
          <w:rFonts w:ascii="Arial" w:eastAsia="Calibri" w:hAnsi="Arial" w:cs="Arial"/>
          <w:color w:val="000000" w:themeColor="text1"/>
        </w:rPr>
        <w:t xml:space="preserve"> </w:t>
      </w:r>
      <w:smartTag w:uri="urn:schemas-microsoft-com:office:smarttags" w:element="metricconverter">
        <w:smartTagPr>
          <w:attr w:name="ProductID" w:val="10 cm"/>
        </w:smartTagPr>
        <w:r w:rsidRPr="00864F79">
          <w:rPr>
            <w:rFonts w:ascii="Arial" w:eastAsia="Calibri" w:hAnsi="Arial" w:cs="Arial"/>
            <w:color w:val="000000" w:themeColor="text1"/>
          </w:rPr>
          <w:t>10 cm</w:t>
        </w:r>
      </w:smartTag>
      <w:r w:rsidRPr="00864F79">
        <w:rPr>
          <w:rFonts w:ascii="Arial" w:eastAsia="Calibri" w:hAnsi="Arial" w:cs="Arial"/>
          <w:color w:val="000000" w:themeColor="text1"/>
        </w:rPr>
        <w:t>. por derrame en la mayoría de los casos.</w:t>
      </w:r>
    </w:p>
    <w:p w14:paraId="5D4FFEC5" w14:textId="77777777" w:rsidR="0068634A" w:rsidRPr="00864F79" w:rsidRDefault="0068634A" w:rsidP="00F77A51">
      <w:pPr>
        <w:widowControl w:val="0"/>
        <w:tabs>
          <w:tab w:val="left" w:pos="1134"/>
        </w:tabs>
        <w:spacing w:after="0" w:line="276" w:lineRule="auto"/>
        <w:jc w:val="both"/>
        <w:rPr>
          <w:rFonts w:ascii="Arial" w:eastAsia="Times New Roman" w:hAnsi="Arial" w:cs="Arial"/>
          <w:b/>
          <w:lang w:eastAsia="es-ES"/>
        </w:rPr>
      </w:pPr>
    </w:p>
    <w:p w14:paraId="60EDB12B" w14:textId="77777777" w:rsidR="0068634A" w:rsidRPr="00864F79" w:rsidRDefault="0068634A" w:rsidP="00F77A51">
      <w:pPr>
        <w:widowControl w:val="0"/>
        <w:tabs>
          <w:tab w:val="left" w:pos="1134"/>
        </w:tabs>
        <w:spacing w:after="0" w:line="276" w:lineRule="auto"/>
        <w:jc w:val="both"/>
        <w:rPr>
          <w:rFonts w:ascii="Arial" w:eastAsia="Times New Roman" w:hAnsi="Arial" w:cs="Arial"/>
          <w:lang w:eastAsia="es-ES"/>
        </w:rPr>
      </w:pPr>
      <w:r w:rsidRPr="00864F79">
        <w:rPr>
          <w:rFonts w:ascii="Arial" w:eastAsia="Times New Roman" w:hAnsi="Arial" w:cs="Arial"/>
          <w:b/>
          <w:lang w:eastAsia="es-ES"/>
        </w:rPr>
        <w:t>Condiciones de Pago</w:t>
      </w:r>
    </w:p>
    <w:p w14:paraId="19B2A427" w14:textId="77777777" w:rsidR="0068634A" w:rsidRPr="00864F79" w:rsidRDefault="0068634A" w:rsidP="00F77A51">
      <w:pPr>
        <w:widowControl w:val="0"/>
        <w:tabs>
          <w:tab w:val="left" w:pos="0"/>
          <w:tab w:val="left" w:pos="709"/>
          <w:tab w:val="left" w:pos="1134"/>
          <w:tab w:val="left" w:pos="1276"/>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trabajos descritos en esta partida serán pagados, según las cantidades medidas señaladas en el párrafo anterior y de acuerdo a la unidad de medida del precio unitario de </w:t>
      </w:r>
      <w:proofErr w:type="spellStart"/>
      <w:r w:rsidRPr="00864F79">
        <w:rPr>
          <w:rFonts w:ascii="Arial" w:eastAsia="Calibri" w:hAnsi="Arial" w:cs="Arial"/>
          <w:color w:val="000000" w:themeColor="text1"/>
        </w:rPr>
        <w:t>contrazócalo</w:t>
      </w:r>
      <w:proofErr w:type="spellEnd"/>
      <w:r w:rsidRPr="00864F79">
        <w:rPr>
          <w:rFonts w:ascii="Arial" w:eastAsia="Calibri" w:hAnsi="Arial" w:cs="Arial"/>
          <w:color w:val="000000" w:themeColor="text1"/>
        </w:rPr>
        <w:t>, es decir por ml. trabajado.</w:t>
      </w:r>
    </w:p>
    <w:p w14:paraId="7415B449" w14:textId="77777777" w:rsidR="00B64BE5" w:rsidRPr="00864F79" w:rsidRDefault="00B64BE5" w:rsidP="00F77A51">
      <w:pPr>
        <w:widowControl w:val="0"/>
        <w:tabs>
          <w:tab w:val="left" w:pos="0"/>
          <w:tab w:val="left" w:pos="709"/>
          <w:tab w:val="left" w:pos="1134"/>
          <w:tab w:val="left" w:pos="1418"/>
        </w:tabs>
        <w:spacing w:after="0" w:line="276" w:lineRule="auto"/>
        <w:jc w:val="both"/>
        <w:rPr>
          <w:rFonts w:ascii="Arial" w:eastAsia="Calibri" w:hAnsi="Arial" w:cs="Arial"/>
          <w:b/>
          <w:bCs/>
          <w:color w:val="000000" w:themeColor="text1"/>
          <w:lang w:val="es-ES" w:eastAsia="ar-SA"/>
        </w:rPr>
      </w:pPr>
    </w:p>
    <w:p w14:paraId="4DCC3C5D" w14:textId="5D82DD33" w:rsidR="00A8609C" w:rsidRPr="00864F79" w:rsidRDefault="00A8609C"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03.05.02.07</w:t>
      </w:r>
      <w:r w:rsidRPr="00864F79">
        <w:rPr>
          <w:rFonts w:ascii="Arial" w:eastAsia="Calibri" w:hAnsi="Arial" w:cs="Arial"/>
          <w:b/>
          <w:bCs/>
          <w:color w:val="000000" w:themeColor="text1"/>
          <w:lang w:val="es-ES" w:eastAsia="ar-SA"/>
        </w:rPr>
        <w:tab/>
        <w:t xml:space="preserve">     C.Z. PORCELANATO 0.10 X 0.60 h=0.10m</w:t>
      </w:r>
    </w:p>
    <w:p w14:paraId="67D8B670" w14:textId="77777777" w:rsidR="005651FD" w:rsidRPr="00864F79" w:rsidRDefault="005651FD"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7FDBE6BD"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ejecutarán en los ambientes indicados en los planos de Arquitectura, serán de las dimensiones indicadas en planos y fraguados con cemento.</w:t>
      </w:r>
    </w:p>
    <w:p w14:paraId="322FD639"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703A2265"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Materiales</w:t>
      </w:r>
    </w:p>
    <w:p w14:paraId="014666CB" w14:textId="5B117731"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Las piezas de </w:t>
      </w:r>
      <w:proofErr w:type="spellStart"/>
      <w:r w:rsidRPr="00864F79">
        <w:rPr>
          <w:rFonts w:ascii="Arial" w:eastAsia="Times New Roman" w:hAnsi="Arial" w:cs="Arial"/>
          <w:color w:val="000000" w:themeColor="text1"/>
          <w:lang w:eastAsia="es-ES"/>
        </w:rPr>
        <w:t>contrazócalo</w:t>
      </w:r>
      <w:proofErr w:type="spellEnd"/>
      <w:r w:rsidRPr="00864F79">
        <w:rPr>
          <w:rFonts w:ascii="Arial" w:eastAsia="Times New Roman" w:hAnsi="Arial" w:cs="Arial"/>
          <w:color w:val="000000" w:themeColor="text1"/>
          <w:lang w:eastAsia="es-ES"/>
        </w:rPr>
        <w:t xml:space="preserve"> de porcelanato de 0.10 x 0.20 m</w:t>
      </w:r>
    </w:p>
    <w:p w14:paraId="1EAEC8A0" w14:textId="1A28FAA5" w:rsidR="008C55E6" w:rsidRPr="00864F79" w:rsidRDefault="008C55E6" w:rsidP="00F77A51">
      <w:pPr>
        <w:spacing w:line="276" w:lineRule="auto"/>
        <w:jc w:val="both"/>
        <w:rPr>
          <w:rFonts w:ascii="Arial" w:hAnsi="Arial" w:cs="Arial"/>
          <w:bCs/>
          <w:color w:val="000000" w:themeColor="text1"/>
        </w:rPr>
      </w:pPr>
      <w:r w:rsidRPr="00864F79">
        <w:rPr>
          <w:rFonts w:ascii="Arial" w:hAnsi="Arial" w:cs="Arial"/>
          <w:snapToGrid w:val="0"/>
          <w:color w:val="000000" w:themeColor="text1"/>
        </w:rPr>
        <w:t xml:space="preserve">Color: el porcelanato </w:t>
      </w:r>
      <w:r w:rsidRPr="00864F79">
        <w:rPr>
          <w:rFonts w:ascii="Arial" w:hAnsi="Arial" w:cs="Arial"/>
          <w:bCs/>
          <w:color w:val="000000" w:themeColor="text1"/>
        </w:rPr>
        <w:t xml:space="preserve">opcionalmente será de color blanco,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04E23505"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Mortero de cemento y arena en proporción 1:2. También se podrá utilizar pegamento especial del tipo recomendado por el fabricante de las baldosas.</w:t>
      </w:r>
    </w:p>
    <w:p w14:paraId="7518A7ED"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4DEF33C1" w14:textId="77777777" w:rsidR="005651FD" w:rsidRPr="00864F79" w:rsidRDefault="005651FD"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6CA1490E" w14:textId="77777777" w:rsidR="005651FD" w:rsidRPr="00864F79" w:rsidRDefault="005651FD" w:rsidP="00F77A51">
      <w:p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lastRenderedPageBreak/>
        <w:t>Herramientas Manuales.</w:t>
      </w:r>
    </w:p>
    <w:p w14:paraId="027C850B"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7E089A49"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Procedimiento</w:t>
      </w:r>
    </w:p>
    <w:p w14:paraId="2B13D191" w14:textId="267D2F06"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seguirá la técnica de colocación de zócalos de cerámica.</w:t>
      </w:r>
    </w:p>
    <w:p w14:paraId="2B81B234" w14:textId="77777777" w:rsidR="00FE5672" w:rsidRPr="00864F79" w:rsidRDefault="00FE5672"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325B7993" w14:textId="77777777" w:rsidR="005651FD" w:rsidRPr="00864F79" w:rsidRDefault="005651FD" w:rsidP="00F77A51">
      <w:pPr>
        <w:widowControl w:val="0"/>
        <w:tabs>
          <w:tab w:val="left" w:pos="432"/>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p>
    <w:p w14:paraId="7A53C455"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Se medirá por metro lineal de </w:t>
      </w:r>
      <w:proofErr w:type="spellStart"/>
      <w:r w:rsidRPr="00864F79">
        <w:rPr>
          <w:rFonts w:ascii="Arial" w:eastAsia="Times New Roman" w:hAnsi="Arial" w:cs="Arial"/>
          <w:color w:val="000000" w:themeColor="text1"/>
          <w:lang w:eastAsia="es-ES"/>
        </w:rPr>
        <w:t>contrazócalo</w:t>
      </w:r>
      <w:proofErr w:type="spellEnd"/>
      <w:r w:rsidRPr="00864F79">
        <w:rPr>
          <w:rFonts w:ascii="Arial" w:eastAsia="Times New Roman" w:hAnsi="Arial" w:cs="Arial"/>
          <w:color w:val="000000" w:themeColor="text1"/>
          <w:lang w:eastAsia="es-ES"/>
        </w:rPr>
        <w:t xml:space="preserve"> colocado y terminado.</w:t>
      </w:r>
    </w:p>
    <w:p w14:paraId="7A9FD91A" w14:textId="77777777" w:rsidR="005651FD" w:rsidRPr="00864F79" w:rsidRDefault="005651FD"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6158ADC2" w14:textId="77777777" w:rsidR="005651FD" w:rsidRPr="00864F79" w:rsidRDefault="005651FD"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220EDA4C" w14:textId="2ED961E3" w:rsidR="005651FD" w:rsidRPr="00864F79" w:rsidRDefault="005651FD" w:rsidP="00F77A51">
      <w:pPr>
        <w:widowControl w:val="0"/>
        <w:tabs>
          <w:tab w:val="left" w:pos="0"/>
          <w:tab w:val="left" w:pos="709"/>
          <w:tab w:val="left" w:pos="1134"/>
          <w:tab w:val="left" w:pos="1418"/>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pagará por la unidad establecida en el método de medición.  El precio incluye el pago por material, mano de obra, equipo, herramientas y cualquier imprevisto necesario para su buena ejecución.</w:t>
      </w:r>
    </w:p>
    <w:p w14:paraId="648D17DB" w14:textId="77777777" w:rsidR="005651FD" w:rsidRPr="00864F79" w:rsidRDefault="005651FD" w:rsidP="00F77A51">
      <w:pPr>
        <w:widowControl w:val="0"/>
        <w:tabs>
          <w:tab w:val="left" w:pos="0"/>
          <w:tab w:val="left" w:pos="709"/>
          <w:tab w:val="left" w:pos="1134"/>
          <w:tab w:val="left" w:pos="1418"/>
        </w:tabs>
        <w:spacing w:after="0" w:line="276" w:lineRule="auto"/>
        <w:jc w:val="both"/>
        <w:rPr>
          <w:rFonts w:ascii="Arial" w:eastAsia="Times New Roman" w:hAnsi="Arial" w:cs="Arial"/>
          <w:color w:val="000000" w:themeColor="text1"/>
          <w:lang w:eastAsia="es-ES"/>
        </w:rPr>
      </w:pPr>
    </w:p>
    <w:p w14:paraId="2F349F11" w14:textId="2136504E" w:rsidR="00A8609C" w:rsidRPr="00864F79" w:rsidRDefault="00A8609C"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03.05.02.08</w:t>
      </w:r>
      <w:r w:rsidRPr="00864F79">
        <w:rPr>
          <w:rFonts w:ascii="Arial" w:eastAsia="Calibri" w:hAnsi="Arial" w:cs="Arial"/>
          <w:b/>
          <w:bCs/>
          <w:color w:val="000000" w:themeColor="text1"/>
          <w:lang w:val="es-ES" w:eastAsia="ar-SA"/>
        </w:rPr>
        <w:tab/>
        <w:t xml:space="preserve">     C.Z. VINILICO SANITARIO SEMI-RIGIDO h=0.10m.</w:t>
      </w:r>
    </w:p>
    <w:p w14:paraId="668AA947" w14:textId="77777777" w:rsidR="006303B2" w:rsidRPr="00864F79" w:rsidRDefault="006303B2"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708D0672" w14:textId="76EFD274" w:rsidR="006303B2" w:rsidRPr="00864F79" w:rsidRDefault="006303B2" w:rsidP="00F77A51">
      <w:pPr>
        <w:tabs>
          <w:tab w:val="left" w:pos="426"/>
        </w:tabs>
        <w:spacing w:after="0" w:line="276" w:lineRule="auto"/>
        <w:jc w:val="both"/>
        <w:rPr>
          <w:rFonts w:ascii="Arial" w:eastAsia="Times New Roman" w:hAnsi="Arial" w:cs="Arial"/>
          <w:snapToGrid w:val="0"/>
          <w:color w:val="000000" w:themeColor="text1"/>
          <w:lang w:eastAsia="ja-JP"/>
        </w:rPr>
      </w:pPr>
      <w:proofErr w:type="spellStart"/>
      <w:r w:rsidRPr="00864F79">
        <w:rPr>
          <w:rFonts w:ascii="Arial" w:eastAsia="Times New Roman" w:hAnsi="Arial" w:cs="Arial"/>
          <w:snapToGrid w:val="0"/>
          <w:color w:val="000000" w:themeColor="text1"/>
          <w:lang w:eastAsia="ja-JP"/>
        </w:rPr>
        <w:t>Contrazócalo</w:t>
      </w:r>
      <w:proofErr w:type="spellEnd"/>
      <w:r w:rsidRPr="00864F79">
        <w:rPr>
          <w:rFonts w:ascii="Arial" w:eastAsia="Times New Roman" w:hAnsi="Arial" w:cs="Arial"/>
          <w:snapToGrid w:val="0"/>
          <w:color w:val="000000" w:themeColor="text1"/>
          <w:lang w:eastAsia="ja-JP"/>
        </w:rPr>
        <w:t xml:space="preserve"> vinílico</w:t>
      </w:r>
      <w:r w:rsidR="005B6779" w:rsidRPr="00864F79">
        <w:rPr>
          <w:rFonts w:ascii="Arial" w:eastAsia="Times New Roman" w:hAnsi="Arial" w:cs="Arial"/>
          <w:snapToGrid w:val="0"/>
          <w:color w:val="000000" w:themeColor="text1"/>
          <w:lang w:eastAsia="ja-JP"/>
        </w:rPr>
        <w:t xml:space="preserve"> </w:t>
      </w:r>
      <w:proofErr w:type="spellStart"/>
      <w:r w:rsidR="005B6779" w:rsidRPr="00864F79">
        <w:rPr>
          <w:rFonts w:ascii="Arial" w:eastAsia="Times New Roman" w:hAnsi="Arial" w:cs="Arial"/>
          <w:snapToGrid w:val="0"/>
          <w:color w:val="000000" w:themeColor="text1"/>
          <w:lang w:eastAsia="ja-JP"/>
        </w:rPr>
        <w:t>semi-rigido</w:t>
      </w:r>
      <w:proofErr w:type="spellEnd"/>
      <w:r w:rsidRPr="00864F79">
        <w:rPr>
          <w:rFonts w:ascii="Arial" w:eastAsia="Times New Roman" w:hAnsi="Arial" w:cs="Arial"/>
          <w:snapToGrid w:val="0"/>
          <w:color w:val="000000" w:themeColor="text1"/>
          <w:lang w:eastAsia="ja-JP"/>
        </w:rPr>
        <w:t>, con un espesor de aproximadamente 2 mm y altura de 10 cm. o 4”, en los colores especificados para cada ambiente. Estos deberán ser previamente aprobados por la Supervisión.</w:t>
      </w:r>
    </w:p>
    <w:p w14:paraId="6D3D34B4" w14:textId="77777777" w:rsidR="006303B2" w:rsidRPr="00864F79" w:rsidRDefault="006303B2" w:rsidP="00F77A51">
      <w:pPr>
        <w:tabs>
          <w:tab w:val="left" w:pos="426"/>
        </w:tabs>
        <w:spacing w:after="0" w:line="276" w:lineRule="auto"/>
        <w:jc w:val="both"/>
        <w:rPr>
          <w:rFonts w:ascii="Arial" w:eastAsia="Times New Roman" w:hAnsi="Arial" w:cs="Arial"/>
          <w:snapToGrid w:val="0"/>
          <w:color w:val="000000" w:themeColor="text1"/>
          <w:lang w:eastAsia="ja-JP"/>
        </w:rPr>
      </w:pPr>
    </w:p>
    <w:p w14:paraId="601BCFCE" w14:textId="77777777" w:rsidR="006303B2" w:rsidRPr="00864F79" w:rsidRDefault="006303B2"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Materiales</w:t>
      </w:r>
    </w:p>
    <w:p w14:paraId="25FFF9C3" w14:textId="69704532" w:rsidR="006303B2" w:rsidRPr="00864F79" w:rsidRDefault="006303B2" w:rsidP="00F77A51">
      <w:pPr>
        <w:tabs>
          <w:tab w:val="left" w:pos="42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Vinílico en rollo </w:t>
      </w:r>
      <w:proofErr w:type="spellStart"/>
      <w:r w:rsidR="00AB5DAC" w:rsidRPr="00864F79">
        <w:rPr>
          <w:rFonts w:ascii="Arial" w:eastAsia="Times New Roman" w:hAnsi="Arial" w:cs="Arial"/>
          <w:snapToGrid w:val="0"/>
          <w:color w:val="000000" w:themeColor="text1"/>
          <w:lang w:eastAsia="ja-JP"/>
        </w:rPr>
        <w:t>semi-rigido</w:t>
      </w:r>
      <w:proofErr w:type="spellEnd"/>
    </w:p>
    <w:p w14:paraId="681D8534" w14:textId="77777777" w:rsidR="006303B2" w:rsidRPr="00864F79" w:rsidRDefault="006303B2" w:rsidP="00F77A51">
      <w:pPr>
        <w:tabs>
          <w:tab w:val="left" w:pos="426"/>
        </w:tabs>
        <w:spacing w:after="0" w:line="276" w:lineRule="auto"/>
        <w:jc w:val="both"/>
        <w:rPr>
          <w:rFonts w:ascii="Arial" w:eastAsia="Times New Roman" w:hAnsi="Arial" w:cs="Arial"/>
          <w:snapToGrid w:val="0"/>
          <w:color w:val="000000" w:themeColor="text1"/>
          <w:lang w:eastAsia="ja-JP"/>
        </w:rPr>
      </w:pPr>
    </w:p>
    <w:p w14:paraId="4F8C1426" w14:textId="77777777" w:rsidR="006303B2" w:rsidRPr="00864F79" w:rsidRDefault="006303B2"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4BEDE419" w14:textId="77777777" w:rsidR="006303B2" w:rsidRPr="00864F79" w:rsidRDefault="006303B2"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00547B50" w14:textId="77777777" w:rsidR="006303B2" w:rsidRPr="00864F79" w:rsidRDefault="006303B2" w:rsidP="00F77A51">
      <w:pPr>
        <w:tabs>
          <w:tab w:val="left" w:pos="426"/>
        </w:tabs>
        <w:spacing w:after="0" w:line="276" w:lineRule="auto"/>
        <w:jc w:val="both"/>
        <w:rPr>
          <w:rFonts w:ascii="Arial" w:eastAsia="Times New Roman" w:hAnsi="Arial" w:cs="Arial"/>
          <w:snapToGrid w:val="0"/>
          <w:color w:val="000000" w:themeColor="text1"/>
          <w:lang w:eastAsia="ja-JP"/>
        </w:rPr>
      </w:pPr>
    </w:p>
    <w:p w14:paraId="440B5293" w14:textId="77777777" w:rsidR="006303B2" w:rsidRPr="00864F79" w:rsidRDefault="006303B2"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Método de Instalación</w:t>
      </w:r>
    </w:p>
    <w:p w14:paraId="016BB92F" w14:textId="77777777" w:rsidR="006303B2" w:rsidRPr="00864F79" w:rsidRDefault="006303B2" w:rsidP="00F77A51">
      <w:pPr>
        <w:tabs>
          <w:tab w:val="left" w:pos="42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Su instalación se hará con pegamento, de acuerdo a las recomendaciones del fabricante.</w:t>
      </w:r>
    </w:p>
    <w:p w14:paraId="1CABF188" w14:textId="77777777" w:rsidR="006303B2" w:rsidRPr="00864F79" w:rsidRDefault="006303B2" w:rsidP="00F77A51">
      <w:pPr>
        <w:widowControl w:val="0"/>
        <w:spacing w:after="0" w:line="276" w:lineRule="auto"/>
        <w:jc w:val="both"/>
        <w:rPr>
          <w:rFonts w:ascii="Arial" w:eastAsia="Calibri" w:hAnsi="Arial" w:cs="Arial"/>
          <w:snapToGrid w:val="0"/>
          <w:color w:val="000000" w:themeColor="text1"/>
        </w:rPr>
      </w:pPr>
    </w:p>
    <w:p w14:paraId="0B5D9D64" w14:textId="77777777" w:rsidR="006303B2" w:rsidRPr="00864F79" w:rsidRDefault="006303B2"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Método de Medición</w:t>
      </w:r>
    </w:p>
    <w:p w14:paraId="216BC009" w14:textId="77777777" w:rsidR="006303B2" w:rsidRPr="00864F79" w:rsidRDefault="006303B2" w:rsidP="00F77A51">
      <w:pPr>
        <w:tabs>
          <w:tab w:val="left" w:pos="42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Unidad de medida: Metro lineal (m.)</w:t>
      </w:r>
    </w:p>
    <w:p w14:paraId="3DB2EC07" w14:textId="77777777" w:rsidR="006303B2" w:rsidRPr="00864F79" w:rsidRDefault="006303B2" w:rsidP="00F77A51">
      <w:pPr>
        <w:widowControl w:val="0"/>
        <w:spacing w:after="0" w:line="276" w:lineRule="auto"/>
        <w:jc w:val="both"/>
        <w:rPr>
          <w:rFonts w:ascii="Arial" w:eastAsia="Calibri" w:hAnsi="Arial" w:cs="Arial"/>
          <w:snapToGrid w:val="0"/>
          <w:color w:val="000000" w:themeColor="text1"/>
        </w:rPr>
      </w:pPr>
    </w:p>
    <w:p w14:paraId="1415A711" w14:textId="77777777" w:rsidR="006303B2" w:rsidRPr="00864F79" w:rsidRDefault="006303B2"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Condiciones de Pago</w:t>
      </w:r>
    </w:p>
    <w:p w14:paraId="1DB70328" w14:textId="03903A37" w:rsidR="006303B2" w:rsidRPr="00864F79" w:rsidRDefault="006303B2" w:rsidP="00F77A51">
      <w:pPr>
        <w:tabs>
          <w:tab w:val="left" w:pos="42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pagará por metro lineal instalado, según precio unitario indicado en el Contrato</w:t>
      </w:r>
      <w:r w:rsidR="00051328" w:rsidRPr="00864F79">
        <w:rPr>
          <w:rFonts w:ascii="Arial" w:eastAsia="Times New Roman" w:hAnsi="Arial" w:cs="Arial"/>
          <w:snapToGrid w:val="0"/>
          <w:color w:val="000000" w:themeColor="text1"/>
          <w:lang w:eastAsia="ja-JP"/>
        </w:rPr>
        <w:t>.</w:t>
      </w:r>
    </w:p>
    <w:p w14:paraId="4F15F66C" w14:textId="189B5EAD" w:rsidR="00D46706" w:rsidRPr="00864F79" w:rsidRDefault="00D46706" w:rsidP="00F77A51">
      <w:pPr>
        <w:tabs>
          <w:tab w:val="left" w:pos="426"/>
        </w:tabs>
        <w:spacing w:after="0" w:line="276" w:lineRule="auto"/>
        <w:jc w:val="both"/>
        <w:rPr>
          <w:rFonts w:ascii="Arial" w:eastAsia="Times New Roman" w:hAnsi="Arial" w:cs="Arial"/>
          <w:snapToGrid w:val="0"/>
          <w:color w:val="000000" w:themeColor="text1"/>
          <w:lang w:eastAsia="ja-JP"/>
        </w:rPr>
      </w:pPr>
    </w:p>
    <w:p w14:paraId="5C864CD9" w14:textId="05DFE988" w:rsidR="00D46706" w:rsidRPr="00864F79" w:rsidRDefault="00D467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03.05.02.09</w:t>
      </w:r>
      <w:r w:rsidRPr="00864F79">
        <w:rPr>
          <w:rFonts w:ascii="Arial" w:eastAsia="Calibri" w:hAnsi="Arial" w:cs="Arial"/>
          <w:b/>
          <w:bCs/>
          <w:color w:val="000000" w:themeColor="text1"/>
          <w:lang w:val="es-ES" w:eastAsia="ar-SA"/>
        </w:rPr>
        <w:tab/>
        <w:t xml:space="preserve">     C.Z. VINILICO SA</w:t>
      </w:r>
      <w:r w:rsidR="00B90810" w:rsidRPr="00864F79">
        <w:rPr>
          <w:rFonts w:ascii="Arial" w:eastAsia="Calibri" w:hAnsi="Arial" w:cs="Arial"/>
          <w:b/>
          <w:bCs/>
          <w:color w:val="000000" w:themeColor="text1"/>
          <w:lang w:val="es-ES" w:eastAsia="ar-SA"/>
        </w:rPr>
        <w:t>N</w:t>
      </w:r>
      <w:r w:rsidRPr="00864F79">
        <w:rPr>
          <w:rFonts w:ascii="Arial" w:eastAsia="Calibri" w:hAnsi="Arial" w:cs="Arial"/>
          <w:b/>
          <w:bCs/>
          <w:color w:val="000000" w:themeColor="text1"/>
          <w:lang w:val="es-ES" w:eastAsia="ar-SA"/>
        </w:rPr>
        <w:t>ITARIO</w:t>
      </w:r>
      <w:r w:rsidR="00AB5DAC" w:rsidRPr="00864F79">
        <w:rPr>
          <w:rFonts w:ascii="Arial" w:eastAsia="Calibri" w:hAnsi="Arial" w:cs="Arial"/>
          <w:b/>
          <w:bCs/>
          <w:color w:val="000000" w:themeColor="text1"/>
          <w:lang w:val="es-ES" w:eastAsia="ar-SA"/>
        </w:rPr>
        <w:t xml:space="preserve"> FLEXIBLE</w:t>
      </w:r>
      <w:r w:rsidRPr="00864F79">
        <w:rPr>
          <w:rFonts w:ascii="Arial" w:eastAsia="Calibri" w:hAnsi="Arial" w:cs="Arial"/>
          <w:b/>
          <w:bCs/>
          <w:color w:val="000000" w:themeColor="text1"/>
          <w:lang w:val="es-ES" w:eastAsia="ar-SA"/>
        </w:rPr>
        <w:t xml:space="preserve"> </w:t>
      </w:r>
      <w:r w:rsidR="00AB5DAC" w:rsidRPr="00864F79">
        <w:rPr>
          <w:rFonts w:ascii="Arial" w:eastAsia="Calibri" w:hAnsi="Arial" w:cs="Arial"/>
          <w:b/>
          <w:bCs/>
          <w:color w:val="000000" w:themeColor="text1"/>
          <w:lang w:val="es-ES" w:eastAsia="ar-SA"/>
        </w:rPr>
        <w:t>C/</w:t>
      </w:r>
      <w:r w:rsidRPr="00864F79">
        <w:rPr>
          <w:rFonts w:ascii="Arial" w:eastAsia="Calibri" w:hAnsi="Arial" w:cs="Arial"/>
          <w:b/>
          <w:bCs/>
          <w:color w:val="000000" w:themeColor="text1"/>
          <w:lang w:val="es-ES" w:eastAsia="ar-SA"/>
        </w:rPr>
        <w:t xml:space="preserve"> COVE FORMER.</w:t>
      </w:r>
    </w:p>
    <w:p w14:paraId="6147AF35" w14:textId="77777777" w:rsidR="005B6779" w:rsidRPr="00864F79" w:rsidRDefault="005B6779"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4E034E4C" w14:textId="77777777" w:rsidR="005D64AA" w:rsidRPr="00864F79" w:rsidRDefault="005B6779" w:rsidP="00F77A51">
      <w:pPr>
        <w:tabs>
          <w:tab w:val="left" w:pos="426"/>
        </w:tabs>
        <w:spacing w:after="0" w:line="276" w:lineRule="auto"/>
        <w:jc w:val="both"/>
        <w:rPr>
          <w:rFonts w:ascii="Arial" w:eastAsia="Times New Roman" w:hAnsi="Arial" w:cs="Arial"/>
          <w:snapToGrid w:val="0"/>
          <w:color w:val="000000" w:themeColor="text1"/>
          <w:lang w:eastAsia="ja-JP"/>
        </w:rPr>
      </w:pPr>
      <w:proofErr w:type="spellStart"/>
      <w:r w:rsidRPr="00864F79">
        <w:rPr>
          <w:rFonts w:ascii="Arial" w:eastAsia="Times New Roman" w:hAnsi="Arial" w:cs="Arial"/>
          <w:snapToGrid w:val="0"/>
          <w:color w:val="000000" w:themeColor="text1"/>
          <w:lang w:eastAsia="ja-JP"/>
        </w:rPr>
        <w:t>Contrazócalo</w:t>
      </w:r>
      <w:proofErr w:type="spellEnd"/>
      <w:r w:rsidRPr="00864F79">
        <w:rPr>
          <w:rFonts w:ascii="Arial" w:eastAsia="Times New Roman" w:hAnsi="Arial" w:cs="Arial"/>
          <w:snapToGrid w:val="0"/>
          <w:color w:val="000000" w:themeColor="text1"/>
          <w:lang w:eastAsia="ja-JP"/>
        </w:rPr>
        <w:t xml:space="preserve"> vinílico flexible, con un espesor de aproximadamente 2 mm y altura de 10 cm. o 4”, en los colores especificados para cada ambiente</w:t>
      </w:r>
      <w:r w:rsidR="00AB5DAC" w:rsidRPr="00864F79">
        <w:rPr>
          <w:rFonts w:ascii="Arial" w:eastAsia="Times New Roman" w:hAnsi="Arial" w:cs="Arial"/>
          <w:snapToGrid w:val="0"/>
          <w:color w:val="000000" w:themeColor="text1"/>
          <w:lang w:eastAsia="ja-JP"/>
        </w:rPr>
        <w:t>, los cuales deben ir apoyados sobre un el</w:t>
      </w:r>
      <w:r w:rsidR="005D64AA" w:rsidRPr="00864F79">
        <w:rPr>
          <w:rFonts w:ascii="Arial" w:eastAsia="Times New Roman" w:hAnsi="Arial" w:cs="Arial"/>
          <w:snapToGrid w:val="0"/>
          <w:color w:val="000000" w:themeColor="text1"/>
          <w:lang w:eastAsia="ja-JP"/>
        </w:rPr>
        <w:t xml:space="preserve">ementos de </w:t>
      </w:r>
      <w:proofErr w:type="gramStart"/>
      <w:r w:rsidR="005D64AA" w:rsidRPr="00864F79">
        <w:rPr>
          <w:rFonts w:ascii="Arial" w:eastAsia="Times New Roman" w:hAnsi="Arial" w:cs="Arial"/>
          <w:snapToGrid w:val="0"/>
          <w:color w:val="000000" w:themeColor="text1"/>
          <w:lang w:eastAsia="ja-JP"/>
        </w:rPr>
        <w:t>PVC(</w:t>
      </w:r>
      <w:proofErr w:type="gramEnd"/>
      <w:r w:rsidR="005D64AA" w:rsidRPr="00864F79">
        <w:rPr>
          <w:rFonts w:ascii="Arial" w:eastAsia="Times New Roman" w:hAnsi="Arial" w:cs="Arial"/>
          <w:snapToGrid w:val="0"/>
          <w:color w:val="000000" w:themeColor="text1"/>
          <w:lang w:eastAsia="ja-JP"/>
        </w:rPr>
        <w:t xml:space="preserve">accesorio cove </w:t>
      </w:r>
      <w:proofErr w:type="spellStart"/>
      <w:r w:rsidR="005D64AA" w:rsidRPr="00864F79">
        <w:rPr>
          <w:rFonts w:ascii="Arial" w:eastAsia="Times New Roman" w:hAnsi="Arial" w:cs="Arial"/>
          <w:snapToGrid w:val="0"/>
          <w:color w:val="000000" w:themeColor="text1"/>
          <w:lang w:eastAsia="ja-JP"/>
        </w:rPr>
        <w:t>former</w:t>
      </w:r>
      <w:proofErr w:type="spellEnd"/>
      <w:r w:rsidR="005D64AA" w:rsidRPr="00864F79">
        <w:rPr>
          <w:rFonts w:ascii="Arial" w:eastAsia="Times New Roman" w:hAnsi="Arial" w:cs="Arial"/>
          <w:snapToGrid w:val="0"/>
          <w:color w:val="000000" w:themeColor="text1"/>
          <w:lang w:eastAsia="ja-JP"/>
        </w:rPr>
        <w:t>)</w:t>
      </w:r>
      <w:r w:rsidRPr="00864F79">
        <w:rPr>
          <w:rFonts w:ascii="Arial" w:eastAsia="Times New Roman" w:hAnsi="Arial" w:cs="Arial"/>
          <w:snapToGrid w:val="0"/>
          <w:color w:val="000000" w:themeColor="text1"/>
          <w:lang w:eastAsia="ja-JP"/>
        </w:rPr>
        <w:t xml:space="preserve">. </w:t>
      </w:r>
    </w:p>
    <w:p w14:paraId="16197C84" w14:textId="1F9C660A" w:rsidR="005B6779" w:rsidRPr="00864F79" w:rsidRDefault="005B6779" w:rsidP="00F77A51">
      <w:pPr>
        <w:tabs>
          <w:tab w:val="left" w:pos="42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Estos deberán ser previamente aprobados por la Supervisión.</w:t>
      </w:r>
    </w:p>
    <w:p w14:paraId="6ACA9BE2" w14:textId="77777777" w:rsidR="005B6779" w:rsidRPr="00864F79" w:rsidRDefault="005B6779" w:rsidP="00F77A51">
      <w:pPr>
        <w:tabs>
          <w:tab w:val="left" w:pos="426"/>
        </w:tabs>
        <w:spacing w:after="0" w:line="276" w:lineRule="auto"/>
        <w:jc w:val="both"/>
        <w:rPr>
          <w:rFonts w:ascii="Arial" w:eastAsia="Times New Roman" w:hAnsi="Arial" w:cs="Arial"/>
          <w:snapToGrid w:val="0"/>
          <w:color w:val="000000" w:themeColor="text1"/>
          <w:lang w:eastAsia="ja-JP"/>
        </w:rPr>
      </w:pPr>
    </w:p>
    <w:p w14:paraId="79CB1553" w14:textId="77777777" w:rsidR="005B6779" w:rsidRPr="00864F79" w:rsidRDefault="005B6779"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Materiales</w:t>
      </w:r>
    </w:p>
    <w:p w14:paraId="7EFE0477" w14:textId="692CC82F" w:rsidR="005B6779" w:rsidRPr="00864F79" w:rsidRDefault="005B6779" w:rsidP="00F77A51">
      <w:pPr>
        <w:tabs>
          <w:tab w:val="left" w:pos="42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lastRenderedPageBreak/>
        <w:t>Vinílico en rollo</w:t>
      </w:r>
      <w:r w:rsidR="005D64AA" w:rsidRPr="00864F79">
        <w:rPr>
          <w:rFonts w:ascii="Arial" w:eastAsia="Times New Roman" w:hAnsi="Arial" w:cs="Arial"/>
          <w:snapToGrid w:val="0"/>
          <w:color w:val="000000" w:themeColor="text1"/>
          <w:lang w:eastAsia="ja-JP"/>
        </w:rPr>
        <w:t xml:space="preserve"> flexible</w:t>
      </w:r>
      <w:r w:rsidRPr="00864F79">
        <w:rPr>
          <w:rFonts w:ascii="Arial" w:eastAsia="Times New Roman" w:hAnsi="Arial" w:cs="Arial"/>
          <w:snapToGrid w:val="0"/>
          <w:color w:val="000000" w:themeColor="text1"/>
          <w:lang w:eastAsia="ja-JP"/>
        </w:rPr>
        <w:t xml:space="preserve"> el cual se apoyará sobre un elemento de PVC</w:t>
      </w:r>
      <w:r w:rsidR="005D64AA" w:rsidRPr="00864F79">
        <w:rPr>
          <w:rFonts w:ascii="Arial" w:eastAsia="Times New Roman" w:hAnsi="Arial" w:cs="Arial"/>
          <w:snapToGrid w:val="0"/>
          <w:color w:val="000000" w:themeColor="text1"/>
          <w:lang w:eastAsia="ja-JP"/>
        </w:rPr>
        <w:t xml:space="preserve"> (accesorio cove </w:t>
      </w:r>
      <w:proofErr w:type="spellStart"/>
      <w:r w:rsidR="005D64AA" w:rsidRPr="00864F79">
        <w:rPr>
          <w:rFonts w:ascii="Arial" w:eastAsia="Times New Roman" w:hAnsi="Arial" w:cs="Arial"/>
          <w:snapToGrid w:val="0"/>
          <w:color w:val="000000" w:themeColor="text1"/>
          <w:lang w:eastAsia="ja-JP"/>
        </w:rPr>
        <w:t>former</w:t>
      </w:r>
      <w:proofErr w:type="spellEnd"/>
      <w:r w:rsidR="005D64AA" w:rsidRPr="00864F79">
        <w:rPr>
          <w:rFonts w:ascii="Arial" w:eastAsia="Times New Roman" w:hAnsi="Arial" w:cs="Arial"/>
          <w:snapToGrid w:val="0"/>
          <w:color w:val="000000" w:themeColor="text1"/>
          <w:lang w:eastAsia="ja-JP"/>
        </w:rPr>
        <w:t>)</w:t>
      </w:r>
      <w:r w:rsidRPr="00864F79">
        <w:rPr>
          <w:rFonts w:ascii="Arial" w:eastAsia="Times New Roman" w:hAnsi="Arial" w:cs="Arial"/>
          <w:snapToGrid w:val="0"/>
          <w:color w:val="000000" w:themeColor="text1"/>
          <w:lang w:eastAsia="ja-JP"/>
        </w:rPr>
        <w:t>, que le perimirá obtener una curva de tipo ½ caña.</w:t>
      </w:r>
    </w:p>
    <w:p w14:paraId="71FE380C" w14:textId="77777777" w:rsidR="005B6779" w:rsidRPr="00864F79" w:rsidRDefault="005B6779" w:rsidP="00F77A51">
      <w:pPr>
        <w:tabs>
          <w:tab w:val="left" w:pos="426"/>
        </w:tabs>
        <w:spacing w:after="0" w:line="276" w:lineRule="auto"/>
        <w:jc w:val="both"/>
        <w:rPr>
          <w:rFonts w:ascii="Arial" w:eastAsia="Times New Roman" w:hAnsi="Arial" w:cs="Arial"/>
          <w:snapToGrid w:val="0"/>
          <w:color w:val="000000" w:themeColor="text1"/>
          <w:lang w:eastAsia="ja-JP"/>
        </w:rPr>
      </w:pPr>
    </w:p>
    <w:p w14:paraId="40B91713" w14:textId="77777777" w:rsidR="005B6779" w:rsidRPr="00864F79" w:rsidRDefault="005B6779"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17B71157" w14:textId="77777777" w:rsidR="005B6779" w:rsidRPr="00864F79" w:rsidRDefault="005B6779"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6520FD7C" w14:textId="77777777" w:rsidR="005B6779" w:rsidRPr="00864F79" w:rsidRDefault="005B6779" w:rsidP="00F77A51">
      <w:pPr>
        <w:tabs>
          <w:tab w:val="left" w:pos="426"/>
        </w:tabs>
        <w:spacing w:after="0" w:line="276" w:lineRule="auto"/>
        <w:jc w:val="both"/>
        <w:rPr>
          <w:rFonts w:ascii="Arial" w:eastAsia="Times New Roman" w:hAnsi="Arial" w:cs="Arial"/>
          <w:snapToGrid w:val="0"/>
          <w:color w:val="000000" w:themeColor="text1"/>
          <w:lang w:eastAsia="ja-JP"/>
        </w:rPr>
      </w:pPr>
    </w:p>
    <w:p w14:paraId="3DA977CE" w14:textId="77777777" w:rsidR="005B6779" w:rsidRPr="00864F79" w:rsidRDefault="005B6779"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Método de Instalación</w:t>
      </w:r>
    </w:p>
    <w:p w14:paraId="2965FA0C" w14:textId="77777777" w:rsidR="005B6779" w:rsidRPr="00864F79" w:rsidRDefault="005B6779" w:rsidP="00F77A51">
      <w:pPr>
        <w:tabs>
          <w:tab w:val="left" w:pos="42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Su instalación se hará con pegamento, de acuerdo a las recomendaciones del fabricante.</w:t>
      </w:r>
    </w:p>
    <w:p w14:paraId="48365A87" w14:textId="77777777" w:rsidR="005B6779" w:rsidRPr="00864F79" w:rsidRDefault="005B6779" w:rsidP="00F77A51">
      <w:pPr>
        <w:widowControl w:val="0"/>
        <w:spacing w:after="0" w:line="276" w:lineRule="auto"/>
        <w:jc w:val="both"/>
        <w:rPr>
          <w:rFonts w:ascii="Arial" w:eastAsia="Calibri" w:hAnsi="Arial" w:cs="Arial"/>
          <w:snapToGrid w:val="0"/>
          <w:color w:val="000000" w:themeColor="text1"/>
        </w:rPr>
      </w:pPr>
    </w:p>
    <w:p w14:paraId="683BC169" w14:textId="77777777" w:rsidR="005B6779" w:rsidRPr="00864F79" w:rsidRDefault="005B6779"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Método de Medición</w:t>
      </w:r>
    </w:p>
    <w:p w14:paraId="5777C737" w14:textId="77777777" w:rsidR="005B6779" w:rsidRPr="00864F79" w:rsidRDefault="005B6779" w:rsidP="00F77A51">
      <w:pPr>
        <w:tabs>
          <w:tab w:val="left" w:pos="42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Unidad de medida: Metro lineal (m.)</w:t>
      </w:r>
    </w:p>
    <w:p w14:paraId="29225C4D" w14:textId="77777777" w:rsidR="005B6779" w:rsidRPr="00864F79" w:rsidRDefault="005B6779" w:rsidP="00F77A51">
      <w:pPr>
        <w:widowControl w:val="0"/>
        <w:spacing w:after="0" w:line="276" w:lineRule="auto"/>
        <w:jc w:val="both"/>
        <w:rPr>
          <w:rFonts w:ascii="Arial" w:eastAsia="Calibri" w:hAnsi="Arial" w:cs="Arial"/>
          <w:snapToGrid w:val="0"/>
          <w:color w:val="000000" w:themeColor="text1"/>
        </w:rPr>
      </w:pPr>
    </w:p>
    <w:p w14:paraId="263BCF37" w14:textId="77777777" w:rsidR="005B6779" w:rsidRPr="00864F79" w:rsidRDefault="005B6779" w:rsidP="00F77A51">
      <w:pPr>
        <w:widowControl w:val="0"/>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Condiciones de Pago</w:t>
      </w:r>
    </w:p>
    <w:p w14:paraId="5F893144" w14:textId="77777777" w:rsidR="005B6779" w:rsidRPr="00864F79" w:rsidRDefault="005B6779" w:rsidP="00F77A51">
      <w:pPr>
        <w:tabs>
          <w:tab w:val="left" w:pos="42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pagará por metro lineal instalado, según precio unitario indicado en el Contrato.</w:t>
      </w:r>
    </w:p>
    <w:p w14:paraId="1B8BC80D" w14:textId="77777777" w:rsidR="00D46706" w:rsidRPr="00864F79" w:rsidRDefault="00D46706" w:rsidP="00F77A51">
      <w:pPr>
        <w:tabs>
          <w:tab w:val="left" w:pos="426"/>
        </w:tabs>
        <w:spacing w:after="0" w:line="276" w:lineRule="auto"/>
        <w:jc w:val="both"/>
        <w:rPr>
          <w:rFonts w:ascii="Arial" w:eastAsia="Times New Roman" w:hAnsi="Arial" w:cs="Arial"/>
          <w:snapToGrid w:val="0"/>
          <w:color w:val="000000" w:themeColor="text1"/>
          <w:lang w:eastAsia="ja-JP"/>
        </w:rPr>
      </w:pPr>
    </w:p>
    <w:p w14:paraId="5B60ACC1" w14:textId="26D04686" w:rsidR="00051328" w:rsidRPr="00864F79" w:rsidRDefault="00051328" w:rsidP="00F77A51">
      <w:pPr>
        <w:tabs>
          <w:tab w:val="left" w:pos="426"/>
        </w:tabs>
        <w:spacing w:after="0" w:line="276" w:lineRule="auto"/>
        <w:jc w:val="both"/>
        <w:rPr>
          <w:rFonts w:ascii="Arial" w:eastAsia="Times New Roman" w:hAnsi="Arial" w:cs="Arial"/>
          <w:snapToGrid w:val="0"/>
          <w:color w:val="000000" w:themeColor="text1"/>
          <w:lang w:eastAsia="ja-JP"/>
        </w:rPr>
      </w:pPr>
    </w:p>
    <w:p w14:paraId="4FDCB4C8" w14:textId="62C5294A" w:rsidR="00051328" w:rsidRPr="00864F79" w:rsidRDefault="0005132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03.06</w:t>
      </w:r>
      <w:r w:rsidRPr="00864F79">
        <w:rPr>
          <w:rFonts w:ascii="Arial" w:eastAsia="Calibri" w:hAnsi="Arial" w:cs="Arial"/>
          <w:b/>
          <w:bCs/>
          <w:color w:val="000000" w:themeColor="text1"/>
          <w:lang w:val="es-ES" w:eastAsia="ar-SA"/>
        </w:rPr>
        <w:tab/>
        <w:t xml:space="preserve">     CUBIERTAS Y COBERTURAS</w:t>
      </w:r>
    </w:p>
    <w:p w14:paraId="1918258B" w14:textId="23084014" w:rsidR="00051328" w:rsidRPr="00864F79" w:rsidRDefault="0005132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03.06.01</w:t>
      </w:r>
      <w:r w:rsidRPr="00864F79">
        <w:rPr>
          <w:rFonts w:ascii="Arial" w:eastAsia="Calibri" w:hAnsi="Arial" w:cs="Arial"/>
          <w:b/>
          <w:bCs/>
          <w:color w:val="000000" w:themeColor="text1"/>
          <w:lang w:val="es-ES" w:eastAsia="ar-SA"/>
        </w:rPr>
        <w:tab/>
        <w:t xml:space="preserve">     CUBIERTAS</w:t>
      </w:r>
    </w:p>
    <w:p w14:paraId="3932D919" w14:textId="33A142B4" w:rsidR="00785ECD" w:rsidRPr="00864F79" w:rsidRDefault="0005132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03.06.01.01</w:t>
      </w:r>
      <w:r w:rsidRPr="00864F79">
        <w:rPr>
          <w:rFonts w:ascii="Arial" w:eastAsia="Calibri" w:hAnsi="Arial" w:cs="Arial"/>
          <w:b/>
          <w:bCs/>
          <w:color w:val="000000" w:themeColor="text1"/>
          <w:lang w:val="es-ES" w:eastAsia="ar-SA"/>
        </w:rPr>
        <w:tab/>
        <w:t xml:space="preserve">     </w:t>
      </w:r>
      <w:r w:rsidR="00203250" w:rsidRPr="00864F79">
        <w:rPr>
          <w:rFonts w:ascii="Arial" w:eastAsia="Calibri" w:hAnsi="Arial" w:cs="Arial"/>
          <w:b/>
          <w:bCs/>
          <w:color w:val="000000" w:themeColor="text1"/>
          <w:lang w:val="es-ES" w:eastAsia="ar-SA"/>
        </w:rPr>
        <w:t>LOSA CON MANTA BICAPA IMPERMEABILIZADA Y TRATAMIENTO SUPERFICIAL</w:t>
      </w:r>
    </w:p>
    <w:p w14:paraId="6EBF6D3F" w14:textId="77777777" w:rsidR="00785ECD" w:rsidRPr="00864F79" w:rsidRDefault="00785ECD" w:rsidP="00F77A51">
      <w:pPr>
        <w:spacing w:line="276" w:lineRule="auto"/>
        <w:jc w:val="both"/>
        <w:rPr>
          <w:rFonts w:ascii="Arial" w:hAnsi="Arial" w:cs="Arial"/>
          <w:b/>
          <w:color w:val="000000" w:themeColor="text1"/>
          <w:spacing w:val="-3"/>
        </w:rPr>
      </w:pPr>
      <w:r w:rsidRPr="00864F79">
        <w:rPr>
          <w:rFonts w:ascii="Arial" w:hAnsi="Arial" w:cs="Arial"/>
          <w:b/>
          <w:color w:val="000000" w:themeColor="text1"/>
          <w:spacing w:val="-3"/>
        </w:rPr>
        <w:t xml:space="preserve">Descripción </w:t>
      </w:r>
    </w:p>
    <w:p w14:paraId="40CEE992" w14:textId="77777777" w:rsidR="00785ECD" w:rsidRPr="00864F79" w:rsidRDefault="00785ECD"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denomina así al sistema de impermeabilización bicapa que está formada por dos láminas de betún elastómero SBS con una armadura de poliéster no tejido 180g/m2, con alta resistencia a punzonamientos y torsiones, el sistema ofrece una resistencia al fuego, retardando la propagación del fuego por encima de la cubierta (30 minutos) el sistema trabajara en cumplimiento a la norma NFP 84-204-1-2. Los componentes del sistema están diseñados para la impermeabilización horizontal y para la impermeabilización vertical.</w:t>
      </w:r>
    </w:p>
    <w:p w14:paraId="5CE35E3A" w14:textId="77777777" w:rsidR="00785ECD" w:rsidRPr="00864F79" w:rsidRDefault="00785ECD"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Sobre la capa de concreto nivelante ira el poliestireno expandido D=20Kg/m3 formando pendientes de 0.5% de acuerdo a los planos.</w:t>
      </w:r>
    </w:p>
    <w:p w14:paraId="19A2CF42" w14:textId="77777777" w:rsidR="00785ECD" w:rsidRPr="00864F79" w:rsidRDefault="00785ECD" w:rsidP="00F77A51">
      <w:pPr>
        <w:spacing w:line="276" w:lineRule="auto"/>
        <w:jc w:val="both"/>
        <w:rPr>
          <w:rFonts w:ascii="Arial" w:hAnsi="Arial" w:cs="Arial"/>
          <w:b/>
          <w:color w:val="000000" w:themeColor="text1"/>
          <w:spacing w:val="-3"/>
        </w:rPr>
      </w:pPr>
      <w:r w:rsidRPr="00864F79">
        <w:rPr>
          <w:rFonts w:ascii="Arial" w:hAnsi="Arial" w:cs="Arial"/>
          <w:b/>
          <w:color w:val="000000" w:themeColor="text1"/>
          <w:spacing w:val="-3"/>
        </w:rPr>
        <w:t>Componentes del sistema</w:t>
      </w:r>
    </w:p>
    <w:p w14:paraId="15F5D7F1" w14:textId="77777777" w:rsidR="00785ECD" w:rsidRPr="00864F79" w:rsidRDefault="00785ECD"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Impermeabilización Horizontal (Losa de Concreto)</w:t>
      </w:r>
    </w:p>
    <w:p w14:paraId="1369FE89"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64569A45" w14:textId="77777777" w:rsidR="00785ECD" w:rsidRPr="00864F79" w:rsidRDefault="00785ECD" w:rsidP="00F77A51">
      <w:pPr>
        <w:numPr>
          <w:ilvl w:val="0"/>
          <w:numId w:val="46"/>
        </w:numPr>
        <w:spacing w:after="0" w:line="276" w:lineRule="auto"/>
        <w:ind w:left="426"/>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Sustrato base de Concreto (Losa).</w:t>
      </w:r>
    </w:p>
    <w:p w14:paraId="6969345D" w14:textId="77777777" w:rsidR="00785ECD" w:rsidRPr="00864F79" w:rsidRDefault="00785ECD" w:rsidP="00F77A51">
      <w:pPr>
        <w:numPr>
          <w:ilvl w:val="0"/>
          <w:numId w:val="46"/>
        </w:numPr>
        <w:spacing w:after="0" w:line="276" w:lineRule="auto"/>
        <w:ind w:left="426"/>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Imprimación Bituminosa AQUADERE de SOPREMA o SIMILAR con aplicación en frio, en fase acuosa no inflamable con densidad a 20º C de 1005 kg/m3 y </w:t>
      </w:r>
      <w:proofErr w:type="spellStart"/>
      <w:r w:rsidRPr="00864F79">
        <w:rPr>
          <w:rFonts w:ascii="Arial" w:eastAsia="Times New Roman" w:hAnsi="Arial" w:cs="Arial"/>
          <w:color w:val="000000" w:themeColor="text1"/>
          <w:spacing w:val="-3"/>
          <w:lang w:eastAsia="ja-JP"/>
        </w:rPr>
        <w:t>Ph</w:t>
      </w:r>
      <w:proofErr w:type="spellEnd"/>
      <w:r w:rsidRPr="00864F79">
        <w:rPr>
          <w:rFonts w:ascii="Arial" w:eastAsia="Times New Roman" w:hAnsi="Arial" w:cs="Arial"/>
          <w:color w:val="000000" w:themeColor="text1"/>
          <w:spacing w:val="-3"/>
          <w:lang w:eastAsia="ja-JP"/>
        </w:rPr>
        <w:t xml:space="preserve"> alrededor de 10, certificado de calidad ISO 9001 e ISO 14001 las prescripciones del DTU de la serie 43 aplicado de la norma NFP 84-204-1-2.</w:t>
      </w:r>
    </w:p>
    <w:p w14:paraId="040AB1D3" w14:textId="77777777" w:rsidR="00785ECD" w:rsidRPr="00864F79" w:rsidRDefault="00785ECD" w:rsidP="00F77A51">
      <w:pPr>
        <w:numPr>
          <w:ilvl w:val="0"/>
          <w:numId w:val="46"/>
        </w:numPr>
        <w:spacing w:after="0" w:line="276" w:lineRule="auto"/>
        <w:ind w:left="426"/>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Primera Lamina de Impermeabilización ELASTOPHENE FLAM 180-25 de SOPREMA o SIMILAR a base de betún elastómero y polímeros termoplásticos SBS soldada por </w:t>
      </w:r>
      <w:r w:rsidRPr="00864F79">
        <w:rPr>
          <w:rFonts w:ascii="Arial" w:eastAsia="Times New Roman" w:hAnsi="Arial" w:cs="Arial"/>
          <w:color w:val="000000" w:themeColor="text1"/>
          <w:spacing w:val="-3"/>
          <w:lang w:eastAsia="ja-JP"/>
        </w:rPr>
        <w:lastRenderedPageBreak/>
        <w:t>termofusión, espesor 2,6 mm (-5</w:t>
      </w:r>
      <w:proofErr w:type="gramStart"/>
      <w:r w:rsidRPr="00864F79">
        <w:rPr>
          <w:rFonts w:ascii="Arial" w:eastAsia="Times New Roman" w:hAnsi="Arial" w:cs="Arial"/>
          <w:color w:val="000000" w:themeColor="text1"/>
          <w:spacing w:val="-3"/>
          <w:lang w:eastAsia="ja-JP"/>
        </w:rPr>
        <w:t>% ;</w:t>
      </w:r>
      <w:proofErr w:type="gramEnd"/>
      <w:r w:rsidRPr="00864F79">
        <w:rPr>
          <w:rFonts w:ascii="Arial" w:eastAsia="Times New Roman" w:hAnsi="Arial" w:cs="Arial"/>
          <w:color w:val="000000" w:themeColor="text1"/>
          <w:spacing w:val="-3"/>
          <w:lang w:eastAsia="ja-JP"/>
        </w:rPr>
        <w:t xml:space="preserve"> +5%) cara superior e inferior con film termofusible, armadura de poliéster no tejido de 180 g/m2 resistencia a la perforación estática (NF P 84-352) </w:t>
      </w:r>
      <w:r w:rsidRPr="00864F79">
        <w:rPr>
          <w:rFonts w:ascii="Arial" w:eastAsia="Times New Roman" w:hAnsi="Arial" w:cs="Arial"/>
          <w:color w:val="000000" w:themeColor="text1"/>
          <w:spacing w:val="-3"/>
          <w:u w:val="single"/>
          <w:lang w:eastAsia="ja-JP"/>
        </w:rPr>
        <w:t>&gt;</w:t>
      </w:r>
      <w:r w:rsidRPr="00864F79">
        <w:rPr>
          <w:rFonts w:ascii="Arial" w:eastAsia="Times New Roman" w:hAnsi="Arial" w:cs="Arial"/>
          <w:color w:val="000000" w:themeColor="text1"/>
          <w:spacing w:val="-3"/>
          <w:lang w:eastAsia="ja-JP"/>
        </w:rPr>
        <w:t xml:space="preserve"> 25 Kg (L4), resistencia la punzonamiento dinámico (NF P 84-353) 25 &gt; 20 (D3), certificado de calidad ISO 9001 e ISO 14001</w:t>
      </w:r>
    </w:p>
    <w:p w14:paraId="29549D8E" w14:textId="77777777" w:rsidR="00785ECD" w:rsidRPr="00864F79" w:rsidRDefault="00785ECD" w:rsidP="00F77A51">
      <w:pPr>
        <w:numPr>
          <w:ilvl w:val="0"/>
          <w:numId w:val="46"/>
        </w:numPr>
        <w:spacing w:after="0" w:line="276" w:lineRule="auto"/>
        <w:ind w:left="426"/>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Segunda Lamina de Impermeabilización SOPRALENE FLAM 40 AR de SOPREMA o SIMILAR a base de betún elastómero y polímeros termoplásticos SBS, soldada por termofusión, espesor de 3,1 mm (-5%; +5%) cara superior acabado con gravilla natural, cara inferior con film termofusible resistencia a la perforación estática (NF P 84-352) </w:t>
      </w:r>
      <w:r w:rsidRPr="00864F79">
        <w:rPr>
          <w:rFonts w:ascii="Arial" w:eastAsia="Times New Roman" w:hAnsi="Arial" w:cs="Arial"/>
          <w:color w:val="000000" w:themeColor="text1"/>
          <w:spacing w:val="-3"/>
          <w:u w:val="single"/>
          <w:lang w:eastAsia="ja-JP"/>
        </w:rPr>
        <w:t>&gt;</w:t>
      </w:r>
      <w:r w:rsidRPr="00864F79">
        <w:rPr>
          <w:rFonts w:ascii="Arial" w:eastAsia="Times New Roman" w:hAnsi="Arial" w:cs="Arial"/>
          <w:color w:val="000000" w:themeColor="text1"/>
          <w:spacing w:val="-3"/>
          <w:lang w:eastAsia="ja-JP"/>
        </w:rPr>
        <w:t xml:space="preserve"> 25 Kg (L4), resistencia </w:t>
      </w:r>
      <w:proofErr w:type="gramStart"/>
      <w:r w:rsidRPr="00864F79">
        <w:rPr>
          <w:rFonts w:ascii="Arial" w:eastAsia="Times New Roman" w:hAnsi="Arial" w:cs="Arial"/>
          <w:color w:val="000000" w:themeColor="text1"/>
          <w:spacing w:val="-3"/>
          <w:lang w:eastAsia="ja-JP"/>
        </w:rPr>
        <w:t>la punzonamiento dinámico</w:t>
      </w:r>
      <w:proofErr w:type="gramEnd"/>
      <w:r w:rsidRPr="00864F79">
        <w:rPr>
          <w:rFonts w:ascii="Arial" w:eastAsia="Times New Roman" w:hAnsi="Arial" w:cs="Arial"/>
          <w:color w:val="000000" w:themeColor="text1"/>
          <w:spacing w:val="-3"/>
          <w:lang w:eastAsia="ja-JP"/>
        </w:rPr>
        <w:t xml:space="preserve"> (NF P 84-353) 25 &gt; 20 (D3) certificado de calidad ISO 9001 e ISO 14001. Acabado de gravilla natural el color se escogerá según se indique en el acabado arquitectónico.</w:t>
      </w:r>
    </w:p>
    <w:p w14:paraId="2E2D2961" w14:textId="77777777" w:rsidR="00785ECD" w:rsidRPr="00864F79" w:rsidRDefault="00785ECD" w:rsidP="00F77A51">
      <w:pPr>
        <w:numPr>
          <w:ilvl w:val="0"/>
          <w:numId w:val="46"/>
        </w:numPr>
        <w:spacing w:after="0" w:line="276" w:lineRule="auto"/>
        <w:ind w:left="426"/>
        <w:jc w:val="both"/>
        <w:rPr>
          <w:rFonts w:ascii="Arial" w:eastAsia="Times New Roman" w:hAnsi="Arial" w:cs="Arial"/>
          <w:color w:val="000000" w:themeColor="text1"/>
          <w:spacing w:val="-3"/>
          <w:lang w:eastAsia="ja-JP"/>
        </w:rPr>
      </w:pPr>
      <w:r w:rsidRPr="00864F79">
        <w:rPr>
          <w:rFonts w:ascii="Arial" w:eastAsia="Calibri" w:hAnsi="Arial" w:cs="Arial"/>
          <w:color w:val="000000" w:themeColor="text1"/>
        </w:rPr>
        <w:t>Poliestireno expandido D=20Kg/m3 para formar las pendientes de 0.5% que se requiere para evacuar el drenaje pluvial.</w:t>
      </w:r>
    </w:p>
    <w:p w14:paraId="15992B15" w14:textId="77777777" w:rsidR="00785ECD" w:rsidRPr="00864F79" w:rsidRDefault="00785ECD" w:rsidP="00F77A51">
      <w:pPr>
        <w:spacing w:after="0" w:line="276" w:lineRule="auto"/>
        <w:jc w:val="both"/>
        <w:rPr>
          <w:rFonts w:ascii="Arial" w:eastAsia="Calibri" w:hAnsi="Arial" w:cs="Arial"/>
          <w:color w:val="000000" w:themeColor="text1"/>
        </w:rPr>
      </w:pPr>
    </w:p>
    <w:p w14:paraId="30168AFD" w14:textId="77777777" w:rsidR="00785ECD" w:rsidRPr="00864F79" w:rsidRDefault="00785ECD" w:rsidP="00F77A51">
      <w:pPr>
        <w:spacing w:after="0" w:line="276" w:lineRule="auto"/>
        <w:jc w:val="both"/>
        <w:rPr>
          <w:rFonts w:ascii="Arial" w:eastAsia="Calibri" w:hAnsi="Arial" w:cs="Arial"/>
          <w:color w:val="000000" w:themeColor="text1"/>
        </w:rPr>
      </w:pPr>
    </w:p>
    <w:p w14:paraId="6BDED4E3" w14:textId="77777777" w:rsidR="00785ECD" w:rsidRPr="00864F79" w:rsidRDefault="00785ECD" w:rsidP="00F77A51">
      <w:pPr>
        <w:spacing w:after="0" w:line="276" w:lineRule="auto"/>
        <w:jc w:val="both"/>
        <w:rPr>
          <w:rFonts w:ascii="Arial" w:eastAsia="Calibri" w:hAnsi="Arial" w:cs="Arial"/>
          <w:color w:val="000000" w:themeColor="text1"/>
        </w:rPr>
      </w:pPr>
    </w:p>
    <w:p w14:paraId="5E9A0585" w14:textId="77777777" w:rsidR="00785ECD" w:rsidRPr="00864F79" w:rsidRDefault="00785ECD" w:rsidP="00F77A51">
      <w:pPr>
        <w:spacing w:after="0" w:line="276" w:lineRule="auto"/>
        <w:jc w:val="both"/>
        <w:rPr>
          <w:rFonts w:ascii="Arial" w:eastAsia="Calibri" w:hAnsi="Arial" w:cs="Arial"/>
          <w:color w:val="000000" w:themeColor="text1"/>
        </w:rPr>
      </w:pPr>
    </w:p>
    <w:p w14:paraId="55D29F4C" w14:textId="77777777" w:rsidR="00785ECD" w:rsidRPr="00864F79" w:rsidRDefault="00785ECD" w:rsidP="00F77A51">
      <w:pPr>
        <w:spacing w:after="0" w:line="276" w:lineRule="auto"/>
        <w:jc w:val="both"/>
        <w:rPr>
          <w:rFonts w:ascii="Arial" w:eastAsia="Calibri" w:hAnsi="Arial" w:cs="Arial"/>
          <w:color w:val="000000" w:themeColor="text1"/>
        </w:rPr>
      </w:pPr>
    </w:p>
    <w:p w14:paraId="0C361A9A"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12A74051"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noProof/>
          <w:color w:val="000000" w:themeColor="text1"/>
          <w:spacing w:val="-3"/>
          <w:lang w:val="es-ES" w:eastAsia="es-ES"/>
        </w:rPr>
        <w:drawing>
          <wp:anchor distT="0" distB="0" distL="114300" distR="114300" simplePos="0" relativeHeight="251768832" behindDoc="1" locked="0" layoutInCell="1" allowOverlap="1" wp14:anchorId="13686E09" wp14:editId="18006BFE">
            <wp:simplePos x="0" y="0"/>
            <wp:positionH relativeFrom="margin">
              <wp:align>right</wp:align>
            </wp:positionH>
            <wp:positionV relativeFrom="paragraph">
              <wp:posOffset>3175</wp:posOffset>
            </wp:positionV>
            <wp:extent cx="5113020" cy="246697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267" b="3091"/>
                    <a:stretch/>
                  </pic:blipFill>
                  <pic:spPr bwMode="auto">
                    <a:xfrm>
                      <a:off x="0" y="0"/>
                      <a:ext cx="5113020"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B2A02"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05676C9E"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6BBE8D5D"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084209D2"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687F7974"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7D6351DF"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6648C614"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10E3E707"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1222B164"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57FC057F"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7A6BAD81" w14:textId="77777777" w:rsidR="00785ECD" w:rsidRPr="00864F79" w:rsidRDefault="00785ECD" w:rsidP="00F77A51">
      <w:pPr>
        <w:suppressAutoHyphens/>
        <w:spacing w:line="276" w:lineRule="auto"/>
        <w:jc w:val="both"/>
        <w:rPr>
          <w:rFonts w:ascii="Arial" w:hAnsi="Arial" w:cs="Arial"/>
          <w:b/>
          <w:color w:val="000000" w:themeColor="text1"/>
          <w:spacing w:val="-3"/>
        </w:rPr>
      </w:pPr>
      <w:r w:rsidRPr="00864F79">
        <w:rPr>
          <w:rFonts w:ascii="Arial" w:hAnsi="Arial" w:cs="Arial"/>
          <w:b/>
          <w:color w:val="000000" w:themeColor="text1"/>
          <w:spacing w:val="-3"/>
        </w:rPr>
        <w:t>Método de Medición</w:t>
      </w:r>
    </w:p>
    <w:p w14:paraId="0FEC1BF0" w14:textId="77777777" w:rsidR="00785ECD" w:rsidRPr="00864F79" w:rsidRDefault="00785ECD" w:rsidP="00F77A51">
      <w:pPr>
        <w:suppressAutoHyphens/>
        <w:spacing w:line="276" w:lineRule="auto"/>
        <w:jc w:val="both"/>
        <w:rPr>
          <w:rFonts w:ascii="Arial" w:hAnsi="Arial" w:cs="Arial"/>
          <w:color w:val="000000" w:themeColor="text1"/>
          <w:spacing w:val="-3"/>
        </w:rPr>
      </w:pPr>
      <w:r w:rsidRPr="00864F79">
        <w:rPr>
          <w:rFonts w:ascii="Arial" w:hAnsi="Arial" w:cs="Arial"/>
          <w:color w:val="000000" w:themeColor="text1"/>
          <w:spacing w:val="-3"/>
        </w:rPr>
        <w:t>Unidad de Medida:</w:t>
      </w:r>
      <w:r w:rsidRPr="00864F79">
        <w:rPr>
          <w:rFonts w:ascii="Arial" w:hAnsi="Arial" w:cs="Arial"/>
          <w:color w:val="000000" w:themeColor="text1"/>
          <w:spacing w:val="-3"/>
        </w:rPr>
        <w:tab/>
        <w:t>Metro Cuadrado (m2)</w:t>
      </w:r>
    </w:p>
    <w:p w14:paraId="6FF87338" w14:textId="77777777" w:rsidR="00785ECD" w:rsidRPr="00864F79" w:rsidRDefault="00785ECD" w:rsidP="00F77A51">
      <w:pPr>
        <w:suppressAutoHyphens/>
        <w:spacing w:line="276" w:lineRule="auto"/>
        <w:jc w:val="both"/>
        <w:rPr>
          <w:rFonts w:ascii="Arial" w:hAnsi="Arial" w:cs="Arial"/>
          <w:color w:val="000000" w:themeColor="text1"/>
          <w:spacing w:val="-3"/>
        </w:rPr>
      </w:pPr>
      <w:r w:rsidRPr="00864F79">
        <w:rPr>
          <w:rFonts w:ascii="Arial" w:hAnsi="Arial" w:cs="Arial"/>
          <w:color w:val="000000" w:themeColor="text1"/>
          <w:spacing w:val="-3"/>
        </w:rPr>
        <w:t>Norma de Medición:</w:t>
      </w:r>
      <w:r w:rsidRPr="00864F79">
        <w:rPr>
          <w:rFonts w:ascii="Arial" w:hAnsi="Arial" w:cs="Arial"/>
          <w:color w:val="000000" w:themeColor="text1"/>
          <w:spacing w:val="-3"/>
        </w:rPr>
        <w:tab/>
        <w:t>Se medirá el área neta de la losa.</w:t>
      </w:r>
    </w:p>
    <w:p w14:paraId="3DED02C1" w14:textId="77777777" w:rsidR="00785ECD" w:rsidRPr="00864F79" w:rsidRDefault="00785ECD" w:rsidP="00F77A51">
      <w:pPr>
        <w:suppressAutoHyphens/>
        <w:spacing w:line="276" w:lineRule="auto"/>
        <w:jc w:val="both"/>
        <w:rPr>
          <w:rFonts w:ascii="Arial" w:hAnsi="Arial" w:cs="Arial"/>
          <w:color w:val="000000" w:themeColor="text1"/>
          <w:spacing w:val="-3"/>
        </w:rPr>
      </w:pPr>
      <w:r w:rsidRPr="00864F79">
        <w:rPr>
          <w:rFonts w:ascii="Arial" w:hAnsi="Arial" w:cs="Arial"/>
          <w:b/>
          <w:color w:val="000000" w:themeColor="text1"/>
          <w:spacing w:val="-3"/>
        </w:rPr>
        <w:t xml:space="preserve">Impermeabilización Vertical en elementos que tengan interferencia y encuentro con la losa de concreto (Muros altos y bajos, bases de equipos e instalaciones, ductos, tuberías) </w:t>
      </w:r>
    </w:p>
    <w:p w14:paraId="488F7A7B"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435AAEC1" w14:textId="77777777" w:rsidR="00785ECD" w:rsidRPr="00864F79" w:rsidRDefault="00785ECD" w:rsidP="00F77A51">
      <w:pPr>
        <w:numPr>
          <w:ilvl w:val="0"/>
          <w:numId w:val="46"/>
        </w:num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lastRenderedPageBreak/>
        <w:t xml:space="preserve">Imprimación de Poliuretano base inicial: ALSAN FLASHING de SOPREMA o SIMILAR en estado físico como pasta </w:t>
      </w:r>
      <w:proofErr w:type="spellStart"/>
      <w:r w:rsidRPr="00864F79">
        <w:rPr>
          <w:rFonts w:ascii="Arial" w:eastAsia="Times New Roman" w:hAnsi="Arial" w:cs="Arial"/>
          <w:color w:val="000000" w:themeColor="text1"/>
          <w:spacing w:val="-3"/>
          <w:lang w:eastAsia="ja-JP"/>
        </w:rPr>
        <w:t>tixotropa</w:t>
      </w:r>
      <w:proofErr w:type="spellEnd"/>
      <w:r w:rsidRPr="00864F79">
        <w:rPr>
          <w:rFonts w:ascii="Arial" w:eastAsia="Times New Roman" w:hAnsi="Arial" w:cs="Arial"/>
          <w:color w:val="000000" w:themeColor="text1"/>
          <w:spacing w:val="-3"/>
          <w:lang w:eastAsia="ja-JP"/>
        </w:rPr>
        <w:t xml:space="preserve"> </w:t>
      </w:r>
      <w:proofErr w:type="spellStart"/>
      <w:r w:rsidRPr="00864F79">
        <w:rPr>
          <w:rFonts w:ascii="Arial" w:eastAsia="Times New Roman" w:hAnsi="Arial" w:cs="Arial"/>
          <w:color w:val="000000" w:themeColor="text1"/>
          <w:spacing w:val="-3"/>
          <w:lang w:eastAsia="ja-JP"/>
        </w:rPr>
        <w:t>monocomponente</w:t>
      </w:r>
      <w:proofErr w:type="spellEnd"/>
      <w:r w:rsidRPr="00864F79">
        <w:rPr>
          <w:rFonts w:ascii="Arial" w:eastAsia="Times New Roman" w:hAnsi="Arial" w:cs="Arial"/>
          <w:color w:val="000000" w:themeColor="text1"/>
          <w:spacing w:val="-3"/>
          <w:lang w:eastAsia="ja-JP"/>
        </w:rPr>
        <w:t xml:space="preserve"> de color marrón, densidad a 25º C de 1050 Kg/m3, viscosidad a 23º C de 200 Po </w:t>
      </w:r>
      <w:proofErr w:type="spellStart"/>
      <w:r w:rsidRPr="00864F79">
        <w:rPr>
          <w:rFonts w:ascii="Arial" w:eastAsia="Times New Roman" w:hAnsi="Arial" w:cs="Arial"/>
          <w:color w:val="000000" w:themeColor="text1"/>
          <w:spacing w:val="-3"/>
          <w:lang w:eastAsia="ja-JP"/>
        </w:rPr>
        <w:t>aprox</w:t>
      </w:r>
      <w:proofErr w:type="spellEnd"/>
      <w:r w:rsidRPr="00864F79">
        <w:rPr>
          <w:rFonts w:ascii="Arial" w:eastAsia="Times New Roman" w:hAnsi="Arial" w:cs="Arial"/>
          <w:color w:val="000000" w:themeColor="text1"/>
          <w:spacing w:val="-3"/>
          <w:lang w:eastAsia="ja-JP"/>
        </w:rPr>
        <w:t xml:space="preserve">, extracto seco 80% certificado de calidad </w:t>
      </w:r>
      <w:proofErr w:type="gramStart"/>
      <w:r w:rsidRPr="00864F79">
        <w:rPr>
          <w:rFonts w:ascii="Arial" w:eastAsia="Times New Roman" w:hAnsi="Arial" w:cs="Arial"/>
          <w:color w:val="000000" w:themeColor="text1"/>
          <w:spacing w:val="-3"/>
          <w:lang w:eastAsia="ja-JP"/>
        </w:rPr>
        <w:t>BSI  ISO</w:t>
      </w:r>
      <w:proofErr w:type="gramEnd"/>
      <w:r w:rsidRPr="00864F79">
        <w:rPr>
          <w:rFonts w:ascii="Arial" w:eastAsia="Times New Roman" w:hAnsi="Arial" w:cs="Arial"/>
          <w:color w:val="000000" w:themeColor="text1"/>
          <w:spacing w:val="-3"/>
          <w:lang w:eastAsia="ja-JP"/>
        </w:rPr>
        <w:t xml:space="preserve"> 9001.</w:t>
      </w:r>
    </w:p>
    <w:p w14:paraId="08EEF570" w14:textId="77777777" w:rsidR="00785ECD" w:rsidRPr="00864F79" w:rsidRDefault="00785ECD" w:rsidP="00F77A51">
      <w:pPr>
        <w:numPr>
          <w:ilvl w:val="0"/>
          <w:numId w:val="46"/>
        </w:num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Banda de Refuerzo de Poliéster-Poliuretano: ALSAN RS RENFORT de SOPREMA o SIMILAR con resistencia al desgarro longitudinal 190 N/5 cm, transversal de 200 N/5 cm, elongación a la rotura longitudinal 65% transversal 100%</w:t>
      </w:r>
    </w:p>
    <w:p w14:paraId="524A7C90" w14:textId="77777777" w:rsidR="00785ECD" w:rsidRPr="00864F79" w:rsidRDefault="00785ECD" w:rsidP="00F77A51">
      <w:pPr>
        <w:numPr>
          <w:ilvl w:val="0"/>
          <w:numId w:val="46"/>
        </w:num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Impermeabilización Vertical: ALSAN </w:t>
      </w:r>
      <w:proofErr w:type="gramStart"/>
      <w:r w:rsidRPr="00864F79">
        <w:rPr>
          <w:rFonts w:ascii="Arial" w:eastAsia="Times New Roman" w:hAnsi="Arial" w:cs="Arial"/>
          <w:color w:val="000000" w:themeColor="text1"/>
          <w:spacing w:val="-3"/>
          <w:lang w:eastAsia="ja-JP"/>
        </w:rPr>
        <w:t>FLASHING  de</w:t>
      </w:r>
      <w:proofErr w:type="gramEnd"/>
      <w:r w:rsidRPr="00864F79">
        <w:rPr>
          <w:rFonts w:ascii="Arial" w:eastAsia="Times New Roman" w:hAnsi="Arial" w:cs="Arial"/>
          <w:color w:val="000000" w:themeColor="text1"/>
          <w:spacing w:val="-3"/>
          <w:lang w:eastAsia="ja-JP"/>
        </w:rPr>
        <w:t xml:space="preserve"> SOPREMA o SIMILAR , 2 capas finales en estado físico como pasta </w:t>
      </w:r>
      <w:proofErr w:type="spellStart"/>
      <w:r w:rsidRPr="00864F79">
        <w:rPr>
          <w:rFonts w:ascii="Arial" w:eastAsia="Times New Roman" w:hAnsi="Arial" w:cs="Arial"/>
          <w:color w:val="000000" w:themeColor="text1"/>
          <w:spacing w:val="-3"/>
          <w:lang w:eastAsia="ja-JP"/>
        </w:rPr>
        <w:t>tixotropa</w:t>
      </w:r>
      <w:proofErr w:type="spellEnd"/>
      <w:r w:rsidRPr="00864F79">
        <w:rPr>
          <w:rFonts w:ascii="Arial" w:eastAsia="Times New Roman" w:hAnsi="Arial" w:cs="Arial"/>
          <w:color w:val="000000" w:themeColor="text1"/>
          <w:spacing w:val="-3"/>
          <w:lang w:eastAsia="ja-JP"/>
        </w:rPr>
        <w:t xml:space="preserve"> </w:t>
      </w:r>
      <w:proofErr w:type="spellStart"/>
      <w:r w:rsidRPr="00864F79">
        <w:rPr>
          <w:rFonts w:ascii="Arial" w:eastAsia="Times New Roman" w:hAnsi="Arial" w:cs="Arial"/>
          <w:color w:val="000000" w:themeColor="text1"/>
          <w:spacing w:val="-3"/>
          <w:lang w:eastAsia="ja-JP"/>
        </w:rPr>
        <w:t>monocomponente</w:t>
      </w:r>
      <w:proofErr w:type="spellEnd"/>
      <w:r w:rsidRPr="00864F79">
        <w:rPr>
          <w:rFonts w:ascii="Arial" w:eastAsia="Times New Roman" w:hAnsi="Arial" w:cs="Arial"/>
          <w:color w:val="000000" w:themeColor="text1"/>
          <w:spacing w:val="-3"/>
          <w:lang w:eastAsia="ja-JP"/>
        </w:rPr>
        <w:t xml:space="preserve"> de color marrón, densidad a 25º C de 1050 Kg/m3, viscosidad a 23º C de 200 Po </w:t>
      </w:r>
      <w:proofErr w:type="spellStart"/>
      <w:r w:rsidRPr="00864F79">
        <w:rPr>
          <w:rFonts w:ascii="Arial" w:eastAsia="Times New Roman" w:hAnsi="Arial" w:cs="Arial"/>
          <w:color w:val="000000" w:themeColor="text1"/>
          <w:spacing w:val="-3"/>
          <w:lang w:eastAsia="ja-JP"/>
        </w:rPr>
        <w:t>aprox</w:t>
      </w:r>
      <w:proofErr w:type="spellEnd"/>
      <w:r w:rsidRPr="00864F79">
        <w:rPr>
          <w:rFonts w:ascii="Arial" w:eastAsia="Times New Roman" w:hAnsi="Arial" w:cs="Arial"/>
          <w:color w:val="000000" w:themeColor="text1"/>
          <w:spacing w:val="-3"/>
          <w:lang w:eastAsia="ja-JP"/>
        </w:rPr>
        <w:t>, extracto seco 80% certificado de calidad BSI  ISO 9001</w:t>
      </w:r>
    </w:p>
    <w:p w14:paraId="0E9986F8" w14:textId="77777777" w:rsidR="00785ECD" w:rsidRPr="00864F79" w:rsidRDefault="00785ECD" w:rsidP="00F77A51">
      <w:pPr>
        <w:numPr>
          <w:ilvl w:val="0"/>
          <w:numId w:val="46"/>
        </w:num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Aplicar piedras </w:t>
      </w:r>
      <w:proofErr w:type="spellStart"/>
      <w:r w:rsidRPr="00864F79">
        <w:rPr>
          <w:rFonts w:ascii="Arial" w:eastAsia="Times New Roman" w:hAnsi="Arial" w:cs="Arial"/>
          <w:color w:val="000000" w:themeColor="text1"/>
          <w:spacing w:val="-3"/>
          <w:lang w:eastAsia="ja-JP"/>
        </w:rPr>
        <w:t>gravilladas</w:t>
      </w:r>
      <w:proofErr w:type="spellEnd"/>
      <w:r w:rsidRPr="00864F79">
        <w:rPr>
          <w:rFonts w:ascii="Arial" w:eastAsia="Times New Roman" w:hAnsi="Arial" w:cs="Arial"/>
          <w:color w:val="000000" w:themeColor="text1"/>
          <w:spacing w:val="-3"/>
          <w:lang w:eastAsia="ja-JP"/>
        </w:rPr>
        <w:t xml:space="preserve"> a razón de 1.5 Kg/m2 como acabado dando continuidad al acabado de la impermeabilización horizontal</w:t>
      </w:r>
    </w:p>
    <w:p w14:paraId="32DB85BA"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2AA5FBCD"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3CB9A909"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399695A3"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60F7601C"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0D2F0078"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noProof/>
          <w:color w:val="000000" w:themeColor="text1"/>
          <w:spacing w:val="-3"/>
          <w:lang w:val="es-ES" w:eastAsia="es-ES"/>
        </w:rPr>
        <w:drawing>
          <wp:anchor distT="0" distB="0" distL="114300" distR="114300" simplePos="0" relativeHeight="251772928" behindDoc="1" locked="0" layoutInCell="1" allowOverlap="1" wp14:anchorId="6EC9F957" wp14:editId="633BBFAB">
            <wp:simplePos x="0" y="0"/>
            <wp:positionH relativeFrom="column">
              <wp:posOffset>3887650</wp:posOffset>
            </wp:positionH>
            <wp:positionV relativeFrom="paragraph">
              <wp:posOffset>106841</wp:posOffset>
            </wp:positionV>
            <wp:extent cx="1262418" cy="1192284"/>
            <wp:effectExtent l="0" t="0" r="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2418" cy="11922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F79">
        <w:rPr>
          <w:rFonts w:ascii="Arial" w:eastAsia="Times New Roman" w:hAnsi="Arial" w:cs="Arial"/>
          <w:noProof/>
          <w:color w:val="000000" w:themeColor="text1"/>
          <w:spacing w:val="-3"/>
          <w:lang w:val="es-ES" w:eastAsia="es-ES"/>
        </w:rPr>
        <w:drawing>
          <wp:anchor distT="0" distB="0" distL="114300" distR="114300" simplePos="0" relativeHeight="251770880" behindDoc="1" locked="0" layoutInCell="1" allowOverlap="1" wp14:anchorId="2D306D43" wp14:editId="0634FF82">
            <wp:simplePos x="0" y="0"/>
            <wp:positionH relativeFrom="column">
              <wp:posOffset>1717656</wp:posOffset>
            </wp:positionH>
            <wp:positionV relativeFrom="paragraph">
              <wp:posOffset>106840</wp:posOffset>
            </wp:positionV>
            <wp:extent cx="2058601" cy="118735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8926" cy="11875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F79">
        <w:rPr>
          <w:rFonts w:ascii="Arial" w:eastAsia="Times New Roman" w:hAnsi="Arial" w:cs="Arial"/>
          <w:noProof/>
          <w:color w:val="000000" w:themeColor="text1"/>
          <w:spacing w:val="-3"/>
          <w:lang w:val="es-ES" w:eastAsia="es-ES"/>
        </w:rPr>
        <w:drawing>
          <wp:anchor distT="0" distB="0" distL="114300" distR="114300" simplePos="0" relativeHeight="251769856" behindDoc="1" locked="0" layoutInCell="1" allowOverlap="1" wp14:anchorId="636565CA" wp14:editId="3A3ABF6C">
            <wp:simplePos x="0" y="0"/>
            <wp:positionH relativeFrom="column">
              <wp:posOffset>52629</wp:posOffset>
            </wp:positionH>
            <wp:positionV relativeFrom="paragraph">
              <wp:posOffset>106840</wp:posOffset>
            </wp:positionV>
            <wp:extent cx="1597674" cy="1187355"/>
            <wp:effectExtent l="0" t="0" r="254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256" cy="1187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1BD74"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123DFE62"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6F54B703"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1FFDDDE3"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6936013D" w14:textId="77777777" w:rsidR="00785ECD" w:rsidRPr="00864F79" w:rsidRDefault="00785ECD" w:rsidP="00F77A51">
      <w:pPr>
        <w:suppressAutoHyphens/>
        <w:spacing w:line="276" w:lineRule="auto"/>
        <w:jc w:val="both"/>
        <w:rPr>
          <w:rFonts w:ascii="Arial" w:hAnsi="Arial" w:cs="Arial"/>
          <w:b/>
          <w:color w:val="000000" w:themeColor="text1"/>
          <w:spacing w:val="-3"/>
        </w:rPr>
      </w:pPr>
    </w:p>
    <w:p w14:paraId="57DA6EB4" w14:textId="77777777" w:rsidR="00785ECD" w:rsidRPr="00864F79" w:rsidRDefault="00785ECD" w:rsidP="00F77A51">
      <w:pPr>
        <w:suppressAutoHyphens/>
        <w:spacing w:line="276" w:lineRule="auto"/>
        <w:jc w:val="both"/>
        <w:rPr>
          <w:rFonts w:ascii="Arial" w:hAnsi="Arial" w:cs="Arial"/>
          <w:b/>
          <w:color w:val="000000" w:themeColor="text1"/>
          <w:spacing w:val="-3"/>
        </w:rPr>
      </w:pPr>
      <w:r w:rsidRPr="00864F79">
        <w:rPr>
          <w:rFonts w:ascii="Arial" w:hAnsi="Arial" w:cs="Arial"/>
          <w:b/>
          <w:color w:val="000000" w:themeColor="text1"/>
          <w:spacing w:val="-3"/>
        </w:rPr>
        <w:t>Método de Medición</w:t>
      </w:r>
    </w:p>
    <w:p w14:paraId="71D5DEA8" w14:textId="77777777" w:rsidR="00785ECD" w:rsidRPr="00864F79" w:rsidRDefault="00785ECD" w:rsidP="00F77A51">
      <w:pPr>
        <w:suppressAutoHyphens/>
        <w:spacing w:line="276" w:lineRule="auto"/>
        <w:jc w:val="both"/>
        <w:rPr>
          <w:rFonts w:ascii="Arial" w:hAnsi="Arial" w:cs="Arial"/>
          <w:color w:val="000000" w:themeColor="text1"/>
          <w:spacing w:val="-3"/>
        </w:rPr>
      </w:pPr>
    </w:p>
    <w:p w14:paraId="34CBC91F" w14:textId="77777777" w:rsidR="00785ECD" w:rsidRPr="00864F79" w:rsidRDefault="00785ECD" w:rsidP="00F77A51">
      <w:pPr>
        <w:suppressAutoHyphens/>
        <w:spacing w:line="276" w:lineRule="auto"/>
        <w:jc w:val="both"/>
        <w:rPr>
          <w:rFonts w:ascii="Arial" w:hAnsi="Arial" w:cs="Arial"/>
          <w:color w:val="000000" w:themeColor="text1"/>
          <w:spacing w:val="-3"/>
        </w:rPr>
      </w:pPr>
      <w:r w:rsidRPr="00864F79">
        <w:rPr>
          <w:rFonts w:ascii="Arial" w:hAnsi="Arial" w:cs="Arial"/>
          <w:color w:val="000000" w:themeColor="text1"/>
          <w:spacing w:val="-3"/>
        </w:rPr>
        <w:t>Unidad de Medida:</w:t>
      </w:r>
      <w:r w:rsidRPr="00864F79">
        <w:rPr>
          <w:rFonts w:ascii="Arial" w:hAnsi="Arial" w:cs="Arial"/>
          <w:color w:val="000000" w:themeColor="text1"/>
          <w:spacing w:val="-3"/>
        </w:rPr>
        <w:tab/>
        <w:t>Metro Lineal (ml)</w:t>
      </w:r>
    </w:p>
    <w:p w14:paraId="08EF67EE" w14:textId="77777777" w:rsidR="00785ECD" w:rsidRPr="00864F79" w:rsidRDefault="00785ECD" w:rsidP="00F77A51">
      <w:pPr>
        <w:suppressAutoHyphens/>
        <w:spacing w:line="276" w:lineRule="auto"/>
        <w:jc w:val="both"/>
        <w:rPr>
          <w:rFonts w:ascii="Arial" w:hAnsi="Arial" w:cs="Arial"/>
          <w:color w:val="000000" w:themeColor="text1"/>
          <w:spacing w:val="-3"/>
        </w:rPr>
      </w:pPr>
      <w:r w:rsidRPr="00864F79">
        <w:rPr>
          <w:rFonts w:ascii="Arial" w:hAnsi="Arial" w:cs="Arial"/>
          <w:color w:val="000000" w:themeColor="text1"/>
          <w:spacing w:val="-3"/>
        </w:rPr>
        <w:t>Norma de Medición:</w:t>
      </w:r>
      <w:r w:rsidRPr="00864F79">
        <w:rPr>
          <w:rFonts w:ascii="Arial" w:hAnsi="Arial" w:cs="Arial"/>
          <w:color w:val="000000" w:themeColor="text1"/>
          <w:spacing w:val="-3"/>
        </w:rPr>
        <w:tab/>
        <w:t>Se medirá los ml de bordes</w:t>
      </w:r>
    </w:p>
    <w:p w14:paraId="6372DBBE" w14:textId="77777777" w:rsidR="00785ECD" w:rsidRPr="00864F79" w:rsidRDefault="00785ECD" w:rsidP="00F77A51">
      <w:pPr>
        <w:tabs>
          <w:tab w:val="left" w:pos="2192"/>
        </w:tab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Complementos</w:t>
      </w:r>
    </w:p>
    <w:p w14:paraId="4864F066"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636753DE" w14:textId="77777777" w:rsidR="00785ECD" w:rsidRPr="00864F79" w:rsidRDefault="00785ECD" w:rsidP="00F77A51">
      <w:pPr>
        <w:numPr>
          <w:ilvl w:val="0"/>
          <w:numId w:val="50"/>
        </w:num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Sumidero DEPCO (Bajada de desagüe) soldado + Canastilla Metálica CRAPAUDINE, el sumidero es de aluminio preparado con una capa de betún elastómero SBS con poliéster no tejido y armadura de 180 g/m2, el diámetro será elegido según lo que se haya calculado en la especialidad hidrosanitaria.</w:t>
      </w:r>
    </w:p>
    <w:p w14:paraId="0E094B2F"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15961442"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noProof/>
          <w:color w:val="000000" w:themeColor="text1"/>
          <w:lang w:val="es-ES" w:eastAsia="es-ES"/>
        </w:rPr>
        <w:drawing>
          <wp:anchor distT="0" distB="0" distL="114300" distR="114300" simplePos="0" relativeHeight="251771904" behindDoc="1" locked="0" layoutInCell="1" allowOverlap="1" wp14:anchorId="26A89147" wp14:editId="7ACE579D">
            <wp:simplePos x="0" y="0"/>
            <wp:positionH relativeFrom="margin">
              <wp:posOffset>2324735</wp:posOffset>
            </wp:positionH>
            <wp:positionV relativeFrom="paragraph">
              <wp:posOffset>38100</wp:posOffset>
            </wp:positionV>
            <wp:extent cx="811530" cy="1040765"/>
            <wp:effectExtent l="0" t="0" r="7620"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1530" cy="1040765"/>
                    </a:xfrm>
                    <a:prstGeom prst="rect">
                      <a:avLst/>
                    </a:prstGeom>
                    <a:noFill/>
                  </pic:spPr>
                </pic:pic>
              </a:graphicData>
            </a:graphic>
            <wp14:sizeRelH relativeFrom="page">
              <wp14:pctWidth>0</wp14:pctWidth>
            </wp14:sizeRelH>
            <wp14:sizeRelV relativeFrom="page">
              <wp14:pctHeight>0</wp14:pctHeight>
            </wp14:sizeRelV>
          </wp:anchor>
        </w:drawing>
      </w:r>
    </w:p>
    <w:p w14:paraId="3993D4B6"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77540E73" w14:textId="03958A91" w:rsidR="00785ECD" w:rsidRPr="00864F79" w:rsidRDefault="00785ECD" w:rsidP="00F77A51">
      <w:pPr>
        <w:suppressAutoHyphens/>
        <w:spacing w:line="276" w:lineRule="auto"/>
        <w:jc w:val="both"/>
        <w:rPr>
          <w:rFonts w:ascii="Arial" w:hAnsi="Arial" w:cs="Arial"/>
          <w:color w:val="000000" w:themeColor="text1"/>
          <w:spacing w:val="-3"/>
          <w:lang w:eastAsia="ja-JP"/>
        </w:rPr>
      </w:pPr>
    </w:p>
    <w:p w14:paraId="1AF1812B" w14:textId="3DF513B5" w:rsidR="00755910" w:rsidRPr="00864F79" w:rsidRDefault="00755910" w:rsidP="00F77A51">
      <w:pPr>
        <w:suppressAutoHyphens/>
        <w:spacing w:line="276" w:lineRule="auto"/>
        <w:jc w:val="both"/>
        <w:rPr>
          <w:rFonts w:ascii="Arial" w:hAnsi="Arial" w:cs="Arial"/>
          <w:color w:val="000000" w:themeColor="text1"/>
          <w:spacing w:val="-3"/>
          <w:lang w:eastAsia="ja-JP"/>
        </w:rPr>
      </w:pPr>
    </w:p>
    <w:p w14:paraId="7E01CC5C" w14:textId="77777777" w:rsidR="00755910" w:rsidRPr="00864F79" w:rsidRDefault="00755910" w:rsidP="00F77A51">
      <w:pPr>
        <w:suppressAutoHyphens/>
        <w:spacing w:line="276" w:lineRule="auto"/>
        <w:jc w:val="both"/>
        <w:rPr>
          <w:rFonts w:ascii="Arial" w:hAnsi="Arial" w:cs="Arial"/>
          <w:color w:val="000000" w:themeColor="text1"/>
          <w:spacing w:val="-3"/>
          <w:lang w:eastAsia="ja-JP"/>
        </w:rPr>
      </w:pPr>
    </w:p>
    <w:p w14:paraId="6EBB44CA" w14:textId="77777777" w:rsidR="00785ECD" w:rsidRPr="00864F79" w:rsidRDefault="00785ECD" w:rsidP="00F77A51">
      <w:pPr>
        <w:suppressAutoHyphens/>
        <w:spacing w:line="276" w:lineRule="auto"/>
        <w:jc w:val="both"/>
        <w:rPr>
          <w:rFonts w:ascii="Arial" w:hAnsi="Arial" w:cs="Arial"/>
          <w:color w:val="000000" w:themeColor="text1"/>
          <w:spacing w:val="-3"/>
          <w:lang w:eastAsia="ja-JP"/>
        </w:rPr>
      </w:pPr>
    </w:p>
    <w:p w14:paraId="214AF2B2" w14:textId="77777777" w:rsidR="00785ECD" w:rsidRPr="00864F79" w:rsidRDefault="00785ECD" w:rsidP="00F77A51">
      <w:pPr>
        <w:suppressAutoHyphens/>
        <w:spacing w:line="276" w:lineRule="auto"/>
        <w:jc w:val="both"/>
        <w:rPr>
          <w:rFonts w:ascii="Arial" w:hAnsi="Arial" w:cs="Arial"/>
          <w:b/>
          <w:color w:val="000000" w:themeColor="text1"/>
          <w:spacing w:val="-3"/>
        </w:rPr>
      </w:pPr>
      <w:r w:rsidRPr="00864F79">
        <w:rPr>
          <w:rFonts w:ascii="Arial" w:hAnsi="Arial" w:cs="Arial"/>
          <w:b/>
          <w:color w:val="000000" w:themeColor="text1"/>
          <w:spacing w:val="-3"/>
        </w:rPr>
        <w:t>Método de Medición</w:t>
      </w:r>
    </w:p>
    <w:p w14:paraId="534D4D23" w14:textId="77777777" w:rsidR="00785ECD" w:rsidRPr="00864F79" w:rsidRDefault="00785ECD" w:rsidP="00F77A51">
      <w:pPr>
        <w:suppressAutoHyphens/>
        <w:spacing w:line="276" w:lineRule="auto"/>
        <w:jc w:val="both"/>
        <w:rPr>
          <w:rFonts w:ascii="Arial" w:hAnsi="Arial" w:cs="Arial"/>
          <w:color w:val="000000" w:themeColor="text1"/>
          <w:spacing w:val="-3"/>
        </w:rPr>
      </w:pPr>
    </w:p>
    <w:p w14:paraId="57951393" w14:textId="77777777" w:rsidR="00785ECD" w:rsidRPr="00864F79" w:rsidRDefault="00785ECD" w:rsidP="00F77A51">
      <w:pPr>
        <w:suppressAutoHyphens/>
        <w:spacing w:line="276" w:lineRule="auto"/>
        <w:jc w:val="both"/>
        <w:rPr>
          <w:rFonts w:ascii="Arial" w:hAnsi="Arial" w:cs="Arial"/>
          <w:color w:val="000000" w:themeColor="text1"/>
          <w:spacing w:val="-3"/>
        </w:rPr>
      </w:pPr>
      <w:r w:rsidRPr="00864F79">
        <w:rPr>
          <w:rFonts w:ascii="Arial" w:hAnsi="Arial" w:cs="Arial"/>
          <w:color w:val="000000" w:themeColor="text1"/>
          <w:spacing w:val="-3"/>
        </w:rPr>
        <w:t>Unidad de Medida:</w:t>
      </w:r>
      <w:r w:rsidRPr="00864F79">
        <w:rPr>
          <w:rFonts w:ascii="Arial" w:hAnsi="Arial" w:cs="Arial"/>
          <w:color w:val="000000" w:themeColor="text1"/>
          <w:spacing w:val="-3"/>
        </w:rPr>
        <w:tab/>
        <w:t>Unidad (Un)</w:t>
      </w:r>
    </w:p>
    <w:p w14:paraId="0D1CE2C5" w14:textId="77777777" w:rsidR="00785ECD" w:rsidRPr="00864F79" w:rsidRDefault="00785ECD" w:rsidP="00F77A51">
      <w:pPr>
        <w:numPr>
          <w:ilvl w:val="0"/>
          <w:numId w:val="45"/>
        </w:num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Junta de Dilatación SOPRAJOINT o </w:t>
      </w:r>
      <w:proofErr w:type="gramStart"/>
      <w:r w:rsidRPr="00864F79">
        <w:rPr>
          <w:rFonts w:ascii="Arial" w:eastAsia="Times New Roman" w:hAnsi="Arial" w:cs="Arial"/>
          <w:color w:val="000000" w:themeColor="text1"/>
          <w:spacing w:val="-3"/>
          <w:lang w:eastAsia="ja-JP"/>
        </w:rPr>
        <w:t>SIMILAR  adherido</w:t>
      </w:r>
      <w:proofErr w:type="gramEnd"/>
      <w:r w:rsidRPr="00864F79">
        <w:rPr>
          <w:rFonts w:ascii="Arial" w:eastAsia="Times New Roman" w:hAnsi="Arial" w:cs="Arial"/>
          <w:color w:val="000000" w:themeColor="text1"/>
          <w:spacing w:val="-3"/>
          <w:lang w:eastAsia="ja-JP"/>
        </w:rPr>
        <w:t xml:space="preserve"> por termofusión</w:t>
      </w:r>
    </w:p>
    <w:p w14:paraId="2834566A"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7AE3F8D8" w14:textId="77777777" w:rsidR="00785ECD" w:rsidRPr="00864F79" w:rsidRDefault="00785ECD" w:rsidP="00F77A51">
      <w:pPr>
        <w:suppressAutoHyphens/>
        <w:spacing w:line="276" w:lineRule="auto"/>
        <w:jc w:val="both"/>
        <w:rPr>
          <w:rFonts w:ascii="Arial" w:hAnsi="Arial" w:cs="Arial"/>
          <w:b/>
          <w:color w:val="000000" w:themeColor="text1"/>
          <w:spacing w:val="-3"/>
        </w:rPr>
      </w:pPr>
      <w:r w:rsidRPr="00864F79">
        <w:rPr>
          <w:rFonts w:ascii="Arial" w:hAnsi="Arial" w:cs="Arial"/>
          <w:b/>
          <w:color w:val="000000" w:themeColor="text1"/>
          <w:spacing w:val="-3"/>
        </w:rPr>
        <w:t>Método de Medición</w:t>
      </w:r>
    </w:p>
    <w:p w14:paraId="16CE7C98" w14:textId="77777777" w:rsidR="00785ECD" w:rsidRPr="00864F79" w:rsidRDefault="00785ECD" w:rsidP="00F77A51">
      <w:pPr>
        <w:suppressAutoHyphens/>
        <w:spacing w:line="276" w:lineRule="auto"/>
        <w:jc w:val="both"/>
        <w:rPr>
          <w:rFonts w:ascii="Arial" w:hAnsi="Arial" w:cs="Arial"/>
          <w:color w:val="000000" w:themeColor="text1"/>
          <w:spacing w:val="-3"/>
        </w:rPr>
      </w:pPr>
      <w:r w:rsidRPr="00864F79">
        <w:rPr>
          <w:rFonts w:ascii="Arial" w:hAnsi="Arial" w:cs="Arial"/>
          <w:color w:val="000000" w:themeColor="text1"/>
          <w:spacing w:val="-3"/>
        </w:rPr>
        <w:t>Unidad de Medida:</w:t>
      </w:r>
      <w:r w:rsidRPr="00864F79">
        <w:rPr>
          <w:rFonts w:ascii="Arial" w:hAnsi="Arial" w:cs="Arial"/>
          <w:color w:val="000000" w:themeColor="text1"/>
          <w:spacing w:val="-3"/>
        </w:rPr>
        <w:tab/>
        <w:t>Metro Lineal (ml)</w:t>
      </w:r>
    </w:p>
    <w:p w14:paraId="0A8E8C18"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19A12307" w14:textId="77777777" w:rsidR="00785ECD" w:rsidRPr="00864F79" w:rsidRDefault="00785ECD" w:rsidP="00F77A51">
      <w:pPr>
        <w:spacing w:after="0" w:line="276" w:lineRule="auto"/>
        <w:jc w:val="both"/>
        <w:rPr>
          <w:rFonts w:ascii="Arial" w:eastAsia="Times New Roman" w:hAnsi="Arial" w:cs="Arial"/>
          <w:b/>
          <w:color w:val="000000" w:themeColor="text1"/>
          <w:spacing w:val="-3"/>
          <w:lang w:eastAsia="ja-JP"/>
        </w:rPr>
      </w:pPr>
      <w:r w:rsidRPr="00864F79">
        <w:rPr>
          <w:rFonts w:ascii="Arial" w:eastAsia="Times New Roman" w:hAnsi="Arial" w:cs="Arial"/>
          <w:b/>
          <w:color w:val="000000" w:themeColor="text1"/>
          <w:spacing w:val="-3"/>
          <w:lang w:eastAsia="ja-JP"/>
        </w:rPr>
        <w:t>Método de Construcción</w:t>
      </w:r>
    </w:p>
    <w:p w14:paraId="55C980C2"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2E5D7BAD"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535E7696" w14:textId="77777777" w:rsidR="00785ECD" w:rsidRPr="00864F79" w:rsidRDefault="00785ECD" w:rsidP="00F77A51">
      <w:pPr>
        <w:spacing w:line="276" w:lineRule="auto"/>
        <w:jc w:val="both"/>
        <w:rPr>
          <w:rFonts w:ascii="Arial" w:hAnsi="Arial" w:cs="Arial"/>
          <w:b/>
          <w:color w:val="000000" w:themeColor="text1"/>
          <w:spacing w:val="-3"/>
        </w:rPr>
      </w:pPr>
      <w:r w:rsidRPr="00864F79">
        <w:rPr>
          <w:rFonts w:ascii="Arial" w:hAnsi="Arial" w:cs="Arial"/>
          <w:b/>
          <w:color w:val="000000" w:themeColor="text1"/>
          <w:spacing w:val="-3"/>
        </w:rPr>
        <w:t xml:space="preserve">            Impermeabilización en parte Horizontal (Losa de Concreto)</w:t>
      </w:r>
    </w:p>
    <w:p w14:paraId="69F8310E" w14:textId="77777777" w:rsidR="00785ECD" w:rsidRPr="00864F79" w:rsidRDefault="00785ECD" w:rsidP="00F77A51">
      <w:pPr>
        <w:numPr>
          <w:ilvl w:val="0"/>
          <w:numId w:val="47"/>
        </w:numPr>
        <w:spacing w:after="200" w:line="276" w:lineRule="auto"/>
        <w:contextualSpacing/>
        <w:jc w:val="both"/>
        <w:rPr>
          <w:rFonts w:ascii="Arial" w:hAnsi="Arial" w:cs="Arial"/>
          <w:color w:val="000000" w:themeColor="text1"/>
        </w:rPr>
      </w:pPr>
      <w:r w:rsidRPr="00864F79">
        <w:rPr>
          <w:rFonts w:ascii="Arial" w:hAnsi="Arial" w:cs="Arial"/>
          <w:color w:val="000000" w:themeColor="text1"/>
          <w:lang w:val="es-ES"/>
        </w:rPr>
        <w:t>El soporte consiste en una cubierta de concreto con una pendiente mínima del 1% con sus respectivos puntos de descarga pluvial indicadas en la especialidad Hidrosanitaria. Sobre el soporte se aplicará el imprimante AQUADERE o SIMILAR.</w:t>
      </w:r>
    </w:p>
    <w:p w14:paraId="717EDABF" w14:textId="77777777" w:rsidR="00785ECD" w:rsidRPr="00864F79" w:rsidRDefault="00785ECD" w:rsidP="00F77A51">
      <w:pPr>
        <w:numPr>
          <w:ilvl w:val="0"/>
          <w:numId w:val="47"/>
        </w:numPr>
        <w:spacing w:after="200" w:line="276" w:lineRule="auto"/>
        <w:contextualSpacing/>
        <w:jc w:val="both"/>
        <w:rPr>
          <w:rFonts w:ascii="Arial" w:hAnsi="Arial" w:cs="Arial"/>
          <w:color w:val="000000" w:themeColor="text1"/>
        </w:rPr>
      </w:pPr>
      <w:r w:rsidRPr="00864F79">
        <w:rPr>
          <w:rFonts w:ascii="Arial" w:hAnsi="Arial" w:cs="Arial"/>
          <w:color w:val="000000" w:themeColor="text1"/>
        </w:rPr>
        <w:t xml:space="preserve">El Imprimante AQUADERE </w:t>
      </w:r>
      <w:r w:rsidRPr="00864F79">
        <w:rPr>
          <w:rFonts w:ascii="Arial" w:hAnsi="Arial" w:cs="Arial"/>
          <w:color w:val="000000" w:themeColor="text1"/>
          <w:spacing w:val="-3"/>
        </w:rPr>
        <w:t>o SIMILAR</w:t>
      </w:r>
      <w:r w:rsidRPr="00864F79">
        <w:rPr>
          <w:rFonts w:ascii="Arial" w:hAnsi="Arial" w:cs="Arial"/>
          <w:color w:val="000000" w:themeColor="text1"/>
        </w:rPr>
        <w:t xml:space="preserve"> se aplicará con brocha, rodillo, o pistola, sobre un soporte limpio y seco, libre de contaminantes. El consumo medio será de 250 g/m2 sobre soporte de concreto. Esta cantidad puede variar en función de las características del soporte. Se prohíbe calentar la superficie que ha recibido la imprimación con la llama de un soplete, pretendiendo acelerar el secado de PRIMER AQUADERE </w:t>
      </w:r>
      <w:r w:rsidRPr="00864F79">
        <w:rPr>
          <w:rFonts w:ascii="Arial" w:hAnsi="Arial" w:cs="Arial"/>
          <w:color w:val="000000" w:themeColor="text1"/>
          <w:spacing w:val="-3"/>
        </w:rPr>
        <w:t>o SIMILAR</w:t>
      </w:r>
      <w:r w:rsidRPr="00864F79">
        <w:rPr>
          <w:rFonts w:ascii="Arial" w:hAnsi="Arial" w:cs="Arial"/>
          <w:color w:val="000000" w:themeColor="text1"/>
        </w:rPr>
        <w:t>. De la misma manera se prohíbe soldar una lámina sobre una imprimación que no haya secado 30 minutos para la posterior colocación de mantos.</w:t>
      </w:r>
    </w:p>
    <w:p w14:paraId="2A9ACA79" w14:textId="77777777" w:rsidR="00785ECD" w:rsidRPr="00864F79" w:rsidRDefault="00785ECD" w:rsidP="00F77A51">
      <w:pPr>
        <w:numPr>
          <w:ilvl w:val="0"/>
          <w:numId w:val="47"/>
        </w:numPr>
        <w:spacing w:after="200" w:line="276" w:lineRule="auto"/>
        <w:contextualSpacing/>
        <w:jc w:val="both"/>
        <w:rPr>
          <w:rFonts w:ascii="Arial" w:hAnsi="Arial" w:cs="Arial"/>
          <w:color w:val="000000" w:themeColor="text1"/>
        </w:rPr>
      </w:pPr>
      <w:r w:rsidRPr="00864F79">
        <w:rPr>
          <w:rFonts w:ascii="Arial" w:hAnsi="Arial" w:cs="Arial"/>
          <w:color w:val="000000" w:themeColor="text1"/>
        </w:rPr>
        <w:t xml:space="preserve">Colocar la primera lamina de impermeabilización ELASTOPHENE FLAM 180-25 de SOPREMA </w:t>
      </w:r>
      <w:r w:rsidRPr="00864F79">
        <w:rPr>
          <w:rFonts w:ascii="Arial" w:hAnsi="Arial" w:cs="Arial"/>
          <w:color w:val="000000" w:themeColor="text1"/>
          <w:spacing w:val="-3"/>
        </w:rPr>
        <w:t>o SIMILAR</w:t>
      </w:r>
      <w:r w:rsidRPr="00864F79">
        <w:rPr>
          <w:rFonts w:ascii="Arial" w:hAnsi="Arial" w:cs="Arial"/>
          <w:color w:val="000000" w:themeColor="text1"/>
        </w:rPr>
        <w:t xml:space="preserve"> con calor a través del proceso de termo fusión. La lámina está constituida de betún elastómero SBS. Su masa es de 3,2 Kg/m2 y posee una armadura de poliéster no tejido de 180 g/m2. Las propiedades físicas y mecánicas se ven determinadas por una </w:t>
      </w:r>
      <w:proofErr w:type="spellStart"/>
      <w:r w:rsidRPr="00864F79">
        <w:rPr>
          <w:rFonts w:ascii="Arial" w:hAnsi="Arial" w:cs="Arial"/>
          <w:color w:val="000000" w:themeColor="text1"/>
        </w:rPr>
        <w:t>plegabilidad</w:t>
      </w:r>
      <w:proofErr w:type="spellEnd"/>
      <w:r w:rsidRPr="00864F79">
        <w:rPr>
          <w:rFonts w:ascii="Arial" w:hAnsi="Arial" w:cs="Arial"/>
          <w:color w:val="000000" w:themeColor="text1"/>
        </w:rPr>
        <w:t xml:space="preserve"> en frio </w:t>
      </w:r>
      <w:r w:rsidRPr="00864F79">
        <w:rPr>
          <w:rFonts w:ascii="Arial" w:hAnsi="Arial" w:cs="Arial"/>
          <w:color w:val="000000" w:themeColor="text1"/>
          <w:u w:val="single"/>
        </w:rPr>
        <w:t>&lt;</w:t>
      </w:r>
      <w:r w:rsidRPr="00864F79">
        <w:rPr>
          <w:rFonts w:ascii="Arial" w:hAnsi="Arial" w:cs="Arial"/>
          <w:color w:val="000000" w:themeColor="text1"/>
        </w:rPr>
        <w:t xml:space="preserve"> - 20º C, y una resistencia a la tracción de 700 N/5 cm en sentido longitudinal y 720 N/5 cm en sentido transversal. La lámina se fija por termofusión directamente al sustrato base (Concreto) una vez aplicada la imprimación. Los traslapos se soldarán con soplete de propano, estos se deberán presionar con espátula metálica, calentada con fuego del soplete, logrando de esta manera un mejor vulcanizado en dicha zona, y evitando aberturas en las juntas.</w:t>
      </w:r>
    </w:p>
    <w:p w14:paraId="0F564BD1" w14:textId="77777777" w:rsidR="00785ECD" w:rsidRPr="00864F79" w:rsidRDefault="00785ECD" w:rsidP="00F77A51">
      <w:pPr>
        <w:numPr>
          <w:ilvl w:val="0"/>
          <w:numId w:val="47"/>
        </w:numPr>
        <w:spacing w:after="200" w:line="276" w:lineRule="auto"/>
        <w:contextualSpacing/>
        <w:jc w:val="both"/>
        <w:rPr>
          <w:rFonts w:ascii="Arial" w:hAnsi="Arial" w:cs="Arial"/>
          <w:color w:val="000000" w:themeColor="text1"/>
        </w:rPr>
      </w:pPr>
      <w:r w:rsidRPr="00864F79">
        <w:rPr>
          <w:rFonts w:ascii="Arial" w:hAnsi="Arial" w:cs="Arial"/>
          <w:color w:val="000000" w:themeColor="text1"/>
        </w:rPr>
        <w:t xml:space="preserve"> Colocar totalmente soldada la segunda lamina de impermeabilización </w:t>
      </w:r>
      <w:proofErr w:type="gramStart"/>
      <w:r w:rsidRPr="00864F79">
        <w:rPr>
          <w:rFonts w:ascii="Arial" w:hAnsi="Arial" w:cs="Arial"/>
          <w:color w:val="000000" w:themeColor="text1"/>
        </w:rPr>
        <w:t>autoprotegida  SOPRALENE</w:t>
      </w:r>
      <w:proofErr w:type="gramEnd"/>
      <w:r w:rsidRPr="00864F79">
        <w:rPr>
          <w:rFonts w:ascii="Arial" w:hAnsi="Arial" w:cs="Arial"/>
          <w:color w:val="000000" w:themeColor="text1"/>
        </w:rPr>
        <w:t xml:space="preserve"> FLAM 40 AR de SOPREMA </w:t>
      </w:r>
      <w:r w:rsidRPr="00864F79">
        <w:rPr>
          <w:rFonts w:ascii="Arial" w:hAnsi="Arial" w:cs="Arial"/>
          <w:color w:val="000000" w:themeColor="text1"/>
          <w:spacing w:val="-3"/>
        </w:rPr>
        <w:t>o SIMILAR</w:t>
      </w:r>
      <w:r w:rsidRPr="00864F79">
        <w:rPr>
          <w:rFonts w:ascii="Arial" w:hAnsi="Arial" w:cs="Arial"/>
          <w:color w:val="000000" w:themeColor="text1"/>
        </w:rPr>
        <w:t xml:space="preserve">. La lámina </w:t>
      </w:r>
      <w:r w:rsidRPr="00864F79">
        <w:rPr>
          <w:rFonts w:ascii="Arial" w:hAnsi="Arial" w:cs="Arial"/>
          <w:color w:val="000000" w:themeColor="text1"/>
        </w:rPr>
        <w:lastRenderedPageBreak/>
        <w:t xml:space="preserve">está constituida de betún elastómero SBS. Su masa es de 4 Kg/m2 y su armadura es de poliéster de 180 g/m2 Las propiedades físicas y mecánicas se ven determinadas por una </w:t>
      </w:r>
      <w:proofErr w:type="spellStart"/>
      <w:r w:rsidRPr="00864F79">
        <w:rPr>
          <w:rFonts w:ascii="Arial" w:hAnsi="Arial" w:cs="Arial"/>
          <w:color w:val="000000" w:themeColor="text1"/>
        </w:rPr>
        <w:t>plegabilidad</w:t>
      </w:r>
      <w:proofErr w:type="spellEnd"/>
      <w:r w:rsidRPr="00864F79">
        <w:rPr>
          <w:rFonts w:ascii="Arial" w:hAnsi="Arial" w:cs="Arial"/>
          <w:color w:val="000000" w:themeColor="text1"/>
        </w:rPr>
        <w:t xml:space="preserve"> en frio </w:t>
      </w:r>
      <w:r w:rsidRPr="00864F79">
        <w:rPr>
          <w:rFonts w:ascii="Arial" w:hAnsi="Arial" w:cs="Arial"/>
          <w:color w:val="000000" w:themeColor="text1"/>
          <w:u w:val="single"/>
        </w:rPr>
        <w:t>&lt;</w:t>
      </w:r>
      <w:r w:rsidRPr="00864F79">
        <w:rPr>
          <w:rFonts w:ascii="Arial" w:hAnsi="Arial" w:cs="Arial"/>
          <w:color w:val="000000" w:themeColor="text1"/>
        </w:rPr>
        <w:t xml:space="preserve"> - 20º C, y una resistencia a la tracción de </w:t>
      </w:r>
      <w:r w:rsidRPr="00864F79">
        <w:rPr>
          <w:rFonts w:ascii="Arial" w:hAnsi="Arial" w:cs="Arial"/>
          <w:color w:val="000000" w:themeColor="text1"/>
          <w:u w:val="single"/>
        </w:rPr>
        <w:t>&gt;</w:t>
      </w:r>
      <w:r w:rsidRPr="00864F79">
        <w:rPr>
          <w:rFonts w:ascii="Arial" w:hAnsi="Arial" w:cs="Arial"/>
          <w:color w:val="000000" w:themeColor="text1"/>
        </w:rPr>
        <w:t xml:space="preserve"> 800 N/5 cm en sentido longitudinal y </w:t>
      </w:r>
      <w:r w:rsidRPr="00864F79">
        <w:rPr>
          <w:rFonts w:ascii="Arial" w:hAnsi="Arial" w:cs="Arial"/>
          <w:color w:val="000000" w:themeColor="text1"/>
          <w:u w:val="single"/>
        </w:rPr>
        <w:t>&gt;</w:t>
      </w:r>
      <w:r w:rsidRPr="00864F79">
        <w:rPr>
          <w:rFonts w:ascii="Arial" w:hAnsi="Arial" w:cs="Arial"/>
          <w:color w:val="000000" w:themeColor="text1"/>
        </w:rPr>
        <w:t xml:space="preserve">500 N/5 cm en sentido transversal. Los solapes longitudinales se soldarán al fuego y se desfasarán de aquellos de la primera lámina de 50 cm, como mínimo. </w:t>
      </w:r>
    </w:p>
    <w:p w14:paraId="7CA74BD1" w14:textId="77777777" w:rsidR="00785ECD" w:rsidRPr="00864F79" w:rsidRDefault="00785ECD" w:rsidP="00F77A51">
      <w:pPr>
        <w:spacing w:after="200" w:line="276" w:lineRule="auto"/>
        <w:ind w:left="720"/>
        <w:contextualSpacing/>
        <w:jc w:val="both"/>
        <w:rPr>
          <w:rFonts w:ascii="Arial" w:hAnsi="Arial" w:cs="Arial"/>
          <w:color w:val="000000" w:themeColor="text1"/>
        </w:rPr>
      </w:pPr>
    </w:p>
    <w:p w14:paraId="3914884A"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b/>
          <w:color w:val="000000" w:themeColor="text1"/>
          <w:spacing w:val="-3"/>
          <w:lang w:val="es-MX" w:eastAsia="ja-JP"/>
        </w:rPr>
        <w:t xml:space="preserve">            Impermeabilización Vertical</w:t>
      </w:r>
      <w:r w:rsidRPr="00864F79">
        <w:rPr>
          <w:rFonts w:ascii="Arial" w:eastAsia="Times New Roman" w:hAnsi="Arial" w:cs="Arial"/>
          <w:color w:val="000000" w:themeColor="text1"/>
          <w:spacing w:val="-3"/>
          <w:lang w:eastAsia="ja-JP"/>
        </w:rPr>
        <w:t xml:space="preserve"> </w:t>
      </w:r>
      <w:r w:rsidRPr="00864F79">
        <w:rPr>
          <w:rFonts w:ascii="Arial" w:eastAsia="Times New Roman" w:hAnsi="Arial" w:cs="Arial"/>
          <w:b/>
          <w:color w:val="000000" w:themeColor="text1"/>
          <w:spacing w:val="-3"/>
          <w:lang w:val="es-MX" w:eastAsia="ja-JP"/>
        </w:rPr>
        <w:t>en elementos que tengan interferencia y encuentro con la losa de concreto (Muros altos y bajos, bases de equipos e instalaciones, ductos, tuberías)</w:t>
      </w:r>
      <w:r w:rsidRPr="00864F79">
        <w:rPr>
          <w:rFonts w:ascii="Arial" w:eastAsia="Times New Roman" w:hAnsi="Arial" w:cs="Arial"/>
          <w:color w:val="000000" w:themeColor="text1"/>
          <w:spacing w:val="-3"/>
          <w:lang w:eastAsia="ja-JP"/>
        </w:rPr>
        <w:t xml:space="preserve"> </w:t>
      </w:r>
    </w:p>
    <w:p w14:paraId="63BD3FFE" w14:textId="77777777" w:rsidR="00785ECD" w:rsidRPr="00864F79" w:rsidRDefault="00785ECD" w:rsidP="00F77A51">
      <w:pPr>
        <w:spacing w:after="0" w:line="276" w:lineRule="auto"/>
        <w:jc w:val="both"/>
        <w:rPr>
          <w:rFonts w:ascii="Arial" w:eastAsia="Times New Roman" w:hAnsi="Arial" w:cs="Arial"/>
          <w:color w:val="000000" w:themeColor="text1"/>
          <w:spacing w:val="-3"/>
          <w:lang w:eastAsia="ja-JP"/>
        </w:rPr>
      </w:pPr>
    </w:p>
    <w:p w14:paraId="6E4CED8E" w14:textId="77777777" w:rsidR="00785ECD" w:rsidRPr="00864F79" w:rsidRDefault="00785ECD" w:rsidP="00F77A51">
      <w:pPr>
        <w:numPr>
          <w:ilvl w:val="0"/>
          <w:numId w:val="48"/>
        </w:numPr>
        <w:spacing w:after="200" w:line="276" w:lineRule="auto"/>
        <w:contextualSpacing/>
        <w:jc w:val="both"/>
        <w:rPr>
          <w:rFonts w:ascii="Arial" w:hAnsi="Arial" w:cs="Arial"/>
          <w:color w:val="000000" w:themeColor="text1"/>
        </w:rPr>
      </w:pPr>
      <w:r w:rsidRPr="00864F79">
        <w:rPr>
          <w:rFonts w:ascii="Arial" w:hAnsi="Arial" w:cs="Arial"/>
          <w:color w:val="000000" w:themeColor="text1"/>
          <w:lang w:val="es-ES"/>
        </w:rPr>
        <w:t>Aplicar sobre la superficie de remate vertical una primera capa de líquido poliuretano ALSAN FLASHING</w:t>
      </w:r>
      <w:r w:rsidRPr="00864F79">
        <w:rPr>
          <w:rFonts w:ascii="Arial" w:hAnsi="Arial" w:cs="Arial"/>
          <w:color w:val="000000" w:themeColor="text1"/>
          <w:spacing w:val="-3"/>
        </w:rPr>
        <w:t xml:space="preserve"> o </w:t>
      </w:r>
      <w:proofErr w:type="gramStart"/>
      <w:r w:rsidRPr="00864F79">
        <w:rPr>
          <w:rFonts w:ascii="Arial" w:hAnsi="Arial" w:cs="Arial"/>
          <w:color w:val="000000" w:themeColor="text1"/>
          <w:spacing w:val="-3"/>
        </w:rPr>
        <w:t>SIMILAR</w:t>
      </w:r>
      <w:r w:rsidRPr="00864F79">
        <w:rPr>
          <w:rFonts w:ascii="Arial" w:hAnsi="Arial" w:cs="Arial"/>
          <w:color w:val="000000" w:themeColor="text1"/>
          <w:lang w:val="es-ES"/>
        </w:rPr>
        <w:t xml:space="preserve"> ,</w:t>
      </w:r>
      <w:proofErr w:type="gramEnd"/>
      <w:r w:rsidRPr="00864F79">
        <w:rPr>
          <w:rFonts w:ascii="Arial" w:hAnsi="Arial" w:cs="Arial"/>
          <w:color w:val="000000" w:themeColor="text1"/>
          <w:lang w:val="es-ES"/>
        </w:rPr>
        <w:t xml:space="preserve"> a razón de 500 g/m2 aplicada en frio con brocha o rodillo</w:t>
      </w:r>
    </w:p>
    <w:p w14:paraId="18424B36" w14:textId="77777777" w:rsidR="00785ECD" w:rsidRPr="00864F79" w:rsidRDefault="00785ECD" w:rsidP="00F77A51">
      <w:pPr>
        <w:numPr>
          <w:ilvl w:val="0"/>
          <w:numId w:val="48"/>
        </w:numPr>
        <w:spacing w:after="200" w:line="276" w:lineRule="auto"/>
        <w:contextualSpacing/>
        <w:jc w:val="both"/>
        <w:rPr>
          <w:rFonts w:ascii="Arial" w:hAnsi="Arial" w:cs="Arial"/>
          <w:color w:val="000000" w:themeColor="text1"/>
        </w:rPr>
      </w:pPr>
      <w:r w:rsidRPr="00864F79">
        <w:rPr>
          <w:rFonts w:ascii="Arial" w:hAnsi="Arial" w:cs="Arial"/>
          <w:color w:val="000000" w:themeColor="text1"/>
        </w:rPr>
        <w:t xml:space="preserve">Colocar totalmente adherido, el remate ALSAN RS RENFORT </w:t>
      </w:r>
      <w:r w:rsidRPr="00864F79">
        <w:rPr>
          <w:rFonts w:ascii="Arial" w:hAnsi="Arial" w:cs="Arial"/>
          <w:color w:val="000000" w:themeColor="text1"/>
          <w:spacing w:val="-3"/>
        </w:rPr>
        <w:t>o SIMILAR</w:t>
      </w:r>
      <w:r w:rsidRPr="00864F79">
        <w:rPr>
          <w:rFonts w:ascii="Arial" w:hAnsi="Arial" w:cs="Arial"/>
          <w:color w:val="000000" w:themeColor="text1"/>
        </w:rPr>
        <w:t>, constituida por poliéster – poliuretano reforzado. Su armadura es de 50 g/m2, es de aplicación directa sobre la primera lámina de impermeabilización horizontal ELASTOPHENE 180-25</w:t>
      </w:r>
      <w:r w:rsidRPr="00864F79">
        <w:rPr>
          <w:rFonts w:ascii="Arial" w:hAnsi="Arial" w:cs="Arial"/>
          <w:color w:val="000000" w:themeColor="text1"/>
          <w:spacing w:val="-3"/>
        </w:rPr>
        <w:t xml:space="preserve"> o SIMILAR</w:t>
      </w:r>
      <w:r w:rsidRPr="00864F79">
        <w:rPr>
          <w:rFonts w:ascii="Arial" w:hAnsi="Arial" w:cs="Arial"/>
          <w:color w:val="000000" w:themeColor="text1"/>
        </w:rPr>
        <w:t xml:space="preserve"> y embebida con el líquido ALSAN FLASHING </w:t>
      </w:r>
      <w:r w:rsidRPr="00864F79">
        <w:rPr>
          <w:rFonts w:ascii="Arial" w:hAnsi="Arial" w:cs="Arial"/>
          <w:color w:val="000000" w:themeColor="text1"/>
          <w:spacing w:val="-3"/>
        </w:rPr>
        <w:t>o SIMILAR</w:t>
      </w:r>
      <w:r w:rsidRPr="00864F79">
        <w:rPr>
          <w:rFonts w:ascii="Arial" w:hAnsi="Arial" w:cs="Arial"/>
          <w:color w:val="000000" w:themeColor="text1"/>
        </w:rPr>
        <w:t>.</w:t>
      </w:r>
    </w:p>
    <w:p w14:paraId="424C1C60" w14:textId="77777777" w:rsidR="00785ECD" w:rsidRPr="00864F79" w:rsidRDefault="00785ECD" w:rsidP="00F77A51">
      <w:pPr>
        <w:numPr>
          <w:ilvl w:val="0"/>
          <w:numId w:val="48"/>
        </w:numPr>
        <w:spacing w:after="200" w:line="276" w:lineRule="auto"/>
        <w:contextualSpacing/>
        <w:jc w:val="both"/>
        <w:rPr>
          <w:rFonts w:ascii="Arial" w:hAnsi="Arial" w:cs="Arial"/>
          <w:color w:val="000000" w:themeColor="text1"/>
        </w:rPr>
      </w:pPr>
      <w:r w:rsidRPr="00864F79">
        <w:rPr>
          <w:rFonts w:ascii="Arial" w:hAnsi="Arial" w:cs="Arial"/>
          <w:color w:val="000000" w:themeColor="text1"/>
        </w:rPr>
        <w:t xml:space="preserve">Colocar totalmente adherido en frio el líquido ALSAN FLASHING </w:t>
      </w:r>
      <w:r w:rsidRPr="00864F79">
        <w:rPr>
          <w:rFonts w:ascii="Arial" w:hAnsi="Arial" w:cs="Arial"/>
          <w:color w:val="000000" w:themeColor="text1"/>
          <w:spacing w:val="-3"/>
        </w:rPr>
        <w:t>o SIMILAR</w:t>
      </w:r>
      <w:r w:rsidRPr="00864F79">
        <w:rPr>
          <w:rFonts w:ascii="Arial" w:hAnsi="Arial" w:cs="Arial"/>
          <w:color w:val="000000" w:themeColor="text1"/>
        </w:rPr>
        <w:t xml:space="preserve"> con una capa de 900 g/m2 y una capa final de 700 g/m2.</w:t>
      </w:r>
    </w:p>
    <w:p w14:paraId="7CE96CD5" w14:textId="77777777" w:rsidR="00785ECD" w:rsidRPr="00864F79" w:rsidRDefault="00785ECD" w:rsidP="00F77A51">
      <w:pPr>
        <w:numPr>
          <w:ilvl w:val="0"/>
          <w:numId w:val="48"/>
        </w:numPr>
        <w:spacing w:after="200" w:line="276" w:lineRule="auto"/>
        <w:contextualSpacing/>
        <w:jc w:val="both"/>
        <w:rPr>
          <w:rFonts w:ascii="Arial" w:hAnsi="Arial" w:cs="Arial"/>
          <w:color w:val="000000" w:themeColor="text1"/>
        </w:rPr>
      </w:pPr>
      <w:r w:rsidRPr="00864F79">
        <w:rPr>
          <w:rFonts w:ascii="Arial" w:hAnsi="Arial" w:cs="Arial"/>
          <w:color w:val="000000" w:themeColor="text1"/>
        </w:rPr>
        <w:t xml:space="preserve"> Colocar como acabado las piedras </w:t>
      </w:r>
      <w:proofErr w:type="spellStart"/>
      <w:r w:rsidRPr="00864F79">
        <w:rPr>
          <w:rFonts w:ascii="Arial" w:hAnsi="Arial" w:cs="Arial"/>
          <w:color w:val="000000" w:themeColor="text1"/>
        </w:rPr>
        <w:t>gravilladas</w:t>
      </w:r>
      <w:proofErr w:type="spellEnd"/>
      <w:r w:rsidRPr="00864F79">
        <w:rPr>
          <w:rFonts w:ascii="Arial" w:hAnsi="Arial" w:cs="Arial"/>
          <w:color w:val="000000" w:themeColor="text1"/>
        </w:rPr>
        <w:t xml:space="preserve"> a razón de 1.5 kg/m2 </w:t>
      </w:r>
    </w:p>
    <w:p w14:paraId="22011F0B" w14:textId="77777777" w:rsidR="00785ECD" w:rsidRPr="00864F79" w:rsidRDefault="00785ECD" w:rsidP="00F77A51">
      <w:pPr>
        <w:spacing w:line="276" w:lineRule="auto"/>
        <w:ind w:left="720"/>
        <w:jc w:val="both"/>
        <w:rPr>
          <w:rFonts w:ascii="Arial" w:hAnsi="Arial" w:cs="Arial"/>
          <w:b/>
          <w:color w:val="000000" w:themeColor="text1"/>
          <w:spacing w:val="-3"/>
        </w:rPr>
      </w:pPr>
    </w:p>
    <w:p w14:paraId="20109F9F" w14:textId="77777777" w:rsidR="00785ECD" w:rsidRPr="00864F79" w:rsidRDefault="00785ECD" w:rsidP="00F77A51">
      <w:pPr>
        <w:spacing w:line="276" w:lineRule="auto"/>
        <w:jc w:val="both"/>
        <w:rPr>
          <w:rFonts w:ascii="Arial" w:hAnsi="Arial" w:cs="Arial"/>
          <w:b/>
          <w:color w:val="000000" w:themeColor="text1"/>
          <w:spacing w:val="-3"/>
        </w:rPr>
      </w:pPr>
      <w:r w:rsidRPr="00864F79">
        <w:rPr>
          <w:rFonts w:ascii="Arial" w:hAnsi="Arial" w:cs="Arial"/>
          <w:b/>
          <w:color w:val="000000" w:themeColor="text1"/>
          <w:spacing w:val="-3"/>
        </w:rPr>
        <w:t xml:space="preserve">  Complementos</w:t>
      </w:r>
    </w:p>
    <w:p w14:paraId="38C85A33" w14:textId="77777777" w:rsidR="00785ECD" w:rsidRPr="00864F79" w:rsidRDefault="00785ECD" w:rsidP="00F77A51">
      <w:pPr>
        <w:numPr>
          <w:ilvl w:val="0"/>
          <w:numId w:val="49"/>
        </w:numPr>
        <w:spacing w:after="200" w:line="276" w:lineRule="auto"/>
        <w:contextualSpacing/>
        <w:jc w:val="both"/>
        <w:rPr>
          <w:rFonts w:ascii="Arial" w:hAnsi="Arial" w:cs="Arial"/>
          <w:color w:val="000000" w:themeColor="text1"/>
        </w:rPr>
      </w:pPr>
      <w:r w:rsidRPr="00864F79">
        <w:rPr>
          <w:rFonts w:ascii="Arial" w:hAnsi="Arial" w:cs="Arial"/>
          <w:color w:val="000000" w:themeColor="text1"/>
          <w:lang w:val="es-ES"/>
        </w:rPr>
        <w:t xml:space="preserve">Los sumideros y las bajantes tipo </w:t>
      </w:r>
      <w:proofErr w:type="spellStart"/>
      <w:r w:rsidRPr="00864F79">
        <w:rPr>
          <w:rFonts w:ascii="Arial" w:hAnsi="Arial" w:cs="Arial"/>
          <w:color w:val="000000" w:themeColor="text1"/>
          <w:lang w:val="es-ES"/>
        </w:rPr>
        <w:t>depco</w:t>
      </w:r>
      <w:proofErr w:type="spellEnd"/>
      <w:r w:rsidRPr="00864F79">
        <w:rPr>
          <w:rFonts w:ascii="Arial" w:hAnsi="Arial" w:cs="Arial"/>
          <w:color w:val="000000" w:themeColor="text1"/>
          <w:lang w:val="es-ES"/>
        </w:rPr>
        <w:t xml:space="preserve"> se instalarán según indicaciones del proveedor por termofusión.</w:t>
      </w:r>
    </w:p>
    <w:p w14:paraId="79391C48" w14:textId="77777777" w:rsidR="00785ECD" w:rsidRPr="00864F79" w:rsidRDefault="00785ECD" w:rsidP="00F77A51">
      <w:pPr>
        <w:numPr>
          <w:ilvl w:val="0"/>
          <w:numId w:val="49"/>
        </w:numPr>
        <w:spacing w:after="200" w:line="276" w:lineRule="auto"/>
        <w:contextualSpacing/>
        <w:jc w:val="both"/>
        <w:rPr>
          <w:rFonts w:ascii="Arial" w:hAnsi="Arial" w:cs="Arial"/>
          <w:color w:val="000000" w:themeColor="text1"/>
        </w:rPr>
      </w:pPr>
      <w:r w:rsidRPr="00864F79">
        <w:rPr>
          <w:rFonts w:ascii="Arial" w:hAnsi="Arial" w:cs="Arial"/>
          <w:color w:val="000000" w:themeColor="text1"/>
        </w:rPr>
        <w:t>Para las juntas de dilatación dar una imprimación asfáltica AQUADERE PRIMER</w:t>
      </w:r>
      <w:r w:rsidRPr="00864F79">
        <w:rPr>
          <w:rFonts w:ascii="Arial" w:hAnsi="Arial" w:cs="Arial"/>
          <w:color w:val="000000" w:themeColor="text1"/>
          <w:spacing w:val="-3"/>
        </w:rPr>
        <w:t xml:space="preserve"> o SIMILAR</w:t>
      </w:r>
      <w:r w:rsidRPr="00864F79">
        <w:rPr>
          <w:rFonts w:ascii="Arial" w:hAnsi="Arial" w:cs="Arial"/>
          <w:color w:val="000000" w:themeColor="text1"/>
        </w:rPr>
        <w:t xml:space="preserve">, a razón de 250 g/m2 sobre la pared de composición metálica de la junta, aplicada en frio con brocha o rodillo. Colocar totalmente soldada, un remate ELASTOPHENE FLAM 180-25 </w:t>
      </w:r>
      <w:r w:rsidRPr="00864F79">
        <w:rPr>
          <w:rFonts w:ascii="Arial" w:hAnsi="Arial" w:cs="Arial"/>
          <w:color w:val="000000" w:themeColor="text1"/>
          <w:spacing w:val="-3"/>
        </w:rPr>
        <w:t>o SIMILAR</w:t>
      </w:r>
      <w:r w:rsidRPr="00864F79">
        <w:rPr>
          <w:rFonts w:ascii="Arial" w:hAnsi="Arial" w:cs="Arial"/>
          <w:color w:val="000000" w:themeColor="text1"/>
        </w:rPr>
        <w:t xml:space="preserve">, constituida de betún elastómero SBS. Su masa es de 3.2 Kg/m2 y su armadura es de poliéster no tejido de 180 g/m2. Colocar totalmente soldada la lámina para juntas de dilatación SOPRAJOINT de SOPREMA </w:t>
      </w:r>
      <w:r w:rsidRPr="00864F79">
        <w:rPr>
          <w:rFonts w:ascii="Arial" w:hAnsi="Arial" w:cs="Arial"/>
          <w:color w:val="000000" w:themeColor="text1"/>
          <w:spacing w:val="-3"/>
        </w:rPr>
        <w:t>o SIMILAR</w:t>
      </w:r>
      <w:r w:rsidRPr="00864F79">
        <w:rPr>
          <w:rFonts w:ascii="Arial" w:hAnsi="Arial" w:cs="Arial"/>
          <w:color w:val="000000" w:themeColor="text1"/>
        </w:rPr>
        <w:t xml:space="preserve">, constituida de betún elastómero SBS y resistente al fuego. Su masa es de 4.8 Kg/m2 y esta reforzada con una armadura compuesta de poliéster no tejido de 70 g/m2. La lamina lleva en la cara superior una banda aluminio de 0.02 mm de espesor y de 200 mm de anchura centrada en la cinta y está protegida por una hoja de papel siliconado amovible. Finalmente colocar totalmente soldada la lámina de protección SOPRALENE FLAM 40 AR de SOPREMA </w:t>
      </w:r>
      <w:r w:rsidRPr="00864F79">
        <w:rPr>
          <w:rFonts w:ascii="Arial" w:hAnsi="Arial" w:cs="Arial"/>
          <w:color w:val="000000" w:themeColor="text1"/>
          <w:spacing w:val="-3"/>
        </w:rPr>
        <w:t>o SIMILAR</w:t>
      </w:r>
      <w:r w:rsidRPr="00864F79">
        <w:rPr>
          <w:rFonts w:ascii="Arial" w:hAnsi="Arial" w:cs="Arial"/>
          <w:color w:val="000000" w:themeColor="text1"/>
        </w:rPr>
        <w:t xml:space="preserve"> constituida de betún elastómero SBS y resistencia al fuego. Su masa es de 4 Kg/m2 con acabado de gravilla esta reforzada con una armadura de poliéster no tejido de 180 g/m2.</w:t>
      </w:r>
    </w:p>
    <w:p w14:paraId="1EFEFA7B" w14:textId="77777777" w:rsidR="00785ECD" w:rsidRPr="00864F79" w:rsidRDefault="00785ECD" w:rsidP="00F77A51">
      <w:pPr>
        <w:widowControl w:val="0"/>
        <w:tabs>
          <w:tab w:val="left" w:pos="864"/>
        </w:tabs>
        <w:spacing w:after="0" w:line="276" w:lineRule="auto"/>
        <w:jc w:val="both"/>
        <w:rPr>
          <w:rFonts w:ascii="Arial" w:eastAsia="Times New Roman" w:hAnsi="Arial" w:cs="Arial"/>
          <w:color w:val="000000" w:themeColor="text1"/>
          <w:lang w:eastAsia="es-ES"/>
        </w:rPr>
      </w:pPr>
    </w:p>
    <w:p w14:paraId="36DC1222" w14:textId="77777777" w:rsidR="00785ECD" w:rsidRPr="00864F79" w:rsidRDefault="00785ECD" w:rsidP="00F77A51">
      <w:pPr>
        <w:widowControl w:val="0"/>
        <w:tabs>
          <w:tab w:val="left" w:pos="86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Método de Medición</w:t>
      </w:r>
    </w:p>
    <w:p w14:paraId="33B066D6" w14:textId="77777777" w:rsidR="00785ECD" w:rsidRPr="00864F79" w:rsidRDefault="00785ECD"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lastRenderedPageBreak/>
        <w:t>Unidad de medida: Metro cuadrado (m2).</w:t>
      </w:r>
    </w:p>
    <w:p w14:paraId="1165FA55" w14:textId="77777777" w:rsidR="00785ECD" w:rsidRPr="00864F79" w:rsidRDefault="00785ECD" w:rsidP="00F77A51">
      <w:pPr>
        <w:widowControl w:val="0"/>
        <w:tabs>
          <w:tab w:val="left" w:pos="864"/>
        </w:tabs>
        <w:spacing w:after="0"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Norma de Medición:</w:t>
      </w:r>
      <w:r w:rsidRPr="00864F79">
        <w:rPr>
          <w:rFonts w:ascii="Arial" w:eastAsia="Calibri" w:hAnsi="Arial" w:cs="Arial"/>
          <w:color w:val="000000" w:themeColor="text1"/>
          <w:spacing w:val="-3"/>
        </w:rPr>
        <w:tab/>
        <w:t>Se medirá el área neta de la losa.</w:t>
      </w:r>
    </w:p>
    <w:p w14:paraId="10415983" w14:textId="77777777" w:rsidR="00785ECD" w:rsidRPr="00864F79" w:rsidRDefault="00785ECD" w:rsidP="00F77A51">
      <w:pPr>
        <w:widowControl w:val="0"/>
        <w:tabs>
          <w:tab w:val="left" w:pos="864"/>
        </w:tabs>
        <w:spacing w:after="0" w:line="276" w:lineRule="auto"/>
        <w:jc w:val="both"/>
        <w:rPr>
          <w:rFonts w:ascii="Arial" w:eastAsia="Times New Roman" w:hAnsi="Arial" w:cs="Arial"/>
          <w:color w:val="000000" w:themeColor="text1"/>
          <w:lang w:eastAsia="es-ES"/>
        </w:rPr>
      </w:pPr>
    </w:p>
    <w:p w14:paraId="3613A6C5" w14:textId="77777777" w:rsidR="00785ECD" w:rsidRPr="00864F79" w:rsidRDefault="00785ECD" w:rsidP="00F77A51">
      <w:pPr>
        <w:spacing w:after="240" w:line="276" w:lineRule="auto"/>
        <w:jc w:val="both"/>
        <w:rPr>
          <w:rFonts w:ascii="Arial" w:eastAsia="Calibri" w:hAnsi="Arial" w:cs="Arial"/>
          <w:b/>
          <w:color w:val="000000" w:themeColor="text1"/>
        </w:rPr>
      </w:pPr>
      <w:r w:rsidRPr="00864F79">
        <w:rPr>
          <w:rFonts w:ascii="Arial" w:eastAsia="Calibri" w:hAnsi="Arial" w:cs="Arial"/>
          <w:b/>
          <w:color w:val="000000" w:themeColor="text1"/>
        </w:rPr>
        <w:t>Condición de Pago</w:t>
      </w:r>
    </w:p>
    <w:p w14:paraId="2AF1A58A" w14:textId="0CCE1B3B" w:rsidR="00785ECD" w:rsidRPr="00864F79" w:rsidRDefault="00785ECD" w:rsidP="00F77A51">
      <w:pPr>
        <w:spacing w:after="240" w:line="276" w:lineRule="auto"/>
        <w:jc w:val="both"/>
        <w:rPr>
          <w:rFonts w:ascii="Arial" w:eastAsia="Calibri" w:hAnsi="Arial" w:cs="Arial"/>
          <w:color w:val="000000" w:themeColor="text1"/>
        </w:rPr>
      </w:pPr>
      <w:r w:rsidRPr="00864F79">
        <w:rPr>
          <w:rFonts w:ascii="Arial" w:eastAsia="Calibri" w:hAnsi="Arial" w:cs="Arial"/>
          <w:color w:val="000000" w:themeColor="text1"/>
        </w:rPr>
        <w:t>La cantidad determinada según la unidad de medición, será pagada al precio unitario del contrato, y dicho pago constituirá compensación total por el costo de material, equipo, mano de obra e imprevistos necesarios para completar la partida.</w:t>
      </w:r>
    </w:p>
    <w:p w14:paraId="59F76D3D" w14:textId="77777777" w:rsidR="0097735C" w:rsidRPr="00864F79" w:rsidRDefault="0097735C" w:rsidP="00F77A51">
      <w:pPr>
        <w:spacing w:after="240" w:line="276" w:lineRule="auto"/>
        <w:jc w:val="both"/>
        <w:rPr>
          <w:rFonts w:ascii="Arial" w:eastAsia="Calibri" w:hAnsi="Arial" w:cs="Arial"/>
          <w:color w:val="000000" w:themeColor="text1"/>
        </w:rPr>
      </w:pPr>
    </w:p>
    <w:p w14:paraId="43155151" w14:textId="1CAF7CF7" w:rsidR="00B97DFF" w:rsidRPr="00864F79" w:rsidRDefault="00B97DFF"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03.06.02</w:t>
      </w:r>
      <w:r w:rsidRPr="00864F79">
        <w:rPr>
          <w:rFonts w:ascii="Arial" w:eastAsia="Calibri" w:hAnsi="Arial" w:cs="Arial"/>
          <w:b/>
          <w:bCs/>
          <w:color w:val="000000" w:themeColor="text1"/>
          <w:lang w:val="es-ES" w:eastAsia="ar-SA"/>
        </w:rPr>
        <w:tab/>
        <w:t xml:space="preserve">     COBERTURAS</w:t>
      </w:r>
    </w:p>
    <w:p w14:paraId="23DD6685" w14:textId="11D1B26C" w:rsidR="00B97DFF" w:rsidRPr="00864F79" w:rsidRDefault="00B97DFF"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03.06.02.01</w:t>
      </w:r>
      <w:proofErr w:type="gramStart"/>
      <w:r w:rsidRPr="00864F79">
        <w:rPr>
          <w:rFonts w:ascii="Arial" w:eastAsia="Calibri" w:hAnsi="Arial" w:cs="Arial"/>
          <w:b/>
          <w:bCs/>
          <w:color w:val="000000" w:themeColor="text1"/>
          <w:lang w:val="es-ES" w:eastAsia="ar-SA"/>
        </w:rPr>
        <w:tab/>
        <w:t xml:space="preserve">  </w:t>
      </w:r>
      <w:r w:rsidR="00113867" w:rsidRPr="00864F79">
        <w:rPr>
          <w:rFonts w:ascii="Arial" w:eastAsia="Calibri" w:hAnsi="Arial" w:cs="Arial"/>
          <w:b/>
          <w:bCs/>
          <w:color w:val="000000" w:themeColor="text1"/>
          <w:lang w:val="es-ES" w:eastAsia="ar-SA"/>
        </w:rPr>
        <w:t>COBERTURA</w:t>
      </w:r>
      <w:proofErr w:type="gramEnd"/>
      <w:r w:rsidR="00113867" w:rsidRPr="00864F79">
        <w:rPr>
          <w:rFonts w:ascii="Arial" w:eastAsia="Calibri" w:hAnsi="Arial" w:cs="Arial"/>
          <w:b/>
          <w:bCs/>
          <w:color w:val="000000" w:themeColor="text1"/>
          <w:lang w:val="es-ES" w:eastAsia="ar-SA"/>
        </w:rPr>
        <w:t xml:space="preserve"> DE POLICARBONATO SOLIDO TRANSPARENTE e=10 mm Y ACCESORIOS SOBRE ESTRUCTURA METALICA</w:t>
      </w:r>
    </w:p>
    <w:p w14:paraId="02EED099" w14:textId="77777777" w:rsidR="00E660EA" w:rsidRPr="00864F79" w:rsidRDefault="00E660EA"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1EC52B84" w14:textId="77777777" w:rsidR="00E660EA" w:rsidRPr="00864F79" w:rsidRDefault="00E660E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utilizará planchas de Policarbonato del tipo Compacto sobre estructura de perfiles de fierro indicados en los planos.</w:t>
      </w:r>
    </w:p>
    <w:p w14:paraId="0D2327B2" w14:textId="77777777" w:rsidR="00E660EA" w:rsidRPr="00864F79" w:rsidRDefault="00E660E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Las placas de Policarbonato Compacto son uno de los artículos fabricados en policarbonato más resistentes y son utilizadas para todo tipo de cubiertas. Son irrompibles y poseen una resistencia al impacto 250 veces superior a la de un cristal convencional. La protección UV en la fabricación de las placas de policarbonato compacto les da larga vida sin alterar su color tras el paso del tiempo, con un radio de flexión 150 veces superior al del cristal y garantía de 10 años.</w:t>
      </w:r>
    </w:p>
    <w:p w14:paraId="18B69FBF" w14:textId="77777777" w:rsidR="00E660EA" w:rsidRPr="00864F79" w:rsidRDefault="00E660EA"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311B3230" w14:textId="77777777" w:rsidR="00E660EA" w:rsidRPr="00864F79" w:rsidRDefault="00E660EA" w:rsidP="00F77A51">
      <w:pPr>
        <w:numPr>
          <w:ilvl w:val="0"/>
          <w:numId w:val="35"/>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Policarbonato Compacto de las siguientes Características:</w:t>
      </w:r>
    </w:p>
    <w:p w14:paraId="7B612012" w14:textId="77777777" w:rsidR="00E660EA" w:rsidRPr="00864F79" w:rsidRDefault="00E660EA" w:rsidP="00F77A51">
      <w:pPr>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 xml:space="preserve">Material: 10 mm y 8mm. </w:t>
      </w:r>
    </w:p>
    <w:p w14:paraId="58183B10" w14:textId="77777777" w:rsidR="00E660EA" w:rsidRPr="00864F79" w:rsidRDefault="00E660EA" w:rsidP="00F77A51">
      <w:pPr>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Medidas:</w:t>
      </w:r>
      <w:r w:rsidRPr="00864F79">
        <w:rPr>
          <w:rFonts w:ascii="Arial" w:eastAsia="Calibri" w:hAnsi="Arial" w:cs="Arial"/>
          <w:color w:val="000000" w:themeColor="text1"/>
        </w:rPr>
        <w:tab/>
        <w:t>2050 mm x 3050 mm</w:t>
      </w:r>
    </w:p>
    <w:p w14:paraId="349EBDA3" w14:textId="77777777" w:rsidR="00E660EA" w:rsidRPr="00864F79" w:rsidRDefault="00E660EA" w:rsidP="00F77A51">
      <w:pPr>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Color</w:t>
      </w:r>
      <w:r w:rsidRPr="00864F79">
        <w:rPr>
          <w:rFonts w:ascii="Arial" w:eastAsia="Calibri" w:hAnsi="Arial" w:cs="Arial"/>
          <w:color w:val="000000" w:themeColor="text1"/>
        </w:rPr>
        <w:tab/>
        <w:t>:</w:t>
      </w:r>
      <w:r w:rsidRPr="00864F79">
        <w:rPr>
          <w:rFonts w:ascii="Arial" w:eastAsia="Calibri" w:hAnsi="Arial" w:cs="Arial"/>
          <w:color w:val="000000" w:themeColor="text1"/>
        </w:rPr>
        <w:tab/>
        <w:t>Según indiquen planos.</w:t>
      </w:r>
    </w:p>
    <w:p w14:paraId="48DDF479" w14:textId="77777777" w:rsidR="00E660EA" w:rsidRPr="00864F79" w:rsidRDefault="00E660EA" w:rsidP="00F77A51">
      <w:pPr>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Alta transmisión de la luz</w:t>
      </w:r>
    </w:p>
    <w:p w14:paraId="05F8B322" w14:textId="77777777" w:rsidR="00E660EA" w:rsidRPr="00864F79" w:rsidRDefault="00E660EA" w:rsidP="00F77A51">
      <w:pPr>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No se raja ni se quiebra al cortarlo, aserrarlo o perforarlo</w:t>
      </w:r>
    </w:p>
    <w:p w14:paraId="30FCC56B" w14:textId="77777777" w:rsidR="00E660EA" w:rsidRPr="00864F79" w:rsidRDefault="00E660EA" w:rsidP="00F77A51">
      <w:pPr>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Es ideal donde se requiere máxima transmisión de luz</w:t>
      </w:r>
    </w:p>
    <w:p w14:paraId="6C2E57D6" w14:textId="77777777" w:rsidR="00E660EA" w:rsidRPr="00864F79" w:rsidRDefault="00E660EA" w:rsidP="00F77A51">
      <w:pPr>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Ultra liviano: 1/6 del peso del vidrio y 1/3 del acrílico</w:t>
      </w:r>
    </w:p>
    <w:p w14:paraId="48EC8EE6" w14:textId="77777777" w:rsidR="00E660EA" w:rsidRPr="00864F79" w:rsidRDefault="00E660EA" w:rsidP="00F77A51">
      <w:pPr>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Flexible y fácil de instalar</w:t>
      </w:r>
    </w:p>
    <w:p w14:paraId="3632E599" w14:textId="77777777" w:rsidR="00E660EA" w:rsidRPr="00864F79" w:rsidRDefault="00E660EA" w:rsidP="00F77A51">
      <w:pPr>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Altamente resistente al granizo</w:t>
      </w:r>
    </w:p>
    <w:p w14:paraId="599EE277" w14:textId="77777777" w:rsidR="00E660EA" w:rsidRPr="00864F79" w:rsidRDefault="00E660EA" w:rsidP="00F77A51">
      <w:pPr>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 xml:space="preserve">Trabaja perfectamente entre -40 y 120º/140 </w:t>
      </w:r>
      <w:proofErr w:type="spellStart"/>
      <w:r w:rsidRPr="00864F79">
        <w:rPr>
          <w:rFonts w:ascii="Arial" w:eastAsia="Calibri" w:hAnsi="Arial" w:cs="Arial"/>
          <w:color w:val="000000" w:themeColor="text1"/>
        </w:rPr>
        <w:t>ºC</w:t>
      </w:r>
      <w:proofErr w:type="spellEnd"/>
    </w:p>
    <w:p w14:paraId="3F62DECD" w14:textId="77777777" w:rsidR="00E660EA" w:rsidRPr="00864F79" w:rsidRDefault="00E660EA" w:rsidP="00F77A51">
      <w:pPr>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Muy buena clasificación de protección contra incendios</w:t>
      </w:r>
    </w:p>
    <w:p w14:paraId="4F0A23B5" w14:textId="77777777" w:rsidR="00E660EA" w:rsidRPr="00864F79" w:rsidRDefault="00E660EA" w:rsidP="00F77A51">
      <w:pPr>
        <w:spacing w:line="276" w:lineRule="auto"/>
        <w:ind w:left="708"/>
        <w:jc w:val="both"/>
        <w:rPr>
          <w:rFonts w:ascii="Arial" w:eastAsia="Calibri" w:hAnsi="Arial" w:cs="Arial"/>
          <w:color w:val="000000" w:themeColor="text1"/>
        </w:rPr>
      </w:pPr>
    </w:p>
    <w:p w14:paraId="5308AA4C" w14:textId="77777777" w:rsidR="00E660EA" w:rsidRPr="00864F79" w:rsidRDefault="00E660EA" w:rsidP="00F77A51">
      <w:pPr>
        <w:numPr>
          <w:ilvl w:val="0"/>
          <w:numId w:val="35"/>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Sistema de conexión/perfiles (HCP) (conectores)</w:t>
      </w:r>
    </w:p>
    <w:p w14:paraId="0E7A13C2" w14:textId="77777777" w:rsidR="00E660EA" w:rsidRPr="00864F79" w:rsidRDefault="00E660EA" w:rsidP="00F77A51">
      <w:pPr>
        <w:numPr>
          <w:ilvl w:val="0"/>
          <w:numId w:val="35"/>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Estructura de soporte de fierro</w:t>
      </w:r>
    </w:p>
    <w:p w14:paraId="7C54AD66" w14:textId="77777777" w:rsidR="00E660EA" w:rsidRPr="00864F79" w:rsidRDefault="00E660EA" w:rsidP="00F77A51">
      <w:pPr>
        <w:numPr>
          <w:ilvl w:val="0"/>
          <w:numId w:val="35"/>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Cables y anclajes de sujeción estructurales.</w:t>
      </w:r>
    </w:p>
    <w:p w14:paraId="578D1D89" w14:textId="77777777" w:rsidR="00E660EA" w:rsidRPr="00864F79" w:rsidRDefault="00E660EA" w:rsidP="00F77A51">
      <w:pPr>
        <w:numPr>
          <w:ilvl w:val="0"/>
          <w:numId w:val="35"/>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Pernos de sujeción</w:t>
      </w:r>
    </w:p>
    <w:p w14:paraId="5BB2F7CB" w14:textId="77777777" w:rsidR="00E660EA" w:rsidRPr="00864F79" w:rsidRDefault="00E660EA" w:rsidP="00F77A51">
      <w:pPr>
        <w:numPr>
          <w:ilvl w:val="0"/>
          <w:numId w:val="35"/>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Perfiles U para terminación de policarbonato</w:t>
      </w:r>
    </w:p>
    <w:p w14:paraId="7BD91D94" w14:textId="77777777" w:rsidR="00E660EA" w:rsidRPr="00864F79" w:rsidRDefault="00E660EA" w:rsidP="00F77A51">
      <w:pPr>
        <w:numPr>
          <w:ilvl w:val="0"/>
          <w:numId w:val="35"/>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Cintas de aluminio y cintas porosas</w:t>
      </w:r>
    </w:p>
    <w:p w14:paraId="5350BA1D" w14:textId="77777777" w:rsidR="00E660EA" w:rsidRPr="00864F79" w:rsidRDefault="00E660EA" w:rsidP="00F77A51">
      <w:pPr>
        <w:numPr>
          <w:ilvl w:val="0"/>
          <w:numId w:val="35"/>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Selladores neutros</w:t>
      </w:r>
    </w:p>
    <w:p w14:paraId="5B00D468" w14:textId="77777777" w:rsidR="00E660EA" w:rsidRPr="00864F79" w:rsidRDefault="00E660EA" w:rsidP="00F77A51">
      <w:pPr>
        <w:spacing w:line="276" w:lineRule="auto"/>
        <w:jc w:val="both"/>
        <w:rPr>
          <w:rFonts w:ascii="Arial" w:eastAsia="Calibri" w:hAnsi="Arial" w:cs="Arial"/>
          <w:color w:val="000000" w:themeColor="text1"/>
        </w:rPr>
      </w:pPr>
    </w:p>
    <w:p w14:paraId="49E18CDF" w14:textId="77777777" w:rsidR="00E660EA" w:rsidRPr="00864F79" w:rsidRDefault="00E660EA"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Equipos y/o Herramientas</w:t>
      </w:r>
    </w:p>
    <w:p w14:paraId="6CE620D9" w14:textId="77777777" w:rsidR="00E660EA" w:rsidRPr="00864F79" w:rsidRDefault="00E660E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Herramientas Manuales.</w:t>
      </w:r>
    </w:p>
    <w:p w14:paraId="53871CDE" w14:textId="77777777" w:rsidR="00E660EA" w:rsidRPr="00864F79" w:rsidRDefault="00E660EA" w:rsidP="00F77A51">
      <w:pPr>
        <w:spacing w:line="276" w:lineRule="auto"/>
        <w:ind w:left="709" w:hanging="709"/>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Andamios: Serán metálicos o de madera deberán contar con elementos de arriostre y con barandas de protección para el personal. Andamios de altura mayor a 2.40 ml., por seguridad, deberán contar con hoja de cálculo de respaldo de sección y numero de cuerpos seguros a instalar.</w:t>
      </w:r>
    </w:p>
    <w:p w14:paraId="016B4A31" w14:textId="77777777" w:rsidR="00E660EA" w:rsidRPr="00864F79" w:rsidRDefault="00E660EA"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Procedimiento</w:t>
      </w:r>
    </w:p>
    <w:p w14:paraId="0C09EF9A" w14:textId="77777777" w:rsidR="00E660EA" w:rsidRPr="00864F79" w:rsidRDefault="00E660E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Las placas son prácticamente opacas a toda radiación de longitud inferior a los 385 manómetros, reduciendo así, los efectos perjudiciales de la radiación ultravioleta sobre la piel.</w:t>
      </w:r>
    </w:p>
    <w:p w14:paraId="7439AA74" w14:textId="77777777" w:rsidR="00E660EA" w:rsidRPr="00864F79" w:rsidRDefault="00E660E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Para el empleo de las planchas según los espesores ver planta de techos.</w:t>
      </w:r>
    </w:p>
    <w:p w14:paraId="634D22BB" w14:textId="77777777" w:rsidR="00E660EA" w:rsidRPr="00864F79" w:rsidRDefault="00E660E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Previamente se colocará la estructura de fierro sujeta por cables de acuerdo a los detalles expresados en los planos.</w:t>
      </w:r>
    </w:p>
    <w:p w14:paraId="213A4876" w14:textId="77777777" w:rsidR="00E660EA" w:rsidRPr="00864F79" w:rsidRDefault="00E660EA" w:rsidP="00F77A51">
      <w:pPr>
        <w:spacing w:line="276" w:lineRule="auto"/>
        <w:ind w:left="709" w:hanging="709"/>
        <w:jc w:val="both"/>
        <w:rPr>
          <w:rFonts w:ascii="Arial" w:eastAsia="Calibri" w:hAnsi="Arial" w:cs="Arial"/>
          <w:b/>
          <w:color w:val="000000" w:themeColor="text1"/>
        </w:rPr>
      </w:pPr>
      <w:r w:rsidRPr="00864F79">
        <w:rPr>
          <w:rFonts w:ascii="Arial" w:eastAsia="Calibri" w:hAnsi="Arial" w:cs="Arial"/>
          <w:b/>
          <w:color w:val="000000" w:themeColor="text1"/>
        </w:rPr>
        <w:t>Colocación</w:t>
      </w:r>
    </w:p>
    <w:p w14:paraId="53FA9941" w14:textId="77777777" w:rsidR="00E660EA" w:rsidRPr="00864F79" w:rsidRDefault="00E660E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Las planchas serán habilitadas a las dimensiones de los diseños y se presentarán junto con las correas de policarbonato.</w:t>
      </w:r>
    </w:p>
    <w:p w14:paraId="4FD629E7" w14:textId="77777777" w:rsidR="00E660EA" w:rsidRPr="00864F79" w:rsidRDefault="00E660E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fijarán a las correas metálicas por medio de tornillos </w:t>
      </w:r>
      <w:proofErr w:type="spellStart"/>
      <w:r w:rsidRPr="00864F79">
        <w:rPr>
          <w:rFonts w:ascii="Arial" w:eastAsia="Calibri" w:hAnsi="Arial" w:cs="Arial"/>
          <w:color w:val="000000" w:themeColor="text1"/>
        </w:rPr>
        <w:t>autorroscantes</w:t>
      </w:r>
      <w:proofErr w:type="spellEnd"/>
      <w:r w:rsidRPr="00864F79">
        <w:rPr>
          <w:rFonts w:ascii="Arial" w:eastAsia="Calibri" w:hAnsi="Arial" w:cs="Arial"/>
          <w:color w:val="000000" w:themeColor="text1"/>
        </w:rPr>
        <w:t xml:space="preserve"> y tapas de plástico a fin de impermeabilizar la perforación a la plancha.</w:t>
      </w:r>
    </w:p>
    <w:p w14:paraId="66127435" w14:textId="77777777" w:rsidR="00E660EA" w:rsidRPr="00864F79" w:rsidRDefault="00E660E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tendrá especial cuidado en el almacenamiento y transporte de las láminas a fin de evitar deformaciones que perjudiquen su aspecto.</w:t>
      </w:r>
    </w:p>
    <w:p w14:paraId="6D0107AB" w14:textId="77777777" w:rsidR="00E660EA" w:rsidRPr="00864F79" w:rsidRDefault="00E660EA"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5B9012F8" w14:textId="77777777" w:rsidR="00E660EA" w:rsidRPr="00864F79" w:rsidRDefault="00E660E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Unidad de medida: Metro cuadrado (m2).</w:t>
      </w:r>
    </w:p>
    <w:p w14:paraId="4134AB01" w14:textId="77777777" w:rsidR="00E660EA" w:rsidRPr="00864F79" w:rsidRDefault="00E660EA"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Condiciones de Pago</w:t>
      </w:r>
    </w:p>
    <w:p w14:paraId="79E55083" w14:textId="0CEDB6FA" w:rsidR="00E660EA" w:rsidRPr="00864F79" w:rsidRDefault="00E660EA"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pago de estos trabajos se hará por metro cuadrado de acuerdo al precio que figura en el presupuesto.  El Supervisor velará por la correcta ejecución de la partida.</w:t>
      </w:r>
    </w:p>
    <w:p w14:paraId="16914826" w14:textId="77777777" w:rsidR="00BD2E83" w:rsidRPr="00864F79" w:rsidRDefault="00BD2E83" w:rsidP="00F77A51">
      <w:pPr>
        <w:spacing w:line="276" w:lineRule="auto"/>
        <w:jc w:val="both"/>
        <w:rPr>
          <w:rFonts w:ascii="Arial" w:eastAsia="Calibri" w:hAnsi="Arial" w:cs="Arial"/>
          <w:color w:val="000000" w:themeColor="text1"/>
        </w:rPr>
      </w:pPr>
    </w:p>
    <w:p w14:paraId="4FCF8787" w14:textId="13F8EC02" w:rsidR="00B97DFF" w:rsidRPr="00864F79" w:rsidRDefault="00B97DFF"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03.06.02.02</w:t>
      </w:r>
      <w:r w:rsidRPr="00864F79">
        <w:rPr>
          <w:rFonts w:ascii="Arial" w:eastAsia="Calibri" w:hAnsi="Arial" w:cs="Arial"/>
          <w:b/>
          <w:bCs/>
          <w:color w:val="000000" w:themeColor="text1"/>
          <w:lang w:val="es-ES" w:eastAsia="ar-SA"/>
        </w:rPr>
        <w:tab/>
        <w:t xml:space="preserve">     </w:t>
      </w:r>
      <w:r w:rsidR="00113867" w:rsidRPr="00864F79">
        <w:rPr>
          <w:rFonts w:ascii="Arial" w:eastAsia="Calibri" w:hAnsi="Arial" w:cs="Arial"/>
          <w:b/>
          <w:bCs/>
          <w:color w:val="000000" w:themeColor="text1"/>
          <w:lang w:val="es-ES" w:eastAsia="ar-SA"/>
        </w:rPr>
        <w:t>COBERTURA DE ALUZINC TIPO TR4 O SIMILAR SOBRE ESTRUCTURA METALICA</w:t>
      </w:r>
    </w:p>
    <w:p w14:paraId="3A7EF146"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Descripción:</w:t>
      </w:r>
    </w:p>
    <w:p w14:paraId="32FAE4F2" w14:textId="1A81B044"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Calaminas trapezoidales con alma de acero de la combinación de Aluminio y Zinc.</w:t>
      </w:r>
    </w:p>
    <w:p w14:paraId="5E2DDB93"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Con aplicaciones a cubiertas.</w:t>
      </w:r>
    </w:p>
    <w:p w14:paraId="204D7111"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p>
    <w:p w14:paraId="0FC8005B" w14:textId="77777777" w:rsidR="00E660EA" w:rsidRPr="00864F79" w:rsidRDefault="00E660EA" w:rsidP="00F77A51">
      <w:pPr>
        <w:widowControl w:val="0"/>
        <w:tabs>
          <w:tab w:val="left" w:pos="86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Materiales</w:t>
      </w:r>
    </w:p>
    <w:p w14:paraId="06C24F0C" w14:textId="77777777" w:rsidR="00E660EA" w:rsidRPr="00864F79" w:rsidRDefault="00E660EA" w:rsidP="00F77A51">
      <w:pPr>
        <w:widowControl w:val="0"/>
        <w:numPr>
          <w:ilvl w:val="0"/>
          <w:numId w:val="25"/>
        </w:numPr>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COBERTURA DE ALUZINC O SIMILAR </w:t>
      </w:r>
    </w:p>
    <w:p w14:paraId="675F245F" w14:textId="77777777" w:rsidR="00E660EA" w:rsidRPr="00864F79" w:rsidRDefault="00E660EA" w:rsidP="00F77A51">
      <w:pPr>
        <w:widowControl w:val="0"/>
        <w:tabs>
          <w:tab w:val="left" w:pos="864"/>
        </w:tabs>
        <w:spacing w:line="276" w:lineRule="auto"/>
        <w:ind w:left="720"/>
        <w:contextualSpacing/>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4 nervios rígidos de alto peralte, que garantizan su estanqueidad y condiciones resistentes.</w:t>
      </w:r>
    </w:p>
    <w:p w14:paraId="48034660" w14:textId="77777777" w:rsidR="00E660EA" w:rsidRPr="00864F79" w:rsidRDefault="00E660EA" w:rsidP="00F77A51">
      <w:pPr>
        <w:widowControl w:val="0"/>
        <w:tabs>
          <w:tab w:val="left" w:pos="864"/>
        </w:tabs>
        <w:spacing w:line="276" w:lineRule="auto"/>
        <w:ind w:left="720"/>
        <w:contextualSpacing/>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Permite pendiente mínima de un 1%.</w:t>
      </w:r>
    </w:p>
    <w:p w14:paraId="40AFA000" w14:textId="77777777" w:rsidR="00E660EA" w:rsidRPr="00864F79" w:rsidRDefault="00E660EA" w:rsidP="00F77A51">
      <w:pPr>
        <w:widowControl w:val="0"/>
        <w:tabs>
          <w:tab w:val="left" w:pos="864"/>
        </w:tabs>
        <w:spacing w:line="276" w:lineRule="auto"/>
        <w:ind w:left="720"/>
        <w:contextualSpacing/>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Fabricación en largos continuos.</w:t>
      </w:r>
    </w:p>
    <w:p w14:paraId="2C99F2A6" w14:textId="77777777" w:rsidR="00E660EA" w:rsidRPr="00864F79" w:rsidRDefault="00E660EA" w:rsidP="00F77A51">
      <w:pPr>
        <w:widowControl w:val="0"/>
        <w:tabs>
          <w:tab w:val="left" w:pos="864"/>
        </w:tabs>
        <w:spacing w:line="276" w:lineRule="auto"/>
        <w:ind w:left="720"/>
        <w:contextualSpacing/>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Fabricado según Norma ASTM A- 792’86 AZ200 (150gr7m2),</w:t>
      </w:r>
    </w:p>
    <w:p w14:paraId="28FE8B32" w14:textId="77777777" w:rsidR="00E660EA" w:rsidRPr="00864F79" w:rsidRDefault="00E660EA" w:rsidP="00F77A51">
      <w:pPr>
        <w:widowControl w:val="0"/>
        <w:tabs>
          <w:tab w:val="left" w:pos="864"/>
        </w:tabs>
        <w:spacing w:line="276" w:lineRule="auto"/>
        <w:ind w:left="720"/>
        <w:contextualSpacing/>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 pintura tiene una capa de primer epóxido de 5 micras ambas caras y una capa uniforme de 20 micras de pintura poliéster liquido sobre la cara superior.</w:t>
      </w:r>
    </w:p>
    <w:p w14:paraId="482EBC2E" w14:textId="6CFCB6DF" w:rsidR="00E660EA" w:rsidRPr="00864F79" w:rsidRDefault="00E660EA" w:rsidP="00F77A51">
      <w:pPr>
        <w:widowControl w:val="0"/>
        <w:numPr>
          <w:ilvl w:val="0"/>
          <w:numId w:val="25"/>
        </w:numPr>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Sistema de fijación (Sello, tornillo auto perforante, ganchos, etc.).</w:t>
      </w:r>
    </w:p>
    <w:p w14:paraId="3600791B" w14:textId="4CEF71CA" w:rsidR="00C708BE" w:rsidRPr="00864F79" w:rsidRDefault="00C708BE" w:rsidP="00F77A51">
      <w:pPr>
        <w:widowControl w:val="0"/>
        <w:numPr>
          <w:ilvl w:val="0"/>
          <w:numId w:val="25"/>
        </w:numPr>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Color:    </w:t>
      </w:r>
      <w:r w:rsidRPr="00864F79">
        <w:rPr>
          <w:rFonts w:ascii="Arial" w:hAnsi="Arial" w:cs="Arial"/>
          <w:bCs/>
          <w:color w:val="000000" w:themeColor="text1"/>
        </w:rPr>
        <w:t xml:space="preserve">opcionalmente será de color rojo teja,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45E250DA" w14:textId="1644853A" w:rsidR="00C708BE" w:rsidRPr="00864F79" w:rsidRDefault="00C708BE" w:rsidP="00F77A51">
      <w:pPr>
        <w:widowControl w:val="0"/>
        <w:tabs>
          <w:tab w:val="left" w:pos="864"/>
        </w:tabs>
        <w:spacing w:after="0" w:line="276" w:lineRule="auto"/>
        <w:jc w:val="both"/>
        <w:rPr>
          <w:rFonts w:ascii="Arial" w:eastAsia="Times New Roman" w:hAnsi="Arial" w:cs="Arial"/>
          <w:color w:val="000000" w:themeColor="text1"/>
          <w:lang w:eastAsia="es-ES"/>
        </w:rPr>
      </w:pPr>
    </w:p>
    <w:p w14:paraId="4F9E04CD" w14:textId="77777777" w:rsidR="00E660EA" w:rsidRPr="00864F79" w:rsidRDefault="00E660EA"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7C2B0E07" w14:textId="77777777" w:rsidR="00E660EA" w:rsidRPr="00864F79" w:rsidRDefault="00E660EA" w:rsidP="00F77A51">
      <w:pPr>
        <w:numPr>
          <w:ilvl w:val="0"/>
          <w:numId w:val="25"/>
        </w:numPr>
        <w:suppressAutoHyphen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Herramientas Manuales.</w:t>
      </w:r>
    </w:p>
    <w:p w14:paraId="1AC60F6B" w14:textId="77777777" w:rsidR="00E660EA" w:rsidRPr="00864F79" w:rsidRDefault="00E660EA" w:rsidP="00F77A51">
      <w:pPr>
        <w:suppressAutoHyphens/>
        <w:spacing w:line="276" w:lineRule="auto"/>
        <w:ind w:left="720"/>
        <w:contextualSpacing/>
        <w:jc w:val="both"/>
        <w:rPr>
          <w:rFonts w:ascii="Arial" w:eastAsia="Times New Roman" w:hAnsi="Arial" w:cs="Arial"/>
          <w:color w:val="000000" w:themeColor="text1"/>
          <w:lang w:eastAsia="es-ES"/>
        </w:rPr>
      </w:pPr>
    </w:p>
    <w:p w14:paraId="3B4A2C80" w14:textId="77777777" w:rsidR="00E660EA" w:rsidRPr="00864F79" w:rsidRDefault="00E660EA" w:rsidP="00F77A51">
      <w:pPr>
        <w:numPr>
          <w:ilvl w:val="0"/>
          <w:numId w:val="25"/>
        </w:numPr>
        <w:tabs>
          <w:tab w:val="left" w:pos="0"/>
          <w:tab w:val="left" w:pos="72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Andamios: Serán metálicos o de madera deberán contar con elementos de arriostre y con barandas de protección para el personal. Andamios de altura mayor a 2.40 ml., por </w:t>
      </w:r>
      <w:proofErr w:type="gramStart"/>
      <w:r w:rsidRPr="00864F79">
        <w:rPr>
          <w:rFonts w:ascii="Arial" w:eastAsia="Times New Roman" w:hAnsi="Arial" w:cs="Arial"/>
          <w:color w:val="000000" w:themeColor="text1"/>
          <w:lang w:eastAsia="es-ES"/>
        </w:rPr>
        <w:t>seguridad,  deberán</w:t>
      </w:r>
      <w:proofErr w:type="gramEnd"/>
      <w:r w:rsidRPr="00864F79">
        <w:rPr>
          <w:rFonts w:ascii="Arial" w:eastAsia="Times New Roman" w:hAnsi="Arial" w:cs="Arial"/>
          <w:color w:val="000000" w:themeColor="text1"/>
          <w:lang w:eastAsia="es-ES"/>
        </w:rPr>
        <w:t xml:space="preserve"> contar con hoja de cálculo de respaldo de  sección y numero de cuerpos seguros a instalar.</w:t>
      </w:r>
    </w:p>
    <w:p w14:paraId="2799FFEC"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val="es-MX" w:eastAsia="es-ES"/>
        </w:rPr>
      </w:pPr>
    </w:p>
    <w:p w14:paraId="59FBB6E8"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p>
    <w:p w14:paraId="28A4C8A3" w14:textId="77777777" w:rsidR="00E660EA" w:rsidRPr="00864F79" w:rsidRDefault="00E660EA" w:rsidP="00F77A51">
      <w:pPr>
        <w:widowControl w:val="0"/>
        <w:tabs>
          <w:tab w:val="left" w:pos="86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Procedimiento</w:t>
      </w:r>
    </w:p>
    <w:p w14:paraId="54B1CD56"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Para el empleo de las calaminas ver planta de techos y detalles de anclaje.</w:t>
      </w:r>
    </w:p>
    <w:p w14:paraId="441F37F4"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Previamente se colocará la estructura de fierro sujeta por cables de acuerdo a los detalles expresados en los planos.</w:t>
      </w:r>
    </w:p>
    <w:p w14:paraId="7CB27210"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p>
    <w:p w14:paraId="64CEDBA0" w14:textId="77777777" w:rsidR="00E660EA" w:rsidRPr="00864F79" w:rsidRDefault="00E660EA" w:rsidP="00F77A51">
      <w:pPr>
        <w:widowControl w:val="0"/>
        <w:tabs>
          <w:tab w:val="left" w:pos="86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Colocación</w:t>
      </w:r>
    </w:p>
    <w:p w14:paraId="6ECC873A"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Las planchas serán habilitadas a las dimensiones de los diseños.</w:t>
      </w:r>
    </w:p>
    <w:p w14:paraId="376CB0CF"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-Primero se realizará su fijación en revestimiento.</w:t>
      </w:r>
    </w:p>
    <w:p w14:paraId="5FC7CF09"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-Fijación en Cubierta</w:t>
      </w:r>
    </w:p>
    <w:p w14:paraId="0F5E844F"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fijarán a las correas metálicas incorporada en la cabeza a fin de impermeabilizar la perforación a la plancha.</w:t>
      </w:r>
    </w:p>
    <w:p w14:paraId="38067DBA"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-Encuentro en Esquinas.</w:t>
      </w:r>
    </w:p>
    <w:p w14:paraId="6C1216CB"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p>
    <w:p w14:paraId="0D015BDE"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Calibri" w:hAnsi="Arial" w:cs="Arial"/>
          <w:noProof/>
          <w:color w:val="000000" w:themeColor="text1"/>
          <w:lang w:val="es-ES" w:eastAsia="es-ES"/>
        </w:rPr>
        <w:lastRenderedPageBreak/>
        <w:drawing>
          <wp:inline distT="0" distB="0" distL="0" distR="0" wp14:anchorId="64EBDA12" wp14:editId="590429E1">
            <wp:extent cx="5400040" cy="2391410"/>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391410"/>
                    </a:xfrm>
                    <a:prstGeom prst="rect">
                      <a:avLst/>
                    </a:prstGeom>
                  </pic:spPr>
                </pic:pic>
              </a:graphicData>
            </a:graphic>
          </wp:inline>
        </w:drawing>
      </w:r>
    </w:p>
    <w:p w14:paraId="082DF957"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p>
    <w:p w14:paraId="66C34017"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p>
    <w:p w14:paraId="6B7EA91D" w14:textId="77777777" w:rsidR="00E660EA" w:rsidRPr="00864F79" w:rsidRDefault="00E660EA" w:rsidP="00F77A51">
      <w:pPr>
        <w:widowControl w:val="0"/>
        <w:tabs>
          <w:tab w:val="left" w:pos="86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Método de Medición</w:t>
      </w:r>
    </w:p>
    <w:p w14:paraId="752AB9EA"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Unidad de medida: Metro cuadrado (m2).</w:t>
      </w:r>
    </w:p>
    <w:p w14:paraId="032B33EF" w14:textId="7777777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p>
    <w:p w14:paraId="2B73F6EC" w14:textId="77777777" w:rsidR="00E660EA" w:rsidRPr="00864F79" w:rsidRDefault="00E660EA" w:rsidP="00F77A51">
      <w:pPr>
        <w:widowControl w:val="0"/>
        <w:tabs>
          <w:tab w:val="left" w:pos="86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Condiciones de Pago</w:t>
      </w:r>
    </w:p>
    <w:p w14:paraId="1AD47DD3" w14:textId="6E5D7097"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El pago de estos trabajos se hará por metro cuadrado de acuerdo al precio que figura en el presupuesto.  El Supervisor velará por la correcta ejecución de la partida.</w:t>
      </w:r>
    </w:p>
    <w:p w14:paraId="11B54BD1" w14:textId="732A473F" w:rsidR="006E131C" w:rsidRPr="00864F79" w:rsidRDefault="006E131C" w:rsidP="00F77A51">
      <w:pPr>
        <w:widowControl w:val="0"/>
        <w:tabs>
          <w:tab w:val="left" w:pos="864"/>
        </w:tabs>
        <w:spacing w:after="0" w:line="276" w:lineRule="auto"/>
        <w:jc w:val="both"/>
        <w:rPr>
          <w:rFonts w:ascii="Arial" w:eastAsia="Times New Roman" w:hAnsi="Arial" w:cs="Arial"/>
          <w:color w:val="000000" w:themeColor="text1"/>
          <w:lang w:eastAsia="es-ES"/>
        </w:rPr>
      </w:pPr>
    </w:p>
    <w:p w14:paraId="60D10497" w14:textId="640B4A9C" w:rsidR="006E131C" w:rsidRPr="00864F79" w:rsidRDefault="006E131C"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03.06.02.03</w:t>
      </w:r>
      <w:r w:rsidRPr="00864F79">
        <w:rPr>
          <w:rFonts w:ascii="Arial" w:eastAsia="Calibri" w:hAnsi="Arial" w:cs="Arial"/>
          <w:b/>
          <w:bCs/>
          <w:color w:val="000000" w:themeColor="text1"/>
          <w:lang w:val="es-ES" w:eastAsia="ar-SA"/>
        </w:rPr>
        <w:tab/>
        <w:t xml:space="preserve">      TAPAJUNTA PLANCHA DE LATON EN MARQU</w:t>
      </w:r>
      <w:r w:rsidR="002137FC" w:rsidRPr="00864F79">
        <w:rPr>
          <w:rFonts w:ascii="Arial" w:eastAsia="Calibri" w:hAnsi="Arial" w:cs="Arial"/>
          <w:b/>
          <w:bCs/>
          <w:color w:val="000000" w:themeColor="text1"/>
          <w:lang w:val="es-ES" w:eastAsia="ar-SA"/>
        </w:rPr>
        <w:t>E</w:t>
      </w:r>
      <w:r w:rsidRPr="00864F79">
        <w:rPr>
          <w:rFonts w:ascii="Arial" w:eastAsia="Calibri" w:hAnsi="Arial" w:cs="Arial"/>
          <w:b/>
          <w:bCs/>
          <w:color w:val="000000" w:themeColor="text1"/>
          <w:lang w:val="es-ES" w:eastAsia="ar-SA"/>
        </w:rPr>
        <w:t>SINA CON PARED</w:t>
      </w:r>
    </w:p>
    <w:p w14:paraId="49BCC6CD" w14:textId="15B567D2" w:rsidR="002137FC" w:rsidRPr="00864F79" w:rsidRDefault="002137FC" w:rsidP="00F77A51">
      <w:pPr>
        <w:tabs>
          <w:tab w:val="left" w:pos="0"/>
          <w:tab w:val="left" w:pos="709"/>
          <w:tab w:val="left" w:pos="1134"/>
          <w:tab w:val="left" w:pos="1276"/>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Incluye todos los elementos necesarios para cubrir las juntas por donde podría filtrarse el agua en las coberturas termo acústicas. Las juntas serán elementos de </w:t>
      </w:r>
      <w:proofErr w:type="spellStart"/>
      <w:r w:rsidRPr="00864F79">
        <w:rPr>
          <w:rFonts w:ascii="Arial" w:eastAsia="Calibri" w:hAnsi="Arial" w:cs="Arial"/>
          <w:color w:val="000000" w:themeColor="text1"/>
        </w:rPr>
        <w:t>laton</w:t>
      </w:r>
      <w:proofErr w:type="spellEnd"/>
      <w:r w:rsidRPr="00864F79">
        <w:rPr>
          <w:rFonts w:ascii="Arial" w:eastAsia="Calibri" w:hAnsi="Arial" w:cs="Arial"/>
          <w:color w:val="000000" w:themeColor="text1"/>
        </w:rPr>
        <w:t>, E=0.8mm instalados según las especificaciones indicadas en el detalle del proyecto.</w:t>
      </w:r>
    </w:p>
    <w:p w14:paraId="6A237C57" w14:textId="77777777" w:rsidR="002137FC" w:rsidRPr="00864F79" w:rsidRDefault="002137FC"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6E65F596" w14:textId="3A8DA8DE" w:rsidR="002137FC" w:rsidRPr="00864F79" w:rsidRDefault="002137FC"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Planchas de </w:t>
      </w:r>
      <w:proofErr w:type="spellStart"/>
      <w:r w:rsidRPr="00864F79">
        <w:rPr>
          <w:rFonts w:ascii="Arial" w:eastAsia="Calibri" w:hAnsi="Arial" w:cs="Arial"/>
          <w:color w:val="000000" w:themeColor="text1"/>
        </w:rPr>
        <w:t>laton</w:t>
      </w:r>
      <w:proofErr w:type="spellEnd"/>
      <w:r w:rsidRPr="00864F79">
        <w:rPr>
          <w:rFonts w:ascii="Arial" w:eastAsia="Calibri" w:hAnsi="Arial" w:cs="Arial"/>
          <w:color w:val="000000" w:themeColor="text1"/>
        </w:rPr>
        <w:t>, E=0.8mm</w:t>
      </w:r>
    </w:p>
    <w:p w14:paraId="588B6F7B" w14:textId="77777777" w:rsidR="002137FC" w:rsidRPr="00864F79" w:rsidRDefault="002137FC"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 xml:space="preserve"> Método de Medición</w:t>
      </w:r>
      <w:r w:rsidRPr="00864F79">
        <w:rPr>
          <w:rFonts w:ascii="Arial" w:eastAsia="Calibri" w:hAnsi="Arial" w:cs="Arial"/>
          <w:b/>
          <w:color w:val="000000" w:themeColor="text1"/>
        </w:rPr>
        <w:tab/>
      </w:r>
    </w:p>
    <w:p w14:paraId="7840A26A" w14:textId="77777777" w:rsidR="002137FC" w:rsidRPr="00864F79" w:rsidRDefault="002137FC"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 unidad de medida es metro lineal (ml).</w:t>
      </w:r>
    </w:p>
    <w:p w14:paraId="62A3A974" w14:textId="77777777" w:rsidR="002137FC" w:rsidRPr="00864F79" w:rsidRDefault="002137FC"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3BA8A52D" w14:textId="77777777" w:rsidR="002137FC" w:rsidRPr="00864F79" w:rsidRDefault="002137FC"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pagará de acuerdo al precio unitario indicado en el Contrato. El precio unitario incluye material, mano de obra, herramientas, equipo, accesorios y todo imprevisto necesario para su buena colocación y funcionamiento.</w:t>
      </w:r>
    </w:p>
    <w:p w14:paraId="134A0EFE" w14:textId="1B2DCF09" w:rsidR="00E660EA" w:rsidRPr="00864F79" w:rsidRDefault="00E660EA" w:rsidP="00F77A51">
      <w:pPr>
        <w:widowControl w:val="0"/>
        <w:tabs>
          <w:tab w:val="left" w:pos="864"/>
        </w:tabs>
        <w:spacing w:after="0" w:line="276" w:lineRule="auto"/>
        <w:jc w:val="both"/>
        <w:rPr>
          <w:rFonts w:ascii="Arial" w:eastAsia="Times New Roman" w:hAnsi="Arial" w:cs="Arial"/>
          <w:color w:val="000000" w:themeColor="text1"/>
          <w:lang w:eastAsia="es-ES"/>
        </w:rPr>
      </w:pPr>
    </w:p>
    <w:p w14:paraId="68372C6C" w14:textId="425486A9" w:rsidR="007314E9" w:rsidRPr="00864F79" w:rsidRDefault="007314E9"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03.06.02.0</w:t>
      </w:r>
      <w:r w:rsidR="006E131C" w:rsidRPr="00864F79">
        <w:rPr>
          <w:rFonts w:ascii="Arial" w:eastAsia="Calibri" w:hAnsi="Arial" w:cs="Arial"/>
          <w:b/>
          <w:bCs/>
          <w:color w:val="000000" w:themeColor="text1"/>
          <w:lang w:val="es-ES" w:eastAsia="ar-SA"/>
        </w:rPr>
        <w:t>4</w:t>
      </w:r>
      <w:r w:rsidRPr="00864F79">
        <w:rPr>
          <w:rFonts w:ascii="Arial" w:eastAsia="Calibri" w:hAnsi="Arial" w:cs="Arial"/>
          <w:b/>
          <w:bCs/>
          <w:color w:val="000000" w:themeColor="text1"/>
          <w:lang w:val="es-ES" w:eastAsia="ar-SA"/>
        </w:rPr>
        <w:tab/>
        <w:t xml:space="preserve">     </w:t>
      </w:r>
      <w:r w:rsidR="004605A9" w:rsidRPr="00864F79">
        <w:rPr>
          <w:rFonts w:ascii="Arial" w:eastAsia="Calibri" w:hAnsi="Arial" w:cs="Arial"/>
          <w:b/>
          <w:bCs/>
          <w:color w:val="000000" w:themeColor="text1"/>
          <w:lang w:val="es-ES" w:eastAsia="ar-SA"/>
        </w:rPr>
        <w:t xml:space="preserve"> </w:t>
      </w:r>
      <w:r w:rsidR="003F1249" w:rsidRPr="003F1249">
        <w:rPr>
          <w:rFonts w:ascii="Arial" w:eastAsia="Calibri" w:hAnsi="Arial" w:cs="Arial"/>
          <w:b/>
          <w:bCs/>
          <w:color w:val="000000" w:themeColor="text1"/>
          <w:lang w:val="es-ES" w:eastAsia="ar-SA"/>
        </w:rPr>
        <w:t>ALBARDILLA DE HORMIGÓN POLÍMERO MODULAR, ANCHO=24CM Y CAÍDA TIPO 2 AGUAS (PREFABRICADO)</w:t>
      </w:r>
      <w:r w:rsidRPr="00864F79">
        <w:rPr>
          <w:rFonts w:ascii="Arial" w:eastAsia="Calibri" w:hAnsi="Arial" w:cs="Arial"/>
          <w:b/>
          <w:bCs/>
          <w:color w:val="000000" w:themeColor="text1"/>
          <w:lang w:val="es-ES" w:eastAsia="ar-SA"/>
        </w:rPr>
        <w:tab/>
      </w:r>
    </w:p>
    <w:p w14:paraId="16944B76" w14:textId="77777777" w:rsidR="00827AC1" w:rsidRPr="00864F79" w:rsidRDefault="00827AC1" w:rsidP="00F77A51">
      <w:pPr>
        <w:spacing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Descripción:</w:t>
      </w:r>
    </w:p>
    <w:p w14:paraId="521FAD08" w14:textId="77777777" w:rsidR="00827AC1" w:rsidRPr="00864F79" w:rsidRDefault="00827AC1" w:rsidP="00F77A51">
      <w:pPr>
        <w:spacing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lastRenderedPageBreak/>
        <w:t>Esta partida consiste en la adquisición de albardillas de hormigón modulares y en su subsiguiente instalación en el proyecto.</w:t>
      </w:r>
    </w:p>
    <w:p w14:paraId="243DEA78" w14:textId="77777777" w:rsidR="00827AC1" w:rsidRPr="00864F79" w:rsidRDefault="00827AC1" w:rsidP="00F77A51">
      <w:pPr>
        <w:spacing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Materiales:</w:t>
      </w:r>
    </w:p>
    <w:p w14:paraId="7658B9E8" w14:textId="77777777" w:rsidR="00827AC1" w:rsidRPr="00864F79" w:rsidRDefault="00827AC1" w:rsidP="00F77A51">
      <w:pPr>
        <w:spacing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Albardillas de hormigón polímero modular ancho 24cm. y caída a dos aguas.</w:t>
      </w:r>
    </w:p>
    <w:p w14:paraId="44E101F3" w14:textId="77777777" w:rsidR="00827AC1" w:rsidRPr="00864F79" w:rsidRDefault="00827AC1" w:rsidP="00F77A51">
      <w:pPr>
        <w:spacing w:line="276" w:lineRule="auto"/>
        <w:jc w:val="both"/>
        <w:rPr>
          <w:rFonts w:ascii="Arial" w:eastAsia="Times New Roman" w:hAnsi="Arial" w:cs="Arial"/>
          <w:b/>
          <w:snapToGrid w:val="0"/>
          <w:color w:val="000000" w:themeColor="text1"/>
          <w:lang w:val="es-ES" w:eastAsia="ja-JP"/>
        </w:rPr>
      </w:pPr>
      <w:r w:rsidRPr="00864F79">
        <w:rPr>
          <w:rFonts w:ascii="Arial" w:eastAsia="Times New Roman" w:hAnsi="Arial" w:cs="Arial"/>
          <w:b/>
          <w:snapToGrid w:val="0"/>
          <w:color w:val="000000" w:themeColor="text1"/>
          <w:lang w:val="es-ES" w:eastAsia="ja-JP"/>
        </w:rPr>
        <w:t>Procedimiento:</w:t>
      </w:r>
    </w:p>
    <w:p w14:paraId="0714AD1C" w14:textId="77777777" w:rsidR="00827AC1" w:rsidRPr="00864F79" w:rsidRDefault="00827AC1" w:rsidP="00F77A51">
      <w:pPr>
        <w:spacing w:line="276" w:lineRule="auto"/>
        <w:jc w:val="both"/>
        <w:rPr>
          <w:rFonts w:ascii="Arial" w:eastAsia="Times New Roman" w:hAnsi="Arial" w:cs="Arial"/>
          <w:snapToGrid w:val="0"/>
          <w:color w:val="000000" w:themeColor="text1"/>
          <w:lang w:val="es-ES" w:eastAsia="ja-JP"/>
        </w:rPr>
      </w:pPr>
      <w:r w:rsidRPr="00864F79">
        <w:rPr>
          <w:rFonts w:ascii="Arial" w:eastAsia="Times New Roman" w:hAnsi="Arial" w:cs="Arial"/>
          <w:snapToGrid w:val="0"/>
          <w:color w:val="000000" w:themeColor="text1"/>
          <w:lang w:val="es-ES" w:eastAsia="ja-JP"/>
        </w:rPr>
        <w:t>Previamente limpiar el área a instalar la albardilla, libre de cualquier impureza o suciedad, se traza la ubicación en planta según las medidas, se procede a marcar la ubicación de fijación. Seguidamente se coloca la albardilla tanto los módulos rectos como teniendo cuidado con los módulos de esquina.</w:t>
      </w:r>
    </w:p>
    <w:p w14:paraId="3F41B8E1" w14:textId="77777777" w:rsidR="00827AC1" w:rsidRPr="00864F79" w:rsidRDefault="00827AC1" w:rsidP="00F77A51">
      <w:pPr>
        <w:spacing w:after="0" w:line="276" w:lineRule="auto"/>
        <w:ind w:right="20"/>
        <w:jc w:val="both"/>
        <w:rPr>
          <w:rFonts w:ascii="Arial" w:eastAsia="Calibri" w:hAnsi="Arial" w:cs="Arial"/>
          <w:b/>
          <w:color w:val="000000" w:themeColor="text1"/>
        </w:rPr>
      </w:pPr>
      <w:r w:rsidRPr="00864F79">
        <w:rPr>
          <w:rFonts w:ascii="Arial" w:eastAsia="Calibri" w:hAnsi="Arial" w:cs="Arial"/>
          <w:b/>
          <w:color w:val="000000" w:themeColor="text1"/>
        </w:rPr>
        <w:t>Unidad de medición:</w:t>
      </w:r>
    </w:p>
    <w:p w14:paraId="575E61EF" w14:textId="77777777" w:rsidR="00827AC1" w:rsidRPr="00864F79" w:rsidRDefault="00827AC1" w:rsidP="00F77A51">
      <w:pPr>
        <w:spacing w:after="407" w:line="276" w:lineRule="auto"/>
        <w:ind w:right="20"/>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La cantidad a pagar será el número de metros lineales(m) de albardilla, colocados tal como tal está indicado en los planos.</w:t>
      </w:r>
    </w:p>
    <w:p w14:paraId="5ADFF1A1" w14:textId="77777777" w:rsidR="00827AC1" w:rsidRPr="00864F79" w:rsidRDefault="00827AC1" w:rsidP="00F77A51">
      <w:pPr>
        <w:spacing w:after="0" w:line="276" w:lineRule="auto"/>
        <w:ind w:right="20"/>
        <w:jc w:val="both"/>
        <w:rPr>
          <w:rFonts w:ascii="Arial" w:eastAsia="Times New Roman" w:hAnsi="Arial" w:cs="Arial"/>
          <w:color w:val="000000" w:themeColor="text1"/>
          <w:spacing w:val="-3"/>
          <w:lang w:val="es-ES" w:eastAsia="ja-JP"/>
        </w:rPr>
      </w:pPr>
      <w:r w:rsidRPr="00864F79">
        <w:rPr>
          <w:rFonts w:ascii="Arial" w:eastAsia="Times New Roman" w:hAnsi="Arial" w:cs="Arial"/>
          <w:b/>
          <w:color w:val="000000" w:themeColor="text1"/>
          <w:spacing w:val="-3"/>
          <w:lang w:eastAsia="es-ES"/>
        </w:rPr>
        <w:t>Condiciones de Pago:</w:t>
      </w:r>
    </w:p>
    <w:p w14:paraId="51CFAF5B" w14:textId="2609DBCF" w:rsidR="00E660EA" w:rsidRPr="00864F79" w:rsidRDefault="00827AC1"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spacing w:val="-3"/>
          <w:lang w:val="es-ES" w:eastAsia="ja-JP"/>
        </w:rPr>
        <w:t>Se pagará por la unidad establecida en el método de medición. El precio incluye el pago por material, mano de obra, equipo, herramientas y cualquier imprevisto necesario para su buena ejecución.</w:t>
      </w:r>
    </w:p>
    <w:p w14:paraId="0CC12B31" w14:textId="77777777"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03.07</w:t>
      </w:r>
      <w:r w:rsidRPr="00864F79">
        <w:rPr>
          <w:rFonts w:ascii="Arial" w:eastAsia="Calibri" w:hAnsi="Arial" w:cs="Arial"/>
          <w:b/>
          <w:bCs/>
          <w:color w:val="000000" w:themeColor="text1"/>
          <w:lang w:val="es-ES" w:eastAsia="ar-SA"/>
        </w:rPr>
        <w:tab/>
        <w:t xml:space="preserve">      CARPINTERIA DE MADERA</w:t>
      </w:r>
    </w:p>
    <w:p w14:paraId="69A2A46E" w14:textId="319FCD22"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Pr="00864F79">
        <w:rPr>
          <w:rFonts w:ascii="Arial" w:eastAsia="Calibri" w:hAnsi="Arial" w:cs="Arial"/>
          <w:b/>
          <w:bCs/>
          <w:color w:val="000000" w:themeColor="text1"/>
          <w:lang w:val="es-ES" w:eastAsia="ar-SA"/>
        </w:rPr>
        <w:tab/>
        <w:t xml:space="preserve">      PUERTAS DE MADERA</w:t>
      </w:r>
    </w:p>
    <w:p w14:paraId="3FFA5443" w14:textId="70E0C570"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03.07.01.01</w:t>
      </w:r>
      <w:r w:rsidRPr="00864F79">
        <w:rPr>
          <w:rFonts w:ascii="Arial" w:eastAsia="Calibri" w:hAnsi="Arial" w:cs="Arial"/>
          <w:b/>
          <w:bCs/>
          <w:color w:val="000000" w:themeColor="text1"/>
          <w:lang w:val="es-ES" w:eastAsia="ar-SA"/>
        </w:rPr>
        <w:tab/>
        <w:t xml:space="preserve">      PUERTA CONTRAPLACADA DE MDF MELAMINICO 6mm C/ ACABADO MATE; DE 1 HOJA BATIENTE; P01a (0.80 x 2.10)</w:t>
      </w:r>
    </w:p>
    <w:p w14:paraId="7DBD62D4" w14:textId="785D4790"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03.07.01.0</w:t>
      </w:r>
      <w:r w:rsidR="00A75D13" w:rsidRPr="00864F79">
        <w:rPr>
          <w:rFonts w:ascii="Arial" w:eastAsia="Calibri" w:hAnsi="Arial" w:cs="Arial"/>
          <w:b/>
          <w:bCs/>
          <w:color w:val="000000" w:themeColor="text1"/>
          <w:lang w:val="es-ES" w:eastAsia="ar-SA"/>
        </w:rPr>
        <w:t>2</w:t>
      </w:r>
      <w:r w:rsidRPr="00864F79">
        <w:rPr>
          <w:rFonts w:ascii="Arial" w:eastAsia="Calibri" w:hAnsi="Arial" w:cs="Arial"/>
          <w:b/>
          <w:bCs/>
          <w:color w:val="000000" w:themeColor="text1"/>
          <w:lang w:val="es-ES" w:eastAsia="ar-SA"/>
        </w:rPr>
        <w:tab/>
        <w:t xml:space="preserve">      </w:t>
      </w:r>
      <w:r w:rsidR="00A75D13" w:rsidRPr="00864F79">
        <w:rPr>
          <w:rFonts w:ascii="Arial" w:eastAsia="Calibri" w:hAnsi="Arial" w:cs="Arial"/>
          <w:b/>
          <w:bCs/>
          <w:color w:val="000000" w:themeColor="text1"/>
          <w:lang w:val="es-ES" w:eastAsia="ar-SA"/>
        </w:rPr>
        <w:t>PUERTA CONTRAPLACADA DE MDF MELAMINICO 6mm C/ ACABADO MATE, DE 1 HOJA BATIENTE; P01b (0.90 x 2.10)</w:t>
      </w:r>
    </w:p>
    <w:p w14:paraId="65854CEF" w14:textId="7108D39D"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03.07.01.0</w:t>
      </w:r>
      <w:r w:rsidR="00A75D13" w:rsidRPr="00864F79">
        <w:rPr>
          <w:rFonts w:ascii="Arial" w:eastAsia="Calibri" w:hAnsi="Arial" w:cs="Arial"/>
          <w:b/>
          <w:bCs/>
          <w:color w:val="000000" w:themeColor="text1"/>
          <w:lang w:val="es-ES" w:eastAsia="ar-SA"/>
        </w:rPr>
        <w:t>3</w:t>
      </w:r>
      <w:r w:rsidRPr="00864F79">
        <w:rPr>
          <w:rFonts w:ascii="Arial" w:eastAsia="Calibri" w:hAnsi="Arial" w:cs="Arial"/>
          <w:b/>
          <w:bCs/>
          <w:color w:val="000000" w:themeColor="text1"/>
          <w:lang w:val="es-ES" w:eastAsia="ar-SA"/>
        </w:rPr>
        <w:tab/>
        <w:t xml:space="preserve">      </w:t>
      </w:r>
      <w:r w:rsidR="00A75D13" w:rsidRPr="00864F79">
        <w:rPr>
          <w:rFonts w:ascii="Arial" w:eastAsia="Calibri" w:hAnsi="Arial" w:cs="Arial"/>
          <w:b/>
          <w:bCs/>
          <w:color w:val="000000" w:themeColor="text1"/>
          <w:lang w:val="es-ES" w:eastAsia="ar-SA"/>
        </w:rPr>
        <w:t>PUERTA CONTRAPLACADA DE MDF MELAMINICO 6mm C/ ACABADO MATE, DE 1 HOJA BATIENTE; P01c (1.00 x 2.10)</w:t>
      </w:r>
    </w:p>
    <w:p w14:paraId="45E558A5" w14:textId="26F39C66"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03.07.01.0</w:t>
      </w:r>
      <w:r w:rsidR="00A75D13" w:rsidRPr="00864F79">
        <w:rPr>
          <w:rFonts w:ascii="Arial" w:eastAsia="Calibri" w:hAnsi="Arial" w:cs="Arial"/>
          <w:b/>
          <w:bCs/>
          <w:color w:val="000000" w:themeColor="text1"/>
          <w:lang w:val="es-ES" w:eastAsia="ar-SA"/>
        </w:rPr>
        <w:t>4</w:t>
      </w:r>
      <w:r w:rsidRPr="00864F79">
        <w:rPr>
          <w:rFonts w:ascii="Arial" w:eastAsia="Calibri" w:hAnsi="Arial" w:cs="Arial"/>
          <w:b/>
          <w:bCs/>
          <w:color w:val="000000" w:themeColor="text1"/>
          <w:lang w:val="es-ES" w:eastAsia="ar-SA"/>
        </w:rPr>
        <w:tab/>
        <w:t xml:space="preserve">      </w:t>
      </w:r>
      <w:r w:rsidR="00A75D13" w:rsidRPr="00864F79">
        <w:rPr>
          <w:rFonts w:ascii="Arial" w:eastAsia="Calibri" w:hAnsi="Arial" w:cs="Arial"/>
          <w:b/>
          <w:bCs/>
          <w:color w:val="000000" w:themeColor="text1"/>
          <w:lang w:val="es-ES" w:eastAsia="ar-SA"/>
        </w:rPr>
        <w:t>PUERTA CONTRAPLACADA DE MDF MELAMINICO 6mm C/ ACABADO MATE, DE 1 HOJA BATIENTE; P01d (1.20 x 2.10)</w:t>
      </w:r>
    </w:p>
    <w:p w14:paraId="0A869A65" w14:textId="46DC708B"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03.07.01.0</w:t>
      </w:r>
      <w:r w:rsidR="00A75D13" w:rsidRPr="00864F79">
        <w:rPr>
          <w:rFonts w:ascii="Arial" w:eastAsia="Calibri" w:hAnsi="Arial" w:cs="Arial"/>
          <w:b/>
          <w:bCs/>
          <w:color w:val="000000" w:themeColor="text1"/>
          <w:lang w:val="es-ES" w:eastAsia="ar-SA"/>
        </w:rPr>
        <w:t>5</w:t>
      </w:r>
      <w:r w:rsidRPr="00864F79">
        <w:rPr>
          <w:rFonts w:ascii="Arial" w:eastAsia="Calibri" w:hAnsi="Arial" w:cs="Arial"/>
          <w:b/>
          <w:bCs/>
          <w:color w:val="000000" w:themeColor="text1"/>
          <w:lang w:val="es-ES" w:eastAsia="ar-SA"/>
        </w:rPr>
        <w:tab/>
        <w:t xml:space="preserve">      </w:t>
      </w:r>
      <w:r w:rsidR="00A75D13" w:rsidRPr="00864F79">
        <w:rPr>
          <w:rFonts w:ascii="Arial" w:eastAsia="Calibri" w:hAnsi="Arial" w:cs="Arial"/>
          <w:b/>
          <w:bCs/>
          <w:color w:val="000000" w:themeColor="text1"/>
          <w:lang w:val="es-ES" w:eastAsia="ar-SA"/>
        </w:rPr>
        <w:t>PUERTA CONTRAPLACADA DE MDF MELAMINICO 6mm C/ ACABADO MATE, PLANCHA DE ACERO INOX. SATINADO DE 1 HOJA BATIENTE; P02a (1.20 x 2.10)</w:t>
      </w:r>
    </w:p>
    <w:p w14:paraId="68DDD01B" w14:textId="7833629F"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03.07.01.0</w:t>
      </w:r>
      <w:r w:rsidR="00A75D13" w:rsidRPr="00864F79">
        <w:rPr>
          <w:rFonts w:ascii="Arial" w:eastAsia="Calibri" w:hAnsi="Arial" w:cs="Arial"/>
          <w:b/>
          <w:bCs/>
          <w:color w:val="000000" w:themeColor="text1"/>
          <w:lang w:val="es-ES" w:eastAsia="ar-SA"/>
        </w:rPr>
        <w:t>6</w:t>
      </w:r>
      <w:r w:rsidRPr="00864F79">
        <w:rPr>
          <w:rFonts w:ascii="Arial" w:eastAsia="Calibri" w:hAnsi="Arial" w:cs="Arial"/>
          <w:b/>
          <w:bCs/>
          <w:color w:val="000000" w:themeColor="text1"/>
          <w:lang w:val="es-ES" w:eastAsia="ar-SA"/>
        </w:rPr>
        <w:tab/>
        <w:t xml:space="preserve">      </w:t>
      </w:r>
      <w:r w:rsidR="00C05D5E" w:rsidRPr="00864F79">
        <w:rPr>
          <w:rFonts w:ascii="Arial" w:eastAsia="Calibri" w:hAnsi="Arial" w:cs="Arial"/>
          <w:b/>
          <w:bCs/>
          <w:color w:val="000000" w:themeColor="text1"/>
          <w:lang w:val="es-ES" w:eastAsia="ar-SA"/>
        </w:rPr>
        <w:t>PUERTA CONTRAPLACADA DE MDF MELAMINICO 6mm C/ ACABADO MATE, C/ VISOR DE CRISTAL TEMPLADO INCOLORO e=6mm, DE 1 HOJA BATIENTE; P03a (0.90 x 2.10)</w:t>
      </w:r>
    </w:p>
    <w:p w14:paraId="20859D96" w14:textId="6F23C056"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03.07.01.0</w:t>
      </w:r>
      <w:r w:rsidR="00A75D13" w:rsidRPr="00864F79">
        <w:rPr>
          <w:rFonts w:ascii="Arial" w:eastAsia="Calibri" w:hAnsi="Arial" w:cs="Arial"/>
          <w:b/>
          <w:bCs/>
          <w:color w:val="000000" w:themeColor="text1"/>
          <w:lang w:val="es-ES" w:eastAsia="ar-SA"/>
        </w:rPr>
        <w:t>7</w:t>
      </w:r>
      <w:r w:rsidRPr="00864F79">
        <w:rPr>
          <w:rFonts w:ascii="Arial" w:eastAsia="Calibri" w:hAnsi="Arial" w:cs="Arial"/>
          <w:b/>
          <w:bCs/>
          <w:color w:val="000000" w:themeColor="text1"/>
          <w:lang w:val="es-ES" w:eastAsia="ar-SA"/>
        </w:rPr>
        <w:tab/>
        <w:t xml:space="preserve">      </w:t>
      </w:r>
      <w:r w:rsidR="00C05D5E" w:rsidRPr="00864F79">
        <w:rPr>
          <w:rFonts w:ascii="Arial" w:eastAsia="Calibri" w:hAnsi="Arial" w:cs="Arial"/>
          <w:b/>
          <w:bCs/>
          <w:color w:val="000000" w:themeColor="text1"/>
          <w:lang w:val="es-ES" w:eastAsia="ar-SA"/>
        </w:rPr>
        <w:t>PUERTA CONTRAPLACADA DE MDF MELAMINICO 6mm C/ ACABADO MATE, C/ VISOR DE CRISTAL TEMPLADO INCOLORO e=6mm, DE 1 HOJA BATIENTE; P03b (1.00 x 2.10)</w:t>
      </w:r>
    </w:p>
    <w:p w14:paraId="40FB4E0C" w14:textId="22CABFFB"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03.07.01.0</w:t>
      </w:r>
      <w:r w:rsidR="00A75D13" w:rsidRPr="00864F79">
        <w:rPr>
          <w:rFonts w:ascii="Arial" w:eastAsia="Calibri" w:hAnsi="Arial" w:cs="Arial"/>
          <w:b/>
          <w:bCs/>
          <w:color w:val="000000" w:themeColor="text1"/>
          <w:lang w:val="es-ES" w:eastAsia="ar-SA"/>
        </w:rPr>
        <w:t>8</w:t>
      </w:r>
      <w:r w:rsidRPr="00864F79">
        <w:rPr>
          <w:rFonts w:ascii="Arial" w:eastAsia="Calibri" w:hAnsi="Arial" w:cs="Arial"/>
          <w:b/>
          <w:bCs/>
          <w:color w:val="000000" w:themeColor="text1"/>
          <w:lang w:val="es-ES" w:eastAsia="ar-SA"/>
        </w:rPr>
        <w:tab/>
        <w:t xml:space="preserve">      </w:t>
      </w:r>
      <w:r w:rsidR="00C05D5E" w:rsidRPr="00864F79">
        <w:rPr>
          <w:rFonts w:ascii="Arial" w:eastAsia="Calibri" w:hAnsi="Arial" w:cs="Arial"/>
          <w:b/>
          <w:bCs/>
          <w:color w:val="000000" w:themeColor="text1"/>
          <w:lang w:val="es-ES" w:eastAsia="ar-SA"/>
        </w:rPr>
        <w:t>PUERTA CONTRAPLACADA DE MDF MELAMINICO 6mm C/ ACABADO MATE, C/ VISOR DE CRISTAL TEMPLADO INCOLORO e=6mm Y PLANCHA DE ACERO INOX. SATINADO DE 1 HOJA BATIENTE; P04a (1.00 x 2.10)</w:t>
      </w:r>
    </w:p>
    <w:p w14:paraId="03EDF1F0" w14:textId="3A86C20D"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03.07.01.0</w:t>
      </w:r>
      <w:r w:rsidR="00A75D13" w:rsidRPr="00864F79">
        <w:rPr>
          <w:rFonts w:ascii="Arial" w:eastAsia="Calibri" w:hAnsi="Arial" w:cs="Arial"/>
          <w:b/>
          <w:bCs/>
          <w:color w:val="000000" w:themeColor="text1"/>
          <w:lang w:val="es-ES" w:eastAsia="ar-SA"/>
        </w:rPr>
        <w:t>9</w:t>
      </w:r>
      <w:r w:rsidRPr="00864F79">
        <w:rPr>
          <w:rFonts w:ascii="Arial" w:eastAsia="Calibri" w:hAnsi="Arial" w:cs="Arial"/>
          <w:b/>
          <w:bCs/>
          <w:color w:val="000000" w:themeColor="text1"/>
          <w:lang w:val="es-ES" w:eastAsia="ar-SA"/>
        </w:rPr>
        <w:tab/>
        <w:t xml:space="preserve">      </w:t>
      </w:r>
      <w:r w:rsidR="00C05D5E" w:rsidRPr="00864F79">
        <w:rPr>
          <w:rFonts w:ascii="Arial" w:eastAsia="Calibri" w:hAnsi="Arial" w:cs="Arial"/>
          <w:b/>
          <w:bCs/>
          <w:color w:val="000000" w:themeColor="text1"/>
          <w:lang w:val="es-ES" w:eastAsia="ar-SA"/>
        </w:rPr>
        <w:t>PUERTA CONTRAPLACADA DE MDF MELAMINICO 6mm C/ ACABADO MATE, C/ VISOR DE CRISTAL TEMPLADO INCOLORO e=6mm Y PLANCHA DE ACERO INOX. SATINADO DE 1 HOJA BATIENTE; P04b (1.20 x 2.10)</w:t>
      </w:r>
    </w:p>
    <w:p w14:paraId="5A6733EA" w14:textId="2C192FD1"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10</w:t>
      </w:r>
      <w:r w:rsidRPr="00864F79">
        <w:rPr>
          <w:rFonts w:ascii="Arial" w:eastAsia="Calibri" w:hAnsi="Arial" w:cs="Arial"/>
          <w:b/>
          <w:bCs/>
          <w:color w:val="000000" w:themeColor="text1"/>
          <w:lang w:val="es-ES" w:eastAsia="ar-SA"/>
        </w:rPr>
        <w:tab/>
        <w:t xml:space="preserve">      </w:t>
      </w:r>
      <w:r w:rsidR="00C05D5E" w:rsidRPr="00864F79">
        <w:rPr>
          <w:rFonts w:ascii="Arial" w:eastAsia="Calibri" w:hAnsi="Arial" w:cs="Arial"/>
          <w:b/>
          <w:bCs/>
          <w:color w:val="000000" w:themeColor="text1"/>
          <w:lang w:val="es-ES" w:eastAsia="ar-SA"/>
        </w:rPr>
        <w:t>PUERTA CONTRAPLACADA DE MDF MELAMINICO 6mm C/ ACABADO MATE, C/ REJILLA DE MADERA, DE 1 HOJA BATIENTE; P05a (0.80 x 2.10)</w:t>
      </w:r>
    </w:p>
    <w:p w14:paraId="443F8CE5" w14:textId="12E15CB2"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11</w:t>
      </w:r>
      <w:r w:rsidRPr="00864F79">
        <w:rPr>
          <w:rFonts w:ascii="Arial" w:eastAsia="Calibri" w:hAnsi="Arial" w:cs="Arial"/>
          <w:b/>
          <w:bCs/>
          <w:color w:val="000000" w:themeColor="text1"/>
          <w:lang w:val="es-ES" w:eastAsia="ar-SA"/>
        </w:rPr>
        <w:tab/>
        <w:t xml:space="preserve">      </w:t>
      </w:r>
      <w:r w:rsidR="00C05D5E" w:rsidRPr="00864F79">
        <w:rPr>
          <w:rFonts w:ascii="Arial" w:eastAsia="Calibri" w:hAnsi="Arial" w:cs="Arial"/>
          <w:b/>
          <w:bCs/>
          <w:color w:val="000000" w:themeColor="text1"/>
          <w:lang w:val="es-ES" w:eastAsia="ar-SA"/>
        </w:rPr>
        <w:t>PUERTA CONTRAPLACADA DE MDF MELAMINICO 6mm C/ ACABADO MATE, C/ REJILLA DE MADERA, DE 1 HOJA BATIENTE; P05b (0.90 x 2.10)</w:t>
      </w:r>
    </w:p>
    <w:p w14:paraId="550D14D1" w14:textId="0FB00746"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12</w:t>
      </w:r>
      <w:r w:rsidRPr="00864F79">
        <w:rPr>
          <w:rFonts w:ascii="Arial" w:eastAsia="Calibri" w:hAnsi="Arial" w:cs="Arial"/>
          <w:b/>
          <w:bCs/>
          <w:color w:val="000000" w:themeColor="text1"/>
          <w:lang w:val="es-ES" w:eastAsia="ar-SA"/>
        </w:rPr>
        <w:tab/>
        <w:t xml:space="preserve">      </w:t>
      </w:r>
      <w:r w:rsidR="00C05D5E" w:rsidRPr="00864F79">
        <w:rPr>
          <w:rFonts w:ascii="Arial" w:eastAsia="Calibri" w:hAnsi="Arial" w:cs="Arial"/>
          <w:b/>
          <w:bCs/>
          <w:color w:val="000000" w:themeColor="text1"/>
          <w:lang w:val="es-ES" w:eastAsia="ar-SA"/>
        </w:rPr>
        <w:t>PUERTA CONTRAPLACADA DE MDF MELAMINICO 6mm C/ ACABADO MATE, C/ REJILLA DE MADERA, DE 1 HOJA BATIENTE; P05c (1.00 x 2.10)</w:t>
      </w:r>
    </w:p>
    <w:p w14:paraId="71E477C8" w14:textId="05A06852"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03.07.01.</w:t>
      </w:r>
      <w:r w:rsidR="00A75D13" w:rsidRPr="00864F79">
        <w:rPr>
          <w:rFonts w:ascii="Arial" w:eastAsia="Calibri" w:hAnsi="Arial" w:cs="Arial"/>
          <w:b/>
          <w:bCs/>
          <w:color w:val="000000" w:themeColor="text1"/>
          <w:lang w:val="es-ES" w:eastAsia="ar-SA"/>
        </w:rPr>
        <w:t>13</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PUERTA CONTRAPLACADA DE MDF MELAMINICO 6mm C/ ACABADO MATE, C/ PLANCHA INT. DE PLOMO, DE 1 HOJA BATIENTE; P06a (0.90 x 2.10)</w:t>
      </w:r>
    </w:p>
    <w:p w14:paraId="64D41609" w14:textId="752E865E"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14</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PUERTA CONTRAPLACADA DE MDF MELAMINICO 6mm C/ ACABADO MATE, C/ PLANCHA INT. DE PLOMO, DE 1 HOJA BATIENTE; P06b (1.20 x 2.10)</w:t>
      </w:r>
    </w:p>
    <w:p w14:paraId="375E4424" w14:textId="1CF551B4"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15</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PUERTA CONTRAPLACADA DE MDF MELAMINICO 6mm C/ ACABADO MATE, C/ 2 VISORES e=6mm, C/ PLANCHA DE ACERO INOX. SATINADO, DE 2 HOJAS BATIENTES; P07a (1.80 x 2.10)</w:t>
      </w:r>
    </w:p>
    <w:p w14:paraId="3668EFFF" w14:textId="185D4A04"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16</w:t>
      </w:r>
      <w:r w:rsidRPr="00864F79">
        <w:rPr>
          <w:rFonts w:ascii="Arial" w:eastAsia="Calibri" w:hAnsi="Arial" w:cs="Arial"/>
          <w:b/>
          <w:bCs/>
          <w:color w:val="000000" w:themeColor="text1"/>
          <w:lang w:val="es-ES" w:eastAsia="ar-SA"/>
        </w:rPr>
        <w:tab/>
      </w:r>
      <w:r w:rsidR="00EB51E6" w:rsidRPr="00864F79">
        <w:rPr>
          <w:rFonts w:ascii="Arial" w:eastAsia="Calibri" w:hAnsi="Arial" w:cs="Arial"/>
          <w:b/>
          <w:bCs/>
          <w:color w:val="000000" w:themeColor="text1"/>
          <w:lang w:val="es-ES" w:eastAsia="ar-SA"/>
        </w:rPr>
        <w:t xml:space="preserve">     </w:t>
      </w:r>
      <w:r w:rsidR="00671994" w:rsidRPr="00864F79">
        <w:rPr>
          <w:rFonts w:ascii="Arial" w:eastAsia="Calibri" w:hAnsi="Arial" w:cs="Arial"/>
          <w:b/>
          <w:bCs/>
          <w:color w:val="000000" w:themeColor="text1"/>
          <w:lang w:val="es-ES" w:eastAsia="ar-SA"/>
        </w:rPr>
        <w:t xml:space="preserve">PUERTA CONTRAPLACADA DE MDF MELAMINICO 6mm C/ ACABADO MATE,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C/ 2 VISORES e=6mm, C/ PLANCHA DE ACERO INOX. SATINADO, DE 2 HOJAS BATIENTES; P08a (1.80 x 2.</w:t>
      </w:r>
      <w:r w:rsidR="00B90810" w:rsidRPr="00864F79">
        <w:rPr>
          <w:rFonts w:ascii="Arial" w:eastAsia="Calibri" w:hAnsi="Arial" w:cs="Arial"/>
          <w:b/>
          <w:bCs/>
          <w:color w:val="000000" w:themeColor="text1"/>
          <w:lang w:val="es-ES" w:eastAsia="ar-SA"/>
        </w:rPr>
        <w:t>6</w:t>
      </w:r>
      <w:r w:rsidR="00671994" w:rsidRPr="00864F79">
        <w:rPr>
          <w:rFonts w:ascii="Arial" w:eastAsia="Calibri" w:hAnsi="Arial" w:cs="Arial"/>
          <w:b/>
          <w:bCs/>
          <w:color w:val="000000" w:themeColor="text1"/>
          <w:lang w:val="es-ES" w:eastAsia="ar-SA"/>
        </w:rPr>
        <w:t>0)</w:t>
      </w:r>
    </w:p>
    <w:p w14:paraId="72CBD815" w14:textId="2A104062"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17</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MATE,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DE 1 HOJA BATIENTE; P09a (0.80 x 2.60)</w:t>
      </w:r>
    </w:p>
    <w:p w14:paraId="112DA4A7" w14:textId="36AEF942"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18</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MATE,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DE 1 HOJA BATIENTE; P09b (0.90 x 2.60)</w:t>
      </w:r>
    </w:p>
    <w:p w14:paraId="1F125A6F" w14:textId="5C9D765D"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19</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MATE,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DE 1 HOJA BATIENTE; P09c (1.00 x 2.60)</w:t>
      </w:r>
    </w:p>
    <w:p w14:paraId="1E241DE8" w14:textId="7842BDC7"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20</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MATE,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DE 1 HOJA BATIENTE; P09d (1.20 x 2.60)</w:t>
      </w:r>
    </w:p>
    <w:p w14:paraId="6A9C0EFE" w14:textId="56991661"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21</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MATE, C/ REJILLA DE MADERA,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DE 1 HOJA BATIENTE; P10a (0.80 x 2.60)</w:t>
      </w:r>
    </w:p>
    <w:p w14:paraId="7FF80B93" w14:textId="4C159649"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22</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MATE, C/ REJILLA DE MADERA,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DE 1 HOJA BATIENTE; P10b (0.90 x 2.60)</w:t>
      </w:r>
    </w:p>
    <w:p w14:paraId="69E0F66B" w14:textId="180E6582"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23</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MATE, C/ REJILLA DE MADERA,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DE 1 HOJA BATIENTE; P10c (1.00 x 2.60)</w:t>
      </w:r>
    </w:p>
    <w:p w14:paraId="765A55FD" w14:textId="03061FF4"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24</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w:t>
      </w:r>
      <w:proofErr w:type="gramStart"/>
      <w:r w:rsidR="00671994" w:rsidRPr="00864F79">
        <w:rPr>
          <w:rFonts w:ascii="Arial" w:eastAsia="Calibri" w:hAnsi="Arial" w:cs="Arial"/>
          <w:b/>
          <w:bCs/>
          <w:color w:val="000000" w:themeColor="text1"/>
          <w:lang w:val="es-ES" w:eastAsia="ar-SA"/>
        </w:rPr>
        <w:t>MATE,  C</w:t>
      </w:r>
      <w:proofErr w:type="gramEnd"/>
      <w:r w:rsidR="00671994" w:rsidRPr="00864F79">
        <w:rPr>
          <w:rFonts w:ascii="Arial" w:eastAsia="Calibri" w:hAnsi="Arial" w:cs="Arial"/>
          <w:b/>
          <w:bCs/>
          <w:color w:val="000000" w:themeColor="text1"/>
          <w:lang w:val="es-ES" w:eastAsia="ar-SA"/>
        </w:rPr>
        <w:t xml:space="preserve">/ VISOR DE CRISTAL TEMPLADO INCOLORO e=6mm, C/ </w:t>
      </w:r>
      <w:r w:rsidR="00671994" w:rsidRPr="00864F79">
        <w:rPr>
          <w:rFonts w:ascii="Arial" w:eastAsia="Calibri" w:hAnsi="Arial" w:cs="Arial"/>
          <w:b/>
          <w:bCs/>
          <w:color w:val="000000" w:themeColor="text1"/>
          <w:lang w:val="es-ES" w:eastAsia="ar-SA"/>
        </w:rPr>
        <w:lastRenderedPageBreak/>
        <w:t xml:space="preserve">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Y PLANCHA DE ACERO INOX. SATINADO DE 1 HOJA BATIENTE; P11a (1.00 x 2.60)</w:t>
      </w:r>
    </w:p>
    <w:p w14:paraId="02A1B311" w14:textId="6868682D"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25</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w:t>
      </w:r>
      <w:proofErr w:type="gramStart"/>
      <w:r w:rsidR="00671994" w:rsidRPr="00864F79">
        <w:rPr>
          <w:rFonts w:ascii="Arial" w:eastAsia="Calibri" w:hAnsi="Arial" w:cs="Arial"/>
          <w:b/>
          <w:bCs/>
          <w:color w:val="000000" w:themeColor="text1"/>
          <w:lang w:val="es-ES" w:eastAsia="ar-SA"/>
        </w:rPr>
        <w:t>MATE,  C</w:t>
      </w:r>
      <w:proofErr w:type="gramEnd"/>
      <w:r w:rsidR="00671994" w:rsidRPr="00864F79">
        <w:rPr>
          <w:rFonts w:ascii="Arial" w:eastAsia="Calibri" w:hAnsi="Arial" w:cs="Arial"/>
          <w:b/>
          <w:bCs/>
          <w:color w:val="000000" w:themeColor="text1"/>
          <w:lang w:val="es-ES" w:eastAsia="ar-SA"/>
        </w:rPr>
        <w:t xml:space="preserve">/ VISOR DE CRISTAL TEMPLADO INCOLORO e=6mm,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Y PLANCHA DE ACERO INOX. SATINADO DE 1 HOJA BATIENTE; P11b (1.20 x 2.60)</w:t>
      </w:r>
    </w:p>
    <w:p w14:paraId="105F32E0" w14:textId="46E3ADAA"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26</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w:t>
      </w:r>
      <w:proofErr w:type="gramStart"/>
      <w:r w:rsidR="00671994" w:rsidRPr="00864F79">
        <w:rPr>
          <w:rFonts w:ascii="Arial" w:eastAsia="Calibri" w:hAnsi="Arial" w:cs="Arial"/>
          <w:b/>
          <w:bCs/>
          <w:color w:val="000000" w:themeColor="text1"/>
          <w:lang w:val="es-ES" w:eastAsia="ar-SA"/>
        </w:rPr>
        <w:t>MATE,  C</w:t>
      </w:r>
      <w:proofErr w:type="gramEnd"/>
      <w:r w:rsidR="00671994" w:rsidRPr="00864F79">
        <w:rPr>
          <w:rFonts w:ascii="Arial" w:eastAsia="Calibri" w:hAnsi="Arial" w:cs="Arial"/>
          <w:b/>
          <w:bCs/>
          <w:color w:val="000000" w:themeColor="text1"/>
          <w:lang w:val="es-ES" w:eastAsia="ar-SA"/>
        </w:rPr>
        <w:t xml:space="preserve">/ 2 VISORES DE CRISTAL TEMPLADO INCOLORO e=6mm,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Y PLANCHA DE ACERO INOX. SATINADO DE 2 HOJAS BATIENTES; P11c (1.60 x 2.60)</w:t>
      </w:r>
    </w:p>
    <w:p w14:paraId="2F2F687C" w14:textId="42406F83"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27</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w:t>
      </w:r>
      <w:proofErr w:type="gramStart"/>
      <w:r w:rsidR="00671994" w:rsidRPr="00864F79">
        <w:rPr>
          <w:rFonts w:ascii="Arial" w:eastAsia="Calibri" w:hAnsi="Arial" w:cs="Arial"/>
          <w:b/>
          <w:bCs/>
          <w:color w:val="000000" w:themeColor="text1"/>
          <w:lang w:val="es-ES" w:eastAsia="ar-SA"/>
        </w:rPr>
        <w:t>MATE,  C</w:t>
      </w:r>
      <w:proofErr w:type="gramEnd"/>
      <w:r w:rsidR="00671994" w:rsidRPr="00864F79">
        <w:rPr>
          <w:rFonts w:ascii="Arial" w:eastAsia="Calibri" w:hAnsi="Arial" w:cs="Arial"/>
          <w:b/>
          <w:bCs/>
          <w:color w:val="000000" w:themeColor="text1"/>
          <w:lang w:val="es-ES" w:eastAsia="ar-SA"/>
        </w:rPr>
        <w:t xml:space="preserve">/ 2 VISORES DE CRISTAL TEMPLADO INCOLORO e=6mm,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Y PLANCHA DE ACERO INOX. SATINADO DE 2 HOJAS BATIENTES; P11d (1.80 x 2.60)</w:t>
      </w:r>
    </w:p>
    <w:p w14:paraId="48C834DD" w14:textId="4FF13142"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28</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w:t>
      </w:r>
      <w:proofErr w:type="gramStart"/>
      <w:r w:rsidR="00671994" w:rsidRPr="00864F79">
        <w:rPr>
          <w:rFonts w:ascii="Arial" w:eastAsia="Calibri" w:hAnsi="Arial" w:cs="Arial"/>
          <w:b/>
          <w:bCs/>
          <w:color w:val="000000" w:themeColor="text1"/>
          <w:lang w:val="es-ES" w:eastAsia="ar-SA"/>
        </w:rPr>
        <w:t>MATE,  C</w:t>
      </w:r>
      <w:proofErr w:type="gramEnd"/>
      <w:r w:rsidR="00671994" w:rsidRPr="00864F79">
        <w:rPr>
          <w:rFonts w:ascii="Arial" w:eastAsia="Calibri" w:hAnsi="Arial" w:cs="Arial"/>
          <w:b/>
          <w:bCs/>
          <w:color w:val="000000" w:themeColor="text1"/>
          <w:lang w:val="es-ES" w:eastAsia="ar-SA"/>
        </w:rPr>
        <w:t xml:space="preserve">/ VISOR DE CRISTAL TEMPLADO INCOLORO e=6mm,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DE 1 HOJA BATIENTE; P12a (1.00 x 2.60)</w:t>
      </w:r>
    </w:p>
    <w:p w14:paraId="43A0D7A1" w14:textId="0BA2BC73"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29</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w:t>
      </w:r>
      <w:proofErr w:type="gramStart"/>
      <w:r w:rsidR="00671994" w:rsidRPr="00864F79">
        <w:rPr>
          <w:rFonts w:ascii="Arial" w:eastAsia="Calibri" w:hAnsi="Arial" w:cs="Arial"/>
          <w:b/>
          <w:bCs/>
          <w:color w:val="000000" w:themeColor="text1"/>
          <w:lang w:val="es-ES" w:eastAsia="ar-SA"/>
        </w:rPr>
        <w:t>MATE,  C</w:t>
      </w:r>
      <w:proofErr w:type="gramEnd"/>
      <w:r w:rsidR="00671994" w:rsidRPr="00864F79">
        <w:rPr>
          <w:rFonts w:ascii="Arial" w:eastAsia="Calibri" w:hAnsi="Arial" w:cs="Arial"/>
          <w:b/>
          <w:bCs/>
          <w:color w:val="000000" w:themeColor="text1"/>
          <w:lang w:val="es-ES" w:eastAsia="ar-SA"/>
        </w:rPr>
        <w:t xml:space="preserve">/ VISOR DE CRISTAL TEMPLADO INCOLORO e=6mm,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DE 1 HOJA BATIENTE; P12b (1.20 x 2.60)</w:t>
      </w:r>
    </w:p>
    <w:p w14:paraId="0C7D110F" w14:textId="2AB39DF9" w:rsidR="00827AC1" w:rsidRPr="00864F79" w:rsidRDefault="00827AC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03.07.01.</w:t>
      </w:r>
      <w:r w:rsidR="00A75D13" w:rsidRPr="00864F79">
        <w:rPr>
          <w:rFonts w:ascii="Arial" w:eastAsia="Calibri" w:hAnsi="Arial" w:cs="Arial"/>
          <w:b/>
          <w:bCs/>
          <w:color w:val="000000" w:themeColor="text1"/>
          <w:lang w:val="es-ES" w:eastAsia="ar-SA"/>
        </w:rPr>
        <w:t>30</w:t>
      </w:r>
      <w:r w:rsidRPr="00864F79">
        <w:rPr>
          <w:rFonts w:ascii="Arial" w:eastAsia="Calibri" w:hAnsi="Arial" w:cs="Arial"/>
          <w:b/>
          <w:bCs/>
          <w:color w:val="000000" w:themeColor="text1"/>
          <w:lang w:val="es-ES" w:eastAsia="ar-SA"/>
        </w:rPr>
        <w:tab/>
        <w:t xml:space="preserve">      </w:t>
      </w:r>
      <w:r w:rsidR="00671994" w:rsidRPr="00864F79">
        <w:rPr>
          <w:rFonts w:ascii="Arial" w:eastAsia="Calibri" w:hAnsi="Arial" w:cs="Arial"/>
          <w:b/>
          <w:bCs/>
          <w:color w:val="000000" w:themeColor="text1"/>
          <w:lang w:val="es-ES" w:eastAsia="ar-SA"/>
        </w:rPr>
        <w:t xml:space="preserve">PUERTA CONTRAPLACADA DE MDF MELAMINICO 6mm C/ ACABADO </w:t>
      </w:r>
      <w:proofErr w:type="gramStart"/>
      <w:r w:rsidR="00671994" w:rsidRPr="00864F79">
        <w:rPr>
          <w:rFonts w:ascii="Arial" w:eastAsia="Calibri" w:hAnsi="Arial" w:cs="Arial"/>
          <w:b/>
          <w:bCs/>
          <w:color w:val="000000" w:themeColor="text1"/>
          <w:lang w:val="es-ES" w:eastAsia="ar-SA"/>
        </w:rPr>
        <w:t>MATE,  C</w:t>
      </w:r>
      <w:proofErr w:type="gramEnd"/>
      <w:r w:rsidR="00671994" w:rsidRPr="00864F79">
        <w:rPr>
          <w:rFonts w:ascii="Arial" w:eastAsia="Calibri" w:hAnsi="Arial" w:cs="Arial"/>
          <w:b/>
          <w:bCs/>
          <w:color w:val="000000" w:themeColor="text1"/>
          <w:lang w:val="es-ES" w:eastAsia="ar-SA"/>
        </w:rPr>
        <w:t xml:space="preserve">/ 2 VISORES DE CRISTAL TEMPLADO INCOLORO e=6mm, C/ SOBRELUZ DE CRISTAL TEMPLADO INCOL. </w:t>
      </w:r>
      <w:proofErr w:type="spellStart"/>
      <w:r w:rsidR="00671994" w:rsidRPr="00864F79">
        <w:rPr>
          <w:rFonts w:ascii="Arial" w:eastAsia="Calibri" w:hAnsi="Arial" w:cs="Arial"/>
          <w:b/>
          <w:bCs/>
          <w:color w:val="000000" w:themeColor="text1"/>
          <w:lang w:val="es-ES" w:eastAsia="ar-SA"/>
        </w:rPr>
        <w:t>e</w:t>
      </w:r>
      <w:proofErr w:type="spellEnd"/>
      <w:r w:rsidR="00671994" w:rsidRPr="00864F79">
        <w:rPr>
          <w:rFonts w:ascii="Arial" w:eastAsia="Calibri" w:hAnsi="Arial" w:cs="Arial"/>
          <w:b/>
          <w:bCs/>
          <w:color w:val="000000" w:themeColor="text1"/>
          <w:lang w:val="es-ES" w:eastAsia="ar-SA"/>
        </w:rPr>
        <w:t>=6mm, DE 2 HOJAS BATIENTES; P12c (1.80 x 2.60)</w:t>
      </w:r>
    </w:p>
    <w:p w14:paraId="799E2F87" w14:textId="77777777" w:rsidR="005D62E4" w:rsidRPr="00864F79" w:rsidRDefault="005D62E4" w:rsidP="00F77A51">
      <w:pPr>
        <w:spacing w:line="276" w:lineRule="auto"/>
        <w:jc w:val="both"/>
        <w:rPr>
          <w:rFonts w:ascii="Arial" w:eastAsia="Calibri" w:hAnsi="Arial" w:cs="Arial"/>
          <w:color w:val="000000" w:themeColor="text1"/>
        </w:rPr>
      </w:pPr>
      <w:r w:rsidRPr="00864F79">
        <w:rPr>
          <w:rFonts w:ascii="Arial" w:eastAsia="Calibri" w:hAnsi="Arial" w:cs="Arial"/>
          <w:b/>
          <w:color w:val="000000" w:themeColor="text1"/>
        </w:rPr>
        <w:t>Descripción:</w:t>
      </w:r>
      <w:r w:rsidRPr="00864F79">
        <w:rPr>
          <w:rFonts w:ascii="Arial" w:eastAsia="Calibri" w:hAnsi="Arial" w:cs="Arial"/>
          <w:color w:val="000000" w:themeColor="text1"/>
        </w:rPr>
        <w:t xml:space="preserve"> </w:t>
      </w:r>
    </w:p>
    <w:p w14:paraId="44923DD6" w14:textId="640327EF" w:rsidR="005D62E4" w:rsidRPr="00864F79" w:rsidRDefault="005D62E4"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Puerta </w:t>
      </w:r>
      <w:proofErr w:type="spellStart"/>
      <w:r w:rsidRPr="00864F79">
        <w:rPr>
          <w:rFonts w:ascii="Arial" w:eastAsia="Calibri" w:hAnsi="Arial" w:cs="Arial"/>
          <w:color w:val="000000" w:themeColor="text1"/>
        </w:rPr>
        <w:t>contraplacada</w:t>
      </w:r>
      <w:proofErr w:type="spellEnd"/>
      <w:r w:rsidRPr="00864F79">
        <w:rPr>
          <w:rFonts w:ascii="Arial" w:eastAsia="Calibri" w:hAnsi="Arial" w:cs="Arial"/>
          <w:color w:val="000000" w:themeColor="text1"/>
        </w:rPr>
        <w:t xml:space="preserve"> en MDF</w:t>
      </w:r>
      <w:r w:rsidR="000E6ABD" w:rsidRPr="00864F79">
        <w:rPr>
          <w:rFonts w:ascii="Arial" w:eastAsia="Calibri" w:hAnsi="Arial" w:cs="Arial"/>
          <w:color w:val="000000" w:themeColor="text1"/>
        </w:rPr>
        <w:t xml:space="preserve"> </w:t>
      </w:r>
      <w:proofErr w:type="spellStart"/>
      <w:r w:rsidR="000E6ABD" w:rsidRPr="00864F79">
        <w:rPr>
          <w:rFonts w:ascii="Arial" w:eastAsia="Calibri" w:hAnsi="Arial" w:cs="Arial"/>
          <w:color w:val="000000" w:themeColor="text1"/>
        </w:rPr>
        <w:t>melamínico</w:t>
      </w:r>
      <w:proofErr w:type="spellEnd"/>
      <w:r w:rsidRPr="00864F79">
        <w:rPr>
          <w:rFonts w:ascii="Arial" w:eastAsia="Calibri" w:hAnsi="Arial" w:cs="Arial"/>
          <w:color w:val="000000" w:themeColor="text1"/>
        </w:rPr>
        <w:t xml:space="preserve"> de 6mm</w:t>
      </w:r>
      <w:r w:rsidR="009B08C4" w:rsidRPr="00864F79">
        <w:rPr>
          <w:rFonts w:ascii="Arial" w:eastAsia="Calibri" w:hAnsi="Arial" w:cs="Arial"/>
          <w:color w:val="000000" w:themeColor="text1"/>
        </w:rPr>
        <w:t xml:space="preserve"> con accesorios como visor, </w:t>
      </w:r>
      <w:proofErr w:type="spellStart"/>
      <w:r w:rsidR="009B08C4" w:rsidRPr="00864F79">
        <w:rPr>
          <w:rFonts w:ascii="Arial" w:eastAsia="Calibri" w:hAnsi="Arial" w:cs="Arial"/>
          <w:color w:val="000000" w:themeColor="text1"/>
        </w:rPr>
        <w:t>sobreluz</w:t>
      </w:r>
      <w:proofErr w:type="spellEnd"/>
      <w:r w:rsidR="009B08C4" w:rsidRPr="00864F79">
        <w:rPr>
          <w:rFonts w:ascii="Arial" w:eastAsia="Calibri" w:hAnsi="Arial" w:cs="Arial"/>
          <w:color w:val="000000" w:themeColor="text1"/>
        </w:rPr>
        <w:t xml:space="preserve">, rejilla de </w:t>
      </w:r>
      <w:proofErr w:type="spellStart"/>
      <w:proofErr w:type="gramStart"/>
      <w:r w:rsidR="009B08C4" w:rsidRPr="00864F79">
        <w:rPr>
          <w:rFonts w:ascii="Arial" w:eastAsia="Calibri" w:hAnsi="Arial" w:cs="Arial"/>
          <w:color w:val="000000" w:themeColor="text1"/>
        </w:rPr>
        <w:t>madera</w:t>
      </w:r>
      <w:r w:rsidR="00F8609C" w:rsidRPr="00864F79">
        <w:rPr>
          <w:rFonts w:ascii="Arial" w:eastAsia="Calibri" w:hAnsi="Arial" w:cs="Arial"/>
          <w:color w:val="000000" w:themeColor="text1"/>
        </w:rPr>
        <w:t>,etc</w:t>
      </w:r>
      <w:proofErr w:type="spellEnd"/>
      <w:proofErr w:type="gramEnd"/>
      <w:r w:rsidR="00F8609C" w:rsidRPr="00864F79">
        <w:rPr>
          <w:rFonts w:ascii="Arial" w:eastAsia="Calibri" w:hAnsi="Arial" w:cs="Arial"/>
          <w:color w:val="000000" w:themeColor="text1"/>
        </w:rPr>
        <w:t xml:space="preserve"> de acuerdo al diseño de cada tipo de puerta según el código asignado e identificado en los planos de arquitectura</w:t>
      </w:r>
      <w:r w:rsidR="009B08C4" w:rsidRPr="00864F79">
        <w:rPr>
          <w:rFonts w:ascii="Arial" w:eastAsia="Calibri" w:hAnsi="Arial" w:cs="Arial"/>
          <w:color w:val="000000" w:themeColor="text1"/>
        </w:rPr>
        <w:t xml:space="preserve"> </w:t>
      </w:r>
      <w:r w:rsidRPr="00864F79">
        <w:rPr>
          <w:rFonts w:ascii="Arial" w:eastAsia="Calibri" w:hAnsi="Arial" w:cs="Arial"/>
          <w:color w:val="000000" w:themeColor="text1"/>
        </w:rPr>
        <w:t>. Puerta de una hoja o dos hojas batiente.</w:t>
      </w:r>
    </w:p>
    <w:p w14:paraId="4BAFCA1D" w14:textId="1F7CC3F6" w:rsidR="00B31426" w:rsidRPr="00864F79" w:rsidRDefault="00B31426" w:rsidP="00F77A51">
      <w:pPr>
        <w:widowControl w:val="0"/>
        <w:tabs>
          <w:tab w:val="left" w:pos="864"/>
        </w:tabs>
        <w:spacing w:after="0" w:line="276" w:lineRule="auto"/>
        <w:jc w:val="both"/>
        <w:rPr>
          <w:rFonts w:ascii="Arial" w:hAnsi="Arial" w:cs="Arial"/>
          <w:bCs/>
          <w:color w:val="000000" w:themeColor="text1"/>
        </w:rPr>
      </w:pPr>
      <w:r w:rsidRPr="00864F79">
        <w:rPr>
          <w:rFonts w:ascii="Arial" w:eastAsia="Times New Roman" w:hAnsi="Arial" w:cs="Arial"/>
          <w:color w:val="000000" w:themeColor="text1"/>
          <w:lang w:eastAsia="es-ES"/>
        </w:rPr>
        <w:t xml:space="preserve">Color:    </w:t>
      </w:r>
      <w:r w:rsidR="000E6ABD" w:rsidRPr="00864F79">
        <w:rPr>
          <w:rFonts w:ascii="Arial" w:eastAsia="Times New Roman" w:hAnsi="Arial" w:cs="Arial"/>
          <w:color w:val="000000" w:themeColor="text1"/>
          <w:lang w:eastAsia="es-ES"/>
        </w:rPr>
        <w:t xml:space="preserve">el MDF </w:t>
      </w:r>
      <w:proofErr w:type="spellStart"/>
      <w:r w:rsidR="000E6ABD" w:rsidRPr="00864F79">
        <w:rPr>
          <w:rFonts w:ascii="Arial" w:eastAsia="Times New Roman" w:hAnsi="Arial" w:cs="Arial"/>
          <w:color w:val="000000" w:themeColor="text1"/>
          <w:lang w:eastAsia="es-ES"/>
        </w:rPr>
        <w:t>melamínico</w:t>
      </w:r>
      <w:proofErr w:type="spellEnd"/>
      <w:r w:rsidR="000E6ABD" w:rsidRPr="00864F79">
        <w:rPr>
          <w:rFonts w:ascii="Arial" w:eastAsia="Times New Roman" w:hAnsi="Arial" w:cs="Arial"/>
          <w:color w:val="000000" w:themeColor="text1"/>
          <w:lang w:eastAsia="es-ES"/>
        </w:rPr>
        <w:t xml:space="preserve"> </w:t>
      </w:r>
      <w:r w:rsidRPr="00864F79">
        <w:rPr>
          <w:rFonts w:ascii="Arial" w:hAnsi="Arial" w:cs="Arial"/>
          <w:bCs/>
          <w:color w:val="000000" w:themeColor="text1"/>
        </w:rPr>
        <w:t xml:space="preserve">opcionalmente será de color </w:t>
      </w:r>
      <w:r w:rsidR="000E6ABD" w:rsidRPr="00864F79">
        <w:rPr>
          <w:rFonts w:ascii="Arial" w:hAnsi="Arial" w:cs="Arial"/>
          <w:bCs/>
          <w:color w:val="000000" w:themeColor="text1"/>
        </w:rPr>
        <w:t>gris perla</w:t>
      </w:r>
      <w:r w:rsidRPr="00864F79">
        <w:rPr>
          <w:rFonts w:ascii="Arial" w:hAnsi="Arial" w:cs="Arial"/>
          <w:bCs/>
          <w:color w:val="000000" w:themeColor="text1"/>
        </w:rPr>
        <w:t xml:space="preserve">,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01F4F42B" w14:textId="77777777" w:rsidR="00B31426" w:rsidRPr="00864F79" w:rsidRDefault="00B31426" w:rsidP="00F77A51">
      <w:pPr>
        <w:widowControl w:val="0"/>
        <w:tabs>
          <w:tab w:val="left" w:pos="864"/>
        </w:tabs>
        <w:spacing w:after="0" w:line="276" w:lineRule="auto"/>
        <w:jc w:val="both"/>
        <w:rPr>
          <w:rFonts w:ascii="Arial" w:eastAsia="Times New Roman" w:hAnsi="Arial" w:cs="Arial"/>
          <w:color w:val="000000" w:themeColor="text1"/>
          <w:lang w:eastAsia="es-ES"/>
        </w:rPr>
      </w:pPr>
    </w:p>
    <w:p w14:paraId="395B14E2" w14:textId="77777777" w:rsidR="005D62E4" w:rsidRPr="00864F79" w:rsidRDefault="005D62E4"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Marco de madera (Jamba de Copaiba) con un acabado barniz transparente.</w:t>
      </w:r>
    </w:p>
    <w:p w14:paraId="763CE948" w14:textId="77777777" w:rsidR="005D62E4" w:rsidRPr="00864F79" w:rsidRDefault="005D62E4"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Batidores de madera de Copaiba.</w:t>
      </w:r>
    </w:p>
    <w:p w14:paraId="19CE5E6D" w14:textId="77777777" w:rsidR="005D62E4" w:rsidRPr="00864F79" w:rsidRDefault="005D62E4"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Con cristal laminado incoloro de espesor 6 </w:t>
      </w:r>
      <w:proofErr w:type="spellStart"/>
      <w:r w:rsidRPr="00864F79">
        <w:rPr>
          <w:rFonts w:ascii="Arial" w:eastAsia="Calibri" w:hAnsi="Arial" w:cs="Arial"/>
          <w:color w:val="000000" w:themeColor="text1"/>
        </w:rPr>
        <w:t>mm.</w:t>
      </w:r>
      <w:proofErr w:type="spellEnd"/>
    </w:p>
    <w:p w14:paraId="1D094B66" w14:textId="77777777" w:rsidR="005D62E4" w:rsidRPr="00864F79" w:rsidRDefault="005D62E4"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Las bisagras se ubicarán como indican los planos de detalle.</w:t>
      </w:r>
    </w:p>
    <w:p w14:paraId="089E4CB1" w14:textId="77777777" w:rsidR="005D62E4" w:rsidRPr="00864F79" w:rsidRDefault="005D62E4"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3BF0E477" w14:textId="77777777" w:rsidR="005D62E4" w:rsidRPr="00864F79" w:rsidRDefault="005D62E4"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 unidad de medición es (</w:t>
      </w:r>
      <w:proofErr w:type="spellStart"/>
      <w:r w:rsidRPr="00864F79">
        <w:rPr>
          <w:rFonts w:ascii="Arial" w:eastAsia="Calibri" w:hAnsi="Arial" w:cs="Arial"/>
          <w:color w:val="000000" w:themeColor="text1"/>
        </w:rPr>
        <w:t>und</w:t>
      </w:r>
      <w:proofErr w:type="spellEnd"/>
      <w:r w:rsidRPr="00864F79">
        <w:rPr>
          <w:rFonts w:ascii="Arial" w:eastAsia="Calibri" w:hAnsi="Arial" w:cs="Arial"/>
          <w:color w:val="000000" w:themeColor="text1"/>
        </w:rPr>
        <w:t xml:space="preserve">). </w:t>
      </w:r>
    </w:p>
    <w:p w14:paraId="23796B9E" w14:textId="77777777" w:rsidR="005D62E4" w:rsidRPr="00864F79" w:rsidRDefault="005D62E4"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Condiciones de Pago</w:t>
      </w:r>
    </w:p>
    <w:p w14:paraId="042263B2" w14:textId="62AE910E" w:rsidR="005D62E4" w:rsidRPr="00864F79" w:rsidRDefault="005D62E4"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Esta partida se pagará, previa autorización del Supervisor, por unidad de puerta, ejecutado de acuerdo a las especificaciones antes descritas. La partida será pagada de acuerdo al precio unitario del contrato, el cual contempla todos los costos de mano de obra, materiales, herramientas, transporte, y demás insumos e imprevistos necesarios para la ejecución de la partida.</w:t>
      </w:r>
    </w:p>
    <w:p w14:paraId="68C00357" w14:textId="06224979"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03.07.03</w:t>
      </w:r>
      <w:r w:rsidRPr="00864F79">
        <w:rPr>
          <w:rFonts w:ascii="Arial" w:eastAsia="Calibri" w:hAnsi="Arial" w:cs="Arial"/>
          <w:b/>
          <w:bCs/>
          <w:color w:val="000000" w:themeColor="text1"/>
          <w:lang w:val="es-ES" w:eastAsia="ar-SA"/>
        </w:rPr>
        <w:tab/>
        <w:t xml:space="preserve">     MUEBLES FIJOS</w:t>
      </w:r>
    </w:p>
    <w:p w14:paraId="23A7A481" w14:textId="1CC56F5B"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03.07.03.01</w:t>
      </w:r>
      <w:r w:rsidRPr="00864F79">
        <w:rPr>
          <w:rFonts w:ascii="Arial" w:eastAsia="Calibri" w:hAnsi="Arial" w:cs="Arial"/>
          <w:b/>
          <w:bCs/>
          <w:color w:val="000000" w:themeColor="text1"/>
          <w:lang w:val="es-ES" w:eastAsia="ar-SA"/>
        </w:rPr>
        <w:tab/>
        <w:t xml:space="preserve">     </w:t>
      </w:r>
      <w:r w:rsidR="00630B81" w:rsidRPr="00864F79">
        <w:rPr>
          <w:rFonts w:ascii="Arial" w:eastAsia="Calibri" w:hAnsi="Arial" w:cs="Arial"/>
          <w:b/>
          <w:bCs/>
          <w:color w:val="000000" w:themeColor="text1"/>
          <w:lang w:val="es-ES" w:eastAsia="ar-SA"/>
        </w:rPr>
        <w:t>MUEBLE TIPO MB-1A</w:t>
      </w:r>
    </w:p>
    <w:p w14:paraId="2DF10F01" w14:textId="0A421DDB"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03.07.03.02</w:t>
      </w:r>
      <w:r w:rsidRPr="00864F79">
        <w:rPr>
          <w:rFonts w:ascii="Arial" w:eastAsia="Calibri" w:hAnsi="Arial" w:cs="Arial"/>
          <w:b/>
          <w:bCs/>
          <w:color w:val="000000" w:themeColor="text1"/>
          <w:lang w:val="es-ES" w:eastAsia="ar-SA"/>
        </w:rPr>
        <w:tab/>
        <w:t xml:space="preserve">     </w:t>
      </w:r>
      <w:r w:rsidR="00630B81" w:rsidRPr="00864F79">
        <w:rPr>
          <w:rFonts w:ascii="Arial" w:eastAsia="Calibri" w:hAnsi="Arial" w:cs="Arial"/>
          <w:b/>
          <w:bCs/>
          <w:color w:val="000000" w:themeColor="text1"/>
          <w:lang w:val="es-ES" w:eastAsia="ar-SA"/>
        </w:rPr>
        <w:t>MUEBLE TIPO MB-1B</w:t>
      </w:r>
    </w:p>
    <w:p w14:paraId="13D96C50" w14:textId="3C2E8660"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03.07.03.03</w:t>
      </w:r>
      <w:r w:rsidRPr="00864F79">
        <w:rPr>
          <w:rFonts w:ascii="Arial" w:eastAsia="Calibri" w:hAnsi="Arial" w:cs="Arial"/>
          <w:b/>
          <w:bCs/>
          <w:color w:val="000000" w:themeColor="text1"/>
          <w:lang w:val="es-ES" w:eastAsia="ar-SA"/>
        </w:rPr>
        <w:tab/>
        <w:t xml:space="preserve">     MUEBLE TIPO MB-1</w:t>
      </w:r>
      <w:r w:rsidR="00630B81" w:rsidRPr="00864F79">
        <w:rPr>
          <w:rFonts w:ascii="Arial" w:eastAsia="Calibri" w:hAnsi="Arial" w:cs="Arial"/>
          <w:b/>
          <w:bCs/>
          <w:color w:val="000000" w:themeColor="text1"/>
          <w:lang w:val="es-ES" w:eastAsia="ar-SA"/>
        </w:rPr>
        <w:t>C</w:t>
      </w:r>
    </w:p>
    <w:p w14:paraId="171CEF77" w14:textId="7396333F"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03.07.03.04</w:t>
      </w:r>
      <w:r w:rsidRPr="00864F79">
        <w:rPr>
          <w:rFonts w:ascii="Arial" w:eastAsia="Calibri" w:hAnsi="Arial" w:cs="Arial"/>
          <w:b/>
          <w:bCs/>
          <w:color w:val="000000" w:themeColor="text1"/>
          <w:lang w:val="es-ES" w:eastAsia="ar-SA"/>
        </w:rPr>
        <w:tab/>
        <w:t xml:space="preserve">     MUEBLE TIPO MB-1</w:t>
      </w:r>
      <w:r w:rsidR="00630B81" w:rsidRPr="00864F79">
        <w:rPr>
          <w:rFonts w:ascii="Arial" w:eastAsia="Calibri" w:hAnsi="Arial" w:cs="Arial"/>
          <w:b/>
          <w:bCs/>
          <w:color w:val="000000" w:themeColor="text1"/>
          <w:lang w:val="es-ES" w:eastAsia="ar-SA"/>
        </w:rPr>
        <w:t>D</w:t>
      </w:r>
    </w:p>
    <w:p w14:paraId="7636B742" w14:textId="4510D596" w:rsidR="00677E86" w:rsidRPr="00864F79" w:rsidRDefault="00677E8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03.07.03.05</w:t>
      </w:r>
      <w:r w:rsidRPr="00864F79">
        <w:rPr>
          <w:rFonts w:ascii="Arial" w:eastAsia="Calibri" w:hAnsi="Arial" w:cs="Arial"/>
          <w:b/>
          <w:bCs/>
          <w:color w:val="000000" w:themeColor="text1"/>
          <w:lang w:val="es-ES" w:eastAsia="ar-SA"/>
        </w:rPr>
        <w:tab/>
        <w:t xml:space="preserve">     MUEBLE TIPO MB-1</w:t>
      </w:r>
      <w:r w:rsidR="00EB51E6" w:rsidRPr="00864F79">
        <w:rPr>
          <w:rFonts w:ascii="Arial" w:eastAsia="Calibri" w:hAnsi="Arial" w:cs="Arial"/>
          <w:b/>
          <w:bCs/>
          <w:color w:val="000000" w:themeColor="text1"/>
          <w:lang w:val="es-ES" w:eastAsia="ar-SA"/>
        </w:rPr>
        <w:t>E</w:t>
      </w:r>
    </w:p>
    <w:p w14:paraId="2C2154C4" w14:textId="3CABC386" w:rsidR="00677E86" w:rsidRPr="00864F79" w:rsidRDefault="00677E8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03.07.03.06</w:t>
      </w:r>
      <w:r w:rsidRPr="00864F79">
        <w:rPr>
          <w:rFonts w:ascii="Arial" w:eastAsia="Calibri" w:hAnsi="Arial" w:cs="Arial"/>
          <w:b/>
          <w:bCs/>
          <w:color w:val="000000" w:themeColor="text1"/>
          <w:lang w:val="es-ES" w:eastAsia="ar-SA"/>
        </w:rPr>
        <w:tab/>
        <w:t xml:space="preserve">     MUEBLE TIPO MB-1</w:t>
      </w:r>
      <w:r w:rsidR="00EB51E6" w:rsidRPr="00864F79">
        <w:rPr>
          <w:rFonts w:ascii="Arial" w:eastAsia="Calibri" w:hAnsi="Arial" w:cs="Arial"/>
          <w:b/>
          <w:bCs/>
          <w:color w:val="000000" w:themeColor="text1"/>
          <w:lang w:val="es-ES" w:eastAsia="ar-SA"/>
        </w:rPr>
        <w:t>F</w:t>
      </w:r>
    </w:p>
    <w:p w14:paraId="4C1B56C3" w14:textId="45E3AA75"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03.07.03.0</w:t>
      </w:r>
      <w:r w:rsidR="00677E86" w:rsidRPr="00864F79">
        <w:rPr>
          <w:rFonts w:ascii="Arial" w:eastAsia="Calibri" w:hAnsi="Arial" w:cs="Arial"/>
          <w:b/>
          <w:bCs/>
          <w:color w:val="000000" w:themeColor="text1"/>
          <w:lang w:val="es-ES" w:eastAsia="ar-SA"/>
        </w:rPr>
        <w:t>7</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2A</w:t>
      </w:r>
    </w:p>
    <w:p w14:paraId="4FDC48F6" w14:textId="401AAADA"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03.07.03.0</w:t>
      </w:r>
      <w:r w:rsidR="00677E86" w:rsidRPr="00864F79">
        <w:rPr>
          <w:rFonts w:ascii="Arial" w:eastAsia="Calibri" w:hAnsi="Arial" w:cs="Arial"/>
          <w:b/>
          <w:bCs/>
          <w:color w:val="000000" w:themeColor="text1"/>
          <w:lang w:val="es-ES" w:eastAsia="ar-SA"/>
        </w:rPr>
        <w:t>8</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2B</w:t>
      </w:r>
    </w:p>
    <w:p w14:paraId="50E7E234" w14:textId="14825011"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03.07.03.0</w:t>
      </w:r>
      <w:r w:rsidR="00677E86" w:rsidRPr="00864F79">
        <w:rPr>
          <w:rFonts w:ascii="Arial" w:eastAsia="Calibri" w:hAnsi="Arial" w:cs="Arial"/>
          <w:b/>
          <w:bCs/>
          <w:color w:val="000000" w:themeColor="text1"/>
          <w:lang w:val="es-ES" w:eastAsia="ar-SA"/>
        </w:rPr>
        <w:t>9</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2D</w:t>
      </w:r>
    </w:p>
    <w:p w14:paraId="6ADDC0C0" w14:textId="475A893C"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w:t>
      </w:r>
      <w:r w:rsidR="00677E86" w:rsidRPr="00864F79">
        <w:rPr>
          <w:rFonts w:ascii="Arial" w:eastAsia="Calibri" w:hAnsi="Arial" w:cs="Arial"/>
          <w:b/>
          <w:bCs/>
          <w:color w:val="000000" w:themeColor="text1"/>
          <w:lang w:val="es-ES" w:eastAsia="ar-SA"/>
        </w:rPr>
        <w:t>10</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2E</w:t>
      </w:r>
    </w:p>
    <w:p w14:paraId="58387A1D" w14:textId="385CC3C8"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w:t>
      </w:r>
      <w:r w:rsidR="00677E86" w:rsidRPr="00864F79">
        <w:rPr>
          <w:rFonts w:ascii="Arial" w:eastAsia="Calibri" w:hAnsi="Arial" w:cs="Arial"/>
          <w:b/>
          <w:bCs/>
          <w:color w:val="000000" w:themeColor="text1"/>
          <w:lang w:val="es-ES" w:eastAsia="ar-SA"/>
        </w:rPr>
        <w:t>11</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3A</w:t>
      </w:r>
    </w:p>
    <w:p w14:paraId="09B187D3" w14:textId="0B02E8B7"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03.07.03.1</w:t>
      </w:r>
      <w:r w:rsidR="00677E86" w:rsidRPr="00864F79">
        <w:rPr>
          <w:rFonts w:ascii="Arial" w:eastAsia="Calibri" w:hAnsi="Arial" w:cs="Arial"/>
          <w:b/>
          <w:bCs/>
          <w:color w:val="000000" w:themeColor="text1"/>
          <w:lang w:val="es-ES" w:eastAsia="ar-SA"/>
        </w:rPr>
        <w:t>2</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3B</w:t>
      </w:r>
    </w:p>
    <w:p w14:paraId="7AB46298" w14:textId="73DF34D3"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03.07.03.1</w:t>
      </w:r>
      <w:r w:rsidR="00677E86" w:rsidRPr="00864F79">
        <w:rPr>
          <w:rFonts w:ascii="Arial" w:eastAsia="Calibri" w:hAnsi="Arial" w:cs="Arial"/>
          <w:b/>
          <w:bCs/>
          <w:color w:val="000000" w:themeColor="text1"/>
          <w:lang w:val="es-ES" w:eastAsia="ar-SA"/>
        </w:rPr>
        <w:t>3</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3C</w:t>
      </w:r>
    </w:p>
    <w:p w14:paraId="75376337" w14:textId="54FA75E4"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03.07.03.1</w:t>
      </w:r>
      <w:r w:rsidR="00677E86" w:rsidRPr="00864F79">
        <w:rPr>
          <w:rFonts w:ascii="Arial" w:eastAsia="Calibri" w:hAnsi="Arial" w:cs="Arial"/>
          <w:b/>
          <w:bCs/>
          <w:color w:val="000000" w:themeColor="text1"/>
          <w:lang w:val="es-ES" w:eastAsia="ar-SA"/>
        </w:rPr>
        <w:t>4</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4</w:t>
      </w:r>
    </w:p>
    <w:p w14:paraId="68E63AE0" w14:textId="63F62A7A"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03.07.03.1</w:t>
      </w:r>
      <w:r w:rsidR="00677E86" w:rsidRPr="00864F79">
        <w:rPr>
          <w:rFonts w:ascii="Arial" w:eastAsia="Calibri" w:hAnsi="Arial" w:cs="Arial"/>
          <w:b/>
          <w:bCs/>
          <w:color w:val="000000" w:themeColor="text1"/>
          <w:lang w:val="es-ES" w:eastAsia="ar-SA"/>
        </w:rPr>
        <w:t>5</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4A</w:t>
      </w:r>
    </w:p>
    <w:p w14:paraId="636D93FE" w14:textId="28465610"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03.07.03.1</w:t>
      </w:r>
      <w:r w:rsidR="00677E86" w:rsidRPr="00864F79">
        <w:rPr>
          <w:rFonts w:ascii="Arial" w:eastAsia="Calibri" w:hAnsi="Arial" w:cs="Arial"/>
          <w:b/>
          <w:bCs/>
          <w:color w:val="000000" w:themeColor="text1"/>
          <w:lang w:val="es-ES" w:eastAsia="ar-SA"/>
        </w:rPr>
        <w:t>6</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4B</w:t>
      </w:r>
    </w:p>
    <w:p w14:paraId="7DD35155" w14:textId="66296AB9"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03.07.03.1</w:t>
      </w:r>
      <w:r w:rsidR="00677E86" w:rsidRPr="00864F79">
        <w:rPr>
          <w:rFonts w:ascii="Arial" w:eastAsia="Calibri" w:hAnsi="Arial" w:cs="Arial"/>
          <w:b/>
          <w:bCs/>
          <w:color w:val="000000" w:themeColor="text1"/>
          <w:lang w:val="es-ES" w:eastAsia="ar-SA"/>
        </w:rPr>
        <w:t>7</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4C</w:t>
      </w:r>
    </w:p>
    <w:p w14:paraId="2EE436D2" w14:textId="607AE6FA"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03.07.03.1</w:t>
      </w:r>
      <w:r w:rsidR="00677E86" w:rsidRPr="00864F79">
        <w:rPr>
          <w:rFonts w:ascii="Arial" w:eastAsia="Calibri" w:hAnsi="Arial" w:cs="Arial"/>
          <w:b/>
          <w:bCs/>
          <w:color w:val="000000" w:themeColor="text1"/>
          <w:lang w:val="es-ES" w:eastAsia="ar-SA"/>
        </w:rPr>
        <w:t>8</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5A</w:t>
      </w:r>
    </w:p>
    <w:p w14:paraId="0417E365" w14:textId="0AA54A8D"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03.07.03.1</w:t>
      </w:r>
      <w:r w:rsidR="00677E86" w:rsidRPr="00864F79">
        <w:rPr>
          <w:rFonts w:ascii="Arial" w:eastAsia="Calibri" w:hAnsi="Arial" w:cs="Arial"/>
          <w:b/>
          <w:bCs/>
          <w:color w:val="000000" w:themeColor="text1"/>
          <w:lang w:val="es-ES" w:eastAsia="ar-SA"/>
        </w:rPr>
        <w:t>9</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5B</w:t>
      </w:r>
    </w:p>
    <w:p w14:paraId="237B49A6" w14:textId="20845618"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w:t>
      </w:r>
      <w:r w:rsidR="00677E86" w:rsidRPr="00864F79">
        <w:rPr>
          <w:rFonts w:ascii="Arial" w:eastAsia="Calibri" w:hAnsi="Arial" w:cs="Arial"/>
          <w:b/>
          <w:bCs/>
          <w:color w:val="000000" w:themeColor="text1"/>
          <w:lang w:val="es-ES" w:eastAsia="ar-SA"/>
        </w:rPr>
        <w:t>20</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5D</w:t>
      </w:r>
    </w:p>
    <w:p w14:paraId="4BC5225F" w14:textId="39A2DD61"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w:t>
      </w:r>
      <w:r w:rsidR="00677E86" w:rsidRPr="00864F79">
        <w:rPr>
          <w:rFonts w:ascii="Arial" w:eastAsia="Calibri" w:hAnsi="Arial" w:cs="Arial"/>
          <w:b/>
          <w:bCs/>
          <w:color w:val="000000" w:themeColor="text1"/>
          <w:lang w:val="es-ES" w:eastAsia="ar-SA"/>
        </w:rPr>
        <w:t>21</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7</w:t>
      </w:r>
    </w:p>
    <w:p w14:paraId="64C471C6" w14:textId="6558B176"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03.07.03.2</w:t>
      </w:r>
      <w:r w:rsidR="00677E86" w:rsidRPr="00864F79">
        <w:rPr>
          <w:rFonts w:ascii="Arial" w:eastAsia="Calibri" w:hAnsi="Arial" w:cs="Arial"/>
          <w:b/>
          <w:bCs/>
          <w:color w:val="000000" w:themeColor="text1"/>
          <w:lang w:val="es-ES" w:eastAsia="ar-SA"/>
        </w:rPr>
        <w:t>2</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7A</w:t>
      </w:r>
    </w:p>
    <w:p w14:paraId="5F4D9BE9" w14:textId="1E0C40E5"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03.07.03.2</w:t>
      </w:r>
      <w:r w:rsidR="00677E86" w:rsidRPr="00864F79">
        <w:rPr>
          <w:rFonts w:ascii="Arial" w:eastAsia="Calibri" w:hAnsi="Arial" w:cs="Arial"/>
          <w:b/>
          <w:bCs/>
          <w:color w:val="000000" w:themeColor="text1"/>
          <w:lang w:val="es-ES" w:eastAsia="ar-SA"/>
        </w:rPr>
        <w:t>3</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7B</w:t>
      </w:r>
    </w:p>
    <w:p w14:paraId="3F631176" w14:textId="5D8DCDCB"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03.07.03.2</w:t>
      </w:r>
      <w:r w:rsidR="00677E86" w:rsidRPr="00864F79">
        <w:rPr>
          <w:rFonts w:ascii="Arial" w:eastAsia="Calibri" w:hAnsi="Arial" w:cs="Arial"/>
          <w:b/>
          <w:bCs/>
          <w:color w:val="000000" w:themeColor="text1"/>
          <w:lang w:val="es-ES" w:eastAsia="ar-SA"/>
        </w:rPr>
        <w:t>4</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7C</w:t>
      </w:r>
    </w:p>
    <w:p w14:paraId="56A1B136" w14:textId="0082D2BE"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03.07.03.2</w:t>
      </w:r>
      <w:r w:rsidR="00677E86" w:rsidRPr="00864F79">
        <w:rPr>
          <w:rFonts w:ascii="Arial" w:eastAsia="Calibri" w:hAnsi="Arial" w:cs="Arial"/>
          <w:b/>
          <w:bCs/>
          <w:color w:val="000000" w:themeColor="text1"/>
          <w:lang w:val="es-ES" w:eastAsia="ar-SA"/>
        </w:rPr>
        <w:t>5</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8A</w:t>
      </w:r>
    </w:p>
    <w:p w14:paraId="14183A30" w14:textId="3EB445CE"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03.07.03.2</w:t>
      </w:r>
      <w:r w:rsidR="00677E86" w:rsidRPr="00864F79">
        <w:rPr>
          <w:rFonts w:ascii="Arial" w:eastAsia="Calibri" w:hAnsi="Arial" w:cs="Arial"/>
          <w:b/>
          <w:bCs/>
          <w:color w:val="000000" w:themeColor="text1"/>
          <w:lang w:val="es-ES" w:eastAsia="ar-SA"/>
        </w:rPr>
        <w:t>6</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8B</w:t>
      </w:r>
    </w:p>
    <w:p w14:paraId="007D078D" w14:textId="42ABDC5A"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03.07.03.2</w:t>
      </w:r>
      <w:r w:rsidR="00677E86" w:rsidRPr="00864F79">
        <w:rPr>
          <w:rFonts w:ascii="Arial" w:eastAsia="Calibri" w:hAnsi="Arial" w:cs="Arial"/>
          <w:b/>
          <w:bCs/>
          <w:color w:val="000000" w:themeColor="text1"/>
          <w:lang w:val="es-ES" w:eastAsia="ar-SA"/>
        </w:rPr>
        <w:t>7</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9A</w:t>
      </w:r>
    </w:p>
    <w:p w14:paraId="579763F8" w14:textId="38992D0C"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03.07.03.2</w:t>
      </w:r>
      <w:r w:rsidR="00677E86" w:rsidRPr="00864F79">
        <w:rPr>
          <w:rFonts w:ascii="Arial" w:eastAsia="Calibri" w:hAnsi="Arial" w:cs="Arial"/>
          <w:b/>
          <w:bCs/>
          <w:color w:val="000000" w:themeColor="text1"/>
          <w:lang w:val="es-ES" w:eastAsia="ar-SA"/>
        </w:rPr>
        <w:t>8</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10</w:t>
      </w:r>
    </w:p>
    <w:p w14:paraId="65E30054" w14:textId="37038821"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03.07.03.2</w:t>
      </w:r>
      <w:r w:rsidR="00677E86" w:rsidRPr="00864F79">
        <w:rPr>
          <w:rFonts w:ascii="Arial" w:eastAsia="Calibri" w:hAnsi="Arial" w:cs="Arial"/>
          <w:b/>
          <w:bCs/>
          <w:color w:val="000000" w:themeColor="text1"/>
          <w:lang w:val="es-ES" w:eastAsia="ar-SA"/>
        </w:rPr>
        <w:t>9</w:t>
      </w:r>
      <w:r w:rsidRPr="00864F79">
        <w:rPr>
          <w:rFonts w:ascii="Arial" w:eastAsia="Calibri" w:hAnsi="Arial" w:cs="Arial"/>
          <w:b/>
          <w:bCs/>
          <w:color w:val="000000" w:themeColor="text1"/>
          <w:lang w:val="es-ES" w:eastAsia="ar-SA"/>
        </w:rPr>
        <w:tab/>
        <w:t xml:space="preserve">     MUEBLE TIPO MB-1</w:t>
      </w:r>
      <w:r w:rsidR="00630B81" w:rsidRPr="00864F79">
        <w:rPr>
          <w:rFonts w:ascii="Arial" w:eastAsia="Calibri" w:hAnsi="Arial" w:cs="Arial"/>
          <w:b/>
          <w:bCs/>
          <w:color w:val="000000" w:themeColor="text1"/>
          <w:lang w:val="es-ES" w:eastAsia="ar-SA"/>
        </w:rPr>
        <w:t>1</w:t>
      </w:r>
    </w:p>
    <w:p w14:paraId="509076A6" w14:textId="46E32ADF"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w:t>
      </w:r>
      <w:r w:rsidR="00677E86" w:rsidRPr="00864F79">
        <w:rPr>
          <w:rFonts w:ascii="Arial" w:eastAsia="Calibri" w:hAnsi="Arial" w:cs="Arial"/>
          <w:b/>
          <w:bCs/>
          <w:color w:val="000000" w:themeColor="text1"/>
          <w:lang w:val="es-ES" w:eastAsia="ar-SA"/>
        </w:rPr>
        <w:t>30</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R</w:t>
      </w:r>
    </w:p>
    <w:p w14:paraId="512499DE" w14:textId="0E44A756"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w:t>
      </w:r>
      <w:r w:rsidR="00677E86" w:rsidRPr="00864F79">
        <w:rPr>
          <w:rFonts w:ascii="Arial" w:eastAsia="Calibri" w:hAnsi="Arial" w:cs="Arial"/>
          <w:b/>
          <w:bCs/>
          <w:color w:val="000000" w:themeColor="text1"/>
          <w:lang w:val="es-ES" w:eastAsia="ar-SA"/>
        </w:rPr>
        <w:t>31</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RT</w:t>
      </w:r>
    </w:p>
    <w:p w14:paraId="042FB225" w14:textId="3C573C9A"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03.07.03.3</w:t>
      </w:r>
      <w:r w:rsidR="00677E86" w:rsidRPr="00864F79">
        <w:rPr>
          <w:rFonts w:ascii="Arial" w:eastAsia="Calibri" w:hAnsi="Arial" w:cs="Arial"/>
          <w:b/>
          <w:bCs/>
          <w:color w:val="000000" w:themeColor="text1"/>
          <w:lang w:val="es-ES" w:eastAsia="ar-SA"/>
        </w:rPr>
        <w:t>2</w:t>
      </w:r>
      <w:r w:rsidRPr="00864F79">
        <w:rPr>
          <w:rFonts w:ascii="Arial" w:eastAsia="Calibri" w:hAnsi="Arial" w:cs="Arial"/>
          <w:b/>
          <w:bCs/>
          <w:color w:val="000000" w:themeColor="text1"/>
          <w:lang w:val="es-ES" w:eastAsia="ar-SA"/>
        </w:rPr>
        <w:tab/>
        <w:t xml:space="preserve">     MUEBLE TIPO MB-</w:t>
      </w:r>
      <w:r w:rsidR="00630B81" w:rsidRPr="00864F79">
        <w:rPr>
          <w:rFonts w:ascii="Arial" w:eastAsia="Calibri" w:hAnsi="Arial" w:cs="Arial"/>
          <w:b/>
          <w:bCs/>
          <w:color w:val="000000" w:themeColor="text1"/>
          <w:lang w:val="es-ES" w:eastAsia="ar-SA"/>
        </w:rPr>
        <w:t>RT1</w:t>
      </w:r>
    </w:p>
    <w:p w14:paraId="34D1D669" w14:textId="57A62BE6"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03.07.03.3</w:t>
      </w:r>
      <w:r w:rsidR="00677E86" w:rsidRPr="00864F79">
        <w:rPr>
          <w:rFonts w:ascii="Arial" w:eastAsia="Calibri" w:hAnsi="Arial" w:cs="Arial"/>
          <w:b/>
          <w:bCs/>
          <w:color w:val="000000" w:themeColor="text1"/>
          <w:lang w:val="es-ES" w:eastAsia="ar-SA"/>
        </w:rPr>
        <w:t>3</w:t>
      </w:r>
      <w:r w:rsidRPr="00864F79">
        <w:rPr>
          <w:rFonts w:ascii="Arial" w:eastAsia="Calibri" w:hAnsi="Arial" w:cs="Arial"/>
          <w:b/>
          <w:bCs/>
          <w:color w:val="000000" w:themeColor="text1"/>
          <w:lang w:val="es-ES" w:eastAsia="ar-SA"/>
        </w:rPr>
        <w:tab/>
        <w:t xml:space="preserve">     MUEBLE TIPO M</w:t>
      </w:r>
      <w:r w:rsidR="00630B81" w:rsidRPr="00864F79">
        <w:rPr>
          <w:rFonts w:ascii="Arial" w:eastAsia="Calibri" w:hAnsi="Arial" w:cs="Arial"/>
          <w:b/>
          <w:bCs/>
          <w:color w:val="000000" w:themeColor="text1"/>
          <w:lang w:val="es-ES" w:eastAsia="ar-SA"/>
        </w:rPr>
        <w:t>A</w:t>
      </w:r>
      <w:r w:rsidRPr="00864F79">
        <w:rPr>
          <w:rFonts w:ascii="Arial" w:eastAsia="Calibri" w:hAnsi="Arial" w:cs="Arial"/>
          <w:b/>
          <w:bCs/>
          <w:color w:val="000000" w:themeColor="text1"/>
          <w:lang w:val="es-ES" w:eastAsia="ar-SA"/>
        </w:rPr>
        <w:t>-1</w:t>
      </w:r>
    </w:p>
    <w:p w14:paraId="711B50FC" w14:textId="16639A8A"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03.07.03.3</w:t>
      </w:r>
      <w:r w:rsidR="00677E86" w:rsidRPr="00864F79">
        <w:rPr>
          <w:rFonts w:ascii="Arial" w:eastAsia="Calibri" w:hAnsi="Arial" w:cs="Arial"/>
          <w:b/>
          <w:bCs/>
          <w:color w:val="000000" w:themeColor="text1"/>
          <w:lang w:val="es-ES" w:eastAsia="ar-SA"/>
        </w:rPr>
        <w:t>4</w:t>
      </w:r>
      <w:r w:rsidRPr="00864F79">
        <w:rPr>
          <w:rFonts w:ascii="Arial" w:eastAsia="Calibri" w:hAnsi="Arial" w:cs="Arial"/>
          <w:b/>
          <w:bCs/>
          <w:color w:val="000000" w:themeColor="text1"/>
          <w:lang w:val="es-ES" w:eastAsia="ar-SA"/>
        </w:rPr>
        <w:tab/>
        <w:t xml:space="preserve">     MUEBLE TIPO M</w:t>
      </w:r>
      <w:r w:rsidR="00630B81" w:rsidRPr="00864F79">
        <w:rPr>
          <w:rFonts w:ascii="Arial" w:eastAsia="Calibri" w:hAnsi="Arial" w:cs="Arial"/>
          <w:b/>
          <w:bCs/>
          <w:color w:val="000000" w:themeColor="text1"/>
          <w:lang w:val="es-ES" w:eastAsia="ar-SA"/>
        </w:rPr>
        <w:t>A</w:t>
      </w:r>
      <w:r w:rsidRPr="00864F79">
        <w:rPr>
          <w:rFonts w:ascii="Arial" w:eastAsia="Calibri" w:hAnsi="Arial" w:cs="Arial"/>
          <w:b/>
          <w:bCs/>
          <w:color w:val="000000" w:themeColor="text1"/>
          <w:lang w:val="es-ES" w:eastAsia="ar-SA"/>
        </w:rPr>
        <w:t>-</w:t>
      </w:r>
      <w:r w:rsidR="00630B81" w:rsidRPr="00864F79">
        <w:rPr>
          <w:rFonts w:ascii="Arial" w:eastAsia="Calibri" w:hAnsi="Arial" w:cs="Arial"/>
          <w:b/>
          <w:bCs/>
          <w:color w:val="000000" w:themeColor="text1"/>
          <w:lang w:val="es-ES" w:eastAsia="ar-SA"/>
        </w:rPr>
        <w:t>2</w:t>
      </w:r>
    </w:p>
    <w:p w14:paraId="3FFEC164" w14:textId="6C8DA4FB"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03.07.03.3</w:t>
      </w:r>
      <w:r w:rsidR="00677E86" w:rsidRPr="00864F79">
        <w:rPr>
          <w:rFonts w:ascii="Arial" w:eastAsia="Calibri" w:hAnsi="Arial" w:cs="Arial"/>
          <w:b/>
          <w:bCs/>
          <w:color w:val="000000" w:themeColor="text1"/>
          <w:lang w:val="es-ES" w:eastAsia="ar-SA"/>
        </w:rPr>
        <w:t>5</w:t>
      </w:r>
      <w:r w:rsidRPr="00864F79">
        <w:rPr>
          <w:rFonts w:ascii="Arial" w:eastAsia="Calibri" w:hAnsi="Arial" w:cs="Arial"/>
          <w:b/>
          <w:bCs/>
          <w:color w:val="000000" w:themeColor="text1"/>
          <w:lang w:val="es-ES" w:eastAsia="ar-SA"/>
        </w:rPr>
        <w:tab/>
        <w:t xml:space="preserve">     MUEBLE TIPO M</w:t>
      </w:r>
      <w:r w:rsidR="00630B81" w:rsidRPr="00864F79">
        <w:rPr>
          <w:rFonts w:ascii="Arial" w:eastAsia="Calibri" w:hAnsi="Arial" w:cs="Arial"/>
          <w:b/>
          <w:bCs/>
          <w:color w:val="000000" w:themeColor="text1"/>
          <w:lang w:val="es-ES" w:eastAsia="ar-SA"/>
        </w:rPr>
        <w:t>A-3</w:t>
      </w:r>
    </w:p>
    <w:p w14:paraId="28005CF4" w14:textId="77777777" w:rsidR="00906B76" w:rsidRPr="00864F79" w:rsidRDefault="00906B76" w:rsidP="00F77A51">
      <w:pPr>
        <w:widowControl w:val="0"/>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30FAC04D" w14:textId="77777777" w:rsidR="00906B76" w:rsidRPr="00864F79" w:rsidRDefault="00906B76"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La partida comprende el mueble terminado y colocado, incluyendo el suministro y colocación de cerrajería.  Cada tipo de mueble tiene sus detalles indicados en los planos, adjuntos al presente documento.</w:t>
      </w:r>
    </w:p>
    <w:p w14:paraId="1EB024A3" w14:textId="77777777" w:rsidR="00906B76" w:rsidRPr="00864F79" w:rsidRDefault="00906B76" w:rsidP="00F77A51">
      <w:pPr>
        <w:widowControl w:val="0"/>
        <w:spacing w:after="0" w:line="276" w:lineRule="auto"/>
        <w:jc w:val="both"/>
        <w:rPr>
          <w:rFonts w:ascii="Arial" w:eastAsia="Times New Roman" w:hAnsi="Arial" w:cs="Arial"/>
          <w:color w:val="000000" w:themeColor="text1"/>
          <w:lang w:eastAsia="ja-JP"/>
        </w:rPr>
      </w:pPr>
    </w:p>
    <w:p w14:paraId="667A52CF"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muebles están organizados en módulos-tipo de dimensiones fijas o variables, según indicación. Cabe señalar, que al colocar uno al lado del otro podrá variar la elevación mas no el tablero. Este será uno solo, continuo, con la menor cantidad de juntas.</w:t>
      </w:r>
    </w:p>
    <w:p w14:paraId="7DC7C7FB"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Calidad de los materiales</w:t>
      </w:r>
    </w:p>
    <w:p w14:paraId="744FE0E4"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materiales serán de primera calidad y se utilizarán de acuerdo al detalle de los planos los siguientes: </w:t>
      </w:r>
    </w:p>
    <w:p w14:paraId="37737CA5" w14:textId="77777777" w:rsidR="00906B76" w:rsidRPr="00864F79" w:rsidRDefault="00906B76" w:rsidP="00F77A51">
      <w:pPr>
        <w:widowControl w:val="0"/>
        <w:spacing w:line="276" w:lineRule="auto"/>
        <w:ind w:left="709" w:hanging="709"/>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 xml:space="preserve">Madera Copaiba, que deberá tener las mismas características que la usada en las puertas. </w:t>
      </w:r>
    </w:p>
    <w:p w14:paraId="64819C7B"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 xml:space="preserve">Aglomerados de madera, tipo MDF o similar  </w:t>
      </w:r>
    </w:p>
    <w:p w14:paraId="5B5D1304"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Cubiertas de plancha de formica o laminado vinílico.</w:t>
      </w:r>
    </w:p>
    <w:p w14:paraId="1CAF75B8"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Cristal templado</w:t>
      </w:r>
    </w:p>
    <w:p w14:paraId="1243D196"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Tiradores de acero inoxidable.</w:t>
      </w:r>
    </w:p>
    <w:p w14:paraId="4ECC34BE"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Plancha de acero inoxidable en espesores indicados en planos.</w:t>
      </w:r>
    </w:p>
    <w:p w14:paraId="0B104148"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Rejillas de plástico</w:t>
      </w:r>
    </w:p>
    <w:p w14:paraId="09A51BFC"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w:t>
      </w:r>
      <w:r w:rsidRPr="00864F79">
        <w:rPr>
          <w:rFonts w:ascii="Arial" w:eastAsia="Calibri" w:hAnsi="Arial" w:cs="Arial"/>
          <w:color w:val="000000" w:themeColor="text1"/>
        </w:rPr>
        <w:tab/>
        <w:t>Otros</w:t>
      </w:r>
    </w:p>
    <w:p w14:paraId="1E2F4833" w14:textId="77777777" w:rsidR="00906B76" w:rsidRPr="00864F79" w:rsidRDefault="00906B76" w:rsidP="00F77A51">
      <w:pPr>
        <w:widowControl w:val="0"/>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16F1821B"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materiales a ser utilizados serán de primera calidad y variarán dependiendo del tipo de mueble. Estos serán los siguientes:</w:t>
      </w:r>
    </w:p>
    <w:p w14:paraId="4A18F46A" w14:textId="77777777" w:rsidR="00906B76" w:rsidRPr="00864F79" w:rsidRDefault="00906B76" w:rsidP="00F77A51">
      <w:pPr>
        <w:widowControl w:val="0"/>
        <w:spacing w:after="0" w:line="276" w:lineRule="auto"/>
        <w:ind w:left="284" w:hanging="284"/>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w:t>
      </w:r>
      <w:r w:rsidRPr="00864F79">
        <w:rPr>
          <w:rFonts w:ascii="Arial" w:eastAsia="Times New Roman" w:hAnsi="Arial" w:cs="Arial"/>
          <w:color w:val="000000" w:themeColor="text1"/>
          <w:spacing w:val="-6"/>
          <w:lang w:eastAsia="ja-JP"/>
        </w:rPr>
        <w:tab/>
        <w:t>Listón de madera copaiba, que deberá tener las mismas características que la usada en las puertas.</w:t>
      </w:r>
    </w:p>
    <w:p w14:paraId="3A655F99" w14:textId="77777777" w:rsidR="00906B76" w:rsidRPr="00864F79" w:rsidRDefault="00906B76" w:rsidP="00F77A51">
      <w:pPr>
        <w:widowControl w:val="0"/>
        <w:spacing w:after="0" w:line="276" w:lineRule="auto"/>
        <w:ind w:left="284" w:hanging="284"/>
        <w:jc w:val="both"/>
        <w:rPr>
          <w:rFonts w:ascii="Arial" w:eastAsia="Times New Roman" w:hAnsi="Arial" w:cs="Arial"/>
          <w:color w:val="000000" w:themeColor="text1"/>
          <w:lang w:eastAsia="ja-JP"/>
        </w:rPr>
      </w:pPr>
    </w:p>
    <w:p w14:paraId="5E11494C" w14:textId="77777777" w:rsidR="00906B76" w:rsidRPr="00864F79" w:rsidRDefault="00906B76" w:rsidP="00F77A51">
      <w:pPr>
        <w:widowControl w:val="0"/>
        <w:spacing w:after="0" w:line="276" w:lineRule="auto"/>
        <w:ind w:left="284" w:hanging="284"/>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w:t>
      </w:r>
      <w:r w:rsidRPr="00864F79">
        <w:rPr>
          <w:rFonts w:ascii="Arial" w:eastAsia="Times New Roman" w:hAnsi="Arial" w:cs="Arial"/>
          <w:color w:val="000000" w:themeColor="text1"/>
          <w:lang w:eastAsia="ja-JP"/>
        </w:rPr>
        <w:tab/>
        <w:t xml:space="preserve">Tablero aglomerado de madera con enchape </w:t>
      </w:r>
      <w:proofErr w:type="spellStart"/>
      <w:r w:rsidRPr="00864F79">
        <w:rPr>
          <w:rFonts w:ascii="Arial" w:eastAsia="Times New Roman" w:hAnsi="Arial" w:cs="Arial"/>
          <w:color w:val="000000" w:themeColor="text1"/>
          <w:lang w:eastAsia="ja-JP"/>
        </w:rPr>
        <w:t>melamínico</w:t>
      </w:r>
      <w:proofErr w:type="spellEnd"/>
      <w:r w:rsidRPr="00864F79">
        <w:rPr>
          <w:rFonts w:ascii="Arial" w:eastAsia="Times New Roman" w:hAnsi="Arial" w:cs="Arial"/>
          <w:color w:val="000000" w:themeColor="text1"/>
          <w:lang w:eastAsia="ja-JP"/>
        </w:rPr>
        <w:t xml:space="preserve"> en ambos lados, de 6mm., 15mm., y 19 </w:t>
      </w:r>
      <w:proofErr w:type="spellStart"/>
      <w:r w:rsidRPr="00864F79">
        <w:rPr>
          <w:rFonts w:ascii="Arial" w:eastAsia="Times New Roman" w:hAnsi="Arial" w:cs="Arial"/>
          <w:color w:val="000000" w:themeColor="text1"/>
          <w:lang w:eastAsia="ja-JP"/>
        </w:rPr>
        <w:t>mm.</w:t>
      </w:r>
      <w:proofErr w:type="spellEnd"/>
      <w:r w:rsidRPr="00864F79">
        <w:rPr>
          <w:rFonts w:ascii="Arial" w:eastAsia="Times New Roman" w:hAnsi="Arial" w:cs="Arial"/>
          <w:color w:val="000000" w:themeColor="text1"/>
          <w:lang w:eastAsia="ja-JP"/>
        </w:rPr>
        <w:t>, según especificación.</w:t>
      </w:r>
    </w:p>
    <w:p w14:paraId="5835C4D8" w14:textId="77777777" w:rsidR="00906B76" w:rsidRPr="00864F79" w:rsidRDefault="00906B76" w:rsidP="00F77A51">
      <w:pPr>
        <w:widowControl w:val="0"/>
        <w:spacing w:after="0" w:line="276" w:lineRule="auto"/>
        <w:ind w:left="284" w:hanging="284"/>
        <w:jc w:val="both"/>
        <w:rPr>
          <w:rFonts w:ascii="Arial" w:eastAsia="Times New Roman" w:hAnsi="Arial" w:cs="Arial"/>
          <w:color w:val="000000" w:themeColor="text1"/>
          <w:lang w:eastAsia="ja-JP"/>
        </w:rPr>
      </w:pPr>
    </w:p>
    <w:p w14:paraId="21CD8350" w14:textId="77777777" w:rsidR="00906B76" w:rsidRPr="00864F79" w:rsidRDefault="00906B76" w:rsidP="00F77A51">
      <w:pPr>
        <w:widowControl w:val="0"/>
        <w:spacing w:line="276" w:lineRule="auto"/>
        <w:ind w:left="284" w:hanging="284"/>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 xml:space="preserve">Tablero aglomerado de madera, sin enchape 19 </w:t>
      </w:r>
      <w:proofErr w:type="spellStart"/>
      <w:r w:rsidRPr="00864F79">
        <w:rPr>
          <w:rFonts w:ascii="Arial" w:eastAsia="Calibri" w:hAnsi="Arial" w:cs="Arial"/>
          <w:color w:val="000000" w:themeColor="text1"/>
        </w:rPr>
        <w:t>mm.</w:t>
      </w:r>
      <w:proofErr w:type="spellEnd"/>
    </w:p>
    <w:p w14:paraId="64335CAB" w14:textId="77777777" w:rsidR="00906B76" w:rsidRPr="00864F79" w:rsidRDefault="00906B76" w:rsidP="00F77A51">
      <w:pPr>
        <w:widowControl w:val="0"/>
        <w:spacing w:after="0" w:line="276" w:lineRule="auto"/>
        <w:ind w:left="284" w:hanging="284"/>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w:t>
      </w:r>
      <w:r w:rsidRPr="00864F79">
        <w:rPr>
          <w:rFonts w:ascii="Arial" w:eastAsia="Times New Roman" w:hAnsi="Arial" w:cs="Arial"/>
          <w:color w:val="000000" w:themeColor="text1"/>
          <w:lang w:eastAsia="ja-JP"/>
        </w:rPr>
        <w:tab/>
      </w:r>
      <w:r w:rsidRPr="00864F79">
        <w:rPr>
          <w:rFonts w:ascii="Arial" w:eastAsia="Times New Roman" w:hAnsi="Arial" w:cs="Arial"/>
          <w:color w:val="000000" w:themeColor="text1"/>
          <w:spacing w:val="-6"/>
          <w:lang w:eastAsia="ja-JP"/>
        </w:rPr>
        <w:t>Tablero aglomerado de madera, resistente a la humedad o hidrófugo, de 19mm. o 6mm.</w:t>
      </w:r>
      <w:r w:rsidRPr="00864F79">
        <w:rPr>
          <w:rFonts w:ascii="Arial" w:eastAsia="Times New Roman" w:hAnsi="Arial" w:cs="Arial"/>
          <w:color w:val="000000" w:themeColor="text1"/>
          <w:lang w:eastAsia="ja-JP"/>
        </w:rPr>
        <w:t xml:space="preserve"> </w:t>
      </w:r>
    </w:p>
    <w:p w14:paraId="2176E656" w14:textId="77777777" w:rsidR="00906B76" w:rsidRPr="00864F79" w:rsidRDefault="00906B76" w:rsidP="00F77A51">
      <w:pPr>
        <w:widowControl w:val="0"/>
        <w:spacing w:after="0" w:line="276" w:lineRule="auto"/>
        <w:jc w:val="both"/>
        <w:rPr>
          <w:rFonts w:ascii="Arial" w:eastAsia="Times New Roman" w:hAnsi="Arial" w:cs="Arial"/>
          <w:color w:val="000000" w:themeColor="text1"/>
          <w:lang w:eastAsia="ja-JP"/>
        </w:rPr>
      </w:pPr>
    </w:p>
    <w:p w14:paraId="34504DA8" w14:textId="09CA15AC" w:rsidR="00965DB8" w:rsidRPr="00864F79" w:rsidRDefault="00906B76" w:rsidP="00F77A51">
      <w:pPr>
        <w:widowControl w:val="0"/>
        <w:spacing w:after="0" w:line="276" w:lineRule="auto"/>
        <w:ind w:left="284" w:hanging="284"/>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w:t>
      </w:r>
      <w:r w:rsidRPr="00864F79">
        <w:rPr>
          <w:rFonts w:ascii="Arial" w:eastAsia="Times New Roman" w:hAnsi="Arial" w:cs="Arial"/>
          <w:color w:val="000000" w:themeColor="text1"/>
          <w:lang w:eastAsia="ja-JP"/>
        </w:rPr>
        <w:tab/>
        <w:t xml:space="preserve">Tablero aglomerado de madera </w:t>
      </w:r>
      <w:proofErr w:type="spellStart"/>
      <w:r w:rsidRPr="00864F79">
        <w:rPr>
          <w:rFonts w:ascii="Arial" w:eastAsia="Times New Roman" w:hAnsi="Arial" w:cs="Arial"/>
          <w:color w:val="000000" w:themeColor="text1"/>
          <w:lang w:eastAsia="ja-JP"/>
        </w:rPr>
        <w:t>postformada</w:t>
      </w:r>
      <w:proofErr w:type="spellEnd"/>
      <w:r w:rsidRPr="00864F79">
        <w:rPr>
          <w:rFonts w:ascii="Arial" w:eastAsia="Times New Roman" w:hAnsi="Arial" w:cs="Arial"/>
          <w:color w:val="000000" w:themeColor="text1"/>
          <w:lang w:eastAsia="ja-JP"/>
        </w:rPr>
        <w:t>, con enchape en fórmica o lámina plástica mate</w:t>
      </w:r>
      <w:r w:rsidR="00965DB8" w:rsidRPr="00864F79">
        <w:rPr>
          <w:rFonts w:ascii="Arial" w:eastAsia="Times New Roman" w:hAnsi="Arial" w:cs="Arial"/>
          <w:color w:val="000000" w:themeColor="text1"/>
          <w:lang w:eastAsia="ja-JP"/>
        </w:rPr>
        <w:t xml:space="preserve">. </w:t>
      </w:r>
    </w:p>
    <w:p w14:paraId="776B403C" w14:textId="203116CC" w:rsidR="00965DB8" w:rsidRPr="00864F79" w:rsidRDefault="00965DB8" w:rsidP="00F77A51">
      <w:pPr>
        <w:widowControl w:val="0"/>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ja-JP"/>
        </w:rPr>
        <w:t xml:space="preserve"> Los tableros aglomerados serán de color aluminio</w:t>
      </w:r>
      <w:r w:rsidR="001829C5" w:rsidRPr="00864F79">
        <w:rPr>
          <w:rFonts w:ascii="Arial" w:hAnsi="Arial" w:cs="Arial"/>
          <w:bCs/>
          <w:color w:val="000000" w:themeColor="text1"/>
        </w:rPr>
        <w:t xml:space="preserve">, caso contrario en ejecución </w:t>
      </w:r>
      <w:proofErr w:type="gramStart"/>
      <w:r w:rsidR="001829C5" w:rsidRPr="00864F79">
        <w:rPr>
          <w:rFonts w:ascii="Arial" w:hAnsi="Arial" w:cs="Arial"/>
          <w:bCs/>
          <w:color w:val="000000" w:themeColor="text1"/>
        </w:rPr>
        <w:t xml:space="preserve">será </w:t>
      </w:r>
      <w:r w:rsidRPr="00864F79">
        <w:rPr>
          <w:rFonts w:ascii="Arial" w:hAnsi="Arial" w:cs="Arial"/>
          <w:bCs/>
          <w:color w:val="000000" w:themeColor="text1"/>
        </w:rPr>
        <w:t xml:space="preserve"> la</w:t>
      </w:r>
      <w:proofErr w:type="gramEnd"/>
      <w:r w:rsidRPr="00864F79">
        <w:rPr>
          <w:rFonts w:ascii="Arial" w:hAnsi="Arial" w:cs="Arial"/>
          <w:bCs/>
          <w:color w:val="000000" w:themeColor="text1"/>
        </w:rPr>
        <w:t xml:space="preserve"> supervisión en coordinación con la entidad la </w:t>
      </w:r>
      <w:r w:rsidR="001829C5" w:rsidRPr="00864F79">
        <w:rPr>
          <w:rFonts w:ascii="Arial" w:hAnsi="Arial" w:cs="Arial"/>
          <w:bCs/>
          <w:color w:val="000000" w:themeColor="text1"/>
        </w:rPr>
        <w:t xml:space="preserve">que </w:t>
      </w:r>
      <w:proofErr w:type="spellStart"/>
      <w:r w:rsidR="001829C5" w:rsidRPr="00864F79">
        <w:rPr>
          <w:rFonts w:ascii="Arial" w:hAnsi="Arial" w:cs="Arial"/>
          <w:bCs/>
          <w:color w:val="000000" w:themeColor="text1"/>
        </w:rPr>
        <w:t>podr</w:t>
      </w:r>
      <w:r w:rsidR="00456911" w:rsidRPr="00864F79">
        <w:rPr>
          <w:rFonts w:ascii="Arial" w:hAnsi="Arial" w:cs="Arial"/>
          <w:bCs/>
          <w:color w:val="000000" w:themeColor="text1"/>
        </w:rPr>
        <w:t>an</w:t>
      </w:r>
      <w:proofErr w:type="spellEnd"/>
      <w:r w:rsidR="001829C5" w:rsidRPr="00864F79">
        <w:rPr>
          <w:rFonts w:ascii="Arial" w:hAnsi="Arial" w:cs="Arial"/>
          <w:bCs/>
          <w:color w:val="000000" w:themeColor="text1"/>
        </w:rPr>
        <w:t xml:space="preserve"> variar el color de ser necesario</w:t>
      </w:r>
      <w:r w:rsidRPr="00864F79">
        <w:rPr>
          <w:rFonts w:ascii="Arial" w:hAnsi="Arial" w:cs="Arial"/>
          <w:bCs/>
          <w:color w:val="000000" w:themeColor="text1"/>
        </w:rPr>
        <w:t>, para lo cual el contratista deber</w:t>
      </w:r>
      <w:r w:rsidR="00456911" w:rsidRPr="00864F79">
        <w:rPr>
          <w:rFonts w:ascii="Arial" w:hAnsi="Arial" w:cs="Arial"/>
          <w:bCs/>
          <w:color w:val="000000" w:themeColor="text1"/>
        </w:rPr>
        <w:t>á</w:t>
      </w:r>
      <w:r w:rsidRPr="00864F79">
        <w:rPr>
          <w:rFonts w:ascii="Arial" w:hAnsi="Arial" w:cs="Arial"/>
          <w:bCs/>
          <w:color w:val="000000" w:themeColor="text1"/>
        </w:rPr>
        <w:t xml:space="preserve"> presentar 3 opciones de colores</w:t>
      </w:r>
    </w:p>
    <w:p w14:paraId="7D8877DC" w14:textId="77777777" w:rsidR="00965DB8" w:rsidRPr="00864F79" w:rsidRDefault="00965DB8" w:rsidP="00F77A51">
      <w:pPr>
        <w:widowControl w:val="0"/>
        <w:spacing w:after="0" w:line="276" w:lineRule="auto"/>
        <w:ind w:left="284" w:hanging="284"/>
        <w:jc w:val="both"/>
        <w:rPr>
          <w:rFonts w:ascii="Arial" w:eastAsia="Times New Roman" w:hAnsi="Arial" w:cs="Arial"/>
          <w:color w:val="000000" w:themeColor="text1"/>
          <w:lang w:eastAsia="ja-JP"/>
        </w:rPr>
      </w:pPr>
    </w:p>
    <w:p w14:paraId="03677A6C" w14:textId="77777777" w:rsidR="00906B76" w:rsidRPr="00864F79" w:rsidRDefault="00906B76" w:rsidP="00F77A51">
      <w:pPr>
        <w:widowControl w:val="0"/>
        <w:spacing w:after="0" w:line="276" w:lineRule="auto"/>
        <w:ind w:left="284" w:hanging="284"/>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w:t>
      </w:r>
      <w:r w:rsidRPr="00864F79">
        <w:rPr>
          <w:rFonts w:ascii="Arial" w:eastAsia="Times New Roman" w:hAnsi="Arial" w:cs="Arial"/>
          <w:color w:val="000000" w:themeColor="text1"/>
          <w:lang w:eastAsia="ja-JP"/>
        </w:rPr>
        <w:tab/>
        <w:t xml:space="preserve">Tablero aglomerado de madera </w:t>
      </w:r>
      <w:proofErr w:type="spellStart"/>
      <w:r w:rsidRPr="00864F79">
        <w:rPr>
          <w:rFonts w:ascii="Arial" w:eastAsia="Times New Roman" w:hAnsi="Arial" w:cs="Arial"/>
          <w:color w:val="000000" w:themeColor="text1"/>
          <w:lang w:eastAsia="ja-JP"/>
        </w:rPr>
        <w:t>postformada</w:t>
      </w:r>
      <w:proofErr w:type="spellEnd"/>
      <w:r w:rsidRPr="00864F79">
        <w:rPr>
          <w:rFonts w:ascii="Arial" w:eastAsia="Times New Roman" w:hAnsi="Arial" w:cs="Arial"/>
          <w:color w:val="000000" w:themeColor="text1"/>
          <w:lang w:eastAsia="ja-JP"/>
        </w:rPr>
        <w:t>, con enchape en acero inoxidable, de 1/16”, acabado satinado. En los muebles de laboratorios el acero será de calidad AISI 316; mientras que en cocinas será de calidad AISI 304.</w:t>
      </w:r>
    </w:p>
    <w:p w14:paraId="33D03B74" w14:textId="77777777" w:rsidR="00906B76" w:rsidRPr="00864F79" w:rsidRDefault="00906B76" w:rsidP="00F77A51">
      <w:pPr>
        <w:widowControl w:val="0"/>
        <w:spacing w:after="0" w:line="276" w:lineRule="auto"/>
        <w:ind w:left="284" w:hanging="284"/>
        <w:jc w:val="both"/>
        <w:rPr>
          <w:rFonts w:ascii="Arial" w:eastAsia="Times New Roman" w:hAnsi="Arial" w:cs="Arial"/>
          <w:color w:val="000000" w:themeColor="text1"/>
          <w:lang w:eastAsia="ja-JP"/>
        </w:rPr>
      </w:pPr>
    </w:p>
    <w:p w14:paraId="5685B026" w14:textId="77777777" w:rsidR="00906B76" w:rsidRPr="00864F79" w:rsidRDefault="00906B76" w:rsidP="00F77A51">
      <w:pPr>
        <w:widowControl w:val="0"/>
        <w:spacing w:line="276" w:lineRule="auto"/>
        <w:ind w:left="284" w:hanging="284"/>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 xml:space="preserve">Tablero Aglomerado de madera </w:t>
      </w:r>
      <w:proofErr w:type="spellStart"/>
      <w:r w:rsidRPr="00864F79">
        <w:rPr>
          <w:rFonts w:ascii="Arial" w:eastAsia="Calibri" w:hAnsi="Arial" w:cs="Arial"/>
          <w:color w:val="000000" w:themeColor="text1"/>
        </w:rPr>
        <w:t>postformada</w:t>
      </w:r>
      <w:proofErr w:type="spellEnd"/>
      <w:r w:rsidRPr="00864F79">
        <w:rPr>
          <w:rFonts w:ascii="Arial" w:eastAsia="Calibri" w:hAnsi="Arial" w:cs="Arial"/>
          <w:color w:val="000000" w:themeColor="text1"/>
        </w:rPr>
        <w:t>, resistente a la humedad, con enchape en acero inoxidable de 1/16” o lámina plástica.</w:t>
      </w:r>
    </w:p>
    <w:p w14:paraId="61C387EE" w14:textId="77777777" w:rsidR="00906B76" w:rsidRPr="00864F79" w:rsidRDefault="00906B76" w:rsidP="00F77A51">
      <w:pPr>
        <w:widowControl w:val="0"/>
        <w:spacing w:line="276" w:lineRule="auto"/>
        <w:ind w:left="284" w:hanging="284"/>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r>
      <w:proofErr w:type="spellStart"/>
      <w:r w:rsidRPr="00864F79">
        <w:rPr>
          <w:rFonts w:ascii="Arial" w:eastAsia="Calibri" w:hAnsi="Arial" w:cs="Arial"/>
          <w:color w:val="000000" w:themeColor="text1"/>
        </w:rPr>
        <w:t>Contrazócalo</w:t>
      </w:r>
      <w:proofErr w:type="spellEnd"/>
      <w:r w:rsidRPr="00864F79">
        <w:rPr>
          <w:rFonts w:ascii="Arial" w:eastAsia="Calibri" w:hAnsi="Arial" w:cs="Arial"/>
          <w:color w:val="000000" w:themeColor="text1"/>
        </w:rPr>
        <w:t xml:space="preserve"> vinílico </w:t>
      </w:r>
      <w:proofErr w:type="spellStart"/>
      <w:r w:rsidRPr="00864F79">
        <w:rPr>
          <w:rFonts w:ascii="Arial" w:eastAsia="Calibri" w:hAnsi="Arial" w:cs="Arial"/>
          <w:color w:val="000000" w:themeColor="text1"/>
        </w:rPr>
        <w:t>semi-rígido</w:t>
      </w:r>
      <w:proofErr w:type="spellEnd"/>
      <w:r w:rsidRPr="00864F79">
        <w:rPr>
          <w:rFonts w:ascii="Arial" w:eastAsia="Calibri" w:hAnsi="Arial" w:cs="Arial"/>
          <w:color w:val="000000" w:themeColor="text1"/>
        </w:rPr>
        <w:t>, donde se indique en planos.</w:t>
      </w:r>
    </w:p>
    <w:p w14:paraId="2542A568" w14:textId="77777777" w:rsidR="00906B76" w:rsidRPr="00864F79" w:rsidRDefault="00906B76" w:rsidP="00F77A51">
      <w:pPr>
        <w:widowControl w:val="0"/>
        <w:spacing w:line="276" w:lineRule="auto"/>
        <w:ind w:left="284" w:hanging="284"/>
        <w:jc w:val="both"/>
        <w:rPr>
          <w:rFonts w:ascii="Arial" w:eastAsia="Calibri" w:hAnsi="Arial" w:cs="Arial"/>
          <w:color w:val="000000" w:themeColor="text1"/>
        </w:rPr>
      </w:pPr>
      <w:r w:rsidRPr="00864F79">
        <w:rPr>
          <w:rFonts w:ascii="Arial" w:eastAsia="Calibri" w:hAnsi="Arial" w:cs="Arial"/>
          <w:color w:val="000000" w:themeColor="text1"/>
        </w:rPr>
        <w:t>-</w:t>
      </w:r>
      <w:r w:rsidRPr="00864F79">
        <w:rPr>
          <w:rFonts w:ascii="Arial" w:eastAsia="Calibri" w:hAnsi="Arial" w:cs="Arial"/>
          <w:color w:val="000000" w:themeColor="text1"/>
        </w:rPr>
        <w:tab/>
        <w:t xml:space="preserve">Tapacantos de PVC de 3mm. en las partes visibles de cajones y puertas, así como en todas las partes expuestas a golpes o aquellas indicadas en planos. En el resto del mueble se aplicará tapacantos de PVC de 4,5mm. </w:t>
      </w:r>
    </w:p>
    <w:p w14:paraId="08D0487F"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Todas las partes visibles del mueble tendrán acabado </w:t>
      </w:r>
      <w:proofErr w:type="spellStart"/>
      <w:r w:rsidRPr="00864F79">
        <w:rPr>
          <w:rFonts w:ascii="Arial" w:eastAsia="Calibri" w:hAnsi="Arial" w:cs="Arial"/>
          <w:color w:val="000000" w:themeColor="text1"/>
        </w:rPr>
        <w:t>melamínico</w:t>
      </w:r>
      <w:proofErr w:type="spellEnd"/>
      <w:r w:rsidRPr="00864F79">
        <w:rPr>
          <w:rFonts w:ascii="Arial" w:eastAsia="Calibri" w:hAnsi="Arial" w:cs="Arial"/>
          <w:color w:val="000000" w:themeColor="text1"/>
        </w:rPr>
        <w:t xml:space="preserve"> y llevarán tapacantos. Estos serán colocados a máquina. En el caso de cinta de PVC, ésta será rebajada a máquina.</w:t>
      </w:r>
    </w:p>
    <w:p w14:paraId="3979EF14" w14:textId="77777777" w:rsidR="00906B76" w:rsidRPr="00864F79" w:rsidRDefault="00906B76" w:rsidP="00F77A51">
      <w:pPr>
        <w:widowControl w:val="0"/>
        <w:tabs>
          <w:tab w:val="num" w:pos="851"/>
        </w:tabs>
        <w:spacing w:line="276" w:lineRule="auto"/>
        <w:ind w:left="284" w:hanging="284"/>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w:t>
      </w:r>
      <w:r w:rsidRPr="00864F79">
        <w:rPr>
          <w:rFonts w:ascii="Arial" w:eastAsia="Calibri" w:hAnsi="Arial" w:cs="Arial"/>
          <w:snapToGrid w:val="0"/>
          <w:color w:val="000000" w:themeColor="text1"/>
        </w:rPr>
        <w:tab/>
        <w:t xml:space="preserve">Pasacables </w:t>
      </w:r>
      <w:r w:rsidRPr="00864F79">
        <w:rPr>
          <w:rFonts w:ascii="Arial" w:eastAsia="Calibri" w:hAnsi="Arial" w:cs="Arial"/>
          <w:snapToGrid w:val="0"/>
          <w:color w:val="000000" w:themeColor="text1"/>
        </w:rPr>
        <w:sym w:font="Symbol" w:char="F066"/>
      </w:r>
      <w:r w:rsidRPr="00864F79">
        <w:rPr>
          <w:rFonts w:ascii="Arial" w:eastAsia="Calibri" w:hAnsi="Arial" w:cs="Arial"/>
          <w:snapToGrid w:val="0"/>
          <w:color w:val="000000" w:themeColor="text1"/>
        </w:rPr>
        <w:t xml:space="preserve"> 0,10 m.</w:t>
      </w:r>
    </w:p>
    <w:p w14:paraId="15D59BEC" w14:textId="77777777" w:rsidR="00906B76" w:rsidRPr="00864F79" w:rsidRDefault="00906B76" w:rsidP="00F77A51">
      <w:pPr>
        <w:widowControl w:val="0"/>
        <w:tabs>
          <w:tab w:val="num" w:pos="851"/>
        </w:tabs>
        <w:spacing w:line="276" w:lineRule="auto"/>
        <w:ind w:left="284" w:hanging="284"/>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w:t>
      </w:r>
      <w:r w:rsidRPr="00864F79">
        <w:rPr>
          <w:rFonts w:ascii="Arial" w:eastAsia="Calibri" w:hAnsi="Arial" w:cs="Arial"/>
          <w:snapToGrid w:val="0"/>
          <w:color w:val="000000" w:themeColor="text1"/>
        </w:rPr>
        <w:tab/>
        <w:t>Salidas para cómputo, teléfono y tomacorrientes, en los muebles que así lo requieran.</w:t>
      </w:r>
    </w:p>
    <w:p w14:paraId="3ECB756A"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muebles de tablero de aglomerado de madera se armarán con tornillos </w:t>
      </w:r>
      <w:proofErr w:type="spellStart"/>
      <w:r w:rsidRPr="00864F79">
        <w:rPr>
          <w:rFonts w:ascii="Arial" w:eastAsia="Calibri" w:hAnsi="Arial" w:cs="Arial"/>
          <w:color w:val="000000" w:themeColor="text1"/>
        </w:rPr>
        <w:t>spax</w:t>
      </w:r>
      <w:proofErr w:type="spellEnd"/>
      <w:r w:rsidRPr="00864F79">
        <w:rPr>
          <w:rFonts w:ascii="Arial" w:eastAsia="Calibri" w:hAnsi="Arial" w:cs="Arial"/>
          <w:color w:val="000000" w:themeColor="text1"/>
        </w:rPr>
        <w:t>, colocándose una tapa en la cabeza del tornillo.</w:t>
      </w:r>
    </w:p>
    <w:p w14:paraId="1E6444B1"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aplicará silicona en todos los cantos del tablero aglomerado de madera resistente a la humedad y en el orificio para la colocación del lavadero; asegurando así el sellado y la </w:t>
      </w:r>
      <w:r w:rsidRPr="00864F79">
        <w:rPr>
          <w:rFonts w:ascii="Arial" w:eastAsia="Calibri" w:hAnsi="Arial" w:cs="Arial"/>
          <w:color w:val="000000" w:themeColor="text1"/>
        </w:rPr>
        <w:lastRenderedPageBreak/>
        <w:t>impermeabilidad del mueble.</w:t>
      </w:r>
    </w:p>
    <w:p w14:paraId="07AC0455"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Todos los cortes en tableros aglomerados serán a máquina; incluyendo los orificios para pasar cables, soporte para repisa, etc., según indicación en los planos.  </w:t>
      </w:r>
    </w:p>
    <w:p w14:paraId="6D2EF609"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Tiradores:</w:t>
      </w:r>
    </w:p>
    <w:p w14:paraId="3DA1AA36"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tiradores para puertas y cajones se colocarán centrados. Estos serán de acero inoxidable de 4”. Habrá uno por cada puerta y uno por cada cajón.</w:t>
      </w:r>
    </w:p>
    <w:p w14:paraId="7E0BA5AA"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Bisagras: </w:t>
      </w:r>
    </w:p>
    <w:p w14:paraId="1FDF78F9"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Serán tipo cangrejo de 26mm. Se colocarán dos por hoja de puerta, y si se indicara en planos, se colocarán bisagras tipo quitapón.</w:t>
      </w:r>
    </w:p>
    <w:p w14:paraId="5B30B901"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Correderas: </w:t>
      </w:r>
    </w:p>
    <w:p w14:paraId="77363F51"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Serán telescópica del tipo pesadas, de 14”. Se colocará un juego por cajón.</w:t>
      </w:r>
    </w:p>
    <w:p w14:paraId="7727EC1A"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Soporte para repisas:</w:t>
      </w:r>
    </w:p>
    <w:p w14:paraId="51998E04"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Serán con tornillo y tapa de plástico, salvo indicación en planos.</w:t>
      </w:r>
    </w:p>
    <w:p w14:paraId="0AEA10F0"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Fijador de Puertas:</w:t>
      </w:r>
    </w:p>
    <w:p w14:paraId="509886BA" w14:textId="77777777" w:rsidR="00906B76" w:rsidRPr="00864F79" w:rsidRDefault="00906B76" w:rsidP="00F77A51">
      <w:pPr>
        <w:widowControl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Podrá ser de dos tipos:</w:t>
      </w:r>
    </w:p>
    <w:p w14:paraId="0675689D" w14:textId="77777777" w:rsidR="00906B76" w:rsidRPr="00864F79" w:rsidRDefault="00906B76" w:rsidP="00F77A51">
      <w:pPr>
        <w:widowControl w:val="0"/>
        <w:tabs>
          <w:tab w:val="num" w:pos="1416"/>
        </w:tabs>
        <w:spacing w:after="0" w:line="276" w:lineRule="auto"/>
        <w:ind w:left="284" w:hanging="284"/>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w:t>
      </w:r>
      <w:r w:rsidRPr="00864F79">
        <w:rPr>
          <w:rFonts w:ascii="Arial" w:eastAsia="Times New Roman" w:hAnsi="Arial" w:cs="Arial"/>
          <w:color w:val="000000" w:themeColor="text1"/>
          <w:lang w:eastAsia="ja-JP"/>
        </w:rPr>
        <w:tab/>
        <w:t>Vaivén automático Quick doble o similar: Se colocará uno por cada dos puertas del mueble alto.</w:t>
      </w:r>
    </w:p>
    <w:p w14:paraId="613AF6BF" w14:textId="77777777" w:rsidR="00906B76" w:rsidRPr="00864F79" w:rsidRDefault="00906B76" w:rsidP="00F77A51">
      <w:pPr>
        <w:widowControl w:val="0"/>
        <w:numPr>
          <w:ilvl w:val="0"/>
          <w:numId w:val="30"/>
        </w:numPr>
        <w:spacing w:after="0" w:line="276" w:lineRule="auto"/>
        <w:ind w:left="336"/>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 xml:space="preserve">Vaivén automático cromado o similar: Para las puertas de plancha plástica laminada y aglomerado de madera </w:t>
      </w:r>
    </w:p>
    <w:p w14:paraId="2E18E191" w14:textId="77777777" w:rsidR="00906B76" w:rsidRPr="00864F79" w:rsidRDefault="00906B76" w:rsidP="00F77A51">
      <w:pPr>
        <w:widowControl w:val="0"/>
        <w:spacing w:after="0" w:line="276" w:lineRule="auto"/>
        <w:ind w:left="-24"/>
        <w:jc w:val="both"/>
        <w:rPr>
          <w:rFonts w:ascii="Arial" w:eastAsia="Times New Roman" w:hAnsi="Arial" w:cs="Arial"/>
          <w:color w:val="000000" w:themeColor="text1"/>
          <w:lang w:eastAsia="ja-JP"/>
        </w:rPr>
      </w:pPr>
    </w:p>
    <w:p w14:paraId="0B924BE6" w14:textId="77777777" w:rsidR="00906B76" w:rsidRPr="00864F79" w:rsidRDefault="00906B76"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Protector de marcos de puertas:</w:t>
      </w:r>
    </w:p>
    <w:p w14:paraId="06767054" w14:textId="77777777" w:rsidR="00906B76" w:rsidRPr="00864F79" w:rsidRDefault="00906B76" w:rsidP="00F77A51">
      <w:pPr>
        <w:widowControl w:val="0"/>
        <w:spacing w:after="0" w:line="276" w:lineRule="auto"/>
        <w:jc w:val="both"/>
        <w:rPr>
          <w:rFonts w:ascii="Arial" w:eastAsia="Times New Roman" w:hAnsi="Arial" w:cs="Arial"/>
          <w:color w:val="000000" w:themeColor="text1"/>
          <w:lang w:eastAsia="ja-JP"/>
        </w:rPr>
      </w:pPr>
    </w:p>
    <w:p w14:paraId="08BFFBB8" w14:textId="77777777" w:rsidR="00906B76" w:rsidRPr="00864F79" w:rsidRDefault="00906B76" w:rsidP="00F77A51">
      <w:pPr>
        <w:widowControl w:val="0"/>
        <w:suppressAutoHyphens/>
        <w:spacing w:after="0" w:line="276" w:lineRule="auto"/>
        <w:jc w:val="both"/>
        <w:rPr>
          <w:rFonts w:ascii="Arial" w:eastAsia="Times New Roman" w:hAnsi="Arial" w:cs="Arial"/>
          <w:color w:val="000000" w:themeColor="text1"/>
          <w:spacing w:val="-3"/>
          <w:lang w:eastAsia="ja-JP"/>
        </w:rPr>
      </w:pPr>
      <w:r w:rsidRPr="00864F79">
        <w:rPr>
          <w:rFonts w:ascii="Arial" w:eastAsia="Times New Roman" w:hAnsi="Arial" w:cs="Arial"/>
          <w:color w:val="000000" w:themeColor="text1"/>
          <w:spacing w:val="-3"/>
          <w:lang w:eastAsia="ja-JP"/>
        </w:rPr>
        <w:t xml:space="preserve">Serán de ángulo de fierro de 1”x1”x1/8” color crema, colocados verticalmente a partir del </w:t>
      </w:r>
      <w:proofErr w:type="spellStart"/>
      <w:r w:rsidRPr="00864F79">
        <w:rPr>
          <w:rFonts w:ascii="Arial" w:eastAsia="Times New Roman" w:hAnsi="Arial" w:cs="Arial"/>
          <w:color w:val="000000" w:themeColor="text1"/>
          <w:spacing w:val="-3"/>
          <w:lang w:eastAsia="ja-JP"/>
        </w:rPr>
        <w:t>contrazócalo</w:t>
      </w:r>
      <w:proofErr w:type="spellEnd"/>
      <w:r w:rsidRPr="00864F79">
        <w:rPr>
          <w:rFonts w:ascii="Arial" w:eastAsia="Times New Roman" w:hAnsi="Arial" w:cs="Arial"/>
          <w:color w:val="000000" w:themeColor="text1"/>
          <w:spacing w:val="-3"/>
          <w:lang w:eastAsia="ja-JP"/>
        </w:rPr>
        <w:t xml:space="preserve"> o zócalo sanitario (0,10 m), hasta una altura de 1,30 m, fijados con tornillos </w:t>
      </w:r>
      <w:proofErr w:type="spellStart"/>
      <w:r w:rsidRPr="00864F79">
        <w:rPr>
          <w:rFonts w:ascii="Arial" w:eastAsia="Times New Roman" w:hAnsi="Arial" w:cs="Arial"/>
          <w:color w:val="000000" w:themeColor="text1"/>
          <w:spacing w:val="-3"/>
          <w:lang w:eastAsia="ja-JP"/>
        </w:rPr>
        <w:t>spax</w:t>
      </w:r>
      <w:proofErr w:type="spellEnd"/>
      <w:r w:rsidRPr="00864F79">
        <w:rPr>
          <w:rFonts w:ascii="Arial" w:eastAsia="Times New Roman" w:hAnsi="Arial" w:cs="Arial"/>
          <w:color w:val="000000" w:themeColor="text1"/>
          <w:spacing w:val="-3"/>
          <w:lang w:eastAsia="ja-JP"/>
        </w:rPr>
        <w:t xml:space="preserve"> a las esquinas exteriores del marco de madera de la puerta. Se colocarán sólo en la Sala de Rayos X). </w:t>
      </w:r>
    </w:p>
    <w:p w14:paraId="482873F8" w14:textId="77777777" w:rsidR="00906B76" w:rsidRPr="00864F79" w:rsidRDefault="00906B76" w:rsidP="00F77A51">
      <w:pPr>
        <w:widowControl w:val="0"/>
        <w:suppressAutoHyphens/>
        <w:spacing w:line="276" w:lineRule="auto"/>
        <w:jc w:val="both"/>
        <w:rPr>
          <w:rFonts w:ascii="Arial" w:eastAsia="Calibri" w:hAnsi="Arial" w:cs="Arial"/>
          <w:color w:val="000000" w:themeColor="text1"/>
          <w:spacing w:val="-3"/>
        </w:rPr>
      </w:pPr>
      <w:r w:rsidRPr="00864F79">
        <w:rPr>
          <w:rFonts w:ascii="Arial" w:eastAsia="Calibri" w:hAnsi="Arial" w:cs="Arial"/>
          <w:color w:val="000000" w:themeColor="text1"/>
          <w:spacing w:val="-3"/>
        </w:rPr>
        <w:t>Los marcos de las puertas de las zonas públicas y en las que necesiten protección contra camillas o coches (Hospitalización, Centro Obstétrico, Centro Quirúrgico, Cirugía de día, Emergencia) no necesitarán esa protección adicional pues son metálicas.</w:t>
      </w:r>
    </w:p>
    <w:p w14:paraId="52F5DECA" w14:textId="77777777" w:rsidR="00906B76" w:rsidRPr="00864F79" w:rsidRDefault="00906B76" w:rsidP="00F77A51">
      <w:pPr>
        <w:widowControl w:val="0"/>
        <w:spacing w:after="0" w:line="276" w:lineRule="auto"/>
        <w:jc w:val="both"/>
        <w:rPr>
          <w:rFonts w:ascii="Arial" w:eastAsia="Times New Roman" w:hAnsi="Arial" w:cs="Arial"/>
          <w:b/>
          <w:color w:val="000000" w:themeColor="text1"/>
          <w:lang w:eastAsia="ja-JP"/>
        </w:rPr>
      </w:pPr>
      <w:r w:rsidRPr="00864F79">
        <w:rPr>
          <w:rFonts w:ascii="Arial" w:eastAsia="Times New Roman" w:hAnsi="Arial" w:cs="Arial"/>
          <w:b/>
          <w:color w:val="000000" w:themeColor="text1"/>
          <w:lang w:eastAsia="ja-JP"/>
        </w:rPr>
        <w:t>Método de Ejecución</w:t>
      </w:r>
    </w:p>
    <w:p w14:paraId="3D70C23A" w14:textId="77777777" w:rsidR="00906B76" w:rsidRPr="00864F79" w:rsidRDefault="00906B76"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Todos los elementos se ceñirán exactamente a los cortes, detalles y medidas especificadas en planos. Los muebles, cuya longitud sea variable, deberán ser verificados en obra, previo a su ejecución.</w:t>
      </w:r>
    </w:p>
    <w:p w14:paraId="29D7F28E" w14:textId="77777777" w:rsidR="00906B76" w:rsidRPr="00864F79" w:rsidRDefault="00906B76"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Los elementos de madera y aglomerados serán debidamente protegidos, de modo que no reciban golpes, abolladuras o manchas, hasta la entrega total de la obra. Será responsabilidad del Contratista cambiar aquellas piezas que hayan sido dañadas por acción de operarios o implementos.</w:t>
      </w:r>
    </w:p>
    <w:p w14:paraId="5C80F000" w14:textId="77777777" w:rsidR="00906B76" w:rsidRPr="00864F79" w:rsidRDefault="00906B76" w:rsidP="00F77A51">
      <w:pPr>
        <w:widowControl w:val="0"/>
        <w:spacing w:after="0" w:line="276" w:lineRule="auto"/>
        <w:jc w:val="both"/>
        <w:rPr>
          <w:rFonts w:ascii="Arial" w:eastAsia="Times New Roman" w:hAnsi="Arial" w:cs="Arial"/>
          <w:color w:val="000000" w:themeColor="text1"/>
          <w:lang w:eastAsia="ja-JP"/>
        </w:rPr>
      </w:pPr>
    </w:p>
    <w:p w14:paraId="5984159A" w14:textId="77777777" w:rsidR="00906B76" w:rsidRPr="00864F79" w:rsidRDefault="00906B76" w:rsidP="00F77A51">
      <w:pPr>
        <w:widowControl w:val="0"/>
        <w:spacing w:after="0" w:line="276" w:lineRule="auto"/>
        <w:jc w:val="both"/>
        <w:rPr>
          <w:rFonts w:ascii="Arial" w:eastAsia="Times New Roman" w:hAnsi="Arial" w:cs="Arial"/>
          <w:color w:val="000000" w:themeColor="text1"/>
          <w:lang w:eastAsia="ja-JP"/>
        </w:rPr>
      </w:pPr>
      <w:r w:rsidRPr="00864F79">
        <w:rPr>
          <w:rFonts w:ascii="Arial" w:eastAsia="Times New Roman" w:hAnsi="Arial" w:cs="Arial"/>
          <w:color w:val="000000" w:themeColor="text1"/>
          <w:lang w:eastAsia="ja-JP"/>
        </w:rPr>
        <w:t>El acabado deberá ser de calidad, guardándose el Supervisor el derecho de rechazar las unidades que no cumplan con los requisitos exigidos.</w:t>
      </w:r>
    </w:p>
    <w:p w14:paraId="3B3D9A79" w14:textId="77777777" w:rsidR="00906B76" w:rsidRPr="00864F79" w:rsidRDefault="00906B76" w:rsidP="00F77A51">
      <w:pPr>
        <w:widowControl w:val="0"/>
        <w:spacing w:after="0" w:line="276" w:lineRule="auto"/>
        <w:jc w:val="both"/>
        <w:rPr>
          <w:rFonts w:ascii="Arial" w:eastAsia="Times New Roman" w:hAnsi="Arial" w:cs="Arial"/>
          <w:color w:val="000000" w:themeColor="text1"/>
          <w:lang w:eastAsia="ja-JP"/>
        </w:rPr>
      </w:pPr>
    </w:p>
    <w:p w14:paraId="455BF284" w14:textId="77777777" w:rsidR="00906B76" w:rsidRPr="00864F79" w:rsidRDefault="00906B76" w:rsidP="00F77A51">
      <w:pPr>
        <w:widowControl w:val="0"/>
        <w:spacing w:line="276" w:lineRule="auto"/>
        <w:jc w:val="both"/>
        <w:rPr>
          <w:rFonts w:ascii="Arial" w:eastAsia="Calibri" w:hAnsi="Arial" w:cs="Arial"/>
          <w:snapToGrid w:val="0"/>
          <w:color w:val="000000" w:themeColor="text1"/>
          <w:u w:val="single"/>
        </w:rPr>
      </w:pPr>
      <w:r w:rsidRPr="00864F79">
        <w:rPr>
          <w:rFonts w:ascii="Arial" w:eastAsia="Calibri" w:hAnsi="Arial" w:cs="Arial"/>
          <w:snapToGrid w:val="0"/>
          <w:color w:val="000000" w:themeColor="text1"/>
          <w:u w:val="single"/>
        </w:rPr>
        <w:t>PINTURA EN CARPINTERIA DE MADERA</w:t>
      </w:r>
    </w:p>
    <w:p w14:paraId="737394A2" w14:textId="77777777" w:rsidR="00906B76" w:rsidRPr="00864F79" w:rsidRDefault="00906B76" w:rsidP="00F77A51">
      <w:pPr>
        <w:widowControl w:val="0"/>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Para el pintado de elementos, se seguirá los siguientes pasos:</w:t>
      </w:r>
    </w:p>
    <w:p w14:paraId="3419ED29" w14:textId="77777777" w:rsidR="00906B76" w:rsidRPr="00864F79" w:rsidRDefault="00906B76" w:rsidP="00F77A51">
      <w:pPr>
        <w:widowControl w:val="0"/>
        <w:numPr>
          <w:ilvl w:val="0"/>
          <w:numId w:val="31"/>
        </w:numPr>
        <w:tabs>
          <w:tab w:val="clear" w:pos="360"/>
          <w:tab w:val="left" w:pos="567"/>
          <w:tab w:val="num" w:pos="851"/>
        </w:tabs>
        <w:spacing w:after="0" w:line="276" w:lineRule="auto"/>
        <w:ind w:left="567" w:hanging="567"/>
        <w:jc w:val="both"/>
        <w:rPr>
          <w:rFonts w:ascii="Arial" w:eastAsia="Times New Roman" w:hAnsi="Arial" w:cs="Arial"/>
          <w:snapToGrid w:val="0"/>
          <w:color w:val="000000" w:themeColor="text1"/>
          <w:lang w:val="es-ES" w:eastAsia="ar-SA"/>
        </w:rPr>
      </w:pPr>
      <w:r w:rsidRPr="00864F79">
        <w:rPr>
          <w:rFonts w:ascii="Arial" w:eastAsia="Times New Roman" w:hAnsi="Arial" w:cs="Arial"/>
          <w:snapToGrid w:val="0"/>
          <w:color w:val="000000" w:themeColor="text1"/>
          <w:lang w:val="es-ES" w:eastAsia="ar-SA"/>
        </w:rPr>
        <w:t xml:space="preserve">Lijado y aplicación de base </w:t>
      </w:r>
      <w:proofErr w:type="spellStart"/>
      <w:r w:rsidRPr="00864F79">
        <w:rPr>
          <w:rFonts w:ascii="Arial" w:eastAsia="Times New Roman" w:hAnsi="Arial" w:cs="Arial"/>
          <w:snapToGrid w:val="0"/>
          <w:color w:val="000000" w:themeColor="text1"/>
          <w:lang w:val="es-ES" w:eastAsia="ar-SA"/>
        </w:rPr>
        <w:t>tapaporos</w:t>
      </w:r>
      <w:proofErr w:type="spellEnd"/>
      <w:r w:rsidRPr="00864F79">
        <w:rPr>
          <w:rFonts w:ascii="Arial" w:eastAsia="Times New Roman" w:hAnsi="Arial" w:cs="Arial"/>
          <w:snapToGrid w:val="0"/>
          <w:color w:val="000000" w:themeColor="text1"/>
          <w:lang w:val="es-ES" w:eastAsia="ar-SA"/>
        </w:rPr>
        <w:t>.</w:t>
      </w:r>
    </w:p>
    <w:p w14:paraId="61ABFD5B" w14:textId="77777777" w:rsidR="00906B76" w:rsidRPr="00864F79" w:rsidRDefault="00906B76" w:rsidP="00F77A51">
      <w:pPr>
        <w:widowControl w:val="0"/>
        <w:suppressAutoHyphens/>
        <w:spacing w:after="0" w:line="276" w:lineRule="auto"/>
        <w:jc w:val="both"/>
        <w:rPr>
          <w:rFonts w:ascii="Arial" w:eastAsia="Times New Roman" w:hAnsi="Arial" w:cs="Arial"/>
          <w:snapToGrid w:val="0"/>
          <w:color w:val="000000" w:themeColor="text1"/>
          <w:lang w:val="es-ES" w:eastAsia="ar-SA"/>
        </w:rPr>
      </w:pPr>
    </w:p>
    <w:p w14:paraId="1E23867E" w14:textId="77777777" w:rsidR="00906B76" w:rsidRPr="00864F79" w:rsidRDefault="00906B76" w:rsidP="00F77A51">
      <w:pPr>
        <w:widowControl w:val="0"/>
        <w:tabs>
          <w:tab w:val="left" w:pos="567"/>
        </w:tabs>
        <w:spacing w:line="276" w:lineRule="auto"/>
        <w:ind w:left="567" w:hanging="567"/>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2.</w:t>
      </w:r>
      <w:r w:rsidRPr="00864F79">
        <w:rPr>
          <w:rFonts w:ascii="Arial" w:eastAsia="Calibri" w:hAnsi="Arial" w:cs="Arial"/>
          <w:snapToGrid w:val="0"/>
          <w:color w:val="000000" w:themeColor="text1"/>
        </w:rPr>
        <w:tab/>
        <w:t>Imprimación con base blanca pertinente a la madera. Cuando éste sea el caso, se aplicará el siguiente procedimiento:</w:t>
      </w:r>
    </w:p>
    <w:p w14:paraId="53EB61F8" w14:textId="77777777" w:rsidR="00906B76" w:rsidRPr="00864F79" w:rsidRDefault="00906B76" w:rsidP="00F77A51">
      <w:pPr>
        <w:widowControl w:val="0"/>
        <w:spacing w:line="276" w:lineRule="auto"/>
        <w:ind w:left="567"/>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Primera mano de pintura óleo mate de la mejor marca.</w:t>
      </w:r>
    </w:p>
    <w:p w14:paraId="081A4AE7" w14:textId="77777777" w:rsidR="00906B76" w:rsidRPr="00864F79" w:rsidRDefault="00906B76" w:rsidP="00F77A51">
      <w:pPr>
        <w:widowControl w:val="0"/>
        <w:spacing w:line="276" w:lineRule="auto"/>
        <w:ind w:left="567"/>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Masillado, recubrimiento de faltas y lijado fino.</w:t>
      </w:r>
    </w:p>
    <w:p w14:paraId="73B8314B" w14:textId="77777777" w:rsidR="00906B76" w:rsidRPr="00864F79" w:rsidRDefault="00906B76" w:rsidP="00F77A51">
      <w:pPr>
        <w:widowControl w:val="0"/>
        <w:spacing w:after="0" w:line="276" w:lineRule="auto"/>
        <w:ind w:left="567"/>
        <w:jc w:val="both"/>
        <w:rPr>
          <w:rFonts w:ascii="Arial" w:eastAsia="Times New Roman" w:hAnsi="Arial" w:cs="Arial"/>
          <w:color w:val="000000" w:themeColor="text1"/>
          <w:lang w:eastAsia="ja-JP"/>
        </w:rPr>
      </w:pPr>
      <w:r w:rsidRPr="00864F79">
        <w:rPr>
          <w:rFonts w:ascii="Arial" w:eastAsia="Times New Roman" w:hAnsi="Arial" w:cs="Arial"/>
          <w:snapToGrid w:val="0"/>
          <w:color w:val="000000" w:themeColor="text1"/>
          <w:lang w:eastAsia="ja-JP"/>
        </w:rPr>
        <w:t>- Segunda mano de óleo mate.</w:t>
      </w:r>
    </w:p>
    <w:p w14:paraId="7C47FEFB" w14:textId="77777777" w:rsidR="00906B76" w:rsidRPr="00864F79" w:rsidRDefault="00906B76" w:rsidP="00F77A51">
      <w:pPr>
        <w:widowControl w:val="0"/>
        <w:tabs>
          <w:tab w:val="left" w:pos="709"/>
        </w:tabs>
        <w:spacing w:after="0" w:line="276" w:lineRule="auto"/>
        <w:jc w:val="both"/>
        <w:rPr>
          <w:rFonts w:ascii="Arial" w:eastAsia="Times New Roman" w:hAnsi="Arial" w:cs="Arial"/>
          <w:b/>
          <w:snapToGrid w:val="0"/>
          <w:color w:val="000000" w:themeColor="text1"/>
          <w:lang w:eastAsia="es-ES"/>
        </w:rPr>
      </w:pPr>
    </w:p>
    <w:p w14:paraId="710DE362" w14:textId="77777777" w:rsidR="00906B76" w:rsidRPr="00864F79" w:rsidRDefault="00906B76" w:rsidP="00F77A51">
      <w:pPr>
        <w:widowControl w:val="0"/>
        <w:tabs>
          <w:tab w:val="left" w:pos="709"/>
        </w:tabs>
        <w:spacing w:after="0" w:line="276" w:lineRule="auto"/>
        <w:jc w:val="both"/>
        <w:rPr>
          <w:rFonts w:ascii="Arial" w:eastAsia="Times New Roman" w:hAnsi="Arial" w:cs="Arial"/>
          <w:b/>
          <w:snapToGrid w:val="0"/>
          <w:color w:val="000000" w:themeColor="text1"/>
          <w:lang w:eastAsia="es-ES"/>
        </w:rPr>
      </w:pPr>
      <w:r w:rsidRPr="00864F79">
        <w:rPr>
          <w:rFonts w:ascii="Arial" w:eastAsia="Times New Roman" w:hAnsi="Arial" w:cs="Arial"/>
          <w:b/>
          <w:snapToGrid w:val="0"/>
          <w:color w:val="000000" w:themeColor="text1"/>
          <w:lang w:eastAsia="es-ES"/>
        </w:rPr>
        <w:t>Método de Medición</w:t>
      </w:r>
    </w:p>
    <w:p w14:paraId="3CD91EB6" w14:textId="77777777" w:rsidR="00906B76" w:rsidRPr="00864F79" w:rsidRDefault="00906B76" w:rsidP="00F77A51">
      <w:pPr>
        <w:widowControl w:val="0"/>
        <w:tabs>
          <w:tab w:val="left" w:pos="709"/>
        </w:tabs>
        <w:spacing w:after="0" w:line="276" w:lineRule="auto"/>
        <w:jc w:val="both"/>
        <w:rPr>
          <w:rFonts w:ascii="Arial" w:eastAsia="Times New Roman" w:hAnsi="Arial" w:cs="Arial"/>
          <w:b/>
          <w:snapToGrid w:val="0"/>
          <w:color w:val="000000" w:themeColor="text1"/>
          <w:lang w:eastAsia="es-ES"/>
        </w:rPr>
      </w:pPr>
    </w:p>
    <w:p w14:paraId="707C0C8C" w14:textId="77777777" w:rsidR="00906B76" w:rsidRPr="00864F79" w:rsidRDefault="00906B76" w:rsidP="00F77A51">
      <w:pPr>
        <w:widowControl w:val="0"/>
        <w:tabs>
          <w:tab w:val="left" w:pos="709"/>
        </w:tabs>
        <w:spacing w:line="276" w:lineRule="auto"/>
        <w:jc w:val="both"/>
        <w:rPr>
          <w:rFonts w:ascii="Arial" w:eastAsia="Calibri" w:hAnsi="Arial" w:cs="Arial"/>
          <w:snapToGrid w:val="0"/>
          <w:color w:val="000000" w:themeColor="text1"/>
          <w:lang w:eastAsia="es-ES"/>
        </w:rPr>
      </w:pPr>
      <w:r w:rsidRPr="00864F79">
        <w:rPr>
          <w:rFonts w:ascii="Arial" w:eastAsia="Calibri" w:hAnsi="Arial" w:cs="Arial"/>
          <w:snapToGrid w:val="0"/>
          <w:color w:val="000000" w:themeColor="text1"/>
          <w:lang w:eastAsia="es-ES"/>
        </w:rPr>
        <w:t>Unidad de medida: Unidad (</w:t>
      </w:r>
      <w:proofErr w:type="spellStart"/>
      <w:r w:rsidRPr="00864F79">
        <w:rPr>
          <w:rFonts w:ascii="Arial" w:eastAsia="Calibri" w:hAnsi="Arial" w:cs="Arial"/>
          <w:snapToGrid w:val="0"/>
          <w:color w:val="000000" w:themeColor="text1"/>
          <w:lang w:eastAsia="es-ES"/>
        </w:rPr>
        <w:t>und</w:t>
      </w:r>
      <w:proofErr w:type="spellEnd"/>
      <w:r w:rsidRPr="00864F79">
        <w:rPr>
          <w:rFonts w:ascii="Arial" w:eastAsia="Calibri" w:hAnsi="Arial" w:cs="Arial"/>
          <w:snapToGrid w:val="0"/>
          <w:color w:val="000000" w:themeColor="text1"/>
          <w:lang w:eastAsia="es-ES"/>
        </w:rPr>
        <w:t>)</w:t>
      </w:r>
    </w:p>
    <w:p w14:paraId="61FA4E4B" w14:textId="77777777" w:rsidR="00906B76" w:rsidRPr="00864F79" w:rsidRDefault="00906B76" w:rsidP="00F77A51">
      <w:pPr>
        <w:widowControl w:val="0"/>
        <w:tabs>
          <w:tab w:val="left" w:pos="709"/>
        </w:tabs>
        <w:spacing w:line="276" w:lineRule="auto"/>
        <w:jc w:val="both"/>
        <w:rPr>
          <w:rFonts w:ascii="Arial" w:eastAsia="Calibri" w:hAnsi="Arial" w:cs="Arial"/>
          <w:snapToGrid w:val="0"/>
          <w:color w:val="000000" w:themeColor="text1"/>
          <w:lang w:eastAsia="es-ES"/>
        </w:rPr>
      </w:pPr>
      <w:r w:rsidRPr="00864F79">
        <w:rPr>
          <w:rFonts w:ascii="Arial" w:eastAsia="Calibri" w:hAnsi="Arial" w:cs="Arial"/>
          <w:snapToGrid w:val="0"/>
          <w:color w:val="000000" w:themeColor="text1"/>
          <w:lang w:eastAsia="es-ES"/>
        </w:rPr>
        <w:t xml:space="preserve">Norma de medición: Al indicar cada pieza, en el </w:t>
      </w:r>
      <w:proofErr w:type="spellStart"/>
      <w:r w:rsidRPr="00864F79">
        <w:rPr>
          <w:rFonts w:ascii="Arial" w:eastAsia="Calibri" w:hAnsi="Arial" w:cs="Arial"/>
          <w:snapToGrid w:val="0"/>
          <w:color w:val="000000" w:themeColor="text1"/>
          <w:lang w:eastAsia="es-ES"/>
        </w:rPr>
        <w:t>metrado</w:t>
      </w:r>
      <w:proofErr w:type="spellEnd"/>
      <w:r w:rsidRPr="00864F79">
        <w:rPr>
          <w:rFonts w:ascii="Arial" w:eastAsia="Calibri" w:hAnsi="Arial" w:cs="Arial"/>
          <w:snapToGrid w:val="0"/>
          <w:color w:val="000000" w:themeColor="text1"/>
          <w:lang w:eastAsia="es-ES"/>
        </w:rPr>
        <w:t xml:space="preserve"> se anotará su longitud como referencia. El cómputo también puede efectuarse midiendo la longitud del mueble, agrupado por tipo.</w:t>
      </w:r>
    </w:p>
    <w:p w14:paraId="5A9A81C4" w14:textId="77777777" w:rsidR="00906B76" w:rsidRPr="00864F79" w:rsidRDefault="00906B76" w:rsidP="00F77A51">
      <w:pPr>
        <w:widowControl w:val="0"/>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Condiciones de Pago</w:t>
      </w:r>
    </w:p>
    <w:p w14:paraId="747112F8" w14:textId="77777777" w:rsidR="00906B76" w:rsidRPr="00864F79" w:rsidRDefault="00906B76" w:rsidP="00F77A51">
      <w:pPr>
        <w:widowControl w:val="0"/>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Los trabajos descritos serán pagados según las cantidades medidas, de acuerdo a la unidad y precio unitario del Contrato.</w:t>
      </w:r>
    </w:p>
    <w:p w14:paraId="30F19AF9" w14:textId="77777777" w:rsidR="00906B76" w:rsidRPr="00864F79" w:rsidRDefault="00906B76" w:rsidP="00F77A51">
      <w:pPr>
        <w:widowControl w:val="0"/>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precio unitario incluye el pago por material, mano de obra, herramientas, equipo y cualquier imprevisto necesario para el buen cumplimiento de la partida.</w:t>
      </w:r>
    </w:p>
    <w:p w14:paraId="1D764960" w14:textId="5D09E5A8"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03.07.04</w:t>
      </w:r>
      <w:r w:rsidRPr="00864F79">
        <w:rPr>
          <w:rFonts w:ascii="Arial" w:eastAsia="Calibri" w:hAnsi="Arial" w:cs="Arial"/>
          <w:b/>
          <w:bCs/>
          <w:color w:val="000000" w:themeColor="text1"/>
          <w:lang w:val="es-ES" w:eastAsia="ar-SA"/>
        </w:rPr>
        <w:tab/>
        <w:t xml:space="preserve">     VARIOS</w:t>
      </w:r>
      <w:r w:rsidRPr="00864F79">
        <w:rPr>
          <w:rFonts w:ascii="Arial" w:eastAsia="Calibri" w:hAnsi="Arial" w:cs="Arial"/>
          <w:b/>
          <w:bCs/>
          <w:color w:val="000000" w:themeColor="text1"/>
          <w:lang w:val="es-ES" w:eastAsia="ar-SA"/>
        </w:rPr>
        <w:tab/>
      </w:r>
    </w:p>
    <w:p w14:paraId="0861783F" w14:textId="77777777"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03.07.04.01</w:t>
      </w:r>
      <w:r w:rsidRPr="00864F79">
        <w:rPr>
          <w:rFonts w:ascii="Arial" w:eastAsia="Calibri" w:hAnsi="Arial" w:cs="Arial"/>
          <w:b/>
          <w:bCs/>
          <w:color w:val="000000" w:themeColor="text1"/>
          <w:lang w:val="es-ES" w:eastAsia="ar-SA"/>
        </w:rPr>
        <w:tab/>
        <w:t xml:space="preserve">     DIVISIONES DE PANEL LAMINADO ALTA PRESION HPL e= 12 mm EN SS.HH.; INCL. ACCESORIOS</w:t>
      </w:r>
    </w:p>
    <w:p w14:paraId="74FDDFC4" w14:textId="2755D937"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03.07.04.02</w:t>
      </w:r>
      <w:r w:rsidRPr="00864F79">
        <w:rPr>
          <w:rFonts w:ascii="Arial" w:eastAsia="Calibri" w:hAnsi="Arial" w:cs="Arial"/>
          <w:b/>
          <w:bCs/>
          <w:color w:val="000000" w:themeColor="text1"/>
          <w:lang w:val="es-ES" w:eastAsia="ar-SA"/>
        </w:rPr>
        <w:tab/>
        <w:t xml:space="preserve">     DIVISIONES DE PANEL LAMINADO ALTA PRESION HPL e= 12mm EN URINARIOS; INC. ACCESORIOS</w:t>
      </w:r>
    </w:p>
    <w:p w14:paraId="7BDB3AAC" w14:textId="10AE8D98" w:rsidR="00DB24D5" w:rsidRPr="00864F79" w:rsidRDefault="00DB24D5"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03.07.04.03</w:t>
      </w:r>
      <w:r w:rsidRPr="00864F79">
        <w:rPr>
          <w:rFonts w:ascii="Arial" w:eastAsia="Calibri" w:hAnsi="Arial" w:cs="Arial"/>
          <w:b/>
          <w:bCs/>
          <w:color w:val="000000" w:themeColor="text1"/>
          <w:lang w:val="es-ES" w:eastAsia="ar-SA"/>
        </w:rPr>
        <w:tab/>
        <w:t xml:space="preserve">     </w:t>
      </w:r>
      <w:r w:rsidR="007170F2" w:rsidRPr="00864F79">
        <w:rPr>
          <w:rFonts w:ascii="Arial" w:eastAsia="Calibri" w:hAnsi="Arial" w:cs="Arial"/>
          <w:b/>
          <w:bCs/>
          <w:color w:val="000000" w:themeColor="text1"/>
          <w:lang w:val="es-ES" w:eastAsia="ar-SA"/>
        </w:rPr>
        <w:t>PUERTA PANEL LAMINADO ALTA PRESION HPL e= 12mm EN SS.HH., INCL. ACCESORIOS</w:t>
      </w:r>
    </w:p>
    <w:p w14:paraId="2AA34F96" w14:textId="77777777" w:rsidR="0044579E" w:rsidRPr="00864F79" w:rsidRDefault="0044579E" w:rsidP="00F77A51">
      <w:pPr>
        <w:autoSpaceDE w:val="0"/>
        <w:autoSpaceDN w:val="0"/>
        <w:adjustRightInd w:val="0"/>
        <w:spacing w:line="276" w:lineRule="auto"/>
        <w:jc w:val="both"/>
        <w:rPr>
          <w:rFonts w:ascii="Arial" w:hAnsi="Arial" w:cs="Arial"/>
          <w:snapToGrid w:val="0"/>
          <w:lang w:eastAsia="ja-JP"/>
        </w:rPr>
      </w:pPr>
      <w:r w:rsidRPr="00864F79">
        <w:rPr>
          <w:rFonts w:ascii="Arial" w:hAnsi="Arial" w:cs="Arial"/>
          <w:snapToGrid w:val="0"/>
          <w:lang w:eastAsia="ja-JP"/>
        </w:rPr>
        <w:t xml:space="preserve">Laminado a base de hojas de celulosas impregnadas en resina fenólica HPL, de acuerdo a la NORMA EN438 prensadas a alta presión y temperatura. Las caras exteriores decorativas son impregnadas con resina </w:t>
      </w:r>
      <w:proofErr w:type="spellStart"/>
      <w:r w:rsidRPr="00864F79">
        <w:rPr>
          <w:rFonts w:ascii="Arial" w:hAnsi="Arial" w:cs="Arial"/>
          <w:snapToGrid w:val="0"/>
          <w:lang w:eastAsia="ja-JP"/>
        </w:rPr>
        <w:t>melamínica</w:t>
      </w:r>
      <w:proofErr w:type="spellEnd"/>
      <w:r w:rsidRPr="00864F79">
        <w:rPr>
          <w:rFonts w:ascii="Arial" w:hAnsi="Arial" w:cs="Arial"/>
          <w:snapToGrid w:val="0"/>
          <w:lang w:eastAsia="ja-JP"/>
        </w:rPr>
        <w:t xml:space="preserve">. Espesor de 12mm </w:t>
      </w:r>
    </w:p>
    <w:p w14:paraId="30832A1B" w14:textId="77777777" w:rsidR="0044579E" w:rsidRPr="00864F79" w:rsidRDefault="0044579E" w:rsidP="00F77A51">
      <w:pPr>
        <w:autoSpaceDE w:val="0"/>
        <w:autoSpaceDN w:val="0"/>
        <w:adjustRightInd w:val="0"/>
        <w:spacing w:line="276" w:lineRule="auto"/>
        <w:ind w:left="1416" w:hanging="1416"/>
        <w:jc w:val="both"/>
        <w:rPr>
          <w:rFonts w:ascii="Arial" w:hAnsi="Arial" w:cs="Arial"/>
          <w:b/>
          <w:spacing w:val="-2"/>
          <w:lang w:bidi="he-IL"/>
        </w:rPr>
      </w:pPr>
      <w:r w:rsidRPr="00864F79">
        <w:rPr>
          <w:rFonts w:ascii="Arial" w:hAnsi="Arial" w:cs="Arial"/>
          <w:b/>
          <w:spacing w:val="-2"/>
          <w:u w:val="single"/>
          <w:lang w:bidi="he-IL"/>
        </w:rPr>
        <w:lastRenderedPageBreak/>
        <w:t>Descripción del Sistema:</w:t>
      </w:r>
      <w:r w:rsidRPr="00864F79">
        <w:rPr>
          <w:rFonts w:ascii="Arial" w:hAnsi="Arial" w:cs="Arial"/>
          <w:b/>
          <w:spacing w:val="-2"/>
          <w:lang w:bidi="he-IL"/>
        </w:rPr>
        <w:t xml:space="preserve"> </w:t>
      </w:r>
    </w:p>
    <w:p w14:paraId="1AD5F72D" w14:textId="77777777" w:rsidR="00FF7088" w:rsidRPr="00864F79" w:rsidRDefault="0044579E" w:rsidP="00F77A51">
      <w:pPr>
        <w:autoSpaceDE w:val="0"/>
        <w:autoSpaceDN w:val="0"/>
        <w:adjustRightInd w:val="0"/>
        <w:spacing w:line="276" w:lineRule="auto"/>
        <w:jc w:val="both"/>
        <w:rPr>
          <w:rFonts w:ascii="Arial" w:hAnsi="Arial" w:cs="Arial"/>
          <w:spacing w:val="-2"/>
          <w:lang w:bidi="he-IL"/>
        </w:rPr>
      </w:pPr>
      <w:r w:rsidRPr="00864F79">
        <w:rPr>
          <w:rFonts w:ascii="Arial" w:hAnsi="Arial" w:cs="Arial"/>
          <w:spacing w:val="-2"/>
          <w:lang w:bidi="he-IL"/>
        </w:rPr>
        <w:t xml:space="preserve">Paneles divisorios con laminado compacto interior, espesor 12mms, con acabado decorativo en ambas caras y núcleo de color negro; altura de los paneles de 1850mms, con pie regulable de 120 a 150mms (altura de cabina de 1970 a 2010mms). Sistema de herrajes JNF de acero inoxidable acabado satinado. Corte y mecanizado a los galces del panel. </w:t>
      </w:r>
    </w:p>
    <w:p w14:paraId="428CED76" w14:textId="477B7E85" w:rsidR="00FF7088" w:rsidRPr="00864F79" w:rsidRDefault="0044579E" w:rsidP="00F77A51">
      <w:pPr>
        <w:autoSpaceDE w:val="0"/>
        <w:autoSpaceDN w:val="0"/>
        <w:adjustRightInd w:val="0"/>
        <w:spacing w:line="276" w:lineRule="auto"/>
        <w:jc w:val="both"/>
        <w:rPr>
          <w:rFonts w:ascii="Arial" w:hAnsi="Arial" w:cs="Arial"/>
          <w:bCs/>
          <w:color w:val="000000" w:themeColor="text1"/>
        </w:rPr>
      </w:pPr>
      <w:r w:rsidRPr="00864F79">
        <w:rPr>
          <w:rFonts w:ascii="Arial" w:hAnsi="Arial" w:cs="Arial"/>
          <w:spacing w:val="-2"/>
          <w:lang w:bidi="he-IL"/>
        </w:rPr>
        <w:t>Color</w:t>
      </w:r>
      <w:r w:rsidR="00FF7088" w:rsidRPr="00864F79">
        <w:rPr>
          <w:rFonts w:ascii="Arial" w:hAnsi="Arial" w:cs="Arial"/>
          <w:spacing w:val="-2"/>
          <w:lang w:bidi="he-IL"/>
        </w:rPr>
        <w:t>: o</w:t>
      </w:r>
      <w:r w:rsidR="00FF7088" w:rsidRPr="00864F79">
        <w:rPr>
          <w:rFonts w:ascii="Arial" w:hAnsi="Arial" w:cs="Arial"/>
          <w:bCs/>
          <w:color w:val="000000" w:themeColor="text1"/>
        </w:rPr>
        <w:t xml:space="preserve">pcionalmente será de color gris claro, pero finalmente será la supervisión en coordinación con la entidad la que defina el color final, para lo cual el contratista </w:t>
      </w:r>
      <w:proofErr w:type="spellStart"/>
      <w:r w:rsidR="00FF7088" w:rsidRPr="00864F79">
        <w:rPr>
          <w:rFonts w:ascii="Arial" w:hAnsi="Arial" w:cs="Arial"/>
          <w:bCs/>
          <w:color w:val="000000" w:themeColor="text1"/>
        </w:rPr>
        <w:t>debera</w:t>
      </w:r>
      <w:proofErr w:type="spellEnd"/>
      <w:r w:rsidR="00FF7088" w:rsidRPr="00864F79">
        <w:rPr>
          <w:rFonts w:ascii="Arial" w:hAnsi="Arial" w:cs="Arial"/>
          <w:bCs/>
          <w:color w:val="000000" w:themeColor="text1"/>
        </w:rPr>
        <w:t xml:space="preserve"> presentar 3 opciones de colores.</w:t>
      </w:r>
    </w:p>
    <w:p w14:paraId="6E00C354" w14:textId="77777777" w:rsidR="002D6884" w:rsidRPr="00864F79" w:rsidRDefault="002D6884" w:rsidP="00F77A51">
      <w:pPr>
        <w:autoSpaceDE w:val="0"/>
        <w:autoSpaceDN w:val="0"/>
        <w:adjustRightInd w:val="0"/>
        <w:spacing w:line="276" w:lineRule="auto"/>
        <w:jc w:val="both"/>
        <w:rPr>
          <w:rFonts w:ascii="Arial" w:hAnsi="Arial" w:cs="Arial"/>
          <w:spacing w:val="-2"/>
          <w:lang w:bidi="he-IL"/>
        </w:rPr>
      </w:pPr>
    </w:p>
    <w:p w14:paraId="07C6B6AD" w14:textId="77777777" w:rsidR="0044579E" w:rsidRPr="00864F79" w:rsidRDefault="0044579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u w:val="single"/>
          <w:lang w:bidi="he-IL"/>
        </w:rPr>
        <w:t xml:space="preserve">Materiales panel </w:t>
      </w:r>
      <w:proofErr w:type="spellStart"/>
      <w:r w:rsidRPr="00864F79">
        <w:rPr>
          <w:rFonts w:ascii="Arial" w:hAnsi="Arial" w:cs="Arial"/>
          <w:b/>
          <w:spacing w:val="-2"/>
          <w:u w:val="single"/>
          <w:lang w:bidi="he-IL"/>
        </w:rPr>
        <w:t>hpl</w:t>
      </w:r>
      <w:proofErr w:type="spellEnd"/>
      <w:r w:rsidRPr="00864F79">
        <w:rPr>
          <w:rFonts w:ascii="Arial" w:hAnsi="Arial" w:cs="Arial"/>
          <w:b/>
          <w:spacing w:val="-2"/>
          <w:u w:val="single"/>
          <w:lang w:bidi="he-IL"/>
        </w:rPr>
        <w:t xml:space="preserve"> en baño para inodoros:</w:t>
      </w:r>
      <w:r w:rsidRPr="00864F79">
        <w:rPr>
          <w:rFonts w:ascii="Arial" w:hAnsi="Arial" w:cs="Arial"/>
          <w:b/>
          <w:spacing w:val="-2"/>
          <w:lang w:bidi="he-IL"/>
        </w:rPr>
        <w:tab/>
      </w:r>
    </w:p>
    <w:p w14:paraId="6D5ABBEC"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tornillo de 1/2"</w:t>
      </w:r>
    </w:p>
    <w:p w14:paraId="4CE84BF6"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bisagra de gravedad</w:t>
      </w:r>
    </w:p>
    <w:p w14:paraId="06B706B2"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cerrojo simple</w:t>
      </w:r>
    </w:p>
    <w:p w14:paraId="3688847A"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 xml:space="preserve">panel laminado alta </w:t>
      </w:r>
      <w:proofErr w:type="spellStart"/>
      <w:r w:rsidRPr="00864F79">
        <w:rPr>
          <w:rFonts w:ascii="Arial" w:hAnsi="Arial" w:cs="Arial"/>
          <w:spacing w:val="-2"/>
          <w:lang w:bidi="he-IL"/>
        </w:rPr>
        <w:t>presion</w:t>
      </w:r>
      <w:proofErr w:type="spellEnd"/>
      <w:r w:rsidRPr="00864F79">
        <w:rPr>
          <w:rFonts w:ascii="Arial" w:hAnsi="Arial" w:cs="Arial"/>
          <w:spacing w:val="-2"/>
          <w:lang w:bidi="he-IL"/>
        </w:rPr>
        <w:t xml:space="preserve"> </w:t>
      </w:r>
      <w:proofErr w:type="spellStart"/>
      <w:r w:rsidRPr="00864F79">
        <w:rPr>
          <w:rFonts w:ascii="Arial" w:hAnsi="Arial" w:cs="Arial"/>
          <w:spacing w:val="-2"/>
          <w:lang w:bidi="he-IL"/>
        </w:rPr>
        <w:t>hpl</w:t>
      </w:r>
      <w:proofErr w:type="spellEnd"/>
      <w:r w:rsidRPr="00864F79">
        <w:rPr>
          <w:rFonts w:ascii="Arial" w:hAnsi="Arial" w:cs="Arial"/>
          <w:spacing w:val="-2"/>
          <w:lang w:bidi="he-IL"/>
        </w:rPr>
        <w:t xml:space="preserve"> e=12mm</w:t>
      </w:r>
    </w:p>
    <w:p w14:paraId="2E4EFD6F"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 xml:space="preserve">tubo de aluminio 2''x </w:t>
      </w:r>
      <w:proofErr w:type="spellStart"/>
      <w:r w:rsidRPr="00864F79">
        <w:rPr>
          <w:rFonts w:ascii="Arial" w:hAnsi="Arial" w:cs="Arial"/>
          <w:spacing w:val="-2"/>
          <w:lang w:bidi="he-IL"/>
        </w:rPr>
        <w:t>2''x</w:t>
      </w:r>
      <w:proofErr w:type="spellEnd"/>
      <w:r w:rsidRPr="00864F79">
        <w:rPr>
          <w:rFonts w:ascii="Arial" w:hAnsi="Arial" w:cs="Arial"/>
          <w:spacing w:val="-2"/>
          <w:lang w:bidi="he-IL"/>
        </w:rPr>
        <w:t xml:space="preserve"> 1/16''</w:t>
      </w:r>
    </w:p>
    <w:p w14:paraId="275D5F3F" w14:textId="273179F0"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Angulo ''l'' de aluminio 3/4" x 3/4" x 1/16'', 6 m</w:t>
      </w:r>
    </w:p>
    <w:p w14:paraId="301FBA6A" w14:textId="77777777" w:rsidR="002D6884" w:rsidRPr="00864F79" w:rsidRDefault="002D6884" w:rsidP="00F77A51">
      <w:pPr>
        <w:pStyle w:val="Prrafodelista"/>
        <w:tabs>
          <w:tab w:val="left" w:pos="-720"/>
          <w:tab w:val="left" w:pos="0"/>
          <w:tab w:val="left" w:pos="720"/>
        </w:tabs>
        <w:suppressAutoHyphens/>
        <w:spacing w:after="0" w:line="276" w:lineRule="auto"/>
        <w:ind w:left="0"/>
        <w:jc w:val="both"/>
        <w:rPr>
          <w:rFonts w:ascii="Arial" w:hAnsi="Arial" w:cs="Arial"/>
          <w:spacing w:val="-2"/>
          <w:lang w:bidi="he-IL"/>
        </w:rPr>
      </w:pPr>
    </w:p>
    <w:p w14:paraId="76744F7C" w14:textId="77777777" w:rsidR="0044579E" w:rsidRPr="00864F79" w:rsidRDefault="0044579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u w:val="single"/>
          <w:lang w:bidi="he-IL"/>
        </w:rPr>
        <w:t xml:space="preserve">Materiales panel </w:t>
      </w:r>
      <w:proofErr w:type="spellStart"/>
      <w:r w:rsidRPr="00864F79">
        <w:rPr>
          <w:rFonts w:ascii="Arial" w:hAnsi="Arial" w:cs="Arial"/>
          <w:b/>
          <w:spacing w:val="-2"/>
          <w:u w:val="single"/>
          <w:lang w:bidi="he-IL"/>
        </w:rPr>
        <w:t>hpl</w:t>
      </w:r>
      <w:proofErr w:type="spellEnd"/>
      <w:r w:rsidRPr="00864F79">
        <w:rPr>
          <w:rFonts w:ascii="Arial" w:hAnsi="Arial" w:cs="Arial"/>
          <w:b/>
          <w:spacing w:val="-2"/>
          <w:u w:val="single"/>
          <w:lang w:bidi="he-IL"/>
        </w:rPr>
        <w:t xml:space="preserve"> en baño para urinario:</w:t>
      </w:r>
      <w:r w:rsidRPr="00864F79">
        <w:rPr>
          <w:rFonts w:ascii="Arial" w:hAnsi="Arial" w:cs="Arial"/>
          <w:b/>
          <w:spacing w:val="-2"/>
          <w:lang w:bidi="he-IL"/>
        </w:rPr>
        <w:tab/>
      </w:r>
    </w:p>
    <w:p w14:paraId="75E555E8"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tornillo de 1/2"</w:t>
      </w:r>
    </w:p>
    <w:p w14:paraId="7A1DAF25"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 xml:space="preserve">panel laminado alta </w:t>
      </w:r>
      <w:proofErr w:type="spellStart"/>
      <w:r w:rsidRPr="00864F79">
        <w:rPr>
          <w:rFonts w:ascii="Arial" w:hAnsi="Arial" w:cs="Arial"/>
          <w:spacing w:val="-2"/>
          <w:lang w:bidi="he-IL"/>
        </w:rPr>
        <w:t>presion</w:t>
      </w:r>
      <w:proofErr w:type="spellEnd"/>
      <w:r w:rsidRPr="00864F79">
        <w:rPr>
          <w:rFonts w:ascii="Arial" w:hAnsi="Arial" w:cs="Arial"/>
          <w:spacing w:val="-2"/>
          <w:lang w:bidi="he-IL"/>
        </w:rPr>
        <w:t xml:space="preserve"> </w:t>
      </w:r>
      <w:proofErr w:type="spellStart"/>
      <w:r w:rsidRPr="00864F79">
        <w:rPr>
          <w:rFonts w:ascii="Arial" w:hAnsi="Arial" w:cs="Arial"/>
          <w:spacing w:val="-2"/>
          <w:lang w:bidi="he-IL"/>
        </w:rPr>
        <w:t>hpl</w:t>
      </w:r>
      <w:proofErr w:type="spellEnd"/>
      <w:r w:rsidRPr="00864F79">
        <w:rPr>
          <w:rFonts w:ascii="Arial" w:hAnsi="Arial" w:cs="Arial"/>
          <w:spacing w:val="-2"/>
          <w:lang w:bidi="he-IL"/>
        </w:rPr>
        <w:t xml:space="preserve"> e=12mm</w:t>
      </w:r>
    </w:p>
    <w:p w14:paraId="5FD52709" w14:textId="4C3F4043"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proofErr w:type="spellStart"/>
      <w:r w:rsidRPr="00864F79">
        <w:rPr>
          <w:rFonts w:ascii="Arial" w:hAnsi="Arial" w:cs="Arial"/>
          <w:spacing w:val="-2"/>
          <w:lang w:bidi="he-IL"/>
        </w:rPr>
        <w:t>angulo</w:t>
      </w:r>
      <w:proofErr w:type="spellEnd"/>
      <w:r w:rsidRPr="00864F79">
        <w:rPr>
          <w:rFonts w:ascii="Arial" w:hAnsi="Arial" w:cs="Arial"/>
          <w:spacing w:val="-2"/>
          <w:lang w:bidi="he-IL"/>
        </w:rPr>
        <w:t xml:space="preserve"> ''l'' de </w:t>
      </w:r>
      <w:proofErr w:type="spellStart"/>
      <w:r w:rsidRPr="00864F79">
        <w:rPr>
          <w:rFonts w:ascii="Arial" w:hAnsi="Arial" w:cs="Arial"/>
          <w:spacing w:val="-2"/>
          <w:lang w:bidi="he-IL"/>
        </w:rPr>
        <w:t>alumnio</w:t>
      </w:r>
      <w:proofErr w:type="spellEnd"/>
      <w:r w:rsidRPr="00864F79">
        <w:rPr>
          <w:rFonts w:ascii="Arial" w:hAnsi="Arial" w:cs="Arial"/>
          <w:spacing w:val="-2"/>
          <w:lang w:bidi="he-IL"/>
        </w:rPr>
        <w:t xml:space="preserve"> 3/4" x 3/4" x 1/16'', 6 m</w:t>
      </w:r>
    </w:p>
    <w:p w14:paraId="31911651" w14:textId="77777777" w:rsidR="002D6884" w:rsidRPr="00864F79" w:rsidRDefault="002D6884" w:rsidP="00F77A51">
      <w:pPr>
        <w:pStyle w:val="Prrafodelista"/>
        <w:tabs>
          <w:tab w:val="left" w:pos="-720"/>
          <w:tab w:val="left" w:pos="0"/>
          <w:tab w:val="left" w:pos="720"/>
        </w:tabs>
        <w:suppressAutoHyphens/>
        <w:spacing w:after="0" w:line="276" w:lineRule="auto"/>
        <w:ind w:left="0"/>
        <w:jc w:val="both"/>
        <w:rPr>
          <w:rFonts w:ascii="Arial" w:hAnsi="Arial" w:cs="Arial"/>
          <w:spacing w:val="-2"/>
          <w:lang w:bidi="he-IL"/>
        </w:rPr>
      </w:pPr>
    </w:p>
    <w:p w14:paraId="40B5A10D" w14:textId="77777777" w:rsidR="0044579E" w:rsidRPr="00864F79" w:rsidRDefault="0044579E" w:rsidP="00F77A51">
      <w:pPr>
        <w:pStyle w:val="Prrafodelista"/>
        <w:tabs>
          <w:tab w:val="left" w:pos="-720"/>
          <w:tab w:val="left" w:pos="0"/>
          <w:tab w:val="left" w:pos="720"/>
          <w:tab w:val="left" w:pos="1440"/>
          <w:tab w:val="left" w:pos="1872"/>
          <w:tab w:val="left" w:pos="2304"/>
          <w:tab w:val="left" w:pos="2880"/>
        </w:tabs>
        <w:suppressAutoHyphens/>
        <w:spacing w:after="0" w:line="276" w:lineRule="auto"/>
        <w:ind w:left="0"/>
        <w:rPr>
          <w:rFonts w:ascii="Arial" w:hAnsi="Arial" w:cs="Arial"/>
          <w:b/>
          <w:bCs/>
          <w:spacing w:val="-3"/>
        </w:rPr>
      </w:pPr>
      <w:r w:rsidRPr="00864F79">
        <w:rPr>
          <w:rFonts w:ascii="Arial" w:hAnsi="Arial" w:cs="Arial"/>
          <w:b/>
          <w:lang w:eastAsia="es-PE"/>
        </w:rPr>
        <w:t>Equipos:</w:t>
      </w:r>
    </w:p>
    <w:p w14:paraId="12F03D6D" w14:textId="743CA33B" w:rsidR="0044579E" w:rsidRPr="00864F79" w:rsidRDefault="0044579E" w:rsidP="00F77A51">
      <w:pPr>
        <w:pStyle w:val="Prrafodelista"/>
        <w:tabs>
          <w:tab w:val="left" w:pos="-720"/>
          <w:tab w:val="left" w:pos="0"/>
          <w:tab w:val="left" w:pos="720"/>
          <w:tab w:val="left" w:pos="1440"/>
          <w:tab w:val="left" w:pos="1872"/>
          <w:tab w:val="left" w:pos="2304"/>
          <w:tab w:val="left" w:pos="2880"/>
        </w:tabs>
        <w:suppressAutoHyphens/>
        <w:spacing w:after="0" w:line="276" w:lineRule="auto"/>
        <w:ind w:left="0"/>
        <w:rPr>
          <w:rFonts w:ascii="Arial" w:hAnsi="Arial" w:cs="Arial"/>
          <w:bCs/>
          <w:spacing w:val="-3"/>
        </w:rPr>
      </w:pPr>
      <w:r w:rsidRPr="00864F79">
        <w:rPr>
          <w:rFonts w:ascii="Arial" w:hAnsi="Arial" w:cs="Arial"/>
          <w:bCs/>
          <w:spacing w:val="-3"/>
        </w:rPr>
        <w:t>Herramientas manuales</w:t>
      </w:r>
    </w:p>
    <w:p w14:paraId="554F0D23" w14:textId="77777777" w:rsidR="002F4B22" w:rsidRPr="00864F79" w:rsidRDefault="002F4B22" w:rsidP="00F77A51">
      <w:pPr>
        <w:pStyle w:val="Prrafodelista"/>
        <w:tabs>
          <w:tab w:val="left" w:pos="-720"/>
          <w:tab w:val="left" w:pos="0"/>
          <w:tab w:val="left" w:pos="720"/>
          <w:tab w:val="left" w:pos="1440"/>
          <w:tab w:val="left" w:pos="1872"/>
          <w:tab w:val="left" w:pos="2304"/>
          <w:tab w:val="left" w:pos="2880"/>
        </w:tabs>
        <w:suppressAutoHyphens/>
        <w:spacing w:after="0" w:line="276" w:lineRule="auto"/>
        <w:ind w:left="0"/>
        <w:rPr>
          <w:rFonts w:ascii="Arial" w:hAnsi="Arial" w:cs="Arial"/>
          <w:bCs/>
          <w:spacing w:val="-3"/>
        </w:rPr>
      </w:pPr>
    </w:p>
    <w:p w14:paraId="04AE9CA7" w14:textId="77777777" w:rsidR="0044579E" w:rsidRPr="00864F79" w:rsidRDefault="0044579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u w:val="single"/>
          <w:lang w:bidi="he-IL"/>
        </w:rPr>
        <w:t>Paneles:</w:t>
      </w:r>
    </w:p>
    <w:p w14:paraId="0C51037D" w14:textId="77777777" w:rsidR="0044579E" w:rsidRPr="00864F79" w:rsidRDefault="0044579E" w:rsidP="00F77A51">
      <w:pPr>
        <w:tabs>
          <w:tab w:val="left" w:pos="-720"/>
          <w:tab w:val="left" w:pos="0"/>
          <w:tab w:val="left" w:pos="720"/>
        </w:tabs>
        <w:suppressAutoHyphens/>
        <w:spacing w:line="276" w:lineRule="auto"/>
        <w:jc w:val="both"/>
        <w:rPr>
          <w:rFonts w:ascii="Arial" w:hAnsi="Arial" w:cs="Arial"/>
          <w:spacing w:val="-2"/>
          <w:lang w:bidi="he-IL"/>
        </w:rPr>
      </w:pPr>
      <w:r w:rsidRPr="00864F79">
        <w:rPr>
          <w:rFonts w:ascii="Arial" w:hAnsi="Arial" w:cs="Arial"/>
          <w:spacing w:val="-2"/>
          <w:lang w:bidi="he-IL"/>
        </w:rPr>
        <w:t xml:space="preserve">Laminado de alta presión (HPL) </w:t>
      </w:r>
      <w:proofErr w:type="spellStart"/>
      <w:r w:rsidRPr="00864F79">
        <w:rPr>
          <w:rFonts w:ascii="Arial" w:hAnsi="Arial" w:cs="Arial"/>
          <w:spacing w:val="-2"/>
          <w:lang w:bidi="he-IL"/>
        </w:rPr>
        <w:t>Fundermax</w:t>
      </w:r>
      <w:proofErr w:type="spellEnd"/>
      <w:r w:rsidRPr="00864F79">
        <w:rPr>
          <w:rFonts w:ascii="Arial" w:hAnsi="Arial" w:cs="Arial"/>
          <w:spacing w:val="-2"/>
          <w:lang w:bidi="he-IL"/>
        </w:rPr>
        <w:t xml:space="preserve"> Compact FH o similar fabricado según norma EN</w:t>
      </w:r>
      <w:r w:rsidRPr="00864F79">
        <w:rPr>
          <w:rFonts w:ascii="Arial" w:hAnsi="Arial" w:cs="Arial"/>
          <w:b/>
          <w:spacing w:val="-2"/>
          <w:lang w:bidi="he-IL"/>
        </w:rPr>
        <w:t xml:space="preserve"> 438; </w:t>
      </w:r>
      <w:r w:rsidRPr="00864F79">
        <w:rPr>
          <w:rFonts w:ascii="Arial" w:hAnsi="Arial" w:cs="Arial"/>
          <w:spacing w:val="-2"/>
          <w:lang w:bidi="he-IL"/>
        </w:rPr>
        <w:t>compuesto por láminas de celulosa e impregnado de resinas termo endurecibles, prensado a alta presión y temperatura. Su núcleo interior es de color negro estándar.</w:t>
      </w:r>
    </w:p>
    <w:p w14:paraId="55BD9E49" w14:textId="77777777" w:rsidR="0044579E" w:rsidRPr="00864F79" w:rsidRDefault="0044579E" w:rsidP="00F77A51">
      <w:pPr>
        <w:tabs>
          <w:tab w:val="left" w:pos="-720"/>
          <w:tab w:val="left" w:pos="0"/>
          <w:tab w:val="left" w:pos="720"/>
        </w:tabs>
        <w:suppressAutoHyphens/>
        <w:spacing w:line="276" w:lineRule="auto"/>
        <w:ind w:left="1440" w:hanging="1440"/>
        <w:jc w:val="both"/>
        <w:rPr>
          <w:rFonts w:ascii="Arial" w:hAnsi="Arial" w:cs="Arial"/>
          <w:spacing w:val="-2"/>
          <w:lang w:bidi="he-IL"/>
        </w:rPr>
      </w:pPr>
      <w:r w:rsidRPr="00864F79">
        <w:rPr>
          <w:rFonts w:ascii="Arial" w:hAnsi="Arial" w:cs="Arial"/>
          <w:b/>
          <w:spacing w:val="-2"/>
          <w:u w:val="single"/>
          <w:lang w:bidi="he-IL"/>
        </w:rPr>
        <w:t>Fijación</w:t>
      </w:r>
      <w:r w:rsidRPr="00864F79">
        <w:rPr>
          <w:rFonts w:ascii="Arial" w:hAnsi="Arial" w:cs="Arial"/>
          <w:b/>
          <w:spacing w:val="-2"/>
          <w:lang w:bidi="he-IL"/>
        </w:rPr>
        <w:t>:</w:t>
      </w:r>
      <w:r w:rsidRPr="00864F79">
        <w:rPr>
          <w:rFonts w:ascii="Arial" w:hAnsi="Arial" w:cs="Arial"/>
          <w:spacing w:val="-2"/>
          <w:lang w:bidi="he-IL"/>
        </w:rPr>
        <w:tab/>
      </w:r>
    </w:p>
    <w:p w14:paraId="2D811CBD" w14:textId="77777777" w:rsidR="0044579E" w:rsidRPr="00864F79" w:rsidRDefault="0044579E" w:rsidP="00F77A51">
      <w:pPr>
        <w:tabs>
          <w:tab w:val="left" w:pos="-720"/>
          <w:tab w:val="left" w:pos="0"/>
          <w:tab w:val="left" w:pos="720"/>
        </w:tabs>
        <w:suppressAutoHyphens/>
        <w:spacing w:line="276" w:lineRule="auto"/>
        <w:jc w:val="both"/>
        <w:rPr>
          <w:rFonts w:ascii="Arial" w:hAnsi="Arial" w:cs="Arial"/>
          <w:spacing w:val="-2"/>
          <w:lang w:bidi="he-IL"/>
        </w:rPr>
      </w:pPr>
      <w:r w:rsidRPr="00864F79">
        <w:rPr>
          <w:rFonts w:ascii="Arial" w:hAnsi="Arial" w:cs="Arial"/>
          <w:spacing w:val="-2"/>
          <w:lang w:bidi="he-IL"/>
        </w:rPr>
        <w:t>El panel</w:t>
      </w:r>
      <w:r w:rsidRPr="00864F79">
        <w:rPr>
          <w:rFonts w:ascii="Arial" w:hAnsi="Arial" w:cs="Arial"/>
          <w:b/>
          <w:spacing w:val="-2"/>
          <w:lang w:bidi="he-IL"/>
        </w:rPr>
        <w:t xml:space="preserve"> </w:t>
      </w:r>
      <w:r w:rsidRPr="00864F79">
        <w:rPr>
          <w:rFonts w:ascii="Arial" w:hAnsi="Arial" w:cs="Arial"/>
          <w:spacing w:val="-2"/>
          <w:lang w:bidi="he-IL"/>
        </w:rPr>
        <w:t xml:space="preserve">será fijado con sistema de herrajes JNF de acero inoxidable (apto para ambientes con cloro) siguiendo las recomendaciones del fabricante. </w:t>
      </w:r>
    </w:p>
    <w:p w14:paraId="4D385AF9" w14:textId="77777777" w:rsidR="0044579E" w:rsidRPr="00864F79" w:rsidRDefault="0044579E" w:rsidP="00F77A51">
      <w:pPr>
        <w:tabs>
          <w:tab w:val="left" w:pos="-720"/>
          <w:tab w:val="left" w:pos="0"/>
          <w:tab w:val="left" w:pos="720"/>
        </w:tabs>
        <w:suppressAutoHyphens/>
        <w:spacing w:line="276" w:lineRule="auto"/>
        <w:jc w:val="both"/>
        <w:rPr>
          <w:rFonts w:ascii="Arial" w:hAnsi="Arial" w:cs="Arial"/>
          <w:spacing w:val="-2"/>
          <w:lang w:bidi="he-IL"/>
        </w:rPr>
      </w:pPr>
      <w:r w:rsidRPr="00864F79">
        <w:rPr>
          <w:rFonts w:ascii="Arial" w:hAnsi="Arial" w:cs="Arial"/>
          <w:spacing w:val="-2"/>
          <w:lang w:bidi="he-IL"/>
        </w:rPr>
        <w:t>El sistema está compuesto por las siguientes piezas:</w:t>
      </w:r>
    </w:p>
    <w:p w14:paraId="0606D3E8"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 xml:space="preserve">Escuadra para pared o equina SM004  </w:t>
      </w:r>
    </w:p>
    <w:p w14:paraId="4EFC2FC4"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 xml:space="preserve">Escuadra Intermedios </w:t>
      </w:r>
      <w:proofErr w:type="spellStart"/>
      <w:r w:rsidRPr="00864F79">
        <w:rPr>
          <w:rFonts w:ascii="Arial" w:hAnsi="Arial" w:cs="Arial"/>
          <w:spacing w:val="-2"/>
          <w:lang w:bidi="he-IL"/>
        </w:rPr>
        <w:t>cód</w:t>
      </w:r>
      <w:proofErr w:type="spellEnd"/>
      <w:r w:rsidRPr="00864F79">
        <w:rPr>
          <w:rFonts w:ascii="Arial" w:hAnsi="Arial" w:cs="Arial"/>
          <w:spacing w:val="-2"/>
          <w:lang w:bidi="he-IL"/>
        </w:rPr>
        <w:t xml:space="preserve"> SM034 </w:t>
      </w:r>
    </w:p>
    <w:p w14:paraId="3BC14CCB"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Pie Regulable SM017</w:t>
      </w:r>
    </w:p>
    <w:p w14:paraId="01ABD261"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Bisagra SM005D</w:t>
      </w:r>
    </w:p>
    <w:p w14:paraId="37B2836B"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Tubo SM010.A25</w:t>
      </w:r>
    </w:p>
    <w:p w14:paraId="566871D8"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Soporte de Tubo con sujeción a pared SM.011.25</w:t>
      </w:r>
    </w:p>
    <w:p w14:paraId="7FE4515E"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lastRenderedPageBreak/>
        <w:t>Soporte superior para panel SM.012.180</w:t>
      </w:r>
    </w:p>
    <w:p w14:paraId="7512848C"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 xml:space="preserve">Tirador de Puerta Doble, </w:t>
      </w:r>
      <w:proofErr w:type="spellStart"/>
      <w:r w:rsidRPr="00864F79">
        <w:rPr>
          <w:rFonts w:ascii="Arial" w:hAnsi="Arial" w:cs="Arial"/>
          <w:spacing w:val="-2"/>
          <w:lang w:bidi="he-IL"/>
        </w:rPr>
        <w:t>antivandalismo</w:t>
      </w:r>
      <w:proofErr w:type="spellEnd"/>
      <w:r w:rsidRPr="00864F79">
        <w:rPr>
          <w:rFonts w:ascii="Arial" w:hAnsi="Arial" w:cs="Arial"/>
          <w:spacing w:val="-2"/>
          <w:lang w:bidi="he-IL"/>
        </w:rPr>
        <w:t xml:space="preserve"> </w:t>
      </w:r>
      <w:proofErr w:type="spellStart"/>
      <w:r w:rsidRPr="00864F79">
        <w:rPr>
          <w:rFonts w:ascii="Arial" w:hAnsi="Arial" w:cs="Arial"/>
          <w:spacing w:val="-2"/>
          <w:lang w:bidi="he-IL"/>
        </w:rPr>
        <w:t>cód</w:t>
      </w:r>
      <w:proofErr w:type="spellEnd"/>
      <w:r w:rsidRPr="00864F79">
        <w:rPr>
          <w:rFonts w:ascii="Arial" w:hAnsi="Arial" w:cs="Arial"/>
          <w:spacing w:val="-2"/>
          <w:lang w:bidi="he-IL"/>
        </w:rPr>
        <w:t xml:space="preserve"> SM019</w:t>
      </w:r>
    </w:p>
    <w:p w14:paraId="6273E35F"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 xml:space="preserve">Cierre de Baño SM.031 Easy </w:t>
      </w:r>
      <w:proofErr w:type="spellStart"/>
      <w:r w:rsidRPr="00864F79">
        <w:rPr>
          <w:rFonts w:ascii="Arial" w:hAnsi="Arial" w:cs="Arial"/>
          <w:spacing w:val="-2"/>
          <w:lang w:bidi="he-IL"/>
        </w:rPr>
        <w:t>Fix</w:t>
      </w:r>
      <w:proofErr w:type="spellEnd"/>
    </w:p>
    <w:p w14:paraId="12E69EBD" w14:textId="77777777" w:rsidR="0044579E" w:rsidRPr="00864F79" w:rsidRDefault="0044579E" w:rsidP="00F77A51">
      <w:pPr>
        <w:pStyle w:val="Prrafodelista"/>
        <w:numPr>
          <w:ilvl w:val="0"/>
          <w:numId w:val="78"/>
        </w:numPr>
        <w:tabs>
          <w:tab w:val="left" w:pos="-720"/>
          <w:tab w:val="left" w:pos="0"/>
          <w:tab w:val="left" w:pos="720"/>
        </w:tabs>
        <w:suppressAutoHyphens/>
        <w:spacing w:after="0" w:line="276" w:lineRule="auto"/>
        <w:ind w:left="0" w:firstLine="0"/>
        <w:jc w:val="both"/>
        <w:rPr>
          <w:rFonts w:ascii="Arial" w:hAnsi="Arial" w:cs="Arial"/>
          <w:spacing w:val="-2"/>
          <w:lang w:bidi="he-IL"/>
        </w:rPr>
      </w:pPr>
      <w:r w:rsidRPr="00864F79">
        <w:rPr>
          <w:rFonts w:ascii="Arial" w:hAnsi="Arial" w:cs="Arial"/>
          <w:spacing w:val="-2"/>
          <w:lang w:bidi="he-IL"/>
        </w:rPr>
        <w:t>Nota: utilizar tornillos de acero inoxidable</w:t>
      </w:r>
    </w:p>
    <w:p w14:paraId="0B2AF12D" w14:textId="77777777" w:rsidR="0044579E" w:rsidRPr="00864F79" w:rsidRDefault="0044579E" w:rsidP="00F77A51">
      <w:pPr>
        <w:tabs>
          <w:tab w:val="left" w:pos="-720"/>
          <w:tab w:val="left" w:pos="0"/>
          <w:tab w:val="left" w:pos="720"/>
          <w:tab w:val="left" w:pos="1440"/>
          <w:tab w:val="left" w:pos="2160"/>
        </w:tabs>
        <w:suppressAutoHyphens/>
        <w:spacing w:line="276" w:lineRule="auto"/>
        <w:ind w:left="2880" w:hanging="2880"/>
        <w:jc w:val="both"/>
        <w:rPr>
          <w:rFonts w:ascii="Arial" w:hAnsi="Arial" w:cs="Arial"/>
          <w:b/>
          <w:spacing w:val="-2"/>
          <w:u w:val="single"/>
          <w:lang w:bidi="he-IL"/>
        </w:rPr>
      </w:pPr>
    </w:p>
    <w:p w14:paraId="0972FD67" w14:textId="77777777" w:rsidR="0044579E" w:rsidRPr="00864F79" w:rsidRDefault="0044579E" w:rsidP="00F77A51">
      <w:pPr>
        <w:tabs>
          <w:tab w:val="left" w:pos="-720"/>
          <w:tab w:val="left" w:pos="0"/>
          <w:tab w:val="left" w:pos="720"/>
          <w:tab w:val="left" w:pos="1440"/>
          <w:tab w:val="left" w:pos="2160"/>
        </w:tabs>
        <w:suppressAutoHyphens/>
        <w:spacing w:line="276" w:lineRule="auto"/>
        <w:ind w:left="2880" w:hanging="2880"/>
        <w:jc w:val="both"/>
        <w:rPr>
          <w:rFonts w:ascii="Arial" w:hAnsi="Arial" w:cs="Arial"/>
          <w:b/>
          <w:spacing w:val="-2"/>
          <w:lang w:bidi="he-IL"/>
        </w:rPr>
      </w:pPr>
      <w:r w:rsidRPr="00864F79">
        <w:rPr>
          <w:rFonts w:ascii="Arial" w:hAnsi="Arial" w:cs="Arial"/>
          <w:b/>
          <w:spacing w:val="-2"/>
          <w:u w:val="single"/>
          <w:lang w:bidi="he-IL"/>
        </w:rPr>
        <w:t>Propiedades del Panel</w:t>
      </w:r>
      <w:r w:rsidRPr="00864F79">
        <w:rPr>
          <w:rFonts w:ascii="Arial" w:hAnsi="Arial" w:cs="Arial"/>
          <w:b/>
          <w:spacing w:val="-2"/>
          <w:lang w:bidi="he-IL"/>
        </w:rPr>
        <w:t xml:space="preserve">: </w:t>
      </w:r>
    </w:p>
    <w:p w14:paraId="36738B9F" w14:textId="77777777" w:rsidR="0044579E" w:rsidRPr="00864F79" w:rsidRDefault="0044579E" w:rsidP="00F77A51">
      <w:pPr>
        <w:pStyle w:val="Prrafodelista"/>
        <w:numPr>
          <w:ilvl w:val="3"/>
          <w:numId w:val="77"/>
        </w:numPr>
        <w:tabs>
          <w:tab w:val="left" w:pos="-720"/>
          <w:tab w:val="left" w:pos="0"/>
          <w:tab w:val="left" w:pos="720"/>
          <w:tab w:val="left" w:pos="1440"/>
          <w:tab w:val="left" w:pos="1843"/>
        </w:tabs>
        <w:suppressAutoHyphens/>
        <w:spacing w:after="0" w:line="276" w:lineRule="auto"/>
        <w:ind w:hanging="2542"/>
        <w:jc w:val="both"/>
        <w:rPr>
          <w:rFonts w:ascii="Arial" w:hAnsi="Arial" w:cs="Arial"/>
          <w:spacing w:val="-2"/>
          <w:lang w:bidi="he-IL"/>
        </w:rPr>
      </w:pPr>
      <w:r w:rsidRPr="00864F79">
        <w:rPr>
          <w:rFonts w:ascii="Arial" w:hAnsi="Arial" w:cs="Arial"/>
          <w:spacing w:val="-2"/>
          <w:lang w:bidi="he-IL"/>
        </w:rPr>
        <w:t>Resistente a la humedad y el vapor.</w:t>
      </w:r>
    </w:p>
    <w:p w14:paraId="09C019DF" w14:textId="77777777" w:rsidR="0044579E" w:rsidRPr="00864F79" w:rsidRDefault="0044579E" w:rsidP="00F77A51">
      <w:pPr>
        <w:numPr>
          <w:ilvl w:val="0"/>
          <w:numId w:val="77"/>
        </w:numPr>
        <w:tabs>
          <w:tab w:val="left" w:pos="-720"/>
          <w:tab w:val="left" w:pos="0"/>
          <w:tab w:val="left" w:pos="720"/>
          <w:tab w:val="left" w:pos="1440"/>
          <w:tab w:val="left" w:pos="2160"/>
        </w:tabs>
        <w:suppressAutoHyphens/>
        <w:spacing w:after="0" w:line="276" w:lineRule="auto"/>
        <w:jc w:val="both"/>
        <w:rPr>
          <w:rFonts w:ascii="Arial" w:hAnsi="Arial" w:cs="Arial"/>
          <w:spacing w:val="-2"/>
          <w:lang w:bidi="he-IL"/>
        </w:rPr>
      </w:pPr>
      <w:r w:rsidRPr="00864F79">
        <w:rPr>
          <w:rFonts w:ascii="Arial" w:hAnsi="Arial" w:cs="Arial"/>
          <w:spacing w:val="-2"/>
          <w:lang w:bidi="he-IL"/>
        </w:rPr>
        <w:t>Altamente resistente a muchos productos químicos.</w:t>
      </w:r>
    </w:p>
    <w:p w14:paraId="29AD41F3" w14:textId="77777777" w:rsidR="0044579E" w:rsidRPr="00864F79" w:rsidRDefault="0044579E" w:rsidP="00F77A51">
      <w:pPr>
        <w:numPr>
          <w:ilvl w:val="0"/>
          <w:numId w:val="77"/>
        </w:numPr>
        <w:tabs>
          <w:tab w:val="left" w:pos="-720"/>
          <w:tab w:val="left" w:pos="0"/>
          <w:tab w:val="left" w:pos="720"/>
          <w:tab w:val="left" w:pos="1440"/>
          <w:tab w:val="left" w:pos="2160"/>
        </w:tabs>
        <w:suppressAutoHyphens/>
        <w:spacing w:after="0" w:line="276" w:lineRule="auto"/>
        <w:jc w:val="both"/>
        <w:rPr>
          <w:rFonts w:ascii="Arial" w:hAnsi="Arial" w:cs="Arial"/>
          <w:spacing w:val="-2"/>
          <w:lang w:bidi="he-IL"/>
        </w:rPr>
      </w:pPr>
      <w:r w:rsidRPr="00864F79">
        <w:rPr>
          <w:rFonts w:ascii="Arial" w:hAnsi="Arial" w:cs="Arial"/>
          <w:spacing w:val="-2"/>
          <w:lang w:bidi="he-IL"/>
        </w:rPr>
        <w:t>Higiénico. No poroso.</w:t>
      </w:r>
    </w:p>
    <w:p w14:paraId="76C7DB1E" w14:textId="77777777" w:rsidR="0044579E" w:rsidRPr="00864F79" w:rsidRDefault="0044579E" w:rsidP="00F77A51">
      <w:pPr>
        <w:numPr>
          <w:ilvl w:val="0"/>
          <w:numId w:val="77"/>
        </w:numPr>
        <w:tabs>
          <w:tab w:val="left" w:pos="-720"/>
          <w:tab w:val="left" w:pos="0"/>
          <w:tab w:val="left" w:pos="720"/>
          <w:tab w:val="left" w:pos="1440"/>
          <w:tab w:val="left" w:pos="2160"/>
        </w:tabs>
        <w:suppressAutoHyphens/>
        <w:spacing w:after="0" w:line="276" w:lineRule="auto"/>
        <w:jc w:val="both"/>
        <w:rPr>
          <w:rFonts w:ascii="Arial" w:hAnsi="Arial" w:cs="Arial"/>
          <w:spacing w:val="-2"/>
          <w:lang w:bidi="he-IL"/>
        </w:rPr>
      </w:pPr>
      <w:r w:rsidRPr="00864F79">
        <w:rPr>
          <w:rFonts w:ascii="Arial" w:hAnsi="Arial" w:cs="Arial"/>
          <w:spacing w:val="-2"/>
          <w:lang w:bidi="he-IL"/>
        </w:rPr>
        <w:t>Superficie no tóxica.</w:t>
      </w:r>
    </w:p>
    <w:p w14:paraId="6C2E17EA" w14:textId="77777777" w:rsidR="0044579E" w:rsidRPr="00864F79" w:rsidRDefault="0044579E" w:rsidP="00F77A51">
      <w:pPr>
        <w:numPr>
          <w:ilvl w:val="0"/>
          <w:numId w:val="77"/>
        </w:numPr>
        <w:tabs>
          <w:tab w:val="left" w:pos="-720"/>
          <w:tab w:val="left" w:pos="0"/>
          <w:tab w:val="left" w:pos="720"/>
          <w:tab w:val="left" w:pos="1440"/>
          <w:tab w:val="left" w:pos="2160"/>
        </w:tabs>
        <w:suppressAutoHyphens/>
        <w:spacing w:after="0" w:line="276" w:lineRule="auto"/>
        <w:jc w:val="both"/>
        <w:rPr>
          <w:rFonts w:ascii="Arial" w:hAnsi="Arial" w:cs="Arial"/>
          <w:spacing w:val="-2"/>
          <w:lang w:bidi="he-IL"/>
        </w:rPr>
      </w:pPr>
      <w:r w:rsidRPr="00864F79">
        <w:rPr>
          <w:rFonts w:ascii="Arial" w:hAnsi="Arial" w:cs="Arial"/>
          <w:spacing w:val="-2"/>
          <w:lang w:bidi="he-IL"/>
        </w:rPr>
        <w:t>Altamente resistente al impacto y rayado.</w:t>
      </w:r>
    </w:p>
    <w:p w14:paraId="3F585C53" w14:textId="6BAE6067" w:rsidR="0044579E" w:rsidRPr="00864F79" w:rsidRDefault="0044579E" w:rsidP="00F77A51">
      <w:pPr>
        <w:numPr>
          <w:ilvl w:val="0"/>
          <w:numId w:val="77"/>
        </w:numPr>
        <w:tabs>
          <w:tab w:val="left" w:pos="-720"/>
          <w:tab w:val="left" w:pos="0"/>
          <w:tab w:val="left" w:pos="720"/>
          <w:tab w:val="left" w:pos="1440"/>
          <w:tab w:val="left" w:pos="2160"/>
        </w:tabs>
        <w:suppressAutoHyphens/>
        <w:spacing w:after="200" w:line="276" w:lineRule="auto"/>
        <w:jc w:val="both"/>
        <w:rPr>
          <w:rFonts w:ascii="Arial" w:hAnsi="Arial" w:cs="Arial"/>
          <w:spacing w:val="-2"/>
          <w:lang w:bidi="he-IL"/>
        </w:rPr>
      </w:pPr>
      <w:r w:rsidRPr="00864F79">
        <w:rPr>
          <w:rFonts w:ascii="Arial" w:hAnsi="Arial" w:cs="Arial"/>
          <w:spacing w:val="-2"/>
          <w:lang w:bidi="he-IL"/>
        </w:rPr>
        <w:t>Instalación, montaje y ensamblaje funcionales.</w:t>
      </w:r>
    </w:p>
    <w:p w14:paraId="1BB544D5" w14:textId="77777777" w:rsidR="002D6884" w:rsidRPr="00864F79" w:rsidRDefault="002D6884" w:rsidP="00F77A51">
      <w:pPr>
        <w:tabs>
          <w:tab w:val="left" w:pos="-720"/>
          <w:tab w:val="left" w:pos="0"/>
          <w:tab w:val="left" w:pos="720"/>
          <w:tab w:val="left" w:pos="1440"/>
          <w:tab w:val="left" w:pos="2160"/>
        </w:tabs>
        <w:suppressAutoHyphens/>
        <w:spacing w:after="200" w:line="276" w:lineRule="auto"/>
        <w:ind w:left="1800"/>
        <w:jc w:val="both"/>
        <w:rPr>
          <w:rFonts w:ascii="Arial" w:hAnsi="Arial" w:cs="Arial"/>
          <w:spacing w:val="-2"/>
          <w:lang w:bidi="he-IL"/>
        </w:rPr>
      </w:pPr>
    </w:p>
    <w:p w14:paraId="3BDAC0C8" w14:textId="77777777" w:rsidR="0044579E" w:rsidRPr="00864F79" w:rsidRDefault="0044579E" w:rsidP="00F77A51">
      <w:pPr>
        <w:tabs>
          <w:tab w:val="left" w:pos="-720"/>
          <w:tab w:val="left" w:pos="0"/>
          <w:tab w:val="left" w:pos="720"/>
        </w:tabs>
        <w:suppressAutoHyphens/>
        <w:spacing w:line="276" w:lineRule="auto"/>
        <w:ind w:left="1440" w:hanging="1440"/>
        <w:jc w:val="both"/>
        <w:rPr>
          <w:rFonts w:ascii="Arial" w:hAnsi="Arial" w:cs="Arial"/>
          <w:spacing w:val="-2"/>
          <w:lang w:bidi="he-IL"/>
        </w:rPr>
      </w:pPr>
      <w:r w:rsidRPr="00864F79">
        <w:rPr>
          <w:rFonts w:ascii="Arial" w:hAnsi="Arial" w:cs="Arial"/>
          <w:b/>
          <w:spacing w:val="-2"/>
          <w:u w:val="single"/>
          <w:lang w:bidi="he-IL"/>
        </w:rPr>
        <w:t>Almacenaje:</w:t>
      </w:r>
      <w:r w:rsidRPr="00864F79">
        <w:rPr>
          <w:rFonts w:ascii="Arial" w:hAnsi="Arial" w:cs="Arial"/>
          <w:spacing w:val="-2"/>
          <w:lang w:bidi="he-IL"/>
        </w:rPr>
        <w:tab/>
      </w:r>
    </w:p>
    <w:p w14:paraId="13078790" w14:textId="77777777" w:rsidR="0044579E" w:rsidRPr="00864F79" w:rsidRDefault="0044579E" w:rsidP="00F77A51">
      <w:pPr>
        <w:tabs>
          <w:tab w:val="left" w:pos="-720"/>
          <w:tab w:val="left" w:pos="0"/>
          <w:tab w:val="left" w:pos="720"/>
        </w:tabs>
        <w:suppressAutoHyphens/>
        <w:spacing w:line="276" w:lineRule="auto"/>
        <w:jc w:val="both"/>
        <w:rPr>
          <w:rFonts w:ascii="Arial" w:hAnsi="Arial" w:cs="Arial"/>
          <w:spacing w:val="-2"/>
          <w:lang w:bidi="he-IL"/>
        </w:rPr>
      </w:pPr>
      <w:r w:rsidRPr="00864F79">
        <w:rPr>
          <w:rFonts w:ascii="Arial" w:hAnsi="Arial" w:cs="Arial"/>
          <w:spacing w:val="-2"/>
          <w:lang w:bidi="he-IL"/>
        </w:rPr>
        <w:t>Se recomienda almacenar las placas en posición horizontal, y en ambientes secos exentos de polvo, siguiendo las instrucciones de almacenaje indicadas en el documento del fabricante.</w:t>
      </w:r>
    </w:p>
    <w:p w14:paraId="46553A33" w14:textId="77777777" w:rsidR="0044579E" w:rsidRPr="00864F79" w:rsidRDefault="0044579E" w:rsidP="00F77A51">
      <w:pPr>
        <w:tabs>
          <w:tab w:val="left" w:pos="-720"/>
          <w:tab w:val="left" w:pos="0"/>
          <w:tab w:val="left" w:pos="720"/>
        </w:tabs>
        <w:suppressAutoHyphens/>
        <w:spacing w:line="276" w:lineRule="auto"/>
        <w:jc w:val="both"/>
        <w:rPr>
          <w:rFonts w:ascii="Arial" w:hAnsi="Arial" w:cs="Arial"/>
          <w:b/>
          <w:spacing w:val="-2"/>
          <w:lang w:bidi="he-IL"/>
        </w:rPr>
      </w:pPr>
      <w:r w:rsidRPr="00864F79">
        <w:rPr>
          <w:rFonts w:ascii="Arial" w:hAnsi="Arial" w:cs="Arial"/>
          <w:b/>
          <w:spacing w:val="-2"/>
          <w:u w:val="single"/>
          <w:lang w:bidi="he-IL"/>
        </w:rPr>
        <w:t>Tipo de material</w:t>
      </w:r>
      <w:r w:rsidRPr="00864F79">
        <w:rPr>
          <w:rFonts w:ascii="Arial" w:hAnsi="Arial" w:cs="Arial"/>
          <w:b/>
          <w:spacing w:val="-2"/>
          <w:lang w:bidi="he-IL"/>
        </w:rPr>
        <w:t xml:space="preserve">: </w:t>
      </w:r>
    </w:p>
    <w:tbl>
      <w:tblPr>
        <w:tblW w:w="811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90"/>
        <w:gridCol w:w="1985"/>
        <w:gridCol w:w="1701"/>
        <w:gridCol w:w="1842"/>
      </w:tblGrid>
      <w:tr w:rsidR="0044579E" w:rsidRPr="00864F79" w14:paraId="31CA1AE7" w14:textId="77777777" w:rsidTr="001A4867">
        <w:trPr>
          <w:trHeight w:val="430"/>
        </w:trPr>
        <w:tc>
          <w:tcPr>
            <w:tcW w:w="2590" w:type="dxa"/>
            <w:shd w:val="pct10" w:color="auto" w:fill="auto"/>
          </w:tcPr>
          <w:p w14:paraId="68AF444A" w14:textId="77777777" w:rsidR="0044579E" w:rsidRPr="00864F79" w:rsidRDefault="0044579E" w:rsidP="00F77A51">
            <w:pPr>
              <w:spacing w:before="72" w:after="72" w:line="276" w:lineRule="auto"/>
              <w:ind w:left="290"/>
              <w:rPr>
                <w:rFonts w:ascii="Arial" w:hAnsi="Arial" w:cs="Arial"/>
                <w:b/>
                <w:lang w:bidi="he-IL"/>
              </w:rPr>
            </w:pPr>
            <w:r w:rsidRPr="00864F79">
              <w:rPr>
                <w:rFonts w:ascii="Arial" w:hAnsi="Arial" w:cs="Arial"/>
                <w:b/>
                <w:lang w:bidi="he-IL"/>
              </w:rPr>
              <w:t>Propiedades</w:t>
            </w:r>
          </w:p>
        </w:tc>
        <w:tc>
          <w:tcPr>
            <w:tcW w:w="1985" w:type="dxa"/>
            <w:shd w:val="pct10" w:color="auto" w:fill="auto"/>
          </w:tcPr>
          <w:p w14:paraId="26DBC22C" w14:textId="77777777" w:rsidR="0044579E" w:rsidRPr="00864F79" w:rsidRDefault="0044579E" w:rsidP="00F77A51">
            <w:pPr>
              <w:spacing w:before="72" w:after="72" w:line="276" w:lineRule="auto"/>
              <w:ind w:left="-70" w:right="-70"/>
              <w:jc w:val="center"/>
              <w:rPr>
                <w:rFonts w:ascii="Arial" w:hAnsi="Arial" w:cs="Arial"/>
                <w:b/>
                <w:lang w:bidi="he-IL"/>
              </w:rPr>
            </w:pPr>
            <w:r w:rsidRPr="00864F79">
              <w:rPr>
                <w:rFonts w:ascii="Arial" w:hAnsi="Arial" w:cs="Arial"/>
                <w:b/>
                <w:lang w:bidi="he-IL"/>
              </w:rPr>
              <w:t xml:space="preserve"> Norma</w:t>
            </w:r>
          </w:p>
        </w:tc>
        <w:tc>
          <w:tcPr>
            <w:tcW w:w="1701" w:type="dxa"/>
            <w:shd w:val="pct10" w:color="auto" w:fill="auto"/>
          </w:tcPr>
          <w:p w14:paraId="57B4CC0D"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Unidad de medida</w:t>
            </w:r>
          </w:p>
        </w:tc>
        <w:tc>
          <w:tcPr>
            <w:tcW w:w="1842" w:type="dxa"/>
            <w:shd w:val="pct10" w:color="auto" w:fill="auto"/>
          </w:tcPr>
          <w:p w14:paraId="4E050628"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Valor obtenido</w:t>
            </w:r>
          </w:p>
        </w:tc>
      </w:tr>
      <w:tr w:rsidR="0044579E" w:rsidRPr="00864F79" w14:paraId="43173B52" w14:textId="77777777" w:rsidTr="001A4867">
        <w:tc>
          <w:tcPr>
            <w:tcW w:w="2590" w:type="dxa"/>
          </w:tcPr>
          <w:p w14:paraId="3176D8C0"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Clasificación</w:t>
            </w:r>
          </w:p>
        </w:tc>
        <w:tc>
          <w:tcPr>
            <w:tcW w:w="1985" w:type="dxa"/>
          </w:tcPr>
          <w:p w14:paraId="37660682"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438-4</w:t>
            </w:r>
          </w:p>
        </w:tc>
        <w:tc>
          <w:tcPr>
            <w:tcW w:w="1701" w:type="dxa"/>
          </w:tcPr>
          <w:p w14:paraId="60146B03"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w:t>
            </w:r>
          </w:p>
        </w:tc>
        <w:tc>
          <w:tcPr>
            <w:tcW w:w="1842" w:type="dxa"/>
          </w:tcPr>
          <w:p w14:paraId="0A5A3E5D"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CGS</w:t>
            </w:r>
          </w:p>
        </w:tc>
      </w:tr>
    </w:tbl>
    <w:p w14:paraId="0C8735D9" w14:textId="77777777" w:rsidR="002F4B22" w:rsidRPr="00864F79" w:rsidRDefault="002F4B22" w:rsidP="00F77A51">
      <w:pPr>
        <w:tabs>
          <w:tab w:val="left" w:pos="-720"/>
          <w:tab w:val="left" w:pos="0"/>
          <w:tab w:val="left" w:pos="720"/>
        </w:tabs>
        <w:suppressAutoHyphens/>
        <w:spacing w:line="276" w:lineRule="auto"/>
        <w:jc w:val="both"/>
        <w:rPr>
          <w:rFonts w:ascii="Arial" w:hAnsi="Arial" w:cs="Arial"/>
          <w:b/>
          <w:spacing w:val="-2"/>
          <w:u w:val="single"/>
          <w:lang w:bidi="he-IL"/>
        </w:rPr>
      </w:pPr>
    </w:p>
    <w:p w14:paraId="0F762C6B" w14:textId="4D2B2DC1" w:rsidR="0044579E" w:rsidRPr="00864F79" w:rsidRDefault="0044579E" w:rsidP="00F77A51">
      <w:pPr>
        <w:tabs>
          <w:tab w:val="left" w:pos="-720"/>
          <w:tab w:val="left" w:pos="0"/>
          <w:tab w:val="left" w:pos="720"/>
        </w:tabs>
        <w:suppressAutoHyphens/>
        <w:spacing w:line="276" w:lineRule="auto"/>
        <w:jc w:val="both"/>
        <w:rPr>
          <w:rFonts w:ascii="Arial" w:hAnsi="Arial" w:cs="Arial"/>
          <w:b/>
          <w:spacing w:val="-2"/>
          <w:u w:val="single"/>
          <w:lang w:bidi="he-IL"/>
        </w:rPr>
      </w:pPr>
      <w:r w:rsidRPr="00864F79">
        <w:rPr>
          <w:rFonts w:ascii="Arial" w:hAnsi="Arial" w:cs="Arial"/>
          <w:b/>
          <w:spacing w:val="-2"/>
          <w:u w:val="single"/>
          <w:lang w:bidi="he-IL"/>
        </w:rPr>
        <w:t xml:space="preserve">Propiedades físicas: </w:t>
      </w:r>
    </w:p>
    <w:tbl>
      <w:tblPr>
        <w:tblW w:w="868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90"/>
        <w:gridCol w:w="1985"/>
        <w:gridCol w:w="1701"/>
        <w:gridCol w:w="1275"/>
        <w:gridCol w:w="1134"/>
      </w:tblGrid>
      <w:tr w:rsidR="0044579E" w:rsidRPr="00864F79" w14:paraId="6408B359" w14:textId="77777777" w:rsidTr="001A4867">
        <w:tc>
          <w:tcPr>
            <w:tcW w:w="2590" w:type="dxa"/>
            <w:shd w:val="pct10" w:color="auto" w:fill="auto"/>
          </w:tcPr>
          <w:p w14:paraId="70A289E3" w14:textId="77777777" w:rsidR="0044579E" w:rsidRPr="00864F79" w:rsidRDefault="0044579E" w:rsidP="00F77A51">
            <w:pPr>
              <w:spacing w:before="72" w:after="72" w:line="276" w:lineRule="auto"/>
              <w:ind w:left="290"/>
              <w:rPr>
                <w:rFonts w:ascii="Arial" w:hAnsi="Arial" w:cs="Arial"/>
                <w:b/>
                <w:lang w:bidi="he-IL"/>
              </w:rPr>
            </w:pPr>
            <w:r w:rsidRPr="00864F79">
              <w:rPr>
                <w:rFonts w:ascii="Arial" w:hAnsi="Arial" w:cs="Arial"/>
                <w:b/>
                <w:lang w:bidi="he-IL"/>
              </w:rPr>
              <w:t>Propiedades</w:t>
            </w:r>
          </w:p>
        </w:tc>
        <w:tc>
          <w:tcPr>
            <w:tcW w:w="1985" w:type="dxa"/>
            <w:shd w:val="pct10" w:color="auto" w:fill="auto"/>
          </w:tcPr>
          <w:p w14:paraId="2690BB0F" w14:textId="77777777" w:rsidR="0044579E" w:rsidRPr="00864F79" w:rsidRDefault="0044579E" w:rsidP="00F77A51">
            <w:pPr>
              <w:spacing w:before="72" w:after="72" w:line="276" w:lineRule="auto"/>
              <w:ind w:left="-70" w:right="-70"/>
              <w:jc w:val="center"/>
              <w:rPr>
                <w:rFonts w:ascii="Arial" w:hAnsi="Arial" w:cs="Arial"/>
                <w:b/>
                <w:lang w:bidi="he-IL"/>
              </w:rPr>
            </w:pPr>
            <w:r w:rsidRPr="00864F79">
              <w:rPr>
                <w:rFonts w:ascii="Arial" w:hAnsi="Arial" w:cs="Arial"/>
                <w:b/>
                <w:lang w:bidi="he-IL"/>
              </w:rPr>
              <w:t xml:space="preserve"> Norma</w:t>
            </w:r>
          </w:p>
        </w:tc>
        <w:tc>
          <w:tcPr>
            <w:tcW w:w="1701" w:type="dxa"/>
            <w:shd w:val="pct10" w:color="auto" w:fill="auto"/>
          </w:tcPr>
          <w:p w14:paraId="1964F004"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Unidad de medida</w:t>
            </w:r>
          </w:p>
        </w:tc>
        <w:tc>
          <w:tcPr>
            <w:tcW w:w="1275" w:type="dxa"/>
            <w:shd w:val="pct10" w:color="auto" w:fill="auto"/>
          </w:tcPr>
          <w:p w14:paraId="50587A75"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Valor mínimo según Norma</w:t>
            </w:r>
          </w:p>
        </w:tc>
        <w:tc>
          <w:tcPr>
            <w:tcW w:w="1134" w:type="dxa"/>
            <w:shd w:val="pct10" w:color="auto" w:fill="auto"/>
          </w:tcPr>
          <w:p w14:paraId="6D5EAC66"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Valor obtenido</w:t>
            </w:r>
          </w:p>
        </w:tc>
      </w:tr>
      <w:tr w:rsidR="0044579E" w:rsidRPr="00864F79" w14:paraId="62E54932" w14:textId="77777777" w:rsidTr="001A4867">
        <w:tc>
          <w:tcPr>
            <w:tcW w:w="2590" w:type="dxa"/>
          </w:tcPr>
          <w:p w14:paraId="3CD5458F"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Densidad</w:t>
            </w:r>
          </w:p>
        </w:tc>
        <w:tc>
          <w:tcPr>
            <w:tcW w:w="1985" w:type="dxa"/>
          </w:tcPr>
          <w:p w14:paraId="5CDA4BD3"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DIN 52350</w:t>
            </w:r>
          </w:p>
          <w:p w14:paraId="3D9BC56E"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ISO 1183</w:t>
            </w:r>
          </w:p>
        </w:tc>
        <w:tc>
          <w:tcPr>
            <w:tcW w:w="1701" w:type="dxa"/>
          </w:tcPr>
          <w:p w14:paraId="1BF1D665"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g/cm³</w:t>
            </w:r>
          </w:p>
        </w:tc>
        <w:tc>
          <w:tcPr>
            <w:tcW w:w="1275" w:type="dxa"/>
          </w:tcPr>
          <w:p w14:paraId="27BA9478"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w:t>
            </w:r>
          </w:p>
        </w:tc>
        <w:tc>
          <w:tcPr>
            <w:tcW w:w="1134" w:type="dxa"/>
          </w:tcPr>
          <w:p w14:paraId="3BDE86C7"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1,4</w:t>
            </w:r>
          </w:p>
        </w:tc>
      </w:tr>
      <w:tr w:rsidR="0044579E" w:rsidRPr="00864F79" w14:paraId="2E6261BA" w14:textId="77777777" w:rsidTr="001A4867">
        <w:tc>
          <w:tcPr>
            <w:tcW w:w="2590" w:type="dxa"/>
          </w:tcPr>
          <w:p w14:paraId="1135F941"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Tolerancia Espesor</w:t>
            </w:r>
          </w:p>
        </w:tc>
        <w:tc>
          <w:tcPr>
            <w:tcW w:w="1985" w:type="dxa"/>
          </w:tcPr>
          <w:p w14:paraId="5EA7F047"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DIN 53799</w:t>
            </w:r>
          </w:p>
        </w:tc>
        <w:tc>
          <w:tcPr>
            <w:tcW w:w="1701" w:type="dxa"/>
          </w:tcPr>
          <w:p w14:paraId="6BB9C070" w14:textId="77777777" w:rsidR="0044579E" w:rsidRPr="00864F79" w:rsidRDefault="0044579E" w:rsidP="00F77A51">
            <w:pPr>
              <w:spacing w:before="60" w:after="60" w:line="276" w:lineRule="auto"/>
              <w:rPr>
                <w:rFonts w:ascii="Arial" w:hAnsi="Arial" w:cs="Arial"/>
                <w:lang w:val="pt-PT" w:bidi="he-IL"/>
              </w:rPr>
            </w:pPr>
            <w:r w:rsidRPr="00864F79">
              <w:rPr>
                <w:rFonts w:ascii="Arial" w:hAnsi="Arial" w:cs="Arial"/>
                <w:lang w:val="pt-PT" w:bidi="he-IL"/>
              </w:rPr>
              <w:t>de 2 a 2,9mm.</w:t>
            </w:r>
          </w:p>
          <w:p w14:paraId="50187110" w14:textId="77777777" w:rsidR="0044579E" w:rsidRPr="00864F79" w:rsidRDefault="0044579E" w:rsidP="00F77A51">
            <w:pPr>
              <w:spacing w:before="60" w:after="60" w:line="276" w:lineRule="auto"/>
              <w:rPr>
                <w:rFonts w:ascii="Arial" w:hAnsi="Arial" w:cs="Arial"/>
                <w:lang w:val="pt-PT" w:bidi="he-IL"/>
              </w:rPr>
            </w:pPr>
            <w:r w:rsidRPr="00864F79">
              <w:rPr>
                <w:rFonts w:ascii="Arial" w:hAnsi="Arial" w:cs="Arial"/>
                <w:lang w:val="pt-PT" w:bidi="he-IL"/>
              </w:rPr>
              <w:t>de 3 a 4,9mm.</w:t>
            </w:r>
          </w:p>
          <w:p w14:paraId="54B64DB3" w14:textId="77777777" w:rsidR="0044579E" w:rsidRPr="00864F79" w:rsidRDefault="0044579E" w:rsidP="00F77A51">
            <w:pPr>
              <w:spacing w:before="60" w:after="60" w:line="276" w:lineRule="auto"/>
              <w:rPr>
                <w:rFonts w:ascii="Arial" w:hAnsi="Arial" w:cs="Arial"/>
                <w:lang w:val="pt-PT" w:bidi="he-IL"/>
              </w:rPr>
            </w:pPr>
            <w:r w:rsidRPr="00864F79">
              <w:rPr>
                <w:rFonts w:ascii="Arial" w:hAnsi="Arial" w:cs="Arial"/>
                <w:lang w:val="pt-PT" w:bidi="he-IL"/>
              </w:rPr>
              <w:t>de 5 a 7,9mm.</w:t>
            </w:r>
          </w:p>
          <w:p w14:paraId="70CFB287" w14:textId="77777777" w:rsidR="0044579E" w:rsidRPr="00864F79" w:rsidRDefault="0044579E" w:rsidP="00F77A51">
            <w:pPr>
              <w:spacing w:before="60" w:after="60" w:line="276" w:lineRule="auto"/>
              <w:rPr>
                <w:rFonts w:ascii="Arial" w:hAnsi="Arial" w:cs="Arial"/>
                <w:lang w:val="pt-PT" w:bidi="he-IL"/>
              </w:rPr>
            </w:pPr>
            <w:r w:rsidRPr="00864F79">
              <w:rPr>
                <w:rFonts w:ascii="Arial" w:hAnsi="Arial" w:cs="Arial"/>
                <w:lang w:val="pt-PT" w:bidi="he-IL"/>
              </w:rPr>
              <w:t>de 8 a 11,9mm.</w:t>
            </w:r>
          </w:p>
          <w:p w14:paraId="6B00D176" w14:textId="77777777" w:rsidR="0044579E" w:rsidRPr="00864F79" w:rsidRDefault="0044579E" w:rsidP="00F77A51">
            <w:pPr>
              <w:spacing w:before="60" w:after="60" w:line="276" w:lineRule="auto"/>
              <w:rPr>
                <w:rFonts w:ascii="Arial" w:hAnsi="Arial" w:cs="Arial"/>
                <w:lang w:val="pt-PT" w:bidi="he-IL"/>
              </w:rPr>
            </w:pPr>
            <w:r w:rsidRPr="00864F79">
              <w:rPr>
                <w:rFonts w:ascii="Arial" w:hAnsi="Arial" w:cs="Arial"/>
                <w:lang w:val="pt-PT" w:bidi="he-IL"/>
              </w:rPr>
              <w:t>de 12 a 15,9mm.</w:t>
            </w:r>
          </w:p>
          <w:p w14:paraId="197095C7" w14:textId="77777777" w:rsidR="0044579E" w:rsidRPr="00864F79" w:rsidRDefault="0044579E" w:rsidP="00F77A51">
            <w:pPr>
              <w:spacing w:before="60" w:after="60" w:line="276" w:lineRule="auto"/>
              <w:rPr>
                <w:rFonts w:ascii="Arial" w:hAnsi="Arial" w:cs="Arial"/>
                <w:lang w:val="pt-PT" w:bidi="he-IL"/>
              </w:rPr>
            </w:pPr>
            <w:r w:rsidRPr="00864F79">
              <w:rPr>
                <w:rFonts w:ascii="Arial" w:hAnsi="Arial" w:cs="Arial"/>
                <w:lang w:val="pt-PT" w:bidi="he-IL"/>
              </w:rPr>
              <w:lastRenderedPageBreak/>
              <w:t>de 16 a 20mm.</w:t>
            </w:r>
          </w:p>
        </w:tc>
        <w:tc>
          <w:tcPr>
            <w:tcW w:w="1275" w:type="dxa"/>
          </w:tcPr>
          <w:p w14:paraId="0F2EBB27" w14:textId="77777777" w:rsidR="0044579E" w:rsidRPr="00864F79" w:rsidRDefault="0044579E" w:rsidP="00F77A51">
            <w:pPr>
              <w:spacing w:before="60" w:after="60" w:line="276" w:lineRule="auto"/>
              <w:rPr>
                <w:rFonts w:ascii="Arial" w:hAnsi="Arial" w:cs="Arial"/>
                <w:lang w:val="pt-PT" w:bidi="he-IL"/>
              </w:rPr>
            </w:pPr>
          </w:p>
        </w:tc>
        <w:tc>
          <w:tcPr>
            <w:tcW w:w="1134" w:type="dxa"/>
          </w:tcPr>
          <w:p w14:paraId="0ECE8211"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0,2</w:t>
            </w:r>
          </w:p>
          <w:p w14:paraId="236070D0"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0,3</w:t>
            </w:r>
          </w:p>
          <w:p w14:paraId="45D49C9A"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0,4</w:t>
            </w:r>
          </w:p>
          <w:p w14:paraId="08888CE6"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0,5</w:t>
            </w:r>
          </w:p>
          <w:p w14:paraId="79921BEF"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0,6</w:t>
            </w:r>
          </w:p>
          <w:p w14:paraId="75468B7E"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0,7</w:t>
            </w:r>
          </w:p>
        </w:tc>
      </w:tr>
      <w:tr w:rsidR="0044579E" w:rsidRPr="00864F79" w14:paraId="4197CF00" w14:textId="77777777" w:rsidTr="001A4867">
        <w:tc>
          <w:tcPr>
            <w:tcW w:w="2590" w:type="dxa"/>
          </w:tcPr>
          <w:p w14:paraId="0F4BE747"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Resistencia a la abrasión</w:t>
            </w:r>
          </w:p>
        </w:tc>
        <w:tc>
          <w:tcPr>
            <w:tcW w:w="1985" w:type="dxa"/>
          </w:tcPr>
          <w:p w14:paraId="6DF445F0"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438-2 punto 10</w:t>
            </w:r>
          </w:p>
        </w:tc>
        <w:tc>
          <w:tcPr>
            <w:tcW w:w="1701" w:type="dxa"/>
          </w:tcPr>
          <w:p w14:paraId="4F2BFC67"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U</w:t>
            </w:r>
          </w:p>
        </w:tc>
        <w:tc>
          <w:tcPr>
            <w:tcW w:w="1275" w:type="dxa"/>
          </w:tcPr>
          <w:p w14:paraId="657ECAC4"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&gt; 350</w:t>
            </w:r>
          </w:p>
        </w:tc>
        <w:tc>
          <w:tcPr>
            <w:tcW w:w="1134" w:type="dxa"/>
          </w:tcPr>
          <w:p w14:paraId="4C35A8C1"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450</w:t>
            </w:r>
          </w:p>
        </w:tc>
      </w:tr>
      <w:tr w:rsidR="0044579E" w:rsidRPr="00864F79" w14:paraId="192F3771" w14:textId="77777777" w:rsidTr="001A4867">
        <w:tblPrEx>
          <w:tblCellMar>
            <w:left w:w="71" w:type="dxa"/>
            <w:right w:w="71" w:type="dxa"/>
          </w:tblCellMar>
        </w:tblPrEx>
        <w:tc>
          <w:tcPr>
            <w:tcW w:w="2590" w:type="dxa"/>
          </w:tcPr>
          <w:p w14:paraId="77ED1980"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Resistencia al Impacto de caída de bola</w:t>
            </w:r>
          </w:p>
        </w:tc>
        <w:tc>
          <w:tcPr>
            <w:tcW w:w="1985" w:type="dxa"/>
          </w:tcPr>
          <w:p w14:paraId="5DF82FEB" w14:textId="77777777" w:rsidR="0044579E" w:rsidRPr="00864F79" w:rsidRDefault="0044579E" w:rsidP="00F77A51">
            <w:pPr>
              <w:spacing w:before="60" w:after="60" w:line="276" w:lineRule="auto"/>
              <w:ind w:right="-70"/>
              <w:jc w:val="center"/>
              <w:rPr>
                <w:rFonts w:ascii="Arial" w:hAnsi="Arial" w:cs="Arial"/>
                <w:lang w:bidi="he-IL"/>
              </w:rPr>
            </w:pPr>
            <w:r w:rsidRPr="00864F79">
              <w:rPr>
                <w:rFonts w:ascii="Arial" w:hAnsi="Arial" w:cs="Arial"/>
                <w:lang w:bidi="he-IL"/>
              </w:rPr>
              <w:t xml:space="preserve">EN 438-2 punto 21  </w:t>
            </w:r>
          </w:p>
        </w:tc>
        <w:tc>
          <w:tcPr>
            <w:tcW w:w="1701" w:type="dxa"/>
          </w:tcPr>
          <w:p w14:paraId="15534448"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xml:space="preserve">(Ø) </w:t>
            </w:r>
            <w:proofErr w:type="spellStart"/>
            <w:r w:rsidRPr="00864F79">
              <w:rPr>
                <w:rFonts w:ascii="Arial" w:hAnsi="Arial" w:cs="Arial"/>
                <w:lang w:bidi="he-IL"/>
              </w:rPr>
              <w:t>mm.</w:t>
            </w:r>
            <w:proofErr w:type="spellEnd"/>
          </w:p>
        </w:tc>
        <w:tc>
          <w:tcPr>
            <w:tcW w:w="1275" w:type="dxa"/>
          </w:tcPr>
          <w:p w14:paraId="366F45F0"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10</w:t>
            </w:r>
          </w:p>
        </w:tc>
        <w:tc>
          <w:tcPr>
            <w:tcW w:w="1134" w:type="dxa"/>
          </w:tcPr>
          <w:p w14:paraId="65DAE279"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8</w:t>
            </w:r>
          </w:p>
        </w:tc>
      </w:tr>
      <w:tr w:rsidR="0044579E" w:rsidRPr="00864F79" w14:paraId="70680403" w14:textId="77777777" w:rsidTr="001A4867">
        <w:tc>
          <w:tcPr>
            <w:tcW w:w="2590" w:type="dxa"/>
          </w:tcPr>
          <w:p w14:paraId="436EAAB7"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Resistencia al rayado</w:t>
            </w:r>
          </w:p>
        </w:tc>
        <w:tc>
          <w:tcPr>
            <w:tcW w:w="1985" w:type="dxa"/>
          </w:tcPr>
          <w:p w14:paraId="0797FEF5"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438-2 punto 25</w:t>
            </w:r>
          </w:p>
        </w:tc>
        <w:tc>
          <w:tcPr>
            <w:tcW w:w="1701" w:type="dxa"/>
          </w:tcPr>
          <w:p w14:paraId="6D1CB3A0" w14:textId="77777777" w:rsidR="0044579E" w:rsidRPr="00864F79" w:rsidRDefault="0044579E" w:rsidP="00F77A51">
            <w:pPr>
              <w:spacing w:before="60" w:after="60" w:line="276" w:lineRule="auto"/>
              <w:jc w:val="center"/>
              <w:rPr>
                <w:rFonts w:ascii="Arial" w:hAnsi="Arial" w:cs="Arial"/>
                <w:lang w:bidi="he-IL"/>
              </w:rPr>
            </w:pPr>
          </w:p>
          <w:p w14:paraId="0123EAEE"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N/mm</w:t>
            </w:r>
          </w:p>
        </w:tc>
        <w:tc>
          <w:tcPr>
            <w:tcW w:w="1275" w:type="dxa"/>
          </w:tcPr>
          <w:p w14:paraId="59F84BDB"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grado ≥3</w:t>
            </w:r>
          </w:p>
          <w:p w14:paraId="2582EE86"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rascado ≥4</w:t>
            </w:r>
          </w:p>
        </w:tc>
        <w:tc>
          <w:tcPr>
            <w:tcW w:w="1134" w:type="dxa"/>
          </w:tcPr>
          <w:p w14:paraId="2B054114"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3</w:t>
            </w:r>
          </w:p>
          <w:p w14:paraId="039E712A"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4</w:t>
            </w:r>
          </w:p>
        </w:tc>
      </w:tr>
      <w:tr w:rsidR="0044579E" w:rsidRPr="00864F79" w14:paraId="760828CA" w14:textId="77777777" w:rsidTr="001A4867">
        <w:tc>
          <w:tcPr>
            <w:tcW w:w="2590" w:type="dxa"/>
          </w:tcPr>
          <w:p w14:paraId="616EEA4A"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Resistencia a la flexión</w:t>
            </w:r>
          </w:p>
        </w:tc>
        <w:tc>
          <w:tcPr>
            <w:tcW w:w="1985" w:type="dxa"/>
          </w:tcPr>
          <w:p w14:paraId="771EF4D1"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ISO 178</w:t>
            </w:r>
          </w:p>
        </w:tc>
        <w:tc>
          <w:tcPr>
            <w:tcW w:w="1701" w:type="dxa"/>
          </w:tcPr>
          <w:p w14:paraId="79A2F141"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MPa</w:t>
            </w:r>
          </w:p>
        </w:tc>
        <w:tc>
          <w:tcPr>
            <w:tcW w:w="1275" w:type="dxa"/>
          </w:tcPr>
          <w:p w14:paraId="7B0E4A36"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80</w:t>
            </w:r>
          </w:p>
        </w:tc>
        <w:tc>
          <w:tcPr>
            <w:tcW w:w="1134" w:type="dxa"/>
          </w:tcPr>
          <w:p w14:paraId="6E4206B4"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100</w:t>
            </w:r>
          </w:p>
        </w:tc>
      </w:tr>
      <w:tr w:rsidR="0044579E" w:rsidRPr="00864F79" w14:paraId="61A2569E" w14:textId="77777777" w:rsidTr="001A4867">
        <w:tc>
          <w:tcPr>
            <w:tcW w:w="2590" w:type="dxa"/>
          </w:tcPr>
          <w:p w14:paraId="3211C1E6"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Módulo E</w:t>
            </w:r>
          </w:p>
        </w:tc>
        <w:tc>
          <w:tcPr>
            <w:tcW w:w="1985" w:type="dxa"/>
          </w:tcPr>
          <w:p w14:paraId="6E485969"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ISO 178</w:t>
            </w:r>
          </w:p>
        </w:tc>
        <w:tc>
          <w:tcPr>
            <w:tcW w:w="1701" w:type="dxa"/>
          </w:tcPr>
          <w:p w14:paraId="689B0E93"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MPa</w:t>
            </w:r>
          </w:p>
        </w:tc>
        <w:tc>
          <w:tcPr>
            <w:tcW w:w="1275" w:type="dxa"/>
          </w:tcPr>
          <w:p w14:paraId="1F8AF9F1"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&gt; 9.000</w:t>
            </w:r>
          </w:p>
        </w:tc>
        <w:tc>
          <w:tcPr>
            <w:tcW w:w="1134" w:type="dxa"/>
          </w:tcPr>
          <w:p w14:paraId="31A3528A"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10.000</w:t>
            </w:r>
          </w:p>
        </w:tc>
      </w:tr>
      <w:tr w:rsidR="0044579E" w:rsidRPr="00864F79" w14:paraId="68AAE323" w14:textId="77777777" w:rsidTr="001A4867">
        <w:tc>
          <w:tcPr>
            <w:tcW w:w="2590" w:type="dxa"/>
          </w:tcPr>
          <w:p w14:paraId="2BE1C71D"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Resistencia a la tracción</w:t>
            </w:r>
          </w:p>
        </w:tc>
        <w:tc>
          <w:tcPr>
            <w:tcW w:w="1985" w:type="dxa"/>
          </w:tcPr>
          <w:p w14:paraId="0FA0639A"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ISO 527-2</w:t>
            </w:r>
          </w:p>
        </w:tc>
        <w:tc>
          <w:tcPr>
            <w:tcW w:w="1701" w:type="dxa"/>
          </w:tcPr>
          <w:p w14:paraId="1719CA0A"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MPa</w:t>
            </w:r>
          </w:p>
        </w:tc>
        <w:tc>
          <w:tcPr>
            <w:tcW w:w="1275" w:type="dxa"/>
          </w:tcPr>
          <w:p w14:paraId="536892DC"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60</w:t>
            </w:r>
          </w:p>
        </w:tc>
        <w:tc>
          <w:tcPr>
            <w:tcW w:w="1134" w:type="dxa"/>
          </w:tcPr>
          <w:p w14:paraId="6DD6E8B9"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60</w:t>
            </w:r>
          </w:p>
        </w:tc>
      </w:tr>
      <w:tr w:rsidR="0044579E" w:rsidRPr="00864F79" w14:paraId="4F782069" w14:textId="77777777" w:rsidTr="001A4867">
        <w:tc>
          <w:tcPr>
            <w:tcW w:w="2590" w:type="dxa"/>
          </w:tcPr>
          <w:p w14:paraId="7ED89F23"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Susceptibilidad al agrietamiento</w:t>
            </w:r>
          </w:p>
        </w:tc>
        <w:tc>
          <w:tcPr>
            <w:tcW w:w="1985" w:type="dxa"/>
          </w:tcPr>
          <w:p w14:paraId="575DF15B"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438-2 punto 24</w:t>
            </w:r>
          </w:p>
        </w:tc>
        <w:tc>
          <w:tcPr>
            <w:tcW w:w="1701" w:type="dxa"/>
          </w:tcPr>
          <w:p w14:paraId="4A0122C6" w14:textId="77777777" w:rsidR="0044579E" w:rsidRPr="00864F79" w:rsidRDefault="0044579E" w:rsidP="00F77A51">
            <w:pPr>
              <w:spacing w:before="60" w:after="60" w:line="276" w:lineRule="auto"/>
              <w:jc w:val="center"/>
              <w:rPr>
                <w:rFonts w:ascii="Arial" w:hAnsi="Arial" w:cs="Arial"/>
                <w:lang w:bidi="he-IL"/>
              </w:rPr>
            </w:pPr>
          </w:p>
        </w:tc>
        <w:tc>
          <w:tcPr>
            <w:tcW w:w="1275" w:type="dxa"/>
          </w:tcPr>
          <w:p w14:paraId="289FE34B"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4</w:t>
            </w:r>
          </w:p>
        </w:tc>
        <w:tc>
          <w:tcPr>
            <w:tcW w:w="1134" w:type="dxa"/>
          </w:tcPr>
          <w:p w14:paraId="18DF742A" w14:textId="77777777" w:rsidR="0044579E" w:rsidRPr="00864F79" w:rsidRDefault="0044579E" w:rsidP="00F77A51">
            <w:pPr>
              <w:spacing w:before="60" w:after="60" w:line="276" w:lineRule="auto"/>
              <w:jc w:val="center"/>
              <w:rPr>
                <w:rFonts w:ascii="Arial" w:hAnsi="Arial" w:cs="Arial"/>
                <w:lang w:val="pt-BR" w:bidi="he-IL"/>
              </w:rPr>
            </w:pPr>
            <w:r w:rsidRPr="00864F79">
              <w:rPr>
                <w:rFonts w:ascii="Arial" w:hAnsi="Arial" w:cs="Arial"/>
                <w:lang w:val="pt-BR" w:bidi="he-IL"/>
              </w:rPr>
              <w:t>5</w:t>
            </w:r>
          </w:p>
        </w:tc>
      </w:tr>
    </w:tbl>
    <w:p w14:paraId="2889CBE0" w14:textId="77777777" w:rsidR="0044579E" w:rsidRPr="00864F79" w:rsidRDefault="0044579E" w:rsidP="00F77A51">
      <w:pPr>
        <w:tabs>
          <w:tab w:val="left" w:pos="-720"/>
          <w:tab w:val="left" w:pos="0"/>
          <w:tab w:val="left" w:pos="720"/>
          <w:tab w:val="left" w:pos="1440"/>
          <w:tab w:val="left" w:pos="2160"/>
          <w:tab w:val="left" w:pos="2880"/>
          <w:tab w:val="left" w:pos="3600"/>
          <w:tab w:val="left" w:pos="4320"/>
        </w:tabs>
        <w:suppressAutoHyphens/>
        <w:spacing w:line="276" w:lineRule="auto"/>
        <w:jc w:val="both"/>
        <w:rPr>
          <w:rFonts w:ascii="Arial" w:hAnsi="Arial" w:cs="Arial"/>
          <w:lang w:bidi="he-IL"/>
        </w:rPr>
      </w:pPr>
    </w:p>
    <w:p w14:paraId="495F12FC" w14:textId="77777777" w:rsidR="0044579E" w:rsidRPr="00864F79" w:rsidRDefault="0044579E" w:rsidP="00F77A51">
      <w:pPr>
        <w:tabs>
          <w:tab w:val="left" w:pos="-720"/>
          <w:tab w:val="left" w:pos="0"/>
          <w:tab w:val="left" w:pos="720"/>
        </w:tabs>
        <w:suppressAutoHyphens/>
        <w:spacing w:line="276" w:lineRule="auto"/>
        <w:jc w:val="both"/>
        <w:rPr>
          <w:rFonts w:ascii="Arial" w:hAnsi="Arial" w:cs="Arial"/>
          <w:b/>
          <w:spacing w:val="-2"/>
          <w:u w:val="single"/>
          <w:lang w:bidi="he-IL"/>
        </w:rPr>
      </w:pPr>
      <w:r w:rsidRPr="00864F79">
        <w:rPr>
          <w:rFonts w:ascii="Arial" w:hAnsi="Arial" w:cs="Arial"/>
          <w:b/>
          <w:spacing w:val="-2"/>
          <w:u w:val="single"/>
          <w:lang w:bidi="he-IL"/>
        </w:rPr>
        <w:t xml:space="preserve">Propiedades ópticas: </w:t>
      </w:r>
    </w:p>
    <w:tbl>
      <w:tblPr>
        <w:tblW w:w="868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90"/>
        <w:gridCol w:w="1985"/>
        <w:gridCol w:w="1559"/>
        <w:gridCol w:w="1417"/>
        <w:gridCol w:w="1134"/>
      </w:tblGrid>
      <w:tr w:rsidR="0044579E" w:rsidRPr="00864F79" w14:paraId="3090A0A6" w14:textId="77777777" w:rsidTr="001A4867">
        <w:tc>
          <w:tcPr>
            <w:tcW w:w="2590" w:type="dxa"/>
            <w:shd w:val="pct10" w:color="auto" w:fill="auto"/>
          </w:tcPr>
          <w:p w14:paraId="3C7C12F4" w14:textId="77777777" w:rsidR="0044579E" w:rsidRPr="00864F79" w:rsidRDefault="0044579E" w:rsidP="00F77A51">
            <w:pPr>
              <w:spacing w:before="72" w:after="72" w:line="276" w:lineRule="auto"/>
              <w:ind w:left="290"/>
              <w:rPr>
                <w:rFonts w:ascii="Arial" w:hAnsi="Arial" w:cs="Arial"/>
                <w:b/>
                <w:lang w:bidi="he-IL"/>
              </w:rPr>
            </w:pPr>
            <w:r w:rsidRPr="00864F79">
              <w:rPr>
                <w:rFonts w:ascii="Arial" w:hAnsi="Arial" w:cs="Arial"/>
                <w:b/>
                <w:lang w:bidi="he-IL"/>
              </w:rPr>
              <w:t>Propiedades</w:t>
            </w:r>
          </w:p>
        </w:tc>
        <w:tc>
          <w:tcPr>
            <w:tcW w:w="1985" w:type="dxa"/>
            <w:shd w:val="pct10" w:color="auto" w:fill="auto"/>
          </w:tcPr>
          <w:p w14:paraId="7EEFE7D0" w14:textId="77777777" w:rsidR="0044579E" w:rsidRPr="00864F79" w:rsidRDefault="0044579E" w:rsidP="00F77A51">
            <w:pPr>
              <w:spacing w:before="72" w:after="72" w:line="276" w:lineRule="auto"/>
              <w:ind w:left="-70" w:right="-70"/>
              <w:jc w:val="center"/>
              <w:rPr>
                <w:rFonts w:ascii="Arial" w:hAnsi="Arial" w:cs="Arial"/>
                <w:b/>
                <w:lang w:bidi="he-IL"/>
              </w:rPr>
            </w:pPr>
            <w:r w:rsidRPr="00864F79">
              <w:rPr>
                <w:rFonts w:ascii="Arial" w:hAnsi="Arial" w:cs="Arial"/>
                <w:b/>
                <w:lang w:bidi="he-IL"/>
              </w:rPr>
              <w:t xml:space="preserve"> Norma</w:t>
            </w:r>
          </w:p>
        </w:tc>
        <w:tc>
          <w:tcPr>
            <w:tcW w:w="1559" w:type="dxa"/>
            <w:shd w:val="pct10" w:color="auto" w:fill="auto"/>
          </w:tcPr>
          <w:p w14:paraId="549D1A36"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Unidad de medida</w:t>
            </w:r>
          </w:p>
        </w:tc>
        <w:tc>
          <w:tcPr>
            <w:tcW w:w="1417" w:type="dxa"/>
            <w:shd w:val="pct10" w:color="auto" w:fill="auto"/>
          </w:tcPr>
          <w:p w14:paraId="2A036901"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Valor mínimo según Norma</w:t>
            </w:r>
          </w:p>
        </w:tc>
        <w:tc>
          <w:tcPr>
            <w:tcW w:w="1134" w:type="dxa"/>
            <w:shd w:val="pct10" w:color="auto" w:fill="auto"/>
          </w:tcPr>
          <w:p w14:paraId="5FE0079B"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Valor obtenido</w:t>
            </w:r>
          </w:p>
        </w:tc>
      </w:tr>
      <w:tr w:rsidR="0044579E" w:rsidRPr="00864F79" w14:paraId="7FA155EA" w14:textId="77777777" w:rsidTr="001A4867">
        <w:tc>
          <w:tcPr>
            <w:tcW w:w="2590" w:type="dxa"/>
          </w:tcPr>
          <w:p w14:paraId="376FC3E4"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Resistencia a la luz</w:t>
            </w:r>
          </w:p>
        </w:tc>
        <w:tc>
          <w:tcPr>
            <w:tcW w:w="1985" w:type="dxa"/>
          </w:tcPr>
          <w:p w14:paraId="55BAD586"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438-2 punto 27</w:t>
            </w:r>
          </w:p>
        </w:tc>
        <w:tc>
          <w:tcPr>
            <w:tcW w:w="1559" w:type="dxa"/>
          </w:tcPr>
          <w:p w14:paraId="7B9E4B65"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Nivel</w:t>
            </w:r>
          </w:p>
        </w:tc>
        <w:tc>
          <w:tcPr>
            <w:tcW w:w="1417" w:type="dxa"/>
          </w:tcPr>
          <w:p w14:paraId="02BF5A1B"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4</w:t>
            </w:r>
          </w:p>
        </w:tc>
        <w:tc>
          <w:tcPr>
            <w:tcW w:w="1134" w:type="dxa"/>
          </w:tcPr>
          <w:p w14:paraId="01F06D64"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6-8</w:t>
            </w:r>
          </w:p>
        </w:tc>
      </w:tr>
    </w:tbl>
    <w:p w14:paraId="0CC5847D" w14:textId="77777777" w:rsidR="008A2B0D" w:rsidRPr="00864F79" w:rsidRDefault="008A2B0D" w:rsidP="00F77A51">
      <w:pPr>
        <w:tabs>
          <w:tab w:val="left" w:pos="-720"/>
          <w:tab w:val="left" w:pos="0"/>
          <w:tab w:val="left" w:pos="720"/>
        </w:tabs>
        <w:suppressAutoHyphens/>
        <w:spacing w:line="276" w:lineRule="auto"/>
        <w:jc w:val="both"/>
        <w:rPr>
          <w:rFonts w:ascii="Arial" w:hAnsi="Arial" w:cs="Arial"/>
          <w:b/>
          <w:spacing w:val="-2"/>
          <w:u w:val="single"/>
          <w:lang w:bidi="he-IL"/>
        </w:rPr>
      </w:pPr>
    </w:p>
    <w:p w14:paraId="77BB36C3" w14:textId="3ACAAFC2" w:rsidR="0044579E" w:rsidRPr="00864F79" w:rsidRDefault="0044579E" w:rsidP="00F77A51">
      <w:pPr>
        <w:tabs>
          <w:tab w:val="left" w:pos="-720"/>
          <w:tab w:val="left" w:pos="0"/>
          <w:tab w:val="left" w:pos="720"/>
        </w:tabs>
        <w:suppressAutoHyphens/>
        <w:spacing w:line="276" w:lineRule="auto"/>
        <w:jc w:val="both"/>
        <w:rPr>
          <w:rFonts w:ascii="Arial" w:hAnsi="Arial" w:cs="Arial"/>
          <w:b/>
          <w:spacing w:val="-2"/>
          <w:u w:val="single"/>
          <w:lang w:bidi="he-IL"/>
        </w:rPr>
      </w:pPr>
      <w:r w:rsidRPr="00864F79">
        <w:rPr>
          <w:rFonts w:ascii="Arial" w:hAnsi="Arial" w:cs="Arial"/>
          <w:b/>
          <w:spacing w:val="-2"/>
          <w:u w:val="single"/>
          <w:lang w:bidi="he-IL"/>
        </w:rPr>
        <w:t xml:space="preserve">Propiedades térmicas: </w:t>
      </w:r>
    </w:p>
    <w:tbl>
      <w:tblPr>
        <w:tblW w:w="868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590"/>
        <w:gridCol w:w="1985"/>
        <w:gridCol w:w="1417"/>
        <w:gridCol w:w="1559"/>
        <w:gridCol w:w="1134"/>
      </w:tblGrid>
      <w:tr w:rsidR="0044579E" w:rsidRPr="00864F79" w14:paraId="34AC95D2" w14:textId="77777777" w:rsidTr="001A4867">
        <w:tc>
          <w:tcPr>
            <w:tcW w:w="2590" w:type="dxa"/>
            <w:shd w:val="pct10" w:color="auto" w:fill="auto"/>
          </w:tcPr>
          <w:p w14:paraId="3DC85493" w14:textId="77777777" w:rsidR="0044579E" w:rsidRPr="00864F79" w:rsidRDefault="0044579E" w:rsidP="00F77A51">
            <w:pPr>
              <w:spacing w:before="72" w:after="72" w:line="276" w:lineRule="auto"/>
              <w:ind w:left="290"/>
              <w:rPr>
                <w:rFonts w:ascii="Arial" w:hAnsi="Arial" w:cs="Arial"/>
                <w:b/>
                <w:lang w:bidi="he-IL"/>
              </w:rPr>
            </w:pPr>
            <w:r w:rsidRPr="00864F79">
              <w:rPr>
                <w:rFonts w:ascii="Arial" w:hAnsi="Arial" w:cs="Arial"/>
                <w:b/>
                <w:spacing w:val="-2"/>
                <w:lang w:bidi="he-IL"/>
              </w:rPr>
              <w:tab/>
            </w:r>
            <w:r w:rsidRPr="00864F79">
              <w:rPr>
                <w:rFonts w:ascii="Arial" w:hAnsi="Arial" w:cs="Arial"/>
                <w:b/>
                <w:lang w:bidi="he-IL"/>
              </w:rPr>
              <w:t>Propiedades</w:t>
            </w:r>
          </w:p>
        </w:tc>
        <w:tc>
          <w:tcPr>
            <w:tcW w:w="1985" w:type="dxa"/>
            <w:shd w:val="pct10" w:color="auto" w:fill="auto"/>
          </w:tcPr>
          <w:p w14:paraId="49614DCA" w14:textId="77777777" w:rsidR="0044579E" w:rsidRPr="00864F79" w:rsidRDefault="0044579E" w:rsidP="00F77A51">
            <w:pPr>
              <w:spacing w:before="72" w:after="72" w:line="276" w:lineRule="auto"/>
              <w:ind w:left="-70" w:right="-70"/>
              <w:jc w:val="center"/>
              <w:rPr>
                <w:rFonts w:ascii="Arial" w:hAnsi="Arial" w:cs="Arial"/>
                <w:b/>
                <w:lang w:bidi="he-IL"/>
              </w:rPr>
            </w:pPr>
            <w:r w:rsidRPr="00864F79">
              <w:rPr>
                <w:rFonts w:ascii="Arial" w:hAnsi="Arial" w:cs="Arial"/>
                <w:b/>
                <w:lang w:bidi="he-IL"/>
              </w:rPr>
              <w:t xml:space="preserve"> Norma</w:t>
            </w:r>
          </w:p>
        </w:tc>
        <w:tc>
          <w:tcPr>
            <w:tcW w:w="1417" w:type="dxa"/>
            <w:shd w:val="pct10" w:color="auto" w:fill="auto"/>
          </w:tcPr>
          <w:p w14:paraId="34F215AD"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Unidad de medida</w:t>
            </w:r>
          </w:p>
        </w:tc>
        <w:tc>
          <w:tcPr>
            <w:tcW w:w="1559" w:type="dxa"/>
            <w:shd w:val="pct10" w:color="auto" w:fill="auto"/>
          </w:tcPr>
          <w:p w14:paraId="463658C7"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Valor mínimo según Norma</w:t>
            </w:r>
          </w:p>
        </w:tc>
        <w:tc>
          <w:tcPr>
            <w:tcW w:w="1134" w:type="dxa"/>
            <w:shd w:val="pct10" w:color="auto" w:fill="auto"/>
          </w:tcPr>
          <w:p w14:paraId="2DF89659"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Valor obtenido</w:t>
            </w:r>
          </w:p>
        </w:tc>
      </w:tr>
      <w:tr w:rsidR="0044579E" w:rsidRPr="00864F79" w14:paraId="19192C90" w14:textId="77777777" w:rsidTr="001A4867">
        <w:tc>
          <w:tcPr>
            <w:tcW w:w="2590" w:type="dxa"/>
          </w:tcPr>
          <w:p w14:paraId="5BFC69B0"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Estabilidad dimensional a 20 º C</w:t>
            </w:r>
          </w:p>
        </w:tc>
        <w:tc>
          <w:tcPr>
            <w:tcW w:w="1985" w:type="dxa"/>
          </w:tcPr>
          <w:p w14:paraId="7D6F5AF4"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438-2 punto 18</w:t>
            </w:r>
          </w:p>
        </w:tc>
        <w:tc>
          <w:tcPr>
            <w:tcW w:w="1417" w:type="dxa"/>
          </w:tcPr>
          <w:p w14:paraId="34013090"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l %</w:t>
            </w:r>
          </w:p>
          <w:p w14:paraId="2CB0C9C6"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t %</w:t>
            </w:r>
          </w:p>
        </w:tc>
        <w:tc>
          <w:tcPr>
            <w:tcW w:w="1559" w:type="dxa"/>
          </w:tcPr>
          <w:p w14:paraId="15397305"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0,3</w:t>
            </w:r>
          </w:p>
          <w:p w14:paraId="57FE423C"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0,6</w:t>
            </w:r>
          </w:p>
        </w:tc>
        <w:tc>
          <w:tcPr>
            <w:tcW w:w="1134" w:type="dxa"/>
          </w:tcPr>
          <w:p w14:paraId="503FD335" w14:textId="77777777" w:rsidR="0044579E" w:rsidRPr="00864F79" w:rsidRDefault="0044579E" w:rsidP="00F77A51">
            <w:pPr>
              <w:spacing w:before="60" w:after="60" w:line="276" w:lineRule="auto"/>
              <w:jc w:val="center"/>
              <w:rPr>
                <w:rFonts w:ascii="Arial" w:hAnsi="Arial" w:cs="Arial"/>
                <w:b/>
                <w:vertAlign w:val="superscript"/>
                <w:lang w:bidi="he-IL"/>
              </w:rPr>
            </w:pPr>
            <w:r w:rsidRPr="00864F79">
              <w:rPr>
                <w:rFonts w:ascii="Arial" w:hAnsi="Arial" w:cs="Arial"/>
                <w:lang w:bidi="he-IL"/>
              </w:rPr>
              <w:t xml:space="preserve">0,05 </w:t>
            </w:r>
          </w:p>
          <w:p w14:paraId="3B96892C" w14:textId="77777777" w:rsidR="0044579E" w:rsidRPr="00864F79" w:rsidRDefault="0044579E" w:rsidP="00F77A51">
            <w:pPr>
              <w:spacing w:before="60" w:after="60" w:line="276" w:lineRule="auto"/>
              <w:jc w:val="center"/>
              <w:rPr>
                <w:rFonts w:ascii="Arial" w:hAnsi="Arial" w:cs="Arial"/>
                <w:vertAlign w:val="superscript"/>
                <w:lang w:bidi="he-IL"/>
              </w:rPr>
            </w:pPr>
            <w:r w:rsidRPr="00864F79">
              <w:rPr>
                <w:rFonts w:ascii="Arial" w:hAnsi="Arial" w:cs="Arial"/>
                <w:lang w:bidi="he-IL"/>
              </w:rPr>
              <w:t>0,05</w:t>
            </w:r>
          </w:p>
        </w:tc>
      </w:tr>
      <w:tr w:rsidR="0044579E" w:rsidRPr="00864F79" w14:paraId="2BABF493" w14:textId="77777777" w:rsidTr="001A4867">
        <w:tc>
          <w:tcPr>
            <w:tcW w:w="2590" w:type="dxa"/>
          </w:tcPr>
          <w:p w14:paraId="75CF400A"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Estabilidad dimensional a elevada temperatura</w:t>
            </w:r>
          </w:p>
        </w:tc>
        <w:tc>
          <w:tcPr>
            <w:tcW w:w="1985" w:type="dxa"/>
          </w:tcPr>
          <w:p w14:paraId="2AD8B486"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438-2 punto 17</w:t>
            </w:r>
          </w:p>
        </w:tc>
        <w:tc>
          <w:tcPr>
            <w:tcW w:w="1417" w:type="dxa"/>
          </w:tcPr>
          <w:p w14:paraId="569239F1"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l %</w:t>
            </w:r>
          </w:p>
          <w:p w14:paraId="42C5B468"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t %</w:t>
            </w:r>
          </w:p>
        </w:tc>
        <w:tc>
          <w:tcPr>
            <w:tcW w:w="1559" w:type="dxa"/>
          </w:tcPr>
          <w:p w14:paraId="35A6DC2A"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0,3</w:t>
            </w:r>
          </w:p>
          <w:p w14:paraId="5D58FDB0"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0,6</w:t>
            </w:r>
          </w:p>
        </w:tc>
        <w:tc>
          <w:tcPr>
            <w:tcW w:w="1134" w:type="dxa"/>
          </w:tcPr>
          <w:p w14:paraId="3A093F40"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0,05</w:t>
            </w:r>
          </w:p>
          <w:p w14:paraId="0FCC4CD3"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0,15</w:t>
            </w:r>
          </w:p>
        </w:tc>
      </w:tr>
      <w:tr w:rsidR="0044579E" w:rsidRPr="00864F79" w14:paraId="0087B6B3" w14:textId="77777777" w:rsidTr="001A4867">
        <w:tc>
          <w:tcPr>
            <w:tcW w:w="2590" w:type="dxa"/>
          </w:tcPr>
          <w:p w14:paraId="7ED26E89"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Resistencia al agua hirviendo</w:t>
            </w:r>
          </w:p>
        </w:tc>
        <w:tc>
          <w:tcPr>
            <w:tcW w:w="1985" w:type="dxa"/>
          </w:tcPr>
          <w:p w14:paraId="69E77461"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438-2 punto 12</w:t>
            </w:r>
          </w:p>
        </w:tc>
        <w:tc>
          <w:tcPr>
            <w:tcW w:w="1417" w:type="dxa"/>
          </w:tcPr>
          <w:p w14:paraId="6F689BC1"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w:t>
            </w:r>
          </w:p>
        </w:tc>
        <w:tc>
          <w:tcPr>
            <w:tcW w:w="1559" w:type="dxa"/>
          </w:tcPr>
          <w:p w14:paraId="1B2C383F"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2</w:t>
            </w:r>
          </w:p>
        </w:tc>
        <w:tc>
          <w:tcPr>
            <w:tcW w:w="1134" w:type="dxa"/>
          </w:tcPr>
          <w:p w14:paraId="0A76898E"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0,3</w:t>
            </w:r>
          </w:p>
        </w:tc>
      </w:tr>
      <w:tr w:rsidR="0044579E" w:rsidRPr="00864F79" w14:paraId="703835CD" w14:textId="77777777" w:rsidTr="001A4867">
        <w:tc>
          <w:tcPr>
            <w:tcW w:w="2590" w:type="dxa"/>
          </w:tcPr>
          <w:p w14:paraId="7178A7A6"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Coeficiente de expansión térmica</w:t>
            </w:r>
          </w:p>
        </w:tc>
        <w:tc>
          <w:tcPr>
            <w:tcW w:w="1985" w:type="dxa"/>
          </w:tcPr>
          <w:p w14:paraId="3CC4751B"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DIN 52328</w:t>
            </w:r>
          </w:p>
        </w:tc>
        <w:tc>
          <w:tcPr>
            <w:tcW w:w="1417" w:type="dxa"/>
          </w:tcPr>
          <w:p w14:paraId="57CD5E1B"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1/ K</w:t>
            </w:r>
          </w:p>
        </w:tc>
        <w:tc>
          <w:tcPr>
            <w:tcW w:w="1559" w:type="dxa"/>
          </w:tcPr>
          <w:p w14:paraId="7CA00EB7"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w:t>
            </w:r>
          </w:p>
        </w:tc>
        <w:tc>
          <w:tcPr>
            <w:tcW w:w="1134" w:type="dxa"/>
          </w:tcPr>
          <w:p w14:paraId="23618BAD" w14:textId="77777777" w:rsidR="0044579E" w:rsidRPr="00864F79" w:rsidRDefault="0044579E" w:rsidP="00F77A51">
            <w:pPr>
              <w:spacing w:before="60" w:after="60" w:line="276" w:lineRule="auto"/>
              <w:jc w:val="center"/>
              <w:rPr>
                <w:rFonts w:ascii="Arial" w:hAnsi="Arial" w:cs="Arial"/>
                <w:vertAlign w:val="superscript"/>
                <w:lang w:bidi="he-IL"/>
              </w:rPr>
            </w:pPr>
            <w:r w:rsidRPr="00864F79">
              <w:rPr>
                <w:rFonts w:ascii="Arial" w:hAnsi="Arial" w:cs="Arial"/>
                <w:lang w:bidi="he-IL"/>
              </w:rPr>
              <w:t>20x10</w:t>
            </w:r>
            <w:r w:rsidRPr="00864F79">
              <w:rPr>
                <w:rFonts w:ascii="Arial" w:hAnsi="Arial" w:cs="Arial"/>
                <w:vertAlign w:val="superscript"/>
                <w:lang w:bidi="he-IL"/>
              </w:rPr>
              <w:t>-6</w:t>
            </w:r>
          </w:p>
        </w:tc>
      </w:tr>
      <w:tr w:rsidR="0044579E" w:rsidRPr="00864F79" w14:paraId="6E76444B" w14:textId="77777777" w:rsidTr="001A4867">
        <w:tc>
          <w:tcPr>
            <w:tcW w:w="2590" w:type="dxa"/>
          </w:tcPr>
          <w:p w14:paraId="3774DE07"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Conductividad térmica</w:t>
            </w:r>
          </w:p>
        </w:tc>
        <w:tc>
          <w:tcPr>
            <w:tcW w:w="1985" w:type="dxa"/>
          </w:tcPr>
          <w:p w14:paraId="19768365" w14:textId="77777777" w:rsidR="0044579E" w:rsidRPr="00864F79" w:rsidRDefault="0044579E" w:rsidP="00F77A51">
            <w:pPr>
              <w:spacing w:before="60" w:after="60" w:line="276" w:lineRule="auto"/>
              <w:jc w:val="center"/>
              <w:rPr>
                <w:rFonts w:ascii="Arial" w:hAnsi="Arial" w:cs="Arial"/>
                <w:lang w:bidi="he-IL"/>
              </w:rPr>
            </w:pPr>
          </w:p>
        </w:tc>
        <w:tc>
          <w:tcPr>
            <w:tcW w:w="1417" w:type="dxa"/>
          </w:tcPr>
          <w:p w14:paraId="729B6CCA"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xml:space="preserve">W/ </w:t>
            </w:r>
            <w:proofErr w:type="spellStart"/>
            <w:r w:rsidRPr="00864F79">
              <w:rPr>
                <w:rFonts w:ascii="Arial" w:hAnsi="Arial" w:cs="Arial"/>
                <w:lang w:bidi="he-IL"/>
              </w:rPr>
              <w:t>mK</w:t>
            </w:r>
            <w:proofErr w:type="spellEnd"/>
          </w:p>
        </w:tc>
        <w:tc>
          <w:tcPr>
            <w:tcW w:w="1559" w:type="dxa"/>
          </w:tcPr>
          <w:p w14:paraId="4FA97CF0"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w:t>
            </w:r>
          </w:p>
        </w:tc>
        <w:tc>
          <w:tcPr>
            <w:tcW w:w="1134" w:type="dxa"/>
          </w:tcPr>
          <w:p w14:paraId="342AF142"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0,3</w:t>
            </w:r>
          </w:p>
        </w:tc>
      </w:tr>
      <w:tr w:rsidR="0044579E" w:rsidRPr="00864F79" w14:paraId="2F52B097" w14:textId="77777777" w:rsidTr="001A4867">
        <w:tc>
          <w:tcPr>
            <w:tcW w:w="2590" w:type="dxa"/>
          </w:tcPr>
          <w:p w14:paraId="4A26F0D9"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lastRenderedPageBreak/>
              <w:t>Resistencia a la penetración del vapor</w:t>
            </w:r>
          </w:p>
        </w:tc>
        <w:tc>
          <w:tcPr>
            <w:tcW w:w="1985" w:type="dxa"/>
          </w:tcPr>
          <w:p w14:paraId="52F29B8F" w14:textId="77777777" w:rsidR="0044579E" w:rsidRPr="00864F79" w:rsidRDefault="0044579E" w:rsidP="00F77A51">
            <w:pPr>
              <w:spacing w:before="60" w:after="60" w:line="276" w:lineRule="auto"/>
              <w:jc w:val="center"/>
              <w:rPr>
                <w:rFonts w:ascii="Arial" w:hAnsi="Arial" w:cs="Arial"/>
                <w:lang w:bidi="he-IL"/>
              </w:rPr>
            </w:pPr>
          </w:p>
        </w:tc>
        <w:tc>
          <w:tcPr>
            <w:tcW w:w="1417" w:type="dxa"/>
          </w:tcPr>
          <w:p w14:paraId="404697EA"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µ</w:t>
            </w:r>
          </w:p>
        </w:tc>
        <w:tc>
          <w:tcPr>
            <w:tcW w:w="1559" w:type="dxa"/>
          </w:tcPr>
          <w:p w14:paraId="6F3EB31D"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w:t>
            </w:r>
          </w:p>
        </w:tc>
        <w:tc>
          <w:tcPr>
            <w:tcW w:w="1134" w:type="dxa"/>
          </w:tcPr>
          <w:p w14:paraId="536A47D6"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17.200</w:t>
            </w:r>
          </w:p>
        </w:tc>
      </w:tr>
      <w:tr w:rsidR="0044579E" w:rsidRPr="00864F79" w14:paraId="202CE071" w14:textId="77777777" w:rsidTr="001A4867">
        <w:tc>
          <w:tcPr>
            <w:tcW w:w="2590" w:type="dxa"/>
          </w:tcPr>
          <w:p w14:paraId="124D4E26"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Resistencia superficial</w:t>
            </w:r>
          </w:p>
        </w:tc>
        <w:tc>
          <w:tcPr>
            <w:tcW w:w="1985" w:type="dxa"/>
          </w:tcPr>
          <w:p w14:paraId="3ABBD19C"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DIN 53482</w:t>
            </w:r>
          </w:p>
        </w:tc>
        <w:tc>
          <w:tcPr>
            <w:tcW w:w="1417" w:type="dxa"/>
          </w:tcPr>
          <w:p w14:paraId="5265244A"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Ohm</w:t>
            </w:r>
          </w:p>
        </w:tc>
        <w:tc>
          <w:tcPr>
            <w:tcW w:w="1559" w:type="dxa"/>
          </w:tcPr>
          <w:p w14:paraId="0D2E03D3" w14:textId="77777777" w:rsidR="0044579E" w:rsidRPr="00864F79" w:rsidRDefault="0044579E" w:rsidP="00F77A51">
            <w:pPr>
              <w:spacing w:before="60" w:after="60" w:line="276" w:lineRule="auto"/>
              <w:jc w:val="center"/>
              <w:rPr>
                <w:rFonts w:ascii="Arial" w:hAnsi="Arial" w:cs="Arial"/>
                <w:lang w:bidi="he-IL"/>
              </w:rPr>
            </w:pPr>
          </w:p>
        </w:tc>
        <w:tc>
          <w:tcPr>
            <w:tcW w:w="1134" w:type="dxa"/>
          </w:tcPr>
          <w:p w14:paraId="3955806E"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10</w:t>
            </w:r>
            <w:r w:rsidRPr="00864F79">
              <w:rPr>
                <w:rFonts w:ascii="Arial" w:hAnsi="Arial" w:cs="Arial"/>
                <w:vertAlign w:val="superscript"/>
                <w:lang w:bidi="he-IL"/>
              </w:rPr>
              <w:t>9</w:t>
            </w:r>
            <w:r w:rsidRPr="00864F79">
              <w:rPr>
                <w:rFonts w:ascii="Arial" w:hAnsi="Arial" w:cs="Arial"/>
                <w:lang w:bidi="he-IL"/>
              </w:rPr>
              <w:t xml:space="preserve"> – 10</w:t>
            </w:r>
            <w:r w:rsidRPr="00864F79">
              <w:rPr>
                <w:rFonts w:ascii="Arial" w:hAnsi="Arial" w:cs="Arial"/>
                <w:vertAlign w:val="superscript"/>
                <w:lang w:bidi="he-IL"/>
              </w:rPr>
              <w:t>11</w:t>
            </w:r>
          </w:p>
        </w:tc>
      </w:tr>
      <w:tr w:rsidR="0044579E" w:rsidRPr="00864F79" w14:paraId="763A5F79" w14:textId="77777777" w:rsidTr="001A4867">
        <w:tc>
          <w:tcPr>
            <w:tcW w:w="2590" w:type="dxa"/>
          </w:tcPr>
          <w:p w14:paraId="74AB18C7"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Resistencia a la quemadura de cigarro</w:t>
            </w:r>
          </w:p>
        </w:tc>
        <w:tc>
          <w:tcPr>
            <w:tcW w:w="1985" w:type="dxa"/>
          </w:tcPr>
          <w:p w14:paraId="62E2804E"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438-2 punto 30</w:t>
            </w:r>
          </w:p>
        </w:tc>
        <w:tc>
          <w:tcPr>
            <w:tcW w:w="1417" w:type="dxa"/>
          </w:tcPr>
          <w:p w14:paraId="26610D79"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grado</w:t>
            </w:r>
          </w:p>
        </w:tc>
        <w:tc>
          <w:tcPr>
            <w:tcW w:w="1559" w:type="dxa"/>
          </w:tcPr>
          <w:p w14:paraId="744EAC54"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3</w:t>
            </w:r>
          </w:p>
        </w:tc>
        <w:tc>
          <w:tcPr>
            <w:tcW w:w="1134" w:type="dxa"/>
          </w:tcPr>
          <w:p w14:paraId="0935F666"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5 – Sin cambios visibles</w:t>
            </w:r>
          </w:p>
        </w:tc>
      </w:tr>
      <w:tr w:rsidR="0044579E" w:rsidRPr="00864F79" w14:paraId="4515E9B9" w14:textId="77777777" w:rsidTr="001A4867">
        <w:tc>
          <w:tcPr>
            <w:tcW w:w="2590" w:type="dxa"/>
          </w:tcPr>
          <w:p w14:paraId="386D9C8B"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Resistencia sartén caliente</w:t>
            </w:r>
          </w:p>
        </w:tc>
        <w:tc>
          <w:tcPr>
            <w:tcW w:w="1985" w:type="dxa"/>
          </w:tcPr>
          <w:p w14:paraId="601B5670"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EN 438-2 punto 16</w:t>
            </w:r>
          </w:p>
        </w:tc>
        <w:tc>
          <w:tcPr>
            <w:tcW w:w="1417" w:type="dxa"/>
          </w:tcPr>
          <w:p w14:paraId="13CFEDA4"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grado</w:t>
            </w:r>
          </w:p>
        </w:tc>
        <w:tc>
          <w:tcPr>
            <w:tcW w:w="1559" w:type="dxa"/>
          </w:tcPr>
          <w:p w14:paraId="2ADC7616"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4</w:t>
            </w:r>
          </w:p>
        </w:tc>
        <w:tc>
          <w:tcPr>
            <w:tcW w:w="1134" w:type="dxa"/>
          </w:tcPr>
          <w:p w14:paraId="66AAE4BC"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5 – Sin cambios visibles</w:t>
            </w:r>
          </w:p>
        </w:tc>
      </w:tr>
      <w:tr w:rsidR="0044579E" w:rsidRPr="00864F79" w14:paraId="688935FE" w14:textId="77777777" w:rsidTr="001A4867">
        <w:tc>
          <w:tcPr>
            <w:tcW w:w="2590" w:type="dxa"/>
          </w:tcPr>
          <w:p w14:paraId="74B4277C"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 xml:space="preserve">Valor calentamiento </w:t>
            </w:r>
          </w:p>
        </w:tc>
        <w:tc>
          <w:tcPr>
            <w:tcW w:w="1985" w:type="dxa"/>
          </w:tcPr>
          <w:p w14:paraId="3E5BB29D" w14:textId="77777777" w:rsidR="0044579E" w:rsidRPr="00864F79" w:rsidRDefault="0044579E" w:rsidP="00F77A51">
            <w:pPr>
              <w:spacing w:before="60" w:after="60" w:line="276" w:lineRule="auto"/>
              <w:jc w:val="center"/>
              <w:rPr>
                <w:rFonts w:ascii="Arial" w:hAnsi="Arial" w:cs="Arial"/>
                <w:lang w:bidi="he-IL"/>
              </w:rPr>
            </w:pPr>
          </w:p>
        </w:tc>
        <w:tc>
          <w:tcPr>
            <w:tcW w:w="1417" w:type="dxa"/>
          </w:tcPr>
          <w:p w14:paraId="5EE00088"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MJ/kg</w:t>
            </w:r>
          </w:p>
        </w:tc>
        <w:tc>
          <w:tcPr>
            <w:tcW w:w="1559" w:type="dxa"/>
          </w:tcPr>
          <w:p w14:paraId="528156E5" w14:textId="77777777" w:rsidR="0044579E" w:rsidRPr="00864F79" w:rsidRDefault="0044579E" w:rsidP="00F77A51">
            <w:pPr>
              <w:spacing w:before="60" w:after="60" w:line="276" w:lineRule="auto"/>
              <w:jc w:val="center"/>
              <w:rPr>
                <w:rFonts w:ascii="Arial" w:hAnsi="Arial" w:cs="Arial"/>
                <w:lang w:bidi="he-IL"/>
              </w:rPr>
            </w:pPr>
          </w:p>
        </w:tc>
        <w:tc>
          <w:tcPr>
            <w:tcW w:w="1134" w:type="dxa"/>
          </w:tcPr>
          <w:p w14:paraId="46EF61D6"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18-20</w:t>
            </w:r>
          </w:p>
        </w:tc>
      </w:tr>
    </w:tbl>
    <w:p w14:paraId="1BA77DC8" w14:textId="77777777" w:rsidR="002F4B22" w:rsidRPr="00864F79" w:rsidRDefault="002F4B22" w:rsidP="00F77A51">
      <w:pPr>
        <w:tabs>
          <w:tab w:val="left" w:pos="-720"/>
          <w:tab w:val="left" w:pos="0"/>
          <w:tab w:val="left" w:pos="720"/>
        </w:tabs>
        <w:suppressAutoHyphens/>
        <w:spacing w:line="276" w:lineRule="auto"/>
        <w:jc w:val="both"/>
        <w:rPr>
          <w:rFonts w:ascii="Arial" w:hAnsi="Arial" w:cs="Arial"/>
          <w:b/>
          <w:spacing w:val="-2"/>
          <w:u w:val="single"/>
          <w:lang w:bidi="he-IL"/>
        </w:rPr>
      </w:pPr>
    </w:p>
    <w:p w14:paraId="45BA82CE" w14:textId="2098A966" w:rsidR="0044579E" w:rsidRPr="00864F79" w:rsidRDefault="0044579E" w:rsidP="00F77A51">
      <w:pPr>
        <w:tabs>
          <w:tab w:val="left" w:pos="-720"/>
          <w:tab w:val="left" w:pos="0"/>
          <w:tab w:val="left" w:pos="720"/>
        </w:tabs>
        <w:suppressAutoHyphens/>
        <w:spacing w:line="276" w:lineRule="auto"/>
        <w:jc w:val="both"/>
        <w:rPr>
          <w:rFonts w:ascii="Arial" w:hAnsi="Arial" w:cs="Arial"/>
          <w:b/>
          <w:spacing w:val="-2"/>
          <w:u w:val="single"/>
          <w:lang w:bidi="he-IL"/>
        </w:rPr>
      </w:pPr>
      <w:r w:rsidRPr="00864F79">
        <w:rPr>
          <w:rFonts w:ascii="Arial" w:hAnsi="Arial" w:cs="Arial"/>
          <w:b/>
          <w:spacing w:val="-2"/>
          <w:u w:val="single"/>
          <w:lang w:bidi="he-IL"/>
        </w:rPr>
        <w:t xml:space="preserve">Comportamiento al fuego: </w:t>
      </w:r>
    </w:p>
    <w:tbl>
      <w:tblPr>
        <w:tblW w:w="868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165"/>
        <w:gridCol w:w="2268"/>
        <w:gridCol w:w="1559"/>
        <w:gridCol w:w="1559"/>
        <w:gridCol w:w="1134"/>
      </w:tblGrid>
      <w:tr w:rsidR="0044579E" w:rsidRPr="00864F79" w14:paraId="6DDE5B33" w14:textId="77777777" w:rsidTr="001A4867">
        <w:tc>
          <w:tcPr>
            <w:tcW w:w="2165" w:type="dxa"/>
            <w:shd w:val="pct10" w:color="auto" w:fill="auto"/>
          </w:tcPr>
          <w:p w14:paraId="67ED9B11" w14:textId="77777777" w:rsidR="0044579E" w:rsidRPr="00864F79" w:rsidRDefault="0044579E" w:rsidP="00F77A51">
            <w:pPr>
              <w:spacing w:before="72" w:after="72" w:line="276" w:lineRule="auto"/>
              <w:ind w:left="290"/>
              <w:rPr>
                <w:rFonts w:ascii="Arial" w:hAnsi="Arial" w:cs="Arial"/>
                <w:b/>
                <w:lang w:bidi="he-IL"/>
              </w:rPr>
            </w:pPr>
            <w:r w:rsidRPr="00864F79">
              <w:rPr>
                <w:rFonts w:ascii="Arial" w:hAnsi="Arial" w:cs="Arial"/>
                <w:b/>
                <w:lang w:bidi="he-IL"/>
              </w:rPr>
              <w:t>Propiedades</w:t>
            </w:r>
          </w:p>
        </w:tc>
        <w:tc>
          <w:tcPr>
            <w:tcW w:w="2268" w:type="dxa"/>
            <w:shd w:val="pct10" w:color="auto" w:fill="auto"/>
          </w:tcPr>
          <w:p w14:paraId="2162D456" w14:textId="77777777" w:rsidR="0044579E" w:rsidRPr="00864F79" w:rsidRDefault="0044579E" w:rsidP="00F77A51">
            <w:pPr>
              <w:spacing w:before="72" w:after="72" w:line="276" w:lineRule="auto"/>
              <w:ind w:left="-70" w:right="-70"/>
              <w:jc w:val="center"/>
              <w:rPr>
                <w:rFonts w:ascii="Arial" w:hAnsi="Arial" w:cs="Arial"/>
                <w:b/>
                <w:lang w:bidi="he-IL"/>
              </w:rPr>
            </w:pPr>
            <w:r w:rsidRPr="00864F79">
              <w:rPr>
                <w:rFonts w:ascii="Arial" w:hAnsi="Arial" w:cs="Arial"/>
                <w:b/>
                <w:lang w:bidi="he-IL"/>
              </w:rPr>
              <w:t xml:space="preserve"> Norma</w:t>
            </w:r>
          </w:p>
        </w:tc>
        <w:tc>
          <w:tcPr>
            <w:tcW w:w="1559" w:type="dxa"/>
            <w:shd w:val="pct10" w:color="auto" w:fill="auto"/>
          </w:tcPr>
          <w:p w14:paraId="6778B611"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Espesor</w:t>
            </w:r>
          </w:p>
        </w:tc>
        <w:tc>
          <w:tcPr>
            <w:tcW w:w="1559" w:type="dxa"/>
            <w:shd w:val="pct10" w:color="auto" w:fill="auto"/>
          </w:tcPr>
          <w:p w14:paraId="1CED8750"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Valor mínimo según Norma</w:t>
            </w:r>
          </w:p>
        </w:tc>
        <w:tc>
          <w:tcPr>
            <w:tcW w:w="1134" w:type="dxa"/>
            <w:shd w:val="pct10" w:color="auto" w:fill="auto"/>
          </w:tcPr>
          <w:p w14:paraId="5F6CD96F" w14:textId="77777777" w:rsidR="0044579E" w:rsidRPr="00864F79" w:rsidRDefault="0044579E" w:rsidP="00F77A51">
            <w:pPr>
              <w:spacing w:before="72" w:after="72" w:line="276" w:lineRule="auto"/>
              <w:jc w:val="center"/>
              <w:rPr>
                <w:rFonts w:ascii="Arial" w:hAnsi="Arial" w:cs="Arial"/>
                <w:b/>
                <w:lang w:bidi="he-IL"/>
              </w:rPr>
            </w:pPr>
            <w:r w:rsidRPr="00864F79">
              <w:rPr>
                <w:rFonts w:ascii="Arial" w:hAnsi="Arial" w:cs="Arial"/>
                <w:b/>
                <w:lang w:bidi="he-IL"/>
              </w:rPr>
              <w:t>Valor obtenido</w:t>
            </w:r>
          </w:p>
        </w:tc>
      </w:tr>
      <w:tr w:rsidR="0044579E" w:rsidRPr="00864F79" w14:paraId="1829AA0C" w14:textId="77777777" w:rsidTr="001A4867">
        <w:tc>
          <w:tcPr>
            <w:tcW w:w="2165" w:type="dxa"/>
          </w:tcPr>
          <w:p w14:paraId="065DB89B"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Reacción al fuego</w:t>
            </w:r>
          </w:p>
        </w:tc>
        <w:tc>
          <w:tcPr>
            <w:tcW w:w="2268" w:type="dxa"/>
          </w:tcPr>
          <w:p w14:paraId="547FB633"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 xml:space="preserve">Europa EN 13501-1 </w:t>
            </w:r>
            <w:proofErr w:type="spellStart"/>
            <w:r w:rsidRPr="00864F79">
              <w:rPr>
                <w:rFonts w:ascii="Arial" w:hAnsi="Arial" w:cs="Arial"/>
                <w:lang w:bidi="he-IL"/>
              </w:rPr>
              <w:t>Euroclase</w:t>
            </w:r>
            <w:proofErr w:type="spellEnd"/>
          </w:p>
        </w:tc>
        <w:tc>
          <w:tcPr>
            <w:tcW w:w="1559" w:type="dxa"/>
          </w:tcPr>
          <w:p w14:paraId="427D9C97"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xml:space="preserve">e ≤ 5 mm </w:t>
            </w:r>
          </w:p>
        </w:tc>
        <w:tc>
          <w:tcPr>
            <w:tcW w:w="1559" w:type="dxa"/>
          </w:tcPr>
          <w:p w14:paraId="67ED336E"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D-s</w:t>
            </w:r>
            <w:proofErr w:type="gramStart"/>
            <w:r w:rsidRPr="00864F79">
              <w:rPr>
                <w:rFonts w:ascii="Arial" w:hAnsi="Arial" w:cs="Arial"/>
                <w:lang w:bidi="he-IL"/>
              </w:rPr>
              <w:t>2,d</w:t>
            </w:r>
            <w:proofErr w:type="gramEnd"/>
            <w:r w:rsidRPr="00864F79">
              <w:rPr>
                <w:rFonts w:ascii="Arial" w:hAnsi="Arial" w:cs="Arial"/>
                <w:lang w:bidi="he-IL"/>
              </w:rPr>
              <w:t>0</w:t>
            </w:r>
          </w:p>
        </w:tc>
        <w:tc>
          <w:tcPr>
            <w:tcW w:w="1134" w:type="dxa"/>
          </w:tcPr>
          <w:p w14:paraId="11DAF65B"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D-s</w:t>
            </w:r>
            <w:proofErr w:type="gramStart"/>
            <w:r w:rsidRPr="00864F79">
              <w:rPr>
                <w:rFonts w:ascii="Arial" w:hAnsi="Arial" w:cs="Arial"/>
                <w:lang w:bidi="he-IL"/>
              </w:rPr>
              <w:t>2,d</w:t>
            </w:r>
            <w:proofErr w:type="gramEnd"/>
            <w:r w:rsidRPr="00864F79">
              <w:rPr>
                <w:rFonts w:ascii="Arial" w:hAnsi="Arial" w:cs="Arial"/>
                <w:lang w:bidi="he-IL"/>
              </w:rPr>
              <w:t>0</w:t>
            </w:r>
          </w:p>
        </w:tc>
      </w:tr>
      <w:tr w:rsidR="0044579E" w:rsidRPr="00864F79" w14:paraId="1268E401" w14:textId="77777777" w:rsidTr="001A4867">
        <w:tc>
          <w:tcPr>
            <w:tcW w:w="2165" w:type="dxa"/>
          </w:tcPr>
          <w:p w14:paraId="116D4F8D" w14:textId="77777777" w:rsidR="0044579E" w:rsidRPr="00864F79" w:rsidRDefault="0044579E" w:rsidP="00F77A51">
            <w:pPr>
              <w:spacing w:before="60" w:after="60" w:line="276" w:lineRule="auto"/>
              <w:rPr>
                <w:rFonts w:ascii="Arial" w:hAnsi="Arial" w:cs="Arial"/>
                <w:lang w:bidi="he-IL"/>
              </w:rPr>
            </w:pPr>
          </w:p>
        </w:tc>
        <w:tc>
          <w:tcPr>
            <w:tcW w:w="2268" w:type="dxa"/>
          </w:tcPr>
          <w:p w14:paraId="299188C0" w14:textId="77777777" w:rsidR="0044579E" w:rsidRPr="00864F79" w:rsidRDefault="0044579E" w:rsidP="00F77A51">
            <w:pPr>
              <w:spacing w:before="60" w:after="60" w:line="276" w:lineRule="auto"/>
              <w:rPr>
                <w:rFonts w:ascii="Arial" w:hAnsi="Arial" w:cs="Arial"/>
                <w:lang w:bidi="he-IL"/>
              </w:rPr>
            </w:pPr>
            <w:r w:rsidRPr="00864F79">
              <w:rPr>
                <w:rFonts w:ascii="Arial" w:hAnsi="Arial" w:cs="Arial"/>
                <w:lang w:bidi="he-IL"/>
              </w:rPr>
              <w:t>Espesor</w:t>
            </w:r>
          </w:p>
        </w:tc>
        <w:tc>
          <w:tcPr>
            <w:tcW w:w="1559" w:type="dxa"/>
          </w:tcPr>
          <w:p w14:paraId="4F37EDE3"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 xml:space="preserve">e ≥ 6 mm </w:t>
            </w:r>
          </w:p>
        </w:tc>
        <w:tc>
          <w:tcPr>
            <w:tcW w:w="1559" w:type="dxa"/>
          </w:tcPr>
          <w:p w14:paraId="2FAE09E3"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D-s</w:t>
            </w:r>
            <w:proofErr w:type="gramStart"/>
            <w:r w:rsidRPr="00864F79">
              <w:rPr>
                <w:rFonts w:ascii="Arial" w:hAnsi="Arial" w:cs="Arial"/>
                <w:lang w:bidi="he-IL"/>
              </w:rPr>
              <w:t>2,d</w:t>
            </w:r>
            <w:proofErr w:type="gramEnd"/>
            <w:r w:rsidRPr="00864F79">
              <w:rPr>
                <w:rFonts w:ascii="Arial" w:hAnsi="Arial" w:cs="Arial"/>
                <w:lang w:bidi="he-IL"/>
              </w:rPr>
              <w:t>0</w:t>
            </w:r>
          </w:p>
        </w:tc>
        <w:tc>
          <w:tcPr>
            <w:tcW w:w="1134" w:type="dxa"/>
          </w:tcPr>
          <w:p w14:paraId="42BE1CEF" w14:textId="77777777" w:rsidR="0044579E" w:rsidRPr="00864F79" w:rsidRDefault="0044579E" w:rsidP="00F77A51">
            <w:pPr>
              <w:spacing w:before="60" w:after="60" w:line="276" w:lineRule="auto"/>
              <w:jc w:val="center"/>
              <w:rPr>
                <w:rFonts w:ascii="Arial" w:hAnsi="Arial" w:cs="Arial"/>
                <w:lang w:bidi="he-IL"/>
              </w:rPr>
            </w:pPr>
            <w:r w:rsidRPr="00864F79">
              <w:rPr>
                <w:rFonts w:ascii="Arial" w:hAnsi="Arial" w:cs="Arial"/>
                <w:lang w:bidi="he-IL"/>
              </w:rPr>
              <w:t>C-s</w:t>
            </w:r>
            <w:proofErr w:type="gramStart"/>
            <w:r w:rsidRPr="00864F79">
              <w:rPr>
                <w:rFonts w:ascii="Arial" w:hAnsi="Arial" w:cs="Arial"/>
                <w:lang w:bidi="he-IL"/>
              </w:rPr>
              <w:t>1,d</w:t>
            </w:r>
            <w:proofErr w:type="gramEnd"/>
            <w:r w:rsidRPr="00864F79">
              <w:rPr>
                <w:rFonts w:ascii="Arial" w:hAnsi="Arial" w:cs="Arial"/>
                <w:lang w:bidi="he-IL"/>
              </w:rPr>
              <w:t>0</w:t>
            </w:r>
          </w:p>
        </w:tc>
      </w:tr>
    </w:tbl>
    <w:p w14:paraId="3DD49554" w14:textId="77777777" w:rsidR="002D6884" w:rsidRPr="00864F79" w:rsidRDefault="002D6884" w:rsidP="00F77A51">
      <w:pPr>
        <w:spacing w:line="276" w:lineRule="auto"/>
        <w:jc w:val="both"/>
        <w:rPr>
          <w:rFonts w:ascii="Arial" w:hAnsi="Arial" w:cs="Arial"/>
          <w:b/>
          <w:spacing w:val="-2"/>
          <w:u w:val="single"/>
          <w:lang w:bidi="he-IL"/>
        </w:rPr>
      </w:pPr>
    </w:p>
    <w:p w14:paraId="4B1C0103" w14:textId="74DF83EA" w:rsidR="0044579E" w:rsidRPr="00864F79" w:rsidRDefault="0044579E" w:rsidP="00F77A51">
      <w:pPr>
        <w:spacing w:line="276" w:lineRule="auto"/>
        <w:jc w:val="both"/>
        <w:rPr>
          <w:rFonts w:ascii="Arial" w:hAnsi="Arial" w:cs="Arial"/>
          <w:b/>
          <w:spacing w:val="-2"/>
          <w:u w:val="single"/>
          <w:lang w:bidi="he-IL"/>
        </w:rPr>
      </w:pPr>
      <w:r w:rsidRPr="00864F79">
        <w:rPr>
          <w:rFonts w:ascii="Arial" w:hAnsi="Arial" w:cs="Arial"/>
          <w:b/>
          <w:spacing w:val="-2"/>
          <w:u w:val="single"/>
          <w:lang w:bidi="he-IL"/>
        </w:rPr>
        <w:t>Instalación:</w:t>
      </w:r>
    </w:p>
    <w:p w14:paraId="4EB60DBC" w14:textId="46D65928" w:rsidR="0044579E" w:rsidRPr="00864F79" w:rsidRDefault="002F4B22" w:rsidP="00F77A51">
      <w:pPr>
        <w:spacing w:line="276" w:lineRule="auto"/>
        <w:jc w:val="both"/>
        <w:rPr>
          <w:rFonts w:ascii="Arial" w:hAnsi="Arial" w:cs="Arial"/>
          <w:b/>
          <w:spacing w:val="-2"/>
          <w:u w:val="single"/>
          <w:lang w:bidi="he-IL"/>
        </w:rPr>
      </w:pPr>
      <w:r w:rsidRPr="00864F79">
        <w:rPr>
          <w:rFonts w:ascii="Arial" w:hAnsi="Arial" w:cs="Arial"/>
          <w:noProof/>
        </w:rPr>
        <w:lastRenderedPageBreak/>
        <w:drawing>
          <wp:anchor distT="0" distB="0" distL="114300" distR="114300" simplePos="0" relativeHeight="251780096" behindDoc="0" locked="0" layoutInCell="1" allowOverlap="1" wp14:anchorId="34846D9C" wp14:editId="0FC782B8">
            <wp:simplePos x="0" y="0"/>
            <wp:positionH relativeFrom="column">
              <wp:posOffset>2793365</wp:posOffset>
            </wp:positionH>
            <wp:positionV relativeFrom="paragraph">
              <wp:posOffset>10160</wp:posOffset>
            </wp:positionV>
            <wp:extent cx="3259282" cy="4320000"/>
            <wp:effectExtent l="0" t="0" r="0" b="444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9282" cy="43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79E" w:rsidRPr="00864F79">
        <w:rPr>
          <w:rFonts w:ascii="Arial" w:hAnsi="Arial" w:cs="Arial"/>
          <w:b/>
          <w:spacing w:val="-2"/>
          <w:u w:val="single"/>
          <w:lang w:bidi="he-IL"/>
        </w:rPr>
        <w:t xml:space="preserve">Cabinas de Baño </w:t>
      </w:r>
    </w:p>
    <w:p w14:paraId="76AE7BA9" w14:textId="7851C5D6" w:rsidR="0044579E" w:rsidRPr="00864F79" w:rsidRDefault="0044579E" w:rsidP="00F77A51">
      <w:pPr>
        <w:spacing w:line="276" w:lineRule="auto"/>
        <w:rPr>
          <w:rFonts w:ascii="Arial" w:hAnsi="Arial" w:cs="Arial"/>
          <w:spacing w:val="-2"/>
          <w:lang w:bidi="he-IL"/>
        </w:rPr>
      </w:pPr>
      <w:r w:rsidRPr="00864F79">
        <w:rPr>
          <w:rFonts w:ascii="Arial" w:hAnsi="Arial" w:cs="Arial"/>
          <w:spacing w:val="-2"/>
          <w:lang w:bidi="he-IL"/>
        </w:rPr>
        <w:t>1.- Panel HPL 12mm de espesor con núcleo negro, con decorativo en ambas caras</w:t>
      </w:r>
    </w:p>
    <w:p w14:paraId="1ECAFD5B" w14:textId="77777777" w:rsidR="0044579E" w:rsidRPr="00864F79" w:rsidRDefault="0044579E" w:rsidP="00F77A51">
      <w:pPr>
        <w:autoSpaceDE w:val="0"/>
        <w:autoSpaceDN w:val="0"/>
        <w:adjustRightInd w:val="0"/>
        <w:spacing w:line="276" w:lineRule="auto"/>
        <w:rPr>
          <w:rFonts w:ascii="Arial" w:hAnsi="Arial" w:cs="Arial"/>
          <w:spacing w:val="-2"/>
          <w:lang w:bidi="he-IL"/>
        </w:rPr>
      </w:pPr>
      <w:r w:rsidRPr="00864F79">
        <w:rPr>
          <w:rFonts w:ascii="Arial" w:hAnsi="Arial" w:cs="Arial"/>
          <w:spacing w:val="-2"/>
          <w:lang w:bidi="he-IL"/>
        </w:rPr>
        <w:t>2.</w:t>
      </w:r>
      <w:proofErr w:type="gramStart"/>
      <w:r w:rsidRPr="00864F79">
        <w:rPr>
          <w:rFonts w:ascii="Arial" w:hAnsi="Arial" w:cs="Arial"/>
          <w:spacing w:val="-2"/>
          <w:lang w:bidi="he-IL"/>
        </w:rPr>
        <w:t>-  Escuadra</w:t>
      </w:r>
      <w:proofErr w:type="gramEnd"/>
      <w:r w:rsidRPr="00864F79">
        <w:rPr>
          <w:rFonts w:ascii="Arial" w:hAnsi="Arial" w:cs="Arial"/>
          <w:spacing w:val="-2"/>
          <w:lang w:bidi="he-IL"/>
        </w:rPr>
        <w:t xml:space="preserve"> para esquina en acero inoxidable SM 004 JNF</w:t>
      </w:r>
    </w:p>
    <w:p w14:paraId="6C664261" w14:textId="77777777" w:rsidR="0044579E" w:rsidRPr="00864F79" w:rsidRDefault="0044579E" w:rsidP="00F77A51">
      <w:pPr>
        <w:autoSpaceDE w:val="0"/>
        <w:autoSpaceDN w:val="0"/>
        <w:adjustRightInd w:val="0"/>
        <w:spacing w:line="276" w:lineRule="auto"/>
        <w:rPr>
          <w:rFonts w:ascii="Arial" w:hAnsi="Arial" w:cs="Arial"/>
          <w:spacing w:val="-2"/>
          <w:lang w:bidi="he-IL"/>
        </w:rPr>
      </w:pPr>
      <w:r w:rsidRPr="00864F79">
        <w:rPr>
          <w:rFonts w:ascii="Arial" w:hAnsi="Arial" w:cs="Arial"/>
          <w:spacing w:val="-2"/>
          <w:lang w:bidi="he-IL"/>
        </w:rPr>
        <w:t>3.- Escuadra para pared en acero inoxidable SM.034 JNF</w:t>
      </w:r>
    </w:p>
    <w:p w14:paraId="2A0D7787" w14:textId="458EC6BC" w:rsidR="0044579E" w:rsidRPr="00864F79" w:rsidRDefault="0044579E" w:rsidP="00F77A51">
      <w:pPr>
        <w:autoSpaceDE w:val="0"/>
        <w:autoSpaceDN w:val="0"/>
        <w:adjustRightInd w:val="0"/>
        <w:spacing w:line="276" w:lineRule="auto"/>
        <w:rPr>
          <w:rFonts w:ascii="Arial" w:hAnsi="Arial" w:cs="Arial"/>
          <w:spacing w:val="-2"/>
          <w:lang w:bidi="he-IL"/>
        </w:rPr>
      </w:pPr>
      <w:r w:rsidRPr="00864F79">
        <w:rPr>
          <w:rFonts w:ascii="Arial" w:hAnsi="Arial" w:cs="Arial"/>
          <w:spacing w:val="-2"/>
          <w:lang w:bidi="he-IL"/>
        </w:rPr>
        <w:t>4.- Pie Regulable en acero Inoxidable SM.017 JNF</w:t>
      </w:r>
    </w:p>
    <w:p w14:paraId="61AF4C49" w14:textId="77777777" w:rsidR="0044579E" w:rsidRPr="00864F79" w:rsidRDefault="0044579E" w:rsidP="00F77A51">
      <w:pPr>
        <w:autoSpaceDE w:val="0"/>
        <w:autoSpaceDN w:val="0"/>
        <w:adjustRightInd w:val="0"/>
        <w:spacing w:line="276" w:lineRule="auto"/>
        <w:rPr>
          <w:rFonts w:ascii="Arial" w:hAnsi="Arial" w:cs="Arial"/>
          <w:spacing w:val="-2"/>
          <w:lang w:bidi="he-IL"/>
        </w:rPr>
      </w:pPr>
      <w:r w:rsidRPr="00864F79">
        <w:rPr>
          <w:rFonts w:ascii="Arial" w:hAnsi="Arial" w:cs="Arial"/>
          <w:spacing w:val="-2"/>
          <w:lang w:bidi="he-IL"/>
        </w:rPr>
        <w:t>5.</w:t>
      </w:r>
      <w:proofErr w:type="gramStart"/>
      <w:r w:rsidRPr="00864F79">
        <w:rPr>
          <w:rFonts w:ascii="Arial" w:hAnsi="Arial" w:cs="Arial"/>
          <w:spacing w:val="-2"/>
          <w:lang w:bidi="he-IL"/>
        </w:rPr>
        <w:t>-  Bisagra</w:t>
      </w:r>
      <w:proofErr w:type="gramEnd"/>
      <w:r w:rsidRPr="00864F79">
        <w:rPr>
          <w:rFonts w:ascii="Arial" w:hAnsi="Arial" w:cs="Arial"/>
          <w:spacing w:val="-2"/>
          <w:lang w:bidi="he-IL"/>
        </w:rPr>
        <w:t xml:space="preserve"> SM. 005D JNF</w:t>
      </w:r>
    </w:p>
    <w:p w14:paraId="1D0E68FC" w14:textId="77777777" w:rsidR="0044579E" w:rsidRPr="00864F79" w:rsidRDefault="0044579E" w:rsidP="00F77A51">
      <w:pPr>
        <w:autoSpaceDE w:val="0"/>
        <w:autoSpaceDN w:val="0"/>
        <w:adjustRightInd w:val="0"/>
        <w:spacing w:line="276" w:lineRule="auto"/>
        <w:rPr>
          <w:rFonts w:ascii="Arial" w:hAnsi="Arial" w:cs="Arial"/>
          <w:spacing w:val="-2"/>
          <w:lang w:bidi="he-IL"/>
        </w:rPr>
      </w:pPr>
      <w:r w:rsidRPr="00864F79">
        <w:rPr>
          <w:rFonts w:ascii="Arial" w:hAnsi="Arial" w:cs="Arial"/>
          <w:spacing w:val="-2"/>
          <w:lang w:bidi="he-IL"/>
        </w:rPr>
        <w:t xml:space="preserve">6.- Tirador </w:t>
      </w:r>
      <w:proofErr w:type="spellStart"/>
      <w:r w:rsidRPr="00864F79">
        <w:rPr>
          <w:rFonts w:ascii="Arial" w:hAnsi="Arial" w:cs="Arial"/>
          <w:spacing w:val="-2"/>
          <w:lang w:bidi="he-IL"/>
        </w:rPr>
        <w:t>Antivandalismo</w:t>
      </w:r>
      <w:proofErr w:type="spellEnd"/>
      <w:r w:rsidRPr="00864F79">
        <w:rPr>
          <w:rFonts w:ascii="Arial" w:hAnsi="Arial" w:cs="Arial"/>
          <w:spacing w:val="-2"/>
          <w:lang w:bidi="he-IL"/>
        </w:rPr>
        <w:t xml:space="preserve"> en acero inoxidable SM 019 JNF</w:t>
      </w:r>
    </w:p>
    <w:p w14:paraId="4CDE4491" w14:textId="77777777" w:rsidR="0044579E" w:rsidRPr="00864F79" w:rsidRDefault="0044579E" w:rsidP="00F77A51">
      <w:pPr>
        <w:autoSpaceDE w:val="0"/>
        <w:autoSpaceDN w:val="0"/>
        <w:adjustRightInd w:val="0"/>
        <w:spacing w:line="276" w:lineRule="auto"/>
        <w:rPr>
          <w:rFonts w:ascii="Arial" w:hAnsi="Arial" w:cs="Arial"/>
          <w:spacing w:val="-2"/>
          <w:lang w:bidi="he-IL"/>
        </w:rPr>
      </w:pPr>
      <w:r w:rsidRPr="00864F79">
        <w:rPr>
          <w:rFonts w:ascii="Arial" w:hAnsi="Arial" w:cs="Arial"/>
          <w:spacing w:val="-2"/>
          <w:lang w:bidi="he-IL"/>
        </w:rPr>
        <w:t xml:space="preserve">7.- Cierre de baño con indicador en acero inoxidable SM.031 Easy </w:t>
      </w:r>
      <w:proofErr w:type="spellStart"/>
      <w:r w:rsidRPr="00864F79">
        <w:rPr>
          <w:rFonts w:ascii="Arial" w:hAnsi="Arial" w:cs="Arial"/>
          <w:spacing w:val="-2"/>
          <w:lang w:bidi="he-IL"/>
        </w:rPr>
        <w:t>Fix</w:t>
      </w:r>
      <w:proofErr w:type="spellEnd"/>
    </w:p>
    <w:p w14:paraId="05F95149" w14:textId="77777777" w:rsidR="0044579E" w:rsidRPr="00864F79" w:rsidRDefault="0044579E" w:rsidP="00F77A51">
      <w:pPr>
        <w:tabs>
          <w:tab w:val="left" w:pos="3750"/>
        </w:tabs>
        <w:autoSpaceDE w:val="0"/>
        <w:autoSpaceDN w:val="0"/>
        <w:adjustRightInd w:val="0"/>
        <w:spacing w:line="276" w:lineRule="auto"/>
        <w:rPr>
          <w:rFonts w:ascii="Arial" w:hAnsi="Arial" w:cs="Arial"/>
          <w:spacing w:val="-2"/>
          <w:lang w:bidi="he-IL"/>
        </w:rPr>
      </w:pPr>
      <w:r w:rsidRPr="00864F79">
        <w:rPr>
          <w:rFonts w:ascii="Arial" w:hAnsi="Arial" w:cs="Arial"/>
          <w:spacing w:val="-2"/>
          <w:lang w:bidi="he-IL"/>
        </w:rPr>
        <w:t>8.- Tubo en acero inoxidable Ø25mm</w:t>
      </w:r>
      <w:r w:rsidRPr="00864F79">
        <w:rPr>
          <w:rFonts w:ascii="Arial" w:hAnsi="Arial" w:cs="Arial"/>
          <w:spacing w:val="-2"/>
          <w:lang w:bidi="he-IL"/>
        </w:rPr>
        <w:tab/>
      </w:r>
    </w:p>
    <w:p w14:paraId="48B0127E" w14:textId="012BF3AC" w:rsidR="0044579E" w:rsidRPr="00864F79" w:rsidRDefault="0044579E" w:rsidP="00F77A51">
      <w:pPr>
        <w:autoSpaceDE w:val="0"/>
        <w:autoSpaceDN w:val="0"/>
        <w:adjustRightInd w:val="0"/>
        <w:spacing w:line="276" w:lineRule="auto"/>
        <w:rPr>
          <w:rFonts w:ascii="Arial" w:hAnsi="Arial" w:cs="Arial"/>
          <w:spacing w:val="-2"/>
          <w:lang w:bidi="he-IL"/>
        </w:rPr>
      </w:pPr>
      <w:r w:rsidRPr="00864F79">
        <w:rPr>
          <w:rFonts w:ascii="Arial" w:hAnsi="Arial" w:cs="Arial"/>
          <w:spacing w:val="-2"/>
          <w:lang w:bidi="he-IL"/>
        </w:rPr>
        <w:t>9.- Soporte Superior para panel SM. 012.180 en acero inoxidable JNF.</w:t>
      </w:r>
    </w:p>
    <w:p w14:paraId="0415D0EB" w14:textId="4D52CD94" w:rsidR="002F4B22" w:rsidRPr="00864F79" w:rsidRDefault="002F4B22" w:rsidP="00F77A51">
      <w:pPr>
        <w:spacing w:line="276" w:lineRule="auto"/>
        <w:rPr>
          <w:rFonts w:ascii="Arial" w:hAnsi="Arial" w:cs="Arial"/>
          <w:spacing w:val="-2"/>
          <w:u w:val="single"/>
          <w:lang w:bidi="he-IL"/>
        </w:rPr>
      </w:pPr>
    </w:p>
    <w:p w14:paraId="1BEF6539" w14:textId="67988C43" w:rsidR="002D6884" w:rsidRPr="00864F79" w:rsidRDefault="002D6884" w:rsidP="00F77A51">
      <w:pPr>
        <w:spacing w:line="276" w:lineRule="auto"/>
        <w:rPr>
          <w:rFonts w:ascii="Arial" w:hAnsi="Arial" w:cs="Arial"/>
          <w:spacing w:val="-2"/>
          <w:u w:val="single"/>
          <w:lang w:bidi="he-IL"/>
        </w:rPr>
      </w:pPr>
    </w:p>
    <w:p w14:paraId="6249CEB7" w14:textId="448C1D4B" w:rsidR="00D84E48" w:rsidRPr="00864F79" w:rsidRDefault="00D84E48" w:rsidP="00F77A51">
      <w:pPr>
        <w:spacing w:line="276" w:lineRule="auto"/>
        <w:rPr>
          <w:rFonts w:ascii="Arial" w:hAnsi="Arial" w:cs="Arial"/>
          <w:spacing w:val="-2"/>
          <w:u w:val="single"/>
          <w:lang w:bidi="he-IL"/>
        </w:rPr>
      </w:pPr>
    </w:p>
    <w:p w14:paraId="4E4CA5C7" w14:textId="77777777" w:rsidR="00D84E48" w:rsidRPr="00864F79" w:rsidRDefault="00D84E48" w:rsidP="00F77A51">
      <w:pPr>
        <w:spacing w:line="276" w:lineRule="auto"/>
        <w:rPr>
          <w:rFonts w:ascii="Arial" w:hAnsi="Arial" w:cs="Arial"/>
          <w:spacing w:val="-2"/>
          <w:u w:val="single"/>
          <w:lang w:bidi="he-IL"/>
        </w:rPr>
      </w:pPr>
    </w:p>
    <w:p w14:paraId="78EDE43C" w14:textId="2AB80C88" w:rsidR="0044579E" w:rsidRPr="00864F79" w:rsidRDefault="0044579E" w:rsidP="00F77A51">
      <w:pPr>
        <w:spacing w:line="276" w:lineRule="auto"/>
        <w:rPr>
          <w:rFonts w:ascii="Arial" w:hAnsi="Arial" w:cs="Arial"/>
          <w:spacing w:val="-2"/>
          <w:lang w:bidi="he-IL"/>
        </w:rPr>
      </w:pPr>
      <w:r w:rsidRPr="00864F79">
        <w:rPr>
          <w:rFonts w:ascii="Arial" w:hAnsi="Arial" w:cs="Arial"/>
          <w:spacing w:val="-2"/>
          <w:u w:val="single"/>
          <w:lang w:bidi="he-IL"/>
        </w:rPr>
        <w:t>Vista frontal</w:t>
      </w:r>
    </w:p>
    <w:p w14:paraId="5959C5C9" w14:textId="7EF59E42" w:rsidR="0044579E" w:rsidRPr="00864F79" w:rsidRDefault="00D84E48" w:rsidP="00F77A51">
      <w:pPr>
        <w:spacing w:line="276" w:lineRule="auto"/>
        <w:rPr>
          <w:rFonts w:ascii="Arial" w:hAnsi="Arial" w:cs="Arial"/>
          <w:b/>
          <w:spacing w:val="-2"/>
          <w:u w:val="single"/>
          <w:lang w:bidi="he-IL"/>
        </w:rPr>
      </w:pPr>
      <w:r w:rsidRPr="00864F79">
        <w:rPr>
          <w:rFonts w:ascii="Arial" w:hAnsi="Arial" w:cs="Arial"/>
          <w:noProof/>
        </w:rPr>
        <w:drawing>
          <wp:anchor distT="0" distB="0" distL="114300" distR="114300" simplePos="0" relativeHeight="251809792" behindDoc="1" locked="0" layoutInCell="1" allowOverlap="1" wp14:anchorId="576DD070" wp14:editId="50A3DBF2">
            <wp:simplePos x="0" y="0"/>
            <wp:positionH relativeFrom="page">
              <wp:posOffset>1301750</wp:posOffset>
            </wp:positionH>
            <wp:positionV relativeFrom="paragraph">
              <wp:posOffset>128905</wp:posOffset>
            </wp:positionV>
            <wp:extent cx="3515995" cy="2334895"/>
            <wp:effectExtent l="0" t="0" r="8255" b="825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5995" cy="233489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40590C0" w14:textId="47400B12" w:rsidR="0044579E" w:rsidRPr="00864F79" w:rsidRDefault="0044579E" w:rsidP="00F77A51">
      <w:pPr>
        <w:spacing w:line="276" w:lineRule="auto"/>
        <w:rPr>
          <w:rFonts w:ascii="Arial" w:hAnsi="Arial" w:cs="Arial"/>
          <w:b/>
          <w:spacing w:val="-2"/>
          <w:u w:val="single"/>
          <w:lang w:bidi="he-IL"/>
        </w:rPr>
      </w:pPr>
    </w:p>
    <w:p w14:paraId="448F02B2" w14:textId="77777777" w:rsidR="0044579E" w:rsidRPr="00864F79" w:rsidRDefault="0044579E" w:rsidP="00F77A51">
      <w:pPr>
        <w:spacing w:line="276" w:lineRule="auto"/>
        <w:rPr>
          <w:rFonts w:ascii="Arial" w:hAnsi="Arial" w:cs="Arial"/>
          <w:spacing w:val="-2"/>
          <w:lang w:bidi="he-IL"/>
        </w:rPr>
      </w:pPr>
    </w:p>
    <w:p w14:paraId="3D67448D" w14:textId="75AD1AEA" w:rsidR="0044579E" w:rsidRPr="00864F79" w:rsidRDefault="0044579E" w:rsidP="00F77A51">
      <w:pPr>
        <w:spacing w:line="276" w:lineRule="auto"/>
        <w:rPr>
          <w:rFonts w:ascii="Arial" w:hAnsi="Arial" w:cs="Arial"/>
          <w:b/>
          <w:spacing w:val="-2"/>
          <w:u w:val="single"/>
          <w:lang w:bidi="he-IL"/>
        </w:rPr>
      </w:pPr>
    </w:p>
    <w:p w14:paraId="0CEE7953" w14:textId="33B11170" w:rsidR="00D84E48" w:rsidRPr="00864F79" w:rsidRDefault="00D84E48" w:rsidP="00F77A51">
      <w:pPr>
        <w:spacing w:line="276" w:lineRule="auto"/>
        <w:rPr>
          <w:rFonts w:ascii="Arial" w:hAnsi="Arial" w:cs="Arial"/>
          <w:b/>
          <w:spacing w:val="-2"/>
          <w:u w:val="single"/>
          <w:lang w:bidi="he-IL"/>
        </w:rPr>
      </w:pPr>
    </w:p>
    <w:p w14:paraId="2AF6B694" w14:textId="55C70AC8" w:rsidR="00D84E48" w:rsidRPr="00864F79" w:rsidRDefault="00D84E48" w:rsidP="00F77A51">
      <w:pPr>
        <w:spacing w:line="276" w:lineRule="auto"/>
        <w:rPr>
          <w:rFonts w:ascii="Arial" w:hAnsi="Arial" w:cs="Arial"/>
          <w:b/>
          <w:spacing w:val="-2"/>
          <w:u w:val="single"/>
          <w:lang w:bidi="he-IL"/>
        </w:rPr>
      </w:pPr>
    </w:p>
    <w:p w14:paraId="4FF56B47" w14:textId="15216DB8" w:rsidR="00D84E48" w:rsidRPr="00864F79" w:rsidRDefault="00D84E48" w:rsidP="00F77A51">
      <w:pPr>
        <w:spacing w:line="276" w:lineRule="auto"/>
        <w:rPr>
          <w:rFonts w:ascii="Arial" w:hAnsi="Arial" w:cs="Arial"/>
          <w:b/>
          <w:spacing w:val="-2"/>
          <w:u w:val="single"/>
          <w:lang w:bidi="he-IL"/>
        </w:rPr>
      </w:pPr>
    </w:p>
    <w:p w14:paraId="3E7AE70A" w14:textId="0BFE3125" w:rsidR="00D84E48" w:rsidRPr="00864F79" w:rsidRDefault="00D84E48" w:rsidP="00F77A51">
      <w:pPr>
        <w:spacing w:line="276" w:lineRule="auto"/>
        <w:rPr>
          <w:rFonts w:ascii="Arial" w:hAnsi="Arial" w:cs="Arial"/>
          <w:b/>
          <w:spacing w:val="-2"/>
          <w:u w:val="single"/>
          <w:lang w:bidi="he-IL"/>
        </w:rPr>
      </w:pPr>
    </w:p>
    <w:p w14:paraId="31B008FF" w14:textId="77777777" w:rsidR="00D84E48" w:rsidRPr="00864F79" w:rsidRDefault="00D84E48" w:rsidP="00F77A51">
      <w:pPr>
        <w:spacing w:line="276" w:lineRule="auto"/>
        <w:rPr>
          <w:rFonts w:ascii="Arial" w:hAnsi="Arial" w:cs="Arial"/>
          <w:b/>
          <w:spacing w:val="-2"/>
          <w:u w:val="single"/>
          <w:lang w:bidi="he-IL"/>
        </w:rPr>
      </w:pPr>
    </w:p>
    <w:p w14:paraId="3DBD9F8D" w14:textId="45190C8B" w:rsidR="0044579E" w:rsidRPr="00864F79" w:rsidRDefault="0044579E" w:rsidP="00F77A51">
      <w:pPr>
        <w:spacing w:line="276" w:lineRule="auto"/>
        <w:rPr>
          <w:rFonts w:ascii="Arial" w:hAnsi="Arial" w:cs="Arial"/>
          <w:b/>
          <w:spacing w:val="-2"/>
          <w:u w:val="single"/>
          <w:lang w:bidi="he-IL"/>
        </w:rPr>
      </w:pPr>
    </w:p>
    <w:p w14:paraId="5E3366DB" w14:textId="14156A4F" w:rsidR="0044579E" w:rsidRPr="00864F79" w:rsidRDefault="0044579E" w:rsidP="00F77A51">
      <w:pPr>
        <w:spacing w:line="276" w:lineRule="auto"/>
        <w:rPr>
          <w:rFonts w:ascii="Arial" w:hAnsi="Arial" w:cs="Arial"/>
          <w:spacing w:val="-2"/>
          <w:u w:val="single"/>
          <w:lang w:bidi="he-IL"/>
        </w:rPr>
      </w:pPr>
      <w:r w:rsidRPr="00864F79">
        <w:rPr>
          <w:rFonts w:ascii="Arial" w:hAnsi="Arial" w:cs="Arial"/>
          <w:spacing w:val="-2"/>
          <w:u w:val="single"/>
          <w:lang w:bidi="he-IL"/>
        </w:rPr>
        <w:t>Vista posterior</w:t>
      </w:r>
    </w:p>
    <w:p w14:paraId="74FDD378" w14:textId="70029566" w:rsidR="0044579E" w:rsidRPr="00864F79" w:rsidRDefault="0044579E" w:rsidP="00F77A51">
      <w:pPr>
        <w:spacing w:line="276" w:lineRule="auto"/>
        <w:rPr>
          <w:rFonts w:ascii="Arial" w:hAnsi="Arial" w:cs="Arial"/>
          <w:b/>
          <w:spacing w:val="-2"/>
          <w:u w:val="single"/>
          <w:lang w:bidi="he-IL"/>
        </w:rPr>
      </w:pPr>
      <w:r w:rsidRPr="00864F79">
        <w:rPr>
          <w:rFonts w:ascii="Arial" w:hAnsi="Arial" w:cs="Arial"/>
          <w:noProof/>
        </w:rPr>
        <w:drawing>
          <wp:anchor distT="0" distB="0" distL="114300" distR="114300" simplePos="0" relativeHeight="251807744" behindDoc="1" locked="0" layoutInCell="1" allowOverlap="1" wp14:anchorId="2AE23F91" wp14:editId="16A76B3D">
            <wp:simplePos x="0" y="0"/>
            <wp:positionH relativeFrom="column">
              <wp:posOffset>146685</wp:posOffset>
            </wp:positionH>
            <wp:positionV relativeFrom="paragraph">
              <wp:posOffset>76200</wp:posOffset>
            </wp:positionV>
            <wp:extent cx="3711575" cy="2305050"/>
            <wp:effectExtent l="0" t="0" r="317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157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6A2B9" w14:textId="77777777" w:rsidR="0044579E" w:rsidRPr="00864F79" w:rsidRDefault="0044579E" w:rsidP="00F77A51">
      <w:pPr>
        <w:spacing w:line="276" w:lineRule="auto"/>
        <w:rPr>
          <w:rFonts w:ascii="Arial" w:hAnsi="Arial" w:cs="Arial"/>
          <w:b/>
          <w:spacing w:val="-2"/>
          <w:u w:val="single"/>
          <w:lang w:bidi="he-IL"/>
        </w:rPr>
      </w:pPr>
    </w:p>
    <w:p w14:paraId="3BBD5E10" w14:textId="4BDC124B" w:rsidR="0044579E" w:rsidRPr="00864F79" w:rsidRDefault="0044579E" w:rsidP="00F77A51">
      <w:pPr>
        <w:spacing w:line="276" w:lineRule="auto"/>
        <w:rPr>
          <w:rFonts w:ascii="Arial" w:hAnsi="Arial" w:cs="Arial"/>
          <w:b/>
          <w:spacing w:val="-2"/>
          <w:u w:val="single"/>
          <w:lang w:bidi="he-IL"/>
        </w:rPr>
      </w:pPr>
    </w:p>
    <w:p w14:paraId="6ACE50E5" w14:textId="5B2BEB15" w:rsidR="0044579E" w:rsidRPr="00864F79" w:rsidRDefault="0044579E" w:rsidP="00F77A51">
      <w:pPr>
        <w:spacing w:line="276" w:lineRule="auto"/>
        <w:rPr>
          <w:rFonts w:ascii="Arial" w:hAnsi="Arial" w:cs="Arial"/>
          <w:b/>
          <w:spacing w:val="-2"/>
          <w:u w:val="single"/>
          <w:lang w:bidi="he-IL"/>
        </w:rPr>
      </w:pPr>
    </w:p>
    <w:p w14:paraId="08024D2B" w14:textId="77777777" w:rsidR="0044579E" w:rsidRPr="00864F79" w:rsidRDefault="0044579E" w:rsidP="00F77A51">
      <w:pPr>
        <w:spacing w:line="276" w:lineRule="auto"/>
        <w:rPr>
          <w:rFonts w:ascii="Arial" w:hAnsi="Arial" w:cs="Arial"/>
          <w:b/>
          <w:spacing w:val="-2"/>
          <w:u w:val="single"/>
          <w:lang w:bidi="he-IL"/>
        </w:rPr>
      </w:pPr>
    </w:p>
    <w:p w14:paraId="5B57145B" w14:textId="77777777" w:rsidR="0044579E" w:rsidRPr="00864F79" w:rsidRDefault="0044579E" w:rsidP="00F77A51">
      <w:pPr>
        <w:spacing w:line="276" w:lineRule="auto"/>
        <w:rPr>
          <w:rFonts w:ascii="Arial" w:hAnsi="Arial" w:cs="Arial"/>
          <w:b/>
          <w:spacing w:val="-2"/>
          <w:u w:val="single"/>
          <w:lang w:bidi="he-IL"/>
        </w:rPr>
      </w:pPr>
    </w:p>
    <w:p w14:paraId="36B4C791" w14:textId="77777777" w:rsidR="0044579E" w:rsidRPr="00864F79" w:rsidRDefault="0044579E" w:rsidP="00F77A51">
      <w:pPr>
        <w:spacing w:line="276" w:lineRule="auto"/>
        <w:rPr>
          <w:rFonts w:ascii="Arial" w:hAnsi="Arial" w:cs="Arial"/>
          <w:b/>
          <w:spacing w:val="-2"/>
          <w:u w:val="single"/>
          <w:lang w:bidi="he-IL"/>
        </w:rPr>
      </w:pPr>
    </w:p>
    <w:p w14:paraId="5058DDB7" w14:textId="77777777" w:rsidR="0044579E" w:rsidRPr="00864F79" w:rsidRDefault="0044579E" w:rsidP="00F77A51">
      <w:pPr>
        <w:spacing w:line="276" w:lineRule="auto"/>
        <w:rPr>
          <w:rFonts w:ascii="Arial" w:hAnsi="Arial" w:cs="Arial"/>
          <w:b/>
          <w:spacing w:val="-2"/>
          <w:u w:val="single"/>
          <w:lang w:bidi="he-IL"/>
        </w:rPr>
      </w:pPr>
    </w:p>
    <w:p w14:paraId="7C3E9FBA" w14:textId="77777777" w:rsidR="0044579E" w:rsidRPr="00864F79" w:rsidRDefault="0044579E" w:rsidP="00F77A51">
      <w:pPr>
        <w:spacing w:line="276" w:lineRule="auto"/>
        <w:rPr>
          <w:rFonts w:ascii="Arial" w:hAnsi="Arial" w:cs="Arial"/>
          <w:b/>
          <w:spacing w:val="-2"/>
          <w:u w:val="single"/>
          <w:lang w:bidi="he-IL"/>
        </w:rPr>
      </w:pPr>
    </w:p>
    <w:p w14:paraId="67F3E86B" w14:textId="7EB0792C" w:rsidR="0044579E" w:rsidRPr="00864F79" w:rsidRDefault="0020454B" w:rsidP="00F77A51">
      <w:pPr>
        <w:spacing w:line="276" w:lineRule="auto"/>
        <w:rPr>
          <w:rFonts w:ascii="Arial" w:hAnsi="Arial" w:cs="Arial"/>
          <w:b/>
          <w:spacing w:val="-2"/>
          <w:u w:val="single"/>
          <w:lang w:bidi="he-IL"/>
        </w:rPr>
      </w:pPr>
      <w:r w:rsidRPr="00864F79">
        <w:rPr>
          <w:rFonts w:ascii="Arial" w:hAnsi="Arial" w:cs="Arial"/>
          <w:b/>
          <w:noProof/>
          <w:spacing w:val="-2"/>
          <w:u w:val="single"/>
          <w:lang w:bidi="he-IL"/>
        </w:rPr>
        <mc:AlternateContent>
          <mc:Choice Requires="wpg">
            <w:drawing>
              <wp:anchor distT="0" distB="0" distL="114300" distR="114300" simplePos="0" relativeHeight="251797504" behindDoc="0" locked="0" layoutInCell="1" allowOverlap="1" wp14:anchorId="14305548" wp14:editId="3BFCED6A">
                <wp:simplePos x="0" y="0"/>
                <wp:positionH relativeFrom="column">
                  <wp:posOffset>-356235</wp:posOffset>
                </wp:positionH>
                <wp:positionV relativeFrom="paragraph">
                  <wp:posOffset>336550</wp:posOffset>
                </wp:positionV>
                <wp:extent cx="5634990" cy="1962150"/>
                <wp:effectExtent l="0" t="0" r="0" b="0"/>
                <wp:wrapNone/>
                <wp:docPr id="41" name="Grupo 41"/>
                <wp:cNvGraphicFramePr/>
                <a:graphic xmlns:a="http://schemas.openxmlformats.org/drawingml/2006/main">
                  <a:graphicData uri="http://schemas.microsoft.com/office/word/2010/wordprocessingGroup">
                    <wpg:wgp>
                      <wpg:cNvGrpSpPr/>
                      <wpg:grpSpPr>
                        <a:xfrm>
                          <a:off x="0" y="0"/>
                          <a:ext cx="5634990" cy="1962150"/>
                          <a:chOff x="0" y="0"/>
                          <a:chExt cx="5634990" cy="1962150"/>
                        </a:xfrm>
                      </wpg:grpSpPr>
                      <wpg:grpSp>
                        <wpg:cNvPr id="40" name="Grupo 40"/>
                        <wpg:cNvGrpSpPr/>
                        <wpg:grpSpPr>
                          <a:xfrm>
                            <a:off x="0" y="0"/>
                            <a:ext cx="2669540" cy="1722120"/>
                            <a:chOff x="0" y="0"/>
                            <a:chExt cx="2669540" cy="1722120"/>
                          </a:xfrm>
                        </wpg:grpSpPr>
                        <pic:pic xmlns:pic="http://schemas.openxmlformats.org/drawingml/2006/picture">
                          <pic:nvPicPr>
                            <pic:cNvPr id="31" name="Imagen 3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5735" cy="1657350"/>
                            </a:xfrm>
                            <a:prstGeom prst="rect">
                              <a:avLst/>
                            </a:prstGeom>
                            <a:noFill/>
                            <a:ln>
                              <a:noFill/>
                            </a:ln>
                          </pic:spPr>
                        </pic:pic>
                        <wps:wsp>
                          <wps:cNvPr id="29" name="Rectángulo 29"/>
                          <wps:cNvSpPr>
                            <a:spLocks/>
                          </wps:cNvSpPr>
                          <wps:spPr>
                            <a:xfrm>
                              <a:off x="942975" y="276225"/>
                              <a:ext cx="1220470" cy="343535"/>
                            </a:xfrm>
                            <a:prstGeom prst="rect">
                              <a:avLst/>
                            </a:prstGeom>
                          </wps:spPr>
                          <wps:txbx>
                            <w:txbxContent>
                              <w:p w14:paraId="7FC0501A"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ACC FIJACION TIPO T</w:t>
                                </w:r>
                              </w:p>
                              <w:p w14:paraId="0FCDEE28"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ACERO INXO JNF</w:t>
                                </w:r>
                              </w:p>
                            </w:txbxContent>
                          </wps:txbx>
                          <wps:bodyPr wrap="none">
                            <a:spAutoFit/>
                          </wps:bodyPr>
                        </wps:wsp>
                        <wps:wsp>
                          <wps:cNvPr id="26" name="Conector recto de flecha 26"/>
                          <wps:cNvCnPr>
                            <a:cxnSpLocks/>
                          </wps:cNvCnPr>
                          <wps:spPr>
                            <a:xfrm flipH="1" flipV="1">
                              <a:off x="542925" y="1428750"/>
                              <a:ext cx="424180" cy="45720"/>
                            </a:xfrm>
                            <a:prstGeom prst="straightConnector1">
                              <a:avLst/>
                            </a:prstGeom>
                            <a:noFill/>
                            <a:ln w="6350" cap="flat" cmpd="sng" algn="ctr">
                              <a:solidFill>
                                <a:sysClr val="windowText" lastClr="000000"/>
                              </a:solidFill>
                              <a:prstDash val="solid"/>
                              <a:miter lim="800000"/>
                              <a:tailEnd type="triangle"/>
                            </a:ln>
                            <a:effectLst/>
                          </wps:spPr>
                          <wps:bodyPr/>
                        </wps:wsp>
                        <wps:wsp>
                          <wps:cNvPr id="27" name="Rectángulo 27"/>
                          <wps:cNvSpPr>
                            <a:spLocks/>
                          </wps:cNvSpPr>
                          <wps:spPr>
                            <a:xfrm>
                              <a:off x="914400" y="1000125"/>
                              <a:ext cx="1755140" cy="721995"/>
                            </a:xfrm>
                            <a:prstGeom prst="rect">
                              <a:avLst/>
                            </a:prstGeom>
                          </wps:spPr>
                          <wps:txbx>
                            <w:txbxContent>
                              <w:p w14:paraId="06ACDCFE"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PLACA LAMINADA DE ALTA PRESION (HPL)</w:t>
                                </w:r>
                              </w:p>
                              <w:p w14:paraId="30A6A5DC"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CON ACABADO DECORATICO EN AMBAS CARAS 12MM</w:t>
                                </w:r>
                              </w:p>
                              <w:p w14:paraId="0435BB7F" w14:textId="77777777" w:rsidR="0044579E" w:rsidRPr="00670104" w:rsidRDefault="0044579E" w:rsidP="0044579E">
                                <w:pPr>
                                  <w:pStyle w:val="NormalWeb"/>
                                  <w:spacing w:after="0"/>
                                  <w:rPr>
                                    <w:sz w:val="16"/>
                                    <w:szCs w:val="16"/>
                                  </w:rPr>
                                </w:pPr>
                                <w:r w:rsidRPr="00822750">
                                  <w:rPr>
                                    <w:rFonts w:ascii="Arial" w:hAnsi="Arial"/>
                                    <w:color w:val="000000"/>
                                    <w:spacing w:val="-2"/>
                                    <w:kern w:val="24"/>
                                    <w:sz w:val="16"/>
                                    <w:szCs w:val="16"/>
                                    <w:lang w:val="es-ES"/>
                                  </w:rPr>
                                  <w:t>MARCA FUNDERMAX</w:t>
                                </w:r>
                              </w:p>
                            </w:txbxContent>
                          </wps:txbx>
                          <wps:bodyPr wrap="square">
                            <a:spAutoFit/>
                          </wps:bodyPr>
                        </wps:wsp>
                        <wps:wsp>
                          <wps:cNvPr id="28" name="Conector recto de flecha 28"/>
                          <wps:cNvCnPr>
                            <a:cxnSpLocks/>
                          </wps:cNvCnPr>
                          <wps:spPr>
                            <a:xfrm flipH="1" flipV="1">
                              <a:off x="295275" y="314325"/>
                              <a:ext cx="680085" cy="80645"/>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35" name="Grupo 35"/>
                        <wpg:cNvGrpSpPr/>
                        <wpg:grpSpPr>
                          <a:xfrm>
                            <a:off x="2686050" y="95250"/>
                            <a:ext cx="2948940" cy="1866900"/>
                            <a:chOff x="0" y="0"/>
                            <a:chExt cx="2948940" cy="1866900"/>
                          </a:xfrm>
                        </wpg:grpSpPr>
                        <pic:pic xmlns:pic="http://schemas.openxmlformats.org/drawingml/2006/picture">
                          <pic:nvPicPr>
                            <pic:cNvPr id="30" name="Imagen 3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0965" cy="1631315"/>
                            </a:xfrm>
                            <a:prstGeom prst="rect">
                              <a:avLst/>
                            </a:prstGeom>
                            <a:noFill/>
                            <a:ln>
                              <a:noFill/>
                            </a:ln>
                          </pic:spPr>
                        </pic:pic>
                        <wps:wsp>
                          <wps:cNvPr id="36" name="Conector recto de flecha 36"/>
                          <wps:cNvCnPr>
                            <a:cxnSpLocks/>
                          </wps:cNvCnPr>
                          <wps:spPr>
                            <a:xfrm flipH="1">
                              <a:off x="742950" y="657225"/>
                              <a:ext cx="665480" cy="102235"/>
                            </a:xfrm>
                            <a:prstGeom prst="straightConnector1">
                              <a:avLst/>
                            </a:prstGeom>
                            <a:noFill/>
                            <a:ln w="6350" cap="flat" cmpd="sng" algn="ctr">
                              <a:solidFill>
                                <a:sysClr val="windowText" lastClr="000000"/>
                              </a:solidFill>
                              <a:prstDash val="solid"/>
                              <a:miter lim="800000"/>
                              <a:tailEnd type="triangle"/>
                            </a:ln>
                            <a:effectLst/>
                          </wps:spPr>
                          <wps:bodyPr/>
                        </wps:wsp>
                        <wps:wsp>
                          <wps:cNvPr id="37" name="Rectángulo 37"/>
                          <wps:cNvSpPr>
                            <a:spLocks/>
                          </wps:cNvSpPr>
                          <wps:spPr>
                            <a:xfrm>
                              <a:off x="1381125" y="371475"/>
                              <a:ext cx="1220470" cy="343535"/>
                            </a:xfrm>
                            <a:prstGeom prst="rect">
                              <a:avLst/>
                            </a:prstGeom>
                          </wps:spPr>
                          <wps:txbx>
                            <w:txbxContent>
                              <w:p w14:paraId="3E417D04"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ACC FIJACION TIPO T</w:t>
                                </w:r>
                              </w:p>
                              <w:p w14:paraId="7165CD74"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ACERO INXO JNF</w:t>
                                </w:r>
                              </w:p>
                            </w:txbxContent>
                          </wps:txbx>
                          <wps:bodyPr wrap="none">
                            <a:spAutoFit/>
                          </wps:bodyPr>
                        </wps:wsp>
                        <wps:wsp>
                          <wps:cNvPr id="38" name="Conector recto de flecha 38"/>
                          <wps:cNvCnPr>
                            <a:cxnSpLocks/>
                          </wps:cNvCnPr>
                          <wps:spPr>
                            <a:xfrm flipH="1" flipV="1">
                              <a:off x="781050" y="1419225"/>
                              <a:ext cx="826770" cy="45720"/>
                            </a:xfrm>
                            <a:prstGeom prst="straightConnector1">
                              <a:avLst/>
                            </a:prstGeom>
                            <a:noFill/>
                            <a:ln w="6350" cap="flat" cmpd="sng" algn="ctr">
                              <a:solidFill>
                                <a:sysClr val="windowText" lastClr="000000"/>
                              </a:solidFill>
                              <a:prstDash val="solid"/>
                              <a:miter lim="800000"/>
                              <a:tailEnd type="triangle"/>
                            </a:ln>
                            <a:effectLst/>
                          </wps:spPr>
                          <wps:bodyPr/>
                        </wps:wsp>
                        <wps:wsp>
                          <wps:cNvPr id="39" name="Rectángulo 39"/>
                          <wps:cNvSpPr>
                            <a:spLocks/>
                          </wps:cNvSpPr>
                          <wps:spPr>
                            <a:xfrm>
                              <a:off x="1581150" y="1019175"/>
                              <a:ext cx="1367790" cy="847725"/>
                            </a:xfrm>
                            <a:prstGeom prst="rect">
                              <a:avLst/>
                            </a:prstGeom>
                          </wps:spPr>
                          <wps:txbx>
                            <w:txbxContent>
                              <w:p w14:paraId="1AF0FC69"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PLACA LAMINADA DE ALTA PRESION (HPL)</w:t>
                                </w:r>
                              </w:p>
                              <w:p w14:paraId="2A1018EB"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CON ACABADO DECORATICO EN AMBAS CARAS 12MM</w:t>
                                </w:r>
                              </w:p>
                              <w:p w14:paraId="4698C1DE" w14:textId="77777777" w:rsidR="0044579E" w:rsidRPr="00670104" w:rsidRDefault="0044579E" w:rsidP="0044579E">
                                <w:pPr>
                                  <w:pStyle w:val="NormalWeb"/>
                                  <w:spacing w:after="0"/>
                                  <w:rPr>
                                    <w:sz w:val="16"/>
                                    <w:szCs w:val="16"/>
                                  </w:rPr>
                                </w:pPr>
                                <w:r w:rsidRPr="00822750">
                                  <w:rPr>
                                    <w:rFonts w:ascii="Arial" w:hAnsi="Arial"/>
                                    <w:color w:val="000000"/>
                                    <w:spacing w:val="-2"/>
                                    <w:kern w:val="24"/>
                                    <w:sz w:val="16"/>
                                    <w:szCs w:val="16"/>
                                    <w:lang w:val="es-ES"/>
                                  </w:rPr>
                                  <w:t>MARCA FUNDERMAX</w:t>
                                </w:r>
                              </w:p>
                            </w:txbxContent>
                          </wps:txbx>
                          <wps:bodyPr wrap="square">
                            <a:spAutoFit/>
                          </wps:bodyPr>
                        </wps:wsp>
                      </wpg:grpSp>
                    </wpg:wgp>
                  </a:graphicData>
                </a:graphic>
              </wp:anchor>
            </w:drawing>
          </mc:Choice>
          <mc:Fallback>
            <w:pict>
              <v:group w14:anchorId="14305548" id="Grupo 41" o:spid="_x0000_s1032" style="position:absolute;margin-left:-28.05pt;margin-top:26.5pt;width:443.7pt;height:154.5pt;z-index:251797504" coordsize="56349,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">
                <v:group id="Grupo 40" o:spid="_x0000_s1033" style="position:absolute;width:26695;height:17221" coordsize="26695,1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34" type="#_x0000_t75" style="position:absolute;width:14357;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">
                    <v:imagedata r:id="rId27" o:title=""/>
                  </v:shape>
                  <v:rect id="Rectángulo 29" o:spid="_x0000_s1035" style="position:absolute;left:9429;top:2762;width:12205;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" filled="f" stroked="f">
                    <v:textbox style="mso-fit-shape-to-text:t">
                      <w:txbxContent>
                        <w:p w14:paraId="7FC0501A"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ACC FIJACION TIPO T</w:t>
                          </w:r>
                        </w:p>
                        <w:p w14:paraId="0FCDEE28"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ACERO INXO JNF</w:t>
                          </w:r>
                        </w:p>
                      </w:txbxContent>
                    </v:textbox>
                  </v:rect>
                  <v:shapetype id="_x0000_t32" coordsize="21600,21600" o:spt="32" o:oned="t" path="m,l21600,21600e" filled="f">
                    <v:path arrowok="t" fillok="f" o:connecttype="none"/>
                    <o:lock v:ext="edit" shapetype="t"/>
                  </v:shapetype>
                  <v:shape id="Conector recto de flecha 26" o:spid="_x0000_s1036" type="#_x0000_t32" style="position:absolute;left:5429;top:14287;width:4242;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" strokecolor="windowText" strokeweight=".5pt">
                    <v:stroke endarrow="block" joinstyle="miter"/>
                    <o:lock v:ext="edit" shapetype="f"/>
                  </v:shape>
                  <v:rect id="Rectángulo 27" o:spid="_x0000_s1037" style="position:absolute;left:9144;top:10001;width:17551;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filled="f" stroked="f">
                    <v:textbox style="mso-fit-shape-to-text:t">
                      <w:txbxContent>
                        <w:p w14:paraId="06ACDCFE"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PLACA LAMINADA DE ALTA PRESION (HPL)</w:t>
                          </w:r>
                        </w:p>
                        <w:p w14:paraId="30A6A5DC"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CON ACABADO DECORATICO EN AMBAS CARAS 12MM</w:t>
                          </w:r>
                        </w:p>
                        <w:p w14:paraId="0435BB7F" w14:textId="77777777" w:rsidR="0044579E" w:rsidRPr="00670104" w:rsidRDefault="0044579E" w:rsidP="0044579E">
                          <w:pPr>
                            <w:pStyle w:val="NormalWeb"/>
                            <w:spacing w:after="0"/>
                            <w:rPr>
                              <w:sz w:val="16"/>
                              <w:szCs w:val="16"/>
                            </w:rPr>
                          </w:pPr>
                          <w:r w:rsidRPr="00822750">
                            <w:rPr>
                              <w:rFonts w:ascii="Arial" w:hAnsi="Arial"/>
                              <w:color w:val="000000"/>
                              <w:spacing w:val="-2"/>
                              <w:kern w:val="24"/>
                              <w:sz w:val="16"/>
                              <w:szCs w:val="16"/>
                              <w:lang w:val="es-ES"/>
                            </w:rPr>
                            <w:t>MARCA FUNDERMAX</w:t>
                          </w:r>
                        </w:p>
                      </w:txbxContent>
                    </v:textbox>
                  </v:rect>
                  <v:shape id="Conector recto de flecha 28" o:spid="_x0000_s1038" type="#_x0000_t32" style="position:absolute;left:2952;top:3143;width:6801;height:8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" strokecolor="windowText" strokeweight=".5pt">
                    <v:stroke endarrow="block" joinstyle="miter"/>
                    <o:lock v:ext="edit" shapetype="f"/>
                  </v:shape>
                </v:group>
                <v:group id="Grupo 35" o:spid="_x0000_s1039" style="position:absolute;left:26860;top:952;width:29489;height:18669" coordsize="29489,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agen 30" o:spid="_x0000_s1040" type="#_x0000_t75" style="position:absolute;width:13709;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">
                    <v:imagedata r:id="rId28" o:title=""/>
                  </v:shape>
                  <v:shape id="Conector recto de flecha 36" o:spid="_x0000_s1041" type="#_x0000_t32" style="position:absolute;left:7429;top:6572;width:6655;height:10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" strokecolor="windowText" strokeweight=".5pt">
                    <v:stroke endarrow="block" joinstyle="miter"/>
                    <o:lock v:ext="edit" shapetype="f"/>
                  </v:shape>
                  <v:rect id="Rectángulo 37" o:spid="_x0000_s1042" style="position:absolute;left:13811;top:3714;width:12204;height:3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" filled="f" stroked="f">
                    <v:textbox style="mso-fit-shape-to-text:t">
                      <w:txbxContent>
                        <w:p w14:paraId="3E417D04"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ACC FIJACION TIPO T</w:t>
                          </w:r>
                        </w:p>
                        <w:p w14:paraId="7165CD74"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ACERO INXO JNF</w:t>
                          </w:r>
                        </w:p>
                      </w:txbxContent>
                    </v:textbox>
                  </v:rect>
                  <v:shape id="Conector recto de flecha 38" o:spid="_x0000_s1043" type="#_x0000_t32" style="position:absolute;left:7810;top:14192;width:8268;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" strokecolor="windowText" strokeweight=".5pt">
                    <v:stroke endarrow="block" joinstyle="miter"/>
                    <o:lock v:ext="edit" shapetype="f"/>
                  </v:shape>
                  <v:rect id="Rectángulo 39" o:spid="_x0000_s1044" style="position:absolute;left:15811;top:10191;width:13678;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" filled="f" stroked="f">
                    <v:textbox style="mso-fit-shape-to-text:t">
                      <w:txbxContent>
                        <w:p w14:paraId="1AF0FC69"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PLACA LAMINADA DE ALTA PRESION (HPL)</w:t>
                          </w:r>
                        </w:p>
                        <w:p w14:paraId="2A1018EB" w14:textId="77777777" w:rsidR="0044579E" w:rsidRPr="000D4D2E" w:rsidRDefault="0044579E" w:rsidP="0044579E">
                          <w:pPr>
                            <w:pStyle w:val="NormalWeb"/>
                            <w:spacing w:after="0"/>
                            <w:rPr>
                              <w:sz w:val="16"/>
                              <w:szCs w:val="16"/>
                            </w:rPr>
                          </w:pPr>
                          <w:r w:rsidRPr="00822750">
                            <w:rPr>
                              <w:rFonts w:ascii="Arial" w:hAnsi="Arial"/>
                              <w:color w:val="000000"/>
                              <w:spacing w:val="-2"/>
                              <w:kern w:val="24"/>
                              <w:sz w:val="16"/>
                              <w:szCs w:val="16"/>
                              <w:lang w:val="es-ES"/>
                            </w:rPr>
                            <w:t>CON ACABADO DECORATICO EN AMBAS CARAS 12MM</w:t>
                          </w:r>
                        </w:p>
                        <w:p w14:paraId="4698C1DE" w14:textId="77777777" w:rsidR="0044579E" w:rsidRPr="00670104" w:rsidRDefault="0044579E" w:rsidP="0044579E">
                          <w:pPr>
                            <w:pStyle w:val="NormalWeb"/>
                            <w:spacing w:after="0"/>
                            <w:rPr>
                              <w:sz w:val="16"/>
                              <w:szCs w:val="16"/>
                            </w:rPr>
                          </w:pPr>
                          <w:r w:rsidRPr="00822750">
                            <w:rPr>
                              <w:rFonts w:ascii="Arial" w:hAnsi="Arial"/>
                              <w:color w:val="000000"/>
                              <w:spacing w:val="-2"/>
                              <w:kern w:val="24"/>
                              <w:sz w:val="16"/>
                              <w:szCs w:val="16"/>
                              <w:lang w:val="es-ES"/>
                            </w:rPr>
                            <w:t>MARCA FUNDERMAX</w:t>
                          </w:r>
                        </w:p>
                      </w:txbxContent>
                    </v:textbox>
                  </v:rect>
                </v:group>
              </v:group>
            </w:pict>
          </mc:Fallback>
        </mc:AlternateContent>
      </w:r>
      <w:r w:rsidR="0044579E" w:rsidRPr="00864F79">
        <w:rPr>
          <w:rFonts w:ascii="Arial" w:hAnsi="Arial" w:cs="Arial"/>
          <w:b/>
          <w:spacing w:val="-2"/>
          <w:u w:val="single"/>
          <w:lang w:bidi="he-IL"/>
        </w:rPr>
        <w:t xml:space="preserve">Separador de Urinario </w:t>
      </w:r>
    </w:p>
    <w:p w14:paraId="1328331B" w14:textId="2A5AF688" w:rsidR="0044579E" w:rsidRPr="00864F79" w:rsidRDefault="0044579E" w:rsidP="00F77A51">
      <w:pPr>
        <w:spacing w:line="276" w:lineRule="auto"/>
        <w:rPr>
          <w:rFonts w:ascii="Arial" w:hAnsi="Arial" w:cs="Arial"/>
          <w:b/>
          <w:spacing w:val="-2"/>
          <w:u w:val="single"/>
          <w:lang w:bidi="he-IL"/>
        </w:rPr>
      </w:pPr>
    </w:p>
    <w:p w14:paraId="083D4B4F" w14:textId="495EB36B" w:rsidR="0044579E" w:rsidRPr="00864F79" w:rsidRDefault="0044579E" w:rsidP="00F77A51">
      <w:pPr>
        <w:spacing w:line="276" w:lineRule="auto"/>
        <w:rPr>
          <w:rFonts w:ascii="Arial" w:hAnsi="Arial" w:cs="Arial"/>
          <w:b/>
          <w:spacing w:val="-2"/>
          <w:u w:val="single"/>
          <w:lang w:bidi="he-IL"/>
        </w:rPr>
      </w:pPr>
    </w:p>
    <w:p w14:paraId="327EC787" w14:textId="359AF02D" w:rsidR="0044579E" w:rsidRPr="00864F79" w:rsidRDefault="0044579E" w:rsidP="00F77A51">
      <w:pPr>
        <w:spacing w:line="276" w:lineRule="auto"/>
        <w:rPr>
          <w:rFonts w:ascii="Arial" w:hAnsi="Arial" w:cs="Arial"/>
          <w:b/>
          <w:spacing w:val="-2"/>
          <w:u w:val="single"/>
          <w:lang w:bidi="he-IL"/>
        </w:rPr>
      </w:pPr>
    </w:p>
    <w:p w14:paraId="44B957DD" w14:textId="398AA7DC" w:rsidR="0044579E" w:rsidRPr="00864F79" w:rsidRDefault="0044579E" w:rsidP="00F77A51">
      <w:pPr>
        <w:spacing w:line="276" w:lineRule="auto"/>
        <w:rPr>
          <w:rFonts w:ascii="Arial" w:hAnsi="Arial" w:cs="Arial"/>
          <w:b/>
          <w:spacing w:val="-2"/>
          <w:u w:val="single"/>
          <w:lang w:bidi="he-IL"/>
        </w:rPr>
      </w:pPr>
    </w:p>
    <w:p w14:paraId="156CA09D" w14:textId="4CC40AA4" w:rsidR="0044579E" w:rsidRPr="00864F79" w:rsidRDefault="0044579E" w:rsidP="00F77A51">
      <w:pPr>
        <w:spacing w:line="276" w:lineRule="auto"/>
        <w:rPr>
          <w:rFonts w:ascii="Arial" w:hAnsi="Arial" w:cs="Arial"/>
          <w:b/>
          <w:spacing w:val="-2"/>
          <w:u w:val="single"/>
          <w:lang w:bidi="he-IL"/>
        </w:rPr>
      </w:pPr>
    </w:p>
    <w:p w14:paraId="035A6D06" w14:textId="13A08EAF" w:rsidR="0044579E" w:rsidRPr="00864F79" w:rsidRDefault="0044579E" w:rsidP="00F77A51">
      <w:pPr>
        <w:spacing w:line="276" w:lineRule="auto"/>
        <w:rPr>
          <w:rFonts w:ascii="Arial" w:hAnsi="Arial" w:cs="Arial"/>
          <w:b/>
          <w:spacing w:val="-2"/>
          <w:u w:val="single"/>
          <w:lang w:bidi="he-IL"/>
        </w:rPr>
      </w:pPr>
    </w:p>
    <w:p w14:paraId="62E85948" w14:textId="06B61ACB" w:rsidR="0020454B" w:rsidRPr="00864F79" w:rsidRDefault="0020454B" w:rsidP="00F77A51">
      <w:pPr>
        <w:spacing w:line="276" w:lineRule="auto"/>
        <w:rPr>
          <w:rFonts w:ascii="Arial" w:hAnsi="Arial" w:cs="Arial"/>
          <w:spacing w:val="-2"/>
          <w:u w:val="single"/>
          <w:lang w:bidi="he-IL"/>
        </w:rPr>
      </w:pPr>
    </w:p>
    <w:p w14:paraId="132E85FC" w14:textId="7AD6DCC6" w:rsidR="0020454B" w:rsidRPr="00864F79" w:rsidRDefault="0020454B" w:rsidP="00F77A51">
      <w:pPr>
        <w:spacing w:line="276" w:lineRule="auto"/>
        <w:rPr>
          <w:rFonts w:ascii="Arial" w:hAnsi="Arial" w:cs="Arial"/>
          <w:spacing w:val="-2"/>
          <w:u w:val="single"/>
          <w:lang w:bidi="he-IL"/>
        </w:rPr>
      </w:pPr>
    </w:p>
    <w:p w14:paraId="36F143FB" w14:textId="2F926329" w:rsidR="0044579E" w:rsidRPr="00864F79" w:rsidRDefault="0044579E" w:rsidP="00F77A51">
      <w:pPr>
        <w:spacing w:line="276" w:lineRule="auto"/>
        <w:rPr>
          <w:rFonts w:ascii="Arial" w:hAnsi="Arial" w:cs="Arial"/>
          <w:spacing w:val="-2"/>
          <w:u w:val="single"/>
          <w:lang w:bidi="he-IL"/>
        </w:rPr>
      </w:pPr>
      <w:r w:rsidRPr="00864F79">
        <w:rPr>
          <w:rFonts w:ascii="Arial" w:hAnsi="Arial" w:cs="Arial"/>
          <w:spacing w:val="-2"/>
          <w:u w:val="single"/>
          <w:lang w:bidi="he-IL"/>
        </w:rPr>
        <w:t>Vista frontal</w:t>
      </w:r>
    </w:p>
    <w:p w14:paraId="60C9BB24" w14:textId="1DF2E6C0" w:rsidR="0044579E" w:rsidRPr="00864F79" w:rsidRDefault="0020454B" w:rsidP="00F77A51">
      <w:pPr>
        <w:spacing w:line="276" w:lineRule="auto"/>
        <w:jc w:val="center"/>
        <w:rPr>
          <w:rFonts w:ascii="Arial" w:hAnsi="Arial" w:cs="Arial"/>
          <w:b/>
          <w:spacing w:val="-2"/>
          <w:u w:val="single"/>
          <w:lang w:bidi="he-IL"/>
        </w:rPr>
      </w:pPr>
      <w:r w:rsidRPr="00864F79">
        <w:rPr>
          <w:rFonts w:ascii="Arial" w:hAnsi="Arial" w:cs="Arial"/>
          <w:noProof/>
        </w:rPr>
        <w:drawing>
          <wp:anchor distT="0" distB="0" distL="114300" distR="114300" simplePos="0" relativeHeight="251808768" behindDoc="1" locked="0" layoutInCell="1" allowOverlap="1" wp14:anchorId="57BEA977" wp14:editId="712CD32C">
            <wp:simplePos x="0" y="0"/>
            <wp:positionH relativeFrom="margin">
              <wp:align>left</wp:align>
            </wp:positionH>
            <wp:positionV relativeFrom="paragraph">
              <wp:posOffset>10795</wp:posOffset>
            </wp:positionV>
            <wp:extent cx="2554605" cy="16002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460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D2E71" w14:textId="77777777" w:rsidR="0044579E" w:rsidRPr="00864F79" w:rsidRDefault="0044579E" w:rsidP="00F77A51">
      <w:pPr>
        <w:spacing w:line="276" w:lineRule="auto"/>
        <w:jc w:val="center"/>
        <w:rPr>
          <w:rFonts w:ascii="Arial" w:hAnsi="Arial" w:cs="Arial"/>
          <w:b/>
          <w:spacing w:val="-2"/>
          <w:u w:val="single"/>
          <w:lang w:bidi="he-IL"/>
        </w:rPr>
      </w:pPr>
    </w:p>
    <w:p w14:paraId="188B8124" w14:textId="77777777" w:rsidR="0044579E" w:rsidRPr="00864F79" w:rsidRDefault="0044579E" w:rsidP="00F77A51">
      <w:pPr>
        <w:spacing w:line="276" w:lineRule="auto"/>
        <w:jc w:val="center"/>
        <w:rPr>
          <w:rFonts w:ascii="Arial" w:hAnsi="Arial" w:cs="Arial"/>
          <w:b/>
          <w:spacing w:val="-2"/>
          <w:u w:val="single"/>
          <w:lang w:bidi="he-IL"/>
        </w:rPr>
      </w:pPr>
    </w:p>
    <w:p w14:paraId="2465EA9D" w14:textId="15448F5A" w:rsidR="0044579E" w:rsidRPr="00864F79" w:rsidRDefault="0044579E" w:rsidP="00F77A51">
      <w:pPr>
        <w:spacing w:line="276" w:lineRule="auto"/>
        <w:jc w:val="center"/>
        <w:rPr>
          <w:rFonts w:ascii="Arial" w:hAnsi="Arial" w:cs="Arial"/>
          <w:b/>
          <w:spacing w:val="-2"/>
          <w:u w:val="single"/>
          <w:lang w:bidi="he-IL"/>
        </w:rPr>
      </w:pPr>
    </w:p>
    <w:p w14:paraId="023C3FB9" w14:textId="5C654F62" w:rsidR="0020454B" w:rsidRPr="00864F79" w:rsidRDefault="0020454B" w:rsidP="00F77A51">
      <w:pPr>
        <w:spacing w:line="276" w:lineRule="auto"/>
        <w:jc w:val="center"/>
        <w:rPr>
          <w:rFonts w:ascii="Arial" w:hAnsi="Arial" w:cs="Arial"/>
          <w:b/>
          <w:spacing w:val="-2"/>
          <w:u w:val="single"/>
          <w:lang w:bidi="he-IL"/>
        </w:rPr>
      </w:pPr>
    </w:p>
    <w:p w14:paraId="35A33EC4" w14:textId="77777777" w:rsidR="0020454B" w:rsidRPr="00864F79" w:rsidRDefault="0020454B" w:rsidP="00F77A51">
      <w:pPr>
        <w:spacing w:line="276" w:lineRule="auto"/>
        <w:jc w:val="center"/>
        <w:rPr>
          <w:rFonts w:ascii="Arial" w:hAnsi="Arial" w:cs="Arial"/>
          <w:b/>
          <w:spacing w:val="-2"/>
          <w:u w:val="single"/>
          <w:lang w:bidi="he-IL"/>
        </w:rPr>
      </w:pPr>
    </w:p>
    <w:p w14:paraId="1AC45782" w14:textId="77777777" w:rsidR="0044579E" w:rsidRPr="00864F79" w:rsidRDefault="0044579E" w:rsidP="00F77A51">
      <w:pPr>
        <w:spacing w:line="276" w:lineRule="auto"/>
        <w:rPr>
          <w:rFonts w:ascii="Arial" w:hAnsi="Arial" w:cs="Arial"/>
          <w:noProof/>
          <w:spacing w:val="-2"/>
          <w:lang w:eastAsia="es-PE"/>
        </w:rPr>
      </w:pPr>
      <w:r w:rsidRPr="00864F79">
        <w:rPr>
          <w:rFonts w:ascii="Arial" w:hAnsi="Arial" w:cs="Arial"/>
          <w:noProof/>
          <w:spacing w:val="-2"/>
          <w:lang w:eastAsia="es-PE"/>
        </w:rPr>
        <w:t xml:space="preserve">Nota:  Las paredes del nucleo de baño, deberán estar correctamente aplomadas, para evitar descuadres  en la placa Fundermax. </w:t>
      </w:r>
    </w:p>
    <w:p w14:paraId="68BB1986" w14:textId="77777777" w:rsidR="00D84E48" w:rsidRPr="00864F79" w:rsidRDefault="00D84E48" w:rsidP="00F77A51">
      <w:pPr>
        <w:spacing w:line="276" w:lineRule="auto"/>
        <w:rPr>
          <w:rFonts w:ascii="Arial" w:hAnsi="Arial" w:cs="Arial"/>
          <w:b/>
          <w:spacing w:val="-2"/>
          <w:u w:val="single"/>
          <w:lang w:bidi="he-IL"/>
        </w:rPr>
      </w:pPr>
    </w:p>
    <w:p w14:paraId="2100EE2E" w14:textId="2FC9B896" w:rsidR="0044579E" w:rsidRPr="00864F79" w:rsidRDefault="0044579E" w:rsidP="00F77A51">
      <w:pPr>
        <w:spacing w:line="276" w:lineRule="auto"/>
        <w:rPr>
          <w:rFonts w:ascii="Arial" w:hAnsi="Arial" w:cs="Arial"/>
          <w:noProof/>
          <w:spacing w:val="-2"/>
          <w:lang w:eastAsia="es-PE"/>
        </w:rPr>
      </w:pPr>
      <w:r w:rsidRPr="00864F79">
        <w:rPr>
          <w:rFonts w:ascii="Arial" w:hAnsi="Arial" w:cs="Arial"/>
          <w:b/>
          <w:spacing w:val="-2"/>
          <w:u w:val="single"/>
          <w:lang w:bidi="he-IL"/>
        </w:rPr>
        <w:t>Accesorios de Fijación</w:t>
      </w:r>
      <w:r w:rsidRPr="00864F79">
        <w:rPr>
          <w:rFonts w:ascii="Arial" w:hAnsi="Arial" w:cs="Arial"/>
          <w:spacing w:val="-2"/>
          <w:lang w:bidi="he-IL"/>
        </w:rPr>
        <w:t xml:space="preserve"> </w:t>
      </w:r>
    </w:p>
    <w:p w14:paraId="0A0CE13F" w14:textId="77777777" w:rsidR="0044579E" w:rsidRPr="00864F79" w:rsidRDefault="0044579E" w:rsidP="00F77A51">
      <w:pPr>
        <w:pStyle w:val="Pa3"/>
        <w:numPr>
          <w:ilvl w:val="0"/>
          <w:numId w:val="80"/>
        </w:numPr>
        <w:spacing w:line="276" w:lineRule="auto"/>
        <w:rPr>
          <w:rFonts w:ascii="Arial" w:hAnsi="Arial" w:cs="Arial"/>
          <w:b/>
          <w:sz w:val="22"/>
          <w:szCs w:val="22"/>
        </w:rPr>
      </w:pPr>
      <w:r w:rsidRPr="00864F79">
        <w:rPr>
          <w:rStyle w:val="A0"/>
          <w:rFonts w:ascii="Arial" w:hAnsi="Arial" w:cs="Arial"/>
          <w:sz w:val="22"/>
          <w:szCs w:val="22"/>
        </w:rPr>
        <w:t xml:space="preserve">Escuadra para panel </w:t>
      </w:r>
      <w:r w:rsidRPr="00864F79">
        <w:rPr>
          <w:rStyle w:val="A0"/>
          <w:rFonts w:ascii="Arial" w:hAnsi="Arial" w:cs="Arial"/>
          <w:b/>
          <w:sz w:val="22"/>
          <w:szCs w:val="22"/>
        </w:rPr>
        <w:t xml:space="preserve">SM034 </w:t>
      </w:r>
      <w:r w:rsidRPr="00864F79">
        <w:rPr>
          <w:rStyle w:val="A0"/>
          <w:rFonts w:ascii="Arial" w:hAnsi="Arial" w:cs="Arial"/>
          <w:sz w:val="22"/>
          <w:szCs w:val="22"/>
        </w:rPr>
        <w:t>fabricado en acero inoxidable acabado satinado</w:t>
      </w:r>
    </w:p>
    <w:p w14:paraId="7E505A21" w14:textId="77777777" w:rsidR="0044579E" w:rsidRPr="00864F79" w:rsidRDefault="0044579E" w:rsidP="00F77A51">
      <w:pPr>
        <w:spacing w:line="276" w:lineRule="auto"/>
        <w:rPr>
          <w:rFonts w:ascii="Arial" w:hAnsi="Arial" w:cs="Arial"/>
        </w:rPr>
      </w:pPr>
      <w:r w:rsidRPr="00864F79">
        <w:rPr>
          <w:rFonts w:ascii="Arial" w:hAnsi="Arial" w:cs="Arial"/>
        </w:rPr>
        <w:t xml:space="preserve">Se </w:t>
      </w:r>
      <w:proofErr w:type="gramStart"/>
      <w:r w:rsidRPr="00864F79">
        <w:rPr>
          <w:rFonts w:ascii="Arial" w:hAnsi="Arial" w:cs="Arial"/>
        </w:rPr>
        <w:t>colocara</w:t>
      </w:r>
      <w:proofErr w:type="gramEnd"/>
      <w:r w:rsidRPr="00864F79">
        <w:rPr>
          <w:rFonts w:ascii="Arial" w:hAnsi="Arial" w:cs="Arial"/>
        </w:rPr>
        <w:t xml:space="preserve"> en las uniones de panel a panel y pared a panel (intermedios), 3 ángulos en todo el largo del panel</w:t>
      </w:r>
    </w:p>
    <w:p w14:paraId="3FEB3F1A" w14:textId="3C05B97E" w:rsidR="0044579E" w:rsidRPr="00864F79" w:rsidRDefault="0020454B" w:rsidP="00F77A51">
      <w:pPr>
        <w:spacing w:line="276" w:lineRule="auto"/>
        <w:rPr>
          <w:rFonts w:ascii="Arial" w:hAnsi="Arial" w:cs="Arial"/>
        </w:rPr>
      </w:pPr>
      <w:r w:rsidRPr="00864F79">
        <w:rPr>
          <w:rFonts w:ascii="Arial" w:hAnsi="Arial" w:cs="Arial"/>
          <w:noProof/>
        </w:rPr>
        <mc:AlternateContent>
          <mc:Choice Requires="wpg">
            <w:drawing>
              <wp:anchor distT="0" distB="0" distL="114300" distR="114300" simplePos="0" relativeHeight="251811840" behindDoc="0" locked="0" layoutInCell="1" allowOverlap="1" wp14:anchorId="42A9EAFE" wp14:editId="5FAE2CC1">
                <wp:simplePos x="0" y="0"/>
                <wp:positionH relativeFrom="column">
                  <wp:posOffset>196215</wp:posOffset>
                </wp:positionH>
                <wp:positionV relativeFrom="paragraph">
                  <wp:posOffset>48260</wp:posOffset>
                </wp:positionV>
                <wp:extent cx="5381625" cy="1608455"/>
                <wp:effectExtent l="0" t="0" r="9525" b="0"/>
                <wp:wrapNone/>
                <wp:docPr id="45" name="Grupo 45"/>
                <wp:cNvGraphicFramePr/>
                <a:graphic xmlns:a="http://schemas.openxmlformats.org/drawingml/2006/main">
                  <a:graphicData uri="http://schemas.microsoft.com/office/word/2010/wordprocessingGroup">
                    <wpg:wgp>
                      <wpg:cNvGrpSpPr/>
                      <wpg:grpSpPr>
                        <a:xfrm>
                          <a:off x="0" y="0"/>
                          <a:ext cx="5381625" cy="1608455"/>
                          <a:chOff x="0" y="0"/>
                          <a:chExt cx="5381625" cy="1608455"/>
                        </a:xfrm>
                      </wpg:grpSpPr>
                      <pic:pic xmlns:pic="http://schemas.openxmlformats.org/drawingml/2006/picture">
                        <pic:nvPicPr>
                          <pic:cNvPr id="24" name="Imagen 2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9050"/>
                            <a:ext cx="2186305" cy="1587500"/>
                          </a:xfrm>
                          <a:prstGeom prst="rect">
                            <a:avLst/>
                          </a:prstGeom>
                          <a:noFill/>
                          <a:ln>
                            <a:noFill/>
                          </a:ln>
                        </pic:spPr>
                      </pic:pic>
                      <pic:pic xmlns:pic="http://schemas.openxmlformats.org/drawingml/2006/picture">
                        <pic:nvPicPr>
                          <pic:cNvPr id="22" name="Imagen 2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371725" y="0"/>
                            <a:ext cx="3009900" cy="1608455"/>
                          </a:xfrm>
                          <a:prstGeom prst="rect">
                            <a:avLst/>
                          </a:prstGeom>
                          <a:noFill/>
                          <a:ln>
                            <a:noFill/>
                          </a:ln>
                        </pic:spPr>
                      </pic:pic>
                    </wpg:wgp>
                  </a:graphicData>
                </a:graphic>
              </wp:anchor>
            </w:drawing>
          </mc:Choice>
          <mc:Fallback>
            <w:pict>
              <v:group w14:anchorId="6374A5DD" id="Grupo 45" o:spid="_x0000_s1026" style="position:absolute;margin-left:15.45pt;margin-top:3.8pt;width:423.75pt;height:126.65pt;z-index:251811840" coordsize="53816,1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">
                <v:shape id="Imagen 24" o:spid="_x0000_s1027" type="#_x0000_t75" style="position:absolute;top:190;width:21863;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">
                  <v:imagedata r:id="rId32" o:title=""/>
                </v:shape>
                <v:shape id="Imagen 22" o:spid="_x0000_s1028" type="#_x0000_t75" style="position:absolute;left:23717;width:30099;height:16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">
                  <v:imagedata r:id="rId33" o:title=""/>
                </v:shape>
              </v:group>
            </w:pict>
          </mc:Fallback>
        </mc:AlternateContent>
      </w:r>
    </w:p>
    <w:p w14:paraId="3EE08D9B" w14:textId="77777777" w:rsidR="0044579E" w:rsidRPr="00864F79" w:rsidRDefault="0044579E" w:rsidP="00F77A51">
      <w:pPr>
        <w:spacing w:line="276" w:lineRule="auto"/>
        <w:rPr>
          <w:rFonts w:ascii="Arial" w:hAnsi="Arial" w:cs="Arial"/>
        </w:rPr>
      </w:pPr>
    </w:p>
    <w:p w14:paraId="47A53FE3" w14:textId="77777777" w:rsidR="0044579E" w:rsidRPr="00864F79" w:rsidRDefault="0044579E" w:rsidP="00F77A51">
      <w:pPr>
        <w:spacing w:line="276" w:lineRule="auto"/>
        <w:rPr>
          <w:rFonts w:ascii="Arial" w:hAnsi="Arial" w:cs="Arial"/>
        </w:rPr>
      </w:pPr>
    </w:p>
    <w:p w14:paraId="2990B35E" w14:textId="77777777" w:rsidR="0044579E" w:rsidRPr="00864F79" w:rsidRDefault="0044579E" w:rsidP="00F77A51">
      <w:pPr>
        <w:spacing w:line="276" w:lineRule="auto"/>
        <w:rPr>
          <w:rFonts w:ascii="Arial" w:hAnsi="Arial" w:cs="Arial"/>
        </w:rPr>
      </w:pPr>
    </w:p>
    <w:p w14:paraId="2F3DF710" w14:textId="77777777" w:rsidR="0044579E" w:rsidRPr="00864F79" w:rsidRDefault="0044579E" w:rsidP="00F77A51">
      <w:pPr>
        <w:spacing w:line="276" w:lineRule="auto"/>
        <w:rPr>
          <w:rFonts w:ascii="Arial" w:hAnsi="Arial" w:cs="Arial"/>
        </w:rPr>
      </w:pPr>
    </w:p>
    <w:p w14:paraId="773BF973" w14:textId="77777777" w:rsidR="0044579E" w:rsidRPr="00864F79" w:rsidRDefault="0044579E" w:rsidP="00F77A51">
      <w:pPr>
        <w:spacing w:line="276" w:lineRule="auto"/>
        <w:rPr>
          <w:rFonts w:ascii="Arial" w:hAnsi="Arial" w:cs="Arial"/>
        </w:rPr>
      </w:pPr>
    </w:p>
    <w:p w14:paraId="350EDED2" w14:textId="77777777" w:rsidR="0044579E" w:rsidRPr="00864F79" w:rsidRDefault="0044579E" w:rsidP="00F77A51">
      <w:pPr>
        <w:spacing w:line="276" w:lineRule="auto"/>
        <w:rPr>
          <w:rFonts w:ascii="Arial" w:hAnsi="Arial" w:cs="Arial"/>
        </w:rPr>
      </w:pPr>
    </w:p>
    <w:p w14:paraId="1686FD27" w14:textId="77777777" w:rsidR="0044579E" w:rsidRPr="00864F79" w:rsidRDefault="0044579E" w:rsidP="00F77A51">
      <w:pPr>
        <w:pStyle w:val="Prrafodelista"/>
        <w:numPr>
          <w:ilvl w:val="0"/>
          <w:numId w:val="79"/>
        </w:numPr>
        <w:spacing w:after="0" w:line="276" w:lineRule="auto"/>
        <w:rPr>
          <w:rFonts w:ascii="Arial" w:hAnsi="Arial" w:cs="Arial"/>
        </w:rPr>
      </w:pPr>
      <w:r w:rsidRPr="00864F79">
        <w:rPr>
          <w:rFonts w:ascii="Arial" w:hAnsi="Arial" w:cs="Arial"/>
        </w:rPr>
        <w:t xml:space="preserve">Escuadra esquina </w:t>
      </w:r>
      <w:r w:rsidRPr="00864F79">
        <w:rPr>
          <w:rFonts w:ascii="Arial" w:hAnsi="Arial" w:cs="Arial"/>
          <w:b/>
        </w:rPr>
        <w:t xml:space="preserve">SM004, </w:t>
      </w:r>
      <w:r w:rsidRPr="00864F79">
        <w:rPr>
          <w:rFonts w:ascii="Arial" w:hAnsi="Arial" w:cs="Arial"/>
        </w:rPr>
        <w:t>fabricado en acero inoxidable acabado satinado</w:t>
      </w:r>
    </w:p>
    <w:p w14:paraId="4D0A7275" w14:textId="5205696B" w:rsidR="0044579E" w:rsidRPr="00864F79" w:rsidRDefault="0044579E" w:rsidP="00F77A51">
      <w:pPr>
        <w:spacing w:line="276" w:lineRule="auto"/>
        <w:rPr>
          <w:rFonts w:ascii="Arial" w:hAnsi="Arial" w:cs="Arial"/>
        </w:rPr>
      </w:pPr>
      <w:r w:rsidRPr="00864F79">
        <w:rPr>
          <w:rFonts w:ascii="Arial" w:hAnsi="Arial" w:cs="Arial"/>
        </w:rPr>
        <w:t xml:space="preserve">Se </w:t>
      </w:r>
      <w:proofErr w:type="gramStart"/>
      <w:r w:rsidRPr="00864F79">
        <w:rPr>
          <w:rFonts w:ascii="Arial" w:hAnsi="Arial" w:cs="Arial"/>
        </w:rPr>
        <w:t>colocara</w:t>
      </w:r>
      <w:proofErr w:type="gramEnd"/>
      <w:r w:rsidRPr="00864F79">
        <w:rPr>
          <w:rFonts w:ascii="Arial" w:hAnsi="Arial" w:cs="Arial"/>
        </w:rPr>
        <w:t xml:space="preserve"> en las esquinas y en las uniones de panel a pared (extremos), 3 ángulos en todo el largo del panel</w:t>
      </w:r>
    </w:p>
    <w:p w14:paraId="3B12865D" w14:textId="24EEC8B3" w:rsidR="0044579E" w:rsidRPr="00864F79" w:rsidRDefault="0020454B" w:rsidP="00F77A51">
      <w:pPr>
        <w:spacing w:line="276" w:lineRule="auto"/>
        <w:rPr>
          <w:rFonts w:ascii="Arial" w:hAnsi="Arial" w:cs="Arial"/>
        </w:rPr>
      </w:pPr>
      <w:r w:rsidRPr="00864F79">
        <w:rPr>
          <w:rFonts w:ascii="Arial" w:hAnsi="Arial" w:cs="Arial"/>
          <w:noProof/>
        </w:rPr>
        <mc:AlternateContent>
          <mc:Choice Requires="wpg">
            <w:drawing>
              <wp:anchor distT="0" distB="0" distL="114300" distR="114300" simplePos="0" relativeHeight="251800576" behindDoc="0" locked="0" layoutInCell="1" allowOverlap="1" wp14:anchorId="779641AF" wp14:editId="37F7C600">
                <wp:simplePos x="0" y="0"/>
                <wp:positionH relativeFrom="column">
                  <wp:posOffset>481965</wp:posOffset>
                </wp:positionH>
                <wp:positionV relativeFrom="paragraph">
                  <wp:posOffset>139700</wp:posOffset>
                </wp:positionV>
                <wp:extent cx="4935220" cy="1594485"/>
                <wp:effectExtent l="0" t="0" r="0" b="5715"/>
                <wp:wrapNone/>
                <wp:docPr id="44" name="Grupo 44"/>
                <wp:cNvGraphicFramePr/>
                <a:graphic xmlns:a="http://schemas.openxmlformats.org/drawingml/2006/main">
                  <a:graphicData uri="http://schemas.microsoft.com/office/word/2010/wordprocessingGroup">
                    <wpg:wgp>
                      <wpg:cNvGrpSpPr/>
                      <wpg:grpSpPr>
                        <a:xfrm>
                          <a:off x="0" y="0"/>
                          <a:ext cx="4935220" cy="1594485"/>
                          <a:chOff x="0" y="0"/>
                          <a:chExt cx="4935220" cy="1594485"/>
                        </a:xfrm>
                      </wpg:grpSpPr>
                      <pic:pic xmlns:pic="http://schemas.openxmlformats.org/drawingml/2006/picture">
                        <pic:nvPicPr>
                          <pic:cNvPr id="20" name="Imagen 2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133600" y="0"/>
                            <a:ext cx="2801620" cy="1585595"/>
                          </a:xfrm>
                          <a:prstGeom prst="rect">
                            <a:avLst/>
                          </a:prstGeom>
                          <a:noFill/>
                          <a:ln>
                            <a:noFill/>
                          </a:ln>
                        </pic:spPr>
                      </pic:pic>
                      <pic:pic xmlns:pic="http://schemas.openxmlformats.org/drawingml/2006/picture">
                        <pic:nvPicPr>
                          <pic:cNvPr id="21" name="Imagen 2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6880" cy="1594485"/>
                          </a:xfrm>
                          <a:prstGeom prst="rect">
                            <a:avLst/>
                          </a:prstGeom>
                          <a:noFill/>
                          <a:ln>
                            <a:noFill/>
                          </a:ln>
                        </pic:spPr>
                      </pic:pic>
                    </wpg:wgp>
                  </a:graphicData>
                </a:graphic>
              </wp:anchor>
            </w:drawing>
          </mc:Choice>
          <mc:Fallback>
            <w:pict>
              <v:group w14:anchorId="3533CE97" id="Grupo 44" o:spid="_x0000_s1026" style="position:absolute;margin-left:37.95pt;margin-top:11pt;width:388.6pt;height:125.55pt;z-index:251800576" coordsize="49352,15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">
                <v:shape id="Imagen 20" o:spid="_x0000_s1027" type="#_x0000_t75" style="position:absolute;left:21336;width:28016;height:1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">
                  <v:imagedata r:id="rId36" o:title=""/>
                </v:shape>
                <v:shape id="Imagen 21" o:spid="_x0000_s1028" type="#_x0000_t75" style="position:absolute;width:17068;height:1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">
                  <v:imagedata r:id="rId37" o:title=""/>
                </v:shape>
              </v:group>
            </w:pict>
          </mc:Fallback>
        </mc:AlternateContent>
      </w:r>
    </w:p>
    <w:p w14:paraId="50B96A49" w14:textId="77777777" w:rsidR="0044579E" w:rsidRPr="00864F79" w:rsidRDefault="0044579E" w:rsidP="00F77A51">
      <w:pPr>
        <w:spacing w:line="276" w:lineRule="auto"/>
        <w:rPr>
          <w:rFonts w:ascii="Arial" w:hAnsi="Arial" w:cs="Arial"/>
        </w:rPr>
      </w:pPr>
    </w:p>
    <w:p w14:paraId="742F5DD0" w14:textId="77777777" w:rsidR="0044579E" w:rsidRPr="00864F79" w:rsidRDefault="0044579E" w:rsidP="00F77A51">
      <w:pPr>
        <w:spacing w:line="276" w:lineRule="auto"/>
        <w:rPr>
          <w:rFonts w:ascii="Arial" w:hAnsi="Arial" w:cs="Arial"/>
        </w:rPr>
      </w:pPr>
    </w:p>
    <w:p w14:paraId="582EF8F6" w14:textId="77777777" w:rsidR="0044579E" w:rsidRPr="00864F79" w:rsidRDefault="0044579E" w:rsidP="00F77A51">
      <w:pPr>
        <w:pStyle w:val="Pa3"/>
        <w:spacing w:line="276" w:lineRule="auto"/>
        <w:rPr>
          <w:rStyle w:val="A0"/>
          <w:rFonts w:ascii="Arial" w:hAnsi="Arial" w:cs="Arial"/>
          <w:sz w:val="22"/>
          <w:szCs w:val="22"/>
        </w:rPr>
      </w:pPr>
    </w:p>
    <w:p w14:paraId="1D11CDB6" w14:textId="77777777" w:rsidR="0044579E" w:rsidRPr="00864F79" w:rsidRDefault="0044579E" w:rsidP="00F77A51">
      <w:pPr>
        <w:spacing w:line="276" w:lineRule="auto"/>
        <w:rPr>
          <w:rFonts w:ascii="Arial" w:hAnsi="Arial" w:cs="Arial"/>
        </w:rPr>
      </w:pPr>
    </w:p>
    <w:p w14:paraId="4F0D7883" w14:textId="6F8011DE" w:rsidR="0044579E" w:rsidRPr="00864F79" w:rsidRDefault="0044579E" w:rsidP="00F77A51">
      <w:pPr>
        <w:spacing w:line="276" w:lineRule="auto"/>
        <w:rPr>
          <w:rFonts w:ascii="Arial" w:hAnsi="Arial" w:cs="Arial"/>
        </w:rPr>
      </w:pPr>
    </w:p>
    <w:p w14:paraId="1F3A6677" w14:textId="77777777" w:rsidR="0020454B" w:rsidRPr="00864F79" w:rsidRDefault="0020454B" w:rsidP="00F77A51">
      <w:pPr>
        <w:spacing w:line="276" w:lineRule="auto"/>
        <w:rPr>
          <w:rFonts w:ascii="Arial" w:hAnsi="Arial" w:cs="Arial"/>
        </w:rPr>
      </w:pPr>
    </w:p>
    <w:p w14:paraId="52D518AC" w14:textId="77777777" w:rsidR="0044579E" w:rsidRPr="00864F79" w:rsidRDefault="0044579E" w:rsidP="00F77A51">
      <w:pPr>
        <w:spacing w:line="276" w:lineRule="auto"/>
        <w:rPr>
          <w:rFonts w:ascii="Arial" w:hAnsi="Arial" w:cs="Arial"/>
        </w:rPr>
      </w:pPr>
    </w:p>
    <w:p w14:paraId="36920A7E" w14:textId="77777777" w:rsidR="0044579E" w:rsidRPr="00864F79" w:rsidRDefault="0044579E" w:rsidP="00F77A51">
      <w:pPr>
        <w:pStyle w:val="Pa3"/>
        <w:numPr>
          <w:ilvl w:val="0"/>
          <w:numId w:val="79"/>
        </w:numPr>
        <w:spacing w:line="276" w:lineRule="auto"/>
        <w:rPr>
          <w:rStyle w:val="A0"/>
          <w:rFonts w:ascii="Arial" w:hAnsi="Arial" w:cs="Arial"/>
          <w:sz w:val="22"/>
          <w:szCs w:val="22"/>
        </w:rPr>
      </w:pPr>
      <w:r w:rsidRPr="00864F79">
        <w:rPr>
          <w:rStyle w:val="A0"/>
          <w:rFonts w:ascii="Arial" w:hAnsi="Arial" w:cs="Arial"/>
          <w:sz w:val="22"/>
          <w:szCs w:val="22"/>
        </w:rPr>
        <w:t xml:space="preserve">Pie regulable </w:t>
      </w:r>
      <w:r w:rsidRPr="00864F79">
        <w:rPr>
          <w:rStyle w:val="A0"/>
          <w:rFonts w:ascii="Arial" w:hAnsi="Arial" w:cs="Arial"/>
          <w:b/>
          <w:sz w:val="22"/>
          <w:szCs w:val="22"/>
        </w:rPr>
        <w:t>SM017 fabricado</w:t>
      </w:r>
      <w:r w:rsidRPr="00864F79">
        <w:rPr>
          <w:rStyle w:val="A0"/>
          <w:rFonts w:ascii="Arial" w:hAnsi="Arial" w:cs="Arial"/>
          <w:sz w:val="22"/>
          <w:szCs w:val="22"/>
        </w:rPr>
        <w:t xml:space="preserve"> en Acero </w:t>
      </w:r>
      <w:proofErr w:type="spellStart"/>
      <w:r w:rsidRPr="00864F79">
        <w:rPr>
          <w:rStyle w:val="A0"/>
          <w:rFonts w:ascii="Arial" w:hAnsi="Arial" w:cs="Arial"/>
          <w:sz w:val="22"/>
          <w:szCs w:val="22"/>
        </w:rPr>
        <w:t>Inox</w:t>
      </w:r>
      <w:proofErr w:type="spellEnd"/>
      <w:r w:rsidRPr="00864F79">
        <w:rPr>
          <w:rStyle w:val="A0"/>
          <w:rFonts w:ascii="Arial" w:hAnsi="Arial" w:cs="Arial"/>
          <w:sz w:val="22"/>
          <w:szCs w:val="22"/>
        </w:rPr>
        <w:t xml:space="preserve"> EN 1.4372.</w:t>
      </w:r>
    </w:p>
    <w:p w14:paraId="4253C8FE" w14:textId="77777777" w:rsidR="0020454B" w:rsidRPr="00864F79" w:rsidRDefault="0020454B" w:rsidP="00F77A51">
      <w:pPr>
        <w:spacing w:after="0" w:line="276" w:lineRule="auto"/>
        <w:ind w:left="360"/>
        <w:jc w:val="both"/>
        <w:rPr>
          <w:rFonts w:ascii="Arial" w:hAnsi="Arial" w:cs="Arial"/>
          <w:spacing w:val="-2"/>
          <w:lang w:bidi="he-IL"/>
        </w:rPr>
      </w:pPr>
      <w:r w:rsidRPr="00864F79">
        <w:rPr>
          <w:rFonts w:ascii="Arial" w:hAnsi="Arial" w:cs="Arial"/>
          <w:spacing w:val="-2"/>
          <w:lang w:bidi="he-IL"/>
        </w:rPr>
        <w:t>Sujeción al suelo a través de sólida base metálica.</w:t>
      </w:r>
    </w:p>
    <w:p w14:paraId="1BA96123" w14:textId="77777777" w:rsidR="0044579E" w:rsidRPr="00864F79" w:rsidRDefault="0044579E" w:rsidP="00F77A51">
      <w:pPr>
        <w:spacing w:line="276" w:lineRule="auto"/>
        <w:rPr>
          <w:rFonts w:ascii="Arial" w:hAnsi="Arial" w:cs="Arial"/>
        </w:rPr>
      </w:pPr>
    </w:p>
    <w:p w14:paraId="3FFC6701" w14:textId="57995E37" w:rsidR="0044579E" w:rsidRPr="00864F79" w:rsidRDefault="0044579E" w:rsidP="00F77A51">
      <w:pPr>
        <w:spacing w:line="276" w:lineRule="auto"/>
        <w:ind w:left="2832" w:firstLine="708"/>
        <w:jc w:val="both"/>
        <w:rPr>
          <w:rFonts w:ascii="Arial" w:hAnsi="Arial" w:cs="Arial"/>
          <w:b/>
          <w:noProof/>
          <w:spacing w:val="-2"/>
          <w:u w:val="single"/>
          <w:lang w:eastAsia="es-PE"/>
        </w:rPr>
      </w:pPr>
      <w:r w:rsidRPr="00864F79">
        <w:rPr>
          <w:rFonts w:ascii="Arial" w:hAnsi="Arial" w:cs="Arial"/>
          <w:noProof/>
        </w:rPr>
        <w:lastRenderedPageBreak/>
        <w:drawing>
          <wp:anchor distT="0" distB="0" distL="114300" distR="114300" simplePos="0" relativeHeight="251776000" behindDoc="0" locked="0" layoutInCell="1" allowOverlap="1" wp14:anchorId="12A9E3EC" wp14:editId="3773B854">
            <wp:simplePos x="0" y="0"/>
            <wp:positionH relativeFrom="column">
              <wp:posOffset>2313940</wp:posOffset>
            </wp:positionH>
            <wp:positionV relativeFrom="paragraph">
              <wp:posOffset>54610</wp:posOffset>
            </wp:positionV>
            <wp:extent cx="2363470" cy="15049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347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F79">
        <w:rPr>
          <w:rFonts w:ascii="Arial" w:hAnsi="Arial" w:cs="Arial"/>
          <w:noProof/>
        </w:rPr>
        <w:drawing>
          <wp:anchor distT="0" distB="0" distL="114300" distR="114300" simplePos="0" relativeHeight="251801600" behindDoc="1" locked="0" layoutInCell="1" allowOverlap="1" wp14:anchorId="1A99958D" wp14:editId="6D734F8C">
            <wp:simplePos x="0" y="0"/>
            <wp:positionH relativeFrom="column">
              <wp:posOffset>382270</wp:posOffset>
            </wp:positionH>
            <wp:positionV relativeFrom="paragraph">
              <wp:posOffset>54610</wp:posOffset>
            </wp:positionV>
            <wp:extent cx="1743710" cy="1504950"/>
            <wp:effectExtent l="0" t="0" r="889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371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87132" w14:textId="77777777" w:rsidR="0044579E" w:rsidRPr="00864F79" w:rsidRDefault="0044579E" w:rsidP="00F77A51">
      <w:pPr>
        <w:spacing w:line="276" w:lineRule="auto"/>
        <w:ind w:left="2832" w:firstLine="708"/>
        <w:jc w:val="both"/>
        <w:rPr>
          <w:rFonts w:ascii="Arial" w:hAnsi="Arial" w:cs="Arial"/>
          <w:b/>
          <w:noProof/>
          <w:spacing w:val="-2"/>
          <w:u w:val="single"/>
          <w:lang w:eastAsia="es-PE"/>
        </w:rPr>
      </w:pPr>
    </w:p>
    <w:p w14:paraId="4BEB7137" w14:textId="77777777" w:rsidR="0044579E" w:rsidRPr="00864F79" w:rsidRDefault="0044579E" w:rsidP="00F77A51">
      <w:pPr>
        <w:spacing w:line="276" w:lineRule="auto"/>
        <w:ind w:left="2832" w:firstLine="708"/>
        <w:jc w:val="both"/>
        <w:rPr>
          <w:rFonts w:ascii="Arial" w:hAnsi="Arial" w:cs="Arial"/>
          <w:b/>
          <w:noProof/>
          <w:spacing w:val="-2"/>
          <w:u w:val="single"/>
          <w:lang w:eastAsia="es-PE"/>
        </w:rPr>
      </w:pPr>
    </w:p>
    <w:p w14:paraId="226333F5" w14:textId="77777777" w:rsidR="0044579E" w:rsidRPr="00864F79" w:rsidRDefault="0044579E" w:rsidP="00F77A51">
      <w:pPr>
        <w:spacing w:line="276" w:lineRule="auto"/>
        <w:ind w:left="2832" w:firstLine="708"/>
        <w:jc w:val="both"/>
        <w:rPr>
          <w:rFonts w:ascii="Arial" w:hAnsi="Arial" w:cs="Arial"/>
          <w:b/>
          <w:noProof/>
          <w:spacing w:val="-2"/>
          <w:u w:val="single"/>
          <w:lang w:eastAsia="es-PE"/>
        </w:rPr>
      </w:pPr>
    </w:p>
    <w:p w14:paraId="52CD03D6" w14:textId="77777777" w:rsidR="0044579E" w:rsidRPr="00864F79" w:rsidRDefault="0044579E" w:rsidP="00F77A51">
      <w:pPr>
        <w:spacing w:line="276" w:lineRule="auto"/>
        <w:ind w:left="2832" w:firstLine="708"/>
        <w:jc w:val="both"/>
        <w:rPr>
          <w:rFonts w:ascii="Arial" w:hAnsi="Arial" w:cs="Arial"/>
          <w:b/>
          <w:noProof/>
          <w:spacing w:val="-2"/>
          <w:u w:val="single"/>
          <w:lang w:eastAsia="es-PE"/>
        </w:rPr>
      </w:pPr>
    </w:p>
    <w:p w14:paraId="1E190DAC" w14:textId="5CD3001F" w:rsidR="0044579E" w:rsidRPr="00864F79" w:rsidRDefault="0044579E" w:rsidP="00F77A51">
      <w:pPr>
        <w:spacing w:line="276" w:lineRule="auto"/>
        <w:ind w:left="2832" w:firstLine="708"/>
        <w:jc w:val="both"/>
        <w:rPr>
          <w:rFonts w:ascii="Arial" w:hAnsi="Arial" w:cs="Arial"/>
          <w:b/>
          <w:noProof/>
          <w:spacing w:val="-2"/>
          <w:u w:val="single"/>
          <w:lang w:eastAsia="es-PE"/>
        </w:rPr>
      </w:pPr>
    </w:p>
    <w:p w14:paraId="25B88180" w14:textId="77777777" w:rsidR="0020454B" w:rsidRPr="00864F79" w:rsidRDefault="0020454B" w:rsidP="00F77A51">
      <w:pPr>
        <w:spacing w:line="276" w:lineRule="auto"/>
        <w:ind w:left="2832" w:firstLine="708"/>
        <w:jc w:val="both"/>
        <w:rPr>
          <w:rFonts w:ascii="Arial" w:hAnsi="Arial" w:cs="Arial"/>
          <w:b/>
          <w:noProof/>
          <w:spacing w:val="-2"/>
          <w:u w:val="single"/>
          <w:lang w:eastAsia="es-PE"/>
        </w:rPr>
      </w:pPr>
    </w:p>
    <w:p w14:paraId="29C84F87" w14:textId="700905FE" w:rsidR="0044579E" w:rsidRPr="00864F79" w:rsidRDefault="0044579E" w:rsidP="00F77A51">
      <w:pPr>
        <w:pStyle w:val="Prrafodelista"/>
        <w:numPr>
          <w:ilvl w:val="0"/>
          <w:numId w:val="77"/>
        </w:numPr>
        <w:tabs>
          <w:tab w:val="clear" w:pos="1800"/>
          <w:tab w:val="num" w:pos="142"/>
        </w:tabs>
        <w:spacing w:after="0" w:line="276" w:lineRule="auto"/>
        <w:ind w:hanging="1800"/>
        <w:jc w:val="both"/>
        <w:rPr>
          <w:rFonts w:ascii="Arial" w:hAnsi="Arial" w:cs="Arial"/>
          <w:spacing w:val="-2"/>
          <w:lang w:bidi="he-IL"/>
        </w:rPr>
      </w:pPr>
      <w:r w:rsidRPr="00864F79">
        <w:rPr>
          <w:rFonts w:ascii="Arial" w:hAnsi="Arial" w:cs="Arial"/>
          <w:spacing w:val="-2"/>
          <w:lang w:bidi="he-IL"/>
        </w:rPr>
        <w:t xml:space="preserve">Colocación de tubo superior en la zona frontal de la cabina. </w:t>
      </w:r>
    </w:p>
    <w:p w14:paraId="049FC124" w14:textId="10A4D8E1" w:rsidR="0044579E" w:rsidRPr="00864F79" w:rsidRDefault="0044579E" w:rsidP="00F77A51">
      <w:pPr>
        <w:spacing w:line="276" w:lineRule="auto"/>
        <w:jc w:val="both"/>
        <w:rPr>
          <w:rFonts w:ascii="Arial" w:hAnsi="Arial" w:cs="Arial"/>
          <w:b/>
          <w:spacing w:val="-2"/>
          <w:u w:val="single"/>
          <w:lang w:bidi="he-IL"/>
        </w:rPr>
      </w:pPr>
    </w:p>
    <w:p w14:paraId="7FC14669" w14:textId="00A75D71" w:rsidR="0044579E" w:rsidRPr="00864F79" w:rsidRDefault="0044579E" w:rsidP="00F77A51">
      <w:pPr>
        <w:pStyle w:val="Prrafodelista"/>
        <w:numPr>
          <w:ilvl w:val="0"/>
          <w:numId w:val="79"/>
        </w:numPr>
        <w:spacing w:after="0" w:line="276" w:lineRule="auto"/>
        <w:jc w:val="both"/>
        <w:rPr>
          <w:rFonts w:ascii="Arial" w:hAnsi="Arial" w:cs="Arial"/>
          <w:b/>
          <w:noProof/>
          <w:spacing w:val="-2"/>
          <w:u w:val="single"/>
          <w:lang w:eastAsia="es-PE"/>
        </w:rPr>
      </w:pPr>
      <w:r w:rsidRPr="00864F79">
        <w:rPr>
          <w:rFonts w:ascii="Arial" w:hAnsi="Arial" w:cs="Arial"/>
          <w:noProof/>
          <w:spacing w:val="-2"/>
          <w:lang w:eastAsia="es-PE"/>
        </w:rPr>
        <w:t xml:space="preserve">Tubo </w:t>
      </w:r>
      <w:r w:rsidRPr="00864F79">
        <w:rPr>
          <w:rFonts w:ascii="Arial" w:hAnsi="Arial" w:cs="Arial"/>
          <w:b/>
          <w:noProof/>
          <w:spacing w:val="-2"/>
          <w:lang w:eastAsia="es-PE"/>
        </w:rPr>
        <w:t>SM.010.A25</w:t>
      </w:r>
    </w:p>
    <w:p w14:paraId="34B71D29" w14:textId="68E6BC27" w:rsidR="0044579E" w:rsidRPr="00864F79" w:rsidRDefault="0044579E" w:rsidP="00F77A51">
      <w:pPr>
        <w:spacing w:line="276" w:lineRule="auto"/>
        <w:jc w:val="both"/>
        <w:rPr>
          <w:rFonts w:ascii="Arial" w:hAnsi="Arial" w:cs="Arial"/>
          <w:b/>
          <w:noProof/>
          <w:spacing w:val="-2"/>
          <w:u w:val="single"/>
          <w:lang w:eastAsia="es-PE"/>
        </w:rPr>
      </w:pPr>
    </w:p>
    <w:p w14:paraId="6FE680D6" w14:textId="1F20EEFB" w:rsidR="0044579E" w:rsidRPr="00864F79" w:rsidRDefault="0020454B" w:rsidP="00F77A51">
      <w:pPr>
        <w:spacing w:line="276" w:lineRule="auto"/>
        <w:jc w:val="both"/>
        <w:rPr>
          <w:rFonts w:ascii="Arial" w:hAnsi="Arial" w:cs="Arial"/>
          <w:b/>
          <w:noProof/>
          <w:spacing w:val="-2"/>
          <w:u w:val="single"/>
          <w:lang w:eastAsia="es-PE"/>
        </w:rPr>
      </w:pPr>
      <w:r w:rsidRPr="00864F79">
        <w:rPr>
          <w:rFonts w:ascii="Arial" w:hAnsi="Arial" w:cs="Arial"/>
          <w:b/>
          <w:noProof/>
          <w:spacing w:val="-2"/>
          <w:u w:val="single"/>
          <w:lang w:eastAsia="es-PE"/>
        </w:rPr>
        <mc:AlternateContent>
          <mc:Choice Requires="wpg">
            <w:drawing>
              <wp:anchor distT="0" distB="0" distL="114300" distR="114300" simplePos="0" relativeHeight="251779072" behindDoc="0" locked="0" layoutInCell="1" allowOverlap="1" wp14:anchorId="263202F8" wp14:editId="12AF7718">
                <wp:simplePos x="0" y="0"/>
                <wp:positionH relativeFrom="column">
                  <wp:posOffset>481965</wp:posOffset>
                </wp:positionH>
                <wp:positionV relativeFrom="paragraph">
                  <wp:posOffset>100965</wp:posOffset>
                </wp:positionV>
                <wp:extent cx="3014345" cy="1466850"/>
                <wp:effectExtent l="0" t="0" r="0" b="0"/>
                <wp:wrapNone/>
                <wp:docPr id="56" name="Grupo 56"/>
                <wp:cNvGraphicFramePr/>
                <a:graphic xmlns:a="http://schemas.openxmlformats.org/drawingml/2006/main">
                  <a:graphicData uri="http://schemas.microsoft.com/office/word/2010/wordprocessingGroup">
                    <wpg:wgp>
                      <wpg:cNvGrpSpPr/>
                      <wpg:grpSpPr>
                        <a:xfrm>
                          <a:off x="0" y="0"/>
                          <a:ext cx="3014345" cy="1466850"/>
                          <a:chOff x="0" y="0"/>
                          <a:chExt cx="3014345" cy="1466850"/>
                        </a:xfrm>
                      </wpg:grpSpPr>
                      <pic:pic xmlns:pic="http://schemas.openxmlformats.org/drawingml/2006/picture">
                        <pic:nvPicPr>
                          <pic:cNvPr id="12" name="Imagen 12"/>
                          <pic:cNvPicPr>
                            <a:picLocks noChangeAspect="1"/>
                          </pic:cNvPicPr>
                        </pic:nvPicPr>
                        <pic:blipFill>
                          <a:blip r:embed="rId40">
                            <a:extLst>
                              <a:ext uri="{28A0092B-C50C-407E-A947-70E740481C1C}">
                                <a14:useLocalDpi xmlns:a14="http://schemas.microsoft.com/office/drawing/2010/main" val="0"/>
                              </a:ext>
                            </a:extLst>
                          </a:blip>
                          <a:srcRect l="5357" t="64554" r="4167" b="2113"/>
                          <a:stretch>
                            <a:fillRect/>
                          </a:stretch>
                        </pic:blipFill>
                        <pic:spPr bwMode="auto">
                          <a:xfrm>
                            <a:off x="1581150" y="19050"/>
                            <a:ext cx="1433195" cy="1372235"/>
                          </a:xfrm>
                          <a:prstGeom prst="rect">
                            <a:avLst/>
                          </a:prstGeom>
                          <a:noFill/>
                          <a:ln>
                            <a:noFill/>
                          </a:ln>
                        </pic:spPr>
                      </pic:pic>
                      <pic:pic xmlns:pic="http://schemas.openxmlformats.org/drawingml/2006/picture">
                        <pic:nvPicPr>
                          <pic:cNvPr id="11" name="Imagen 11"/>
                          <pic:cNvPicPr>
                            <a:picLocks noChangeAspect="1"/>
                          </pic:cNvPicPr>
                        </pic:nvPicPr>
                        <pic:blipFill>
                          <a:blip r:embed="rId40">
                            <a:extLst>
                              <a:ext uri="{28A0092B-C50C-407E-A947-70E740481C1C}">
                                <a14:useLocalDpi xmlns:a14="http://schemas.microsoft.com/office/drawing/2010/main" val="0"/>
                              </a:ext>
                            </a:extLst>
                          </a:blip>
                          <a:srcRect b="61737"/>
                          <a:stretch>
                            <a:fillRect/>
                          </a:stretch>
                        </pic:blipFill>
                        <pic:spPr bwMode="auto">
                          <a:xfrm>
                            <a:off x="0" y="0"/>
                            <a:ext cx="1511935" cy="1466850"/>
                          </a:xfrm>
                          <a:prstGeom prst="rect">
                            <a:avLst/>
                          </a:prstGeom>
                          <a:noFill/>
                          <a:ln>
                            <a:noFill/>
                          </a:ln>
                        </pic:spPr>
                      </pic:pic>
                    </wpg:wgp>
                  </a:graphicData>
                </a:graphic>
              </wp:anchor>
            </w:drawing>
          </mc:Choice>
          <mc:Fallback>
            <w:pict>
              <v:group w14:anchorId="465FA57D" id="Grupo 56" o:spid="_x0000_s1026" style="position:absolute;margin-left:37.95pt;margin-top:7.95pt;width:237.35pt;height:115.5pt;z-index:251779072" coordsize="30143,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">
                <v:shape id="Imagen 12" o:spid="_x0000_s1027" type="#_x0000_t75" style="position:absolute;left:15811;top:190;width:14332;height:1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">
                  <v:imagedata r:id="rId41" o:title="" croptop="42306f" cropbottom="1385f" cropleft="3511f" cropright="2731f"/>
                </v:shape>
                <v:shape id="Imagen 11" o:spid="_x0000_s1028" type="#_x0000_t75" style="position:absolute;width:15119;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">
                  <v:imagedata r:id="rId41" o:title="" cropbottom="40460f"/>
                </v:shape>
              </v:group>
            </w:pict>
          </mc:Fallback>
        </mc:AlternateContent>
      </w:r>
    </w:p>
    <w:p w14:paraId="78E994DD" w14:textId="77777777" w:rsidR="0044579E" w:rsidRPr="00864F79" w:rsidRDefault="0044579E" w:rsidP="00F77A51">
      <w:pPr>
        <w:spacing w:line="276" w:lineRule="auto"/>
        <w:jc w:val="both"/>
        <w:rPr>
          <w:rFonts w:ascii="Arial" w:hAnsi="Arial" w:cs="Arial"/>
          <w:b/>
          <w:noProof/>
          <w:spacing w:val="-2"/>
          <w:u w:val="single"/>
          <w:lang w:eastAsia="es-PE"/>
        </w:rPr>
      </w:pPr>
    </w:p>
    <w:p w14:paraId="3400DDB1" w14:textId="77777777" w:rsidR="0044579E" w:rsidRPr="00864F79" w:rsidRDefault="0044579E" w:rsidP="00F77A51">
      <w:pPr>
        <w:spacing w:line="276" w:lineRule="auto"/>
        <w:jc w:val="both"/>
        <w:rPr>
          <w:rFonts w:ascii="Arial" w:hAnsi="Arial" w:cs="Arial"/>
          <w:b/>
          <w:noProof/>
          <w:spacing w:val="-2"/>
          <w:u w:val="single"/>
          <w:lang w:eastAsia="es-PE"/>
        </w:rPr>
      </w:pPr>
    </w:p>
    <w:p w14:paraId="2045AF70" w14:textId="77777777" w:rsidR="0044579E" w:rsidRPr="00864F79" w:rsidRDefault="0044579E" w:rsidP="00F77A51">
      <w:pPr>
        <w:spacing w:line="276" w:lineRule="auto"/>
        <w:jc w:val="both"/>
        <w:rPr>
          <w:rFonts w:ascii="Arial" w:hAnsi="Arial" w:cs="Arial"/>
          <w:b/>
          <w:spacing w:val="-2"/>
          <w:u w:val="single"/>
          <w:lang w:bidi="he-IL"/>
        </w:rPr>
      </w:pPr>
    </w:p>
    <w:p w14:paraId="2C6810E3" w14:textId="6CCF0B02" w:rsidR="0044579E" w:rsidRPr="00864F79" w:rsidRDefault="0044579E" w:rsidP="00F77A51">
      <w:pPr>
        <w:spacing w:line="276" w:lineRule="auto"/>
        <w:jc w:val="both"/>
        <w:rPr>
          <w:rFonts w:ascii="Arial" w:hAnsi="Arial" w:cs="Arial"/>
          <w:b/>
          <w:spacing w:val="-2"/>
          <w:u w:val="single"/>
          <w:lang w:bidi="he-IL"/>
        </w:rPr>
      </w:pPr>
    </w:p>
    <w:p w14:paraId="5DE64A0E" w14:textId="77777777" w:rsidR="00D84E48" w:rsidRPr="00864F79" w:rsidRDefault="00D84E48" w:rsidP="00F77A51">
      <w:pPr>
        <w:spacing w:line="276" w:lineRule="auto"/>
        <w:jc w:val="both"/>
        <w:rPr>
          <w:rFonts w:ascii="Arial" w:hAnsi="Arial" w:cs="Arial"/>
          <w:b/>
          <w:spacing w:val="-2"/>
          <w:u w:val="single"/>
          <w:lang w:bidi="he-IL"/>
        </w:rPr>
      </w:pPr>
    </w:p>
    <w:p w14:paraId="2F5CACF5" w14:textId="77777777" w:rsidR="0044579E" w:rsidRPr="00864F79" w:rsidRDefault="0044579E" w:rsidP="00F77A51">
      <w:pPr>
        <w:spacing w:line="276" w:lineRule="auto"/>
        <w:jc w:val="both"/>
        <w:rPr>
          <w:rFonts w:ascii="Arial" w:hAnsi="Arial" w:cs="Arial"/>
          <w:b/>
          <w:spacing w:val="-2"/>
          <w:u w:val="single"/>
          <w:lang w:bidi="he-IL"/>
        </w:rPr>
      </w:pPr>
    </w:p>
    <w:p w14:paraId="75FDE6E6" w14:textId="77777777" w:rsidR="0044579E" w:rsidRPr="00864F79" w:rsidRDefault="0044579E" w:rsidP="00F77A51">
      <w:pPr>
        <w:pStyle w:val="Prrafodelista"/>
        <w:numPr>
          <w:ilvl w:val="0"/>
          <w:numId w:val="79"/>
        </w:numPr>
        <w:spacing w:after="0" w:line="276" w:lineRule="auto"/>
        <w:jc w:val="both"/>
        <w:rPr>
          <w:rFonts w:ascii="Arial" w:hAnsi="Arial" w:cs="Arial"/>
          <w:b/>
          <w:spacing w:val="-2"/>
          <w:u w:val="single"/>
          <w:lang w:bidi="he-IL"/>
        </w:rPr>
      </w:pPr>
      <w:r w:rsidRPr="00864F79">
        <w:rPr>
          <w:rFonts w:ascii="Arial" w:hAnsi="Arial" w:cs="Arial"/>
          <w:spacing w:val="-2"/>
          <w:lang w:bidi="he-IL"/>
        </w:rPr>
        <w:t xml:space="preserve">Soporte de Tubo con sujeción a </w:t>
      </w:r>
      <w:proofErr w:type="gramStart"/>
      <w:r w:rsidRPr="00864F79">
        <w:rPr>
          <w:rFonts w:ascii="Arial" w:hAnsi="Arial" w:cs="Arial"/>
          <w:spacing w:val="-2"/>
          <w:lang w:bidi="he-IL"/>
        </w:rPr>
        <w:t>pared</w:t>
      </w:r>
      <w:r w:rsidRPr="00864F79">
        <w:rPr>
          <w:rFonts w:ascii="Arial" w:hAnsi="Arial" w:cs="Arial"/>
          <w:b/>
          <w:spacing w:val="-2"/>
          <w:lang w:bidi="he-IL"/>
        </w:rPr>
        <w:t xml:space="preserve">  </w:t>
      </w:r>
      <w:r w:rsidRPr="00864F79">
        <w:rPr>
          <w:rFonts w:ascii="Arial" w:hAnsi="Arial" w:cs="Arial"/>
          <w:b/>
          <w:noProof/>
          <w:spacing w:val="-2"/>
          <w:lang w:eastAsia="es-PE"/>
        </w:rPr>
        <w:t>SM</w:t>
      </w:r>
      <w:proofErr w:type="gramEnd"/>
      <w:r w:rsidRPr="00864F79">
        <w:rPr>
          <w:rFonts w:ascii="Arial" w:hAnsi="Arial" w:cs="Arial"/>
          <w:b/>
          <w:noProof/>
          <w:spacing w:val="-2"/>
          <w:lang w:eastAsia="es-PE"/>
        </w:rPr>
        <w:t>.011.25</w:t>
      </w:r>
    </w:p>
    <w:p w14:paraId="288FEB16" w14:textId="77777777" w:rsidR="0044579E" w:rsidRPr="00864F79" w:rsidRDefault="0044579E" w:rsidP="00F77A51">
      <w:pPr>
        <w:spacing w:line="276" w:lineRule="auto"/>
        <w:jc w:val="both"/>
        <w:rPr>
          <w:rFonts w:ascii="Arial" w:hAnsi="Arial" w:cs="Arial"/>
          <w:b/>
          <w:spacing w:val="-2"/>
          <w:u w:val="single"/>
          <w:lang w:bidi="he-IL"/>
        </w:rPr>
      </w:pPr>
    </w:p>
    <w:p w14:paraId="343A6344" w14:textId="387F3497" w:rsidR="0044579E" w:rsidRPr="00864F79" w:rsidRDefault="0044579E" w:rsidP="00F77A51">
      <w:pPr>
        <w:spacing w:line="276" w:lineRule="auto"/>
        <w:jc w:val="both"/>
        <w:rPr>
          <w:rFonts w:ascii="Arial" w:hAnsi="Arial" w:cs="Arial"/>
          <w:b/>
          <w:spacing w:val="-2"/>
          <w:u w:val="single"/>
          <w:lang w:bidi="he-IL"/>
        </w:rPr>
      </w:pPr>
      <w:r w:rsidRPr="00864F79">
        <w:rPr>
          <w:rFonts w:ascii="Arial" w:hAnsi="Arial" w:cs="Arial"/>
          <w:noProof/>
        </w:rPr>
        <w:drawing>
          <wp:anchor distT="0" distB="0" distL="114300" distR="114300" simplePos="0" relativeHeight="251802624" behindDoc="1" locked="0" layoutInCell="1" allowOverlap="1" wp14:anchorId="6528D8BF" wp14:editId="67A432A4">
            <wp:simplePos x="0" y="0"/>
            <wp:positionH relativeFrom="column">
              <wp:posOffset>1953260</wp:posOffset>
            </wp:positionH>
            <wp:positionV relativeFrom="paragraph">
              <wp:posOffset>15875</wp:posOffset>
            </wp:positionV>
            <wp:extent cx="2914650" cy="1333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46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F79">
        <w:rPr>
          <w:rFonts w:ascii="Arial" w:hAnsi="Arial" w:cs="Arial"/>
          <w:noProof/>
        </w:rPr>
        <w:drawing>
          <wp:anchor distT="0" distB="0" distL="114300" distR="114300" simplePos="0" relativeHeight="251803648" behindDoc="1" locked="0" layoutInCell="1" allowOverlap="1" wp14:anchorId="6B0FFC9D" wp14:editId="2137B7B7">
            <wp:simplePos x="0" y="0"/>
            <wp:positionH relativeFrom="column">
              <wp:posOffset>466090</wp:posOffset>
            </wp:positionH>
            <wp:positionV relativeFrom="paragraph">
              <wp:posOffset>15875</wp:posOffset>
            </wp:positionV>
            <wp:extent cx="1375410" cy="13335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541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EEAFD" w14:textId="77777777" w:rsidR="0044579E" w:rsidRPr="00864F79" w:rsidRDefault="0044579E" w:rsidP="00F77A51">
      <w:pPr>
        <w:spacing w:line="276" w:lineRule="auto"/>
        <w:jc w:val="center"/>
        <w:rPr>
          <w:rFonts w:ascii="Arial" w:hAnsi="Arial" w:cs="Arial"/>
          <w:b/>
          <w:spacing w:val="-2"/>
          <w:u w:val="single"/>
          <w:lang w:bidi="he-IL"/>
        </w:rPr>
      </w:pPr>
    </w:p>
    <w:p w14:paraId="5489CA18" w14:textId="77777777" w:rsidR="0044579E" w:rsidRPr="00864F79" w:rsidRDefault="0044579E" w:rsidP="00F77A51">
      <w:pPr>
        <w:pStyle w:val="Prrafodelista"/>
        <w:spacing w:line="276" w:lineRule="auto"/>
        <w:ind w:left="0"/>
        <w:jc w:val="both"/>
        <w:rPr>
          <w:rFonts w:ascii="Arial" w:hAnsi="Arial" w:cs="Arial"/>
          <w:b/>
          <w:spacing w:val="-2"/>
          <w:u w:val="single"/>
          <w:lang w:bidi="he-IL"/>
        </w:rPr>
      </w:pPr>
    </w:p>
    <w:p w14:paraId="451AE0EC" w14:textId="5E41A5F6" w:rsidR="0044579E" w:rsidRPr="00864F79" w:rsidRDefault="0044579E" w:rsidP="00F77A51">
      <w:pPr>
        <w:pStyle w:val="Prrafodelista"/>
        <w:spacing w:line="276" w:lineRule="auto"/>
        <w:ind w:left="0"/>
        <w:jc w:val="both"/>
        <w:rPr>
          <w:rFonts w:ascii="Arial" w:hAnsi="Arial" w:cs="Arial"/>
          <w:b/>
          <w:spacing w:val="-2"/>
          <w:u w:val="single"/>
          <w:lang w:bidi="he-IL"/>
        </w:rPr>
      </w:pPr>
    </w:p>
    <w:p w14:paraId="1788A630" w14:textId="705C2E6A" w:rsidR="00D84E48" w:rsidRPr="00864F79" w:rsidRDefault="00D84E48" w:rsidP="00F77A51">
      <w:pPr>
        <w:pStyle w:val="Prrafodelista"/>
        <w:spacing w:line="276" w:lineRule="auto"/>
        <w:ind w:left="0"/>
        <w:jc w:val="both"/>
        <w:rPr>
          <w:rFonts w:ascii="Arial" w:hAnsi="Arial" w:cs="Arial"/>
          <w:b/>
          <w:spacing w:val="-2"/>
          <w:u w:val="single"/>
          <w:lang w:bidi="he-IL"/>
        </w:rPr>
      </w:pPr>
    </w:p>
    <w:p w14:paraId="1B6D9471" w14:textId="77777777" w:rsidR="00D84E48" w:rsidRPr="00864F79" w:rsidRDefault="00D84E48" w:rsidP="00F77A51">
      <w:pPr>
        <w:pStyle w:val="Prrafodelista"/>
        <w:spacing w:line="276" w:lineRule="auto"/>
        <w:ind w:left="0"/>
        <w:jc w:val="both"/>
        <w:rPr>
          <w:rFonts w:ascii="Arial" w:hAnsi="Arial" w:cs="Arial"/>
          <w:b/>
          <w:spacing w:val="-2"/>
          <w:u w:val="single"/>
          <w:lang w:bidi="he-IL"/>
        </w:rPr>
      </w:pPr>
    </w:p>
    <w:p w14:paraId="33338E49" w14:textId="77777777" w:rsidR="0044579E" w:rsidRPr="00864F79" w:rsidRDefault="0044579E" w:rsidP="00F77A51">
      <w:pPr>
        <w:pStyle w:val="Prrafodelista"/>
        <w:spacing w:line="276" w:lineRule="auto"/>
        <w:ind w:left="0"/>
        <w:jc w:val="both"/>
        <w:rPr>
          <w:rFonts w:ascii="Arial" w:hAnsi="Arial" w:cs="Arial"/>
          <w:b/>
          <w:spacing w:val="-2"/>
          <w:u w:val="single"/>
          <w:lang w:bidi="he-IL"/>
        </w:rPr>
      </w:pPr>
    </w:p>
    <w:p w14:paraId="5BE6441C" w14:textId="77777777" w:rsidR="0044579E" w:rsidRPr="00864F79" w:rsidRDefault="0044579E" w:rsidP="00F77A51">
      <w:pPr>
        <w:pStyle w:val="Prrafodelista"/>
        <w:spacing w:line="276" w:lineRule="auto"/>
        <w:ind w:left="0"/>
        <w:jc w:val="both"/>
        <w:rPr>
          <w:rFonts w:ascii="Arial" w:hAnsi="Arial" w:cs="Arial"/>
          <w:b/>
          <w:spacing w:val="-2"/>
          <w:u w:val="single"/>
          <w:lang w:bidi="he-IL"/>
        </w:rPr>
      </w:pPr>
    </w:p>
    <w:p w14:paraId="2BCFCBDA" w14:textId="66B3DE84" w:rsidR="0044579E" w:rsidRPr="00864F79" w:rsidRDefault="0044579E" w:rsidP="00F77A51">
      <w:pPr>
        <w:pStyle w:val="Prrafodelista"/>
        <w:spacing w:line="276" w:lineRule="auto"/>
        <w:ind w:left="0"/>
        <w:jc w:val="both"/>
        <w:rPr>
          <w:rFonts w:ascii="Arial" w:hAnsi="Arial" w:cs="Arial"/>
          <w:b/>
          <w:spacing w:val="-2"/>
          <w:u w:val="single"/>
          <w:lang w:bidi="he-IL"/>
        </w:rPr>
      </w:pPr>
    </w:p>
    <w:p w14:paraId="1D6C4938" w14:textId="77777777" w:rsidR="00D84E48" w:rsidRPr="00864F79" w:rsidRDefault="00D84E48" w:rsidP="00F77A51">
      <w:pPr>
        <w:pStyle w:val="Prrafodelista"/>
        <w:spacing w:line="276" w:lineRule="auto"/>
        <w:ind w:left="0"/>
        <w:jc w:val="both"/>
        <w:rPr>
          <w:rFonts w:ascii="Arial" w:hAnsi="Arial" w:cs="Arial"/>
          <w:b/>
          <w:spacing w:val="-2"/>
          <w:u w:val="single"/>
          <w:lang w:bidi="he-IL"/>
        </w:rPr>
      </w:pPr>
    </w:p>
    <w:p w14:paraId="5DCC3054" w14:textId="77777777" w:rsidR="0044579E" w:rsidRPr="00864F79" w:rsidRDefault="0044579E" w:rsidP="00F77A51">
      <w:pPr>
        <w:pStyle w:val="Prrafodelista"/>
        <w:spacing w:line="276" w:lineRule="auto"/>
        <w:ind w:left="0"/>
        <w:jc w:val="both"/>
        <w:rPr>
          <w:rFonts w:ascii="Arial" w:hAnsi="Arial" w:cs="Arial"/>
          <w:b/>
          <w:spacing w:val="-2"/>
          <w:u w:val="single"/>
          <w:lang w:bidi="he-IL"/>
        </w:rPr>
      </w:pPr>
    </w:p>
    <w:p w14:paraId="7D66E0F3" w14:textId="77777777" w:rsidR="0044579E" w:rsidRPr="00864F79" w:rsidRDefault="0044579E" w:rsidP="00F77A51">
      <w:pPr>
        <w:pStyle w:val="Prrafodelista"/>
        <w:spacing w:line="276" w:lineRule="auto"/>
        <w:ind w:left="0"/>
        <w:jc w:val="both"/>
        <w:rPr>
          <w:rFonts w:ascii="Arial" w:hAnsi="Arial" w:cs="Arial"/>
          <w:b/>
          <w:spacing w:val="-2"/>
          <w:u w:val="single"/>
          <w:lang w:bidi="he-IL"/>
        </w:rPr>
      </w:pPr>
    </w:p>
    <w:p w14:paraId="6ED0D3B1" w14:textId="77777777" w:rsidR="0044579E" w:rsidRPr="00864F79" w:rsidRDefault="0044579E" w:rsidP="00F77A51">
      <w:pPr>
        <w:pStyle w:val="Prrafodelista"/>
        <w:spacing w:line="276" w:lineRule="auto"/>
        <w:ind w:left="0"/>
        <w:jc w:val="both"/>
        <w:rPr>
          <w:rFonts w:ascii="Arial" w:hAnsi="Arial" w:cs="Arial"/>
          <w:b/>
          <w:spacing w:val="-2"/>
          <w:u w:val="single"/>
          <w:lang w:bidi="he-IL"/>
        </w:rPr>
      </w:pPr>
    </w:p>
    <w:p w14:paraId="5C563299" w14:textId="77777777" w:rsidR="0044579E" w:rsidRPr="00864F79" w:rsidRDefault="0044579E" w:rsidP="00F77A51">
      <w:pPr>
        <w:pStyle w:val="Prrafodelista"/>
        <w:numPr>
          <w:ilvl w:val="0"/>
          <w:numId w:val="79"/>
        </w:numPr>
        <w:spacing w:after="0" w:line="276" w:lineRule="auto"/>
        <w:jc w:val="both"/>
        <w:rPr>
          <w:rFonts w:ascii="Arial" w:hAnsi="Arial" w:cs="Arial"/>
          <w:b/>
          <w:spacing w:val="-2"/>
          <w:u w:val="single"/>
          <w:lang w:bidi="he-IL"/>
        </w:rPr>
      </w:pPr>
      <w:r w:rsidRPr="00864F79">
        <w:rPr>
          <w:rFonts w:ascii="Arial" w:hAnsi="Arial" w:cs="Arial"/>
          <w:spacing w:val="-2"/>
          <w:lang w:bidi="he-IL"/>
        </w:rPr>
        <w:lastRenderedPageBreak/>
        <w:t>Soporte superior para panel</w:t>
      </w:r>
      <w:r w:rsidRPr="00864F79">
        <w:rPr>
          <w:rFonts w:ascii="Arial" w:hAnsi="Arial" w:cs="Arial"/>
          <w:b/>
          <w:spacing w:val="-2"/>
          <w:lang w:bidi="he-IL"/>
        </w:rPr>
        <w:t xml:space="preserve"> </w:t>
      </w:r>
      <w:r w:rsidRPr="00864F79">
        <w:rPr>
          <w:rFonts w:ascii="Arial" w:hAnsi="Arial" w:cs="Arial"/>
          <w:b/>
          <w:noProof/>
          <w:spacing w:val="-2"/>
          <w:lang w:eastAsia="es-PE"/>
        </w:rPr>
        <w:t xml:space="preserve">SM.012.180, </w:t>
      </w:r>
      <w:r w:rsidRPr="00864F79">
        <w:rPr>
          <w:rFonts w:ascii="Arial" w:hAnsi="Arial" w:cs="Arial"/>
          <w:noProof/>
          <w:spacing w:val="-2"/>
          <w:lang w:eastAsia="es-PE"/>
        </w:rPr>
        <w:t>colocarlos a la misma distancia de los pies regulables.</w:t>
      </w:r>
    </w:p>
    <w:p w14:paraId="71DFF6D0" w14:textId="77777777" w:rsidR="0044579E" w:rsidRPr="00864F79" w:rsidRDefault="0044579E" w:rsidP="00F77A51">
      <w:pPr>
        <w:pStyle w:val="Prrafodelista"/>
        <w:spacing w:after="0" w:line="276" w:lineRule="auto"/>
        <w:jc w:val="both"/>
        <w:rPr>
          <w:rFonts w:ascii="Arial" w:hAnsi="Arial" w:cs="Arial"/>
          <w:noProof/>
          <w:spacing w:val="-2"/>
          <w:lang w:eastAsia="es-PE"/>
        </w:rPr>
      </w:pPr>
    </w:p>
    <w:p w14:paraId="380C8498" w14:textId="77777777" w:rsidR="0044579E" w:rsidRPr="00864F79" w:rsidRDefault="0044579E" w:rsidP="00F77A51">
      <w:pPr>
        <w:pStyle w:val="Prrafodelista"/>
        <w:spacing w:after="0" w:line="276" w:lineRule="auto"/>
        <w:jc w:val="both"/>
        <w:rPr>
          <w:rFonts w:ascii="Arial" w:hAnsi="Arial" w:cs="Arial"/>
          <w:noProof/>
          <w:spacing w:val="-2"/>
          <w:lang w:eastAsia="es-PE"/>
        </w:rPr>
      </w:pPr>
    </w:p>
    <w:p w14:paraId="6F944237" w14:textId="3087A915" w:rsidR="0044579E" w:rsidRPr="00864F79" w:rsidRDefault="0044579E" w:rsidP="00F77A51">
      <w:pPr>
        <w:spacing w:line="276" w:lineRule="auto"/>
        <w:jc w:val="both"/>
        <w:rPr>
          <w:rFonts w:ascii="Arial" w:hAnsi="Arial" w:cs="Arial"/>
          <w:b/>
          <w:spacing w:val="-2"/>
          <w:u w:val="single"/>
          <w:lang w:bidi="he-IL"/>
        </w:rPr>
      </w:pPr>
      <w:r w:rsidRPr="00864F79">
        <w:rPr>
          <w:rFonts w:ascii="Arial" w:hAnsi="Arial" w:cs="Arial"/>
          <w:noProof/>
        </w:rPr>
        <w:drawing>
          <wp:anchor distT="0" distB="0" distL="114300" distR="114300" simplePos="0" relativeHeight="251781120" behindDoc="0" locked="0" layoutInCell="1" allowOverlap="1" wp14:anchorId="5F5AFC15" wp14:editId="718F9DCD">
            <wp:simplePos x="0" y="0"/>
            <wp:positionH relativeFrom="column">
              <wp:posOffset>2552700</wp:posOffset>
            </wp:positionH>
            <wp:positionV relativeFrom="paragraph">
              <wp:posOffset>100330</wp:posOffset>
            </wp:positionV>
            <wp:extent cx="2223770" cy="1315085"/>
            <wp:effectExtent l="0" t="0" r="508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377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F79">
        <w:rPr>
          <w:rFonts w:ascii="Arial" w:hAnsi="Arial" w:cs="Arial"/>
          <w:noProof/>
        </w:rPr>
        <w:drawing>
          <wp:anchor distT="0" distB="0" distL="114300" distR="114300" simplePos="0" relativeHeight="251791360" behindDoc="1" locked="0" layoutInCell="1" allowOverlap="1" wp14:anchorId="4085A4F2" wp14:editId="2DA5B5C3">
            <wp:simplePos x="0" y="0"/>
            <wp:positionH relativeFrom="margin">
              <wp:posOffset>751840</wp:posOffset>
            </wp:positionH>
            <wp:positionV relativeFrom="paragraph">
              <wp:posOffset>6985</wp:posOffset>
            </wp:positionV>
            <wp:extent cx="1527810" cy="1407795"/>
            <wp:effectExtent l="0" t="0" r="0" b="19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7810" cy="140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D37BC" w14:textId="77777777" w:rsidR="0044579E" w:rsidRPr="00864F79" w:rsidRDefault="0044579E" w:rsidP="00F77A51">
      <w:pPr>
        <w:spacing w:line="276" w:lineRule="auto"/>
        <w:jc w:val="both"/>
        <w:rPr>
          <w:rFonts w:ascii="Arial" w:hAnsi="Arial" w:cs="Arial"/>
          <w:b/>
          <w:spacing w:val="-2"/>
          <w:u w:val="single"/>
          <w:lang w:bidi="he-IL"/>
        </w:rPr>
      </w:pPr>
    </w:p>
    <w:p w14:paraId="670FF598" w14:textId="77777777" w:rsidR="0044579E" w:rsidRPr="00864F79" w:rsidRDefault="0044579E" w:rsidP="00F77A51">
      <w:pPr>
        <w:spacing w:line="276" w:lineRule="auto"/>
        <w:jc w:val="both"/>
        <w:rPr>
          <w:rFonts w:ascii="Arial" w:hAnsi="Arial" w:cs="Arial"/>
          <w:b/>
          <w:spacing w:val="-2"/>
          <w:u w:val="single"/>
          <w:lang w:bidi="he-IL"/>
        </w:rPr>
      </w:pPr>
    </w:p>
    <w:p w14:paraId="6A4DC14D" w14:textId="77777777" w:rsidR="0044579E" w:rsidRPr="00864F79" w:rsidRDefault="0044579E" w:rsidP="00F77A51">
      <w:pPr>
        <w:spacing w:line="276" w:lineRule="auto"/>
        <w:jc w:val="both"/>
        <w:rPr>
          <w:rFonts w:ascii="Arial" w:hAnsi="Arial" w:cs="Arial"/>
          <w:b/>
          <w:spacing w:val="-2"/>
          <w:u w:val="single"/>
          <w:lang w:bidi="he-IL"/>
        </w:rPr>
      </w:pPr>
    </w:p>
    <w:p w14:paraId="43FD9531" w14:textId="77777777" w:rsidR="0044579E" w:rsidRPr="00864F79" w:rsidRDefault="0044579E" w:rsidP="00F77A51">
      <w:pPr>
        <w:spacing w:line="276" w:lineRule="auto"/>
        <w:jc w:val="both"/>
        <w:rPr>
          <w:rFonts w:ascii="Arial" w:hAnsi="Arial" w:cs="Arial"/>
          <w:b/>
          <w:spacing w:val="-2"/>
          <w:u w:val="single"/>
          <w:lang w:bidi="he-IL"/>
        </w:rPr>
      </w:pPr>
    </w:p>
    <w:p w14:paraId="72515A0E" w14:textId="77777777" w:rsidR="0044579E" w:rsidRPr="00864F79" w:rsidRDefault="0044579E" w:rsidP="00F77A51">
      <w:pPr>
        <w:spacing w:line="276" w:lineRule="auto"/>
        <w:jc w:val="both"/>
        <w:rPr>
          <w:rFonts w:ascii="Arial" w:hAnsi="Arial" w:cs="Arial"/>
          <w:b/>
          <w:spacing w:val="-2"/>
          <w:u w:val="single"/>
          <w:lang w:bidi="he-IL"/>
        </w:rPr>
      </w:pPr>
    </w:p>
    <w:p w14:paraId="0A4A7181" w14:textId="55E4774F" w:rsidR="002D6884" w:rsidRPr="00864F79" w:rsidRDefault="002D6884" w:rsidP="00F77A51">
      <w:pPr>
        <w:spacing w:line="276" w:lineRule="auto"/>
        <w:jc w:val="both"/>
        <w:rPr>
          <w:rFonts w:ascii="Arial" w:hAnsi="Arial" w:cs="Arial"/>
          <w:b/>
          <w:spacing w:val="-2"/>
          <w:u w:val="single"/>
          <w:lang w:bidi="he-IL"/>
        </w:rPr>
      </w:pPr>
    </w:p>
    <w:p w14:paraId="38C1FDBF" w14:textId="05305F62" w:rsidR="00D84E48" w:rsidRPr="00864F79" w:rsidRDefault="00D84E48" w:rsidP="00F77A51">
      <w:pPr>
        <w:spacing w:line="276" w:lineRule="auto"/>
        <w:jc w:val="both"/>
        <w:rPr>
          <w:rFonts w:ascii="Arial" w:hAnsi="Arial" w:cs="Arial"/>
          <w:b/>
          <w:spacing w:val="-2"/>
          <w:u w:val="single"/>
          <w:lang w:bidi="he-IL"/>
        </w:rPr>
      </w:pPr>
    </w:p>
    <w:p w14:paraId="2BC7E1A8" w14:textId="77777777" w:rsidR="00D84E48" w:rsidRPr="00864F79" w:rsidRDefault="00D84E48" w:rsidP="00F77A51">
      <w:pPr>
        <w:spacing w:line="276" w:lineRule="auto"/>
        <w:jc w:val="both"/>
        <w:rPr>
          <w:rFonts w:ascii="Arial" w:hAnsi="Arial" w:cs="Arial"/>
          <w:b/>
          <w:spacing w:val="-2"/>
          <w:u w:val="single"/>
          <w:lang w:bidi="he-IL"/>
        </w:rPr>
      </w:pPr>
    </w:p>
    <w:p w14:paraId="3DA616C6" w14:textId="77777777" w:rsidR="0044579E" w:rsidRPr="00864F79" w:rsidRDefault="0044579E" w:rsidP="00F77A51">
      <w:pPr>
        <w:spacing w:line="276" w:lineRule="auto"/>
        <w:jc w:val="both"/>
        <w:rPr>
          <w:rFonts w:ascii="Arial" w:hAnsi="Arial" w:cs="Arial"/>
          <w:spacing w:val="-2"/>
          <w:lang w:bidi="he-IL"/>
        </w:rPr>
      </w:pPr>
      <w:r w:rsidRPr="00864F79">
        <w:rPr>
          <w:rFonts w:ascii="Arial" w:hAnsi="Arial" w:cs="Arial"/>
          <w:spacing w:val="-2"/>
          <w:lang w:bidi="he-IL"/>
        </w:rPr>
        <w:t>Colocación de las puertas</w:t>
      </w:r>
    </w:p>
    <w:p w14:paraId="27C480EC" w14:textId="77777777" w:rsidR="0044579E" w:rsidRPr="00864F79" w:rsidRDefault="0044579E" w:rsidP="00F77A51">
      <w:pPr>
        <w:spacing w:line="276" w:lineRule="auto"/>
        <w:jc w:val="both"/>
        <w:rPr>
          <w:rFonts w:ascii="Arial" w:hAnsi="Arial" w:cs="Arial"/>
          <w:spacing w:val="-2"/>
          <w:lang w:bidi="he-IL"/>
        </w:rPr>
      </w:pPr>
      <w:r w:rsidRPr="00864F79">
        <w:rPr>
          <w:rFonts w:ascii="Arial" w:hAnsi="Arial" w:cs="Arial"/>
          <w:spacing w:val="-2"/>
          <w:lang w:bidi="he-IL"/>
        </w:rPr>
        <w:t>Colocar las puertas alineándolas con los paños fijos laterales.</w:t>
      </w:r>
    </w:p>
    <w:p w14:paraId="3892B327" w14:textId="77777777" w:rsidR="0044579E" w:rsidRPr="00864F79" w:rsidRDefault="0044579E" w:rsidP="00F77A51">
      <w:pPr>
        <w:spacing w:line="276" w:lineRule="auto"/>
        <w:jc w:val="both"/>
        <w:rPr>
          <w:rFonts w:ascii="Arial" w:hAnsi="Arial" w:cs="Arial"/>
          <w:spacing w:val="-2"/>
          <w:lang w:bidi="he-IL"/>
        </w:rPr>
      </w:pPr>
      <w:r w:rsidRPr="00864F79">
        <w:rPr>
          <w:rFonts w:ascii="Arial" w:hAnsi="Arial" w:cs="Arial"/>
          <w:spacing w:val="-2"/>
          <w:lang w:bidi="he-IL"/>
        </w:rPr>
        <w:t>Cada puerta llevará 3 bisagras en la parte superior, central e inferior.</w:t>
      </w:r>
    </w:p>
    <w:p w14:paraId="7E00CEBD" w14:textId="77777777" w:rsidR="0044579E" w:rsidRPr="00864F79" w:rsidRDefault="0044579E" w:rsidP="00F77A51">
      <w:pPr>
        <w:pStyle w:val="Prrafodelista"/>
        <w:numPr>
          <w:ilvl w:val="0"/>
          <w:numId w:val="79"/>
        </w:numPr>
        <w:spacing w:after="0" w:line="276" w:lineRule="auto"/>
        <w:jc w:val="both"/>
        <w:rPr>
          <w:rFonts w:ascii="Arial" w:hAnsi="Arial" w:cs="Arial"/>
          <w:b/>
          <w:noProof/>
          <w:spacing w:val="-2"/>
          <w:u w:val="single"/>
          <w:lang w:eastAsia="es-PE"/>
        </w:rPr>
      </w:pPr>
      <w:r w:rsidRPr="00864F79">
        <w:rPr>
          <w:rFonts w:ascii="Arial" w:hAnsi="Arial" w:cs="Arial"/>
          <w:noProof/>
          <w:spacing w:val="-2"/>
          <w:lang w:eastAsia="es-PE"/>
        </w:rPr>
        <w:t xml:space="preserve">Bisagra con muelle </w:t>
      </w:r>
      <w:r w:rsidRPr="00864F79">
        <w:rPr>
          <w:rFonts w:ascii="Arial" w:hAnsi="Arial" w:cs="Arial"/>
          <w:b/>
          <w:noProof/>
          <w:spacing w:val="-2"/>
          <w:lang w:eastAsia="es-PE"/>
        </w:rPr>
        <w:t>SM005 D</w:t>
      </w:r>
    </w:p>
    <w:p w14:paraId="00082DA9" w14:textId="706D8A06" w:rsidR="0044579E" w:rsidRPr="00864F79" w:rsidRDefault="0044579E" w:rsidP="00F77A51">
      <w:pPr>
        <w:spacing w:line="276" w:lineRule="auto"/>
        <w:jc w:val="both"/>
        <w:rPr>
          <w:rFonts w:ascii="Arial" w:hAnsi="Arial" w:cs="Arial"/>
          <w:b/>
          <w:noProof/>
          <w:spacing w:val="-2"/>
          <w:u w:val="single"/>
          <w:lang w:eastAsia="es-PE"/>
        </w:rPr>
      </w:pPr>
      <w:r w:rsidRPr="00864F79">
        <w:rPr>
          <w:rFonts w:ascii="Arial" w:hAnsi="Arial" w:cs="Arial"/>
          <w:noProof/>
          <w:lang w:eastAsia="es-PE"/>
        </w:rPr>
        <w:drawing>
          <wp:anchor distT="0" distB="0" distL="114300" distR="114300" simplePos="0" relativeHeight="251812864" behindDoc="1" locked="0" layoutInCell="1" allowOverlap="1" wp14:anchorId="6215A04B" wp14:editId="493AD015">
            <wp:simplePos x="0" y="0"/>
            <wp:positionH relativeFrom="column">
              <wp:posOffset>2070735</wp:posOffset>
            </wp:positionH>
            <wp:positionV relativeFrom="paragraph">
              <wp:posOffset>80645</wp:posOffset>
            </wp:positionV>
            <wp:extent cx="2761615" cy="1312545"/>
            <wp:effectExtent l="0" t="0" r="635"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161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F79">
        <w:rPr>
          <w:rFonts w:ascii="Arial" w:hAnsi="Arial" w:cs="Arial"/>
          <w:noProof/>
        </w:rPr>
        <w:drawing>
          <wp:anchor distT="0" distB="0" distL="114300" distR="114300" simplePos="0" relativeHeight="251804672" behindDoc="1" locked="0" layoutInCell="1" allowOverlap="1" wp14:anchorId="72B348EA" wp14:editId="704D9216">
            <wp:simplePos x="0" y="0"/>
            <wp:positionH relativeFrom="column">
              <wp:posOffset>597535</wp:posOffset>
            </wp:positionH>
            <wp:positionV relativeFrom="paragraph">
              <wp:posOffset>98425</wp:posOffset>
            </wp:positionV>
            <wp:extent cx="1294765" cy="1294765"/>
            <wp:effectExtent l="0" t="0" r="63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4765"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C6FC1" w14:textId="77777777" w:rsidR="0044579E" w:rsidRPr="00864F79" w:rsidRDefault="0044579E" w:rsidP="00F77A51">
      <w:pPr>
        <w:spacing w:line="276" w:lineRule="auto"/>
        <w:jc w:val="both"/>
        <w:rPr>
          <w:rFonts w:ascii="Arial" w:hAnsi="Arial" w:cs="Arial"/>
          <w:b/>
          <w:noProof/>
          <w:spacing w:val="-2"/>
          <w:u w:val="single"/>
          <w:lang w:eastAsia="es-PE"/>
        </w:rPr>
      </w:pPr>
    </w:p>
    <w:p w14:paraId="41E82445" w14:textId="77777777" w:rsidR="0044579E" w:rsidRPr="00864F79" w:rsidRDefault="0044579E" w:rsidP="00F77A51">
      <w:pPr>
        <w:spacing w:line="276" w:lineRule="auto"/>
        <w:jc w:val="both"/>
        <w:rPr>
          <w:rFonts w:ascii="Arial" w:hAnsi="Arial" w:cs="Arial"/>
          <w:b/>
          <w:noProof/>
          <w:spacing w:val="-2"/>
          <w:u w:val="single"/>
          <w:lang w:eastAsia="es-PE"/>
        </w:rPr>
      </w:pPr>
    </w:p>
    <w:p w14:paraId="01C4346D" w14:textId="77777777" w:rsidR="0044579E" w:rsidRPr="00864F79" w:rsidRDefault="0044579E" w:rsidP="00F77A51">
      <w:pPr>
        <w:spacing w:line="276" w:lineRule="auto"/>
        <w:jc w:val="both"/>
        <w:rPr>
          <w:rFonts w:ascii="Arial" w:hAnsi="Arial" w:cs="Arial"/>
          <w:b/>
          <w:noProof/>
          <w:spacing w:val="-2"/>
          <w:u w:val="single"/>
          <w:lang w:eastAsia="es-PE"/>
        </w:rPr>
      </w:pPr>
    </w:p>
    <w:p w14:paraId="5F1BE667" w14:textId="4D7CD259" w:rsidR="0044579E" w:rsidRPr="00864F79" w:rsidRDefault="0044579E" w:rsidP="00F77A51">
      <w:pPr>
        <w:spacing w:line="276" w:lineRule="auto"/>
        <w:jc w:val="both"/>
        <w:rPr>
          <w:rFonts w:ascii="Arial" w:hAnsi="Arial" w:cs="Arial"/>
          <w:b/>
          <w:noProof/>
          <w:spacing w:val="-2"/>
          <w:u w:val="single"/>
          <w:lang w:eastAsia="es-PE"/>
        </w:rPr>
      </w:pPr>
    </w:p>
    <w:p w14:paraId="489E7EE4" w14:textId="77777777" w:rsidR="0020454B" w:rsidRPr="00864F79" w:rsidRDefault="0020454B" w:rsidP="00F77A51">
      <w:pPr>
        <w:spacing w:line="276" w:lineRule="auto"/>
        <w:jc w:val="both"/>
        <w:rPr>
          <w:rFonts w:ascii="Arial" w:hAnsi="Arial" w:cs="Arial"/>
          <w:b/>
          <w:noProof/>
          <w:spacing w:val="-2"/>
          <w:u w:val="single"/>
          <w:lang w:eastAsia="es-PE"/>
        </w:rPr>
      </w:pPr>
    </w:p>
    <w:p w14:paraId="0A7AFE88" w14:textId="77777777" w:rsidR="0044579E" w:rsidRPr="00864F79" w:rsidRDefault="0044579E" w:rsidP="00F77A51">
      <w:pPr>
        <w:spacing w:line="276" w:lineRule="auto"/>
        <w:jc w:val="both"/>
        <w:rPr>
          <w:rFonts w:ascii="Arial" w:hAnsi="Arial" w:cs="Arial"/>
          <w:b/>
          <w:noProof/>
          <w:spacing w:val="-2"/>
          <w:u w:val="single"/>
          <w:lang w:eastAsia="es-PE"/>
        </w:rPr>
      </w:pPr>
    </w:p>
    <w:p w14:paraId="2B314F2C" w14:textId="77777777" w:rsidR="0044579E" w:rsidRPr="00864F79" w:rsidRDefault="0044579E" w:rsidP="00F77A51">
      <w:pPr>
        <w:pStyle w:val="Prrafodelista"/>
        <w:numPr>
          <w:ilvl w:val="0"/>
          <w:numId w:val="79"/>
        </w:numPr>
        <w:spacing w:after="0" w:line="276" w:lineRule="auto"/>
        <w:jc w:val="both"/>
        <w:rPr>
          <w:rFonts w:ascii="Arial" w:hAnsi="Arial" w:cs="Arial"/>
          <w:b/>
          <w:noProof/>
          <w:spacing w:val="-2"/>
          <w:u w:val="single"/>
          <w:lang w:eastAsia="es-PE"/>
        </w:rPr>
      </w:pPr>
      <w:r w:rsidRPr="00864F79">
        <w:rPr>
          <w:rFonts w:ascii="Arial" w:hAnsi="Arial" w:cs="Arial"/>
          <w:noProof/>
          <w:spacing w:val="-2"/>
          <w:lang w:eastAsia="es-PE"/>
        </w:rPr>
        <w:t xml:space="preserve">Tirador de Puerta Doble antivandalismo </w:t>
      </w:r>
      <w:r w:rsidRPr="00864F79">
        <w:rPr>
          <w:rFonts w:ascii="Arial" w:hAnsi="Arial" w:cs="Arial"/>
          <w:b/>
          <w:noProof/>
          <w:spacing w:val="-2"/>
          <w:lang w:eastAsia="es-PE"/>
        </w:rPr>
        <w:t>SM019</w:t>
      </w:r>
    </w:p>
    <w:p w14:paraId="1DB717A3" w14:textId="1813ED1E" w:rsidR="0044579E" w:rsidRPr="00864F79" w:rsidRDefault="0044579E" w:rsidP="00F77A51">
      <w:pPr>
        <w:spacing w:line="276" w:lineRule="auto"/>
        <w:jc w:val="both"/>
        <w:rPr>
          <w:rFonts w:ascii="Arial" w:hAnsi="Arial" w:cs="Arial"/>
          <w:b/>
          <w:noProof/>
          <w:spacing w:val="-2"/>
          <w:u w:val="single"/>
          <w:lang w:eastAsia="es-PE"/>
        </w:rPr>
      </w:pPr>
      <w:r w:rsidRPr="00864F79">
        <w:rPr>
          <w:rFonts w:ascii="Arial" w:hAnsi="Arial" w:cs="Arial"/>
          <w:noProof/>
        </w:rPr>
        <w:drawing>
          <wp:anchor distT="0" distB="0" distL="114300" distR="114300" simplePos="0" relativeHeight="251785216" behindDoc="0" locked="0" layoutInCell="1" allowOverlap="1" wp14:anchorId="630139E2" wp14:editId="6AEA5BBD">
            <wp:simplePos x="0" y="0"/>
            <wp:positionH relativeFrom="column">
              <wp:posOffset>2200275</wp:posOffset>
            </wp:positionH>
            <wp:positionV relativeFrom="paragraph">
              <wp:posOffset>162560</wp:posOffset>
            </wp:positionV>
            <wp:extent cx="2705100" cy="120904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51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F79">
        <w:rPr>
          <w:rFonts w:ascii="Arial" w:hAnsi="Arial" w:cs="Arial"/>
          <w:noProof/>
        </w:rPr>
        <w:drawing>
          <wp:anchor distT="0" distB="0" distL="114300" distR="114300" simplePos="0" relativeHeight="251805696" behindDoc="1" locked="0" layoutInCell="1" allowOverlap="1" wp14:anchorId="41167D20" wp14:editId="3BCE4457">
            <wp:simplePos x="0" y="0"/>
            <wp:positionH relativeFrom="column">
              <wp:posOffset>574040</wp:posOffset>
            </wp:positionH>
            <wp:positionV relativeFrom="paragraph">
              <wp:posOffset>167005</wp:posOffset>
            </wp:positionV>
            <wp:extent cx="1463040" cy="1204595"/>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304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29B17" w14:textId="77777777" w:rsidR="0044579E" w:rsidRPr="00864F79" w:rsidRDefault="0044579E" w:rsidP="00F77A51">
      <w:pPr>
        <w:spacing w:line="276" w:lineRule="auto"/>
        <w:jc w:val="both"/>
        <w:rPr>
          <w:rFonts w:ascii="Arial" w:hAnsi="Arial" w:cs="Arial"/>
          <w:b/>
          <w:noProof/>
          <w:spacing w:val="-2"/>
          <w:u w:val="single"/>
          <w:lang w:eastAsia="es-PE"/>
        </w:rPr>
      </w:pPr>
    </w:p>
    <w:p w14:paraId="28D470C9" w14:textId="77777777" w:rsidR="0044579E" w:rsidRPr="00864F79" w:rsidRDefault="0044579E" w:rsidP="00F77A51">
      <w:pPr>
        <w:spacing w:line="276" w:lineRule="auto"/>
        <w:jc w:val="both"/>
        <w:rPr>
          <w:rFonts w:ascii="Arial" w:hAnsi="Arial" w:cs="Arial"/>
          <w:b/>
          <w:noProof/>
          <w:spacing w:val="-2"/>
          <w:u w:val="single"/>
          <w:lang w:eastAsia="es-PE"/>
        </w:rPr>
      </w:pPr>
    </w:p>
    <w:p w14:paraId="78F7A808" w14:textId="77777777" w:rsidR="0044579E" w:rsidRPr="00864F79" w:rsidRDefault="0044579E" w:rsidP="00F77A51">
      <w:pPr>
        <w:spacing w:line="276" w:lineRule="auto"/>
        <w:jc w:val="both"/>
        <w:rPr>
          <w:rFonts w:ascii="Arial" w:hAnsi="Arial" w:cs="Arial"/>
          <w:b/>
          <w:noProof/>
          <w:spacing w:val="-2"/>
          <w:u w:val="single"/>
          <w:lang w:eastAsia="es-PE"/>
        </w:rPr>
      </w:pPr>
    </w:p>
    <w:p w14:paraId="4FF63304" w14:textId="0376D383" w:rsidR="0044579E" w:rsidRPr="00864F79" w:rsidRDefault="0044579E" w:rsidP="00F77A51">
      <w:pPr>
        <w:spacing w:line="276" w:lineRule="auto"/>
        <w:jc w:val="both"/>
        <w:rPr>
          <w:rFonts w:ascii="Arial" w:hAnsi="Arial" w:cs="Arial"/>
          <w:b/>
          <w:noProof/>
          <w:spacing w:val="-2"/>
          <w:u w:val="single"/>
          <w:lang w:eastAsia="es-PE"/>
        </w:rPr>
      </w:pPr>
    </w:p>
    <w:p w14:paraId="009D0489" w14:textId="77777777" w:rsidR="0020454B" w:rsidRPr="00864F79" w:rsidRDefault="0020454B" w:rsidP="00F77A51">
      <w:pPr>
        <w:spacing w:line="276" w:lineRule="auto"/>
        <w:jc w:val="both"/>
        <w:rPr>
          <w:rFonts w:ascii="Arial" w:hAnsi="Arial" w:cs="Arial"/>
          <w:b/>
          <w:noProof/>
          <w:spacing w:val="-2"/>
          <w:u w:val="single"/>
          <w:lang w:eastAsia="es-PE"/>
        </w:rPr>
      </w:pPr>
    </w:p>
    <w:p w14:paraId="331000E3" w14:textId="77777777" w:rsidR="0044579E" w:rsidRPr="00864F79" w:rsidRDefault="0044579E" w:rsidP="00F77A51">
      <w:pPr>
        <w:spacing w:line="276" w:lineRule="auto"/>
        <w:jc w:val="both"/>
        <w:rPr>
          <w:rFonts w:ascii="Arial" w:hAnsi="Arial" w:cs="Arial"/>
          <w:b/>
          <w:noProof/>
          <w:spacing w:val="-2"/>
          <w:u w:val="single"/>
          <w:lang w:eastAsia="es-PE"/>
        </w:rPr>
      </w:pPr>
    </w:p>
    <w:p w14:paraId="3FD87750" w14:textId="77777777" w:rsidR="0044579E" w:rsidRPr="00864F79" w:rsidRDefault="0044579E" w:rsidP="00F77A51">
      <w:pPr>
        <w:pStyle w:val="Prrafodelista"/>
        <w:numPr>
          <w:ilvl w:val="0"/>
          <w:numId w:val="79"/>
        </w:numPr>
        <w:spacing w:after="0" w:line="276" w:lineRule="auto"/>
        <w:jc w:val="both"/>
        <w:rPr>
          <w:rFonts w:ascii="Arial" w:hAnsi="Arial" w:cs="Arial"/>
          <w:b/>
          <w:noProof/>
          <w:spacing w:val="-2"/>
          <w:u w:val="single"/>
          <w:lang w:eastAsia="es-PE"/>
        </w:rPr>
      </w:pPr>
      <w:r w:rsidRPr="00864F79">
        <w:rPr>
          <w:rFonts w:ascii="Arial" w:hAnsi="Arial" w:cs="Arial"/>
          <w:noProof/>
          <w:spacing w:val="-2"/>
          <w:lang w:eastAsia="es-PE"/>
        </w:rPr>
        <w:t xml:space="preserve">Cierre de Baño con indicador </w:t>
      </w:r>
      <w:r w:rsidRPr="00864F79">
        <w:rPr>
          <w:rFonts w:ascii="Arial" w:hAnsi="Arial" w:cs="Arial"/>
          <w:b/>
          <w:noProof/>
          <w:spacing w:val="-2"/>
          <w:lang w:eastAsia="es-PE"/>
        </w:rPr>
        <w:t>SM 031</w:t>
      </w:r>
    </w:p>
    <w:p w14:paraId="6E660B9B" w14:textId="58BBD4C3" w:rsidR="0044579E" w:rsidRPr="00864F79" w:rsidRDefault="0044579E" w:rsidP="00F77A51">
      <w:pPr>
        <w:spacing w:line="276" w:lineRule="auto"/>
        <w:jc w:val="both"/>
        <w:rPr>
          <w:rFonts w:ascii="Arial" w:hAnsi="Arial" w:cs="Arial"/>
          <w:b/>
          <w:spacing w:val="-2"/>
          <w:u w:val="single"/>
          <w:lang w:bidi="he-IL"/>
        </w:rPr>
      </w:pPr>
      <w:r w:rsidRPr="00864F79">
        <w:rPr>
          <w:rFonts w:ascii="Arial" w:hAnsi="Arial" w:cs="Arial"/>
          <w:noProof/>
        </w:rPr>
        <w:drawing>
          <wp:anchor distT="0" distB="0" distL="114300" distR="114300" simplePos="0" relativeHeight="251806720" behindDoc="1" locked="0" layoutInCell="1" allowOverlap="1" wp14:anchorId="16CB0F4B" wp14:editId="73209FFC">
            <wp:simplePos x="0" y="0"/>
            <wp:positionH relativeFrom="column">
              <wp:posOffset>377825</wp:posOffset>
            </wp:positionH>
            <wp:positionV relativeFrom="paragraph">
              <wp:posOffset>135255</wp:posOffset>
            </wp:positionV>
            <wp:extent cx="2050415" cy="1486535"/>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041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82774" w14:textId="2553F613" w:rsidR="0044579E" w:rsidRPr="00864F79" w:rsidRDefault="0044579E" w:rsidP="00F77A51">
      <w:pPr>
        <w:spacing w:line="276" w:lineRule="auto"/>
        <w:jc w:val="both"/>
        <w:rPr>
          <w:rFonts w:ascii="Arial" w:hAnsi="Arial" w:cs="Arial"/>
          <w:b/>
          <w:spacing w:val="-2"/>
          <w:u w:val="single"/>
          <w:lang w:bidi="he-IL"/>
        </w:rPr>
      </w:pPr>
      <w:r w:rsidRPr="00864F79">
        <w:rPr>
          <w:rFonts w:ascii="Arial" w:hAnsi="Arial" w:cs="Arial"/>
          <w:noProof/>
        </w:rPr>
        <w:drawing>
          <wp:anchor distT="0" distB="0" distL="114300" distR="114300" simplePos="0" relativeHeight="251789312" behindDoc="0" locked="0" layoutInCell="1" allowOverlap="1" wp14:anchorId="07165B7C" wp14:editId="45A67358">
            <wp:simplePos x="0" y="0"/>
            <wp:positionH relativeFrom="column">
              <wp:posOffset>2630170</wp:posOffset>
            </wp:positionH>
            <wp:positionV relativeFrom="paragraph">
              <wp:posOffset>-46355</wp:posOffset>
            </wp:positionV>
            <wp:extent cx="2028825" cy="15525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882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E6795" w14:textId="77777777" w:rsidR="0044579E" w:rsidRPr="00864F79" w:rsidRDefault="0044579E" w:rsidP="00F77A51">
      <w:pPr>
        <w:spacing w:line="276" w:lineRule="auto"/>
        <w:jc w:val="both"/>
        <w:rPr>
          <w:rFonts w:ascii="Arial" w:hAnsi="Arial" w:cs="Arial"/>
          <w:b/>
          <w:spacing w:val="-2"/>
          <w:u w:val="single"/>
          <w:lang w:bidi="he-IL"/>
        </w:rPr>
      </w:pPr>
    </w:p>
    <w:p w14:paraId="3C887BD2" w14:textId="77777777" w:rsidR="0044579E" w:rsidRPr="00864F79" w:rsidRDefault="0044579E" w:rsidP="00F77A51">
      <w:pPr>
        <w:spacing w:line="276" w:lineRule="auto"/>
        <w:jc w:val="both"/>
        <w:rPr>
          <w:rFonts w:ascii="Arial" w:hAnsi="Arial" w:cs="Arial"/>
          <w:b/>
          <w:spacing w:val="-2"/>
          <w:u w:val="single"/>
          <w:lang w:bidi="he-IL"/>
        </w:rPr>
      </w:pPr>
    </w:p>
    <w:p w14:paraId="5B030612" w14:textId="77777777" w:rsidR="0044579E" w:rsidRPr="00864F79" w:rsidRDefault="0044579E" w:rsidP="00F77A51">
      <w:pPr>
        <w:spacing w:line="276" w:lineRule="auto"/>
        <w:jc w:val="both"/>
        <w:rPr>
          <w:rFonts w:ascii="Arial" w:hAnsi="Arial" w:cs="Arial"/>
          <w:b/>
          <w:spacing w:val="-2"/>
          <w:u w:val="single"/>
          <w:lang w:bidi="he-IL"/>
        </w:rPr>
      </w:pPr>
    </w:p>
    <w:p w14:paraId="1E0CD821" w14:textId="77777777" w:rsidR="0044579E" w:rsidRPr="00864F79" w:rsidRDefault="0044579E" w:rsidP="00F77A51">
      <w:pPr>
        <w:spacing w:line="276" w:lineRule="auto"/>
        <w:jc w:val="both"/>
        <w:rPr>
          <w:rFonts w:ascii="Arial" w:hAnsi="Arial" w:cs="Arial"/>
          <w:b/>
          <w:spacing w:val="-2"/>
          <w:u w:val="single"/>
          <w:lang w:bidi="he-IL"/>
        </w:rPr>
      </w:pPr>
    </w:p>
    <w:p w14:paraId="6DCC1991" w14:textId="77777777" w:rsidR="0044579E" w:rsidRPr="00864F79" w:rsidRDefault="0044579E" w:rsidP="00F77A51">
      <w:pPr>
        <w:spacing w:line="276" w:lineRule="auto"/>
        <w:jc w:val="both"/>
        <w:rPr>
          <w:rFonts w:ascii="Arial" w:hAnsi="Arial" w:cs="Arial"/>
          <w:b/>
          <w:spacing w:val="-2"/>
          <w:u w:val="single"/>
          <w:lang w:bidi="he-IL"/>
        </w:rPr>
      </w:pPr>
      <w:r w:rsidRPr="00864F79">
        <w:rPr>
          <w:rFonts w:ascii="Arial" w:hAnsi="Arial" w:cs="Arial"/>
          <w:b/>
          <w:spacing w:val="-2"/>
          <w:u w:val="single"/>
          <w:lang w:bidi="he-IL"/>
        </w:rPr>
        <w:t xml:space="preserve">  </w:t>
      </w:r>
    </w:p>
    <w:p w14:paraId="6C903F92" w14:textId="77777777" w:rsidR="0044579E" w:rsidRPr="00864F79" w:rsidRDefault="0044579E" w:rsidP="00F77A51">
      <w:pPr>
        <w:pStyle w:val="Guillermo"/>
        <w:widowControl w:val="0"/>
        <w:spacing w:before="0" w:line="276" w:lineRule="auto"/>
        <w:rPr>
          <w:rFonts w:cs="Arial"/>
          <w:snapToGrid w:val="0"/>
          <w:sz w:val="22"/>
          <w:szCs w:val="22"/>
        </w:rPr>
      </w:pPr>
      <w:r w:rsidRPr="00864F79">
        <w:rPr>
          <w:rFonts w:cs="Arial"/>
          <w:b/>
          <w:snapToGrid w:val="0"/>
          <w:sz w:val="22"/>
          <w:szCs w:val="22"/>
        </w:rPr>
        <w:t>Método de Medición:</w:t>
      </w:r>
      <w:r w:rsidRPr="00864F79">
        <w:rPr>
          <w:rFonts w:cs="Arial"/>
          <w:snapToGrid w:val="0"/>
          <w:sz w:val="22"/>
          <w:szCs w:val="22"/>
        </w:rPr>
        <w:tab/>
        <w:t xml:space="preserve"> </w:t>
      </w:r>
    </w:p>
    <w:p w14:paraId="74E3B70D" w14:textId="0C17C53D" w:rsidR="0044579E" w:rsidRPr="00864F79" w:rsidRDefault="0044579E" w:rsidP="00F77A51">
      <w:pPr>
        <w:pStyle w:val="Guillermo"/>
        <w:widowControl w:val="0"/>
        <w:spacing w:before="0" w:line="276" w:lineRule="auto"/>
        <w:rPr>
          <w:rFonts w:cs="Arial"/>
          <w:snapToGrid w:val="0"/>
          <w:sz w:val="22"/>
          <w:szCs w:val="22"/>
          <w:lang w:val="es-PE"/>
        </w:rPr>
      </w:pPr>
      <w:r w:rsidRPr="00864F79">
        <w:rPr>
          <w:rFonts w:cs="Arial"/>
          <w:snapToGrid w:val="0"/>
          <w:sz w:val="22"/>
          <w:szCs w:val="22"/>
          <w:lang w:val="es-PE"/>
        </w:rPr>
        <w:t>Unidad de Medida: Metro cuadrado</w:t>
      </w:r>
      <w:r w:rsidR="0020454B" w:rsidRPr="00864F79">
        <w:rPr>
          <w:rFonts w:cs="Arial"/>
          <w:snapToGrid w:val="0"/>
          <w:sz w:val="22"/>
          <w:szCs w:val="22"/>
          <w:lang w:val="es-PE"/>
        </w:rPr>
        <w:t>(M2)</w:t>
      </w:r>
      <w:r w:rsidRPr="00864F79">
        <w:rPr>
          <w:rFonts w:cs="Arial"/>
          <w:snapToGrid w:val="0"/>
          <w:sz w:val="22"/>
          <w:szCs w:val="22"/>
          <w:lang w:val="es-PE"/>
        </w:rPr>
        <w:t>.</w:t>
      </w:r>
    </w:p>
    <w:p w14:paraId="5EF26708" w14:textId="77777777" w:rsidR="0044579E" w:rsidRPr="00864F79" w:rsidRDefault="0044579E" w:rsidP="00F77A51">
      <w:pPr>
        <w:pStyle w:val="Guillermo"/>
        <w:widowControl w:val="0"/>
        <w:spacing w:before="0" w:line="276" w:lineRule="auto"/>
        <w:rPr>
          <w:rFonts w:cs="Arial"/>
          <w:snapToGrid w:val="0"/>
          <w:sz w:val="22"/>
          <w:szCs w:val="22"/>
          <w:lang w:val="es-PE"/>
        </w:rPr>
      </w:pPr>
    </w:p>
    <w:p w14:paraId="14677ABF" w14:textId="77777777" w:rsidR="0044579E" w:rsidRPr="00864F79" w:rsidRDefault="0044579E" w:rsidP="00F77A51">
      <w:pPr>
        <w:pStyle w:val="Guillermo"/>
        <w:widowControl w:val="0"/>
        <w:spacing w:before="0" w:line="276" w:lineRule="auto"/>
        <w:rPr>
          <w:rFonts w:cs="Arial"/>
          <w:b/>
          <w:snapToGrid w:val="0"/>
          <w:sz w:val="22"/>
          <w:szCs w:val="22"/>
          <w:lang w:val="es-PE"/>
        </w:rPr>
      </w:pPr>
      <w:r w:rsidRPr="00864F79">
        <w:rPr>
          <w:rFonts w:cs="Arial"/>
          <w:b/>
          <w:snapToGrid w:val="0"/>
          <w:sz w:val="22"/>
          <w:szCs w:val="22"/>
          <w:lang w:val="es-PE"/>
        </w:rPr>
        <w:t>Condiciones de Pago</w:t>
      </w:r>
    </w:p>
    <w:p w14:paraId="60DCA6E2" w14:textId="444089D8" w:rsidR="0044579E" w:rsidRPr="00864F79" w:rsidRDefault="0044579E" w:rsidP="00F77A51">
      <w:pPr>
        <w:pStyle w:val="Guillermo"/>
        <w:widowControl w:val="0"/>
        <w:spacing w:before="0" w:line="276" w:lineRule="auto"/>
        <w:rPr>
          <w:rFonts w:cs="Arial"/>
          <w:snapToGrid w:val="0"/>
          <w:spacing w:val="-4"/>
          <w:sz w:val="22"/>
          <w:szCs w:val="22"/>
          <w:lang w:val="es-PE"/>
        </w:rPr>
      </w:pPr>
      <w:r w:rsidRPr="00864F79">
        <w:rPr>
          <w:rFonts w:cs="Arial"/>
          <w:snapToGrid w:val="0"/>
          <w:spacing w:val="-4"/>
          <w:sz w:val="22"/>
          <w:szCs w:val="22"/>
          <w:lang w:val="es-PE"/>
        </w:rPr>
        <w:t>Los trabajos descritos serán pagados de acuerdo al precio unitario indicado en el Contrato.</w:t>
      </w:r>
    </w:p>
    <w:p w14:paraId="7AF4EDA5" w14:textId="77777777" w:rsidR="006F54E6" w:rsidRPr="00864F79" w:rsidRDefault="006F54E6" w:rsidP="00F77A51">
      <w:pPr>
        <w:pStyle w:val="Guillermo"/>
        <w:widowControl w:val="0"/>
        <w:spacing w:before="0" w:line="276" w:lineRule="auto"/>
        <w:rPr>
          <w:rFonts w:cs="Arial"/>
          <w:snapToGrid w:val="0"/>
          <w:spacing w:val="-4"/>
          <w:sz w:val="22"/>
          <w:szCs w:val="22"/>
          <w:lang w:val="es-PE"/>
        </w:rPr>
      </w:pPr>
    </w:p>
    <w:p w14:paraId="6688C0B5" w14:textId="77777777" w:rsidR="00DB24D5" w:rsidRPr="00864F79" w:rsidRDefault="00DB24D5" w:rsidP="00F77A51">
      <w:pPr>
        <w:pStyle w:val="Guillermo"/>
        <w:widowControl w:val="0"/>
        <w:spacing w:before="0" w:line="276" w:lineRule="auto"/>
        <w:rPr>
          <w:rFonts w:cs="Arial"/>
          <w:snapToGrid w:val="0"/>
          <w:spacing w:val="-4"/>
          <w:sz w:val="22"/>
          <w:szCs w:val="22"/>
          <w:lang w:val="es-PE"/>
        </w:rPr>
      </w:pPr>
    </w:p>
    <w:p w14:paraId="69EBCBA2" w14:textId="671DD579"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03.07.04.04</w:t>
      </w:r>
      <w:r w:rsidRPr="00864F79">
        <w:rPr>
          <w:rFonts w:ascii="Arial" w:eastAsia="Calibri" w:hAnsi="Arial" w:cs="Arial"/>
          <w:b/>
          <w:bCs/>
          <w:color w:val="000000" w:themeColor="text1"/>
          <w:lang w:val="es-ES" w:eastAsia="ar-SA"/>
        </w:rPr>
        <w:tab/>
        <w:t xml:space="preserve">     CLOSET C/PUERTAS DE 2 HOJAS BATIENTES DE TABLERO MELAMINE 19mm, COLOR NOGAL TERRACOTA CON CANTO GRUESO, H=2.00m</w:t>
      </w:r>
    </w:p>
    <w:p w14:paraId="40F2C9E6" w14:textId="77777777" w:rsidR="00F2212A" w:rsidRPr="00864F79" w:rsidRDefault="00F2212A" w:rsidP="00F77A51">
      <w:pPr>
        <w:pStyle w:val="Guillermo"/>
        <w:widowControl w:val="0"/>
        <w:spacing w:before="0" w:line="276" w:lineRule="auto"/>
        <w:rPr>
          <w:rFonts w:cs="Arial"/>
          <w:b/>
          <w:color w:val="000000" w:themeColor="text1"/>
          <w:sz w:val="22"/>
          <w:szCs w:val="22"/>
          <w:lang w:val="es-PE"/>
        </w:rPr>
      </w:pPr>
      <w:r w:rsidRPr="00864F79">
        <w:rPr>
          <w:rFonts w:cs="Arial"/>
          <w:b/>
          <w:color w:val="000000" w:themeColor="text1"/>
          <w:sz w:val="22"/>
          <w:szCs w:val="22"/>
          <w:lang w:val="es-PE"/>
        </w:rPr>
        <w:t>Descripción:</w:t>
      </w:r>
    </w:p>
    <w:p w14:paraId="3D3846CF" w14:textId="140BD64D" w:rsidR="00F2212A" w:rsidRPr="00864F79" w:rsidRDefault="00F2212A"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Consiste en la instalación de closet de </w:t>
      </w:r>
      <w:proofErr w:type="spellStart"/>
      <w:r w:rsidRPr="00864F79">
        <w:rPr>
          <w:rFonts w:ascii="Arial" w:eastAsia="Times New Roman" w:hAnsi="Arial" w:cs="Arial"/>
          <w:color w:val="000000" w:themeColor="text1"/>
          <w:lang w:eastAsia="es-ES"/>
        </w:rPr>
        <w:t>melamine</w:t>
      </w:r>
      <w:proofErr w:type="spellEnd"/>
      <w:r w:rsidRPr="00864F79">
        <w:rPr>
          <w:rFonts w:ascii="Arial" w:eastAsia="Times New Roman" w:hAnsi="Arial" w:cs="Arial"/>
          <w:color w:val="000000" w:themeColor="text1"/>
          <w:lang w:eastAsia="es-ES"/>
        </w:rPr>
        <w:t xml:space="preserve"> e=19mm, marco, cerco de hoja y estructura interna de </w:t>
      </w:r>
      <w:proofErr w:type="spellStart"/>
      <w:r w:rsidRPr="00864F79">
        <w:rPr>
          <w:rFonts w:ascii="Arial" w:eastAsia="Times New Roman" w:hAnsi="Arial" w:cs="Arial"/>
          <w:color w:val="000000" w:themeColor="text1"/>
          <w:lang w:eastAsia="es-ES"/>
        </w:rPr>
        <w:t>melamine</w:t>
      </w:r>
      <w:proofErr w:type="spellEnd"/>
      <w:r w:rsidRPr="00864F79">
        <w:rPr>
          <w:rFonts w:ascii="Arial" w:eastAsia="Times New Roman" w:hAnsi="Arial" w:cs="Arial"/>
          <w:color w:val="000000" w:themeColor="text1"/>
          <w:lang w:eastAsia="es-ES"/>
        </w:rPr>
        <w:t>. Descripción especifica según detalle de planos de arquitectura.</w:t>
      </w:r>
    </w:p>
    <w:p w14:paraId="53FDE9EA" w14:textId="77777777" w:rsidR="00F2212A" w:rsidRPr="00864F79" w:rsidRDefault="00F2212A"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4F03A966" w14:textId="77777777" w:rsidR="00F2212A" w:rsidRPr="00864F79" w:rsidRDefault="00F2212A" w:rsidP="00F77A51">
      <w:pPr>
        <w:pStyle w:val="Guillermo"/>
        <w:widowControl w:val="0"/>
        <w:spacing w:before="0" w:line="276" w:lineRule="auto"/>
        <w:rPr>
          <w:rFonts w:cs="Arial"/>
          <w:b/>
          <w:color w:val="000000" w:themeColor="text1"/>
          <w:sz w:val="22"/>
          <w:szCs w:val="22"/>
          <w:lang w:val="es-PE"/>
        </w:rPr>
      </w:pPr>
      <w:r w:rsidRPr="00864F79">
        <w:rPr>
          <w:rFonts w:cs="Arial"/>
          <w:b/>
          <w:color w:val="000000" w:themeColor="text1"/>
          <w:sz w:val="22"/>
          <w:szCs w:val="22"/>
          <w:lang w:val="es-PE"/>
        </w:rPr>
        <w:t>Método de Ejecución</w:t>
      </w:r>
    </w:p>
    <w:p w14:paraId="5A867D67" w14:textId="77777777" w:rsidR="00F2212A" w:rsidRPr="00864F79" w:rsidRDefault="00F2212A" w:rsidP="00F77A51">
      <w:pPr>
        <w:pStyle w:val="Guillermo"/>
        <w:widowControl w:val="0"/>
        <w:spacing w:before="0" w:line="276" w:lineRule="auto"/>
        <w:rPr>
          <w:rFonts w:cs="Arial"/>
          <w:color w:val="000000" w:themeColor="text1"/>
          <w:sz w:val="22"/>
          <w:szCs w:val="22"/>
          <w:lang w:val="es-PE"/>
        </w:rPr>
      </w:pPr>
      <w:r w:rsidRPr="00864F79">
        <w:rPr>
          <w:rFonts w:cs="Arial"/>
          <w:color w:val="000000" w:themeColor="text1"/>
          <w:sz w:val="22"/>
          <w:szCs w:val="22"/>
          <w:lang w:val="es-PE"/>
        </w:rPr>
        <w:t>Todos los elementos se ceñirán exactamente a los cortes, detalles y medidas especificadas en planos. Los muebles, cuya longitud sea variable, deberán ser verificados en obra, previo a su ejecución.</w:t>
      </w:r>
    </w:p>
    <w:p w14:paraId="4A2267FB" w14:textId="77777777" w:rsidR="00F2212A" w:rsidRPr="00864F79" w:rsidRDefault="00F2212A" w:rsidP="00F77A51">
      <w:pPr>
        <w:pStyle w:val="Guillermo"/>
        <w:widowControl w:val="0"/>
        <w:spacing w:before="0" w:line="276" w:lineRule="auto"/>
        <w:rPr>
          <w:rFonts w:cs="Arial"/>
          <w:color w:val="000000" w:themeColor="text1"/>
          <w:sz w:val="22"/>
          <w:szCs w:val="22"/>
          <w:lang w:val="es-PE"/>
        </w:rPr>
      </w:pPr>
      <w:r w:rsidRPr="00864F79">
        <w:rPr>
          <w:rFonts w:cs="Arial"/>
          <w:color w:val="000000" w:themeColor="text1"/>
          <w:sz w:val="22"/>
          <w:szCs w:val="22"/>
          <w:lang w:val="es-PE"/>
        </w:rPr>
        <w:t>Los elementos serán debidamente protegidos, de modo que no reciban golpes, abolladuras o manchas, hasta la entrega total de la obra. Será responsabilidad del Contratista cambiar aquellas piezas que hayan sido dañadas por acción de operarios o implementos.</w:t>
      </w:r>
    </w:p>
    <w:p w14:paraId="70037BDD" w14:textId="77777777" w:rsidR="00F2212A" w:rsidRPr="00864F79" w:rsidRDefault="00F2212A" w:rsidP="00F77A51">
      <w:pPr>
        <w:pStyle w:val="Guillermo"/>
        <w:widowControl w:val="0"/>
        <w:spacing w:before="0" w:line="276" w:lineRule="auto"/>
        <w:rPr>
          <w:rFonts w:cs="Arial"/>
          <w:color w:val="000000" w:themeColor="text1"/>
          <w:sz w:val="22"/>
          <w:szCs w:val="22"/>
          <w:lang w:val="es-PE"/>
        </w:rPr>
      </w:pPr>
      <w:r w:rsidRPr="00864F79">
        <w:rPr>
          <w:rFonts w:cs="Arial"/>
          <w:color w:val="000000" w:themeColor="text1"/>
          <w:sz w:val="22"/>
          <w:szCs w:val="22"/>
          <w:lang w:val="es-PE"/>
        </w:rPr>
        <w:t>El acabado deberá ser de calidad, guardándose el Supervisor el derecho de rechazar las unidades que no cumplan con los requisitos exigidos.</w:t>
      </w:r>
    </w:p>
    <w:p w14:paraId="50B3C2FF" w14:textId="77777777" w:rsidR="00F2212A" w:rsidRPr="00864F79" w:rsidRDefault="00F2212A" w:rsidP="00F77A51">
      <w:pPr>
        <w:pStyle w:val="Guillermo"/>
        <w:widowControl w:val="0"/>
        <w:spacing w:before="0" w:line="276" w:lineRule="auto"/>
        <w:rPr>
          <w:rFonts w:cs="Arial"/>
          <w:color w:val="000000" w:themeColor="text1"/>
          <w:sz w:val="22"/>
          <w:szCs w:val="22"/>
          <w:lang w:val="es-PE"/>
        </w:rPr>
      </w:pPr>
    </w:p>
    <w:p w14:paraId="1B4C9844" w14:textId="77777777" w:rsidR="00F2212A" w:rsidRPr="00864F79" w:rsidRDefault="00F2212A" w:rsidP="00F77A51">
      <w:pPr>
        <w:pStyle w:val="Guillermo"/>
        <w:widowControl w:val="0"/>
        <w:tabs>
          <w:tab w:val="left" w:pos="709"/>
        </w:tabs>
        <w:spacing w:before="0" w:line="276" w:lineRule="auto"/>
        <w:rPr>
          <w:rFonts w:cs="Arial"/>
          <w:b/>
          <w:snapToGrid w:val="0"/>
          <w:color w:val="000000" w:themeColor="text1"/>
          <w:sz w:val="22"/>
          <w:szCs w:val="22"/>
          <w:lang w:val="es-PE" w:eastAsia="es-ES"/>
        </w:rPr>
      </w:pPr>
      <w:r w:rsidRPr="00864F79">
        <w:rPr>
          <w:rFonts w:cs="Arial"/>
          <w:b/>
          <w:snapToGrid w:val="0"/>
          <w:color w:val="000000" w:themeColor="text1"/>
          <w:sz w:val="22"/>
          <w:szCs w:val="22"/>
          <w:lang w:val="es-PE" w:eastAsia="es-ES"/>
        </w:rPr>
        <w:t>Método de Medición</w:t>
      </w:r>
    </w:p>
    <w:p w14:paraId="3CCB748C" w14:textId="1866C80E" w:rsidR="00F2212A" w:rsidRPr="00864F79" w:rsidRDefault="00F2212A" w:rsidP="00F77A51">
      <w:pPr>
        <w:widowControl w:val="0"/>
        <w:tabs>
          <w:tab w:val="left" w:pos="709"/>
        </w:tabs>
        <w:spacing w:line="276" w:lineRule="auto"/>
        <w:jc w:val="both"/>
        <w:rPr>
          <w:rFonts w:ascii="Arial" w:hAnsi="Arial" w:cs="Arial"/>
          <w:snapToGrid w:val="0"/>
          <w:color w:val="000000" w:themeColor="text1"/>
          <w:lang w:eastAsia="es-ES"/>
        </w:rPr>
      </w:pPr>
      <w:r w:rsidRPr="00864F79">
        <w:rPr>
          <w:rFonts w:ascii="Arial" w:hAnsi="Arial" w:cs="Arial"/>
          <w:snapToGrid w:val="0"/>
          <w:color w:val="000000" w:themeColor="text1"/>
          <w:lang w:eastAsia="es-ES"/>
        </w:rPr>
        <w:t>Unidad de medida: Unidad (</w:t>
      </w:r>
      <w:proofErr w:type="spellStart"/>
      <w:r w:rsidRPr="00864F79">
        <w:rPr>
          <w:rFonts w:ascii="Arial" w:hAnsi="Arial" w:cs="Arial"/>
          <w:snapToGrid w:val="0"/>
          <w:color w:val="000000" w:themeColor="text1"/>
          <w:lang w:eastAsia="es-ES"/>
        </w:rPr>
        <w:t>und</w:t>
      </w:r>
      <w:proofErr w:type="spellEnd"/>
      <w:r w:rsidRPr="00864F79">
        <w:rPr>
          <w:rFonts w:ascii="Arial" w:hAnsi="Arial" w:cs="Arial"/>
          <w:snapToGrid w:val="0"/>
          <w:color w:val="000000" w:themeColor="text1"/>
          <w:lang w:eastAsia="es-ES"/>
        </w:rPr>
        <w:t>)</w:t>
      </w:r>
    </w:p>
    <w:p w14:paraId="6E71321B" w14:textId="77777777" w:rsidR="00D84E48" w:rsidRPr="00864F79" w:rsidRDefault="00F2212A" w:rsidP="00F77A51">
      <w:pPr>
        <w:widowControl w:val="0"/>
        <w:spacing w:line="276" w:lineRule="auto"/>
        <w:jc w:val="both"/>
        <w:rPr>
          <w:rFonts w:ascii="Arial" w:hAnsi="Arial" w:cs="Arial"/>
          <w:b/>
          <w:snapToGrid w:val="0"/>
          <w:color w:val="000000" w:themeColor="text1"/>
        </w:rPr>
      </w:pPr>
      <w:r w:rsidRPr="00864F79">
        <w:rPr>
          <w:rFonts w:ascii="Arial" w:hAnsi="Arial" w:cs="Arial"/>
          <w:b/>
          <w:snapToGrid w:val="0"/>
          <w:color w:val="000000" w:themeColor="text1"/>
        </w:rPr>
        <w:t>Condiciones de Pago</w:t>
      </w:r>
    </w:p>
    <w:p w14:paraId="7B55D6BB" w14:textId="18361931" w:rsidR="00F2212A" w:rsidRPr="00864F79" w:rsidRDefault="00F2212A" w:rsidP="00F77A51">
      <w:pPr>
        <w:widowControl w:val="0"/>
        <w:spacing w:line="276" w:lineRule="auto"/>
        <w:jc w:val="both"/>
        <w:rPr>
          <w:rFonts w:ascii="Arial" w:hAnsi="Arial" w:cs="Arial"/>
          <w:snapToGrid w:val="0"/>
          <w:color w:val="000000" w:themeColor="text1"/>
        </w:rPr>
      </w:pPr>
      <w:r w:rsidRPr="00864F79">
        <w:rPr>
          <w:rFonts w:ascii="Arial" w:hAnsi="Arial" w:cs="Arial"/>
          <w:snapToGrid w:val="0"/>
          <w:color w:val="000000" w:themeColor="text1"/>
        </w:rPr>
        <w:t>Los trabajos descritos serán pagados según las cantidades medidas, de acuerdo a la unidad y precio unitario del Contrato.</w:t>
      </w:r>
    </w:p>
    <w:p w14:paraId="271BCABB" w14:textId="77777777" w:rsidR="00F2212A" w:rsidRPr="00864F79" w:rsidRDefault="00F2212A" w:rsidP="00F77A51">
      <w:pPr>
        <w:widowControl w:val="0"/>
        <w:spacing w:line="276" w:lineRule="auto"/>
        <w:jc w:val="both"/>
        <w:rPr>
          <w:rFonts w:ascii="Arial" w:hAnsi="Arial" w:cs="Arial"/>
          <w:snapToGrid w:val="0"/>
          <w:color w:val="000000" w:themeColor="text1"/>
        </w:rPr>
      </w:pPr>
      <w:r w:rsidRPr="00864F79">
        <w:rPr>
          <w:rFonts w:ascii="Arial" w:hAnsi="Arial" w:cs="Arial"/>
          <w:snapToGrid w:val="0"/>
          <w:color w:val="000000" w:themeColor="text1"/>
        </w:rPr>
        <w:lastRenderedPageBreak/>
        <w:t>El precio unitario incluye el pago por material, mano de obra, herramientas, equipo y cualquier imprevisto necesario para el buen cumplimiento de la partida.</w:t>
      </w:r>
    </w:p>
    <w:p w14:paraId="5A681457" w14:textId="1A794D26"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03.08</w:t>
      </w:r>
      <w:r w:rsidRPr="00864F79">
        <w:rPr>
          <w:rFonts w:ascii="Arial" w:eastAsia="Calibri" w:hAnsi="Arial" w:cs="Arial"/>
          <w:b/>
          <w:bCs/>
          <w:color w:val="000000" w:themeColor="text1"/>
          <w:lang w:val="es-ES" w:eastAsia="ar-SA"/>
        </w:rPr>
        <w:tab/>
        <w:t xml:space="preserve">     CARPINTERÍA METÁLICA Y HERRERÍA</w:t>
      </w:r>
    </w:p>
    <w:p w14:paraId="191A266A" w14:textId="78242B89"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w:t>
      </w:r>
      <w:r w:rsidRPr="00864F79">
        <w:rPr>
          <w:rFonts w:ascii="Arial" w:eastAsia="Calibri" w:hAnsi="Arial" w:cs="Arial"/>
          <w:b/>
          <w:bCs/>
          <w:color w:val="000000" w:themeColor="text1"/>
          <w:lang w:val="es-ES" w:eastAsia="ar-SA"/>
        </w:rPr>
        <w:tab/>
        <w:t xml:space="preserve">     VENTANAS DE ALUMINIO</w:t>
      </w:r>
    </w:p>
    <w:p w14:paraId="37E65582" w14:textId="45A3C0EE"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03.08.01.01</w:t>
      </w:r>
      <w:r w:rsidRPr="00864F79">
        <w:rPr>
          <w:rFonts w:ascii="Arial" w:eastAsia="Calibri" w:hAnsi="Arial" w:cs="Arial"/>
          <w:b/>
          <w:bCs/>
          <w:color w:val="000000" w:themeColor="text1"/>
          <w:lang w:val="es-ES" w:eastAsia="ar-SA"/>
        </w:rPr>
        <w:tab/>
        <w:t xml:space="preserve">     V01a VENTANA DE ALUMINIO C/ CRISTAL TEMPLADO DE 8mm, 2 HOJAS CORREDIZAS Y SUPERIOR FIJA, 1.20m x 1.40m.</w:t>
      </w:r>
    </w:p>
    <w:p w14:paraId="7DA86BB2" w14:textId="17F97F9E"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03.08.01.02</w:t>
      </w:r>
      <w:r w:rsidRPr="00864F79">
        <w:rPr>
          <w:rFonts w:ascii="Arial" w:eastAsia="Calibri" w:hAnsi="Arial" w:cs="Arial"/>
          <w:b/>
          <w:bCs/>
          <w:color w:val="000000" w:themeColor="text1"/>
          <w:lang w:val="es-ES" w:eastAsia="ar-SA"/>
        </w:rPr>
        <w:tab/>
        <w:t xml:space="preserve">     V01b VENTANA DE ALUMINIO C/ CRISTAL TEMPLADO DE 8mm, 2 HOJAS CORREDIZAS Y SUPERIOR FIJA, 2.40m x 1.40m.</w:t>
      </w:r>
    </w:p>
    <w:p w14:paraId="41388BCB" w14:textId="3F8AB370"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03.08.01.03</w:t>
      </w:r>
      <w:r w:rsidRPr="00864F79">
        <w:rPr>
          <w:rFonts w:ascii="Arial" w:eastAsia="Calibri" w:hAnsi="Arial" w:cs="Arial"/>
          <w:b/>
          <w:bCs/>
          <w:color w:val="000000" w:themeColor="text1"/>
          <w:lang w:val="es-ES" w:eastAsia="ar-SA"/>
        </w:rPr>
        <w:tab/>
        <w:t xml:space="preserve">     V02a VENTANA DE ALUMINIO C/ CRISTAL TEMPLADO DE 8mm, SUPERIOR E INFERIOR FIJA, 1.50m x 1.40m.</w:t>
      </w:r>
    </w:p>
    <w:p w14:paraId="3157B59A" w14:textId="4F3AFB17"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03.08.01.04</w:t>
      </w:r>
      <w:r w:rsidRPr="00864F79">
        <w:rPr>
          <w:rFonts w:ascii="Arial" w:eastAsia="Calibri" w:hAnsi="Arial" w:cs="Arial"/>
          <w:b/>
          <w:bCs/>
          <w:color w:val="000000" w:themeColor="text1"/>
          <w:lang w:val="es-ES" w:eastAsia="ar-SA"/>
        </w:rPr>
        <w:tab/>
        <w:t xml:space="preserve">     V02b VENTANA DE ALUMINIO C/ CRISTAL TEMPLADO DE 8mm, SUPERIOR E INFERIOR FIJA, 2.10m x 1.40m.</w:t>
      </w:r>
    </w:p>
    <w:p w14:paraId="0CDE9A08" w14:textId="4528FFB5"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03.08.01.05</w:t>
      </w:r>
      <w:r w:rsidRPr="00864F79">
        <w:rPr>
          <w:rFonts w:ascii="Arial" w:eastAsia="Calibri" w:hAnsi="Arial" w:cs="Arial"/>
          <w:b/>
          <w:bCs/>
          <w:color w:val="000000" w:themeColor="text1"/>
          <w:lang w:val="es-ES" w:eastAsia="ar-SA"/>
        </w:rPr>
        <w:tab/>
        <w:t xml:space="preserve">     V02b1 VENTANA DE ALUMINIO C/ CRISTAL TEMPLADO DE 8mm, SUPERIOR E INFERIOR FIJA, 2.10m x 1.40m.</w:t>
      </w:r>
    </w:p>
    <w:p w14:paraId="52C7EA84" w14:textId="53A9840B"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03.08.01.06</w:t>
      </w:r>
      <w:r w:rsidRPr="00864F79">
        <w:rPr>
          <w:rFonts w:ascii="Arial" w:eastAsia="Calibri" w:hAnsi="Arial" w:cs="Arial"/>
          <w:b/>
          <w:bCs/>
          <w:color w:val="000000" w:themeColor="text1"/>
          <w:lang w:val="es-ES" w:eastAsia="ar-SA"/>
        </w:rPr>
        <w:tab/>
        <w:t xml:space="preserve">     V02c VENTANA DE ALUMINIO C/ CRISTAL TEMPLADO DE 8mm, SUPERIOR E INFERIOR FIJA, 2.70m x 1.40m.</w:t>
      </w:r>
    </w:p>
    <w:p w14:paraId="5A7C99FA" w14:textId="158B967D"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03.08.01.07</w:t>
      </w:r>
      <w:r w:rsidRPr="00864F79">
        <w:rPr>
          <w:rFonts w:ascii="Arial" w:eastAsia="Calibri" w:hAnsi="Arial" w:cs="Arial"/>
          <w:b/>
          <w:bCs/>
          <w:color w:val="000000" w:themeColor="text1"/>
          <w:lang w:val="es-ES" w:eastAsia="ar-SA"/>
        </w:rPr>
        <w:tab/>
        <w:t xml:space="preserve">     V02d VENTANA DE ALUMINIO C/ CRISTAL TEMPLADO DE 8mm, 1 HOJA FIJA, 1.50m x 0.9m.</w:t>
      </w:r>
    </w:p>
    <w:p w14:paraId="792BE55B" w14:textId="69E3630A"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03.08.01.08</w:t>
      </w:r>
      <w:r w:rsidRPr="00864F79">
        <w:rPr>
          <w:rFonts w:ascii="Arial" w:eastAsia="Calibri" w:hAnsi="Arial" w:cs="Arial"/>
          <w:b/>
          <w:bCs/>
          <w:color w:val="000000" w:themeColor="text1"/>
          <w:lang w:val="es-ES" w:eastAsia="ar-SA"/>
        </w:rPr>
        <w:tab/>
        <w:t xml:space="preserve">     V03a VENTANA DE ALUMINIO C/ CRISTAL TEMPLADO DE 8mm, 2 HOJAS CORREDIZAS E INFERIOR FIJA 1.20m x 1.40m.</w:t>
      </w:r>
    </w:p>
    <w:p w14:paraId="240AD696" w14:textId="36EE23DD"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03.08.01.09</w:t>
      </w:r>
      <w:r w:rsidRPr="00864F79">
        <w:rPr>
          <w:rFonts w:ascii="Arial" w:eastAsia="Calibri" w:hAnsi="Arial" w:cs="Arial"/>
          <w:b/>
          <w:bCs/>
          <w:color w:val="000000" w:themeColor="text1"/>
          <w:lang w:val="es-ES" w:eastAsia="ar-SA"/>
        </w:rPr>
        <w:tab/>
        <w:t xml:space="preserve">     V03b VENTANA DE ALUMINIO C/ CRISTAL TEMPLADO DE 8mm, 2 HOJAS CORREDIZAS E INFERIOR FIJA 1.50m x 1.40m.</w:t>
      </w:r>
    </w:p>
    <w:p w14:paraId="4ED6FC27" w14:textId="4986EE86"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03.08.01.10</w:t>
      </w:r>
      <w:r w:rsidRPr="00864F79">
        <w:rPr>
          <w:rFonts w:ascii="Arial" w:eastAsia="Calibri" w:hAnsi="Arial" w:cs="Arial"/>
          <w:b/>
          <w:bCs/>
          <w:color w:val="000000" w:themeColor="text1"/>
          <w:lang w:val="es-ES" w:eastAsia="ar-SA"/>
        </w:rPr>
        <w:tab/>
        <w:t xml:space="preserve">     V03c VENTANA DE ALUMINIO C/ CRISTAL TEMPLADO DE 8mm, 2 HOJAS CORREDIZAS E INFERIOR FIJA 1.60m x 1.40m.</w:t>
      </w:r>
    </w:p>
    <w:p w14:paraId="28943ED5" w14:textId="26C7BC44"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03.08.01.11</w:t>
      </w:r>
      <w:r w:rsidRPr="00864F79">
        <w:rPr>
          <w:rFonts w:ascii="Arial" w:eastAsia="Calibri" w:hAnsi="Arial" w:cs="Arial"/>
          <w:b/>
          <w:bCs/>
          <w:color w:val="000000" w:themeColor="text1"/>
          <w:lang w:val="es-ES" w:eastAsia="ar-SA"/>
        </w:rPr>
        <w:tab/>
        <w:t xml:space="preserve">     V03d VENTANA DE ALUMINIO C/ CRISTAL TEMPLADO DE 8mm, 2 HOJAS CORREDIZAS E INFERIOR FIJA 1.80m x 1.40m.</w:t>
      </w:r>
    </w:p>
    <w:p w14:paraId="5A3B42F9" w14:textId="63B3F265"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03.08.01.12</w:t>
      </w:r>
      <w:r w:rsidRPr="00864F79">
        <w:rPr>
          <w:rFonts w:ascii="Arial" w:eastAsia="Calibri" w:hAnsi="Arial" w:cs="Arial"/>
          <w:b/>
          <w:bCs/>
          <w:color w:val="000000" w:themeColor="text1"/>
          <w:lang w:val="es-ES" w:eastAsia="ar-SA"/>
        </w:rPr>
        <w:tab/>
        <w:t xml:space="preserve">     V03e VENTANA DE ALUMINIO C/ CRISTAL TEMPLADO DE 8mm, 3 HOJAS CORREDIZAS E INFERIOR FIJA 2.40m x 1.40m.</w:t>
      </w:r>
    </w:p>
    <w:p w14:paraId="2E85433E" w14:textId="091546E1"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03.08.01.13</w:t>
      </w:r>
      <w:r w:rsidRPr="00864F79">
        <w:rPr>
          <w:rFonts w:ascii="Arial" w:eastAsia="Calibri" w:hAnsi="Arial" w:cs="Arial"/>
          <w:b/>
          <w:bCs/>
          <w:color w:val="000000" w:themeColor="text1"/>
          <w:lang w:val="es-ES" w:eastAsia="ar-SA"/>
        </w:rPr>
        <w:tab/>
        <w:t xml:space="preserve">     V04a1 VENTANA DE ALUMINIO C/ CRISTAL TEMPLADO DE 8mm, 1 HOJA PROYECTANTE Y SUPERIOR FIJA 0.80m x 1.40m.</w:t>
      </w:r>
    </w:p>
    <w:p w14:paraId="497173DF" w14:textId="530DA257"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03.08.01.14</w:t>
      </w:r>
      <w:r w:rsidRPr="00864F79">
        <w:rPr>
          <w:rFonts w:ascii="Arial" w:eastAsia="Calibri" w:hAnsi="Arial" w:cs="Arial"/>
          <w:b/>
          <w:bCs/>
          <w:color w:val="000000" w:themeColor="text1"/>
          <w:lang w:val="es-ES" w:eastAsia="ar-SA"/>
        </w:rPr>
        <w:tab/>
        <w:t xml:space="preserve">     V04b VENTANA DE ALUMINIO C/ CRISTAL TEMPLADO DE 8mm, 2 HOJAS PROYECTANTES Y SUPERIOR FIJA 1.20m x 1.40m.</w:t>
      </w:r>
    </w:p>
    <w:p w14:paraId="2076FD64" w14:textId="0FBF7949"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03.08.01.15</w:t>
      </w:r>
      <w:r w:rsidRPr="00864F79">
        <w:rPr>
          <w:rFonts w:ascii="Arial" w:eastAsia="Calibri" w:hAnsi="Arial" w:cs="Arial"/>
          <w:b/>
          <w:bCs/>
          <w:color w:val="000000" w:themeColor="text1"/>
          <w:lang w:val="es-ES" w:eastAsia="ar-SA"/>
        </w:rPr>
        <w:tab/>
        <w:t xml:space="preserve">     V04c VENTANA DE ALUMINIO C/ CRISTAL TEMPLADO DE 8mm, 2 HOJAS PROYECTANTES Y SUPERIOR FIJA 1.50m x 1.40m.</w:t>
      </w:r>
    </w:p>
    <w:p w14:paraId="0FE3B4D5" w14:textId="47374DB9"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03.08.01.16</w:t>
      </w:r>
      <w:r w:rsidRPr="00864F79">
        <w:rPr>
          <w:rFonts w:ascii="Arial" w:eastAsia="Calibri" w:hAnsi="Arial" w:cs="Arial"/>
          <w:b/>
          <w:bCs/>
          <w:color w:val="000000" w:themeColor="text1"/>
          <w:lang w:val="es-ES" w:eastAsia="ar-SA"/>
        </w:rPr>
        <w:tab/>
        <w:t xml:space="preserve">     V04c1 VENTANA DE ALUMINIO C/ CRISTAL TEMPLADO DE 8mm, 2 HOJAS PROYECTANTES Y SUPERIOR FIJA 1.25m x 1.40m.</w:t>
      </w:r>
    </w:p>
    <w:p w14:paraId="2D9CF824" w14:textId="7A19E9AD"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03.08.01.17</w:t>
      </w:r>
      <w:r w:rsidRPr="00864F79">
        <w:rPr>
          <w:rFonts w:ascii="Arial" w:eastAsia="Calibri" w:hAnsi="Arial" w:cs="Arial"/>
          <w:b/>
          <w:bCs/>
          <w:color w:val="000000" w:themeColor="text1"/>
          <w:lang w:val="es-ES" w:eastAsia="ar-SA"/>
        </w:rPr>
        <w:tab/>
        <w:t xml:space="preserve">     V04d VENTANA DE ALUMINIO C/ CRISTAL TEMPLADO DE 8mm, 2 HOJAS PROYECTANTES Y SUPERIOR FIJA 1.60m x 1.40m.</w:t>
      </w:r>
    </w:p>
    <w:p w14:paraId="79E84FB9" w14:textId="7F0E3983"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03.08.01.18</w:t>
      </w:r>
      <w:r w:rsidRPr="00864F79">
        <w:rPr>
          <w:rFonts w:ascii="Arial" w:eastAsia="Calibri" w:hAnsi="Arial" w:cs="Arial"/>
          <w:b/>
          <w:bCs/>
          <w:color w:val="000000" w:themeColor="text1"/>
          <w:lang w:val="es-ES" w:eastAsia="ar-SA"/>
        </w:rPr>
        <w:tab/>
        <w:t xml:space="preserve">     V04d1 VENTANA DE ALUMINIO C/ CRISTAL TEMPLADO DE 8mm, 2 HOJAS PROYECTANTES Y SUPERIOR FIJA 1.60m x 1.40m.</w:t>
      </w:r>
    </w:p>
    <w:p w14:paraId="60475375" w14:textId="6D5DA340"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03.08.01.19</w:t>
      </w:r>
      <w:r w:rsidRPr="00864F79">
        <w:rPr>
          <w:rFonts w:ascii="Arial" w:eastAsia="Calibri" w:hAnsi="Arial" w:cs="Arial"/>
          <w:b/>
          <w:bCs/>
          <w:color w:val="000000" w:themeColor="text1"/>
          <w:lang w:val="es-ES" w:eastAsia="ar-SA"/>
        </w:rPr>
        <w:tab/>
        <w:t xml:space="preserve">     V04e VENTANA DE ALUMINIO C/ CRISTAL TEMPLADO DE 8mm, 2 HOJAS PROYECTANTES Y SUPERIOR FIJA 1.80m x 1.40m.</w:t>
      </w:r>
    </w:p>
    <w:p w14:paraId="2B599509" w14:textId="335D43C2"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03.08.01.20</w:t>
      </w:r>
      <w:r w:rsidRPr="00864F79">
        <w:rPr>
          <w:rFonts w:ascii="Arial" w:eastAsia="Calibri" w:hAnsi="Arial" w:cs="Arial"/>
          <w:b/>
          <w:bCs/>
          <w:color w:val="000000" w:themeColor="text1"/>
          <w:lang w:val="es-ES" w:eastAsia="ar-SA"/>
        </w:rPr>
        <w:tab/>
        <w:t xml:space="preserve">     V04e1 VENTANA DE ALUMINIO C/ CRISTAL TEMPLADO DE 8mm, 2 HOJAS PROYECTANTES Y SUPERIOR FIJA 1.80m x 1.40m.</w:t>
      </w:r>
    </w:p>
    <w:p w14:paraId="26B73278" w14:textId="61922A0B"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03.08.01.21</w:t>
      </w:r>
      <w:r w:rsidRPr="00864F79">
        <w:rPr>
          <w:rFonts w:ascii="Arial" w:eastAsia="Calibri" w:hAnsi="Arial" w:cs="Arial"/>
          <w:b/>
          <w:bCs/>
          <w:color w:val="000000" w:themeColor="text1"/>
          <w:lang w:val="es-ES" w:eastAsia="ar-SA"/>
        </w:rPr>
        <w:tab/>
        <w:t xml:space="preserve">     V04f VENTANA DE ALUMINIO C/ CRISTAL TEMPLADO DE 8mm, 3 HOJAS PROYECTANTES Y SUPERIOR FIJA 2.10 x 1.40m.</w:t>
      </w:r>
    </w:p>
    <w:p w14:paraId="5D17E1E9" w14:textId="45ECEBF8"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03.08.01.22</w:t>
      </w:r>
      <w:r w:rsidRPr="00864F79">
        <w:rPr>
          <w:rFonts w:ascii="Arial" w:eastAsia="Calibri" w:hAnsi="Arial" w:cs="Arial"/>
          <w:b/>
          <w:bCs/>
          <w:color w:val="000000" w:themeColor="text1"/>
          <w:lang w:val="es-ES" w:eastAsia="ar-SA"/>
        </w:rPr>
        <w:tab/>
        <w:t xml:space="preserve">     V04f1 VENTANA DE ALUMINIO C/ CRISTAL TEMPLADO DE 8mm, 3 HOJAS PROYECTANTES Y SUPERIOR FIJA 2.10 x 1.40m.</w:t>
      </w:r>
    </w:p>
    <w:p w14:paraId="784289F3" w14:textId="7A8BF68F"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03.08.01.23</w:t>
      </w:r>
      <w:r w:rsidRPr="00864F79">
        <w:rPr>
          <w:rFonts w:ascii="Arial" w:eastAsia="Calibri" w:hAnsi="Arial" w:cs="Arial"/>
          <w:b/>
          <w:bCs/>
          <w:color w:val="000000" w:themeColor="text1"/>
          <w:lang w:val="es-ES" w:eastAsia="ar-SA"/>
        </w:rPr>
        <w:tab/>
        <w:t xml:space="preserve">     V04g VENTANA DE ALUMINIO C/ CRISTAL TEMPLADO DE 8mm, 3 HOJAS PROYECTANTES Y SUPERIOR FIJA 2.40 x 1.40m.</w:t>
      </w:r>
    </w:p>
    <w:p w14:paraId="2BB3151B" w14:textId="4391AF57"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03.08.01.24</w:t>
      </w:r>
      <w:r w:rsidRPr="00864F79">
        <w:rPr>
          <w:rFonts w:ascii="Arial" w:eastAsia="Calibri" w:hAnsi="Arial" w:cs="Arial"/>
          <w:b/>
          <w:bCs/>
          <w:color w:val="000000" w:themeColor="text1"/>
          <w:lang w:val="es-ES" w:eastAsia="ar-SA"/>
        </w:rPr>
        <w:tab/>
        <w:t xml:space="preserve">     V04g1 VENTANA DE ALUMINIO C/ CRISTAL TEMPLADO DE 8mm, 3 HOJAS PROYECTANTES Y SUPERIOR FIJA 2.40 x 1.40m.</w:t>
      </w:r>
    </w:p>
    <w:p w14:paraId="103D80F5" w14:textId="2F49F5EA"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03.08.01.25</w:t>
      </w:r>
      <w:r w:rsidRPr="00864F79">
        <w:rPr>
          <w:rFonts w:ascii="Arial" w:eastAsia="Calibri" w:hAnsi="Arial" w:cs="Arial"/>
          <w:b/>
          <w:bCs/>
          <w:color w:val="000000" w:themeColor="text1"/>
          <w:lang w:val="es-ES" w:eastAsia="ar-SA"/>
        </w:rPr>
        <w:tab/>
        <w:t xml:space="preserve">     V04h VENTANA DE ALUMINIO C/ CRISTAL TEMPLADO DE 8mm, 4 HOJAS PROYECTANTES Y SUPERIOR FIJA 3.00 x 1.40m.</w:t>
      </w:r>
    </w:p>
    <w:p w14:paraId="0A34E6E5" w14:textId="37C8DABA"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03.08.01.26</w:t>
      </w:r>
      <w:r w:rsidRPr="00864F79">
        <w:rPr>
          <w:rFonts w:ascii="Arial" w:eastAsia="Calibri" w:hAnsi="Arial" w:cs="Arial"/>
          <w:b/>
          <w:bCs/>
          <w:color w:val="000000" w:themeColor="text1"/>
          <w:lang w:val="es-ES" w:eastAsia="ar-SA"/>
        </w:rPr>
        <w:tab/>
        <w:t xml:space="preserve">     V04i VENTANA DE ALUMINIO C/ CRISTAL TEMPLADO DE 8mm, 4 HOJAS PROYECTANTES Y SUPERIOR FIJA 3.15 x 1.40m.</w:t>
      </w:r>
    </w:p>
    <w:p w14:paraId="2A8A8362" w14:textId="05A2342D"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03.08.01.27</w:t>
      </w:r>
      <w:r w:rsidRPr="00864F79">
        <w:rPr>
          <w:rFonts w:ascii="Arial" w:eastAsia="Calibri" w:hAnsi="Arial" w:cs="Arial"/>
          <w:b/>
          <w:bCs/>
          <w:color w:val="000000" w:themeColor="text1"/>
          <w:lang w:val="es-ES" w:eastAsia="ar-SA"/>
        </w:rPr>
        <w:tab/>
        <w:t xml:space="preserve">     V04i1 VENTANA DE ALUMINIO C/ CRISTAL TEMPLADO DE 8mm, 4 HOJAS PROYECTANTES Y SUPERIOR FIJA 3.15 x 1.40m.</w:t>
      </w:r>
    </w:p>
    <w:p w14:paraId="3E424618" w14:textId="77777777"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03.08.01.28</w:t>
      </w:r>
      <w:r w:rsidRPr="00864F79">
        <w:rPr>
          <w:rFonts w:ascii="Arial" w:eastAsia="Calibri" w:hAnsi="Arial" w:cs="Arial"/>
          <w:b/>
          <w:bCs/>
          <w:color w:val="000000" w:themeColor="text1"/>
          <w:lang w:val="es-ES" w:eastAsia="ar-SA"/>
        </w:rPr>
        <w:tab/>
        <w:t xml:space="preserve">     V04j VENTANA DE ALUMINIO C/ CRISTAL TEMPLADO DE 8mm, 1 HOJA PROYECTANTE Y SUPERIOR FIJA 0.90m x 1.40m.</w:t>
      </w:r>
    </w:p>
    <w:p w14:paraId="6F629270" w14:textId="3E20C14E"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03.08.01.29</w:t>
      </w:r>
      <w:r w:rsidRPr="00864F79">
        <w:rPr>
          <w:rFonts w:ascii="Arial" w:eastAsia="Calibri" w:hAnsi="Arial" w:cs="Arial"/>
          <w:b/>
          <w:bCs/>
          <w:color w:val="000000" w:themeColor="text1"/>
          <w:lang w:val="es-ES" w:eastAsia="ar-SA"/>
        </w:rPr>
        <w:tab/>
        <w:t xml:space="preserve">     V05a VENTANA DE ALUMINIO C/ CRISTAL TEMPLADO DE 8mm, 2 HOJAS PROYECTANTES E INFERIOR FIJA 1.20m x 1.40m.</w:t>
      </w:r>
    </w:p>
    <w:p w14:paraId="3398C794" w14:textId="3E837A22"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03.08.01.30</w:t>
      </w:r>
      <w:r w:rsidRPr="00864F79">
        <w:rPr>
          <w:rFonts w:ascii="Arial" w:eastAsia="Calibri" w:hAnsi="Arial" w:cs="Arial"/>
          <w:b/>
          <w:bCs/>
          <w:color w:val="000000" w:themeColor="text1"/>
          <w:lang w:val="es-ES" w:eastAsia="ar-SA"/>
        </w:rPr>
        <w:tab/>
        <w:t xml:space="preserve">     V05b VENTANA DE ALUMINIO C/ CRISTAL TEMPLADO DE 8mm, 2 HOJAS PROYECTANTES E INFERIOR FIJA 1.50m x 1.40m.</w:t>
      </w:r>
    </w:p>
    <w:p w14:paraId="072D3A08" w14:textId="392AEC06"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03.08.01.31</w:t>
      </w:r>
      <w:r w:rsidRPr="00864F79">
        <w:rPr>
          <w:rFonts w:ascii="Arial" w:eastAsia="Calibri" w:hAnsi="Arial" w:cs="Arial"/>
          <w:b/>
          <w:bCs/>
          <w:color w:val="000000" w:themeColor="text1"/>
          <w:lang w:val="es-ES" w:eastAsia="ar-SA"/>
        </w:rPr>
        <w:tab/>
        <w:t xml:space="preserve">     V05c VENTANA DE ALUMINIO C/ CRISTAL TEMPLADO DE 8mm, 2 HOJAS PROYECTANTES E INFERIOR FIJA 1.60m x 1.40m.</w:t>
      </w:r>
    </w:p>
    <w:p w14:paraId="6D180066" w14:textId="5D26BD0B"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03.08.01.32</w:t>
      </w:r>
      <w:r w:rsidRPr="00864F79">
        <w:rPr>
          <w:rFonts w:ascii="Arial" w:eastAsia="Calibri" w:hAnsi="Arial" w:cs="Arial"/>
          <w:b/>
          <w:bCs/>
          <w:color w:val="000000" w:themeColor="text1"/>
          <w:lang w:val="es-ES" w:eastAsia="ar-SA"/>
        </w:rPr>
        <w:tab/>
        <w:t xml:space="preserve">     V05d VENTANA DE ALUMINIO C/ CRISTAL TEMPLADO DE 8mm, 2 HOJAS PROYECTANTES E INFERIOR FIJA 1.80m x 1.40m.</w:t>
      </w:r>
    </w:p>
    <w:p w14:paraId="4CD42B6F" w14:textId="5D4EBFE4"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03.08.01.33</w:t>
      </w:r>
      <w:r w:rsidRPr="00864F79">
        <w:rPr>
          <w:rFonts w:ascii="Arial" w:eastAsia="Calibri" w:hAnsi="Arial" w:cs="Arial"/>
          <w:b/>
          <w:bCs/>
          <w:color w:val="000000" w:themeColor="text1"/>
          <w:lang w:val="es-ES" w:eastAsia="ar-SA"/>
        </w:rPr>
        <w:tab/>
        <w:t xml:space="preserve">     V05e VENTANA DE ALUMINIO C/ CRISTAL TEMPLADO DE 8mm, 2 HOJAS PROYECTANTES, 1 HOJA SUPERIOR E INFERIOR FIJA 2.10m x 1.40m.</w:t>
      </w:r>
    </w:p>
    <w:p w14:paraId="02932E33" w14:textId="70DB95E2"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03.08.01.34</w:t>
      </w:r>
      <w:r w:rsidRPr="00864F79">
        <w:rPr>
          <w:rFonts w:ascii="Arial" w:eastAsia="Calibri" w:hAnsi="Arial" w:cs="Arial"/>
          <w:b/>
          <w:bCs/>
          <w:color w:val="000000" w:themeColor="text1"/>
          <w:lang w:val="es-ES" w:eastAsia="ar-SA"/>
        </w:rPr>
        <w:tab/>
        <w:t xml:space="preserve">     V05e1 VENTANA DE ALUMINIO C/ CRISTAL TEMPLADO DE 8mm, 2 HOJAS PROYECTANTES, 1 HOJA SUPERIOR E INFERIOR FIJA 2.10m x 1.40m.</w:t>
      </w:r>
    </w:p>
    <w:p w14:paraId="63600B14" w14:textId="67775ADC"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03.08.01.35</w:t>
      </w:r>
      <w:r w:rsidRPr="00864F79">
        <w:rPr>
          <w:rFonts w:ascii="Arial" w:eastAsia="Calibri" w:hAnsi="Arial" w:cs="Arial"/>
          <w:b/>
          <w:bCs/>
          <w:color w:val="000000" w:themeColor="text1"/>
          <w:lang w:val="es-ES" w:eastAsia="ar-SA"/>
        </w:rPr>
        <w:tab/>
        <w:t xml:space="preserve">     V05f VENTANA DE ALUMINIO C/ CRISTAL TEMPLADO DE 8mm, 2 HOJAS PROYECTANTES, 1 HOJA SUPERIOR E INFERIOR FIJA 2.40m x 1.40m.</w:t>
      </w:r>
    </w:p>
    <w:p w14:paraId="7695F314" w14:textId="77A035DF"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03.08.01.36</w:t>
      </w:r>
      <w:r w:rsidRPr="00864F79">
        <w:rPr>
          <w:rFonts w:ascii="Arial" w:eastAsia="Calibri" w:hAnsi="Arial" w:cs="Arial"/>
          <w:b/>
          <w:bCs/>
          <w:color w:val="000000" w:themeColor="text1"/>
          <w:lang w:val="es-ES" w:eastAsia="ar-SA"/>
        </w:rPr>
        <w:tab/>
        <w:t xml:space="preserve">     V05g VENTANA DE ALUMINIO C/ CRISTAL TEMPLADO DE 8mm, 2 HOJAS PROYECTANTES, 2 HOJAS SUPERIOR E INFERIOR FIJA 3.00m x 1.40m.</w:t>
      </w:r>
    </w:p>
    <w:p w14:paraId="719B3DEC" w14:textId="2B179656"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03.08.01.37</w:t>
      </w:r>
      <w:r w:rsidRPr="00864F79">
        <w:rPr>
          <w:rFonts w:ascii="Arial" w:eastAsia="Calibri" w:hAnsi="Arial" w:cs="Arial"/>
          <w:b/>
          <w:bCs/>
          <w:color w:val="000000" w:themeColor="text1"/>
          <w:lang w:val="es-ES" w:eastAsia="ar-SA"/>
        </w:rPr>
        <w:tab/>
        <w:t xml:space="preserve">     V06a VENTANA DE ALUMINIO C/ CRISTAL BLINDADO FIJO 8mm, INCLUYE COMUNICADOR 1.60m x 1.60m.</w:t>
      </w:r>
    </w:p>
    <w:p w14:paraId="6BA38A15" w14:textId="33AED3FD"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03.08.01.38</w:t>
      </w:r>
      <w:r w:rsidRPr="00864F79">
        <w:rPr>
          <w:rFonts w:ascii="Arial" w:eastAsia="Calibri" w:hAnsi="Arial" w:cs="Arial"/>
          <w:b/>
          <w:bCs/>
          <w:color w:val="000000" w:themeColor="text1"/>
          <w:lang w:val="es-ES" w:eastAsia="ar-SA"/>
        </w:rPr>
        <w:tab/>
        <w:t xml:space="preserve">     V06b VENTANA DE ALUMINIO C/ CRISTAL BLINDADO FIJO 8mm 0.80m x 1.60m.</w:t>
      </w:r>
    </w:p>
    <w:p w14:paraId="7BF53180" w14:textId="350F17DC"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03.08.01.39</w:t>
      </w:r>
      <w:r w:rsidRPr="00864F79">
        <w:rPr>
          <w:rFonts w:ascii="Arial" w:eastAsia="Calibri" w:hAnsi="Arial" w:cs="Arial"/>
          <w:b/>
          <w:bCs/>
          <w:color w:val="000000" w:themeColor="text1"/>
          <w:lang w:val="es-ES" w:eastAsia="ar-SA"/>
        </w:rPr>
        <w:tab/>
        <w:t xml:space="preserve">     V06c VENTANA DE ALUMINIO C/ CRISTAL BLINDADO FIJO 8mm 1.20m x 1.60m.</w:t>
      </w:r>
    </w:p>
    <w:p w14:paraId="0878EEAB" w14:textId="5D297D70"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03.08.01.40</w:t>
      </w:r>
      <w:r w:rsidRPr="00864F79">
        <w:rPr>
          <w:rFonts w:ascii="Arial" w:eastAsia="Calibri" w:hAnsi="Arial" w:cs="Arial"/>
          <w:b/>
          <w:bCs/>
          <w:color w:val="000000" w:themeColor="text1"/>
          <w:lang w:val="es-ES" w:eastAsia="ar-SA"/>
        </w:rPr>
        <w:tab/>
        <w:t xml:space="preserve">     V07a VENTANA EMPLOMADO FIJO DE 9mm, 1 HOJA 0.80m x 0.</w:t>
      </w:r>
      <w:r w:rsidR="00616DEB" w:rsidRPr="00864F79">
        <w:rPr>
          <w:rFonts w:ascii="Arial" w:eastAsia="Calibri" w:hAnsi="Arial" w:cs="Arial"/>
          <w:b/>
          <w:bCs/>
          <w:color w:val="000000" w:themeColor="text1"/>
          <w:lang w:val="es-ES" w:eastAsia="ar-SA"/>
        </w:rPr>
        <w:t>40</w:t>
      </w:r>
      <w:r w:rsidRPr="00864F79">
        <w:rPr>
          <w:rFonts w:ascii="Arial" w:eastAsia="Calibri" w:hAnsi="Arial" w:cs="Arial"/>
          <w:b/>
          <w:bCs/>
          <w:color w:val="000000" w:themeColor="text1"/>
          <w:lang w:val="es-ES" w:eastAsia="ar-SA"/>
        </w:rPr>
        <w:t>m.</w:t>
      </w:r>
    </w:p>
    <w:p w14:paraId="3AFD5466" w14:textId="77777777"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03.08.01.41</w:t>
      </w:r>
      <w:r w:rsidRPr="00864F79">
        <w:rPr>
          <w:rFonts w:ascii="Arial" w:eastAsia="Calibri" w:hAnsi="Arial" w:cs="Arial"/>
          <w:b/>
          <w:bCs/>
          <w:color w:val="000000" w:themeColor="text1"/>
          <w:lang w:val="es-ES" w:eastAsia="ar-SA"/>
        </w:rPr>
        <w:tab/>
        <w:t xml:space="preserve">     V08a VENTANA DE ALUMINIO C/ CRISTAL TEMPLADO DE 8mm, 1 HOJA PROYECTANTE 0.60m x 0.50m.</w:t>
      </w:r>
    </w:p>
    <w:p w14:paraId="2A18F819" w14:textId="4CFE7BF4"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03.08.01.42</w:t>
      </w:r>
      <w:r w:rsidRPr="00864F79">
        <w:rPr>
          <w:rFonts w:ascii="Arial" w:eastAsia="Calibri" w:hAnsi="Arial" w:cs="Arial"/>
          <w:b/>
          <w:bCs/>
          <w:color w:val="000000" w:themeColor="text1"/>
          <w:lang w:val="es-ES" w:eastAsia="ar-SA"/>
        </w:rPr>
        <w:tab/>
        <w:t xml:space="preserve">     V08a1 VENTANA DE ALUMINIO C/ CRISTAL TEMPLADO DE 8mm, 1 HOJA PROYECTANTE 0.60m x 0.50m.</w:t>
      </w:r>
    </w:p>
    <w:p w14:paraId="1AF2ACBA" w14:textId="6E7C201C"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03.08.01.43</w:t>
      </w:r>
      <w:r w:rsidRPr="00864F79">
        <w:rPr>
          <w:rFonts w:ascii="Arial" w:eastAsia="Calibri" w:hAnsi="Arial" w:cs="Arial"/>
          <w:b/>
          <w:bCs/>
          <w:color w:val="000000" w:themeColor="text1"/>
          <w:lang w:val="es-ES" w:eastAsia="ar-SA"/>
        </w:rPr>
        <w:tab/>
        <w:t xml:space="preserve">     V08b VENTANA DE ALUMINIO C/ CRISTAL TEMPLADO DE 8mm, 2 HOJAS PROYECTANTES 0.90 x 0.50m.</w:t>
      </w:r>
    </w:p>
    <w:p w14:paraId="6AD926A5" w14:textId="30109A2B"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03.08.01.44</w:t>
      </w:r>
      <w:r w:rsidRPr="00864F79">
        <w:rPr>
          <w:rFonts w:ascii="Arial" w:eastAsia="Calibri" w:hAnsi="Arial" w:cs="Arial"/>
          <w:b/>
          <w:bCs/>
          <w:color w:val="000000" w:themeColor="text1"/>
          <w:lang w:val="es-ES" w:eastAsia="ar-SA"/>
        </w:rPr>
        <w:tab/>
        <w:t xml:space="preserve">     V08b1 VENTANA DE ALUMINIO C/ CRISTAL TEMPLADO DE 8mm, 2 HOJAS PROYECTANTES 0.90 x 0.50m.</w:t>
      </w:r>
    </w:p>
    <w:p w14:paraId="27AC884C" w14:textId="26B36537"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03.08.01.45</w:t>
      </w:r>
      <w:r w:rsidRPr="00864F79">
        <w:rPr>
          <w:rFonts w:ascii="Arial" w:eastAsia="Calibri" w:hAnsi="Arial" w:cs="Arial"/>
          <w:b/>
          <w:bCs/>
          <w:color w:val="000000" w:themeColor="text1"/>
          <w:lang w:val="es-ES" w:eastAsia="ar-SA"/>
        </w:rPr>
        <w:tab/>
      </w:r>
      <w:r w:rsidR="00A958A0" w:rsidRPr="00864F79">
        <w:rPr>
          <w:rFonts w:ascii="Arial" w:eastAsia="Calibri" w:hAnsi="Arial" w:cs="Arial"/>
          <w:b/>
          <w:bCs/>
          <w:color w:val="000000" w:themeColor="text1"/>
          <w:lang w:val="es-ES" w:eastAsia="ar-SA"/>
        </w:rPr>
        <w:t xml:space="preserve">    </w:t>
      </w:r>
      <w:r w:rsidRPr="00864F79">
        <w:rPr>
          <w:rFonts w:ascii="Arial" w:eastAsia="Calibri" w:hAnsi="Arial" w:cs="Arial"/>
          <w:b/>
          <w:bCs/>
          <w:color w:val="000000" w:themeColor="text1"/>
          <w:lang w:val="es-ES" w:eastAsia="ar-SA"/>
        </w:rPr>
        <w:t>V08c VENTANA DE ALUMINIO C/ CRISTAL TEMPLADO DE 8mm, 2 HOJAS PROYECTANTES 1.20 x 0.50m.</w:t>
      </w:r>
    </w:p>
    <w:p w14:paraId="20F584EF" w14:textId="229423BA"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03.08.01.46</w:t>
      </w:r>
      <w:r w:rsidRPr="00864F79">
        <w:rPr>
          <w:rFonts w:ascii="Arial" w:eastAsia="Calibri" w:hAnsi="Arial" w:cs="Arial"/>
          <w:b/>
          <w:bCs/>
          <w:color w:val="000000" w:themeColor="text1"/>
          <w:lang w:val="es-ES" w:eastAsia="ar-SA"/>
        </w:rPr>
        <w:tab/>
        <w:t xml:space="preserve">     V08c1 VENTANA DE ALUMINIO C/ CRISTAL TEMPLADO DE 8mm, 2 HOJAS PROYECTANTES 1.20 x 0.50m.</w:t>
      </w:r>
    </w:p>
    <w:p w14:paraId="05F97695" w14:textId="5FC3A2EC"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03.08.01.47</w:t>
      </w:r>
      <w:r w:rsidRPr="00864F79">
        <w:rPr>
          <w:rFonts w:ascii="Arial" w:eastAsia="Calibri" w:hAnsi="Arial" w:cs="Arial"/>
          <w:b/>
          <w:bCs/>
          <w:color w:val="000000" w:themeColor="text1"/>
          <w:lang w:val="es-ES" w:eastAsia="ar-SA"/>
        </w:rPr>
        <w:tab/>
        <w:t xml:space="preserve">     V08d VENTANA DE ALUMINIO C/ CRISTAL TEMPLADO DE 8mm, 2 HOJAS PROYECTANTES 1.50 x 0.50m.</w:t>
      </w:r>
    </w:p>
    <w:p w14:paraId="4E46D69E" w14:textId="71BAF422"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03.08.01.48</w:t>
      </w:r>
      <w:r w:rsidRPr="00864F79">
        <w:rPr>
          <w:rFonts w:ascii="Arial" w:eastAsia="Calibri" w:hAnsi="Arial" w:cs="Arial"/>
          <w:b/>
          <w:bCs/>
          <w:color w:val="000000" w:themeColor="text1"/>
          <w:lang w:val="es-ES" w:eastAsia="ar-SA"/>
        </w:rPr>
        <w:tab/>
        <w:t xml:space="preserve">     V08d1 VENTANA DE ALUMINIO C/ CRISTAL TEMPLADO DE 8mm, 2 HOJAS PROYECTANTES 1.50 x 0.50m.</w:t>
      </w:r>
    </w:p>
    <w:p w14:paraId="0EA456D9" w14:textId="4D08A3C9"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03.08.01.49</w:t>
      </w:r>
      <w:r w:rsidRPr="00864F79">
        <w:rPr>
          <w:rFonts w:ascii="Arial" w:eastAsia="Calibri" w:hAnsi="Arial" w:cs="Arial"/>
          <w:b/>
          <w:bCs/>
          <w:color w:val="000000" w:themeColor="text1"/>
          <w:lang w:val="es-ES" w:eastAsia="ar-SA"/>
        </w:rPr>
        <w:tab/>
        <w:t xml:space="preserve">     V08e VENTANA DE ALUMINIO C/ CRISTAL TEMPLADO DE 8mm, 3 HOJAS PROYECTANTES 1.80 x 0.50m.</w:t>
      </w:r>
    </w:p>
    <w:p w14:paraId="51A48871" w14:textId="065BB9DE"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03.08.01.50</w:t>
      </w:r>
      <w:r w:rsidRPr="00864F79">
        <w:rPr>
          <w:rFonts w:ascii="Arial" w:eastAsia="Calibri" w:hAnsi="Arial" w:cs="Arial"/>
          <w:b/>
          <w:bCs/>
          <w:color w:val="000000" w:themeColor="text1"/>
          <w:lang w:val="es-ES" w:eastAsia="ar-SA"/>
        </w:rPr>
        <w:tab/>
        <w:t xml:space="preserve">     V08e1 VENTANA DE ALUMINIO C/ CRISTAL TEMPLADO DE 8mm, 3 HOJAS PROYECTANTES 1.80 x 0.50m.</w:t>
      </w:r>
    </w:p>
    <w:p w14:paraId="30132713" w14:textId="471440E9"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03.08.01.51</w:t>
      </w:r>
      <w:r w:rsidRPr="00864F79">
        <w:rPr>
          <w:rFonts w:ascii="Arial" w:eastAsia="Calibri" w:hAnsi="Arial" w:cs="Arial"/>
          <w:b/>
          <w:bCs/>
          <w:color w:val="000000" w:themeColor="text1"/>
          <w:lang w:val="es-ES" w:eastAsia="ar-SA"/>
        </w:rPr>
        <w:tab/>
        <w:t xml:space="preserve">     V08f VENTANA DE ALUMINIO C/ CRISTAL TEMPLADO DE 8mm, 3 HOJAS PROYECTANTES 2.10 x 0.50m.</w:t>
      </w:r>
    </w:p>
    <w:p w14:paraId="69CEDD70" w14:textId="43DB633D"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03.08.01.52</w:t>
      </w:r>
      <w:r w:rsidRPr="00864F79">
        <w:rPr>
          <w:rFonts w:ascii="Arial" w:eastAsia="Calibri" w:hAnsi="Arial" w:cs="Arial"/>
          <w:b/>
          <w:bCs/>
          <w:color w:val="000000" w:themeColor="text1"/>
          <w:lang w:val="es-ES" w:eastAsia="ar-SA"/>
        </w:rPr>
        <w:tab/>
        <w:t xml:space="preserve">     V08f1 VENTANA DE ALUMINIO C/ CRISTAL TEMPLADO DE 8mm, 3 HOJAS PROYECTANTES 2.10 x 0.50m.</w:t>
      </w:r>
    </w:p>
    <w:p w14:paraId="40121437" w14:textId="11F726A2"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03.08.01.53</w:t>
      </w:r>
      <w:r w:rsidRPr="00864F79">
        <w:rPr>
          <w:rFonts w:ascii="Arial" w:eastAsia="Calibri" w:hAnsi="Arial" w:cs="Arial"/>
          <w:b/>
          <w:bCs/>
          <w:color w:val="000000" w:themeColor="text1"/>
          <w:lang w:val="es-ES" w:eastAsia="ar-SA"/>
        </w:rPr>
        <w:tab/>
        <w:t xml:space="preserve">     V08g1 VENTANA DE ALUMINIO C/ CRISTAL TEMPLADO DE 8mm, 4 HOJAS PROYECTANTES 2.40 x 0.50m.</w:t>
      </w:r>
    </w:p>
    <w:p w14:paraId="109E457E" w14:textId="04D6A80C"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03.08.01.54</w:t>
      </w:r>
      <w:r w:rsidRPr="00864F79">
        <w:rPr>
          <w:rFonts w:ascii="Arial" w:eastAsia="Calibri" w:hAnsi="Arial" w:cs="Arial"/>
          <w:b/>
          <w:bCs/>
          <w:color w:val="000000" w:themeColor="text1"/>
          <w:lang w:val="es-ES" w:eastAsia="ar-SA"/>
        </w:rPr>
        <w:tab/>
        <w:t xml:space="preserve">     V09a VENTANA DE ALUMINIO C/ CRISTAL TEMPLADO DE 8mm, 2 HOJAS CORREDIZAS 0.90m x 0.50m.</w:t>
      </w:r>
    </w:p>
    <w:p w14:paraId="22DCBF81" w14:textId="6CE6435E"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03.08.01.55</w:t>
      </w:r>
      <w:r w:rsidRPr="00864F79">
        <w:rPr>
          <w:rFonts w:ascii="Arial" w:eastAsia="Calibri" w:hAnsi="Arial" w:cs="Arial"/>
          <w:b/>
          <w:bCs/>
          <w:color w:val="000000" w:themeColor="text1"/>
          <w:lang w:val="es-ES" w:eastAsia="ar-SA"/>
        </w:rPr>
        <w:tab/>
        <w:t xml:space="preserve">     V09b VENTANA DE ALUMINIO C/ CRISTAL TEMPLADO DE 8mm, 2 HOJAS CORREDIZAS 1.20m x 0.50m.</w:t>
      </w:r>
    </w:p>
    <w:p w14:paraId="09AB6B58" w14:textId="72F26FD8"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03.08.01.56</w:t>
      </w:r>
      <w:r w:rsidRPr="00864F79">
        <w:rPr>
          <w:rFonts w:ascii="Arial" w:eastAsia="Calibri" w:hAnsi="Arial" w:cs="Arial"/>
          <w:b/>
          <w:bCs/>
          <w:color w:val="000000" w:themeColor="text1"/>
          <w:lang w:val="es-ES" w:eastAsia="ar-SA"/>
        </w:rPr>
        <w:tab/>
        <w:t xml:space="preserve">     V10a VENTANA DE ALUMINIO C/ CRISTAL TEMPLADO DE 8mm, 1 HOJA FIJA 0.90m x 0.50m.</w:t>
      </w:r>
    </w:p>
    <w:p w14:paraId="1041BA48" w14:textId="570B15D7"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03.08.01.57</w:t>
      </w:r>
      <w:r w:rsidRPr="00864F79">
        <w:rPr>
          <w:rFonts w:ascii="Arial" w:eastAsia="Calibri" w:hAnsi="Arial" w:cs="Arial"/>
          <w:b/>
          <w:bCs/>
          <w:color w:val="000000" w:themeColor="text1"/>
          <w:lang w:val="es-ES" w:eastAsia="ar-SA"/>
        </w:rPr>
        <w:tab/>
        <w:t xml:space="preserve">     V10b VENTANA DE ALUMINIO C/ CRISTAL TEMPLADO DE 8mm, 2 HOJAS FIJA 1.20m x 0.50m.</w:t>
      </w:r>
    </w:p>
    <w:p w14:paraId="44940F2F" w14:textId="1142CCD2"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03.08.01.58</w:t>
      </w:r>
      <w:r w:rsidRPr="00864F79">
        <w:rPr>
          <w:rFonts w:ascii="Arial" w:eastAsia="Calibri" w:hAnsi="Arial" w:cs="Arial"/>
          <w:b/>
          <w:bCs/>
          <w:color w:val="000000" w:themeColor="text1"/>
          <w:lang w:val="es-ES" w:eastAsia="ar-SA"/>
        </w:rPr>
        <w:tab/>
        <w:t xml:space="preserve">     V10b1 VENTANA DE ALUMINIO C/ CRISTAL TEMPLADO DE 8mm, 2 HOJAS FIJA 1.20m x 0.50m.</w:t>
      </w:r>
    </w:p>
    <w:p w14:paraId="7F174C4C" w14:textId="22680B51"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03.08.01.59</w:t>
      </w:r>
      <w:r w:rsidRPr="00864F79">
        <w:rPr>
          <w:rFonts w:ascii="Arial" w:eastAsia="Calibri" w:hAnsi="Arial" w:cs="Arial"/>
          <w:b/>
          <w:bCs/>
          <w:color w:val="000000" w:themeColor="text1"/>
          <w:lang w:val="es-ES" w:eastAsia="ar-SA"/>
        </w:rPr>
        <w:tab/>
        <w:t xml:space="preserve">     V10c VENTANA DE ALUMINIO C/ CRISTAL TEMPLADO DE 8mm, 2 HOJAS FIJA 1.50m x 0.50m.</w:t>
      </w:r>
    </w:p>
    <w:p w14:paraId="3BD6F1BA" w14:textId="32388B40"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03.08.01.60</w:t>
      </w:r>
      <w:r w:rsidRPr="00864F79">
        <w:rPr>
          <w:rFonts w:ascii="Arial" w:eastAsia="Calibri" w:hAnsi="Arial" w:cs="Arial"/>
          <w:b/>
          <w:bCs/>
          <w:color w:val="000000" w:themeColor="text1"/>
          <w:lang w:val="es-ES" w:eastAsia="ar-SA"/>
        </w:rPr>
        <w:tab/>
        <w:t xml:space="preserve">     V10d VENTANA DE ALUMINIO C/ CRISTAL TEMPLADO DE 8mm, 3 HOJAS FIJA 1.80m x 0.50m.</w:t>
      </w:r>
    </w:p>
    <w:p w14:paraId="4004389F" w14:textId="1891C883"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03.08.01.61</w:t>
      </w:r>
      <w:r w:rsidRPr="00864F79">
        <w:rPr>
          <w:rFonts w:ascii="Arial" w:eastAsia="Calibri" w:hAnsi="Arial" w:cs="Arial"/>
          <w:b/>
          <w:bCs/>
          <w:color w:val="000000" w:themeColor="text1"/>
          <w:lang w:val="es-ES" w:eastAsia="ar-SA"/>
        </w:rPr>
        <w:tab/>
        <w:t xml:space="preserve">     V10d1 VENTANA DE ALUMINIO C/ CRISTAL TEMPLADO DE 8mm, 3 HOJAS FIJA 1.80m x 0.50m.</w:t>
      </w:r>
    </w:p>
    <w:p w14:paraId="7CFD139C" w14:textId="4B5DD49A"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03.08.01.62</w:t>
      </w:r>
      <w:r w:rsidRPr="00864F79">
        <w:rPr>
          <w:rFonts w:ascii="Arial" w:eastAsia="Calibri" w:hAnsi="Arial" w:cs="Arial"/>
          <w:b/>
          <w:bCs/>
          <w:color w:val="000000" w:themeColor="text1"/>
          <w:lang w:val="es-ES" w:eastAsia="ar-SA"/>
        </w:rPr>
        <w:tab/>
        <w:t xml:space="preserve">     V10e VENTANA DE ALUMINIO C/ CRISTAL TEMPLADO DE 8mm, 3 HOJAS FIJA 2.10m x 0.50m.</w:t>
      </w:r>
    </w:p>
    <w:p w14:paraId="13E63E70" w14:textId="5D0048A7"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03.08.01.63</w:t>
      </w:r>
      <w:r w:rsidRPr="00864F79">
        <w:rPr>
          <w:rFonts w:ascii="Arial" w:eastAsia="Calibri" w:hAnsi="Arial" w:cs="Arial"/>
          <w:b/>
          <w:bCs/>
          <w:color w:val="000000" w:themeColor="text1"/>
          <w:lang w:val="es-ES" w:eastAsia="ar-SA"/>
        </w:rPr>
        <w:tab/>
        <w:t xml:space="preserve">     V11a VENTANA DE ALUMINIO C/ CRISTAL TEMPLADO DE 8mm, 1 HOJA PROYECTANTE SUPERIOR, MEDIANERA E INFERIOR FIJA 0.90m x 2.00m.</w:t>
      </w:r>
    </w:p>
    <w:p w14:paraId="02F5FE6C" w14:textId="48A5D76E"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03.08.01.64</w:t>
      </w:r>
      <w:r w:rsidRPr="00864F79">
        <w:rPr>
          <w:rFonts w:ascii="Arial" w:eastAsia="Calibri" w:hAnsi="Arial" w:cs="Arial"/>
          <w:b/>
          <w:bCs/>
          <w:color w:val="000000" w:themeColor="text1"/>
          <w:lang w:val="es-ES" w:eastAsia="ar-SA"/>
        </w:rPr>
        <w:tab/>
        <w:t xml:space="preserve">     V11b VENTANA DE ALUMINIO C/ CRISTAL TEMPLADO DE 8mm, 1 HOJA PROYECTANTE SUPERIOR, MEDIANERA E INFERIOR FIJA 1.60m x 2.00m.</w:t>
      </w:r>
    </w:p>
    <w:p w14:paraId="322E1D66" w14:textId="02F87F50"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03.08.01.65</w:t>
      </w:r>
      <w:r w:rsidRPr="00864F79">
        <w:rPr>
          <w:rFonts w:ascii="Arial" w:eastAsia="Calibri" w:hAnsi="Arial" w:cs="Arial"/>
          <w:b/>
          <w:bCs/>
          <w:color w:val="000000" w:themeColor="text1"/>
          <w:lang w:val="es-ES" w:eastAsia="ar-SA"/>
        </w:rPr>
        <w:tab/>
        <w:t xml:space="preserve">     V11c VENTANA DE ALUMINIO C/ CRISTAL TEMPLADO DE 8mm, 2 HOJAS PROYECTANTES SUPERIOR, MEDIANERA E INFERIOR FIJA 2.40m x 2.00m.</w:t>
      </w:r>
    </w:p>
    <w:p w14:paraId="2E2A9352" w14:textId="60CCD498"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03.08.01.66</w:t>
      </w:r>
      <w:r w:rsidRPr="00864F79">
        <w:rPr>
          <w:rFonts w:ascii="Arial" w:eastAsia="Calibri" w:hAnsi="Arial" w:cs="Arial"/>
          <w:b/>
          <w:bCs/>
          <w:color w:val="000000" w:themeColor="text1"/>
          <w:lang w:val="es-ES" w:eastAsia="ar-SA"/>
        </w:rPr>
        <w:tab/>
        <w:t xml:space="preserve">     V11d VENTANA DE ALUMINIO C/ CRISTAL TEMPLADO DE 8mm, 2 HOJAS PROYECTANTES SUPERIOR, MEDIANERA E INFERIOR FIJA 3.15m x 2.00m.</w:t>
      </w:r>
    </w:p>
    <w:p w14:paraId="32628349" w14:textId="4957A684" w:rsidR="00906B76" w:rsidRPr="00864F79" w:rsidRDefault="00906B7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03.08.01.67</w:t>
      </w:r>
      <w:r w:rsidRPr="00864F79">
        <w:rPr>
          <w:rFonts w:ascii="Arial" w:eastAsia="Calibri" w:hAnsi="Arial" w:cs="Arial"/>
          <w:b/>
          <w:bCs/>
          <w:color w:val="000000" w:themeColor="text1"/>
          <w:lang w:val="es-ES" w:eastAsia="ar-SA"/>
        </w:rPr>
        <w:tab/>
        <w:t xml:space="preserve">     V12a VENTANA DE ALUMINIO C/ CRISTAL TEMPLADO DE 8mm, 3 HOJAS PROYECTANTES SUPERIOR E INFERIOR FIJA 6.50m x 2.30m.</w:t>
      </w:r>
    </w:p>
    <w:p w14:paraId="71B02277" w14:textId="77777777" w:rsidR="00AB70F1" w:rsidRPr="00864F79" w:rsidRDefault="00AB70F1" w:rsidP="00F77A51">
      <w:pPr>
        <w:spacing w:after="0" w:line="276" w:lineRule="auto"/>
        <w:jc w:val="both"/>
        <w:rPr>
          <w:rFonts w:ascii="Arial" w:eastAsia="Calibri" w:hAnsi="Arial" w:cs="Arial"/>
          <w:color w:val="000000" w:themeColor="text1"/>
        </w:rPr>
      </w:pPr>
      <w:r w:rsidRPr="00864F79">
        <w:rPr>
          <w:rFonts w:ascii="Arial" w:eastAsia="Calibri" w:hAnsi="Arial" w:cs="Arial"/>
          <w:b/>
          <w:color w:val="000000" w:themeColor="text1"/>
        </w:rPr>
        <w:t>Descripción</w:t>
      </w:r>
    </w:p>
    <w:p w14:paraId="0D2728C5" w14:textId="77777777" w:rsidR="00AB70F1" w:rsidRPr="00864F79" w:rsidRDefault="00AB70F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Se refiere a elementos fabricados con perfiles de aluminio de primera calidad, anodizado mate, cumpliendo con los detalles establecidos en los planos respectivos.</w:t>
      </w:r>
    </w:p>
    <w:p w14:paraId="3253B2A8" w14:textId="77777777" w:rsidR="00AB70F1" w:rsidRPr="00864F79" w:rsidRDefault="00AB70F1" w:rsidP="00F77A51">
      <w:pPr>
        <w:spacing w:after="0" w:line="276" w:lineRule="auto"/>
        <w:jc w:val="both"/>
        <w:rPr>
          <w:rFonts w:ascii="Arial" w:eastAsia="Calibri" w:hAnsi="Arial" w:cs="Arial"/>
          <w:color w:val="000000" w:themeColor="text1"/>
        </w:rPr>
      </w:pPr>
    </w:p>
    <w:p w14:paraId="4FF9AD7F" w14:textId="77777777" w:rsidR="00AB70F1" w:rsidRPr="00864F79" w:rsidRDefault="00AB70F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Los elementos accesorios son aluminizados, tarjetas y tornillos no serán de fierro.</w:t>
      </w:r>
    </w:p>
    <w:p w14:paraId="3881D281" w14:textId="77777777" w:rsidR="00AB70F1" w:rsidRPr="00864F79" w:rsidRDefault="00AB70F1" w:rsidP="00F77A51">
      <w:pPr>
        <w:spacing w:after="0" w:line="276" w:lineRule="auto"/>
        <w:jc w:val="both"/>
        <w:rPr>
          <w:rFonts w:ascii="Arial" w:eastAsia="Calibri" w:hAnsi="Arial" w:cs="Arial"/>
          <w:color w:val="000000" w:themeColor="text1"/>
        </w:rPr>
      </w:pPr>
    </w:p>
    <w:p w14:paraId="677571E2" w14:textId="77777777" w:rsidR="00AB70F1" w:rsidRPr="00864F79" w:rsidRDefault="00AB70F1"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 xml:space="preserve">MATERIALES </w:t>
      </w:r>
    </w:p>
    <w:p w14:paraId="1F9ECED5" w14:textId="77777777" w:rsidR="00AB70F1" w:rsidRPr="00864F79" w:rsidRDefault="00AB70F1" w:rsidP="00F77A51">
      <w:pPr>
        <w:pStyle w:val="Prrafodelista"/>
        <w:numPr>
          <w:ilvl w:val="0"/>
          <w:numId w:val="89"/>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Tornillo </w:t>
      </w:r>
      <w:proofErr w:type="spellStart"/>
      <w:proofErr w:type="gramStart"/>
      <w:r w:rsidRPr="00864F79">
        <w:rPr>
          <w:rFonts w:ascii="Arial" w:eastAsia="Calibri" w:hAnsi="Arial" w:cs="Arial"/>
          <w:color w:val="000000" w:themeColor="text1"/>
        </w:rPr>
        <w:t>autorroscante</w:t>
      </w:r>
      <w:proofErr w:type="spellEnd"/>
      <w:r w:rsidRPr="00864F79">
        <w:rPr>
          <w:rFonts w:ascii="Arial" w:eastAsia="Calibri" w:hAnsi="Arial" w:cs="Arial"/>
          <w:color w:val="000000" w:themeColor="text1"/>
        </w:rPr>
        <w:t xml:space="preserve">  </w:t>
      </w:r>
      <w:proofErr w:type="spellStart"/>
      <w:r w:rsidRPr="00864F79">
        <w:rPr>
          <w:rFonts w:ascii="Arial" w:eastAsia="Calibri" w:hAnsi="Arial" w:cs="Arial"/>
          <w:color w:val="000000" w:themeColor="text1"/>
        </w:rPr>
        <w:t>ph</w:t>
      </w:r>
      <w:proofErr w:type="spellEnd"/>
      <w:proofErr w:type="gramEnd"/>
      <w:r w:rsidRPr="00864F79">
        <w:rPr>
          <w:rFonts w:ascii="Arial" w:eastAsia="Calibri" w:hAnsi="Arial" w:cs="Arial"/>
          <w:color w:val="000000" w:themeColor="text1"/>
        </w:rPr>
        <w:t xml:space="preserve"> 8 x 1"+ tarugo de plástico</w:t>
      </w:r>
    </w:p>
    <w:p w14:paraId="2A719227" w14:textId="77777777" w:rsidR="00AB70F1" w:rsidRPr="00864F79" w:rsidRDefault="00AB70F1" w:rsidP="00F77A51">
      <w:pPr>
        <w:pStyle w:val="Prrafodelista"/>
        <w:numPr>
          <w:ilvl w:val="0"/>
          <w:numId w:val="89"/>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Tornillo </w:t>
      </w:r>
      <w:proofErr w:type="spellStart"/>
      <w:proofErr w:type="gramStart"/>
      <w:r w:rsidRPr="00864F79">
        <w:rPr>
          <w:rFonts w:ascii="Arial" w:eastAsia="Calibri" w:hAnsi="Arial" w:cs="Arial"/>
          <w:color w:val="000000" w:themeColor="text1"/>
        </w:rPr>
        <w:t>autorroscante</w:t>
      </w:r>
      <w:proofErr w:type="spellEnd"/>
      <w:r w:rsidRPr="00864F79">
        <w:rPr>
          <w:rFonts w:ascii="Arial" w:eastAsia="Calibri" w:hAnsi="Arial" w:cs="Arial"/>
          <w:color w:val="000000" w:themeColor="text1"/>
        </w:rPr>
        <w:t xml:space="preserve">  10</w:t>
      </w:r>
      <w:proofErr w:type="gramEnd"/>
      <w:r w:rsidRPr="00864F79">
        <w:rPr>
          <w:rFonts w:ascii="Arial" w:eastAsia="Calibri" w:hAnsi="Arial" w:cs="Arial"/>
          <w:color w:val="000000" w:themeColor="text1"/>
        </w:rPr>
        <w:t xml:space="preserve"> x 2"+ tarugo de </w:t>
      </w:r>
      <w:proofErr w:type="spellStart"/>
      <w:r w:rsidRPr="00864F79">
        <w:rPr>
          <w:rFonts w:ascii="Arial" w:eastAsia="Calibri" w:hAnsi="Arial" w:cs="Arial"/>
          <w:color w:val="000000" w:themeColor="text1"/>
        </w:rPr>
        <w:t>plastico</w:t>
      </w:r>
      <w:proofErr w:type="spellEnd"/>
    </w:p>
    <w:p w14:paraId="6200B4AA" w14:textId="77777777" w:rsidR="00AB70F1" w:rsidRPr="00864F79" w:rsidRDefault="00AB70F1" w:rsidP="00F77A51">
      <w:pPr>
        <w:pStyle w:val="Prrafodelista"/>
        <w:numPr>
          <w:ilvl w:val="0"/>
          <w:numId w:val="89"/>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Tornillo </w:t>
      </w:r>
      <w:proofErr w:type="spellStart"/>
      <w:proofErr w:type="gramStart"/>
      <w:r w:rsidRPr="00864F79">
        <w:rPr>
          <w:rFonts w:ascii="Arial" w:eastAsia="Calibri" w:hAnsi="Arial" w:cs="Arial"/>
          <w:color w:val="000000" w:themeColor="text1"/>
        </w:rPr>
        <w:t>autorroscante</w:t>
      </w:r>
      <w:proofErr w:type="spellEnd"/>
      <w:r w:rsidRPr="00864F79">
        <w:rPr>
          <w:rFonts w:ascii="Arial" w:eastAsia="Calibri" w:hAnsi="Arial" w:cs="Arial"/>
          <w:color w:val="000000" w:themeColor="text1"/>
        </w:rPr>
        <w:t xml:space="preserve">  10</w:t>
      </w:r>
      <w:proofErr w:type="gramEnd"/>
      <w:r w:rsidRPr="00864F79">
        <w:rPr>
          <w:rFonts w:ascii="Arial" w:eastAsia="Calibri" w:hAnsi="Arial" w:cs="Arial"/>
          <w:color w:val="000000" w:themeColor="text1"/>
        </w:rPr>
        <w:t xml:space="preserve"> x 3"+ tarugo de </w:t>
      </w:r>
      <w:proofErr w:type="spellStart"/>
      <w:r w:rsidRPr="00864F79">
        <w:rPr>
          <w:rFonts w:ascii="Arial" w:eastAsia="Calibri" w:hAnsi="Arial" w:cs="Arial"/>
          <w:color w:val="000000" w:themeColor="text1"/>
        </w:rPr>
        <w:t>plastico</w:t>
      </w:r>
      <w:proofErr w:type="spellEnd"/>
    </w:p>
    <w:p w14:paraId="501FB712" w14:textId="77777777" w:rsidR="00AB70F1" w:rsidRPr="00864F79" w:rsidRDefault="00AB70F1" w:rsidP="00F77A51">
      <w:pPr>
        <w:pStyle w:val="Prrafodelista"/>
        <w:numPr>
          <w:ilvl w:val="0"/>
          <w:numId w:val="89"/>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Cristal laminado 6 mm</w:t>
      </w:r>
    </w:p>
    <w:p w14:paraId="6BBF1B28" w14:textId="6BC3DCCA" w:rsidR="00AB70F1" w:rsidRPr="00864F79" w:rsidRDefault="00AB70F1" w:rsidP="00F77A51">
      <w:pPr>
        <w:pStyle w:val="Prrafodelista"/>
        <w:numPr>
          <w:ilvl w:val="0"/>
          <w:numId w:val="89"/>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Cristal laminado 8 mm Vidrio </w:t>
      </w:r>
      <w:proofErr w:type="spellStart"/>
      <w:r w:rsidRPr="00864F79">
        <w:rPr>
          <w:rFonts w:ascii="Arial" w:eastAsia="Calibri" w:hAnsi="Arial" w:cs="Arial"/>
          <w:color w:val="000000" w:themeColor="text1"/>
        </w:rPr>
        <w:t>insulado</w:t>
      </w:r>
      <w:proofErr w:type="spellEnd"/>
      <w:r w:rsidRPr="00864F79">
        <w:rPr>
          <w:rFonts w:ascii="Arial" w:eastAsia="Calibri" w:hAnsi="Arial" w:cs="Arial"/>
          <w:color w:val="000000" w:themeColor="text1"/>
        </w:rPr>
        <w:t xml:space="preserve"> doble, con cristal laminado 10mm en </w:t>
      </w:r>
      <w:r w:rsidR="00FF7088" w:rsidRPr="00864F79">
        <w:rPr>
          <w:rFonts w:ascii="Arial" w:eastAsia="Calibri" w:hAnsi="Arial" w:cs="Arial"/>
          <w:color w:val="000000" w:themeColor="text1"/>
        </w:rPr>
        <w:t xml:space="preserve">          </w:t>
      </w:r>
      <w:r w:rsidRPr="00864F79">
        <w:rPr>
          <w:rFonts w:ascii="Arial" w:eastAsia="Calibri" w:hAnsi="Arial" w:cs="Arial"/>
          <w:color w:val="000000" w:themeColor="text1"/>
        </w:rPr>
        <w:t xml:space="preserve">interior, cristal laminado 6mm en exterior, </w:t>
      </w:r>
      <w:proofErr w:type="spellStart"/>
      <w:r w:rsidRPr="00864F79">
        <w:rPr>
          <w:rFonts w:ascii="Arial" w:eastAsia="Calibri" w:hAnsi="Arial" w:cs="Arial"/>
          <w:color w:val="000000" w:themeColor="text1"/>
        </w:rPr>
        <w:t>camara</w:t>
      </w:r>
      <w:proofErr w:type="spellEnd"/>
      <w:r w:rsidRPr="00864F79">
        <w:rPr>
          <w:rFonts w:ascii="Arial" w:eastAsia="Calibri" w:hAnsi="Arial" w:cs="Arial"/>
          <w:color w:val="000000" w:themeColor="text1"/>
        </w:rPr>
        <w:t xml:space="preserve"> de aire e=13mm</w:t>
      </w:r>
    </w:p>
    <w:p w14:paraId="16402852" w14:textId="1C2B62C1" w:rsidR="00AB70F1" w:rsidRPr="00864F79" w:rsidRDefault="00AB70F1" w:rsidP="00F77A51">
      <w:pPr>
        <w:pStyle w:val="Prrafodelista"/>
        <w:numPr>
          <w:ilvl w:val="0"/>
          <w:numId w:val="89"/>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Cristal blindado 8 mm Espejo cristal 6 mm</w:t>
      </w:r>
    </w:p>
    <w:p w14:paraId="36579DC4" w14:textId="77777777" w:rsidR="00AB70F1" w:rsidRPr="00864F79" w:rsidRDefault="00AB70F1" w:rsidP="00F77A51">
      <w:pPr>
        <w:pStyle w:val="Prrafodelista"/>
        <w:numPr>
          <w:ilvl w:val="0"/>
          <w:numId w:val="89"/>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Bisagra de </w:t>
      </w:r>
      <w:proofErr w:type="spellStart"/>
      <w:r w:rsidRPr="00864F79">
        <w:rPr>
          <w:rFonts w:ascii="Arial" w:eastAsia="Calibri" w:hAnsi="Arial" w:cs="Arial"/>
          <w:color w:val="000000" w:themeColor="text1"/>
        </w:rPr>
        <w:t>friccion</w:t>
      </w:r>
      <w:proofErr w:type="spellEnd"/>
      <w:r w:rsidRPr="00864F79">
        <w:rPr>
          <w:rFonts w:ascii="Arial" w:eastAsia="Calibri" w:hAnsi="Arial" w:cs="Arial"/>
          <w:color w:val="000000" w:themeColor="text1"/>
        </w:rPr>
        <w:t xml:space="preserve"> para trabajo pesado de 14" de acero inoxidable</w:t>
      </w:r>
    </w:p>
    <w:p w14:paraId="5A4C4916" w14:textId="77777777" w:rsidR="00AB70F1" w:rsidRPr="00864F79" w:rsidRDefault="00AB70F1" w:rsidP="00F77A51">
      <w:pPr>
        <w:pStyle w:val="Prrafodelista"/>
        <w:numPr>
          <w:ilvl w:val="0"/>
          <w:numId w:val="89"/>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Panel laminado alta </w:t>
      </w:r>
      <w:proofErr w:type="spellStart"/>
      <w:r w:rsidRPr="00864F79">
        <w:rPr>
          <w:rFonts w:ascii="Arial" w:eastAsia="Calibri" w:hAnsi="Arial" w:cs="Arial"/>
          <w:color w:val="000000" w:themeColor="text1"/>
        </w:rPr>
        <w:t>presion</w:t>
      </w:r>
      <w:proofErr w:type="spellEnd"/>
      <w:r w:rsidRPr="00864F79">
        <w:rPr>
          <w:rFonts w:ascii="Arial" w:eastAsia="Calibri" w:hAnsi="Arial" w:cs="Arial"/>
          <w:color w:val="000000" w:themeColor="text1"/>
        </w:rPr>
        <w:t xml:space="preserve"> </w:t>
      </w:r>
      <w:proofErr w:type="spellStart"/>
      <w:r w:rsidRPr="00864F79">
        <w:rPr>
          <w:rFonts w:ascii="Arial" w:eastAsia="Calibri" w:hAnsi="Arial" w:cs="Arial"/>
          <w:color w:val="000000" w:themeColor="text1"/>
        </w:rPr>
        <w:t>hpl</w:t>
      </w:r>
      <w:proofErr w:type="spellEnd"/>
      <w:r w:rsidRPr="00864F79">
        <w:rPr>
          <w:rFonts w:ascii="Arial" w:eastAsia="Calibri" w:hAnsi="Arial" w:cs="Arial"/>
          <w:color w:val="000000" w:themeColor="text1"/>
        </w:rPr>
        <w:t xml:space="preserve"> e= 6 mm tipo </w:t>
      </w:r>
      <w:proofErr w:type="spellStart"/>
      <w:r w:rsidRPr="00864F79">
        <w:rPr>
          <w:rFonts w:ascii="Arial" w:eastAsia="Calibri" w:hAnsi="Arial" w:cs="Arial"/>
          <w:color w:val="000000" w:themeColor="text1"/>
        </w:rPr>
        <w:t>trespa</w:t>
      </w:r>
      <w:proofErr w:type="spellEnd"/>
      <w:r w:rsidRPr="00864F79">
        <w:rPr>
          <w:rFonts w:ascii="Arial" w:eastAsia="Calibri" w:hAnsi="Arial" w:cs="Arial"/>
          <w:color w:val="000000" w:themeColor="text1"/>
        </w:rPr>
        <w:t xml:space="preserve"> o similar</w:t>
      </w:r>
    </w:p>
    <w:p w14:paraId="3B9CA583" w14:textId="77777777" w:rsidR="00AB70F1" w:rsidRPr="00864F79" w:rsidRDefault="00AB70F1" w:rsidP="00F77A51">
      <w:pPr>
        <w:pStyle w:val="Prrafodelista"/>
        <w:numPr>
          <w:ilvl w:val="0"/>
          <w:numId w:val="89"/>
        </w:num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Silicona</w:t>
      </w:r>
    </w:p>
    <w:p w14:paraId="56519EF6" w14:textId="5A3C2C14" w:rsidR="0080383D" w:rsidRPr="00864F79" w:rsidRDefault="00AB70F1" w:rsidP="00F77A51">
      <w:pPr>
        <w:pStyle w:val="Prrafodelista"/>
        <w:numPr>
          <w:ilvl w:val="0"/>
          <w:numId w:val="89"/>
        </w:numPr>
        <w:autoSpaceDE w:val="0"/>
        <w:autoSpaceDN w:val="0"/>
        <w:adjustRightInd w:val="0"/>
        <w:spacing w:line="276" w:lineRule="auto"/>
        <w:jc w:val="both"/>
        <w:rPr>
          <w:rFonts w:ascii="Arial" w:hAnsi="Arial" w:cs="Arial"/>
          <w:bCs/>
          <w:color w:val="000000" w:themeColor="text1"/>
        </w:rPr>
      </w:pPr>
      <w:r w:rsidRPr="00864F79">
        <w:rPr>
          <w:rFonts w:ascii="Arial" w:eastAsia="Calibri" w:hAnsi="Arial" w:cs="Arial"/>
          <w:color w:val="000000" w:themeColor="text1"/>
        </w:rPr>
        <w:t>Perfil de aluminio</w:t>
      </w:r>
      <w:r w:rsidR="0080383D" w:rsidRPr="00864F79">
        <w:rPr>
          <w:rFonts w:ascii="Arial" w:eastAsia="Calibri" w:hAnsi="Arial" w:cs="Arial"/>
          <w:color w:val="000000" w:themeColor="text1"/>
        </w:rPr>
        <w:t xml:space="preserve"> cuyo </w:t>
      </w:r>
      <w:r w:rsidR="0080383D" w:rsidRPr="00864F79">
        <w:rPr>
          <w:rFonts w:ascii="Arial" w:hAnsi="Arial" w:cs="Arial"/>
          <w:spacing w:val="-2"/>
          <w:lang w:bidi="he-IL"/>
        </w:rPr>
        <w:t>color o</w:t>
      </w:r>
      <w:r w:rsidR="0080383D" w:rsidRPr="00864F79">
        <w:rPr>
          <w:rFonts w:ascii="Arial" w:hAnsi="Arial" w:cs="Arial"/>
          <w:bCs/>
          <w:color w:val="000000" w:themeColor="text1"/>
        </w:rPr>
        <w:t xml:space="preserve">pcionalmente será gris claro, pero finalmente será la supervisión en coordinación con la entidad la que defina el color final, para lo cual el contratista </w:t>
      </w:r>
      <w:proofErr w:type="spellStart"/>
      <w:r w:rsidR="0080383D" w:rsidRPr="00864F79">
        <w:rPr>
          <w:rFonts w:ascii="Arial" w:hAnsi="Arial" w:cs="Arial"/>
          <w:bCs/>
          <w:color w:val="000000" w:themeColor="text1"/>
        </w:rPr>
        <w:t>debera</w:t>
      </w:r>
      <w:proofErr w:type="spellEnd"/>
      <w:r w:rsidR="0080383D" w:rsidRPr="00864F79">
        <w:rPr>
          <w:rFonts w:ascii="Arial" w:hAnsi="Arial" w:cs="Arial"/>
          <w:bCs/>
          <w:color w:val="000000" w:themeColor="text1"/>
        </w:rPr>
        <w:t xml:space="preserve"> presentar 3 opciones de colores.</w:t>
      </w:r>
    </w:p>
    <w:p w14:paraId="4517BB5D" w14:textId="77777777" w:rsidR="00AB70F1" w:rsidRPr="00864F79" w:rsidRDefault="00AB70F1"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3A7BBE65" w14:textId="77777777" w:rsidR="00AB70F1" w:rsidRPr="00864F79" w:rsidRDefault="00AB70F1" w:rsidP="00F77A51">
      <w:pPr>
        <w:numPr>
          <w:ilvl w:val="0"/>
          <w:numId w:val="25"/>
        </w:numPr>
        <w:suppressAutoHyphen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Herramientas Manuales.</w:t>
      </w:r>
    </w:p>
    <w:p w14:paraId="3843F9D7" w14:textId="77777777" w:rsidR="00AB70F1" w:rsidRPr="00864F79" w:rsidRDefault="00AB70F1" w:rsidP="00F77A51">
      <w:pPr>
        <w:suppressAutoHyphens/>
        <w:spacing w:line="276" w:lineRule="auto"/>
        <w:ind w:left="720"/>
        <w:contextualSpacing/>
        <w:jc w:val="both"/>
        <w:rPr>
          <w:rFonts w:ascii="Arial" w:eastAsia="Calibri" w:hAnsi="Arial" w:cs="Arial"/>
          <w:color w:val="000000" w:themeColor="text1"/>
        </w:rPr>
      </w:pPr>
    </w:p>
    <w:p w14:paraId="22D47C15" w14:textId="77777777" w:rsidR="00AB70F1" w:rsidRPr="00864F79" w:rsidRDefault="00AB70F1"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b/>
          <w:color w:val="000000" w:themeColor="text1"/>
          <w:spacing w:val="-3"/>
          <w:lang w:eastAsia="es-ES"/>
        </w:rPr>
        <w:t>Método de Construcción</w:t>
      </w:r>
    </w:p>
    <w:p w14:paraId="4CA8F656" w14:textId="77777777" w:rsidR="00AB70F1" w:rsidRPr="00864F79" w:rsidRDefault="00AB70F1"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Previo a la fabricación de las ventanas se tendrá los vanos terminados para proceder a la medición precisa de cada vano y el tomado de medidas exacto.</w:t>
      </w:r>
    </w:p>
    <w:p w14:paraId="08FF30BD" w14:textId="77777777" w:rsidR="00AB70F1" w:rsidRPr="00864F79" w:rsidRDefault="00AB70F1"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Al término de la colocación deberá ser protegido con papel u otro elemento que evite que los perfiles sean manchados con pintura u otro material. Para limpieza utilizar solo agua.</w:t>
      </w:r>
    </w:p>
    <w:p w14:paraId="40FD80ED" w14:textId="77777777" w:rsidR="00AB70F1" w:rsidRPr="00864F79" w:rsidRDefault="00AB70F1" w:rsidP="00F77A51">
      <w:pPr>
        <w:spacing w:after="0" w:line="276" w:lineRule="auto"/>
        <w:jc w:val="both"/>
        <w:rPr>
          <w:rFonts w:ascii="Arial" w:eastAsia="Calibri" w:hAnsi="Arial" w:cs="Arial"/>
          <w:color w:val="000000" w:themeColor="text1"/>
        </w:rPr>
      </w:pPr>
    </w:p>
    <w:p w14:paraId="5847DBC3" w14:textId="77777777" w:rsidR="00AB70F1" w:rsidRPr="00864F79" w:rsidRDefault="00AB70F1"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lastRenderedPageBreak/>
        <w:t>Método de Medición</w:t>
      </w:r>
      <w:r w:rsidRPr="00864F79">
        <w:rPr>
          <w:rFonts w:ascii="Arial" w:eastAsia="Calibri" w:hAnsi="Arial" w:cs="Arial"/>
          <w:b/>
          <w:color w:val="000000" w:themeColor="text1"/>
        </w:rPr>
        <w:tab/>
      </w:r>
    </w:p>
    <w:p w14:paraId="57C6B59C" w14:textId="77777777" w:rsidR="00AB70F1" w:rsidRPr="00864F79" w:rsidRDefault="00AB70F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La unidad de medición es (</w:t>
      </w:r>
      <w:proofErr w:type="spellStart"/>
      <w:r w:rsidRPr="00864F79">
        <w:rPr>
          <w:rFonts w:ascii="Arial" w:eastAsia="Calibri" w:hAnsi="Arial" w:cs="Arial"/>
          <w:color w:val="000000" w:themeColor="text1"/>
        </w:rPr>
        <w:t>und</w:t>
      </w:r>
      <w:proofErr w:type="spellEnd"/>
      <w:r w:rsidRPr="00864F79">
        <w:rPr>
          <w:rFonts w:ascii="Arial" w:eastAsia="Calibri" w:hAnsi="Arial" w:cs="Arial"/>
          <w:color w:val="000000" w:themeColor="text1"/>
        </w:rPr>
        <w:t>).  Por cada unidad fabricada en taller y colocada en obra, con los cuidados de montaje.</w:t>
      </w:r>
    </w:p>
    <w:p w14:paraId="7D31FF7B" w14:textId="77777777" w:rsidR="00AB70F1" w:rsidRPr="00864F79" w:rsidRDefault="00AB70F1" w:rsidP="00F77A51">
      <w:pPr>
        <w:spacing w:after="0" w:line="276" w:lineRule="auto"/>
        <w:jc w:val="both"/>
        <w:rPr>
          <w:rFonts w:ascii="Arial" w:eastAsia="Calibri" w:hAnsi="Arial" w:cs="Arial"/>
          <w:b/>
          <w:color w:val="000000" w:themeColor="text1"/>
        </w:rPr>
      </w:pPr>
    </w:p>
    <w:p w14:paraId="0222FB69" w14:textId="77777777" w:rsidR="00AB70F1" w:rsidRPr="00864F79" w:rsidRDefault="00AB70F1"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1313AA03" w14:textId="77777777" w:rsidR="00AB70F1" w:rsidRPr="00864F79" w:rsidRDefault="00AB70F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Esta partida se pagará, previa autorización del Supervisor, incluyendo mano de obra, suministro y colocación, así como cualquier otro insumo que sea necesario para la realización de esta partida. </w:t>
      </w:r>
    </w:p>
    <w:p w14:paraId="7DCE2720" w14:textId="65838EE9" w:rsidR="00906B76" w:rsidRPr="00864F79" w:rsidRDefault="00906B76" w:rsidP="00F77A51">
      <w:pPr>
        <w:spacing w:line="276" w:lineRule="auto"/>
        <w:jc w:val="both"/>
        <w:rPr>
          <w:rFonts w:ascii="Arial" w:eastAsia="Calibri" w:hAnsi="Arial" w:cs="Arial"/>
          <w:color w:val="000000" w:themeColor="text1"/>
        </w:rPr>
      </w:pPr>
    </w:p>
    <w:p w14:paraId="59B7ACF3" w14:textId="3A39D88A"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Pr="00864F79">
        <w:rPr>
          <w:rFonts w:ascii="Arial" w:eastAsia="Calibri" w:hAnsi="Arial" w:cs="Arial"/>
          <w:b/>
          <w:bCs/>
          <w:color w:val="000000" w:themeColor="text1"/>
          <w:lang w:val="es-ES" w:eastAsia="ar-SA"/>
        </w:rPr>
        <w:tab/>
        <w:t xml:space="preserve">     MAMPARAS</w:t>
      </w:r>
      <w:r w:rsidRPr="00864F79">
        <w:rPr>
          <w:rFonts w:ascii="Arial" w:eastAsia="Calibri" w:hAnsi="Arial" w:cs="Arial"/>
          <w:b/>
          <w:bCs/>
          <w:color w:val="000000" w:themeColor="text1"/>
          <w:lang w:val="es-ES" w:eastAsia="ar-SA"/>
        </w:rPr>
        <w:tab/>
      </w:r>
    </w:p>
    <w:p w14:paraId="1700B702" w14:textId="6F0DE13D"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03.08.02.01</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M01a MAMPARA EXTERIOR CON INGRESO DE CRISTAL TEMPLADO INCOLORO 10mm DE 2 HOJAS, CON LAMINA PAVONADA h=0.10m, (3.25m x 2.60m)</w:t>
      </w:r>
      <w:r w:rsidRPr="00864F79">
        <w:rPr>
          <w:rFonts w:ascii="Arial" w:eastAsia="Calibri" w:hAnsi="Arial" w:cs="Arial"/>
          <w:b/>
          <w:bCs/>
          <w:color w:val="000000" w:themeColor="text1"/>
          <w:lang w:val="es-ES" w:eastAsia="ar-SA"/>
        </w:rPr>
        <w:tab/>
      </w:r>
    </w:p>
    <w:p w14:paraId="1A622568" w14:textId="05D5C7FC"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03.08.02.02</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M01b MAMPARA EXTERIOR CON INGRESO DE CRISTAL TEMPLADO INCOLORO 10mm DE 2 HOJAS, CON LAMINA PAVONADA h=0.10m, (1.80m x 2.60m)</w:t>
      </w:r>
    </w:p>
    <w:p w14:paraId="4241B71C" w14:textId="05A427C0"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03.08.02.03</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M02a MAMPARA INTERIOR CON INGRESO DE CRISTAL TEMPLADO INCOLORO 10mm DE 1 HOJA, CON LAMINA PAVONADA h=0.10m, (1.00m x 2.60m)</w:t>
      </w:r>
      <w:r w:rsidRPr="00864F79">
        <w:rPr>
          <w:rFonts w:ascii="Arial" w:eastAsia="Calibri" w:hAnsi="Arial" w:cs="Arial"/>
          <w:b/>
          <w:bCs/>
          <w:color w:val="000000" w:themeColor="text1"/>
          <w:lang w:val="es-ES" w:eastAsia="ar-SA"/>
        </w:rPr>
        <w:tab/>
      </w:r>
    </w:p>
    <w:p w14:paraId="61594BED" w14:textId="2324FCA5"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03.08.02.04</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M02b MAMPARA INTERIOR CON INGRESO DE CRISTAL TEMPLADO INCOLORO 10mm DE 1 HOJA, CON LAMINA PAVONADA h=0.10m, (1.70m x 2.60m)</w:t>
      </w:r>
    </w:p>
    <w:p w14:paraId="0BA3254A" w14:textId="32FE4FED"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03.08.02.05</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M02c MAMPARA INTERIOR CON INGRESO DE CRISTAL TEMPLADO INCOLORO 10mm DE 1 HOJA, CON LAMINA PAVONADA h=0.10m, (2.00m x 2.60m)</w:t>
      </w:r>
      <w:r w:rsidRPr="00864F79">
        <w:rPr>
          <w:rFonts w:ascii="Arial" w:eastAsia="Calibri" w:hAnsi="Arial" w:cs="Arial"/>
          <w:b/>
          <w:bCs/>
          <w:color w:val="000000" w:themeColor="text1"/>
          <w:lang w:val="es-ES" w:eastAsia="ar-SA"/>
        </w:rPr>
        <w:tab/>
      </w:r>
    </w:p>
    <w:p w14:paraId="216015B3" w14:textId="4FEE0AA1"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03.08.02.06</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M02d MAMPARA INTERIOR CON INGRESO DE CRISTAL TEMPLADO INCOLORO 10mm DE 1 HOJA, CON LAMINA PAVONADA h=0.10m, (2.50m x 2.60m)</w:t>
      </w:r>
      <w:r w:rsidRPr="00864F79">
        <w:rPr>
          <w:rFonts w:ascii="Arial" w:eastAsia="Calibri" w:hAnsi="Arial" w:cs="Arial"/>
          <w:b/>
          <w:bCs/>
          <w:color w:val="000000" w:themeColor="text1"/>
          <w:lang w:val="es-ES" w:eastAsia="ar-SA"/>
        </w:rPr>
        <w:tab/>
      </w:r>
    </w:p>
    <w:p w14:paraId="0F3E2851" w14:textId="7CEE241D"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03.08.02.07</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M02e MAMPARA INTERIOR CON INGRESO DE CRISTAL TEMPLADO INCOLORO 10mm DE 1 HOJA, CON LAMINA PAVONADA h=0.10m, (2.60m x 2.60m)</w:t>
      </w:r>
    </w:p>
    <w:p w14:paraId="5E9D6724" w14:textId="27F7A5D9"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03.08.02.08</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M02f MAMPARA INTERIOR CON INGRESO DE CRISTAL TEMPLADO INCOLORO 10mm DE 1 HOJA, CON LAMINA PAVONADA h=0.10m, (2.65m x 2.60m)</w:t>
      </w:r>
    </w:p>
    <w:p w14:paraId="030E614E" w14:textId="2D9720FC" w:rsidR="005F297D" w:rsidRPr="00864F79" w:rsidRDefault="005F297D" w:rsidP="00F77A51">
      <w:pPr>
        <w:spacing w:line="276" w:lineRule="auto"/>
        <w:jc w:val="both"/>
        <w:rPr>
          <w:rFonts w:ascii="Arial" w:eastAsia="Calibri" w:hAnsi="Arial" w:cs="Arial"/>
          <w:color w:val="000000" w:themeColor="text1"/>
        </w:rPr>
      </w:pPr>
      <w:r w:rsidRPr="00864F79">
        <w:rPr>
          <w:rFonts w:ascii="Arial" w:eastAsia="Calibri" w:hAnsi="Arial" w:cs="Arial"/>
          <w:b/>
          <w:bCs/>
          <w:color w:val="000000" w:themeColor="text1"/>
          <w:lang w:val="es-ES" w:eastAsia="ar-SA"/>
        </w:rPr>
        <w:t>03.08.02.09</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M02g MAMPARA INTERIOR CON INGRESO DE CRISTAL TEMPLADO INCOLORO 10mm DE 1 HOJA, CON LAMINA PAVONADA h=0.10m, (2.75m x 2.60m)</w:t>
      </w:r>
    </w:p>
    <w:p w14:paraId="017A44E2" w14:textId="05A1FB21" w:rsidR="005F297D" w:rsidRPr="00864F79" w:rsidRDefault="005F297D" w:rsidP="00F77A51">
      <w:pPr>
        <w:spacing w:line="276" w:lineRule="auto"/>
        <w:jc w:val="both"/>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03.08.02.10</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M02h MAMPARA INTERIOR CON INGRESO DE CRISTAL TEMPLADO INCOLORO 10mm DE 1 HOJA, CON LAMINA PAVONADA h=0.10m, (2.95m x 2.60m)</w:t>
      </w:r>
    </w:p>
    <w:p w14:paraId="53374725" w14:textId="6D8DE4EB"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03.08.02.11</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M02i MAMPARA INTERIOR CON INGRESO DE CRISTAL TEMPLADO INCOLORO 10mm DE 1 HOJA, CON LAMINA PAVONADA h=0.10m, (3.00m x 2.60m)</w:t>
      </w:r>
    </w:p>
    <w:p w14:paraId="0AB14590" w14:textId="3C13BFC0"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03.08.02.12</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M02j MAMPARA INTERIOR CON INGRESO DE CRISTAL TEMPLADO INCOLORO 10mm DE 1 HOJA, CON LAMINA PAVONADA h=0.10m, (3.05m x 2.60m)</w:t>
      </w:r>
    </w:p>
    <w:p w14:paraId="4DC66719" w14:textId="4134DF4C"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03.08.02.13</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M02k MAMPARA INTERIOR CON INGRESO DE CRISTAL TEMPLADO INCOLORO 10mm DE 1 HOJA, CON LAMINA PAVONADA h=0.10m, (3.20m x 2.60m)</w:t>
      </w:r>
      <w:r w:rsidRPr="00864F79">
        <w:rPr>
          <w:rFonts w:ascii="Arial" w:eastAsia="Calibri" w:hAnsi="Arial" w:cs="Arial"/>
          <w:b/>
          <w:bCs/>
          <w:color w:val="000000" w:themeColor="text1"/>
          <w:lang w:val="es-ES" w:eastAsia="ar-SA"/>
        </w:rPr>
        <w:tab/>
      </w:r>
    </w:p>
    <w:p w14:paraId="4F6E165A" w14:textId="29A23568"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03.08.02.14</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M02l MAMPARA INTERIOR CON INGRESO DE CRISTAL TEMPLADO INCOLORO 10mm DE 1 HOJA, CON LAMINA PAVONADA h=0.10m, (3.50m x 2.60m)</w:t>
      </w:r>
    </w:p>
    <w:p w14:paraId="4D5C6697" w14:textId="6DFFE024"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15</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M02m MAMPARA INTERIOR CON INGRESO DE CRISTAL TEMPLADO INCOLORO 10mm DE 1 HOJA, CON LAMINA PAVONADA h=0.10m, (3.60m x 2.60m)</w:t>
      </w:r>
      <w:r w:rsidRPr="00864F79">
        <w:rPr>
          <w:rFonts w:ascii="Arial" w:eastAsia="Calibri" w:hAnsi="Arial" w:cs="Arial"/>
          <w:b/>
          <w:bCs/>
          <w:color w:val="000000" w:themeColor="text1"/>
          <w:lang w:val="es-ES" w:eastAsia="ar-SA"/>
        </w:rPr>
        <w:tab/>
      </w:r>
    </w:p>
    <w:p w14:paraId="6CD89E45" w14:textId="7DEA1419"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16</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M02n MAMPARA INTERIOR CON INGRESO DE CRISTAL TEMPLADO INCOLORO 10mm DE 1 HOJA, CON LAMINA PAVONADA h=0.10m, (4.20m x 2.60m)</w:t>
      </w:r>
    </w:p>
    <w:p w14:paraId="4D3CC117" w14:textId="047A6D15"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17</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M02ñ MAMPARA INTERIOR CON INGRESO DE CRISTAL TEMPLADO INCOLORO 10mm DE 1 HOJA, CON LAMINA PAVONADA h=0.10m, (4.35m x 2.60m)</w:t>
      </w:r>
    </w:p>
    <w:p w14:paraId="2EC86B4B" w14:textId="36DA197C"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18</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M02o MAMPARA INTERIOR CON INGRESO DE CRISTAL TEMPLADO INCOLORO 10mm DE 1 HOJA, CON LAMINA PAVONADA h=0.10m, (5.10m x 2.60m)</w:t>
      </w:r>
      <w:r w:rsidRPr="00864F79">
        <w:rPr>
          <w:rFonts w:ascii="Arial" w:eastAsia="Calibri" w:hAnsi="Arial" w:cs="Arial"/>
          <w:b/>
          <w:bCs/>
          <w:color w:val="000000" w:themeColor="text1"/>
          <w:lang w:val="es-ES" w:eastAsia="ar-SA"/>
        </w:rPr>
        <w:tab/>
      </w:r>
    </w:p>
    <w:p w14:paraId="59C8F137" w14:textId="4420B251" w:rsidR="005F297D" w:rsidRPr="00864F79" w:rsidRDefault="005F297D" w:rsidP="00F77A51">
      <w:pPr>
        <w:spacing w:line="276" w:lineRule="auto"/>
        <w:jc w:val="both"/>
        <w:rPr>
          <w:rFonts w:ascii="Arial" w:eastAsia="Calibri" w:hAnsi="Arial" w:cs="Arial"/>
          <w:color w:val="000000" w:themeColor="text1"/>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19</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M02p MAMPARA INTERIOR CON INGRESO DE CRISTAL TEMPLADO INCOLORO 10mm DE 1 HOJA, CON LAMINA PAVONADA h=0.10m, (5.15m x 2.60m)</w:t>
      </w:r>
    </w:p>
    <w:p w14:paraId="0CDAA413" w14:textId="0C926C06" w:rsidR="005F297D" w:rsidRPr="00864F79" w:rsidRDefault="005F297D" w:rsidP="00F77A51">
      <w:pPr>
        <w:spacing w:line="276" w:lineRule="auto"/>
        <w:jc w:val="both"/>
        <w:rPr>
          <w:rFonts w:ascii="Arial" w:eastAsia="Calibri" w:hAnsi="Arial" w:cs="Arial"/>
          <w:color w:val="000000" w:themeColor="text1"/>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20</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M02q MAMPARA INTERIOR CON INGRESO DE CRISTAL TEMPLADO INCOLORO 10mm DE 1 HOJA, CON LAMINA PAVONADA h=0.10m, (5.50m x 2.60m)</w:t>
      </w:r>
    </w:p>
    <w:p w14:paraId="3AD51F41" w14:textId="4DD8957C"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03.08.02.</w:t>
      </w:r>
      <w:r w:rsidR="00CF2C5E" w:rsidRPr="00864F79">
        <w:rPr>
          <w:rFonts w:ascii="Arial" w:eastAsia="Calibri" w:hAnsi="Arial" w:cs="Arial"/>
          <w:b/>
          <w:bCs/>
          <w:color w:val="000000" w:themeColor="text1"/>
          <w:lang w:val="es-ES" w:eastAsia="ar-SA"/>
        </w:rPr>
        <w:t>21</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M02r MAMPARA INTERIOR CON INGRESO DE CRISTAL TEMPLADO INCOLORO 10mm DE 1 HOJA, CON LAMINA PAVONADA h=0.10m, (1.55m x 2.60m)</w:t>
      </w:r>
    </w:p>
    <w:p w14:paraId="1D1CDCDA" w14:textId="5BB37C28"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22</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M02s MAMPARA INTERIOR CON INGRESO DE CRISTAL TEMPLADO INCOLORO 10mm DE 1 HOJA, CON LAMINA PAVONADA h=0.10m, (2.90m x 2.60m)</w:t>
      </w:r>
    </w:p>
    <w:p w14:paraId="775161AC" w14:textId="4837BDC5"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23</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M02t MAMPARA INTERIOR CON INGRESO DE CRISTAL TEMPLADO INCOLORO 10mm DE 1 HOJA, CON LAMINA PAVONADA h=0.10m, (2.30m x 2.60m)</w:t>
      </w:r>
    </w:p>
    <w:p w14:paraId="081CF275" w14:textId="280E805C"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24</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M02u MAMPARA INTERIOR CON INGRESO DE CRISTAL TEMPLADO INCOLORO 10mm DE 1 HOJA, CON LAMINA PAVONADA h=0.10m, (3.80m x 2.60m)</w:t>
      </w:r>
    </w:p>
    <w:p w14:paraId="598E266E" w14:textId="0BC965F1"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25</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M02v MAMPARA INTERIOR CON INGRESO DE CRISTAL TEMPLADO INCOLORO 10mm DE 1 HOJA, CON LAMINA PAVONADA h=0.10m, (2.85m x 2.60m)</w:t>
      </w:r>
      <w:r w:rsidRPr="00864F79">
        <w:rPr>
          <w:rFonts w:ascii="Arial" w:eastAsia="Calibri" w:hAnsi="Arial" w:cs="Arial"/>
          <w:b/>
          <w:bCs/>
          <w:color w:val="000000" w:themeColor="text1"/>
          <w:lang w:val="es-ES" w:eastAsia="ar-SA"/>
        </w:rPr>
        <w:tab/>
      </w:r>
    </w:p>
    <w:p w14:paraId="3D651F14" w14:textId="03BC8023"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26</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M02w MAMPARA INTERIOR CON INGRESO DE CRISTAL TEMPLADO INCOLORO 10mm DE 1 HOJA, CON LAMINA PAVONADA h=0.10m, (6.85m x 2.60m)</w:t>
      </w:r>
      <w:r w:rsidRPr="00864F79">
        <w:rPr>
          <w:rFonts w:ascii="Arial" w:eastAsia="Calibri" w:hAnsi="Arial" w:cs="Arial"/>
          <w:b/>
          <w:bCs/>
          <w:color w:val="000000" w:themeColor="text1"/>
          <w:lang w:val="es-ES" w:eastAsia="ar-SA"/>
        </w:rPr>
        <w:tab/>
      </w:r>
    </w:p>
    <w:p w14:paraId="6B66294A" w14:textId="7EAC97B6"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27</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M03a MAMPARA FIJA INTERIOR DE CRISTAL TEMPLADO 10mm, CON LAMINA PAVONADA h=0.10m, SOBRE SARDINEL h=0.10m (0.9m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p>
    <w:p w14:paraId="494AF2B8" w14:textId="0A751831"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28</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M03b MAMPARA FIJA INTERIOR DE CRISTAL TEMPLADO 10mm, CON LAMINA PAVONADA h=0.10m, SOBRE SARDINEL h=0.10m (2.60m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p>
    <w:p w14:paraId="5B4E59FA" w14:textId="7AC076F0" w:rsidR="005F297D" w:rsidRPr="00864F79" w:rsidRDefault="005F297D" w:rsidP="00F77A51">
      <w:pPr>
        <w:spacing w:line="276" w:lineRule="auto"/>
        <w:jc w:val="both"/>
        <w:rPr>
          <w:rFonts w:ascii="Arial" w:eastAsia="Calibri" w:hAnsi="Arial" w:cs="Arial"/>
          <w:color w:val="000000" w:themeColor="text1"/>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29</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M03c MAMPARA FIJA INTERIOR DE CRISTAL TEMPLADO 10mm, CON LAMINA PAVONADA h=0.10m, SOBRE SARDINEL h=0.10m (3.00m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p>
    <w:p w14:paraId="67DEC38E" w14:textId="41012390" w:rsidR="005F297D" w:rsidRPr="00864F79" w:rsidRDefault="005F297D" w:rsidP="00F77A51">
      <w:pPr>
        <w:spacing w:line="276" w:lineRule="auto"/>
        <w:jc w:val="both"/>
        <w:rPr>
          <w:rFonts w:ascii="Arial" w:eastAsia="Calibri" w:hAnsi="Arial" w:cs="Arial"/>
          <w:color w:val="000000" w:themeColor="text1"/>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30</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M03d MAMPARA FIJA INTERIOR DE CRISTAL TEMPLADO 10mm, CON LAMINA PAVONADA h=0.10m, SOBRE SARDINEL h=0.10m (4.15m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p>
    <w:p w14:paraId="68010277" w14:textId="1108B651"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03.08.02.</w:t>
      </w:r>
      <w:r w:rsidR="00CF2C5E" w:rsidRPr="00864F79">
        <w:rPr>
          <w:rFonts w:ascii="Arial" w:eastAsia="Calibri" w:hAnsi="Arial" w:cs="Arial"/>
          <w:b/>
          <w:bCs/>
          <w:color w:val="000000" w:themeColor="text1"/>
          <w:lang w:val="es-ES" w:eastAsia="ar-SA"/>
        </w:rPr>
        <w:t>31</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M03e MAMPARA FIJA INTERIOR DE CRISTAL TEMPLADO 10mm, CON LAMINA PAVONADA h=0.10m, SOBRE SARDINEL h=0.10m (1.75m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r w:rsidRPr="00864F79">
        <w:rPr>
          <w:rFonts w:ascii="Arial" w:eastAsia="Calibri" w:hAnsi="Arial" w:cs="Arial"/>
          <w:b/>
          <w:bCs/>
          <w:color w:val="000000" w:themeColor="text1"/>
          <w:lang w:val="es-ES" w:eastAsia="ar-SA"/>
        </w:rPr>
        <w:tab/>
      </w:r>
    </w:p>
    <w:p w14:paraId="09C86DF2" w14:textId="3C7E6476"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32</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M03f MAMPARA FIJA INTERIOR DE CRISTAL TEMPLADO 10mm, CON LAMINA PAVONADA h=0.10m, SOBRE SARDINEL h=0.10m (6.85m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p>
    <w:p w14:paraId="692E80CD" w14:textId="652A23D5"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33</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M03g MAMPARA FIJA INTERIOR DE CRISTAL TEMPLADO 10mm, CON LAMINA PAVONADA h=0.10m, SOBRE SARDINEL h=0.10m (4.00m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r w:rsidRPr="00864F79">
        <w:rPr>
          <w:rFonts w:ascii="Arial" w:eastAsia="Calibri" w:hAnsi="Arial" w:cs="Arial"/>
          <w:b/>
          <w:bCs/>
          <w:color w:val="000000" w:themeColor="text1"/>
          <w:lang w:val="es-ES" w:eastAsia="ar-SA"/>
        </w:rPr>
        <w:tab/>
      </w:r>
    </w:p>
    <w:p w14:paraId="381038E7" w14:textId="4BA4E6EA"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34</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M03h MAMPARA FIJA INTERIOR DE CRISTAL TEMPLADO 10mm, CON LAMINA PAVONADA h=0.10m, SOBRE SARDINEL h=0.10m (3.05m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p>
    <w:p w14:paraId="6163B621" w14:textId="53FF955B"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35</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M03i MAMPARA FIJA INTERIOR DE CRISTAL TEMPLADO 10mm, CON LAMINA PAVONADA h=0.10m, SOBRE SARDINEL h=0.10m (5.05m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r w:rsidRPr="00864F79">
        <w:rPr>
          <w:rFonts w:ascii="Arial" w:eastAsia="Calibri" w:hAnsi="Arial" w:cs="Arial"/>
          <w:b/>
          <w:bCs/>
          <w:color w:val="000000" w:themeColor="text1"/>
          <w:lang w:val="es-ES" w:eastAsia="ar-SA"/>
        </w:rPr>
        <w:tab/>
      </w:r>
    </w:p>
    <w:p w14:paraId="494F0361" w14:textId="35CE8518"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36</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M03j MAMPARA FIJA INTERIOR DE CRISTAL TEMPLADO 10mm, CON LAMINA PAVONADA h=0.10m, SOBRE SARDINEL h=0.10m (5.80m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r w:rsidRPr="00864F79">
        <w:rPr>
          <w:rFonts w:ascii="Arial" w:eastAsia="Calibri" w:hAnsi="Arial" w:cs="Arial"/>
          <w:b/>
          <w:bCs/>
          <w:color w:val="000000" w:themeColor="text1"/>
          <w:lang w:val="es-ES" w:eastAsia="ar-SA"/>
        </w:rPr>
        <w:tab/>
      </w:r>
    </w:p>
    <w:p w14:paraId="77416F96" w14:textId="507C57DB"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37</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M03k MAMPARA FIJA INTERIOR DE CRISTAL TEMPLADO 10mm, CON LAMINA PAVONADA h=0.10m, SOBRE SARDINEL h=0.10m (14.70m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p>
    <w:p w14:paraId="2462B50C" w14:textId="2C5D4149"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38</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M03l MAMPARA FIJA INTERIOR DE CRISTAL TEMPLADO 10mm, CON LAMINA PAVONADA h=0.10m, SOBRE SARDINEL h=0.10m (14.85m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p>
    <w:p w14:paraId="79C84208" w14:textId="237AD970"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39</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M03m MAMPARA FIJA INTERIOR DE CRISTAL TEMPLADO 10mm, CON LAMINA PAVONADA h=0.10m, SOBRE SARDINEL h=0.10m (3.85m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p>
    <w:p w14:paraId="069F4037" w14:textId="1B065197" w:rsidR="00C11536" w:rsidRPr="00864F79" w:rsidRDefault="00C1153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03.08.02.40</w:t>
      </w:r>
      <w:r w:rsidRPr="00864F79">
        <w:rPr>
          <w:rFonts w:ascii="Arial" w:eastAsia="Calibri" w:hAnsi="Arial" w:cs="Arial"/>
          <w:b/>
          <w:bCs/>
          <w:color w:val="000000" w:themeColor="text1"/>
          <w:lang w:val="es-ES" w:eastAsia="ar-SA"/>
        </w:rPr>
        <w:tab/>
        <w:t xml:space="preserve">     M03n MAMPARA FIJA INTERIOR DE CRISTAL TEMPLADO 10mm, CON LAMINA PAVONADA h=0.10m, SOBRE SARDINEL h=0.10m (1.18m x 2.60m)</w:t>
      </w:r>
    </w:p>
    <w:p w14:paraId="129A2159" w14:textId="6F69CE4C"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4</w:t>
      </w:r>
      <w:r w:rsidR="00B234EE" w:rsidRPr="00864F79">
        <w:rPr>
          <w:rFonts w:ascii="Arial" w:eastAsia="Calibri" w:hAnsi="Arial" w:cs="Arial"/>
          <w:b/>
          <w:bCs/>
          <w:color w:val="000000" w:themeColor="text1"/>
          <w:lang w:val="es-ES" w:eastAsia="ar-SA"/>
        </w:rPr>
        <w:t>1</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M03o MAMPARA FIJA INTERIOR DE CRISTAL TEMPLADO 10mm, CON LAMINA PAVONADA h=0.10m, SOBRE SARDINEL h=0.10m (</w:t>
      </w:r>
      <w:r w:rsidR="001245AC" w:rsidRPr="00864F79">
        <w:rPr>
          <w:rFonts w:ascii="Arial" w:eastAsia="Calibri" w:hAnsi="Arial" w:cs="Arial"/>
          <w:b/>
          <w:bCs/>
          <w:color w:val="000000" w:themeColor="text1"/>
          <w:lang w:val="es-ES" w:eastAsia="ar-SA"/>
        </w:rPr>
        <w:t>3.55</w:t>
      </w:r>
      <w:r w:rsidR="00CF2C5E" w:rsidRPr="00864F79">
        <w:rPr>
          <w:rFonts w:ascii="Arial" w:eastAsia="Calibri" w:hAnsi="Arial" w:cs="Arial"/>
          <w:b/>
          <w:bCs/>
          <w:color w:val="000000" w:themeColor="text1"/>
          <w:lang w:val="es-ES" w:eastAsia="ar-SA"/>
        </w:rPr>
        <w:t>m x 2.</w:t>
      </w:r>
      <w:r w:rsidR="001245AC" w:rsidRPr="00864F79">
        <w:rPr>
          <w:rFonts w:ascii="Arial" w:eastAsia="Calibri" w:hAnsi="Arial" w:cs="Arial"/>
          <w:b/>
          <w:bCs/>
          <w:color w:val="000000" w:themeColor="text1"/>
          <w:lang w:val="es-ES" w:eastAsia="ar-SA"/>
        </w:rPr>
        <w:t>0</w:t>
      </w:r>
      <w:r w:rsidR="00CF2C5E" w:rsidRPr="00864F79">
        <w:rPr>
          <w:rFonts w:ascii="Arial" w:eastAsia="Calibri" w:hAnsi="Arial" w:cs="Arial"/>
          <w:b/>
          <w:bCs/>
          <w:color w:val="000000" w:themeColor="text1"/>
          <w:lang w:val="es-ES" w:eastAsia="ar-SA"/>
        </w:rPr>
        <w:t>0m)</w:t>
      </w:r>
    </w:p>
    <w:p w14:paraId="7E557623" w14:textId="4D80BFE6" w:rsidR="001B677E" w:rsidRPr="00864F79" w:rsidRDefault="001B677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03.08.02.4</w:t>
      </w:r>
      <w:r w:rsidR="0042383C" w:rsidRPr="00864F79">
        <w:rPr>
          <w:rFonts w:ascii="Arial" w:eastAsia="Calibri" w:hAnsi="Arial" w:cs="Arial"/>
          <w:b/>
          <w:bCs/>
          <w:color w:val="000000" w:themeColor="text1"/>
          <w:lang w:val="es-ES" w:eastAsia="ar-SA"/>
        </w:rPr>
        <w:t>2</w:t>
      </w:r>
      <w:r w:rsidRPr="00864F79">
        <w:rPr>
          <w:rFonts w:ascii="Arial" w:eastAsia="Calibri" w:hAnsi="Arial" w:cs="Arial"/>
          <w:b/>
          <w:bCs/>
          <w:color w:val="000000" w:themeColor="text1"/>
          <w:lang w:val="es-ES" w:eastAsia="ar-SA"/>
        </w:rPr>
        <w:tab/>
        <w:t xml:space="preserve">     M04a MAMPARA FIJA INTERIOR DE CRISTAL TEMPLADO 10mm, CON MARCO METALICO Y LAMINA PAVONADA h=0.10m, SOBRE SARDINEL h=0.10m (1.95m x 2.</w:t>
      </w:r>
      <w:r w:rsidR="00240F70" w:rsidRPr="00864F79">
        <w:rPr>
          <w:rFonts w:ascii="Arial" w:eastAsia="Calibri" w:hAnsi="Arial" w:cs="Arial"/>
          <w:b/>
          <w:bCs/>
          <w:color w:val="000000" w:themeColor="text1"/>
          <w:lang w:val="es-ES" w:eastAsia="ar-SA"/>
        </w:rPr>
        <w:t>6</w:t>
      </w:r>
      <w:r w:rsidRPr="00864F79">
        <w:rPr>
          <w:rFonts w:ascii="Arial" w:eastAsia="Calibri" w:hAnsi="Arial" w:cs="Arial"/>
          <w:b/>
          <w:bCs/>
          <w:color w:val="000000" w:themeColor="text1"/>
          <w:lang w:val="es-ES" w:eastAsia="ar-SA"/>
        </w:rPr>
        <w:t>0m)</w:t>
      </w:r>
      <w:r w:rsidRPr="00864F79">
        <w:rPr>
          <w:rFonts w:ascii="Arial" w:eastAsia="Calibri" w:hAnsi="Arial" w:cs="Arial"/>
          <w:b/>
          <w:bCs/>
          <w:color w:val="000000" w:themeColor="text1"/>
          <w:lang w:val="es-ES" w:eastAsia="ar-SA"/>
        </w:rPr>
        <w:tab/>
      </w:r>
    </w:p>
    <w:p w14:paraId="56EA72C4" w14:textId="69DB7351"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4</w:t>
      </w:r>
      <w:r w:rsidR="0042383C" w:rsidRPr="00864F79">
        <w:rPr>
          <w:rFonts w:ascii="Arial" w:eastAsia="Calibri" w:hAnsi="Arial" w:cs="Arial"/>
          <w:b/>
          <w:bCs/>
          <w:color w:val="000000" w:themeColor="text1"/>
          <w:lang w:val="es-ES" w:eastAsia="ar-SA"/>
        </w:rPr>
        <w:t>3</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M04b MAMPARA FIJA INTERIOR DE CRISTAL TEMPLADO 10mm, CON MARCO METALICO Y LAMINA PAVONADA h=0.10m, SOBRE SARDINEL h=0.10m (2.15m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p>
    <w:p w14:paraId="7B41A117" w14:textId="1B84E17C"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4</w:t>
      </w:r>
      <w:r w:rsidR="0042383C" w:rsidRPr="00864F79">
        <w:rPr>
          <w:rFonts w:ascii="Arial" w:eastAsia="Calibri" w:hAnsi="Arial" w:cs="Arial"/>
          <w:b/>
          <w:bCs/>
          <w:color w:val="000000" w:themeColor="text1"/>
          <w:lang w:val="es-ES" w:eastAsia="ar-SA"/>
        </w:rPr>
        <w:t>4</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M04c MAMPARA FIJA INTERIOR DE CRISTAL TEMPLADO 10mm, CON MARCO METALICO Y LAMINA PAVONADA h=0.10m, SOBRE SARDINEL h=0.10m (6.20m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r w:rsidRPr="00864F79">
        <w:rPr>
          <w:rFonts w:ascii="Arial" w:eastAsia="Calibri" w:hAnsi="Arial" w:cs="Arial"/>
          <w:b/>
          <w:bCs/>
          <w:color w:val="000000" w:themeColor="text1"/>
          <w:lang w:val="es-ES" w:eastAsia="ar-SA"/>
        </w:rPr>
        <w:tab/>
      </w:r>
    </w:p>
    <w:p w14:paraId="1FCDF208" w14:textId="2EED53DC"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03.08.02.</w:t>
      </w:r>
      <w:r w:rsidR="00CF2C5E" w:rsidRPr="00864F79">
        <w:rPr>
          <w:rFonts w:ascii="Arial" w:eastAsia="Calibri" w:hAnsi="Arial" w:cs="Arial"/>
          <w:b/>
          <w:bCs/>
          <w:color w:val="000000" w:themeColor="text1"/>
          <w:lang w:val="es-ES" w:eastAsia="ar-SA"/>
        </w:rPr>
        <w:t>4</w:t>
      </w:r>
      <w:r w:rsidR="0042383C" w:rsidRPr="00864F79">
        <w:rPr>
          <w:rFonts w:ascii="Arial" w:eastAsia="Calibri" w:hAnsi="Arial" w:cs="Arial"/>
          <w:b/>
          <w:bCs/>
          <w:color w:val="000000" w:themeColor="text1"/>
          <w:lang w:val="es-ES" w:eastAsia="ar-SA"/>
        </w:rPr>
        <w:t>5</w:t>
      </w:r>
      <w:r w:rsidRPr="00864F79">
        <w:rPr>
          <w:rFonts w:ascii="Arial" w:eastAsia="Calibri" w:hAnsi="Arial" w:cs="Arial"/>
          <w:b/>
          <w:bCs/>
          <w:color w:val="000000" w:themeColor="text1"/>
          <w:lang w:val="es-ES" w:eastAsia="ar-SA"/>
        </w:rPr>
        <w:tab/>
        <w:t xml:space="preserve">     </w:t>
      </w:r>
      <w:r w:rsidR="00CF2C5E" w:rsidRPr="00864F79">
        <w:rPr>
          <w:rFonts w:ascii="Arial" w:eastAsia="Calibri" w:hAnsi="Arial" w:cs="Arial"/>
          <w:b/>
          <w:bCs/>
          <w:color w:val="000000" w:themeColor="text1"/>
          <w:lang w:val="es-ES" w:eastAsia="ar-SA"/>
        </w:rPr>
        <w:t>M04d MAMPARA FIJA INTERIOR DE CRISTAL TEMPLADO 10mm, CON MARCO METALICO Y LAMINA PAVONADA h=0.10m, SOBRE SARDINEL h=0.10m (5.15m x 2.</w:t>
      </w:r>
      <w:r w:rsidR="00240F70" w:rsidRPr="00864F79">
        <w:rPr>
          <w:rFonts w:ascii="Arial" w:eastAsia="Calibri" w:hAnsi="Arial" w:cs="Arial"/>
          <w:b/>
          <w:bCs/>
          <w:color w:val="000000" w:themeColor="text1"/>
          <w:lang w:val="es-ES" w:eastAsia="ar-SA"/>
        </w:rPr>
        <w:t>6</w:t>
      </w:r>
      <w:r w:rsidR="00CF2C5E" w:rsidRPr="00864F79">
        <w:rPr>
          <w:rFonts w:ascii="Arial" w:eastAsia="Calibri" w:hAnsi="Arial" w:cs="Arial"/>
          <w:b/>
          <w:bCs/>
          <w:color w:val="000000" w:themeColor="text1"/>
          <w:lang w:val="es-ES" w:eastAsia="ar-SA"/>
        </w:rPr>
        <w:t>0m)</w:t>
      </w:r>
    </w:p>
    <w:p w14:paraId="3ACAEE5B" w14:textId="43F37CB1"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4</w:t>
      </w:r>
      <w:r w:rsidR="0042383C" w:rsidRPr="00864F79">
        <w:rPr>
          <w:rFonts w:ascii="Arial" w:eastAsia="Calibri" w:hAnsi="Arial" w:cs="Arial"/>
          <w:b/>
          <w:bCs/>
          <w:color w:val="000000" w:themeColor="text1"/>
          <w:lang w:val="es-ES" w:eastAsia="ar-SA"/>
        </w:rPr>
        <w:t>6</w:t>
      </w:r>
      <w:r w:rsidRPr="00864F79">
        <w:rPr>
          <w:rFonts w:ascii="Arial" w:eastAsia="Calibri" w:hAnsi="Arial" w:cs="Arial"/>
          <w:b/>
          <w:bCs/>
          <w:color w:val="000000" w:themeColor="text1"/>
          <w:lang w:val="es-ES" w:eastAsia="ar-SA"/>
        </w:rPr>
        <w:tab/>
        <w:t xml:space="preserve">     </w:t>
      </w:r>
      <w:r w:rsidR="00CE12C8" w:rsidRPr="00864F79">
        <w:rPr>
          <w:rFonts w:ascii="Arial" w:eastAsia="Calibri" w:hAnsi="Arial" w:cs="Arial"/>
          <w:b/>
          <w:bCs/>
          <w:color w:val="000000" w:themeColor="text1"/>
          <w:lang w:val="es-ES" w:eastAsia="ar-SA"/>
        </w:rPr>
        <w:t>M04e MAMPARA FIJA INTERIOR DE CRISTAL TEMPLADO 10mm, CON MARCO METALICO Y LAMINA PAVONADA h=0.10m, SOBRE SARDINEL h=0.10m (3.95m x 2.</w:t>
      </w:r>
      <w:r w:rsidR="00240F70" w:rsidRPr="00864F79">
        <w:rPr>
          <w:rFonts w:ascii="Arial" w:eastAsia="Calibri" w:hAnsi="Arial" w:cs="Arial"/>
          <w:b/>
          <w:bCs/>
          <w:color w:val="000000" w:themeColor="text1"/>
          <w:lang w:val="es-ES" w:eastAsia="ar-SA"/>
        </w:rPr>
        <w:t>6</w:t>
      </w:r>
      <w:r w:rsidR="00CE12C8" w:rsidRPr="00864F79">
        <w:rPr>
          <w:rFonts w:ascii="Arial" w:eastAsia="Calibri" w:hAnsi="Arial" w:cs="Arial"/>
          <w:b/>
          <w:bCs/>
          <w:color w:val="000000" w:themeColor="text1"/>
          <w:lang w:val="es-ES" w:eastAsia="ar-SA"/>
        </w:rPr>
        <w:t>0m)</w:t>
      </w:r>
      <w:r w:rsidRPr="00864F79">
        <w:rPr>
          <w:rFonts w:ascii="Arial" w:eastAsia="Calibri" w:hAnsi="Arial" w:cs="Arial"/>
          <w:b/>
          <w:bCs/>
          <w:color w:val="000000" w:themeColor="text1"/>
          <w:lang w:val="es-ES" w:eastAsia="ar-SA"/>
        </w:rPr>
        <w:tab/>
      </w:r>
    </w:p>
    <w:p w14:paraId="1626DD8C" w14:textId="723B8888"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4</w:t>
      </w:r>
      <w:r w:rsidR="0042383C" w:rsidRPr="00864F79">
        <w:rPr>
          <w:rFonts w:ascii="Arial" w:eastAsia="Calibri" w:hAnsi="Arial" w:cs="Arial"/>
          <w:b/>
          <w:bCs/>
          <w:color w:val="000000" w:themeColor="text1"/>
          <w:lang w:val="es-ES" w:eastAsia="ar-SA"/>
        </w:rPr>
        <w:t>7</w:t>
      </w:r>
      <w:r w:rsidRPr="00864F79">
        <w:rPr>
          <w:rFonts w:ascii="Arial" w:eastAsia="Calibri" w:hAnsi="Arial" w:cs="Arial"/>
          <w:b/>
          <w:bCs/>
          <w:color w:val="000000" w:themeColor="text1"/>
          <w:lang w:val="es-ES" w:eastAsia="ar-SA"/>
        </w:rPr>
        <w:tab/>
        <w:t xml:space="preserve">     </w:t>
      </w:r>
      <w:r w:rsidR="00CE12C8" w:rsidRPr="00864F79">
        <w:rPr>
          <w:rFonts w:ascii="Arial" w:eastAsia="Calibri" w:hAnsi="Arial" w:cs="Arial"/>
          <w:b/>
          <w:bCs/>
          <w:color w:val="000000" w:themeColor="text1"/>
          <w:lang w:val="es-ES" w:eastAsia="ar-SA"/>
        </w:rPr>
        <w:t>M04f MAMPARA FIJA INTERIOR DE CRISTAL TEMPLADO 10mm, CON MARCO METALICO Y LAMINA PAVONADA h=0.10m, SOBRE SARDINEL h=0.10m (5.95m x 2.</w:t>
      </w:r>
      <w:r w:rsidR="00240F70" w:rsidRPr="00864F79">
        <w:rPr>
          <w:rFonts w:ascii="Arial" w:eastAsia="Calibri" w:hAnsi="Arial" w:cs="Arial"/>
          <w:b/>
          <w:bCs/>
          <w:color w:val="000000" w:themeColor="text1"/>
          <w:lang w:val="es-ES" w:eastAsia="ar-SA"/>
        </w:rPr>
        <w:t>6</w:t>
      </w:r>
      <w:r w:rsidR="00CE12C8" w:rsidRPr="00864F79">
        <w:rPr>
          <w:rFonts w:ascii="Arial" w:eastAsia="Calibri" w:hAnsi="Arial" w:cs="Arial"/>
          <w:b/>
          <w:bCs/>
          <w:color w:val="000000" w:themeColor="text1"/>
          <w:lang w:val="es-ES" w:eastAsia="ar-SA"/>
        </w:rPr>
        <w:t>0m)</w:t>
      </w:r>
      <w:r w:rsidRPr="00864F79">
        <w:rPr>
          <w:rFonts w:ascii="Arial" w:eastAsia="Calibri" w:hAnsi="Arial" w:cs="Arial"/>
          <w:b/>
          <w:bCs/>
          <w:color w:val="000000" w:themeColor="text1"/>
          <w:lang w:val="es-ES" w:eastAsia="ar-SA"/>
        </w:rPr>
        <w:tab/>
      </w:r>
    </w:p>
    <w:p w14:paraId="6C0DF815" w14:textId="03F61845"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4</w:t>
      </w:r>
      <w:r w:rsidR="0042383C" w:rsidRPr="00864F79">
        <w:rPr>
          <w:rFonts w:ascii="Arial" w:eastAsia="Calibri" w:hAnsi="Arial" w:cs="Arial"/>
          <w:b/>
          <w:bCs/>
          <w:color w:val="000000" w:themeColor="text1"/>
          <w:lang w:val="es-ES" w:eastAsia="ar-SA"/>
        </w:rPr>
        <w:t>8</w:t>
      </w:r>
      <w:r w:rsidRPr="00864F79">
        <w:rPr>
          <w:rFonts w:ascii="Arial" w:eastAsia="Calibri" w:hAnsi="Arial" w:cs="Arial"/>
          <w:b/>
          <w:bCs/>
          <w:color w:val="000000" w:themeColor="text1"/>
          <w:lang w:val="es-ES" w:eastAsia="ar-SA"/>
        </w:rPr>
        <w:tab/>
        <w:t xml:space="preserve">     </w:t>
      </w:r>
      <w:r w:rsidR="00CE12C8" w:rsidRPr="00864F79">
        <w:rPr>
          <w:rFonts w:ascii="Arial" w:eastAsia="Calibri" w:hAnsi="Arial" w:cs="Arial"/>
          <w:b/>
          <w:bCs/>
          <w:color w:val="000000" w:themeColor="text1"/>
          <w:lang w:val="es-ES" w:eastAsia="ar-SA"/>
        </w:rPr>
        <w:t>M04g MAMPARA FIJA INTERIOR DE CRISTAL TEMPLADO 10mm, CON MARCO METALICO Y LAMINA PAVONADA h=0.10m, SOBRE SARDINEL h=0.10m (7.35m x 2.</w:t>
      </w:r>
      <w:r w:rsidR="00240F70" w:rsidRPr="00864F79">
        <w:rPr>
          <w:rFonts w:ascii="Arial" w:eastAsia="Calibri" w:hAnsi="Arial" w:cs="Arial"/>
          <w:b/>
          <w:bCs/>
          <w:color w:val="000000" w:themeColor="text1"/>
          <w:lang w:val="es-ES" w:eastAsia="ar-SA"/>
        </w:rPr>
        <w:t>6</w:t>
      </w:r>
      <w:r w:rsidR="00CE12C8" w:rsidRPr="00864F79">
        <w:rPr>
          <w:rFonts w:ascii="Arial" w:eastAsia="Calibri" w:hAnsi="Arial" w:cs="Arial"/>
          <w:b/>
          <w:bCs/>
          <w:color w:val="000000" w:themeColor="text1"/>
          <w:lang w:val="es-ES" w:eastAsia="ar-SA"/>
        </w:rPr>
        <w:t>0m)</w:t>
      </w:r>
    </w:p>
    <w:p w14:paraId="6EF32E9E" w14:textId="74925F9C"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42383C" w:rsidRPr="00864F79">
        <w:rPr>
          <w:rFonts w:ascii="Arial" w:eastAsia="Calibri" w:hAnsi="Arial" w:cs="Arial"/>
          <w:b/>
          <w:bCs/>
          <w:color w:val="000000" w:themeColor="text1"/>
          <w:lang w:val="es-ES" w:eastAsia="ar-SA"/>
        </w:rPr>
        <w:t>49</w:t>
      </w:r>
      <w:r w:rsidRPr="00864F79">
        <w:rPr>
          <w:rFonts w:ascii="Arial" w:eastAsia="Calibri" w:hAnsi="Arial" w:cs="Arial"/>
          <w:b/>
          <w:bCs/>
          <w:color w:val="000000" w:themeColor="text1"/>
          <w:lang w:val="es-ES" w:eastAsia="ar-SA"/>
        </w:rPr>
        <w:tab/>
        <w:t xml:space="preserve">     </w:t>
      </w:r>
      <w:r w:rsidR="00CE12C8" w:rsidRPr="00864F79">
        <w:rPr>
          <w:rFonts w:ascii="Arial" w:eastAsia="Calibri" w:hAnsi="Arial" w:cs="Arial"/>
          <w:b/>
          <w:bCs/>
          <w:color w:val="000000" w:themeColor="text1"/>
          <w:lang w:val="es-ES" w:eastAsia="ar-SA"/>
        </w:rPr>
        <w:t>M05a MAMPARA FIJA INTERIOR CON INGRESO DE CRISTAL TEMPLADO 10mm, CON MARCO METALICO Y LAMINA PAVONADA h=0.10m, SOBRE SARDINEL h=0.10m (1.75m x 2.60m)</w:t>
      </w:r>
      <w:r w:rsidRPr="00864F79">
        <w:rPr>
          <w:rFonts w:ascii="Arial" w:eastAsia="Calibri" w:hAnsi="Arial" w:cs="Arial"/>
          <w:b/>
          <w:bCs/>
          <w:color w:val="000000" w:themeColor="text1"/>
          <w:lang w:val="es-ES" w:eastAsia="ar-SA"/>
        </w:rPr>
        <w:tab/>
      </w:r>
    </w:p>
    <w:p w14:paraId="0250604F" w14:textId="5278FF5E"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1B677E" w:rsidRPr="00864F79">
        <w:rPr>
          <w:rFonts w:ascii="Arial" w:eastAsia="Calibri" w:hAnsi="Arial" w:cs="Arial"/>
          <w:b/>
          <w:bCs/>
          <w:color w:val="000000" w:themeColor="text1"/>
          <w:lang w:val="es-ES" w:eastAsia="ar-SA"/>
        </w:rPr>
        <w:t>5</w:t>
      </w:r>
      <w:r w:rsidR="0042383C" w:rsidRPr="00864F79">
        <w:rPr>
          <w:rFonts w:ascii="Arial" w:eastAsia="Calibri" w:hAnsi="Arial" w:cs="Arial"/>
          <w:b/>
          <w:bCs/>
          <w:color w:val="000000" w:themeColor="text1"/>
          <w:lang w:val="es-ES" w:eastAsia="ar-SA"/>
        </w:rPr>
        <w:t>0</w:t>
      </w:r>
      <w:r w:rsidRPr="00864F79">
        <w:rPr>
          <w:rFonts w:ascii="Arial" w:eastAsia="Calibri" w:hAnsi="Arial" w:cs="Arial"/>
          <w:b/>
          <w:bCs/>
          <w:color w:val="000000" w:themeColor="text1"/>
          <w:lang w:val="es-ES" w:eastAsia="ar-SA"/>
        </w:rPr>
        <w:tab/>
        <w:t xml:space="preserve">     </w:t>
      </w:r>
      <w:r w:rsidR="00CE12C8" w:rsidRPr="00864F79">
        <w:rPr>
          <w:rFonts w:ascii="Arial" w:eastAsia="Calibri" w:hAnsi="Arial" w:cs="Arial"/>
          <w:b/>
          <w:bCs/>
          <w:color w:val="000000" w:themeColor="text1"/>
          <w:lang w:val="es-ES" w:eastAsia="ar-SA"/>
        </w:rPr>
        <w:t>M05b MAMPARA FIJA INTERIOR CON INGRESO DE CRISTAL TEMPLADO 10mm, CON MARCO METALICO Y LAMINA PAVONADA h=0.10m, SOBRE SARDINEL h=0.10m (3.50m x 2.60m)</w:t>
      </w:r>
    </w:p>
    <w:p w14:paraId="608B6261" w14:textId="4A56DE78" w:rsidR="005F297D" w:rsidRPr="00864F79" w:rsidRDefault="005F297D"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03.08.02.</w:t>
      </w:r>
      <w:r w:rsidR="00CF2C5E" w:rsidRPr="00864F79">
        <w:rPr>
          <w:rFonts w:ascii="Arial" w:eastAsia="Calibri" w:hAnsi="Arial" w:cs="Arial"/>
          <w:b/>
          <w:bCs/>
          <w:color w:val="000000" w:themeColor="text1"/>
          <w:lang w:val="es-ES" w:eastAsia="ar-SA"/>
        </w:rPr>
        <w:t>5</w:t>
      </w:r>
      <w:r w:rsidR="0042383C" w:rsidRPr="00864F79">
        <w:rPr>
          <w:rFonts w:ascii="Arial" w:eastAsia="Calibri" w:hAnsi="Arial" w:cs="Arial"/>
          <w:b/>
          <w:bCs/>
          <w:color w:val="000000" w:themeColor="text1"/>
          <w:lang w:val="es-ES" w:eastAsia="ar-SA"/>
        </w:rPr>
        <w:t>1</w:t>
      </w:r>
      <w:r w:rsidRPr="00864F79">
        <w:rPr>
          <w:rFonts w:ascii="Arial" w:eastAsia="Calibri" w:hAnsi="Arial" w:cs="Arial"/>
          <w:b/>
          <w:bCs/>
          <w:color w:val="000000" w:themeColor="text1"/>
          <w:lang w:val="es-ES" w:eastAsia="ar-SA"/>
        </w:rPr>
        <w:tab/>
        <w:t xml:space="preserve">     </w:t>
      </w:r>
      <w:r w:rsidR="00CE12C8" w:rsidRPr="00864F79">
        <w:rPr>
          <w:rFonts w:ascii="Arial" w:eastAsia="Calibri" w:hAnsi="Arial" w:cs="Arial"/>
          <w:b/>
          <w:bCs/>
          <w:color w:val="000000" w:themeColor="text1"/>
          <w:lang w:val="es-ES" w:eastAsia="ar-SA"/>
        </w:rPr>
        <w:t>M05c MAMPARA FIJA INTERIOR CON INGRESO DE CRISTAL TEMPLADO 10mm, CON MARCO METALICO Y LAMINA PAVONADA h=0.10m, SOBRE SARDINEL h=0.10m (3.30m x 2.60m)</w:t>
      </w:r>
    </w:p>
    <w:p w14:paraId="3A8AFF8F" w14:textId="77777777" w:rsidR="006640F2" w:rsidRPr="00864F79" w:rsidRDefault="006640F2"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Definición</w:t>
      </w:r>
    </w:p>
    <w:p w14:paraId="017ADB82" w14:textId="77777777" w:rsidR="006640F2" w:rsidRPr="00864F79" w:rsidRDefault="006640F2" w:rsidP="00F77A51">
      <w:pPr>
        <w:suppressAutoHyphens/>
        <w:autoSpaceDE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Unidad modular de ventana para instalarse tipo cinta ventana, entre losas. Armada íntegramente en taller en base a perfiles de sistema tipo </w:t>
      </w:r>
      <w:proofErr w:type="spellStart"/>
      <w:r w:rsidRPr="00864F79">
        <w:rPr>
          <w:rFonts w:ascii="Arial" w:eastAsia="Calibri" w:hAnsi="Arial" w:cs="Arial"/>
          <w:color w:val="000000" w:themeColor="text1"/>
        </w:rPr>
        <w:t>Frame</w:t>
      </w:r>
      <w:proofErr w:type="spellEnd"/>
      <w:r w:rsidRPr="00864F79">
        <w:rPr>
          <w:rFonts w:ascii="Arial" w:eastAsia="Calibri" w:hAnsi="Arial" w:cs="Arial"/>
          <w:color w:val="000000" w:themeColor="text1"/>
        </w:rPr>
        <w:t xml:space="preserve"> (aluminio y cristal) o de perfil de acero inoxidable y cristal. Todo dimensional según detalles de arquitectura y en cumplimiento de las normas vigentes.</w:t>
      </w:r>
    </w:p>
    <w:p w14:paraId="6143B36F" w14:textId="77777777" w:rsidR="006640F2" w:rsidRPr="00864F79" w:rsidRDefault="006640F2"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7D47A5C7"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En todos los casos de ventanas, mamparas, puertas-mamparas, se emplearán cristales templados de 10mm y cristales </w:t>
      </w:r>
      <w:proofErr w:type="spellStart"/>
      <w:r w:rsidRPr="00864F79">
        <w:rPr>
          <w:rFonts w:ascii="Arial" w:eastAsia="Calibri" w:hAnsi="Arial" w:cs="Arial"/>
          <w:color w:val="000000" w:themeColor="text1"/>
        </w:rPr>
        <w:t>insulado</w:t>
      </w:r>
      <w:proofErr w:type="spellEnd"/>
      <w:r w:rsidRPr="00864F79">
        <w:rPr>
          <w:rFonts w:ascii="Arial" w:eastAsia="Calibri" w:hAnsi="Arial" w:cs="Arial"/>
          <w:color w:val="000000" w:themeColor="text1"/>
        </w:rPr>
        <w:t xml:space="preserve"> doble de 29mm con lámina pavonada 3M (según indique el detalle</w:t>
      </w:r>
      <w:proofErr w:type="gramStart"/>
      <w:r w:rsidRPr="00864F79">
        <w:rPr>
          <w:rFonts w:ascii="Arial" w:eastAsia="Calibri" w:hAnsi="Arial" w:cs="Arial"/>
          <w:color w:val="000000" w:themeColor="text1"/>
        </w:rPr>
        <w:t>) ,</w:t>
      </w:r>
      <w:proofErr w:type="gramEnd"/>
      <w:r w:rsidRPr="00864F79">
        <w:rPr>
          <w:rFonts w:ascii="Arial" w:eastAsia="Calibri" w:hAnsi="Arial" w:cs="Arial"/>
          <w:color w:val="000000" w:themeColor="text1"/>
        </w:rPr>
        <w:t xml:space="preserve"> de comprobada calidad y resistencia, cortados con exactitud a las medidas y formas requeridas e indicadas en los respectivos planos.</w:t>
      </w:r>
    </w:p>
    <w:p w14:paraId="40AFC3A5" w14:textId="77777777" w:rsidR="006640F2" w:rsidRPr="00864F79" w:rsidRDefault="006640F2"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tipos de accesorios para su fijación, giro y seguridad, deberán cumplir las especificaciones y calidad estándares, además de los indicados por el proveedor.</w:t>
      </w:r>
    </w:p>
    <w:p w14:paraId="31F170A0" w14:textId="77777777" w:rsidR="006640F2" w:rsidRPr="00864F79" w:rsidRDefault="006640F2"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Para asegurar una colocación óptima se deberá prever una separación no menor a 3 mm entre cristales y/o costado de vanos; siendo necesario sellar las juntas con los canales y </w:t>
      </w:r>
      <w:r w:rsidRPr="00864F79">
        <w:rPr>
          <w:rFonts w:ascii="Arial" w:eastAsia="Calibri" w:hAnsi="Arial" w:cs="Arial"/>
          <w:color w:val="000000" w:themeColor="text1"/>
        </w:rPr>
        <w:lastRenderedPageBreak/>
        <w:t>perfiles H en base a silicona o mediante perfiles de hermeticidad de aluminio anodizado con felpa para el caso de batientes entre cristales.</w:t>
      </w:r>
    </w:p>
    <w:p w14:paraId="167A823E" w14:textId="77777777" w:rsidR="006640F2" w:rsidRPr="00864F79" w:rsidRDefault="006640F2"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En todo caso, su instalación deberá observar la Norma Técnica “Vidrio E-110”, debiendo guardar las precauciones exigidas antes y durante su instalación. El contratista garantizará la integridad de los cristales templados, así como el de sus componentes, hasta la entrega de la obra.</w:t>
      </w:r>
    </w:p>
    <w:p w14:paraId="74E34F60" w14:textId="77777777" w:rsidR="006640F2" w:rsidRPr="00864F79" w:rsidRDefault="006640F2"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4F690152"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Aluminio o Acero inoxidable.</w:t>
      </w:r>
    </w:p>
    <w:p w14:paraId="0A6492EA"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Las carpinterías y todos los perfiles complementarios serán de aluminio extruido aleación AA 6063 T5 en calidad </w:t>
      </w:r>
      <w:proofErr w:type="spellStart"/>
      <w:r w:rsidRPr="00864F79">
        <w:rPr>
          <w:rFonts w:ascii="Arial" w:eastAsia="Calibri" w:hAnsi="Arial" w:cs="Arial"/>
          <w:color w:val="000000" w:themeColor="text1"/>
        </w:rPr>
        <w:t>anodizable</w:t>
      </w:r>
      <w:proofErr w:type="spellEnd"/>
      <w:r w:rsidRPr="00864F79">
        <w:rPr>
          <w:rFonts w:ascii="Arial" w:eastAsia="Calibri" w:hAnsi="Arial" w:cs="Arial"/>
          <w:color w:val="000000" w:themeColor="text1"/>
        </w:rPr>
        <w:t xml:space="preserve"> o acero inoxidable y de acuerdo a perfilerías especificadas en planos de detalles adjuntos.  Las construcciones de carpintería metálica se proyectarán y ejecutarán según las directrices marcadas por el fabricante del sistema. </w:t>
      </w:r>
    </w:p>
    <w:p w14:paraId="333679DE" w14:textId="43CD971A" w:rsidR="00EE3545" w:rsidRPr="00864F79" w:rsidRDefault="006640F2" w:rsidP="00F77A51">
      <w:pPr>
        <w:autoSpaceDE w:val="0"/>
        <w:autoSpaceDN w:val="0"/>
        <w:adjustRightInd w:val="0"/>
        <w:spacing w:line="276" w:lineRule="auto"/>
        <w:jc w:val="both"/>
        <w:rPr>
          <w:rFonts w:ascii="Arial" w:hAnsi="Arial" w:cs="Arial"/>
          <w:bCs/>
          <w:color w:val="000000" w:themeColor="text1"/>
        </w:rPr>
      </w:pPr>
      <w:r w:rsidRPr="00864F79">
        <w:rPr>
          <w:rFonts w:ascii="Arial" w:eastAsia="Calibri" w:hAnsi="Arial" w:cs="Arial"/>
          <w:color w:val="000000" w:themeColor="text1"/>
        </w:rPr>
        <w:t xml:space="preserve">Se utilizará aluminio anodizado </w:t>
      </w:r>
      <w:r w:rsidR="00EE3545" w:rsidRPr="00864F79">
        <w:rPr>
          <w:rFonts w:ascii="Arial" w:eastAsia="Calibri" w:hAnsi="Arial" w:cs="Arial"/>
          <w:color w:val="000000" w:themeColor="text1"/>
        </w:rPr>
        <w:t xml:space="preserve">cuyo </w:t>
      </w:r>
      <w:r w:rsidR="00EE3545" w:rsidRPr="00864F79">
        <w:rPr>
          <w:rFonts w:ascii="Arial" w:hAnsi="Arial" w:cs="Arial"/>
          <w:spacing w:val="-2"/>
          <w:lang w:bidi="he-IL"/>
        </w:rPr>
        <w:t>color o</w:t>
      </w:r>
      <w:r w:rsidR="00EE3545" w:rsidRPr="00864F79">
        <w:rPr>
          <w:rFonts w:ascii="Arial" w:hAnsi="Arial" w:cs="Arial"/>
          <w:bCs/>
          <w:color w:val="000000" w:themeColor="text1"/>
        </w:rPr>
        <w:t xml:space="preserve">pcionalmente será gris claro, pero finalmente será la supervisión en coordinación con la entidad la que defina el color final, para lo cual el contratista </w:t>
      </w:r>
      <w:proofErr w:type="spellStart"/>
      <w:r w:rsidR="00EE3545" w:rsidRPr="00864F79">
        <w:rPr>
          <w:rFonts w:ascii="Arial" w:hAnsi="Arial" w:cs="Arial"/>
          <w:bCs/>
          <w:color w:val="000000" w:themeColor="text1"/>
        </w:rPr>
        <w:t>debera</w:t>
      </w:r>
      <w:proofErr w:type="spellEnd"/>
      <w:r w:rsidR="00EE3545" w:rsidRPr="00864F79">
        <w:rPr>
          <w:rFonts w:ascii="Arial" w:hAnsi="Arial" w:cs="Arial"/>
          <w:bCs/>
          <w:color w:val="000000" w:themeColor="text1"/>
        </w:rPr>
        <w:t xml:space="preserve"> presentar 3 opciones de colores.</w:t>
      </w:r>
    </w:p>
    <w:p w14:paraId="69F0559B" w14:textId="4233443C" w:rsidR="006640F2" w:rsidRPr="00864F79" w:rsidRDefault="008B7614"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 </w:t>
      </w:r>
      <w:r w:rsidR="006640F2" w:rsidRPr="00864F79">
        <w:rPr>
          <w:rFonts w:ascii="Arial" w:eastAsia="Calibri" w:hAnsi="Arial" w:cs="Arial"/>
          <w:color w:val="000000" w:themeColor="text1"/>
        </w:rPr>
        <w:t xml:space="preserve">Los perfiles deben soportar cargas según establece la norma con total seguridad. </w:t>
      </w:r>
    </w:p>
    <w:p w14:paraId="4410F838"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 ventilación y el desagüe de la zona de alojamiento del vidrio y de la cámara exterior deben estar diseñados de forma que la posible humedad esté guiada hacia el exterior.</w:t>
      </w:r>
    </w:p>
    <w:p w14:paraId="5A0F5F2C"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 ventilación de la cámara del vidrio se realizará siguiendo las indicaciones del fabricante del mismo.</w:t>
      </w:r>
    </w:p>
    <w:p w14:paraId="1AC30B3B"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respetarán los pesos y medidas máximas para las hojas indicadas por el fabricante. Las directrices de acristalamiento del fabricante del vidrio, se tendrán en cuenta para evaluar las flechas admisibles de montantes y travesaños.</w:t>
      </w:r>
    </w:p>
    <w:p w14:paraId="47928DA8"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Las secciones de las escuadras deben corresponder al contorno interior de los perfiles que se ensamblen. En las esquinas se vigilará el pegado correcto de las superficies en contacto. Incluso en las uniones T se evitará el paso de agua mediante las juntas de estanqueidad correspondientes.</w:t>
      </w:r>
    </w:p>
    <w:p w14:paraId="5C513AD9"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Todas las juntas deben estar instaladas de manera que se cumplan de forma duradera las exigencias de los grupos de clasificación de estanqueidad que establece la norma.</w:t>
      </w:r>
    </w:p>
    <w:p w14:paraId="334B8859"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Las fijaciones de los elementos de aluminio a obra se realizarán de forma que los posibles movimientos y dilataciones de la obra no transmitan ningún esfuerzo sobre la carpintería de aluminio. Los elementos de aluminio se montarán debidamente aplomados y nivelados. Los niveles de los planos horizontales de las diferentes plantas serán los indicados por el contratista.</w:t>
      </w:r>
    </w:p>
    <w:p w14:paraId="73BA9F49"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remates se realizarán según las exigencias físicas de la obra. Esto significa que deberán cumplir las exigencias del aislamiento térmico y acústico, estanqueidad y dilataciones.</w:t>
      </w:r>
    </w:p>
    <w:p w14:paraId="597DB55E"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 xml:space="preserve">Cristal.  </w:t>
      </w:r>
    </w:p>
    <w:p w14:paraId="46A3CF1C"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Luna </w:t>
      </w:r>
      <w:proofErr w:type="spellStart"/>
      <w:r w:rsidRPr="00864F79">
        <w:rPr>
          <w:rFonts w:ascii="Arial" w:eastAsia="Calibri" w:hAnsi="Arial" w:cs="Arial"/>
          <w:color w:val="000000" w:themeColor="text1"/>
        </w:rPr>
        <w:t>float</w:t>
      </w:r>
      <w:proofErr w:type="spellEnd"/>
      <w:r w:rsidRPr="00864F79">
        <w:rPr>
          <w:rFonts w:ascii="Arial" w:eastAsia="Calibri" w:hAnsi="Arial" w:cs="Arial"/>
          <w:color w:val="000000" w:themeColor="text1"/>
        </w:rPr>
        <w:t xml:space="preserve"> templada espesor 10mm, bajo emisivo, de las siguientes características:</w:t>
      </w:r>
    </w:p>
    <w:p w14:paraId="154D3799"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Apariencia: Neutral</w:t>
      </w:r>
    </w:p>
    <w:p w14:paraId="4E5A9490"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Factor solar: 0,3 - 0,4</w:t>
      </w:r>
    </w:p>
    <w:p w14:paraId="04024A0F"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Índices de reducción de ruido aparente: </w:t>
      </w:r>
      <w:proofErr w:type="spellStart"/>
      <w:r w:rsidRPr="00864F79">
        <w:rPr>
          <w:rFonts w:ascii="Arial" w:eastAsia="Calibri" w:hAnsi="Arial" w:cs="Arial"/>
          <w:color w:val="000000" w:themeColor="text1"/>
        </w:rPr>
        <w:t>Rw</w:t>
      </w:r>
      <w:proofErr w:type="spellEnd"/>
      <w:r w:rsidRPr="00864F79">
        <w:rPr>
          <w:rFonts w:ascii="Arial" w:eastAsia="Calibri" w:hAnsi="Arial" w:cs="Arial"/>
          <w:color w:val="000000" w:themeColor="text1"/>
        </w:rPr>
        <w:t xml:space="preserve"> (C, </w:t>
      </w:r>
      <w:proofErr w:type="spellStart"/>
      <w:r w:rsidRPr="00864F79">
        <w:rPr>
          <w:rFonts w:ascii="Arial" w:eastAsia="Calibri" w:hAnsi="Arial" w:cs="Arial"/>
          <w:color w:val="000000" w:themeColor="text1"/>
        </w:rPr>
        <w:t>Ctr</w:t>
      </w:r>
      <w:proofErr w:type="spellEnd"/>
      <w:r w:rsidRPr="00864F79">
        <w:rPr>
          <w:rFonts w:ascii="Arial" w:eastAsia="Calibri" w:hAnsi="Arial" w:cs="Arial"/>
          <w:color w:val="000000" w:themeColor="text1"/>
        </w:rPr>
        <w:t>) = 34 (0, -2) </w:t>
      </w:r>
    </w:p>
    <w:p w14:paraId="66DFCA95"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vidrios templados deberán tener </w:t>
      </w:r>
      <w:proofErr w:type="spellStart"/>
      <w:r w:rsidRPr="00864F79">
        <w:rPr>
          <w:rFonts w:ascii="Arial" w:eastAsia="Calibri" w:hAnsi="Arial" w:cs="Arial"/>
          <w:color w:val="000000" w:themeColor="text1"/>
        </w:rPr>
        <w:t>Heat</w:t>
      </w:r>
      <w:proofErr w:type="spellEnd"/>
      <w:r w:rsidRPr="00864F79">
        <w:rPr>
          <w:rFonts w:ascii="Arial" w:eastAsia="Calibri" w:hAnsi="Arial" w:cs="Arial"/>
          <w:color w:val="000000" w:themeColor="text1"/>
        </w:rPr>
        <w:t xml:space="preserve"> </w:t>
      </w:r>
      <w:proofErr w:type="spellStart"/>
      <w:r w:rsidRPr="00864F79">
        <w:rPr>
          <w:rFonts w:ascii="Arial" w:eastAsia="Calibri" w:hAnsi="Arial" w:cs="Arial"/>
          <w:color w:val="000000" w:themeColor="text1"/>
        </w:rPr>
        <w:t>Soak</w:t>
      </w:r>
      <w:proofErr w:type="spellEnd"/>
      <w:r w:rsidRPr="00864F79">
        <w:rPr>
          <w:rFonts w:ascii="Arial" w:eastAsia="Calibri" w:hAnsi="Arial" w:cs="Arial"/>
          <w:color w:val="000000" w:themeColor="text1"/>
        </w:rPr>
        <w:t xml:space="preserve"> Test para garantizar que no hay riesgo de rotura espontánea. Los cristales templados y endurecidos deberán cumplir con ASTM C-1048. </w:t>
      </w:r>
    </w:p>
    <w:p w14:paraId="326BAB9E"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Sello Climático.</w:t>
      </w:r>
    </w:p>
    <w:p w14:paraId="67A39F0B"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En las juntas de expansión perimetral de cada unidad de fachada y en cualquier otra junta móvil el sellador de Silicona de cura neutra para sellos climáticos.  Su instalación deberá ser realizado de acuerdo a las recomendaciones del fabricante, sin embargo, se recomienda algunas acciones básicas como la limpieza y preparación de las superficies antes de sellar y un control de calidad al plazo de fragüe y también a lo largo de su vida útil. Deberá cumplir norma ASTM G-23, ASTM C-639, ASTM C-510.</w:t>
      </w:r>
    </w:p>
    <w:p w14:paraId="0B195040"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recomienda realizar sellados mínimos de 12mm de espesor, siempre con fondo de junta. Los sellados en ángulo no tendrán una relación entre 1:1 y 2:1, (ancho x alto), nunca menores a 6mm en el ancho y 3mm en el alto.</w:t>
      </w:r>
    </w:p>
    <w:p w14:paraId="65286643"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Silicona Estructural.</w:t>
      </w:r>
    </w:p>
    <w:p w14:paraId="59E80F53"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consulta Silicona estructural </w:t>
      </w:r>
      <w:proofErr w:type="spellStart"/>
      <w:r w:rsidRPr="00864F79">
        <w:rPr>
          <w:rFonts w:ascii="Arial" w:eastAsia="Calibri" w:hAnsi="Arial" w:cs="Arial"/>
          <w:color w:val="000000" w:themeColor="text1"/>
        </w:rPr>
        <w:t>bicomponente</w:t>
      </w:r>
      <w:proofErr w:type="spellEnd"/>
      <w:r w:rsidRPr="00864F79">
        <w:rPr>
          <w:rFonts w:ascii="Arial" w:eastAsia="Calibri" w:hAnsi="Arial" w:cs="Arial"/>
          <w:color w:val="000000" w:themeColor="text1"/>
        </w:rPr>
        <w:t xml:space="preserve"> neutra. Esta debe ser aplicada en las unidades prefabricadas considerando su instalación por la cara interior del vidrio. Debe observarse que sea compatible con los materiales contiguos.</w:t>
      </w:r>
    </w:p>
    <w:p w14:paraId="36A0CE13"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adhesivo/sellante debe adecuarse a las normas sobre acristalamiento estructural, y atenerse estrictamente a las condiciones e instrucciones del fabricante.</w:t>
      </w:r>
    </w:p>
    <w:p w14:paraId="520E9075"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Cinta Bifaz.</w:t>
      </w:r>
    </w:p>
    <w:p w14:paraId="13C8C561"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utilizará </w:t>
      </w:r>
      <w:proofErr w:type="gramStart"/>
      <w:r w:rsidRPr="00864F79">
        <w:rPr>
          <w:rFonts w:ascii="Arial" w:eastAsia="Calibri" w:hAnsi="Arial" w:cs="Arial"/>
          <w:color w:val="000000" w:themeColor="text1"/>
        </w:rPr>
        <w:t>cinta bifaz</w:t>
      </w:r>
      <w:proofErr w:type="gramEnd"/>
      <w:r w:rsidRPr="00864F79">
        <w:rPr>
          <w:rFonts w:ascii="Arial" w:eastAsia="Calibri" w:hAnsi="Arial" w:cs="Arial"/>
          <w:color w:val="000000" w:themeColor="text1"/>
        </w:rPr>
        <w:t xml:space="preserve"> tipo Norton tape V-2208 de 6x6, o cinta alte 6,5x6,5.</w:t>
      </w:r>
    </w:p>
    <w:p w14:paraId="1848CACB"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Juntas de Poliamida.</w:t>
      </w:r>
    </w:p>
    <w:p w14:paraId="3B989C32"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 junta tendrá una elasticidad compatible con los movimientos de la estructura y de la carpintería. Se utilizarán en el encuentro de todas las unidades de carpintería y elementos estructurales de hormigón, sean losas, pilares, muros o dinteles, para evitar el contacto directo del aluminio con el hormigón.</w:t>
      </w:r>
    </w:p>
    <w:p w14:paraId="68AD0AD2"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Sello </w:t>
      </w:r>
      <w:proofErr w:type="spellStart"/>
      <w:r w:rsidRPr="00864F79">
        <w:rPr>
          <w:rFonts w:ascii="Arial" w:eastAsia="Calibri" w:hAnsi="Arial" w:cs="Arial"/>
          <w:color w:val="000000" w:themeColor="text1"/>
        </w:rPr>
        <w:t>Cortahumos</w:t>
      </w:r>
      <w:proofErr w:type="spellEnd"/>
      <w:r w:rsidRPr="00864F79">
        <w:rPr>
          <w:rFonts w:ascii="Arial" w:eastAsia="Calibri" w:hAnsi="Arial" w:cs="Arial"/>
          <w:color w:val="000000" w:themeColor="text1"/>
        </w:rPr>
        <w:t xml:space="preserve"> (cuando aplique)</w:t>
      </w:r>
    </w:p>
    <w:p w14:paraId="51850044"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incorporará en todos los pasos de losa, y separaciones cuando se requiera, un sello </w:t>
      </w:r>
      <w:proofErr w:type="spellStart"/>
      <w:r w:rsidRPr="00864F79">
        <w:rPr>
          <w:rFonts w:ascii="Arial" w:eastAsia="Calibri" w:hAnsi="Arial" w:cs="Arial"/>
          <w:color w:val="000000" w:themeColor="text1"/>
        </w:rPr>
        <w:t>cortahumos</w:t>
      </w:r>
      <w:proofErr w:type="spellEnd"/>
      <w:r w:rsidRPr="00864F79">
        <w:rPr>
          <w:rFonts w:ascii="Arial" w:eastAsia="Calibri" w:hAnsi="Arial" w:cs="Arial"/>
          <w:color w:val="000000" w:themeColor="text1"/>
        </w:rPr>
        <w:t xml:space="preserve"> tipo </w:t>
      </w:r>
      <w:proofErr w:type="spellStart"/>
      <w:r w:rsidRPr="00864F79">
        <w:rPr>
          <w:rFonts w:ascii="Arial" w:eastAsia="Calibri" w:hAnsi="Arial" w:cs="Arial"/>
          <w:color w:val="000000" w:themeColor="text1"/>
        </w:rPr>
        <w:t>Smoke</w:t>
      </w:r>
      <w:proofErr w:type="spellEnd"/>
      <w:r w:rsidRPr="00864F79">
        <w:rPr>
          <w:rFonts w:ascii="Arial" w:eastAsia="Calibri" w:hAnsi="Arial" w:cs="Arial"/>
          <w:color w:val="000000" w:themeColor="text1"/>
        </w:rPr>
        <w:t xml:space="preserve"> </w:t>
      </w:r>
      <w:proofErr w:type="spellStart"/>
      <w:r w:rsidRPr="00864F79">
        <w:rPr>
          <w:rFonts w:ascii="Arial" w:eastAsia="Calibri" w:hAnsi="Arial" w:cs="Arial"/>
          <w:color w:val="000000" w:themeColor="text1"/>
        </w:rPr>
        <w:t>Seal</w:t>
      </w:r>
      <w:proofErr w:type="spellEnd"/>
      <w:r w:rsidRPr="00864F79">
        <w:rPr>
          <w:rFonts w:ascii="Arial" w:eastAsia="Calibri" w:hAnsi="Arial" w:cs="Arial"/>
          <w:color w:val="000000" w:themeColor="text1"/>
        </w:rPr>
        <w:t xml:space="preserve"> </w:t>
      </w:r>
      <w:proofErr w:type="spellStart"/>
      <w:r w:rsidRPr="00864F79">
        <w:rPr>
          <w:rFonts w:ascii="Arial" w:eastAsia="Calibri" w:hAnsi="Arial" w:cs="Arial"/>
          <w:color w:val="000000" w:themeColor="text1"/>
        </w:rPr>
        <w:t>Compound</w:t>
      </w:r>
      <w:proofErr w:type="spellEnd"/>
      <w:r w:rsidRPr="00864F79">
        <w:rPr>
          <w:rFonts w:ascii="Arial" w:eastAsia="Calibri" w:hAnsi="Arial" w:cs="Arial"/>
          <w:color w:val="000000" w:themeColor="text1"/>
        </w:rPr>
        <w:t>.</w:t>
      </w:r>
    </w:p>
    <w:p w14:paraId="766812B5"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Acero (Elementos de fijación y anclaje)</w:t>
      </w:r>
    </w:p>
    <w:p w14:paraId="11A29A13"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 xml:space="preserve">Los elementos de acero para anclajes y refuerzos se realizarán con acabado cincado al fuego, galvanizado, o inoxidable AISI 316 en caso de ser expuestos a la intemperie. </w:t>
      </w:r>
    </w:p>
    <w:p w14:paraId="0A840E4A"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repaso de las soldaduras y pequeños desperfectos se realizará según norma. Toda la tornillería será de acero inoxidable AISI 316, e incluirán un taco separador de poliamida de 6/6, en todos los encuentros que se requiera. La tornillería de las carpinterías será Inoxidable A-4 para evitar par galvánico.</w:t>
      </w:r>
    </w:p>
    <w:p w14:paraId="0724F44B" w14:textId="77777777" w:rsidR="006640F2" w:rsidRPr="00864F79" w:rsidRDefault="006640F2" w:rsidP="00F77A51">
      <w:pPr>
        <w:suppressAutoHyphens/>
        <w:autoSpaceDE w:val="0"/>
        <w:spacing w:line="276" w:lineRule="auto"/>
        <w:jc w:val="both"/>
        <w:rPr>
          <w:rFonts w:ascii="Arial" w:eastAsia="font526" w:hAnsi="Arial" w:cs="Arial"/>
          <w:b/>
          <w:color w:val="000000" w:themeColor="text1"/>
          <w:kern w:val="1"/>
          <w:lang w:eastAsia="hi-IN" w:bidi="hi-IN"/>
        </w:rPr>
      </w:pPr>
      <w:r w:rsidRPr="00864F79">
        <w:rPr>
          <w:rFonts w:ascii="Arial" w:eastAsia="font526" w:hAnsi="Arial" w:cs="Arial"/>
          <w:b/>
          <w:color w:val="000000" w:themeColor="text1"/>
          <w:kern w:val="1"/>
          <w:lang w:eastAsia="hi-IN" w:bidi="hi-IN"/>
        </w:rPr>
        <w:t>Equipos</w:t>
      </w:r>
    </w:p>
    <w:p w14:paraId="2FBC98B2" w14:textId="77777777" w:rsidR="006640F2" w:rsidRPr="00864F79" w:rsidRDefault="006640F2"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Andamios: Serán metálicos o de madera deberán contar con elementos de arriostre y con barandas de protección para el personal. Andamios de altura mayor a 2.40 ml. por seguridad deberán estar respaldados con hoja de cálculo de sección, arriostres y numero de cuerpos seguros a instalar.</w:t>
      </w:r>
    </w:p>
    <w:p w14:paraId="713AA806" w14:textId="77777777" w:rsidR="006640F2" w:rsidRPr="00864F79" w:rsidRDefault="006640F2"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Deslizador y/o Andamio eléctrico trifásico para dos personas normalizado</w:t>
      </w:r>
    </w:p>
    <w:p w14:paraId="724CD355" w14:textId="77777777" w:rsidR="006640F2" w:rsidRPr="00864F79" w:rsidRDefault="006640F2" w:rsidP="00F77A51">
      <w:pPr>
        <w:tabs>
          <w:tab w:val="left" w:pos="864"/>
          <w:tab w:val="left" w:pos="1134"/>
        </w:tab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Modo de ejecución</w:t>
      </w:r>
    </w:p>
    <w:p w14:paraId="0854461D"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Retícula Auto portante</w:t>
      </w:r>
    </w:p>
    <w:p w14:paraId="24127F1C"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inicia con la situación de la retícula autoportante </w:t>
      </w:r>
      <w:proofErr w:type="gramStart"/>
      <w:r w:rsidRPr="00864F79">
        <w:rPr>
          <w:rFonts w:ascii="Arial" w:eastAsia="Calibri" w:hAnsi="Arial" w:cs="Arial"/>
          <w:color w:val="000000" w:themeColor="text1"/>
        </w:rPr>
        <w:t>de  donde</w:t>
      </w:r>
      <w:proofErr w:type="gramEnd"/>
      <w:r w:rsidRPr="00864F79">
        <w:rPr>
          <w:rFonts w:ascii="Arial" w:eastAsia="Calibri" w:hAnsi="Arial" w:cs="Arial"/>
          <w:color w:val="000000" w:themeColor="text1"/>
        </w:rPr>
        <w:t xml:space="preserve"> se alojarán los paneles, </w:t>
      </w:r>
      <w:hyperlink r:id="rId52" w:tooltip="Vidrio" w:history="1">
        <w:r w:rsidRPr="00864F79">
          <w:rPr>
            <w:rFonts w:ascii="Arial" w:eastAsia="Calibri" w:hAnsi="Arial" w:cs="Arial"/>
            <w:color w:val="000000" w:themeColor="text1"/>
          </w:rPr>
          <w:t>vidrios</w:t>
        </w:r>
      </w:hyperlink>
      <w:r w:rsidRPr="00864F79">
        <w:rPr>
          <w:rFonts w:ascii="Arial" w:eastAsia="Calibri" w:hAnsi="Arial" w:cs="Arial"/>
          <w:color w:val="000000" w:themeColor="text1"/>
        </w:rPr>
        <w:t>, elementos practicables y </w:t>
      </w:r>
      <w:hyperlink r:id="rId53" w:tooltip="Puerta" w:history="1">
        <w:r w:rsidRPr="00864F79">
          <w:rPr>
            <w:rFonts w:ascii="Arial" w:eastAsia="Calibri" w:hAnsi="Arial" w:cs="Arial"/>
            <w:color w:val="000000" w:themeColor="text1"/>
          </w:rPr>
          <w:t>puertas</w:t>
        </w:r>
      </w:hyperlink>
      <w:r w:rsidRPr="00864F79">
        <w:rPr>
          <w:rFonts w:ascii="Arial" w:eastAsia="Calibri" w:hAnsi="Arial" w:cs="Arial"/>
          <w:color w:val="000000" w:themeColor="text1"/>
        </w:rPr>
        <w:t>.</w:t>
      </w:r>
    </w:p>
    <w:p w14:paraId="74A30DF7"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Fijación de los Montantes</w:t>
      </w:r>
    </w:p>
    <w:p w14:paraId="2E5BB0CC"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w:t>
      </w:r>
      <w:hyperlink r:id="rId54" w:tooltip="Montante" w:history="1">
        <w:r w:rsidRPr="00864F79">
          <w:rPr>
            <w:rFonts w:ascii="Arial" w:eastAsia="Calibri" w:hAnsi="Arial" w:cs="Arial"/>
            <w:color w:val="000000" w:themeColor="text1"/>
          </w:rPr>
          <w:t>montantes</w:t>
        </w:r>
      </w:hyperlink>
      <w:r w:rsidRPr="00864F79">
        <w:rPr>
          <w:rFonts w:ascii="Arial" w:eastAsia="Calibri" w:hAnsi="Arial" w:cs="Arial"/>
          <w:color w:val="000000" w:themeColor="text1"/>
        </w:rPr>
        <w:t> verticales se fijan a la estructura primaria de la obra y dominan sobre los </w:t>
      </w:r>
      <w:hyperlink r:id="rId55" w:tooltip="Travesaño" w:history="1">
        <w:r w:rsidRPr="00864F79">
          <w:rPr>
            <w:rFonts w:ascii="Arial" w:eastAsia="Calibri" w:hAnsi="Arial" w:cs="Arial"/>
            <w:color w:val="000000" w:themeColor="text1"/>
          </w:rPr>
          <w:t>travesaños</w:t>
        </w:r>
      </w:hyperlink>
      <w:r w:rsidRPr="00864F79">
        <w:rPr>
          <w:rFonts w:ascii="Arial" w:eastAsia="Calibri" w:hAnsi="Arial" w:cs="Arial"/>
          <w:color w:val="000000" w:themeColor="text1"/>
        </w:rPr>
        <w:t xml:space="preserve"> horizontales.</w:t>
      </w:r>
    </w:p>
    <w:p w14:paraId="0E9A4386"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montaje se efectúa en sentido horizontal considerando una cantidad determinada de montantes según sea el caso.</w:t>
      </w:r>
    </w:p>
    <w:p w14:paraId="4F1D351C"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En la parte superior de los montantes se halla el anclaje tridimensional que permite correcciones de + - 20 </w:t>
      </w:r>
      <w:proofErr w:type="spellStart"/>
      <w:r w:rsidRPr="00864F79">
        <w:rPr>
          <w:rFonts w:ascii="Arial" w:eastAsia="Calibri" w:hAnsi="Arial" w:cs="Arial"/>
          <w:color w:val="000000" w:themeColor="text1"/>
        </w:rPr>
        <w:t>mm.</w:t>
      </w:r>
      <w:proofErr w:type="spellEnd"/>
      <w:r w:rsidRPr="00864F79">
        <w:rPr>
          <w:rFonts w:ascii="Arial" w:eastAsia="Calibri" w:hAnsi="Arial" w:cs="Arial"/>
          <w:color w:val="000000" w:themeColor="text1"/>
        </w:rPr>
        <w:t xml:space="preserve"> Los </w:t>
      </w:r>
      <w:hyperlink r:id="rId56" w:tooltip="Anclaje" w:history="1">
        <w:r w:rsidRPr="00864F79">
          <w:rPr>
            <w:rFonts w:ascii="Arial" w:eastAsia="Calibri" w:hAnsi="Arial" w:cs="Arial"/>
            <w:color w:val="000000" w:themeColor="text1"/>
          </w:rPr>
          <w:t>anclajes</w:t>
        </w:r>
      </w:hyperlink>
      <w:r w:rsidRPr="00864F79">
        <w:rPr>
          <w:rFonts w:ascii="Arial" w:eastAsia="Calibri" w:hAnsi="Arial" w:cs="Arial"/>
          <w:color w:val="000000" w:themeColor="text1"/>
        </w:rPr>
        <w:t> llevan un elemento de EPDM de 80º Shore como elemento de rotura de </w:t>
      </w:r>
      <w:hyperlink r:id="rId57" w:tooltip="Puente Térmico" w:history="1">
        <w:r w:rsidRPr="00864F79">
          <w:rPr>
            <w:rFonts w:ascii="Arial" w:eastAsia="Calibri" w:hAnsi="Arial" w:cs="Arial"/>
            <w:color w:val="000000" w:themeColor="text1"/>
          </w:rPr>
          <w:t>puente térmico</w:t>
        </w:r>
      </w:hyperlink>
      <w:r w:rsidRPr="00864F79">
        <w:rPr>
          <w:rFonts w:ascii="Arial" w:eastAsia="Calibri" w:hAnsi="Arial" w:cs="Arial"/>
          <w:color w:val="000000" w:themeColor="text1"/>
        </w:rPr>
        <w:t xml:space="preserve"> y </w:t>
      </w:r>
      <w:proofErr w:type="spellStart"/>
      <w:r w:rsidRPr="00864F79">
        <w:rPr>
          <w:rFonts w:ascii="Arial" w:eastAsia="Calibri" w:hAnsi="Arial" w:cs="Arial"/>
          <w:color w:val="000000" w:themeColor="text1"/>
        </w:rPr>
        <w:t>antivibraciones</w:t>
      </w:r>
      <w:proofErr w:type="spellEnd"/>
      <w:r w:rsidRPr="00864F79">
        <w:rPr>
          <w:rFonts w:ascii="Arial" w:eastAsia="Calibri" w:hAnsi="Arial" w:cs="Arial"/>
          <w:color w:val="000000" w:themeColor="text1"/>
        </w:rPr>
        <w:t>, también alojan en su parte superior los elementos de guía y ensamble para montarlo con el inmediato superior, con una distancia entre sí de 10 mm, lo cual le permite absorber dilataciones y movimientos de distinto tipo. También llevan soportes de fundición de aluminio que se fijan a los </w:t>
      </w:r>
      <w:hyperlink r:id="rId58" w:tooltip="Travesaño" w:history="1">
        <w:r w:rsidRPr="00864F79">
          <w:rPr>
            <w:rFonts w:ascii="Arial" w:eastAsia="Calibri" w:hAnsi="Arial" w:cs="Arial"/>
            <w:color w:val="000000" w:themeColor="text1"/>
          </w:rPr>
          <w:t>travesaños</w:t>
        </w:r>
      </w:hyperlink>
      <w:r w:rsidRPr="00864F79">
        <w:rPr>
          <w:rFonts w:ascii="Arial" w:eastAsia="Calibri" w:hAnsi="Arial" w:cs="Arial"/>
          <w:color w:val="000000" w:themeColor="text1"/>
        </w:rPr>
        <w:t> correspondientes.</w:t>
      </w:r>
    </w:p>
    <w:p w14:paraId="2E8B4D50"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primer montante de arranque (en la primera planta) además posee un soporte en su parte inferior sin ser solidario, lo cual le posibilita absorber cualquier dilatación.</w:t>
      </w:r>
    </w:p>
    <w:p w14:paraId="3121BD3F"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anclajes tridimensionales se fijan a las bases mediante </w:t>
      </w:r>
      <w:hyperlink r:id="rId59" w:tooltip="Calidades de los Tornillos" w:history="1">
        <w:r w:rsidRPr="00864F79">
          <w:rPr>
            <w:rFonts w:ascii="Arial" w:eastAsia="Calibri" w:hAnsi="Arial" w:cs="Arial"/>
            <w:color w:val="000000" w:themeColor="text1"/>
          </w:rPr>
          <w:t>tornillos de alta resistencia</w:t>
        </w:r>
      </w:hyperlink>
      <w:r w:rsidRPr="00864F79">
        <w:rPr>
          <w:rFonts w:ascii="Arial" w:eastAsia="Calibri" w:hAnsi="Arial" w:cs="Arial"/>
          <w:color w:val="000000" w:themeColor="text1"/>
        </w:rPr>
        <w:t>, para que permita el reglaje del montante ya colocado.</w:t>
      </w:r>
    </w:p>
    <w:p w14:paraId="7665E2CA"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Para definir el nivel y paramento de la obra, se atornillan los montantes de arranque al </w:t>
      </w:r>
      <w:proofErr w:type="spellStart"/>
      <w:r w:rsidRPr="00864F79">
        <w:rPr>
          <w:rFonts w:ascii="Arial" w:eastAsia="Calibri" w:hAnsi="Arial" w:cs="Arial"/>
          <w:color w:val="000000" w:themeColor="text1"/>
        </w:rPr>
        <w:t>rastrelado</w:t>
      </w:r>
      <w:proofErr w:type="spellEnd"/>
      <w:r w:rsidRPr="00864F79">
        <w:rPr>
          <w:rFonts w:ascii="Arial" w:eastAsia="Calibri" w:hAnsi="Arial" w:cs="Arial"/>
          <w:color w:val="000000" w:themeColor="text1"/>
        </w:rPr>
        <w:t>; en el extremo superior se acopla el casquillo para ensamblar con el montante superior. Simultáneamente se van colocando los travesaños a través de los soportes de amarre con tornillos adecuados, lo cual irá conformando la retícula.</w:t>
      </w:r>
    </w:p>
    <w:p w14:paraId="3DBA5578"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Para conseguir la modulación, aplomado y nivelación, se toma el reglaje en + - 20 mm en el sentido de los tres ejes de coordenadas; punteado de los soportes tridimensionales a las placas de fijación ubicadas en los forjados.</w:t>
      </w:r>
    </w:p>
    <w:p w14:paraId="306DC0A0"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Estos trabajos se van repitiendo planta por planta, realizando verificaciones intermedias para garantizar aplomado sin desvíos, con una tolerancia en + - 2%.</w:t>
      </w:r>
    </w:p>
    <w:p w14:paraId="7D838068"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Coronada la retícula, se efectúan las </w:t>
      </w:r>
      <w:hyperlink r:id="rId60" w:tooltip="Soldadura" w:history="1">
        <w:r w:rsidRPr="00864F79">
          <w:rPr>
            <w:rFonts w:ascii="Arial" w:eastAsia="Calibri" w:hAnsi="Arial" w:cs="Arial"/>
            <w:color w:val="000000" w:themeColor="text1"/>
          </w:rPr>
          <w:t>soldaduras</w:t>
        </w:r>
      </w:hyperlink>
      <w:r w:rsidRPr="00864F79">
        <w:rPr>
          <w:rFonts w:ascii="Arial" w:eastAsia="Calibri" w:hAnsi="Arial" w:cs="Arial"/>
          <w:color w:val="000000" w:themeColor="text1"/>
        </w:rPr>
        <w:t> definitivas de los anclajes tridimensionales.</w:t>
      </w:r>
    </w:p>
    <w:p w14:paraId="38E1FE28"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Seguidamente se limpia la zona y se protege la retícula para que las chispas del soldeo no la dañen, ni reciba golpes o salpicaduras de mortero.</w:t>
      </w:r>
    </w:p>
    <w:p w14:paraId="50E01F6B"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Luego se pican y cepillan todas las soldaduras y se procede a aplicarles una pintura galvánica o rica en zinc.</w:t>
      </w:r>
    </w:p>
    <w:p w14:paraId="41223260"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Acristalamiento</w:t>
      </w:r>
    </w:p>
    <w:p w14:paraId="57F352EF"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Distinguimos dos tipos de relleno:</w:t>
      </w:r>
    </w:p>
    <w:p w14:paraId="2CC16E4C" w14:textId="77777777" w:rsidR="006640F2" w:rsidRPr="00864F79" w:rsidRDefault="006640F2" w:rsidP="00F77A51">
      <w:pPr>
        <w:tabs>
          <w:tab w:val="left" w:pos="864"/>
          <w:tab w:val="left" w:pos="1134"/>
        </w:tabs>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Zonas Ciegas y</w:t>
      </w:r>
    </w:p>
    <w:p w14:paraId="13B11A6D" w14:textId="77777777" w:rsidR="006640F2" w:rsidRPr="00864F79" w:rsidRDefault="006640F2" w:rsidP="00F77A51">
      <w:pPr>
        <w:tabs>
          <w:tab w:val="left" w:pos="864"/>
          <w:tab w:val="left" w:pos="1134"/>
        </w:tabs>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Zonas de Visión.</w:t>
      </w:r>
    </w:p>
    <w:p w14:paraId="0C4F7FA6"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Zonas Ciegas Formadas por Un Panel Aislante y Un Vidrio Monolítico</w:t>
      </w:r>
    </w:p>
    <w:p w14:paraId="60E0B1AF"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En este caso los paneles se colocan centrados desde el exterior del edificio por medio de un sistema de </w:t>
      </w:r>
      <w:hyperlink r:id="rId61" w:tooltip="Junquillo" w:history="1">
        <w:r w:rsidRPr="00864F79">
          <w:rPr>
            <w:rFonts w:ascii="Arial" w:eastAsia="Calibri" w:hAnsi="Arial" w:cs="Arial"/>
            <w:color w:val="000000" w:themeColor="text1"/>
          </w:rPr>
          <w:t>junquillos</w:t>
        </w:r>
      </w:hyperlink>
      <w:r w:rsidRPr="00864F79">
        <w:rPr>
          <w:rFonts w:ascii="Arial" w:eastAsia="Calibri" w:hAnsi="Arial" w:cs="Arial"/>
          <w:color w:val="000000" w:themeColor="text1"/>
        </w:rPr>
        <w:t>. Se comienza colocando los junquillos interiores, posicionando el panel con calces de apoyo de EPDM y asegurándolos mediante otros junquillos exteriores. Seguidamente se aplican cordones de sellado perimetral. El sellador se coloca a temperatura superior a 0º C comprobando antes de su colocación que no haya grasa, óxidos, </w:t>
      </w:r>
      <w:hyperlink r:id="rId62" w:tooltip="Humedad" w:history="1">
        <w:r w:rsidRPr="00864F79">
          <w:rPr>
            <w:rFonts w:ascii="Arial" w:eastAsia="Calibri" w:hAnsi="Arial" w:cs="Arial"/>
            <w:color w:val="000000" w:themeColor="text1"/>
          </w:rPr>
          <w:t>humedad</w:t>
        </w:r>
      </w:hyperlink>
      <w:r w:rsidRPr="00864F79">
        <w:rPr>
          <w:rFonts w:ascii="Arial" w:eastAsia="Calibri" w:hAnsi="Arial" w:cs="Arial"/>
          <w:color w:val="000000" w:themeColor="text1"/>
        </w:rPr>
        <w:t> o polvo.</w:t>
      </w:r>
    </w:p>
    <w:p w14:paraId="270D7120"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panel completo se une a los montantes mediante casquillos colocados a presión y angulares atornillados haciendo coincidir la unión con los perfiles horizontales del panel.</w:t>
      </w:r>
    </w:p>
    <w:p w14:paraId="49B99757"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 placa de vidrio monolítico llevará el mismo paramento exterior que los acristalamientos aislantes de visión; de modo que antes de instalarlos se colocan otros junquillos provistos con burletes de EPDM en los huecos de galce (en montantes y en travesaños).</w:t>
      </w:r>
    </w:p>
    <w:p w14:paraId="6FEFBFB7"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Luego se coloca el vidrio en el hueco logrando un perfecto contacto contra los burletes a presión, y se fija con dos calces de EPDM o de silicona polimerizada de 65º o 70º Shore de ancho igual al espesor del vidrio, con longitud no menor a 50 mm y a L/10 de los extremos del lado inferior (L: longitud del mismo).</w:t>
      </w:r>
    </w:p>
    <w:p w14:paraId="5B9ACAE3"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Al ir cerrando los huecos, se fijan con grapas provisorias. La sujeción definitiva se efectúa colocando grapas y puente térmico con tornillos roscados en cabezas de montantes y travesaños; las grapas y puentes llevan mecanizados para lograr la misma presión entre el exterior y los fondos del galce, evitando de esa manera la introducción de aire o filtraciones (efecto Venturi).</w:t>
      </w:r>
    </w:p>
    <w:p w14:paraId="5C664699"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Luego se procede a los sellados para lograr estanqueidad en los encuentros entre las grapas, antes de colocar las tapas ajustadas y de quitar las etiquetas de fábrica pegadas en el exterior.</w:t>
      </w:r>
    </w:p>
    <w:p w14:paraId="5AAF3725"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Zonas de Visión Formadas por Doble Acristalamiento (Aislantes)</w:t>
      </w:r>
    </w:p>
    <w:p w14:paraId="0EE35EEF"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coloca el volumen aislante en el hueco entre la retícula de montantes y los travesaños logrando contacto en todo el perímetro, habiendo colocado previamente los burletes en los mismos. Luego se realiza el centrado por medio de calces de la misma manera que con los vidrios monolíticos.</w:t>
      </w:r>
    </w:p>
    <w:p w14:paraId="43BDBE28"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proceso de colocación, fijaciones con amarres, burletes y sellado, se efectúa del mismo modo que con los vidrios monolíticos.</w:t>
      </w:r>
    </w:p>
    <w:p w14:paraId="6134DB5F" w14:textId="77777777" w:rsidR="006640F2" w:rsidRPr="00864F79" w:rsidRDefault="006640F2"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Controles</w:t>
      </w:r>
    </w:p>
    <w:p w14:paraId="43D0B95B" w14:textId="77777777" w:rsidR="006640F2" w:rsidRPr="00864F79" w:rsidRDefault="006640F2" w:rsidP="00F77A51">
      <w:pPr>
        <w:suppressAutoHyphens/>
        <w:autoSpaceDE w:val="0"/>
        <w:spacing w:line="276" w:lineRule="auto"/>
        <w:ind w:left="-567"/>
        <w:jc w:val="both"/>
        <w:rPr>
          <w:rFonts w:ascii="Arial" w:eastAsia="font526" w:hAnsi="Arial" w:cs="Arial"/>
          <w:color w:val="000000" w:themeColor="text1"/>
          <w:kern w:val="1"/>
          <w:lang w:eastAsia="hi-IN" w:bidi="hi-IN"/>
        </w:rPr>
      </w:pPr>
      <w:r w:rsidRPr="00864F79">
        <w:rPr>
          <w:rFonts w:ascii="Arial" w:eastAsia="font526" w:hAnsi="Arial" w:cs="Arial"/>
          <w:b/>
          <w:color w:val="000000" w:themeColor="text1"/>
          <w:kern w:val="1"/>
          <w:lang w:eastAsia="hi-IN" w:bidi="hi-IN"/>
        </w:rPr>
        <w:t xml:space="preserve">         </w:t>
      </w:r>
      <w:r w:rsidRPr="00864F79">
        <w:rPr>
          <w:rFonts w:ascii="Arial" w:eastAsia="font526" w:hAnsi="Arial" w:cs="Arial"/>
          <w:color w:val="000000" w:themeColor="text1"/>
          <w:kern w:val="1"/>
          <w:lang w:eastAsia="hi-IN" w:bidi="hi-IN"/>
        </w:rPr>
        <w:t>CONDICIONES DE RECEPCION Y CALIDAD DEL MATERIAL</w:t>
      </w:r>
    </w:p>
    <w:p w14:paraId="3963BCD6"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debe destinar un espacio dentro de la obra para recibir el vidrio, de preferencia debe ser un lugar cercano al lugar de instalación. Se debe hacer un inventario del vidrio recibido revisando los tipos de vidrio y los tamaños ordenados. Se debe notificar inmediatamente al proveedor de los faltantes y de las piezas dañadas en el transporte.</w:t>
      </w:r>
    </w:p>
    <w:p w14:paraId="42504358"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vidrio se debe almacenar en un lugar seco y protegido del sol y la lluvia, evitando en todo momento que se almacenen en el mismo espacio otros materiales de construcción que puedan afectarlo, como la cal o el cemento. El vidrio debe estibarse de tal manera que se ventile bien, de preferencia debe colocarse en posición inclinada y sobre un material amortiguan te para evitar el deterioro de sus cantos. El vidrio debe estar protegido contra polvos de cal o cemento en caso de que la construcción prosiga, especialmente se debe proteger al vidrio cuando se usen disolventes o pinturas en espacios contiguos, todo tipo de manchas o salpicaduras que sufra el cristal durante la construcción pueden dejar marcas permanentes.</w:t>
      </w:r>
    </w:p>
    <w:p w14:paraId="1C346C80"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Cuando se manipula hay que evitar deslizar una hoja por encima de otra, ya que el vidrio puede rayarse o marcarse por rozamiento. Los bordes no deben entrar en contacto con el perfil ni otras superficies duras durante la instalación.</w:t>
      </w:r>
    </w:p>
    <w:p w14:paraId="223322B3"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manejo del vidrio plano en la construcción no se debe ver como algo secundario ya que por tratarse de un material frágil y susceptible de deterioro requiere de personal capacitado para su manejo y protección hasta que la obra concluya</w:t>
      </w:r>
    </w:p>
    <w:p w14:paraId="1EC6E959"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Deben ser almacenados bajo techo en espacios secos y ventilados, sobre una superficie limpia y plana.</w:t>
      </w:r>
    </w:p>
    <w:p w14:paraId="4FF2B746" w14:textId="77777777" w:rsidR="006640F2" w:rsidRPr="00864F79" w:rsidRDefault="006640F2"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Control de calidad</w:t>
      </w:r>
    </w:p>
    <w:p w14:paraId="2D6DDE42"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El Contratista deberá de garantizar la calidad de las obras ejecutadas conforme los planos y </w:t>
      </w:r>
      <w:proofErr w:type="gramStart"/>
      <w:r w:rsidRPr="00864F79">
        <w:rPr>
          <w:rFonts w:ascii="Arial" w:eastAsia="Calibri" w:hAnsi="Arial" w:cs="Arial"/>
          <w:color w:val="000000" w:themeColor="text1"/>
        </w:rPr>
        <w:t>demás documento pactados</w:t>
      </w:r>
      <w:proofErr w:type="gramEnd"/>
      <w:r w:rsidRPr="00864F79">
        <w:rPr>
          <w:rFonts w:ascii="Arial" w:eastAsia="Calibri" w:hAnsi="Arial" w:cs="Arial"/>
          <w:color w:val="000000" w:themeColor="text1"/>
        </w:rPr>
        <w:t xml:space="preserve"> según las especificaciones y el sistema de calidad de cada material. </w:t>
      </w:r>
    </w:p>
    <w:p w14:paraId="6AF45E0B"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Todo cristal defectuoso rayado o deteriorado deberá ser removido y reemplazado por el Contratista, según lo requiera el Equipo de Arquitectura.</w:t>
      </w:r>
    </w:p>
    <w:p w14:paraId="3BC8C48E"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Verificar el estado y funcionamiento de todo el equipo empleado por el Contratista.</w:t>
      </w:r>
    </w:p>
    <w:p w14:paraId="20295F78"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Supervisar la correcta aplicación del método aceptado previamente, así como la manufactura, transporte, colocación, consolidación, ejecución de juntas.</w:t>
      </w:r>
    </w:p>
    <w:p w14:paraId="6E4036F0"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Comprobar que los materiales por utilizar cumplan los requisitos de calidad exigidos por la presente especificación.</w:t>
      </w:r>
    </w:p>
    <w:p w14:paraId="308885CE"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b/>
          <w:color w:val="000000" w:themeColor="text1"/>
        </w:rPr>
        <w:t xml:space="preserve">Método de medición </w:t>
      </w:r>
    </w:p>
    <w:p w14:paraId="008209FB" w14:textId="261D6748"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La medición para vidrios se efectuará por unidad (Unid). El pago por el suministro, instalación y acabado de todos los aspectos especificados en este Capítulo, se hará de acuerdo a los precios unitarios señalados en el Contrato y aceptada por el </w:t>
      </w:r>
      <w:r w:rsidR="00043DBC" w:rsidRPr="00864F79">
        <w:rPr>
          <w:rFonts w:ascii="Arial" w:eastAsia="Calibri" w:hAnsi="Arial" w:cs="Arial"/>
          <w:color w:val="000000" w:themeColor="text1"/>
        </w:rPr>
        <w:t>Supervisor</w:t>
      </w:r>
      <w:r w:rsidRPr="00864F79">
        <w:rPr>
          <w:rFonts w:ascii="Arial" w:eastAsia="Calibri" w:hAnsi="Arial" w:cs="Arial"/>
          <w:color w:val="000000" w:themeColor="text1"/>
        </w:rPr>
        <w:t xml:space="preserve"> de la Obra.</w:t>
      </w:r>
    </w:p>
    <w:p w14:paraId="17C58301"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En los precios unitarios estarán incluidos todos los materiales, equipo, herramientas, mano de obra, transporte y todo gasto necesario para ejecutar los trabajos especificados, debidamente instalados.</w:t>
      </w:r>
    </w:p>
    <w:p w14:paraId="0F3F8646"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En el precio unitario de los cristales templados, en puertas, ventanas, mamparas, etc.; se incluirá las cerraduras, sistemas de freno y/o rotación, tiradores, accesorios, según corresponda. </w:t>
      </w:r>
    </w:p>
    <w:p w14:paraId="16418003" w14:textId="77777777" w:rsidR="006640F2" w:rsidRPr="00864F79" w:rsidRDefault="006640F2"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69D8A1D8" w14:textId="2BA42E24" w:rsidR="006640F2" w:rsidRPr="00864F79" w:rsidRDefault="006640F2"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line="276" w:lineRule="auto"/>
        <w:jc w:val="both"/>
        <w:rPr>
          <w:rFonts w:ascii="Arial" w:eastAsia="Calibri" w:hAnsi="Arial" w:cs="Arial"/>
          <w:color w:val="000000" w:themeColor="text1"/>
          <w:lang w:eastAsia="es-ES"/>
        </w:rPr>
      </w:pPr>
      <w:r w:rsidRPr="00864F79">
        <w:rPr>
          <w:rFonts w:ascii="Arial" w:eastAsia="Calibri" w:hAnsi="Arial" w:cs="Arial"/>
          <w:color w:val="000000" w:themeColor="text1"/>
        </w:rPr>
        <w:t>El pago de estos trabajos se hará por unidad instalada según corresponda, cuyos precios unitarios se encuentran definidos en el presupuesto. El Supervisor velará porque ella se ejecute durante el desarrollo de la obra, hasta su culminación</w:t>
      </w:r>
      <w:r w:rsidRPr="00864F79">
        <w:rPr>
          <w:rFonts w:ascii="Arial" w:eastAsia="Calibri" w:hAnsi="Arial" w:cs="Arial"/>
          <w:color w:val="000000" w:themeColor="text1"/>
          <w:lang w:eastAsia="es-ES"/>
        </w:rPr>
        <w:t>, con la aprobación de la Supervisión.</w:t>
      </w:r>
    </w:p>
    <w:p w14:paraId="0AB16F88" w14:textId="1B556086" w:rsidR="006640F2" w:rsidRPr="00864F79" w:rsidRDefault="006640F2"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03.08.03</w:t>
      </w:r>
      <w:r w:rsidRPr="00864F79">
        <w:rPr>
          <w:rFonts w:ascii="Arial" w:eastAsia="Calibri" w:hAnsi="Arial" w:cs="Arial"/>
          <w:b/>
          <w:bCs/>
          <w:color w:val="000000" w:themeColor="text1"/>
          <w:lang w:val="es-ES" w:eastAsia="ar-SA"/>
        </w:rPr>
        <w:tab/>
        <w:t xml:space="preserve">     MURO CORTINA</w:t>
      </w:r>
      <w:r w:rsidRPr="00864F79">
        <w:rPr>
          <w:rFonts w:ascii="Arial" w:eastAsia="Calibri" w:hAnsi="Arial" w:cs="Arial"/>
          <w:b/>
          <w:bCs/>
          <w:color w:val="000000" w:themeColor="text1"/>
          <w:lang w:val="es-ES" w:eastAsia="ar-SA"/>
        </w:rPr>
        <w:tab/>
      </w:r>
    </w:p>
    <w:p w14:paraId="708FA751" w14:textId="0ADB7ED6" w:rsidR="006640F2" w:rsidRPr="00864F79" w:rsidRDefault="006640F2"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03.08.03.01</w:t>
      </w:r>
      <w:r w:rsidRPr="00864F79">
        <w:rPr>
          <w:rFonts w:ascii="Arial" w:eastAsia="Calibri" w:hAnsi="Arial" w:cs="Arial"/>
          <w:b/>
          <w:bCs/>
          <w:color w:val="000000" w:themeColor="text1"/>
          <w:lang w:val="es-ES" w:eastAsia="ar-SA"/>
        </w:rPr>
        <w:tab/>
        <w:t xml:space="preserve">     </w:t>
      </w:r>
      <w:r w:rsidR="007A502D" w:rsidRPr="00864F79">
        <w:rPr>
          <w:rFonts w:ascii="Arial" w:eastAsia="Calibri" w:hAnsi="Arial" w:cs="Arial"/>
          <w:b/>
          <w:bCs/>
          <w:color w:val="000000" w:themeColor="text1"/>
          <w:lang w:val="es-ES" w:eastAsia="ar-SA"/>
        </w:rPr>
        <w:t>MC-01 MURO DE CORTINA C/ VIDRIO TEMPLADO E=8mm TIPO FIJO INC ACCESORIOS, CON 2 PUERTAS DOBLE HOJA (14.35m x 7.62m)</w:t>
      </w:r>
    </w:p>
    <w:p w14:paraId="5212C137" w14:textId="77F9E386" w:rsidR="006640F2" w:rsidRPr="00864F79" w:rsidRDefault="006640F2"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03.08.03.02</w:t>
      </w:r>
      <w:r w:rsidRPr="00864F79">
        <w:rPr>
          <w:rFonts w:ascii="Arial" w:eastAsia="Calibri" w:hAnsi="Arial" w:cs="Arial"/>
          <w:b/>
          <w:bCs/>
          <w:color w:val="000000" w:themeColor="text1"/>
          <w:lang w:val="es-ES" w:eastAsia="ar-SA"/>
        </w:rPr>
        <w:tab/>
        <w:t xml:space="preserve">     </w:t>
      </w:r>
      <w:r w:rsidR="007A502D" w:rsidRPr="00864F79">
        <w:rPr>
          <w:rFonts w:ascii="Arial" w:eastAsia="Calibri" w:hAnsi="Arial" w:cs="Arial"/>
          <w:b/>
          <w:bCs/>
          <w:color w:val="000000" w:themeColor="text1"/>
          <w:lang w:val="es-ES" w:eastAsia="ar-SA"/>
        </w:rPr>
        <w:t>MC-02 MURO DE CORTINA C/ VIDRIO TEMPLADO E=8mm TIPO FIJO INC ACCESORIOS, (31.15m x8.09m)</w:t>
      </w:r>
      <w:r w:rsidRPr="00864F79">
        <w:rPr>
          <w:rFonts w:ascii="Arial" w:eastAsia="Calibri" w:hAnsi="Arial" w:cs="Arial"/>
          <w:b/>
          <w:bCs/>
          <w:color w:val="000000" w:themeColor="text1"/>
          <w:lang w:val="es-ES" w:eastAsia="ar-SA"/>
        </w:rPr>
        <w:tab/>
      </w:r>
    </w:p>
    <w:p w14:paraId="348B3F4F" w14:textId="566FEE13" w:rsidR="006640F2" w:rsidRPr="00864F79" w:rsidRDefault="006640F2"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03.08.03.03</w:t>
      </w:r>
      <w:r w:rsidRPr="00864F79">
        <w:rPr>
          <w:rFonts w:ascii="Arial" w:eastAsia="Calibri" w:hAnsi="Arial" w:cs="Arial"/>
          <w:b/>
          <w:bCs/>
          <w:color w:val="000000" w:themeColor="text1"/>
          <w:lang w:val="es-ES" w:eastAsia="ar-SA"/>
        </w:rPr>
        <w:tab/>
        <w:t xml:space="preserve">     </w:t>
      </w:r>
      <w:r w:rsidR="007A502D" w:rsidRPr="00864F79">
        <w:rPr>
          <w:rFonts w:ascii="Arial" w:eastAsia="Calibri" w:hAnsi="Arial" w:cs="Arial"/>
          <w:b/>
          <w:bCs/>
          <w:color w:val="000000" w:themeColor="text1"/>
          <w:lang w:val="es-ES" w:eastAsia="ar-SA"/>
        </w:rPr>
        <w:t>MC-03 MURO DE CORTINA C/ VIDRIO TEMPLADO E=8mm TIPO FIJO INC ACCESORIOS, (2.45m x8.00m)</w:t>
      </w:r>
    </w:p>
    <w:p w14:paraId="7F467D9D" w14:textId="37A25039" w:rsidR="006640F2" w:rsidRPr="00864F79" w:rsidRDefault="006640F2"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4E4DEB4B"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Muro cortina gran sala y núcleos niveles inferiores, indicado en elevaciones.</w:t>
      </w:r>
    </w:p>
    <w:p w14:paraId="1E486E72"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Sistema de fachada de vidrio, fijado y estructurado con perfiles de aluminio en posición vertical y horizontal. Con fijación en sus bordes mediante cinta doble contacto de alta resistencia. El cristal tendrá un diseño según arquitectura mediante una impresión digital.</w:t>
      </w:r>
    </w:p>
    <w:p w14:paraId="5BC1C8DB" w14:textId="764CBA0F"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La información contenida en esta EETT se complementa en los planos de fachadas y detalles de fachadas, consultar planos D-145 a D-147 del Expediente Técnico Final de Arquitectura.</w:t>
      </w:r>
    </w:p>
    <w:p w14:paraId="3443514D" w14:textId="77777777" w:rsidR="006640F2" w:rsidRPr="00864F79" w:rsidRDefault="006640F2"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3AA9C106"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Todo el sistema deberá tener una deformación máxima de L/250, y deberá estar debidamente calculado para cumplir las normativas estructurales del país.</w:t>
      </w:r>
    </w:p>
    <w:p w14:paraId="1D5EC6EB"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incluirán juntas de dilatación en todos los puntos que se indique en elevaciones. Contando como mínimo con una estructura y una junta entre sí de 20mm.</w:t>
      </w:r>
    </w:p>
    <w:p w14:paraId="5801E0A3"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vidrios serán monolíticos, templados, de 8mm de espesor, incoloros, con impresión digital según planos, mediante una impresión de alta calidad con tintas cerámicas. El cristal deberá pasar primero por la impresión y luego por el proceso de templado. Cumple la norma ANSI Z971 de cristal templado. Todos de canto pulido mate.</w:t>
      </w:r>
    </w:p>
    <w:p w14:paraId="5B13C10D"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NOTA: Todos los muros cortina de exteriores usaran vidrio monolítico </w:t>
      </w:r>
      <w:proofErr w:type="spellStart"/>
      <w:r w:rsidRPr="00864F79">
        <w:rPr>
          <w:rFonts w:ascii="Arial" w:eastAsia="Calibri" w:hAnsi="Arial" w:cs="Arial"/>
          <w:color w:val="000000" w:themeColor="text1"/>
        </w:rPr>
        <w:t>Cool</w:t>
      </w:r>
      <w:proofErr w:type="spellEnd"/>
      <w:r w:rsidRPr="00864F79">
        <w:rPr>
          <w:rFonts w:ascii="Arial" w:eastAsia="Calibri" w:hAnsi="Arial" w:cs="Arial"/>
          <w:color w:val="000000" w:themeColor="text1"/>
        </w:rPr>
        <w:t xml:space="preserve">-Lite </w:t>
      </w:r>
      <w:proofErr w:type="spellStart"/>
      <w:r w:rsidRPr="00864F79">
        <w:rPr>
          <w:rFonts w:ascii="Arial" w:eastAsia="Calibri" w:hAnsi="Arial" w:cs="Arial"/>
          <w:color w:val="000000" w:themeColor="text1"/>
        </w:rPr>
        <w:t>skn</w:t>
      </w:r>
      <w:proofErr w:type="spellEnd"/>
      <w:r w:rsidRPr="00864F79">
        <w:rPr>
          <w:rFonts w:ascii="Arial" w:eastAsia="Calibri" w:hAnsi="Arial" w:cs="Arial"/>
          <w:color w:val="000000" w:themeColor="text1"/>
        </w:rPr>
        <w:t xml:space="preserve"> de 8mm.</w:t>
      </w:r>
    </w:p>
    <w:p w14:paraId="1FE208E2"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Dimensiones:</w:t>
      </w:r>
    </w:p>
    <w:p w14:paraId="3D7B94ED"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Mínimo: 200x200mm</w:t>
      </w:r>
    </w:p>
    <w:p w14:paraId="490D253C"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Máximo: 2400x3000mm</w:t>
      </w:r>
    </w:p>
    <w:p w14:paraId="185A402C"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Peso Máximo: 150kg</w:t>
      </w:r>
    </w:p>
    <w:p w14:paraId="595C9580"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vidrios templados deberán tener </w:t>
      </w:r>
      <w:proofErr w:type="spellStart"/>
      <w:r w:rsidRPr="00864F79">
        <w:rPr>
          <w:rFonts w:ascii="Arial" w:eastAsia="Calibri" w:hAnsi="Arial" w:cs="Arial"/>
          <w:color w:val="000000" w:themeColor="text1"/>
        </w:rPr>
        <w:t>Heat</w:t>
      </w:r>
      <w:proofErr w:type="spellEnd"/>
      <w:r w:rsidRPr="00864F79">
        <w:rPr>
          <w:rFonts w:ascii="Arial" w:eastAsia="Calibri" w:hAnsi="Arial" w:cs="Arial"/>
          <w:color w:val="000000" w:themeColor="text1"/>
        </w:rPr>
        <w:t xml:space="preserve"> </w:t>
      </w:r>
      <w:proofErr w:type="spellStart"/>
      <w:r w:rsidRPr="00864F79">
        <w:rPr>
          <w:rFonts w:ascii="Arial" w:eastAsia="Calibri" w:hAnsi="Arial" w:cs="Arial"/>
          <w:color w:val="000000" w:themeColor="text1"/>
        </w:rPr>
        <w:t>Soak</w:t>
      </w:r>
      <w:proofErr w:type="spellEnd"/>
      <w:r w:rsidRPr="00864F79">
        <w:rPr>
          <w:rFonts w:ascii="Arial" w:eastAsia="Calibri" w:hAnsi="Arial" w:cs="Arial"/>
          <w:color w:val="000000" w:themeColor="text1"/>
        </w:rPr>
        <w:t xml:space="preserve"> Test para garantizar que no hay riesgo de rotura espontánea. Los cristales templados y endurecidos deberán cumplir con ASTM C-1048. </w:t>
      </w:r>
    </w:p>
    <w:p w14:paraId="4FE02E35"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vidrios de las plantas bajas, revestimiento de núcleos, además de la serigrafía, llevarán un color </w:t>
      </w:r>
      <w:proofErr w:type="spellStart"/>
      <w:r w:rsidRPr="00864F79">
        <w:rPr>
          <w:rFonts w:ascii="Arial" w:eastAsia="Calibri" w:hAnsi="Arial" w:cs="Arial"/>
          <w:color w:val="000000" w:themeColor="text1"/>
        </w:rPr>
        <w:t>retropintado</w:t>
      </w:r>
      <w:proofErr w:type="spellEnd"/>
      <w:r w:rsidRPr="00864F79">
        <w:rPr>
          <w:rFonts w:ascii="Arial" w:eastAsia="Calibri" w:hAnsi="Arial" w:cs="Arial"/>
          <w:color w:val="000000" w:themeColor="text1"/>
        </w:rPr>
        <w:t>.</w:t>
      </w:r>
    </w:p>
    <w:p w14:paraId="665997DE"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Sellados.  Los sellados se realizarán con silicona estructural neutra incolora. Deberá cumplir norma ASTM G-23, ASTM C-639, ASTM C-510. Los sellados se realizarán cumpliendo estrictamente las indicaciones del fabricante.</w:t>
      </w:r>
    </w:p>
    <w:p w14:paraId="16242014"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Todo el sistema deberá cumplir estrictamente las normas RNE2006_E_030, RNE2006_E_020, y todas las normas vigentes en el país, que garanticen la seguridad estructural, y estanqueidad del sistema.</w:t>
      </w:r>
    </w:p>
    <w:p w14:paraId="02EF5F7C"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Por el interior se preverá la instalación de una cortina motorizada, en paños de 5 o 6 m de ancho, coincidiendo con los vanos de estructura, y de todo el alto de la sala.</w:t>
      </w:r>
    </w:p>
    <w:p w14:paraId="342EBEB6"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usará cristal con impresión digital en los muros cortina, fachadas de los núcleos de evacuación, según los lugares que indique el diseño arquitectónico y el diseño y dimensiones será según detalles de los mismos.</w:t>
      </w:r>
    </w:p>
    <w:p w14:paraId="00571B79" w14:textId="77777777" w:rsidR="006640F2" w:rsidRPr="00864F79" w:rsidRDefault="006640F2" w:rsidP="00F77A51">
      <w:pPr>
        <w:tabs>
          <w:tab w:val="left" w:pos="864"/>
          <w:tab w:val="left" w:pos="1134"/>
        </w:tab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Equipos</w:t>
      </w:r>
    </w:p>
    <w:p w14:paraId="28C5A2C9" w14:textId="77777777" w:rsidR="006640F2" w:rsidRPr="00864F79" w:rsidRDefault="006640F2" w:rsidP="00F77A51">
      <w:pPr>
        <w:numPr>
          <w:ilvl w:val="0"/>
          <w:numId w:val="33"/>
        </w:numPr>
        <w:tabs>
          <w:tab w:val="left" w:pos="0"/>
          <w:tab w:val="left" w:pos="720"/>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Andamios: Serán metálicos o de madera deberán contar con elementos de arriostre y con barandas de protección para el personal. Andamios de altura mayor a 2.40 ml, por seguridad, deberán contar con hoja de cálculo de respaldo de sección y numero de cuerpos seguros a instalar.</w:t>
      </w:r>
    </w:p>
    <w:p w14:paraId="4102CAD8" w14:textId="77777777" w:rsidR="006640F2" w:rsidRPr="00864F79" w:rsidRDefault="0019597F" w:rsidP="00F77A51">
      <w:pPr>
        <w:numPr>
          <w:ilvl w:val="0"/>
          <w:numId w:val="33"/>
        </w:numPr>
        <w:tabs>
          <w:tab w:val="left" w:pos="0"/>
          <w:tab w:val="left" w:pos="720"/>
        </w:tabs>
        <w:spacing w:after="0" w:line="276" w:lineRule="auto"/>
        <w:jc w:val="both"/>
        <w:rPr>
          <w:rFonts w:ascii="Arial" w:eastAsia="Calibri" w:hAnsi="Arial" w:cs="Arial"/>
          <w:color w:val="000000" w:themeColor="text1"/>
        </w:rPr>
      </w:pPr>
      <w:hyperlink r:id="rId63" w:tooltip="Plataforma elevadora" w:history="1">
        <w:r w:rsidR="006640F2" w:rsidRPr="00864F79">
          <w:rPr>
            <w:rFonts w:ascii="Arial" w:eastAsia="Calibri" w:hAnsi="Arial" w:cs="Arial"/>
            <w:color w:val="000000" w:themeColor="text1"/>
          </w:rPr>
          <w:t>Plataforma elevadora</w:t>
        </w:r>
      </w:hyperlink>
      <w:r w:rsidR="006640F2" w:rsidRPr="00864F79">
        <w:rPr>
          <w:rFonts w:ascii="Arial" w:eastAsia="Calibri" w:hAnsi="Arial" w:cs="Arial"/>
          <w:color w:val="000000" w:themeColor="text1"/>
        </w:rPr>
        <w:t>.</w:t>
      </w:r>
    </w:p>
    <w:p w14:paraId="232C8FD2" w14:textId="77777777" w:rsidR="006640F2" w:rsidRPr="00864F79" w:rsidRDefault="006640F2" w:rsidP="00F77A51">
      <w:pPr>
        <w:numPr>
          <w:ilvl w:val="0"/>
          <w:numId w:val="33"/>
        </w:numPr>
        <w:tabs>
          <w:tab w:val="left" w:pos="864"/>
          <w:tab w:val="left" w:pos="113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Elementos de Elevación y Transporte de los Paneles y Vidrios.</w:t>
      </w:r>
    </w:p>
    <w:p w14:paraId="7F962C79" w14:textId="77777777" w:rsidR="006640F2" w:rsidRPr="00864F79" w:rsidRDefault="0019597F" w:rsidP="00F77A51">
      <w:pPr>
        <w:numPr>
          <w:ilvl w:val="0"/>
          <w:numId w:val="33"/>
        </w:numPr>
        <w:tabs>
          <w:tab w:val="left" w:pos="864"/>
          <w:tab w:val="left" w:pos="1134"/>
        </w:tabs>
        <w:spacing w:after="0" w:line="276" w:lineRule="auto"/>
        <w:jc w:val="both"/>
        <w:rPr>
          <w:rFonts w:ascii="Arial" w:eastAsia="Calibri" w:hAnsi="Arial" w:cs="Arial"/>
          <w:color w:val="000000" w:themeColor="text1"/>
        </w:rPr>
      </w:pPr>
      <w:hyperlink r:id="rId64" w:tooltip="Taladradora" w:history="1">
        <w:r w:rsidR="006640F2" w:rsidRPr="00864F79">
          <w:rPr>
            <w:rFonts w:ascii="Arial" w:eastAsia="Calibri" w:hAnsi="Arial" w:cs="Arial"/>
            <w:color w:val="000000" w:themeColor="text1"/>
          </w:rPr>
          <w:t>Taladradoras</w:t>
        </w:r>
      </w:hyperlink>
      <w:r w:rsidR="006640F2" w:rsidRPr="00864F79">
        <w:rPr>
          <w:rFonts w:ascii="Arial" w:eastAsia="Calibri" w:hAnsi="Arial" w:cs="Arial"/>
          <w:color w:val="000000" w:themeColor="text1"/>
        </w:rPr>
        <w:t>.</w:t>
      </w:r>
    </w:p>
    <w:p w14:paraId="3F351F35" w14:textId="77777777" w:rsidR="006640F2" w:rsidRPr="00864F79" w:rsidRDefault="0019597F" w:rsidP="00F77A51">
      <w:pPr>
        <w:numPr>
          <w:ilvl w:val="0"/>
          <w:numId w:val="33"/>
        </w:numPr>
        <w:tabs>
          <w:tab w:val="left" w:pos="864"/>
          <w:tab w:val="left" w:pos="1134"/>
        </w:tabs>
        <w:spacing w:after="0" w:line="276" w:lineRule="auto"/>
        <w:jc w:val="both"/>
        <w:rPr>
          <w:rFonts w:ascii="Arial" w:eastAsia="Calibri" w:hAnsi="Arial" w:cs="Arial"/>
          <w:color w:val="000000" w:themeColor="text1"/>
        </w:rPr>
      </w:pPr>
      <w:hyperlink r:id="rId65" w:tooltip="Atornilladora" w:history="1">
        <w:r w:rsidR="006640F2" w:rsidRPr="00864F79">
          <w:rPr>
            <w:rFonts w:ascii="Arial" w:eastAsia="Calibri" w:hAnsi="Arial" w:cs="Arial"/>
            <w:color w:val="000000" w:themeColor="text1"/>
          </w:rPr>
          <w:t>Atornilladores</w:t>
        </w:r>
      </w:hyperlink>
      <w:r w:rsidR="006640F2" w:rsidRPr="00864F79">
        <w:rPr>
          <w:rFonts w:ascii="Arial" w:eastAsia="Calibri" w:hAnsi="Arial" w:cs="Arial"/>
          <w:color w:val="000000" w:themeColor="text1"/>
        </w:rPr>
        <w:t>.</w:t>
      </w:r>
    </w:p>
    <w:p w14:paraId="73FB1AD4" w14:textId="77777777" w:rsidR="006640F2" w:rsidRPr="00864F79" w:rsidRDefault="0019597F" w:rsidP="00F77A51">
      <w:pPr>
        <w:numPr>
          <w:ilvl w:val="0"/>
          <w:numId w:val="33"/>
        </w:numPr>
        <w:tabs>
          <w:tab w:val="left" w:pos="864"/>
          <w:tab w:val="left" w:pos="1134"/>
        </w:tabs>
        <w:spacing w:after="0" w:line="276" w:lineRule="auto"/>
        <w:jc w:val="both"/>
        <w:rPr>
          <w:rFonts w:ascii="Arial" w:eastAsia="Calibri" w:hAnsi="Arial" w:cs="Arial"/>
          <w:color w:val="000000" w:themeColor="text1"/>
        </w:rPr>
      </w:pPr>
      <w:hyperlink r:id="rId66" w:tooltip="Amoladora" w:history="1">
        <w:r w:rsidR="006640F2" w:rsidRPr="00864F79">
          <w:rPr>
            <w:rFonts w:ascii="Arial" w:eastAsia="Calibri" w:hAnsi="Arial" w:cs="Arial"/>
            <w:color w:val="000000" w:themeColor="text1"/>
          </w:rPr>
          <w:t>Amoladoras</w:t>
        </w:r>
      </w:hyperlink>
      <w:r w:rsidR="006640F2" w:rsidRPr="00864F79">
        <w:rPr>
          <w:rFonts w:ascii="Arial" w:eastAsia="Calibri" w:hAnsi="Arial" w:cs="Arial"/>
          <w:color w:val="000000" w:themeColor="text1"/>
        </w:rPr>
        <w:t>.</w:t>
      </w:r>
    </w:p>
    <w:p w14:paraId="03412A69" w14:textId="77777777" w:rsidR="006640F2" w:rsidRPr="00864F79" w:rsidRDefault="0019597F" w:rsidP="00F77A51">
      <w:pPr>
        <w:numPr>
          <w:ilvl w:val="0"/>
          <w:numId w:val="33"/>
        </w:numPr>
        <w:tabs>
          <w:tab w:val="left" w:pos="864"/>
          <w:tab w:val="left" w:pos="1134"/>
        </w:tabs>
        <w:spacing w:after="0" w:line="276" w:lineRule="auto"/>
        <w:jc w:val="both"/>
        <w:rPr>
          <w:rFonts w:ascii="Arial" w:eastAsia="Calibri" w:hAnsi="Arial" w:cs="Arial"/>
          <w:color w:val="000000" w:themeColor="text1"/>
        </w:rPr>
      </w:pPr>
      <w:hyperlink r:id="rId67" w:tooltip="Sierra Circular" w:history="1">
        <w:r w:rsidR="006640F2" w:rsidRPr="00864F79">
          <w:rPr>
            <w:rFonts w:ascii="Arial" w:eastAsia="Calibri" w:hAnsi="Arial" w:cs="Arial"/>
            <w:color w:val="000000" w:themeColor="text1"/>
          </w:rPr>
          <w:t>Sierra Circular</w:t>
        </w:r>
      </w:hyperlink>
      <w:r w:rsidR="006640F2" w:rsidRPr="00864F79">
        <w:rPr>
          <w:rFonts w:ascii="Arial" w:eastAsia="Calibri" w:hAnsi="Arial" w:cs="Arial"/>
          <w:color w:val="000000" w:themeColor="text1"/>
        </w:rPr>
        <w:t>.</w:t>
      </w:r>
    </w:p>
    <w:p w14:paraId="7604A721" w14:textId="77777777" w:rsidR="006640F2" w:rsidRPr="00864F79" w:rsidRDefault="0019597F" w:rsidP="00F77A51">
      <w:pPr>
        <w:numPr>
          <w:ilvl w:val="0"/>
          <w:numId w:val="33"/>
        </w:numPr>
        <w:tabs>
          <w:tab w:val="left" w:pos="864"/>
          <w:tab w:val="left" w:pos="1134"/>
        </w:tabs>
        <w:spacing w:after="0" w:line="276" w:lineRule="auto"/>
        <w:jc w:val="both"/>
        <w:rPr>
          <w:rFonts w:ascii="Arial" w:eastAsia="Calibri" w:hAnsi="Arial" w:cs="Arial"/>
          <w:color w:val="000000" w:themeColor="text1"/>
        </w:rPr>
      </w:pPr>
      <w:hyperlink r:id="rId68" w:tooltip="Soldadora" w:history="1">
        <w:r w:rsidR="006640F2" w:rsidRPr="00864F79">
          <w:rPr>
            <w:rFonts w:ascii="Arial" w:eastAsia="Calibri" w:hAnsi="Arial" w:cs="Arial"/>
            <w:color w:val="000000" w:themeColor="text1"/>
          </w:rPr>
          <w:t>Equipo de Soldadura Eléctrica</w:t>
        </w:r>
      </w:hyperlink>
      <w:r w:rsidR="006640F2" w:rsidRPr="00864F79">
        <w:rPr>
          <w:rFonts w:ascii="Arial" w:eastAsia="Calibri" w:hAnsi="Arial" w:cs="Arial"/>
          <w:color w:val="000000" w:themeColor="text1"/>
        </w:rPr>
        <w:t> o Remachadora.</w:t>
      </w:r>
    </w:p>
    <w:p w14:paraId="2B8C848B" w14:textId="77777777" w:rsidR="006640F2" w:rsidRPr="00864F79" w:rsidRDefault="006640F2" w:rsidP="00F77A51">
      <w:pPr>
        <w:tabs>
          <w:tab w:val="left" w:pos="864"/>
          <w:tab w:val="left" w:pos="1134"/>
        </w:tabs>
        <w:spacing w:line="276" w:lineRule="auto"/>
        <w:ind w:left="720"/>
        <w:jc w:val="both"/>
        <w:rPr>
          <w:rFonts w:ascii="Arial" w:eastAsia="Calibri" w:hAnsi="Arial" w:cs="Arial"/>
          <w:color w:val="000000" w:themeColor="text1"/>
        </w:rPr>
      </w:pPr>
    </w:p>
    <w:p w14:paraId="48C59419" w14:textId="77777777" w:rsidR="006640F2" w:rsidRPr="00864F79" w:rsidRDefault="006640F2" w:rsidP="00F77A51">
      <w:pPr>
        <w:tabs>
          <w:tab w:val="left" w:pos="864"/>
          <w:tab w:val="left" w:pos="1134"/>
        </w:tab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Modo de ejecución</w:t>
      </w:r>
    </w:p>
    <w:p w14:paraId="5ECF677C" w14:textId="77777777" w:rsidR="006640F2" w:rsidRPr="00864F79" w:rsidRDefault="006640F2" w:rsidP="00F77A51">
      <w:pPr>
        <w:tabs>
          <w:tab w:val="left" w:pos="0"/>
          <w:tab w:val="left" w:pos="142"/>
          <w:tab w:val="left" w:pos="1418"/>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FASES DE EJECUCIÓN.</w:t>
      </w:r>
    </w:p>
    <w:p w14:paraId="55C1E92C" w14:textId="77777777" w:rsidR="006640F2" w:rsidRPr="00864F79" w:rsidRDefault="006640F2" w:rsidP="00F77A51">
      <w:pPr>
        <w:tabs>
          <w:tab w:val="left" w:pos="0"/>
          <w:tab w:val="left" w:pos="142"/>
          <w:tab w:val="left" w:pos="1418"/>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Preparación de las bases de fijación para recibir los sistemas de anclaje del muro cortina. Replanteo de los ejes primarios Presentación y sujeción previa a la estructura del edificio. Alineación, aplomado y nivelación de los perfiles del cristal. Sujeción definitiva del último perfil de aluminio. Alineación, aplomado y nivelación de los paneles. Sujeción definitiva Colocación, montaje y ajuste del vidrio a los perfiles.</w:t>
      </w:r>
    </w:p>
    <w:p w14:paraId="0B1B10C2" w14:textId="77777777" w:rsidR="006640F2" w:rsidRPr="00864F79" w:rsidRDefault="006640F2" w:rsidP="00F77A51">
      <w:pPr>
        <w:tabs>
          <w:tab w:val="left" w:pos="0"/>
          <w:tab w:val="left" w:pos="142"/>
          <w:tab w:val="left" w:pos="1418"/>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CONDICIONES DE TERMINACIÓN.</w:t>
      </w:r>
    </w:p>
    <w:p w14:paraId="285E98CD" w14:textId="77777777" w:rsidR="006640F2" w:rsidRPr="00864F79" w:rsidRDefault="006640F2" w:rsidP="00F77A51">
      <w:pPr>
        <w:tabs>
          <w:tab w:val="left" w:pos="0"/>
          <w:tab w:val="left" w:pos="142"/>
          <w:tab w:val="left" w:pos="1418"/>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conjunto será resistente y estable frente a las acciones, tanto exteriores como provocadas por el propio edificio. La fachada será estanca y tendrá buen aspecto.</w:t>
      </w:r>
    </w:p>
    <w:p w14:paraId="5018BE66" w14:textId="77777777" w:rsidR="006640F2" w:rsidRPr="00864F79" w:rsidRDefault="006640F2" w:rsidP="00F77A51">
      <w:pPr>
        <w:tabs>
          <w:tab w:val="left" w:pos="0"/>
          <w:tab w:val="left" w:pos="142"/>
          <w:tab w:val="left" w:pos="1418"/>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CONSERVACIÓN Y MANTENIMIENTO.</w:t>
      </w:r>
    </w:p>
    <w:p w14:paraId="604D254C" w14:textId="77777777" w:rsidR="006640F2" w:rsidRPr="00864F79" w:rsidRDefault="006640F2" w:rsidP="00F77A51">
      <w:pPr>
        <w:tabs>
          <w:tab w:val="left" w:pos="0"/>
          <w:tab w:val="left" w:pos="142"/>
          <w:tab w:val="left" w:pos="1418"/>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protegerán los elementos de sujeción a la estructura general del edificio susceptibles de degradación. Se evitará la actuación sobre el elemento de acciones mecánicas no previstas en el cálculo.</w:t>
      </w:r>
    </w:p>
    <w:p w14:paraId="0A9CB113" w14:textId="77777777" w:rsidR="006640F2" w:rsidRPr="00864F79" w:rsidRDefault="006640F2"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CONTROLES</w:t>
      </w:r>
    </w:p>
    <w:p w14:paraId="3841DEEC" w14:textId="77777777" w:rsidR="006640F2" w:rsidRPr="00864F79" w:rsidRDefault="006640F2" w:rsidP="00F77A51">
      <w:pPr>
        <w:suppressAutoHyphens/>
        <w:autoSpaceDE w:val="0"/>
        <w:spacing w:line="276" w:lineRule="auto"/>
        <w:ind w:left="-567" w:firstLine="567"/>
        <w:jc w:val="both"/>
        <w:rPr>
          <w:rFonts w:ascii="Arial" w:eastAsia="font526" w:hAnsi="Arial" w:cs="Arial"/>
          <w:color w:val="000000" w:themeColor="text1"/>
          <w:kern w:val="1"/>
          <w:lang w:eastAsia="hi-IN" w:bidi="hi-IN"/>
        </w:rPr>
      </w:pPr>
      <w:r w:rsidRPr="00864F79">
        <w:rPr>
          <w:rFonts w:ascii="Arial" w:eastAsia="font526" w:hAnsi="Arial" w:cs="Arial"/>
          <w:color w:val="000000" w:themeColor="text1"/>
          <w:kern w:val="1"/>
          <w:lang w:eastAsia="hi-IN" w:bidi="hi-IN"/>
        </w:rPr>
        <w:t>CONDICION DE RECEPCION Y CALIDAD DEL MATERIAL</w:t>
      </w:r>
    </w:p>
    <w:p w14:paraId="5211E657"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debe destinar un espacio dentro de la obra para recibir el vidrio, de preferencia debe ser un lugar cercano al lugar de instalación. </w:t>
      </w:r>
    </w:p>
    <w:p w14:paraId="13BE72F2"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 Se debe hacer un inventario del vidrio, recibido revisando los tipos de vidrio y los tamaños ordenados. Se debe notificar inmediatamente al proveedor de los faltantes y de las piezas dañadas en el transporte.</w:t>
      </w:r>
    </w:p>
    <w:p w14:paraId="0C4C7181"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vidrio se debe almacenar en un lugar seco y protegido del sol y la lluvia, evitando en todo momento que se almacenen en el mismo espacio otros materiales de construcción que puedan afectarlo, como la cal o el cemento. El vidrio debe estibarse de tal manera que se ventile bien, de preferencia debe colocarse en posición inclinada y sobre un material amortiguan te para evitar el deterioro de sus cantos.</w:t>
      </w:r>
    </w:p>
    <w:p w14:paraId="6BAB0F31"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El vidrio debe estar protegido contra polvos de cal o cemento en caso de que la construcción prosiga, especialmente se debe proteger al vidrio cuando se usen disolventes o pinturas en espacios contiguos, todo tipo de manchas o salpicaduras que sufra el cristal durante la construcción pueden dejar marcas permanentes.</w:t>
      </w:r>
    </w:p>
    <w:p w14:paraId="1C72C6E2"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Cuando se manipula hay que evitar deslizar una hoja por encima de otra, ya que el vidrio puede rayarse o marcarse por rozamiento. Los bordes no deben entrar en contacto con el perfil ni otras superficies duras durante la instalación.</w:t>
      </w:r>
    </w:p>
    <w:p w14:paraId="7A449E25"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manejo del vidrio plano en la construcción no se debe ver como algo secundario ya que por tratarse de un material frágil y susceptible de deterioro requiere de personal capacitado para su manejo y protección hasta que la obra concluya</w:t>
      </w:r>
    </w:p>
    <w:p w14:paraId="3573EDAC"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Deben ser almacenados bajo techo en espacios secos y ventilados, sobre una superficie limpia y plana.</w:t>
      </w:r>
    </w:p>
    <w:p w14:paraId="3B71BF9E" w14:textId="77777777" w:rsidR="006640F2" w:rsidRPr="00864F79" w:rsidRDefault="006640F2" w:rsidP="00F77A51">
      <w:pPr>
        <w:suppressAutoHyphens/>
        <w:autoSpaceDE w:val="0"/>
        <w:spacing w:line="276" w:lineRule="auto"/>
        <w:ind w:left="-567" w:firstLine="567"/>
        <w:jc w:val="both"/>
        <w:rPr>
          <w:rFonts w:ascii="Arial" w:eastAsia="font526" w:hAnsi="Arial" w:cs="Arial"/>
          <w:color w:val="000000" w:themeColor="text1"/>
          <w:kern w:val="1"/>
          <w:lang w:eastAsia="hi-IN" w:bidi="hi-IN"/>
        </w:rPr>
      </w:pPr>
      <w:r w:rsidRPr="00864F79">
        <w:rPr>
          <w:rFonts w:ascii="Arial" w:eastAsia="font526" w:hAnsi="Arial" w:cs="Arial"/>
          <w:color w:val="000000" w:themeColor="text1"/>
          <w:kern w:val="1"/>
          <w:lang w:eastAsia="hi-IN" w:bidi="hi-IN"/>
        </w:rPr>
        <w:t>CONTROL DE CALIDAD</w:t>
      </w:r>
    </w:p>
    <w:p w14:paraId="15D0EBF7"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El Contratista deberá de garantizar la calidad de las obras ejecutadas conforme los planos y </w:t>
      </w:r>
      <w:proofErr w:type="gramStart"/>
      <w:r w:rsidRPr="00864F79">
        <w:rPr>
          <w:rFonts w:ascii="Arial" w:eastAsia="Calibri" w:hAnsi="Arial" w:cs="Arial"/>
          <w:color w:val="000000" w:themeColor="text1"/>
        </w:rPr>
        <w:t>demás documento pactados</w:t>
      </w:r>
      <w:proofErr w:type="gramEnd"/>
      <w:r w:rsidRPr="00864F79">
        <w:rPr>
          <w:rFonts w:ascii="Arial" w:eastAsia="Calibri" w:hAnsi="Arial" w:cs="Arial"/>
          <w:color w:val="000000" w:themeColor="text1"/>
        </w:rPr>
        <w:t xml:space="preserve"> según las especificaciones y el sistema de calidad de cada material. </w:t>
      </w:r>
      <w:r w:rsidRPr="00864F79">
        <w:rPr>
          <w:rFonts w:ascii="Arial" w:eastAsia="Calibri" w:hAnsi="Arial" w:cs="Arial"/>
          <w:color w:val="000000" w:themeColor="text1"/>
        </w:rPr>
        <w:br/>
        <w:t>Todo cristal defectuoso rayado o deteriorado deberá ser removido y reemplazado por el Contratista, según lo requiera el Equipo de Arquitectura o Equipo de Arquitectura.</w:t>
      </w:r>
    </w:p>
    <w:p w14:paraId="0AF914DC"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Verificar el estado y funcionamiento de todo el equipo empleado por el Contratista.</w:t>
      </w:r>
    </w:p>
    <w:p w14:paraId="10A20342"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Supervisar la correcta aplicación del método aceptado previamente, así como la manufactura, transporte, colocación, consolidación, ejecución de juntas.</w:t>
      </w:r>
    </w:p>
    <w:p w14:paraId="3263AB75" w14:textId="77777777"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Comprobar que los materiales por utilizar cumplan los requisitos de calidad exigidos por la presente especificación.</w:t>
      </w:r>
    </w:p>
    <w:p w14:paraId="34B56EFD" w14:textId="77777777" w:rsidR="006640F2" w:rsidRPr="00864F79" w:rsidRDefault="006640F2"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 xml:space="preserve">Método de medición </w:t>
      </w:r>
    </w:p>
    <w:p w14:paraId="2F6F9E54" w14:textId="6E6FD193" w:rsidR="006640F2" w:rsidRPr="00864F79" w:rsidRDefault="006640F2"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La medición para vidrios se efectuará por metro cuadrado (m2). El pago por el suministro, instalación y acabado de todos los aspectos especificados en este Capítulo, se hará de acuerdo a los precios unitarios señalados en el Contrato y aceptada por el </w:t>
      </w:r>
      <w:r w:rsidR="00043DBC" w:rsidRPr="00864F79">
        <w:rPr>
          <w:rFonts w:ascii="Arial" w:eastAsia="Calibri" w:hAnsi="Arial" w:cs="Arial"/>
          <w:color w:val="000000" w:themeColor="text1"/>
        </w:rPr>
        <w:t>Supervisor</w:t>
      </w:r>
      <w:r w:rsidRPr="00864F79">
        <w:rPr>
          <w:rFonts w:ascii="Arial" w:eastAsia="Calibri" w:hAnsi="Arial" w:cs="Arial"/>
          <w:color w:val="000000" w:themeColor="text1"/>
        </w:rPr>
        <w:t xml:space="preserve"> de la Obra.</w:t>
      </w:r>
    </w:p>
    <w:p w14:paraId="6819BBC1" w14:textId="77777777" w:rsidR="006640F2" w:rsidRPr="00864F79" w:rsidRDefault="006640F2"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3E44C0A4" w14:textId="77777777" w:rsidR="006640F2" w:rsidRPr="00864F79" w:rsidRDefault="006640F2" w:rsidP="00F77A51">
      <w:pPr>
        <w:spacing w:line="276" w:lineRule="auto"/>
        <w:jc w:val="both"/>
        <w:rPr>
          <w:rFonts w:ascii="Arial" w:eastAsia="Calibri" w:hAnsi="Arial" w:cs="Arial"/>
          <w:color w:val="000000" w:themeColor="text1"/>
          <w:lang w:eastAsia="es-ES"/>
        </w:rPr>
      </w:pPr>
      <w:r w:rsidRPr="00864F79">
        <w:rPr>
          <w:rFonts w:ascii="Arial" w:eastAsia="Calibri" w:hAnsi="Arial" w:cs="Arial"/>
          <w:color w:val="000000" w:themeColor="text1"/>
        </w:rPr>
        <w:t>El pago de estos trabajos se hará por metro cuadrado instalado según corresponda, cuyos precios unitarios se encuentran definidos en el presupuesto. El Supervisor velará porque ella se ejecute durante el desarrollo de la obra, hasta su culminación</w:t>
      </w:r>
      <w:r w:rsidRPr="00864F79">
        <w:rPr>
          <w:rFonts w:ascii="Arial" w:eastAsia="Calibri" w:hAnsi="Arial" w:cs="Arial"/>
          <w:color w:val="000000" w:themeColor="text1"/>
          <w:lang w:eastAsia="es-ES"/>
        </w:rPr>
        <w:t>, con la aprobación de la Supervisión.</w:t>
      </w:r>
    </w:p>
    <w:p w14:paraId="68EC61BD" w14:textId="6AC50A6E"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03.09</w:t>
      </w:r>
      <w:r w:rsidRPr="00864F79">
        <w:rPr>
          <w:rFonts w:ascii="Arial" w:eastAsia="Calibri" w:hAnsi="Arial" w:cs="Arial"/>
          <w:b/>
          <w:bCs/>
          <w:color w:val="000000" w:themeColor="text1"/>
          <w:lang w:val="es-ES" w:eastAsia="ar-SA"/>
        </w:rPr>
        <w:tab/>
        <w:t xml:space="preserve">     CARPINTERIA METALICA Y HERRERIA</w:t>
      </w:r>
    </w:p>
    <w:p w14:paraId="0230B8F4" w14:textId="0BF4B8D8"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w:t>
      </w:r>
      <w:r w:rsidRPr="00864F79">
        <w:rPr>
          <w:rFonts w:ascii="Arial" w:eastAsia="Calibri" w:hAnsi="Arial" w:cs="Arial"/>
          <w:b/>
          <w:bCs/>
          <w:color w:val="000000" w:themeColor="text1"/>
          <w:lang w:val="es-ES" w:eastAsia="ar-SA"/>
        </w:rPr>
        <w:tab/>
        <w:t xml:space="preserve">     REJAS METALICAS</w:t>
      </w:r>
    </w:p>
    <w:p w14:paraId="1B93FE4F" w14:textId="61945459"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03.09.01.01</w:t>
      </w:r>
      <w:r w:rsidRPr="00864F79">
        <w:rPr>
          <w:rFonts w:ascii="Arial" w:eastAsia="Calibri" w:hAnsi="Arial" w:cs="Arial"/>
          <w:b/>
          <w:bCs/>
          <w:color w:val="000000" w:themeColor="text1"/>
          <w:lang w:val="es-ES" w:eastAsia="ar-SA"/>
        </w:rPr>
        <w:tab/>
        <w:t xml:space="preserve">     PUERTA METALICA MAS REJA FIJA DE MALLA METALICA COCADA 1''x1'' N°8 GALVANIZADA, DE PUERTA DOBLE, C/ MARCO DE PERFIL TUBULAR FE 2''x1''x1/8'', INC. BISAGRA DE TUBO FE Ø 2x1/2''x3mm Y TRAVESAÑO DE PERFIL TUBULAR FE Ø2''x3mm; R01a (2.85 x 2.60)</w:t>
      </w:r>
    </w:p>
    <w:p w14:paraId="18F7AD96" w14:textId="32869BAB"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03.09.01.02</w:t>
      </w:r>
      <w:r w:rsidRPr="00864F79">
        <w:rPr>
          <w:rFonts w:ascii="Arial" w:eastAsia="Calibri" w:hAnsi="Arial" w:cs="Arial"/>
          <w:b/>
          <w:bCs/>
          <w:color w:val="000000" w:themeColor="text1"/>
          <w:lang w:val="es-ES" w:eastAsia="ar-SA"/>
        </w:rPr>
        <w:tab/>
        <w:t xml:space="preserve">     PUERTA METALICA MAS REJA FIJA DE MALLA METALICA COCADA 1''x1'' N°8 GALVANIZADA, DE PUERTA DOBLE, C/ MARCO DE PERFIL TUBULAR FE 2''x1''x1/8'', INC. BISAGRA DE TUBO FE Ø 2x1/2''x3mm Y TRAVESAÑO DE PERFIL TUBULAR FE Ø2''x3mm; R01b (2.90 x 2.60)</w:t>
      </w:r>
    </w:p>
    <w:p w14:paraId="70CB2396" w14:textId="2103864E"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03.09.01.03</w:t>
      </w:r>
      <w:r w:rsidRPr="00864F79">
        <w:rPr>
          <w:rFonts w:ascii="Arial" w:eastAsia="Calibri" w:hAnsi="Arial" w:cs="Arial"/>
          <w:b/>
          <w:bCs/>
          <w:color w:val="000000" w:themeColor="text1"/>
          <w:lang w:val="es-ES" w:eastAsia="ar-SA"/>
        </w:rPr>
        <w:tab/>
        <w:t xml:space="preserve">     PUERTA METALICA MAS REJA FIJA DE MALLA METALICA COCADA 1''x1'' N°8 GALVANIZADA, DE PUERTA DOBLE, C/ MARCO DE PERFIL TUBULAR FE 2''x1''x1/8'', INC. BISAGRA DE TUBO FE Ø 2x1/2''x3mm Y TRAVESAÑO DE PERFIL TUBULAR FE Ø2''x3mm; R01c (3.45 x 2.60)</w:t>
      </w:r>
    </w:p>
    <w:p w14:paraId="3C21385D" w14:textId="5493A82A"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03.09.01.04</w:t>
      </w:r>
      <w:r w:rsidRPr="00864F79">
        <w:rPr>
          <w:rFonts w:ascii="Arial" w:eastAsia="Calibri" w:hAnsi="Arial" w:cs="Arial"/>
          <w:b/>
          <w:bCs/>
          <w:color w:val="000000" w:themeColor="text1"/>
          <w:lang w:val="es-ES" w:eastAsia="ar-SA"/>
        </w:rPr>
        <w:tab/>
        <w:t xml:space="preserve">     PUERTA METALICA MAS REJA FIJA DE MALLA METALICA COCADA 1''x1'' N°8 GALVANIZADA, DE PUERTA DOBLE, C/ MARCO DE PERFIL TUBULAR FE 2''x1''x1/8'', INC. BISAGRA DE TUBO FE Ø 2x1/2''x3mm Y TRAVESAÑO DE PERFIL TUBULAR FE Ø2''x3mm; R01d (3.98 x 2.60)</w:t>
      </w:r>
    </w:p>
    <w:p w14:paraId="617C1FD3" w14:textId="1D9265F0"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03.09.01.05</w:t>
      </w:r>
      <w:r w:rsidRPr="00864F79">
        <w:rPr>
          <w:rFonts w:ascii="Arial" w:eastAsia="Calibri" w:hAnsi="Arial" w:cs="Arial"/>
          <w:b/>
          <w:bCs/>
          <w:color w:val="000000" w:themeColor="text1"/>
          <w:lang w:val="es-ES" w:eastAsia="ar-SA"/>
        </w:rPr>
        <w:tab/>
        <w:t xml:space="preserve">     PUERTA METALICA MAS REJA FIJA DE MALLA METALICA COCADA 1''x1'' N°8 GALVANIZADA, DE PUERTA DOBLE, C/ MARCO DE PERFIL TUBULAR FE 2''x1''x1/8'', INC. BISAGRA DE TUBO FE Ø 2x1/2''x3mm Y TRAVESAÑO DE PERFIL TUBULAR FE Ø2''x3mm; R01e1 (4.55 x 3.20)</w:t>
      </w:r>
    </w:p>
    <w:p w14:paraId="71DDCBE6" w14:textId="36FD0500"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03.09.01.06</w:t>
      </w:r>
      <w:r w:rsidRPr="00864F79">
        <w:rPr>
          <w:rFonts w:ascii="Arial" w:eastAsia="Calibri" w:hAnsi="Arial" w:cs="Arial"/>
          <w:b/>
          <w:bCs/>
          <w:color w:val="000000" w:themeColor="text1"/>
          <w:lang w:val="es-ES" w:eastAsia="ar-SA"/>
        </w:rPr>
        <w:tab/>
        <w:t xml:space="preserve">     PUERTA METALICA MAS REJA FIJA DE MALLA METALICA COCADA 1''x1'' N°8 GALVANIZADA, DE PUERTA DOBLE, C/ MARCO DE PERFIL TUBULAR FE 2''x1''x1/8'', INC. BISAGRA DE TUBO FE Ø 2x1/2''x3mm Y TRAVESAÑO DE PERFIL TUBULAR FE Ø2''x3mm; R01e2 (4.55 x 3.20)</w:t>
      </w:r>
    </w:p>
    <w:p w14:paraId="64E4261F" w14:textId="445C38C4"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03.09.01.07</w:t>
      </w:r>
      <w:r w:rsidRPr="00864F79">
        <w:rPr>
          <w:rFonts w:ascii="Arial" w:eastAsia="Calibri" w:hAnsi="Arial" w:cs="Arial"/>
          <w:b/>
          <w:bCs/>
          <w:color w:val="000000" w:themeColor="text1"/>
          <w:lang w:val="es-ES" w:eastAsia="ar-SA"/>
        </w:rPr>
        <w:tab/>
        <w:t xml:space="preserve">     PUERTA METALICA MAS REJA FIJA DE MALLA METALICA COCADA 1''x1'' N°8 GALVANIZADA, DE PUERTA DOBLE, C/ MARCO DE PERFIL TUBULAR FE 2''x1''x1/8'', INC. BISAGRA DE TUBO FE Ø 2x1/2''x3mm Y TRAVESAÑO DE PERFIL TUBULAR FE Ø2''x3mm; R01f (4.65 x 2.60)</w:t>
      </w:r>
    </w:p>
    <w:p w14:paraId="1F975EF0" w14:textId="5B8F886C"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03.09.01.08</w:t>
      </w:r>
      <w:r w:rsidRPr="00864F79">
        <w:rPr>
          <w:rFonts w:ascii="Arial" w:eastAsia="Calibri" w:hAnsi="Arial" w:cs="Arial"/>
          <w:b/>
          <w:bCs/>
          <w:color w:val="000000" w:themeColor="text1"/>
          <w:lang w:val="es-ES" w:eastAsia="ar-SA"/>
        </w:rPr>
        <w:tab/>
        <w:t xml:space="preserve">     </w:t>
      </w:r>
      <w:r w:rsidR="007C6E3B" w:rsidRPr="00864F79">
        <w:rPr>
          <w:rFonts w:ascii="Arial" w:eastAsia="Calibri" w:hAnsi="Arial" w:cs="Arial"/>
          <w:b/>
          <w:bCs/>
          <w:color w:val="000000" w:themeColor="text1"/>
          <w:lang w:val="es-ES" w:eastAsia="ar-SA"/>
        </w:rPr>
        <w:t>PUERTA METALICA MAS REJA FIJA DE MALLA METALICA COCADA 1''x1'' N°8 GALVANIZADA, DE PUERTA DOBLE, C/ MARCO DE PERFIL TUBULAR FE 2''x1''x1/8'', INC. BISAGRA DE TUBO FE Ø 2x1/2''x3mm Y TRAVESAÑO DE PERFIL TUBULAR FE Ø2''x3mm; R01g (4.80 x 2.60)</w:t>
      </w:r>
    </w:p>
    <w:p w14:paraId="0D21D157" w14:textId="5382A6FB"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03.09.01.09</w:t>
      </w:r>
      <w:r w:rsidRPr="00864F79">
        <w:rPr>
          <w:rFonts w:ascii="Arial" w:eastAsia="Calibri" w:hAnsi="Arial" w:cs="Arial"/>
          <w:b/>
          <w:bCs/>
          <w:color w:val="000000" w:themeColor="text1"/>
          <w:lang w:val="es-ES" w:eastAsia="ar-SA"/>
        </w:rPr>
        <w:tab/>
        <w:t xml:space="preserve">     </w:t>
      </w:r>
      <w:r w:rsidR="007C6E3B" w:rsidRPr="00864F79">
        <w:rPr>
          <w:rFonts w:ascii="Arial" w:eastAsia="Calibri" w:hAnsi="Arial" w:cs="Arial"/>
          <w:b/>
          <w:bCs/>
          <w:color w:val="000000" w:themeColor="text1"/>
          <w:lang w:val="es-ES" w:eastAsia="ar-SA"/>
        </w:rPr>
        <w:t xml:space="preserve">PUERTA METALICA MAS REJA FIJA DE MALLA METALICA COCADA 1''x1'' N°8 GALVANIZADA, DE PUERTA DOBLE, C/ MARCO DE PERFIL </w:t>
      </w:r>
      <w:r w:rsidR="007C6E3B" w:rsidRPr="00864F79">
        <w:rPr>
          <w:rFonts w:ascii="Arial" w:eastAsia="Calibri" w:hAnsi="Arial" w:cs="Arial"/>
          <w:b/>
          <w:bCs/>
          <w:color w:val="000000" w:themeColor="text1"/>
          <w:lang w:val="es-ES" w:eastAsia="ar-SA"/>
        </w:rPr>
        <w:lastRenderedPageBreak/>
        <w:t>TUBULAR FE 2''x1''x1/8'', INC. BISAGRA DE TUBO FE Ø 2x1/2''x3mm Y TRAVESAÑO DE PERFIL TUBULAR FE Ø2''x3mm; R01h (6.80 x 2.60)</w:t>
      </w:r>
    </w:p>
    <w:p w14:paraId="6568BA44" w14:textId="75A28E0B"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03.09.01.10</w:t>
      </w:r>
      <w:r w:rsidRPr="00864F79">
        <w:rPr>
          <w:rFonts w:ascii="Arial" w:eastAsia="Calibri" w:hAnsi="Arial" w:cs="Arial"/>
          <w:b/>
          <w:bCs/>
          <w:color w:val="000000" w:themeColor="text1"/>
          <w:lang w:val="es-ES" w:eastAsia="ar-SA"/>
        </w:rPr>
        <w:tab/>
        <w:t xml:space="preserve">     </w:t>
      </w:r>
      <w:r w:rsidR="007C0919" w:rsidRPr="00864F79">
        <w:rPr>
          <w:rFonts w:ascii="Arial" w:eastAsia="Calibri" w:hAnsi="Arial" w:cs="Arial"/>
          <w:b/>
          <w:bCs/>
          <w:color w:val="000000" w:themeColor="text1"/>
          <w:lang w:val="es-ES" w:eastAsia="ar-SA"/>
        </w:rPr>
        <w:t>REJA FIJA DE MALLA METALICA COCADA 1''x1'' N°8 GALVANIZADA, C/ MARCO DE PERFIL TUBULAR FE 2''x1''x1/8'', Y TRAVESAÑO DE PERFIL TUBULAR FE Ø2''x3mm; R03a (2.90 x 2.60)</w:t>
      </w:r>
    </w:p>
    <w:p w14:paraId="7DBE9D5D" w14:textId="6A1B7BDE"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03.09.01.11</w:t>
      </w:r>
      <w:r w:rsidRPr="00864F79">
        <w:rPr>
          <w:rFonts w:ascii="Arial" w:eastAsia="Calibri" w:hAnsi="Arial" w:cs="Arial"/>
          <w:b/>
          <w:bCs/>
          <w:color w:val="000000" w:themeColor="text1"/>
          <w:lang w:val="es-ES" w:eastAsia="ar-SA"/>
        </w:rPr>
        <w:tab/>
        <w:t xml:space="preserve">     </w:t>
      </w:r>
      <w:r w:rsidR="007C0919" w:rsidRPr="00864F79">
        <w:rPr>
          <w:rFonts w:ascii="Arial" w:eastAsia="Calibri" w:hAnsi="Arial" w:cs="Arial"/>
          <w:b/>
          <w:bCs/>
          <w:color w:val="000000" w:themeColor="text1"/>
          <w:lang w:val="es-ES" w:eastAsia="ar-SA"/>
        </w:rPr>
        <w:t>REJA FIJA DE MALLA METALICA COCADA 1''x1'' N°8 GALVANIZADA, C/ MARCO DE PERFIL TUBULAR FE 2''x1''x1/8'', Y TRAVESAÑO DE PERFIL TUBULAR FE Ø2''x3mm; R03b (3.25x 2.60)</w:t>
      </w:r>
    </w:p>
    <w:p w14:paraId="14A7F0C0" w14:textId="5E58CC68"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03.09.01.12</w:t>
      </w:r>
      <w:r w:rsidRPr="00864F79">
        <w:rPr>
          <w:rFonts w:ascii="Arial" w:eastAsia="Calibri" w:hAnsi="Arial" w:cs="Arial"/>
          <w:b/>
          <w:bCs/>
          <w:color w:val="000000" w:themeColor="text1"/>
          <w:lang w:val="es-ES" w:eastAsia="ar-SA"/>
        </w:rPr>
        <w:tab/>
        <w:t xml:space="preserve">     </w:t>
      </w:r>
      <w:r w:rsidR="007C0919" w:rsidRPr="00864F79">
        <w:rPr>
          <w:rFonts w:ascii="Arial" w:eastAsia="Calibri" w:hAnsi="Arial" w:cs="Arial"/>
          <w:b/>
          <w:bCs/>
          <w:color w:val="000000" w:themeColor="text1"/>
          <w:lang w:val="es-ES" w:eastAsia="ar-SA"/>
        </w:rPr>
        <w:t>REJA FIJA DE MALLA METALICA COCADA 1''x1'' N°8 GALVANIZADA, C/ MARCO DE PERFIL TUBULAR FE 2''x1''x1/8'', Y TRAVESAÑO DE PERFIL TUBULAR FE Ø2''x3mm; R03c (4.55 x 3.20)</w:t>
      </w:r>
    </w:p>
    <w:p w14:paraId="09CBA1E3" w14:textId="3278FC4A"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03.09.01.13</w:t>
      </w:r>
      <w:r w:rsidRPr="00864F79">
        <w:rPr>
          <w:rFonts w:ascii="Arial" w:eastAsia="Calibri" w:hAnsi="Arial" w:cs="Arial"/>
          <w:b/>
          <w:bCs/>
          <w:color w:val="000000" w:themeColor="text1"/>
          <w:lang w:val="es-ES" w:eastAsia="ar-SA"/>
        </w:rPr>
        <w:tab/>
        <w:t xml:space="preserve">     </w:t>
      </w:r>
      <w:r w:rsidR="007C0919" w:rsidRPr="00864F79">
        <w:rPr>
          <w:rFonts w:ascii="Arial" w:eastAsia="Calibri" w:hAnsi="Arial" w:cs="Arial"/>
          <w:b/>
          <w:bCs/>
          <w:color w:val="000000" w:themeColor="text1"/>
          <w:lang w:val="es-ES" w:eastAsia="ar-SA"/>
        </w:rPr>
        <w:t>REJA METALICA DE PUERTA SIMPLE C/ TUBO DE FE 1''x1''x1/8", INCLUYE MARCO METALICO DE 2''x2''x1/8'' Y 2''x4'', C/ TUBO DE FE 2''x3''x1/8'' EN EXTREMOS SOLDADA A PLATINA EMBUTIDA EN MURO, C/ PLANCHA METALICA e=1/8; R04a (1.20x 2.50)</w:t>
      </w:r>
    </w:p>
    <w:p w14:paraId="640E346A" w14:textId="35462650"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03.09.01.14</w:t>
      </w:r>
      <w:r w:rsidRPr="00864F79">
        <w:rPr>
          <w:rFonts w:ascii="Arial" w:eastAsia="Calibri" w:hAnsi="Arial" w:cs="Arial"/>
          <w:b/>
          <w:bCs/>
          <w:color w:val="000000" w:themeColor="text1"/>
          <w:lang w:val="es-ES" w:eastAsia="ar-SA"/>
        </w:rPr>
        <w:tab/>
        <w:t xml:space="preserve">     </w:t>
      </w:r>
      <w:r w:rsidR="007C0919" w:rsidRPr="00864F79">
        <w:rPr>
          <w:rFonts w:ascii="Arial" w:eastAsia="Calibri" w:hAnsi="Arial" w:cs="Arial"/>
          <w:b/>
          <w:bCs/>
          <w:color w:val="000000" w:themeColor="text1"/>
          <w:lang w:val="es-ES" w:eastAsia="ar-SA"/>
        </w:rPr>
        <w:t>REJA METALICA DE PUERTA DOBLE C/ TUBO DE FE 1''x1''x1/8", INCLUYE MARCO METALICO DE 2''x2''x1/8'' Y 2''x4'', C/ TUBO DE FE 2''x3''x1/8'' EN EXTREMOS SOLDADA A PLATINA EMBUTIDA EN MURO, C/ PLANCHA METALICA e=1/8; R05a (2.50 x 2.45)</w:t>
      </w:r>
    </w:p>
    <w:p w14:paraId="0FFDB422" w14:textId="251C1BE0"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03.09.01.15</w:t>
      </w:r>
      <w:r w:rsidRPr="00864F79">
        <w:rPr>
          <w:rFonts w:ascii="Arial" w:eastAsia="Calibri" w:hAnsi="Arial" w:cs="Arial"/>
          <w:b/>
          <w:bCs/>
          <w:color w:val="000000" w:themeColor="text1"/>
          <w:lang w:val="es-ES" w:eastAsia="ar-SA"/>
        </w:rPr>
        <w:tab/>
        <w:t xml:space="preserve">     </w:t>
      </w:r>
      <w:r w:rsidR="007C0919" w:rsidRPr="00864F79">
        <w:rPr>
          <w:rFonts w:ascii="Arial" w:eastAsia="Calibri" w:hAnsi="Arial" w:cs="Arial"/>
          <w:b/>
          <w:bCs/>
          <w:color w:val="000000" w:themeColor="text1"/>
          <w:lang w:val="es-ES" w:eastAsia="ar-SA"/>
        </w:rPr>
        <w:t>REJA METALICA DE PUERTA DOBLE C/ TUBO DE FE 1''x1''x1/8", INCLUYE MARCO METALICO DE 2''x2''x1/8'' Y 2''x4'', C/ TUBO DE FE 2''x3''x1/8'' EN EXTREMOS SOLDADA A PLATINA EMBUTIDA EN MURO, C/ PLANCHA METALICA e=1/8; R05b (3.60 x 2.45)</w:t>
      </w:r>
    </w:p>
    <w:p w14:paraId="07749ADF" w14:textId="6267949B"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03.09.01.1</w:t>
      </w:r>
      <w:r w:rsidR="007C0919" w:rsidRPr="00864F79">
        <w:rPr>
          <w:rFonts w:ascii="Arial" w:eastAsia="Calibri" w:hAnsi="Arial" w:cs="Arial"/>
          <w:b/>
          <w:bCs/>
          <w:color w:val="000000" w:themeColor="text1"/>
          <w:lang w:val="es-ES" w:eastAsia="ar-SA"/>
        </w:rPr>
        <w:t>6</w:t>
      </w:r>
      <w:r w:rsidRPr="00864F79">
        <w:rPr>
          <w:rFonts w:ascii="Arial" w:eastAsia="Calibri" w:hAnsi="Arial" w:cs="Arial"/>
          <w:b/>
          <w:bCs/>
          <w:color w:val="000000" w:themeColor="text1"/>
          <w:lang w:val="es-ES" w:eastAsia="ar-SA"/>
        </w:rPr>
        <w:tab/>
        <w:t xml:space="preserve">     </w:t>
      </w:r>
      <w:r w:rsidR="007C6E3B" w:rsidRPr="00864F79">
        <w:rPr>
          <w:rFonts w:ascii="Arial" w:eastAsia="Calibri" w:hAnsi="Arial" w:cs="Arial"/>
          <w:b/>
          <w:bCs/>
          <w:color w:val="000000" w:themeColor="text1"/>
          <w:lang w:val="es-ES" w:eastAsia="ar-SA"/>
        </w:rPr>
        <w:t>VENTANA METALICA DE MALLA METALICA COCADA 1''x1'' N°8 GALVANIZADA, R06a (1.50 x 1.00)</w:t>
      </w:r>
    </w:p>
    <w:p w14:paraId="1F661FC6" w14:textId="7B88E6C8"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03.09.01.1</w:t>
      </w:r>
      <w:r w:rsidR="007C0919" w:rsidRPr="00864F79">
        <w:rPr>
          <w:rFonts w:ascii="Arial" w:eastAsia="Calibri" w:hAnsi="Arial" w:cs="Arial"/>
          <w:b/>
          <w:bCs/>
          <w:color w:val="000000" w:themeColor="text1"/>
          <w:lang w:val="es-ES" w:eastAsia="ar-SA"/>
        </w:rPr>
        <w:t>7</w:t>
      </w:r>
      <w:r w:rsidRPr="00864F79">
        <w:rPr>
          <w:rFonts w:ascii="Arial" w:eastAsia="Calibri" w:hAnsi="Arial" w:cs="Arial"/>
          <w:b/>
          <w:bCs/>
          <w:color w:val="000000" w:themeColor="text1"/>
          <w:lang w:val="es-ES" w:eastAsia="ar-SA"/>
        </w:rPr>
        <w:tab/>
        <w:t xml:space="preserve">     </w:t>
      </w:r>
      <w:r w:rsidR="007C6E3B" w:rsidRPr="00864F79">
        <w:rPr>
          <w:rFonts w:ascii="Arial" w:eastAsia="Calibri" w:hAnsi="Arial" w:cs="Arial"/>
          <w:b/>
          <w:bCs/>
          <w:color w:val="000000" w:themeColor="text1"/>
          <w:lang w:val="es-ES" w:eastAsia="ar-SA"/>
        </w:rPr>
        <w:t>VENTANA METALICA DE MALLA METALICA COCADA 1''x1'' N°8 GALVANIZADA, R06b (1.80 x 1.00)</w:t>
      </w:r>
    </w:p>
    <w:p w14:paraId="00A27A7E" w14:textId="77777777" w:rsidR="005E2823" w:rsidRPr="00864F79" w:rsidRDefault="005E2823" w:rsidP="00F77A51">
      <w:pPr>
        <w:tabs>
          <w:tab w:val="left" w:pos="0"/>
          <w:tab w:val="left" w:pos="1134"/>
          <w:tab w:val="left" w:pos="1440"/>
        </w:tabs>
        <w:spacing w:before="120" w:after="120" w:line="276" w:lineRule="auto"/>
        <w:jc w:val="both"/>
        <w:rPr>
          <w:rFonts w:ascii="Arial" w:hAnsi="Arial" w:cs="Arial"/>
          <w:b/>
        </w:rPr>
      </w:pPr>
      <w:r w:rsidRPr="00864F79">
        <w:rPr>
          <w:rFonts w:ascii="Arial" w:hAnsi="Arial" w:cs="Arial"/>
          <w:b/>
        </w:rPr>
        <w:t>Definición</w:t>
      </w:r>
    </w:p>
    <w:p w14:paraId="7441D231" w14:textId="77777777" w:rsidR="005E2823" w:rsidRPr="00864F79" w:rsidRDefault="005E2823" w:rsidP="00F77A51">
      <w:pPr>
        <w:tabs>
          <w:tab w:val="left" w:pos="0"/>
          <w:tab w:val="left" w:pos="1134"/>
          <w:tab w:val="left" w:pos="1440"/>
        </w:tabs>
        <w:spacing w:before="120" w:after="120" w:line="276" w:lineRule="auto"/>
        <w:jc w:val="both"/>
        <w:rPr>
          <w:rFonts w:ascii="Arial" w:hAnsi="Arial" w:cs="Arial"/>
          <w:b/>
        </w:rPr>
      </w:pPr>
      <w:r w:rsidRPr="00864F79">
        <w:rPr>
          <w:rFonts w:ascii="Arial" w:hAnsi="Arial" w:cs="Arial"/>
        </w:rPr>
        <w:t>Este rubro comprende los trabajos que se ejecutarán en la presentación de estructura metálicas que estarán ubicadas en los ingresos al Hospital, peatonales y vehiculares.</w:t>
      </w:r>
    </w:p>
    <w:p w14:paraId="1C299844" w14:textId="77777777" w:rsidR="005E2823" w:rsidRPr="00864F79" w:rsidRDefault="005E2823" w:rsidP="00F77A51">
      <w:pPr>
        <w:tabs>
          <w:tab w:val="left" w:pos="0"/>
          <w:tab w:val="left" w:pos="1134"/>
          <w:tab w:val="left" w:pos="1440"/>
        </w:tabs>
        <w:spacing w:before="120" w:after="120" w:line="276" w:lineRule="auto"/>
        <w:jc w:val="both"/>
        <w:rPr>
          <w:rFonts w:ascii="Arial" w:hAnsi="Arial" w:cs="Arial"/>
        </w:rPr>
      </w:pPr>
      <w:r w:rsidRPr="00864F79">
        <w:rPr>
          <w:rFonts w:ascii="Arial" w:hAnsi="Arial" w:cs="Arial"/>
        </w:rPr>
        <w:t>Los trabajos que se ejecutaran en la presentación de las estructuras metálicas son tubos Fe 1”x1”, se empleara como marco de la puerta tubos de Fe 2”x3” y 2”x4”, planchas metálicas e=1/8” con jalares y bisagras construidas de Fe según indican detalles de arquitectura en rejas.</w:t>
      </w:r>
    </w:p>
    <w:p w14:paraId="02C32E77" w14:textId="77777777" w:rsidR="005E2823" w:rsidRPr="00864F79" w:rsidRDefault="005E2823" w:rsidP="00F77A51">
      <w:pPr>
        <w:tabs>
          <w:tab w:val="left" w:pos="864"/>
          <w:tab w:val="left" w:pos="1134"/>
        </w:tabs>
        <w:spacing w:line="276" w:lineRule="auto"/>
        <w:jc w:val="both"/>
        <w:rPr>
          <w:rFonts w:ascii="Arial" w:hAnsi="Arial" w:cs="Arial"/>
          <w:b/>
        </w:rPr>
      </w:pPr>
      <w:r w:rsidRPr="00864F79">
        <w:rPr>
          <w:rFonts w:ascii="Arial" w:hAnsi="Arial" w:cs="Arial"/>
          <w:b/>
        </w:rPr>
        <w:t>Materiales</w:t>
      </w:r>
    </w:p>
    <w:p w14:paraId="14DA42D5" w14:textId="77777777" w:rsidR="005E2823" w:rsidRPr="00864F79" w:rsidRDefault="005E2823"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lastRenderedPageBreak/>
        <w:t>Serán empleados elementos de fierro forjado que conserven las características del diseño expresado en los planos.</w:t>
      </w:r>
    </w:p>
    <w:p w14:paraId="14429051"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Perfiles Cuadrados </w:t>
      </w:r>
    </w:p>
    <w:p w14:paraId="58A740FA" w14:textId="61A48F34"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Tubos Fe 1”x1”x1/8</w:t>
      </w:r>
      <w:proofErr w:type="gramStart"/>
      <w:r w:rsidRPr="00864F79">
        <w:rPr>
          <w:rFonts w:ascii="Arial" w:hAnsi="Arial" w:cs="Arial"/>
        </w:rPr>
        <w:t>” ,</w:t>
      </w:r>
      <w:proofErr w:type="gramEnd"/>
      <w:r w:rsidRPr="00864F79">
        <w:rPr>
          <w:rFonts w:ascii="Arial" w:hAnsi="Arial" w:cs="Arial"/>
        </w:rPr>
        <w:t xml:space="preserve"> 2”x2”x1/8”, 2”x3”x1/8”  y 2”x4”x1/8”</w:t>
      </w:r>
    </w:p>
    <w:p w14:paraId="23749096"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Platinas “L”  </w:t>
      </w:r>
    </w:p>
    <w:p w14:paraId="49DB9532"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 xml:space="preserve">Planchas metálicas e=1/8” </w:t>
      </w:r>
    </w:p>
    <w:p w14:paraId="07F77CAE"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Soldadura</w:t>
      </w:r>
    </w:p>
    <w:p w14:paraId="3C76C6B3" w14:textId="5B707081"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Soldadura oxiacetilénica</w:t>
      </w:r>
    </w:p>
    <w:p w14:paraId="1B8E798A" w14:textId="73AD772E" w:rsidR="00A6109C" w:rsidRPr="00864F79" w:rsidRDefault="00A6109C" w:rsidP="00F77A51">
      <w:pPr>
        <w:tabs>
          <w:tab w:val="left" w:pos="864"/>
          <w:tab w:val="left" w:pos="1134"/>
        </w:tabs>
        <w:spacing w:line="276" w:lineRule="auto"/>
        <w:jc w:val="both"/>
        <w:rPr>
          <w:rFonts w:ascii="Arial" w:hAnsi="Arial" w:cs="Arial"/>
        </w:rPr>
      </w:pPr>
      <w:r w:rsidRPr="00864F79">
        <w:rPr>
          <w:rFonts w:ascii="Arial" w:hAnsi="Arial" w:cs="Arial"/>
        </w:rPr>
        <w:t xml:space="preserve">Pintura base </w:t>
      </w:r>
      <w:proofErr w:type="spellStart"/>
      <w:r w:rsidRPr="00864F79">
        <w:rPr>
          <w:rFonts w:ascii="Arial" w:hAnsi="Arial" w:cs="Arial"/>
        </w:rPr>
        <w:t>zincromato</w:t>
      </w:r>
      <w:proofErr w:type="spellEnd"/>
      <w:r w:rsidRPr="00864F79">
        <w:rPr>
          <w:rFonts w:ascii="Arial" w:hAnsi="Arial" w:cs="Arial"/>
        </w:rPr>
        <w:t xml:space="preserve"> </w:t>
      </w:r>
      <w:proofErr w:type="gramStart"/>
      <w:r w:rsidRPr="00864F79">
        <w:rPr>
          <w:rFonts w:ascii="Arial" w:hAnsi="Arial" w:cs="Arial"/>
        </w:rPr>
        <w:t>anticorrosiva</w:t>
      </w:r>
      <w:r w:rsidR="00993F22" w:rsidRPr="00864F79">
        <w:rPr>
          <w:rFonts w:ascii="Arial" w:hAnsi="Arial" w:cs="Arial"/>
        </w:rPr>
        <w:t>(</w:t>
      </w:r>
      <w:proofErr w:type="gramEnd"/>
      <w:r w:rsidR="00993F22" w:rsidRPr="00864F79">
        <w:rPr>
          <w:rFonts w:ascii="Arial" w:hAnsi="Arial" w:cs="Arial"/>
        </w:rPr>
        <w:t>2 manos)</w:t>
      </w:r>
    </w:p>
    <w:p w14:paraId="33B1904D" w14:textId="77777777" w:rsidR="005E2823" w:rsidRPr="00864F79" w:rsidRDefault="005E2823" w:rsidP="00F77A51">
      <w:pPr>
        <w:tabs>
          <w:tab w:val="left" w:pos="864"/>
          <w:tab w:val="left" w:pos="1134"/>
        </w:tabs>
        <w:spacing w:line="276" w:lineRule="auto"/>
        <w:jc w:val="both"/>
        <w:rPr>
          <w:rFonts w:ascii="Arial" w:hAnsi="Arial" w:cs="Arial"/>
          <w:b/>
        </w:rPr>
      </w:pPr>
      <w:r w:rsidRPr="00864F79">
        <w:rPr>
          <w:rFonts w:ascii="Arial" w:hAnsi="Arial" w:cs="Arial"/>
          <w:b/>
        </w:rPr>
        <w:t>Equipos</w:t>
      </w:r>
    </w:p>
    <w:p w14:paraId="3DF9BA8E"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Equipo de oxicorte portátil:</w:t>
      </w:r>
    </w:p>
    <w:p w14:paraId="3076B899"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Botellas o bombonas con gas combustible.</w:t>
      </w:r>
    </w:p>
    <w:p w14:paraId="55948558"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Manómetros o manorreductores.</w:t>
      </w:r>
    </w:p>
    <w:p w14:paraId="3DCC70E9"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 xml:space="preserve">Soplete de oxicorte o cortador. </w:t>
      </w:r>
    </w:p>
    <w:p w14:paraId="671482B8"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Válvulas anti retorno o anti retroceso.</w:t>
      </w:r>
    </w:p>
    <w:p w14:paraId="18E7B226"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Mangueras flexibles.</w:t>
      </w:r>
    </w:p>
    <w:p w14:paraId="0BAA2576"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Carro portátil para transportar el equipo.</w:t>
      </w:r>
    </w:p>
    <w:p w14:paraId="196BE88D" w14:textId="77777777" w:rsidR="005E2823" w:rsidRPr="00864F79" w:rsidRDefault="005E2823" w:rsidP="00F77A51">
      <w:pPr>
        <w:tabs>
          <w:tab w:val="left" w:pos="864"/>
          <w:tab w:val="left" w:pos="1134"/>
        </w:tabs>
        <w:spacing w:line="276" w:lineRule="auto"/>
        <w:jc w:val="both"/>
        <w:rPr>
          <w:rFonts w:ascii="Arial" w:hAnsi="Arial" w:cs="Arial"/>
          <w:b/>
        </w:rPr>
      </w:pPr>
      <w:r w:rsidRPr="00864F79">
        <w:rPr>
          <w:rFonts w:ascii="Arial" w:hAnsi="Arial" w:cs="Arial"/>
          <w:b/>
        </w:rPr>
        <w:t>Modo de ejecución</w:t>
      </w:r>
    </w:p>
    <w:p w14:paraId="5BC5240A"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Se soldarán todos los componentes de la puerta metálica de acuerdo a los planos.</w:t>
      </w:r>
    </w:p>
    <w:p w14:paraId="35048407" w14:textId="77777777" w:rsidR="005E2823" w:rsidRPr="00864F79" w:rsidRDefault="005E2823" w:rsidP="00F77A51">
      <w:pPr>
        <w:tabs>
          <w:tab w:val="left" w:pos="864"/>
          <w:tab w:val="left" w:pos="1134"/>
        </w:tabs>
        <w:spacing w:line="276" w:lineRule="auto"/>
        <w:jc w:val="both"/>
        <w:rPr>
          <w:rFonts w:ascii="Arial" w:hAnsi="Arial" w:cs="Arial"/>
        </w:rPr>
      </w:pPr>
      <w:r w:rsidRPr="00864F79">
        <w:rPr>
          <w:rFonts w:ascii="Arial" w:hAnsi="Arial" w:cs="Arial"/>
        </w:rPr>
        <w:t>Llevará todos los accesorios para garantizar su encuadre y seguridad, como picaportes además de las cerraduras de sobreponer que deberán ser ancladas, embutidas y aseguradas con soldadura y láminas metálicas, procurando su mejor presentación.</w:t>
      </w:r>
    </w:p>
    <w:p w14:paraId="0949C5B5" w14:textId="77777777" w:rsidR="005E2823" w:rsidRPr="00864F79" w:rsidRDefault="005E2823" w:rsidP="00F77A51">
      <w:pPr>
        <w:spacing w:line="276" w:lineRule="auto"/>
        <w:jc w:val="both"/>
        <w:rPr>
          <w:rFonts w:ascii="Arial" w:hAnsi="Arial" w:cs="Arial"/>
          <w:b/>
        </w:rPr>
      </w:pPr>
      <w:r w:rsidRPr="00864F79">
        <w:rPr>
          <w:rFonts w:ascii="Arial" w:hAnsi="Arial" w:cs="Arial"/>
          <w:b/>
        </w:rPr>
        <w:t>Controles</w:t>
      </w:r>
    </w:p>
    <w:p w14:paraId="6E3256F7" w14:textId="77777777" w:rsidR="005E2823" w:rsidRPr="00864F79" w:rsidRDefault="005E2823" w:rsidP="00F77A51">
      <w:pPr>
        <w:pStyle w:val="Encabezado"/>
        <w:spacing w:line="276" w:lineRule="auto"/>
        <w:jc w:val="both"/>
        <w:rPr>
          <w:rFonts w:ascii="Arial" w:hAnsi="Arial" w:cs="Arial"/>
        </w:rPr>
      </w:pPr>
      <w:r w:rsidRPr="00864F79">
        <w:rPr>
          <w:rFonts w:ascii="Arial" w:hAnsi="Arial" w:cs="Arial"/>
        </w:rPr>
        <w:t>Los marcos para puerta deberán entregarse limpias y planas, con uniones ensambladas y apropiadas.</w:t>
      </w:r>
    </w:p>
    <w:p w14:paraId="1C3F3400" w14:textId="77777777" w:rsidR="005E2823" w:rsidRPr="00864F79" w:rsidRDefault="005E2823" w:rsidP="00F77A51">
      <w:pPr>
        <w:pStyle w:val="Encabezado"/>
        <w:spacing w:line="276" w:lineRule="auto"/>
        <w:jc w:val="both"/>
        <w:rPr>
          <w:rFonts w:ascii="Arial" w:hAnsi="Arial" w:cs="Arial"/>
        </w:rPr>
      </w:pPr>
    </w:p>
    <w:p w14:paraId="3FBA97A0" w14:textId="77777777" w:rsidR="005E2823" w:rsidRPr="00864F79" w:rsidRDefault="005E2823" w:rsidP="00F77A51">
      <w:pPr>
        <w:pStyle w:val="Encabezado"/>
        <w:spacing w:line="276" w:lineRule="auto"/>
        <w:jc w:val="both"/>
        <w:rPr>
          <w:rFonts w:ascii="Arial" w:hAnsi="Arial" w:cs="Arial"/>
        </w:rPr>
      </w:pPr>
      <w:r w:rsidRPr="00864F79">
        <w:rPr>
          <w:rFonts w:ascii="Arial" w:hAnsi="Arial" w:cs="Arial"/>
        </w:rPr>
        <w:tab/>
        <w:t>El acabado debe ser de óptima calidad, guardándose al equipo de Arquitectura el derecho a rechazar las unidades que presenten fallas y no cumplan con los requisitos exigidos.</w:t>
      </w:r>
    </w:p>
    <w:p w14:paraId="7457B4BB" w14:textId="77777777" w:rsidR="005E2823" w:rsidRPr="00864F79" w:rsidRDefault="005E2823" w:rsidP="00F77A51">
      <w:pPr>
        <w:spacing w:line="276" w:lineRule="auto"/>
        <w:jc w:val="both"/>
        <w:rPr>
          <w:rFonts w:ascii="Arial" w:hAnsi="Arial" w:cs="Arial"/>
        </w:rPr>
      </w:pPr>
    </w:p>
    <w:p w14:paraId="63BD6171" w14:textId="77777777" w:rsidR="005E2823" w:rsidRPr="00864F79" w:rsidRDefault="005E2823" w:rsidP="00F77A51">
      <w:pPr>
        <w:pStyle w:val="Sinespaciado"/>
        <w:spacing w:line="276" w:lineRule="auto"/>
        <w:jc w:val="both"/>
        <w:rPr>
          <w:rFonts w:cs="Arial"/>
          <w:lang w:val="es-PE"/>
        </w:rPr>
      </w:pPr>
      <w:r w:rsidRPr="00864F79">
        <w:rPr>
          <w:rFonts w:cs="Arial"/>
          <w:lang w:val="es-PE"/>
        </w:rPr>
        <w:t>La cerrajería se entregará en sus respectivos empaques con indicación de color y tipo en el exterior. Se enviarán con la anticipación mínima a su colocación.</w:t>
      </w:r>
    </w:p>
    <w:p w14:paraId="73502176" w14:textId="77777777" w:rsidR="005E2823" w:rsidRPr="00864F79" w:rsidRDefault="005E2823" w:rsidP="00F77A51">
      <w:pPr>
        <w:pStyle w:val="Sinespaciado"/>
        <w:spacing w:line="276" w:lineRule="auto"/>
        <w:jc w:val="both"/>
        <w:rPr>
          <w:rFonts w:cs="Arial"/>
          <w:lang w:val="es-PE"/>
        </w:rPr>
      </w:pPr>
      <w:r w:rsidRPr="00864F79">
        <w:rPr>
          <w:rFonts w:cs="Arial"/>
          <w:lang w:val="es-PE"/>
        </w:rPr>
        <w:lastRenderedPageBreak/>
        <w:t>Los materiales se manejarán, almacenarán y protegerán de forma aprobada que evite contacto con la tierra u otro material contaminante y exposición a la intemperie; se mantendrán en áreas secas y bajo techo.</w:t>
      </w:r>
    </w:p>
    <w:p w14:paraId="64209DE8" w14:textId="77777777" w:rsidR="005E2823" w:rsidRPr="00864F79" w:rsidRDefault="005E2823" w:rsidP="00F77A51">
      <w:pPr>
        <w:tabs>
          <w:tab w:val="left" w:pos="864"/>
          <w:tab w:val="left" w:pos="1134"/>
        </w:tabs>
        <w:spacing w:line="276" w:lineRule="auto"/>
        <w:jc w:val="both"/>
        <w:rPr>
          <w:rFonts w:ascii="Arial" w:hAnsi="Arial" w:cs="Arial"/>
          <w:b/>
        </w:rPr>
      </w:pPr>
    </w:p>
    <w:p w14:paraId="5256B8CD" w14:textId="77777777" w:rsidR="005E2823" w:rsidRPr="00864F79" w:rsidRDefault="005E2823" w:rsidP="00F77A51">
      <w:pPr>
        <w:spacing w:after="0" w:line="276" w:lineRule="auto"/>
        <w:jc w:val="both"/>
        <w:rPr>
          <w:rFonts w:ascii="Arial" w:hAnsi="Arial" w:cs="Arial"/>
          <w:b/>
        </w:rPr>
      </w:pPr>
      <w:r w:rsidRPr="00864F79">
        <w:rPr>
          <w:rFonts w:ascii="Arial" w:hAnsi="Arial" w:cs="Arial"/>
          <w:b/>
        </w:rPr>
        <w:t>Método de Medición</w:t>
      </w:r>
      <w:r w:rsidRPr="00864F79">
        <w:rPr>
          <w:rFonts w:ascii="Arial" w:hAnsi="Arial" w:cs="Arial"/>
          <w:b/>
        </w:rPr>
        <w:tab/>
      </w:r>
    </w:p>
    <w:p w14:paraId="63FC8369" w14:textId="77777777" w:rsidR="005E2823" w:rsidRPr="00864F79" w:rsidRDefault="005E2823" w:rsidP="00F77A51">
      <w:pPr>
        <w:spacing w:after="0" w:line="276" w:lineRule="auto"/>
        <w:jc w:val="both"/>
        <w:rPr>
          <w:rFonts w:ascii="Arial" w:hAnsi="Arial" w:cs="Arial"/>
        </w:rPr>
      </w:pPr>
      <w:r w:rsidRPr="00864F79">
        <w:rPr>
          <w:rFonts w:ascii="Arial" w:hAnsi="Arial" w:cs="Arial"/>
        </w:rPr>
        <w:t>La unidad de medición es (unid).  Por cada unidad fabricada y colocada en obra, con los cuidados de montaje.</w:t>
      </w:r>
    </w:p>
    <w:p w14:paraId="694A4568" w14:textId="77777777" w:rsidR="005E2823" w:rsidRPr="00864F79" w:rsidRDefault="005E2823" w:rsidP="00F77A51">
      <w:pPr>
        <w:spacing w:after="0" w:line="276" w:lineRule="auto"/>
        <w:jc w:val="both"/>
        <w:rPr>
          <w:rFonts w:ascii="Arial" w:hAnsi="Arial" w:cs="Arial"/>
          <w:b/>
        </w:rPr>
      </w:pPr>
    </w:p>
    <w:p w14:paraId="6155A70F" w14:textId="77777777" w:rsidR="005E2823" w:rsidRPr="00864F79" w:rsidRDefault="005E2823" w:rsidP="00F77A51">
      <w:pPr>
        <w:spacing w:after="0" w:line="276" w:lineRule="auto"/>
        <w:jc w:val="both"/>
        <w:rPr>
          <w:rFonts w:ascii="Arial" w:hAnsi="Arial" w:cs="Arial"/>
          <w:b/>
        </w:rPr>
      </w:pPr>
      <w:r w:rsidRPr="00864F79">
        <w:rPr>
          <w:rFonts w:ascii="Arial" w:hAnsi="Arial" w:cs="Arial"/>
          <w:b/>
        </w:rPr>
        <w:t>Forma de pago</w:t>
      </w:r>
    </w:p>
    <w:p w14:paraId="2DF6C317" w14:textId="77777777" w:rsidR="005E2823" w:rsidRPr="00864F79" w:rsidRDefault="005E2823" w:rsidP="00F77A51">
      <w:pPr>
        <w:spacing w:after="0" w:line="276" w:lineRule="auto"/>
        <w:jc w:val="both"/>
        <w:rPr>
          <w:rFonts w:ascii="Arial" w:hAnsi="Arial" w:cs="Arial"/>
        </w:rPr>
      </w:pPr>
      <w:r w:rsidRPr="00864F79">
        <w:rPr>
          <w:rFonts w:ascii="Arial" w:hAnsi="Arial" w:cs="Arial"/>
        </w:rPr>
        <w:t xml:space="preserve">Esta partida se pagará, previa autorización del Supervisor, incluyendo mano de obra, suministro y colocación, así como cualquier otro insumo que sea necesario para la realización de esta partida. </w:t>
      </w:r>
    </w:p>
    <w:p w14:paraId="2BDDC2B3" w14:textId="08929232" w:rsidR="00D91150" w:rsidRPr="00864F79" w:rsidRDefault="00D91150"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03.09.0</w:t>
      </w:r>
      <w:r w:rsidR="007C6E3B" w:rsidRPr="00864F79">
        <w:rPr>
          <w:rFonts w:ascii="Arial" w:eastAsia="Calibri" w:hAnsi="Arial" w:cs="Arial"/>
          <w:b/>
          <w:bCs/>
          <w:color w:val="000000" w:themeColor="text1"/>
          <w:lang w:val="es-ES" w:eastAsia="ar-SA"/>
        </w:rPr>
        <w:t>2</w:t>
      </w:r>
      <w:r w:rsidRPr="00864F79">
        <w:rPr>
          <w:rFonts w:ascii="Arial" w:eastAsia="Calibri" w:hAnsi="Arial" w:cs="Arial"/>
          <w:b/>
          <w:bCs/>
          <w:color w:val="000000" w:themeColor="text1"/>
          <w:lang w:val="es-ES" w:eastAsia="ar-SA"/>
        </w:rPr>
        <w:tab/>
        <w:t xml:space="preserve">     </w:t>
      </w:r>
      <w:r w:rsidR="00753081" w:rsidRPr="00864F79">
        <w:rPr>
          <w:rFonts w:ascii="Arial" w:eastAsia="Calibri" w:hAnsi="Arial" w:cs="Arial"/>
          <w:b/>
          <w:bCs/>
          <w:color w:val="000000" w:themeColor="text1"/>
          <w:lang w:val="es-ES" w:eastAsia="ar-SA"/>
        </w:rPr>
        <w:t>PUERTAS CORTAFUEGO</w:t>
      </w:r>
    </w:p>
    <w:p w14:paraId="27FA7543" w14:textId="3DD4284C"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03.09.02.01</w:t>
      </w:r>
      <w:r w:rsidRPr="00864F79">
        <w:rPr>
          <w:rFonts w:ascii="Arial" w:eastAsia="Calibri" w:hAnsi="Arial" w:cs="Arial"/>
          <w:b/>
          <w:bCs/>
          <w:color w:val="000000" w:themeColor="text1"/>
          <w:lang w:val="es-ES" w:eastAsia="ar-SA"/>
        </w:rPr>
        <w:tab/>
        <w:t xml:space="preserve">     PCF-01a PUERTA LISTADA DE UNA SOLA HOJA 0.80x2.10m BATIENTE CORTAFUEGO RF-90. MARCO DE ACERO INOXIDABLE</w:t>
      </w:r>
    </w:p>
    <w:p w14:paraId="5F2F8FAD" w14:textId="386E5007"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03.09.02.02</w:t>
      </w:r>
      <w:r w:rsidRPr="00864F79">
        <w:rPr>
          <w:rFonts w:ascii="Arial" w:eastAsia="Calibri" w:hAnsi="Arial" w:cs="Arial"/>
          <w:b/>
          <w:bCs/>
          <w:color w:val="000000" w:themeColor="text1"/>
          <w:lang w:val="es-ES" w:eastAsia="ar-SA"/>
        </w:rPr>
        <w:tab/>
        <w:t xml:space="preserve">     PCF-01b PUERTA LISTADA DE UNA SOLA HOJA 0.90x2.10m BATIENTE CORTAFUEGO RF-90. MARCO DE ACERO INOXIDABLE</w:t>
      </w:r>
    </w:p>
    <w:p w14:paraId="3EA7CD05" w14:textId="244C02FB"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03.09.02.03</w:t>
      </w:r>
      <w:r w:rsidRPr="00864F79">
        <w:rPr>
          <w:rFonts w:ascii="Arial" w:eastAsia="Calibri" w:hAnsi="Arial" w:cs="Arial"/>
          <w:b/>
          <w:bCs/>
          <w:color w:val="000000" w:themeColor="text1"/>
          <w:lang w:val="es-ES" w:eastAsia="ar-SA"/>
        </w:rPr>
        <w:tab/>
        <w:t xml:space="preserve">     PCF-01c PUERTA LISTADA DE UNA SOLA HOJA </w:t>
      </w:r>
      <w:r w:rsidR="00605AD7" w:rsidRPr="00864F79">
        <w:rPr>
          <w:rFonts w:ascii="Arial" w:eastAsia="Calibri" w:hAnsi="Arial" w:cs="Arial"/>
          <w:b/>
          <w:bCs/>
          <w:color w:val="000000" w:themeColor="text1"/>
          <w:lang w:val="es-ES" w:eastAsia="ar-SA"/>
        </w:rPr>
        <w:t>1.00</w:t>
      </w:r>
      <w:r w:rsidRPr="00864F79">
        <w:rPr>
          <w:rFonts w:ascii="Arial" w:eastAsia="Calibri" w:hAnsi="Arial" w:cs="Arial"/>
          <w:b/>
          <w:bCs/>
          <w:color w:val="000000" w:themeColor="text1"/>
          <w:lang w:val="es-ES" w:eastAsia="ar-SA"/>
        </w:rPr>
        <w:t>x2.10m BATIENTE CORTAFUEGO RF-90. MARCO DE ACERO INOXIDABLE Y BARRA ANTIPANICO</w:t>
      </w:r>
    </w:p>
    <w:p w14:paraId="4671053E" w14:textId="6B0E7E94"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03.09.02.04</w:t>
      </w:r>
      <w:r w:rsidRPr="00864F79">
        <w:rPr>
          <w:rFonts w:ascii="Arial" w:eastAsia="Calibri" w:hAnsi="Arial" w:cs="Arial"/>
          <w:b/>
          <w:bCs/>
          <w:color w:val="000000" w:themeColor="text1"/>
          <w:lang w:val="es-ES" w:eastAsia="ar-SA"/>
        </w:rPr>
        <w:tab/>
        <w:t xml:space="preserve">     PCF-01d PUERTA LISTADA DE UNA SOLA HOJA 1.20x2.10m BATIENTE CORTAFUEGO RF-90. MARCO DE ACERO INOXIDABLE Y BARRA ANTIPANICO</w:t>
      </w:r>
    </w:p>
    <w:p w14:paraId="78E2FFD9" w14:textId="4B13EA1C"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03.09.02.05</w:t>
      </w:r>
      <w:r w:rsidRPr="00864F79">
        <w:rPr>
          <w:rFonts w:ascii="Arial" w:eastAsia="Calibri" w:hAnsi="Arial" w:cs="Arial"/>
          <w:b/>
          <w:bCs/>
          <w:color w:val="000000" w:themeColor="text1"/>
          <w:lang w:val="es-ES" w:eastAsia="ar-SA"/>
        </w:rPr>
        <w:tab/>
        <w:t xml:space="preserve">     PCF-01e PUERTA LISTADA DE UNA SOLA HOJA 1.00x2.10m BATIENTE CORTAFUEGO RF-90. MARCO DE ACERO </w:t>
      </w:r>
      <w:proofErr w:type="gramStart"/>
      <w:r w:rsidRPr="00864F79">
        <w:rPr>
          <w:rFonts w:ascii="Arial" w:eastAsia="Calibri" w:hAnsi="Arial" w:cs="Arial"/>
          <w:b/>
          <w:bCs/>
          <w:color w:val="000000" w:themeColor="text1"/>
          <w:lang w:val="es-ES" w:eastAsia="ar-SA"/>
        </w:rPr>
        <w:t>INOXIDABLE  Y</w:t>
      </w:r>
      <w:proofErr w:type="gramEnd"/>
      <w:r w:rsidRPr="00864F79">
        <w:rPr>
          <w:rFonts w:ascii="Arial" w:eastAsia="Calibri" w:hAnsi="Arial" w:cs="Arial"/>
          <w:b/>
          <w:bCs/>
          <w:color w:val="000000" w:themeColor="text1"/>
          <w:lang w:val="es-ES" w:eastAsia="ar-SA"/>
        </w:rPr>
        <w:t xml:space="preserve"> MIRILLA DE CRISTAL CORTAFUEGO</w:t>
      </w:r>
    </w:p>
    <w:p w14:paraId="377E305A" w14:textId="531672BF"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03.09.02.06</w:t>
      </w:r>
      <w:r w:rsidRPr="00864F79">
        <w:rPr>
          <w:rFonts w:ascii="Arial" w:eastAsia="Calibri" w:hAnsi="Arial" w:cs="Arial"/>
          <w:b/>
          <w:bCs/>
          <w:color w:val="000000" w:themeColor="text1"/>
          <w:lang w:val="es-ES" w:eastAsia="ar-SA"/>
        </w:rPr>
        <w:tab/>
        <w:t xml:space="preserve">     PCF-01f PUERTA LISTADA DE UNA SOLA HOJA 1.20x2.10m BATIENTE CORTAFUEGO RF-90. MARCO DE ACERO </w:t>
      </w:r>
      <w:proofErr w:type="gramStart"/>
      <w:r w:rsidRPr="00864F79">
        <w:rPr>
          <w:rFonts w:ascii="Arial" w:eastAsia="Calibri" w:hAnsi="Arial" w:cs="Arial"/>
          <w:b/>
          <w:bCs/>
          <w:color w:val="000000" w:themeColor="text1"/>
          <w:lang w:val="es-ES" w:eastAsia="ar-SA"/>
        </w:rPr>
        <w:t>INOXIDABLE  Y</w:t>
      </w:r>
      <w:proofErr w:type="gramEnd"/>
      <w:r w:rsidRPr="00864F79">
        <w:rPr>
          <w:rFonts w:ascii="Arial" w:eastAsia="Calibri" w:hAnsi="Arial" w:cs="Arial"/>
          <w:b/>
          <w:bCs/>
          <w:color w:val="000000" w:themeColor="text1"/>
          <w:lang w:val="es-ES" w:eastAsia="ar-SA"/>
        </w:rPr>
        <w:t xml:space="preserve"> MIRILLA DE CRISTAL CORTAFUEGO</w:t>
      </w:r>
    </w:p>
    <w:p w14:paraId="7F11C4BC" w14:textId="0E95EC58"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03.09.02.07</w:t>
      </w:r>
      <w:r w:rsidRPr="00864F79">
        <w:rPr>
          <w:rFonts w:ascii="Arial" w:eastAsia="Calibri" w:hAnsi="Arial" w:cs="Arial"/>
          <w:b/>
          <w:bCs/>
          <w:color w:val="000000" w:themeColor="text1"/>
          <w:lang w:val="es-ES" w:eastAsia="ar-SA"/>
        </w:rPr>
        <w:tab/>
        <w:t xml:space="preserve">     PCF-01g PUERTA LISTADA DE </w:t>
      </w:r>
      <w:proofErr w:type="gramStart"/>
      <w:r w:rsidRPr="00864F79">
        <w:rPr>
          <w:rFonts w:ascii="Arial" w:eastAsia="Calibri" w:hAnsi="Arial" w:cs="Arial"/>
          <w:b/>
          <w:bCs/>
          <w:color w:val="000000" w:themeColor="text1"/>
          <w:lang w:val="es-ES" w:eastAsia="ar-SA"/>
        </w:rPr>
        <w:t>2  HOJAS</w:t>
      </w:r>
      <w:proofErr w:type="gramEnd"/>
      <w:r w:rsidRPr="00864F79">
        <w:rPr>
          <w:rFonts w:ascii="Arial" w:eastAsia="Calibri" w:hAnsi="Arial" w:cs="Arial"/>
          <w:b/>
          <w:bCs/>
          <w:color w:val="000000" w:themeColor="text1"/>
          <w:lang w:val="es-ES" w:eastAsia="ar-SA"/>
        </w:rPr>
        <w:t xml:space="preserve"> 1.40x2.10m BATIENTE CORTAFUEGO RF-90. MARCO DE ACERO </w:t>
      </w:r>
      <w:proofErr w:type="gramStart"/>
      <w:r w:rsidRPr="00864F79">
        <w:rPr>
          <w:rFonts w:ascii="Arial" w:eastAsia="Calibri" w:hAnsi="Arial" w:cs="Arial"/>
          <w:b/>
          <w:bCs/>
          <w:color w:val="000000" w:themeColor="text1"/>
          <w:lang w:val="es-ES" w:eastAsia="ar-SA"/>
        </w:rPr>
        <w:t>INOXIDABLE  Y</w:t>
      </w:r>
      <w:proofErr w:type="gramEnd"/>
      <w:r w:rsidRPr="00864F79">
        <w:rPr>
          <w:rFonts w:ascii="Arial" w:eastAsia="Calibri" w:hAnsi="Arial" w:cs="Arial"/>
          <w:b/>
          <w:bCs/>
          <w:color w:val="000000" w:themeColor="text1"/>
          <w:lang w:val="es-ES" w:eastAsia="ar-SA"/>
        </w:rPr>
        <w:t xml:space="preserve"> MIRILLAS DE CRISTAL CORTAFUEGO</w:t>
      </w:r>
    </w:p>
    <w:p w14:paraId="67B54A8B" w14:textId="7C3CBDEE"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03.09.02.08</w:t>
      </w:r>
      <w:r w:rsidRPr="00864F79">
        <w:rPr>
          <w:rFonts w:ascii="Arial" w:eastAsia="Calibri" w:hAnsi="Arial" w:cs="Arial"/>
          <w:b/>
          <w:bCs/>
          <w:color w:val="000000" w:themeColor="text1"/>
          <w:lang w:val="es-ES" w:eastAsia="ar-SA"/>
        </w:rPr>
        <w:tab/>
        <w:t xml:space="preserve">     PCF-01h PUERTA LISTADA DE </w:t>
      </w:r>
      <w:proofErr w:type="gramStart"/>
      <w:r w:rsidRPr="00864F79">
        <w:rPr>
          <w:rFonts w:ascii="Arial" w:eastAsia="Calibri" w:hAnsi="Arial" w:cs="Arial"/>
          <w:b/>
          <w:bCs/>
          <w:color w:val="000000" w:themeColor="text1"/>
          <w:lang w:val="es-ES" w:eastAsia="ar-SA"/>
        </w:rPr>
        <w:t>2  HOJAS</w:t>
      </w:r>
      <w:proofErr w:type="gramEnd"/>
      <w:r w:rsidRPr="00864F79">
        <w:rPr>
          <w:rFonts w:ascii="Arial" w:eastAsia="Calibri" w:hAnsi="Arial" w:cs="Arial"/>
          <w:b/>
          <w:bCs/>
          <w:color w:val="000000" w:themeColor="text1"/>
          <w:lang w:val="es-ES" w:eastAsia="ar-SA"/>
        </w:rPr>
        <w:t xml:space="preserve"> 1.80x2.10m BATIENTE CORTAFUEGO RF-90. MARCO DE ACERO </w:t>
      </w:r>
      <w:proofErr w:type="gramStart"/>
      <w:r w:rsidRPr="00864F79">
        <w:rPr>
          <w:rFonts w:ascii="Arial" w:eastAsia="Calibri" w:hAnsi="Arial" w:cs="Arial"/>
          <w:b/>
          <w:bCs/>
          <w:color w:val="000000" w:themeColor="text1"/>
          <w:lang w:val="es-ES" w:eastAsia="ar-SA"/>
        </w:rPr>
        <w:t>INOXIDABLE  Y</w:t>
      </w:r>
      <w:proofErr w:type="gramEnd"/>
      <w:r w:rsidRPr="00864F79">
        <w:rPr>
          <w:rFonts w:ascii="Arial" w:eastAsia="Calibri" w:hAnsi="Arial" w:cs="Arial"/>
          <w:b/>
          <w:bCs/>
          <w:color w:val="000000" w:themeColor="text1"/>
          <w:lang w:val="es-ES" w:eastAsia="ar-SA"/>
        </w:rPr>
        <w:t xml:space="preserve"> MIRILLAS DE CRISTAL CORTAFUEGO</w:t>
      </w:r>
    </w:p>
    <w:p w14:paraId="30F9A637" w14:textId="476AE077"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03.09.02.09</w:t>
      </w:r>
      <w:r w:rsidRPr="00864F79">
        <w:rPr>
          <w:rFonts w:ascii="Arial" w:eastAsia="Calibri" w:hAnsi="Arial" w:cs="Arial"/>
          <w:b/>
          <w:bCs/>
          <w:color w:val="000000" w:themeColor="text1"/>
          <w:lang w:val="es-ES" w:eastAsia="ar-SA"/>
        </w:rPr>
        <w:tab/>
        <w:t xml:space="preserve">     PCF-01j PUERTA LISTADA DE </w:t>
      </w:r>
      <w:proofErr w:type="gramStart"/>
      <w:r w:rsidRPr="00864F79">
        <w:rPr>
          <w:rFonts w:ascii="Arial" w:eastAsia="Calibri" w:hAnsi="Arial" w:cs="Arial"/>
          <w:b/>
          <w:bCs/>
          <w:color w:val="000000" w:themeColor="text1"/>
          <w:lang w:val="es-ES" w:eastAsia="ar-SA"/>
        </w:rPr>
        <w:t>2  HOJAS</w:t>
      </w:r>
      <w:proofErr w:type="gramEnd"/>
      <w:r w:rsidRPr="00864F79">
        <w:rPr>
          <w:rFonts w:ascii="Arial" w:eastAsia="Calibri" w:hAnsi="Arial" w:cs="Arial"/>
          <w:b/>
          <w:bCs/>
          <w:color w:val="000000" w:themeColor="text1"/>
          <w:lang w:val="es-ES" w:eastAsia="ar-SA"/>
        </w:rPr>
        <w:t xml:space="preserve"> 2.60x2.10m BATIENTE CORTAFUEGO RF-90. MARCO DE ACERO </w:t>
      </w:r>
      <w:proofErr w:type="gramStart"/>
      <w:r w:rsidRPr="00864F79">
        <w:rPr>
          <w:rFonts w:ascii="Arial" w:eastAsia="Calibri" w:hAnsi="Arial" w:cs="Arial"/>
          <w:b/>
          <w:bCs/>
          <w:color w:val="000000" w:themeColor="text1"/>
          <w:lang w:val="es-ES" w:eastAsia="ar-SA"/>
        </w:rPr>
        <w:t>INOXIDABLE  Y</w:t>
      </w:r>
      <w:proofErr w:type="gramEnd"/>
      <w:r w:rsidRPr="00864F79">
        <w:rPr>
          <w:rFonts w:ascii="Arial" w:eastAsia="Calibri" w:hAnsi="Arial" w:cs="Arial"/>
          <w:b/>
          <w:bCs/>
          <w:color w:val="000000" w:themeColor="text1"/>
          <w:lang w:val="es-ES" w:eastAsia="ar-SA"/>
        </w:rPr>
        <w:t xml:space="preserve"> MIRILLAS DE CRISTAL CORTAFUEGO</w:t>
      </w:r>
    </w:p>
    <w:p w14:paraId="746A5F26" w14:textId="49389632"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03.09.02.10</w:t>
      </w:r>
      <w:r w:rsidRPr="00864F79">
        <w:rPr>
          <w:rFonts w:ascii="Arial" w:eastAsia="Calibri" w:hAnsi="Arial" w:cs="Arial"/>
          <w:b/>
          <w:bCs/>
          <w:color w:val="000000" w:themeColor="text1"/>
          <w:lang w:val="es-ES" w:eastAsia="ar-SA"/>
        </w:rPr>
        <w:tab/>
        <w:t xml:space="preserve">     PCF-01k PUERTA LISTADA DE </w:t>
      </w:r>
      <w:proofErr w:type="gramStart"/>
      <w:r w:rsidRPr="00864F79">
        <w:rPr>
          <w:rFonts w:ascii="Arial" w:eastAsia="Calibri" w:hAnsi="Arial" w:cs="Arial"/>
          <w:b/>
          <w:bCs/>
          <w:color w:val="000000" w:themeColor="text1"/>
          <w:lang w:val="es-ES" w:eastAsia="ar-SA"/>
        </w:rPr>
        <w:t>2  HOJAS</w:t>
      </w:r>
      <w:proofErr w:type="gramEnd"/>
      <w:r w:rsidRPr="00864F79">
        <w:rPr>
          <w:rFonts w:ascii="Arial" w:eastAsia="Calibri" w:hAnsi="Arial" w:cs="Arial"/>
          <w:b/>
          <w:bCs/>
          <w:color w:val="000000" w:themeColor="text1"/>
          <w:lang w:val="es-ES" w:eastAsia="ar-SA"/>
        </w:rPr>
        <w:t xml:space="preserve"> 1.80x2.10m BATIENTE CORTAFUEGO RF-90. MARCO DE ACERO INOXIDABLE</w:t>
      </w:r>
    </w:p>
    <w:p w14:paraId="2FD12679" w14:textId="3EF65AF7"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03.09.02.11</w:t>
      </w:r>
      <w:r w:rsidRPr="00864F79">
        <w:rPr>
          <w:rFonts w:ascii="Arial" w:eastAsia="Calibri" w:hAnsi="Arial" w:cs="Arial"/>
          <w:b/>
          <w:bCs/>
          <w:color w:val="000000" w:themeColor="text1"/>
          <w:lang w:val="es-ES" w:eastAsia="ar-SA"/>
        </w:rPr>
        <w:tab/>
        <w:t xml:space="preserve">     PCF-01l PUERTA LISTADA DE UNA SOLA HOJA 0.90x2.10m BATIENTE CORTAFUEGO RF-90. MARCO DE ACERO INOXIDABLE</w:t>
      </w:r>
    </w:p>
    <w:p w14:paraId="05BDB891" w14:textId="1DD34C0A"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03.09.02.12</w:t>
      </w:r>
      <w:r w:rsidRPr="00864F79">
        <w:rPr>
          <w:rFonts w:ascii="Arial" w:eastAsia="Calibri" w:hAnsi="Arial" w:cs="Arial"/>
          <w:b/>
          <w:bCs/>
          <w:color w:val="000000" w:themeColor="text1"/>
          <w:lang w:val="es-ES" w:eastAsia="ar-SA"/>
        </w:rPr>
        <w:tab/>
        <w:t xml:space="preserve">     </w:t>
      </w:r>
      <w:r w:rsidR="00140FAA" w:rsidRPr="00864F79">
        <w:rPr>
          <w:rFonts w:ascii="Arial" w:eastAsia="Calibri" w:hAnsi="Arial" w:cs="Arial"/>
          <w:b/>
          <w:bCs/>
          <w:color w:val="000000" w:themeColor="text1"/>
          <w:lang w:val="es-ES" w:eastAsia="ar-SA"/>
        </w:rPr>
        <w:t xml:space="preserve">PCF-01m PUERTA LISTADA DE 2 HOJAS 1.80x2.10m BATIENTE CORTAFUEGO RF-90. MARCO DE ACERO </w:t>
      </w:r>
      <w:proofErr w:type="gramStart"/>
      <w:r w:rsidR="00140FAA" w:rsidRPr="00864F79">
        <w:rPr>
          <w:rFonts w:ascii="Arial" w:eastAsia="Calibri" w:hAnsi="Arial" w:cs="Arial"/>
          <w:b/>
          <w:bCs/>
          <w:color w:val="000000" w:themeColor="text1"/>
          <w:lang w:val="es-ES" w:eastAsia="ar-SA"/>
        </w:rPr>
        <w:t>INOXIDABLE  Y</w:t>
      </w:r>
      <w:proofErr w:type="gramEnd"/>
      <w:r w:rsidR="00140FAA" w:rsidRPr="00864F79">
        <w:rPr>
          <w:rFonts w:ascii="Arial" w:eastAsia="Calibri" w:hAnsi="Arial" w:cs="Arial"/>
          <w:b/>
          <w:bCs/>
          <w:color w:val="000000" w:themeColor="text1"/>
          <w:lang w:val="es-ES" w:eastAsia="ar-SA"/>
        </w:rPr>
        <w:t xml:space="preserve"> REJILLAS CORTAFUEGO</w:t>
      </w:r>
    </w:p>
    <w:p w14:paraId="5A5E4686" w14:textId="4E18E510"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03.09.02.13</w:t>
      </w:r>
      <w:r w:rsidRPr="00864F79">
        <w:rPr>
          <w:rFonts w:ascii="Arial" w:eastAsia="Calibri" w:hAnsi="Arial" w:cs="Arial"/>
          <w:b/>
          <w:bCs/>
          <w:color w:val="000000" w:themeColor="text1"/>
          <w:lang w:val="es-ES" w:eastAsia="ar-SA"/>
        </w:rPr>
        <w:tab/>
        <w:t xml:space="preserve">     PCF-01n PUERTA LISTADA DE 2 HOJAS 2.50x2.10m BATIENTE CORTAFUEGO RF-90. MARCO DE ACERO </w:t>
      </w:r>
      <w:proofErr w:type="gramStart"/>
      <w:r w:rsidRPr="00864F79">
        <w:rPr>
          <w:rFonts w:ascii="Arial" w:eastAsia="Calibri" w:hAnsi="Arial" w:cs="Arial"/>
          <w:b/>
          <w:bCs/>
          <w:color w:val="000000" w:themeColor="text1"/>
          <w:lang w:val="es-ES" w:eastAsia="ar-SA"/>
        </w:rPr>
        <w:t>INOXIDABLE  Y</w:t>
      </w:r>
      <w:proofErr w:type="gramEnd"/>
      <w:r w:rsidRPr="00864F79">
        <w:rPr>
          <w:rFonts w:ascii="Arial" w:eastAsia="Calibri" w:hAnsi="Arial" w:cs="Arial"/>
          <w:b/>
          <w:bCs/>
          <w:color w:val="000000" w:themeColor="text1"/>
          <w:lang w:val="es-ES" w:eastAsia="ar-SA"/>
        </w:rPr>
        <w:t xml:space="preserve"> REJILLAS CORTAFUEGO</w:t>
      </w:r>
    </w:p>
    <w:p w14:paraId="6DC47731" w14:textId="058027AD"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03.09.02.14</w:t>
      </w:r>
      <w:r w:rsidRPr="00864F79">
        <w:rPr>
          <w:rFonts w:ascii="Arial" w:eastAsia="Calibri" w:hAnsi="Arial" w:cs="Arial"/>
          <w:b/>
          <w:bCs/>
          <w:color w:val="000000" w:themeColor="text1"/>
          <w:lang w:val="es-ES" w:eastAsia="ar-SA"/>
        </w:rPr>
        <w:tab/>
        <w:t xml:space="preserve">     </w:t>
      </w:r>
      <w:r w:rsidR="00140FAA" w:rsidRPr="00864F79">
        <w:rPr>
          <w:rFonts w:ascii="Arial" w:eastAsia="Calibri" w:hAnsi="Arial" w:cs="Arial"/>
          <w:b/>
          <w:bCs/>
          <w:color w:val="000000" w:themeColor="text1"/>
          <w:lang w:val="es-ES" w:eastAsia="ar-SA"/>
        </w:rPr>
        <w:t xml:space="preserve">PCF-01ñ PUERTA LISTADA DE </w:t>
      </w:r>
      <w:proofErr w:type="gramStart"/>
      <w:r w:rsidR="00140FAA" w:rsidRPr="00864F79">
        <w:rPr>
          <w:rFonts w:ascii="Arial" w:eastAsia="Calibri" w:hAnsi="Arial" w:cs="Arial"/>
          <w:b/>
          <w:bCs/>
          <w:color w:val="000000" w:themeColor="text1"/>
          <w:lang w:val="es-ES" w:eastAsia="ar-SA"/>
        </w:rPr>
        <w:t>2  HOJAS</w:t>
      </w:r>
      <w:proofErr w:type="gramEnd"/>
      <w:r w:rsidR="00140FAA" w:rsidRPr="00864F79">
        <w:rPr>
          <w:rFonts w:ascii="Arial" w:eastAsia="Calibri" w:hAnsi="Arial" w:cs="Arial"/>
          <w:b/>
          <w:bCs/>
          <w:color w:val="000000" w:themeColor="text1"/>
          <w:lang w:val="es-ES" w:eastAsia="ar-SA"/>
        </w:rPr>
        <w:t xml:space="preserve"> 1.60x2.10m BATIENTE CORTAFUEGO RF-90. MARCO DE ACERO </w:t>
      </w:r>
      <w:proofErr w:type="gramStart"/>
      <w:r w:rsidR="00140FAA" w:rsidRPr="00864F79">
        <w:rPr>
          <w:rFonts w:ascii="Arial" w:eastAsia="Calibri" w:hAnsi="Arial" w:cs="Arial"/>
          <w:b/>
          <w:bCs/>
          <w:color w:val="000000" w:themeColor="text1"/>
          <w:lang w:val="es-ES" w:eastAsia="ar-SA"/>
        </w:rPr>
        <w:t>INOXIDABLE  Y</w:t>
      </w:r>
      <w:proofErr w:type="gramEnd"/>
      <w:r w:rsidR="00140FAA" w:rsidRPr="00864F79">
        <w:rPr>
          <w:rFonts w:ascii="Arial" w:eastAsia="Calibri" w:hAnsi="Arial" w:cs="Arial"/>
          <w:b/>
          <w:bCs/>
          <w:color w:val="000000" w:themeColor="text1"/>
          <w:lang w:val="es-ES" w:eastAsia="ar-SA"/>
        </w:rPr>
        <w:t xml:space="preserve"> MIRILLAS DE CRISTAL CORTAFUEGO</w:t>
      </w:r>
    </w:p>
    <w:p w14:paraId="251D7DF3" w14:textId="4173A7CC"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03.09.02.15</w:t>
      </w:r>
      <w:r w:rsidRPr="00864F79">
        <w:rPr>
          <w:rFonts w:ascii="Arial" w:eastAsia="Calibri" w:hAnsi="Arial" w:cs="Arial"/>
          <w:b/>
          <w:bCs/>
          <w:color w:val="000000" w:themeColor="text1"/>
          <w:lang w:val="es-ES" w:eastAsia="ar-SA"/>
        </w:rPr>
        <w:tab/>
        <w:t xml:space="preserve">     </w:t>
      </w:r>
      <w:r w:rsidR="00140FAA" w:rsidRPr="00864F79">
        <w:rPr>
          <w:rFonts w:ascii="Arial" w:eastAsia="Calibri" w:hAnsi="Arial" w:cs="Arial"/>
          <w:b/>
          <w:bCs/>
          <w:color w:val="000000" w:themeColor="text1"/>
          <w:lang w:val="es-ES" w:eastAsia="ar-SA"/>
        </w:rPr>
        <w:t xml:space="preserve">PCF-03 PUERTA LISTADA DE </w:t>
      </w:r>
      <w:proofErr w:type="gramStart"/>
      <w:r w:rsidR="00140FAA" w:rsidRPr="00864F79">
        <w:rPr>
          <w:rFonts w:ascii="Arial" w:eastAsia="Calibri" w:hAnsi="Arial" w:cs="Arial"/>
          <w:b/>
          <w:bCs/>
          <w:color w:val="000000" w:themeColor="text1"/>
          <w:lang w:val="es-ES" w:eastAsia="ar-SA"/>
        </w:rPr>
        <w:t>1  HOJA</w:t>
      </w:r>
      <w:proofErr w:type="gramEnd"/>
      <w:r w:rsidR="00140FAA" w:rsidRPr="00864F79">
        <w:rPr>
          <w:rFonts w:ascii="Arial" w:eastAsia="Calibri" w:hAnsi="Arial" w:cs="Arial"/>
          <w:b/>
          <w:bCs/>
          <w:color w:val="000000" w:themeColor="text1"/>
          <w:lang w:val="es-ES" w:eastAsia="ar-SA"/>
        </w:rPr>
        <w:t xml:space="preserve"> 1.60x2.10m CORREDIZA CORTAFUEGO RF-90. MARCO DE ACERO </w:t>
      </w:r>
      <w:proofErr w:type="gramStart"/>
      <w:r w:rsidR="00140FAA" w:rsidRPr="00864F79">
        <w:rPr>
          <w:rFonts w:ascii="Arial" w:eastAsia="Calibri" w:hAnsi="Arial" w:cs="Arial"/>
          <w:b/>
          <w:bCs/>
          <w:color w:val="000000" w:themeColor="text1"/>
          <w:lang w:val="es-ES" w:eastAsia="ar-SA"/>
        </w:rPr>
        <w:t>INOXIDABLE  Y</w:t>
      </w:r>
      <w:proofErr w:type="gramEnd"/>
      <w:r w:rsidR="00140FAA" w:rsidRPr="00864F79">
        <w:rPr>
          <w:rFonts w:ascii="Arial" w:eastAsia="Calibri" w:hAnsi="Arial" w:cs="Arial"/>
          <w:b/>
          <w:bCs/>
          <w:color w:val="000000" w:themeColor="text1"/>
          <w:lang w:val="es-ES" w:eastAsia="ar-SA"/>
        </w:rPr>
        <w:t xml:space="preserve"> MIRILLAS DE CRISTAL CORTAFUEGO Y MIRILLA DE CRISTAL CORTAFUEGO</w:t>
      </w:r>
    </w:p>
    <w:p w14:paraId="7775A386" w14:textId="56CDEE43"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03.09.02.16</w:t>
      </w:r>
      <w:r w:rsidRPr="00864F79">
        <w:rPr>
          <w:rFonts w:ascii="Arial" w:eastAsia="Calibri" w:hAnsi="Arial" w:cs="Arial"/>
          <w:b/>
          <w:bCs/>
          <w:color w:val="000000" w:themeColor="text1"/>
          <w:lang w:val="es-ES" w:eastAsia="ar-SA"/>
        </w:rPr>
        <w:tab/>
        <w:t xml:space="preserve">     PCF-04a PUERTA LISTADA DE UNA SOLA HOJA 0.60x2.00m BATIENTE CORTAFUEGO RF-90. MARCO DE ACERO INOXIDABLE</w:t>
      </w:r>
    </w:p>
    <w:p w14:paraId="770F3A1F" w14:textId="1F6FA8DC"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03.09.02.17</w:t>
      </w:r>
      <w:r w:rsidRPr="00864F79">
        <w:rPr>
          <w:rFonts w:ascii="Arial" w:eastAsia="Calibri" w:hAnsi="Arial" w:cs="Arial"/>
          <w:b/>
          <w:bCs/>
          <w:color w:val="000000" w:themeColor="text1"/>
          <w:lang w:val="es-ES" w:eastAsia="ar-SA"/>
        </w:rPr>
        <w:tab/>
        <w:t xml:space="preserve">     PCF-04b PUERTA LISTADA DE 2 HOJAS 0.90x2.00m BATIENTE CORTAFUEGO RF-90. MARCO DE ACERO INOXIDABLE</w:t>
      </w:r>
    </w:p>
    <w:p w14:paraId="1E35AD93" w14:textId="4C83952F" w:rsidR="007C6E3B" w:rsidRPr="00864F79" w:rsidRDefault="007C6E3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03.09.02.18</w:t>
      </w:r>
      <w:r w:rsidRPr="00864F79">
        <w:rPr>
          <w:rFonts w:ascii="Arial" w:eastAsia="Calibri" w:hAnsi="Arial" w:cs="Arial"/>
          <w:b/>
          <w:bCs/>
          <w:color w:val="000000" w:themeColor="text1"/>
          <w:lang w:val="es-ES" w:eastAsia="ar-SA"/>
        </w:rPr>
        <w:tab/>
        <w:t xml:space="preserve">     PCF-04c PUERTA LISTADA DE 2 HOJAS 1.20x2.00m BATIENTE CORTAFUEGO RF-90. MARCO DE ACERO INOXIDABLE</w:t>
      </w:r>
    </w:p>
    <w:p w14:paraId="0C6F06F9" w14:textId="77777777" w:rsidR="005E2823" w:rsidRPr="00864F79" w:rsidRDefault="005E2823" w:rsidP="00F77A51">
      <w:pPr>
        <w:spacing w:line="276" w:lineRule="auto"/>
        <w:jc w:val="both"/>
        <w:rPr>
          <w:rFonts w:ascii="Arial" w:hAnsi="Arial" w:cs="Arial"/>
          <w:b/>
        </w:rPr>
      </w:pPr>
      <w:r w:rsidRPr="00864F79">
        <w:rPr>
          <w:rFonts w:ascii="Arial" w:hAnsi="Arial" w:cs="Arial"/>
          <w:b/>
        </w:rPr>
        <w:t xml:space="preserve">Descripción </w:t>
      </w:r>
    </w:p>
    <w:p w14:paraId="1A6B3D79" w14:textId="77777777" w:rsidR="005E2823" w:rsidRPr="00864F79" w:rsidRDefault="005E2823" w:rsidP="00F77A51">
      <w:pPr>
        <w:spacing w:line="276" w:lineRule="auto"/>
        <w:jc w:val="both"/>
        <w:rPr>
          <w:rFonts w:ascii="Arial" w:hAnsi="Arial" w:cs="Arial"/>
        </w:rPr>
      </w:pPr>
      <w:r w:rsidRPr="00864F79">
        <w:rPr>
          <w:rFonts w:ascii="Arial" w:hAnsi="Arial" w:cs="Arial"/>
        </w:rPr>
        <w:t>Esta especificación técnica no constituye información para el proceso de construcción solo se adjunta como material de referencia puesto que toda puerta y marcos resistentes al fuego deben pasar prueba estandarizadas que confirmen la idoneidad del conjunto para su uso en condiciones de incendio.</w:t>
      </w:r>
    </w:p>
    <w:p w14:paraId="1F221B95" w14:textId="77777777" w:rsidR="005E2823" w:rsidRPr="00864F79" w:rsidRDefault="005E2823" w:rsidP="00F77A51">
      <w:pPr>
        <w:spacing w:line="276" w:lineRule="auto"/>
        <w:jc w:val="both"/>
        <w:rPr>
          <w:rFonts w:ascii="Arial" w:hAnsi="Arial" w:cs="Arial"/>
        </w:rPr>
      </w:pPr>
      <w:r w:rsidRPr="00864F79">
        <w:rPr>
          <w:rFonts w:ascii="Arial" w:hAnsi="Arial" w:cs="Arial"/>
        </w:rPr>
        <w:t>A continuación, se detallas las características principales que el sistema compuesto por puertas, marcos bisagras debe cumplir para el uso como resistente al fuego, además de los requerimientos de información a solicitar al instalador y/o proveedor. Para efectos de esta especificación el termino sistema se aplicará al conjunto de puerta, marcos y bisagras.</w:t>
      </w:r>
    </w:p>
    <w:p w14:paraId="7A88E7AF" w14:textId="77777777" w:rsidR="005E2823" w:rsidRPr="00864F79" w:rsidRDefault="005E2823" w:rsidP="00F77A51">
      <w:pPr>
        <w:spacing w:line="276" w:lineRule="auto"/>
        <w:jc w:val="both"/>
        <w:rPr>
          <w:rFonts w:ascii="Arial" w:hAnsi="Arial" w:cs="Arial"/>
          <w:b/>
        </w:rPr>
      </w:pPr>
      <w:r w:rsidRPr="00864F79">
        <w:rPr>
          <w:rFonts w:ascii="Arial" w:hAnsi="Arial" w:cs="Arial"/>
          <w:b/>
        </w:rPr>
        <w:t>Normas aplicables</w:t>
      </w:r>
    </w:p>
    <w:p w14:paraId="712D2C7E" w14:textId="77777777" w:rsidR="005E2823" w:rsidRPr="00864F79" w:rsidRDefault="005E2823" w:rsidP="00F77A51">
      <w:pPr>
        <w:spacing w:line="276" w:lineRule="auto"/>
        <w:jc w:val="both"/>
        <w:rPr>
          <w:rFonts w:ascii="Arial" w:hAnsi="Arial" w:cs="Arial"/>
        </w:rPr>
      </w:pPr>
      <w:r w:rsidRPr="00864F79">
        <w:rPr>
          <w:rFonts w:ascii="Arial" w:hAnsi="Arial" w:cs="Arial"/>
        </w:rPr>
        <w:t>Certificado por UL (</w:t>
      </w:r>
      <w:proofErr w:type="spellStart"/>
      <w:r w:rsidRPr="00864F79">
        <w:rPr>
          <w:rFonts w:ascii="Arial" w:hAnsi="Arial" w:cs="Arial"/>
        </w:rPr>
        <w:t>Underwriters</w:t>
      </w:r>
      <w:proofErr w:type="spellEnd"/>
      <w:r w:rsidRPr="00864F79">
        <w:rPr>
          <w:rFonts w:ascii="Arial" w:hAnsi="Arial" w:cs="Arial"/>
        </w:rPr>
        <w:t xml:space="preserve"> </w:t>
      </w:r>
      <w:proofErr w:type="spellStart"/>
      <w:r w:rsidRPr="00864F79">
        <w:rPr>
          <w:rFonts w:ascii="Arial" w:hAnsi="Arial" w:cs="Arial"/>
        </w:rPr>
        <w:t>Laboratories</w:t>
      </w:r>
      <w:proofErr w:type="spellEnd"/>
      <w:r w:rsidRPr="00864F79">
        <w:rPr>
          <w:rFonts w:ascii="Arial" w:hAnsi="Arial" w:cs="Arial"/>
        </w:rPr>
        <w:t>) y/o WH (</w:t>
      </w:r>
      <w:proofErr w:type="spellStart"/>
      <w:r w:rsidRPr="00864F79">
        <w:rPr>
          <w:rFonts w:ascii="Arial" w:hAnsi="Arial" w:cs="Arial"/>
        </w:rPr>
        <w:t>Wamock</w:t>
      </w:r>
      <w:proofErr w:type="spellEnd"/>
      <w:r w:rsidRPr="00864F79">
        <w:rPr>
          <w:rFonts w:ascii="Arial" w:hAnsi="Arial" w:cs="Arial"/>
        </w:rPr>
        <w:t xml:space="preserve"> Hersey) para puerta cortafuego. El producto debe aparecer en un listado vigente en el directorio de productos resistentes al fuego del laboratorio respectivo.</w:t>
      </w:r>
    </w:p>
    <w:p w14:paraId="6D10CACB" w14:textId="77777777" w:rsidR="005E2823" w:rsidRPr="00864F79" w:rsidRDefault="005E2823" w:rsidP="00F77A51">
      <w:pPr>
        <w:spacing w:line="276" w:lineRule="auto"/>
        <w:jc w:val="both"/>
        <w:rPr>
          <w:rFonts w:ascii="Arial" w:hAnsi="Arial" w:cs="Arial"/>
        </w:rPr>
      </w:pPr>
      <w:r w:rsidRPr="00864F79">
        <w:rPr>
          <w:rFonts w:ascii="Arial" w:hAnsi="Arial" w:cs="Arial"/>
        </w:rPr>
        <w:t xml:space="preserve">Marco y hojas de puerta deben ser manufacturados bajo el programa de inspección de fábrica de UL y/o WH en estricto cumplimiento de sus procedimientos de certificación. </w:t>
      </w:r>
    </w:p>
    <w:p w14:paraId="3840B2AD" w14:textId="77777777" w:rsidR="005E2823" w:rsidRPr="00864F79" w:rsidRDefault="005E2823" w:rsidP="00F77A51">
      <w:pPr>
        <w:spacing w:line="276" w:lineRule="auto"/>
        <w:jc w:val="both"/>
        <w:rPr>
          <w:rFonts w:ascii="Arial" w:hAnsi="Arial" w:cs="Arial"/>
        </w:rPr>
      </w:pPr>
      <w:r w:rsidRPr="00864F79">
        <w:rPr>
          <w:rFonts w:ascii="Arial" w:hAnsi="Arial" w:cs="Arial"/>
        </w:rPr>
        <w:t>Deberá proporcionarse la información de tiempo de resistencia al fuego y trasmisión de calor de la hoja. El sistema en conjunto (puertas y marco) deberá ser proporcionado por un solo fabricante.</w:t>
      </w:r>
    </w:p>
    <w:p w14:paraId="2513641A" w14:textId="77777777" w:rsidR="005E2823" w:rsidRPr="00864F79" w:rsidRDefault="005E2823" w:rsidP="00F77A51">
      <w:pPr>
        <w:spacing w:line="276" w:lineRule="auto"/>
        <w:jc w:val="both"/>
        <w:rPr>
          <w:rFonts w:ascii="Arial" w:hAnsi="Arial" w:cs="Arial"/>
          <w:b/>
        </w:rPr>
      </w:pPr>
      <w:r w:rsidRPr="00864F79">
        <w:rPr>
          <w:rFonts w:ascii="Arial" w:hAnsi="Arial" w:cs="Arial"/>
          <w:b/>
        </w:rPr>
        <w:t>Material de puerta y marco</w:t>
      </w:r>
    </w:p>
    <w:p w14:paraId="73F3F755" w14:textId="77777777" w:rsidR="005E2823" w:rsidRPr="00864F79" w:rsidRDefault="005E2823" w:rsidP="00F77A51">
      <w:pPr>
        <w:spacing w:line="276" w:lineRule="auto"/>
        <w:jc w:val="both"/>
        <w:rPr>
          <w:rFonts w:ascii="Arial" w:hAnsi="Arial" w:cs="Arial"/>
        </w:rPr>
      </w:pPr>
      <w:r w:rsidRPr="00864F79">
        <w:rPr>
          <w:rFonts w:ascii="Arial" w:hAnsi="Arial" w:cs="Arial"/>
        </w:rPr>
        <w:t>Acero laminado en frio de acuerdo con ASTM a366 y ASTM 568</w:t>
      </w:r>
    </w:p>
    <w:p w14:paraId="7164796D" w14:textId="77777777" w:rsidR="005E2823" w:rsidRPr="00864F79" w:rsidRDefault="005E2823" w:rsidP="00F77A51">
      <w:pPr>
        <w:spacing w:line="276" w:lineRule="auto"/>
        <w:jc w:val="both"/>
        <w:rPr>
          <w:rFonts w:ascii="Arial" w:hAnsi="Arial" w:cs="Arial"/>
        </w:rPr>
      </w:pPr>
      <w:r w:rsidRPr="00864F79">
        <w:rPr>
          <w:rFonts w:ascii="Arial" w:hAnsi="Arial" w:cs="Arial"/>
        </w:rPr>
        <w:t>Galvanizado de acuerdo con ASTM A-653, ASTM A-924 para protección contra la corrosión.</w:t>
      </w:r>
    </w:p>
    <w:p w14:paraId="36934D0C" w14:textId="771B5F9F" w:rsidR="005E2823" w:rsidRPr="00864F79" w:rsidRDefault="005E2823" w:rsidP="00F77A51">
      <w:pPr>
        <w:spacing w:line="276" w:lineRule="auto"/>
        <w:jc w:val="both"/>
        <w:rPr>
          <w:rFonts w:ascii="Arial" w:hAnsi="Arial" w:cs="Arial"/>
        </w:rPr>
      </w:pPr>
      <w:r w:rsidRPr="00864F79">
        <w:rPr>
          <w:rFonts w:ascii="Arial" w:hAnsi="Arial" w:cs="Arial"/>
        </w:rPr>
        <w:t xml:space="preserve">Acabado </w:t>
      </w:r>
      <w:r w:rsidR="00E57791" w:rsidRPr="00864F79">
        <w:rPr>
          <w:rFonts w:ascii="Arial" w:hAnsi="Arial" w:cs="Arial"/>
        </w:rPr>
        <w:t xml:space="preserve">tipo pintura epoxi de polvo electrostática terminado de </w:t>
      </w:r>
      <w:proofErr w:type="spellStart"/>
      <w:r w:rsidR="00E57791" w:rsidRPr="00864F79">
        <w:rPr>
          <w:rFonts w:ascii="Arial" w:hAnsi="Arial" w:cs="Arial"/>
        </w:rPr>
        <w:t>fabrica</w:t>
      </w:r>
      <w:proofErr w:type="spellEnd"/>
      <w:r w:rsidR="00E57791" w:rsidRPr="00864F79">
        <w:rPr>
          <w:rFonts w:ascii="Arial" w:hAnsi="Arial" w:cs="Arial"/>
        </w:rPr>
        <w:t>.</w:t>
      </w:r>
    </w:p>
    <w:p w14:paraId="07B54F4E" w14:textId="39818BBB" w:rsidR="00B00174" w:rsidRPr="00864F79" w:rsidRDefault="00B00174" w:rsidP="00F77A51">
      <w:pPr>
        <w:autoSpaceDE w:val="0"/>
        <w:autoSpaceDN w:val="0"/>
        <w:adjustRightInd w:val="0"/>
        <w:spacing w:line="276" w:lineRule="auto"/>
        <w:jc w:val="both"/>
        <w:rPr>
          <w:rFonts w:ascii="Arial" w:hAnsi="Arial" w:cs="Arial"/>
          <w:bCs/>
          <w:color w:val="000000" w:themeColor="text1"/>
        </w:rPr>
      </w:pPr>
      <w:r w:rsidRPr="00864F79">
        <w:rPr>
          <w:rFonts w:ascii="Arial" w:hAnsi="Arial" w:cs="Arial"/>
          <w:spacing w:val="-2"/>
          <w:lang w:bidi="he-IL"/>
        </w:rPr>
        <w:lastRenderedPageBreak/>
        <w:t>Color: o</w:t>
      </w:r>
      <w:r w:rsidRPr="00864F79">
        <w:rPr>
          <w:rFonts w:ascii="Arial" w:hAnsi="Arial" w:cs="Arial"/>
          <w:bCs/>
          <w:color w:val="000000" w:themeColor="text1"/>
        </w:rPr>
        <w:t xml:space="preserve">pcionalmente será de color </w:t>
      </w:r>
      <w:r w:rsidR="00E57791" w:rsidRPr="00864F79">
        <w:rPr>
          <w:rFonts w:ascii="Arial" w:hAnsi="Arial" w:cs="Arial"/>
          <w:bCs/>
          <w:color w:val="000000" w:themeColor="text1"/>
        </w:rPr>
        <w:t>blanc</w:t>
      </w:r>
      <w:r w:rsidR="003E761E" w:rsidRPr="00864F79">
        <w:rPr>
          <w:rFonts w:ascii="Arial" w:hAnsi="Arial" w:cs="Arial"/>
          <w:bCs/>
          <w:color w:val="000000" w:themeColor="text1"/>
        </w:rPr>
        <w:t>o</w:t>
      </w:r>
      <w:r w:rsidRPr="00864F79">
        <w:rPr>
          <w:rFonts w:ascii="Arial" w:hAnsi="Arial" w:cs="Arial"/>
          <w:bCs/>
          <w:color w:val="000000" w:themeColor="text1"/>
        </w:rPr>
        <w:t xml:space="preserve">, pero finalmente será la supervisión en coordinación con la entidad la que defina el color final, para lo cual el contratista </w:t>
      </w:r>
      <w:proofErr w:type="spellStart"/>
      <w:r w:rsidRPr="00864F79">
        <w:rPr>
          <w:rFonts w:ascii="Arial" w:hAnsi="Arial" w:cs="Arial"/>
          <w:bCs/>
          <w:color w:val="000000" w:themeColor="text1"/>
        </w:rPr>
        <w:t>debera</w:t>
      </w:r>
      <w:proofErr w:type="spellEnd"/>
      <w:r w:rsidRPr="00864F79">
        <w:rPr>
          <w:rFonts w:ascii="Arial" w:hAnsi="Arial" w:cs="Arial"/>
          <w:bCs/>
          <w:color w:val="000000" w:themeColor="text1"/>
        </w:rPr>
        <w:t xml:space="preserve"> presentar 3 opciones de colores.</w:t>
      </w:r>
    </w:p>
    <w:p w14:paraId="4BFFA857" w14:textId="77777777" w:rsidR="005E2823" w:rsidRPr="00864F79" w:rsidRDefault="005E2823" w:rsidP="00F77A51">
      <w:pPr>
        <w:spacing w:line="276" w:lineRule="auto"/>
        <w:jc w:val="both"/>
        <w:rPr>
          <w:rFonts w:ascii="Arial" w:hAnsi="Arial" w:cs="Arial"/>
        </w:rPr>
      </w:pPr>
      <w:r w:rsidRPr="00864F79">
        <w:rPr>
          <w:rFonts w:ascii="Arial" w:hAnsi="Arial" w:cs="Arial"/>
        </w:rPr>
        <w:t>Espesor de las hojas 45mm</w:t>
      </w:r>
    </w:p>
    <w:p w14:paraId="29E9E96C" w14:textId="77777777" w:rsidR="005E2823" w:rsidRPr="00864F79" w:rsidRDefault="005E2823" w:rsidP="00F77A51">
      <w:pPr>
        <w:spacing w:line="276" w:lineRule="auto"/>
        <w:jc w:val="both"/>
        <w:rPr>
          <w:rFonts w:ascii="Arial" w:hAnsi="Arial" w:cs="Arial"/>
        </w:rPr>
      </w:pPr>
      <w:proofErr w:type="spellStart"/>
      <w:r w:rsidRPr="00864F79">
        <w:rPr>
          <w:rFonts w:ascii="Arial" w:hAnsi="Arial" w:cs="Arial"/>
        </w:rPr>
        <w:t>Gage</w:t>
      </w:r>
      <w:proofErr w:type="spellEnd"/>
      <w:r w:rsidRPr="00864F79">
        <w:rPr>
          <w:rFonts w:ascii="Arial" w:hAnsi="Arial" w:cs="Arial"/>
        </w:rPr>
        <w:t xml:space="preserve"> 18 mínimo</w:t>
      </w:r>
    </w:p>
    <w:p w14:paraId="0DACA995" w14:textId="77777777" w:rsidR="005E2823" w:rsidRPr="00864F79" w:rsidRDefault="005E2823" w:rsidP="00F77A51">
      <w:pPr>
        <w:spacing w:line="276" w:lineRule="auto"/>
        <w:jc w:val="both"/>
        <w:rPr>
          <w:rFonts w:ascii="Arial" w:hAnsi="Arial" w:cs="Arial"/>
        </w:rPr>
      </w:pPr>
      <w:r w:rsidRPr="00864F79">
        <w:rPr>
          <w:rFonts w:ascii="Arial" w:hAnsi="Arial" w:cs="Arial"/>
        </w:rPr>
        <w:t>Relleno: poliestireno “</w:t>
      </w:r>
      <w:proofErr w:type="spellStart"/>
      <w:r w:rsidRPr="00864F79">
        <w:rPr>
          <w:rFonts w:ascii="Arial" w:hAnsi="Arial" w:cs="Arial"/>
        </w:rPr>
        <w:t>honeycomb</w:t>
      </w:r>
      <w:proofErr w:type="spellEnd"/>
      <w:r w:rsidRPr="00864F79">
        <w:rPr>
          <w:rFonts w:ascii="Arial" w:hAnsi="Arial" w:cs="Arial"/>
        </w:rPr>
        <w:t xml:space="preserve">”, poliuretano y otro cumpliendo el sistema de tipo composite metal </w:t>
      </w:r>
      <w:proofErr w:type="spellStart"/>
      <w:r w:rsidRPr="00864F79">
        <w:rPr>
          <w:rFonts w:ascii="Arial" w:hAnsi="Arial" w:cs="Arial"/>
        </w:rPr>
        <w:t>door</w:t>
      </w:r>
      <w:proofErr w:type="spellEnd"/>
      <w:r w:rsidRPr="00864F79">
        <w:rPr>
          <w:rFonts w:ascii="Arial" w:hAnsi="Arial" w:cs="Arial"/>
        </w:rPr>
        <w:t xml:space="preserve"> de acuerdo a la clasificación del directorio de productos resistentes al fuego de UL.</w:t>
      </w:r>
    </w:p>
    <w:p w14:paraId="33F26856" w14:textId="77777777" w:rsidR="005E2823" w:rsidRPr="00864F79" w:rsidRDefault="005E2823" w:rsidP="00F77A51">
      <w:pPr>
        <w:spacing w:line="276" w:lineRule="auto"/>
        <w:jc w:val="both"/>
        <w:rPr>
          <w:rFonts w:ascii="Arial" w:hAnsi="Arial" w:cs="Arial"/>
          <w:b/>
        </w:rPr>
      </w:pPr>
      <w:r w:rsidRPr="00864F79">
        <w:rPr>
          <w:rFonts w:ascii="Arial" w:hAnsi="Arial" w:cs="Arial"/>
          <w:b/>
        </w:rPr>
        <w:t>Refuerzos</w:t>
      </w:r>
    </w:p>
    <w:p w14:paraId="75996F59" w14:textId="77777777" w:rsidR="005E2823" w:rsidRPr="00864F79" w:rsidRDefault="005E2823" w:rsidP="00F77A51">
      <w:pPr>
        <w:spacing w:line="276" w:lineRule="auto"/>
        <w:jc w:val="both"/>
        <w:rPr>
          <w:rFonts w:ascii="Arial" w:hAnsi="Arial" w:cs="Arial"/>
        </w:rPr>
      </w:pPr>
      <w:r w:rsidRPr="00864F79">
        <w:rPr>
          <w:rFonts w:ascii="Arial" w:hAnsi="Arial" w:cs="Arial"/>
        </w:rPr>
        <w:t>Con refuerzos para bisagras brazo hidráulico y barra antipánico y/o manija de acuerdo a lo especificado por el proyecto.</w:t>
      </w:r>
    </w:p>
    <w:p w14:paraId="1A51ADCF" w14:textId="77777777" w:rsidR="005E2823" w:rsidRPr="00864F79" w:rsidRDefault="005E2823" w:rsidP="00F77A51">
      <w:pPr>
        <w:spacing w:line="276" w:lineRule="auto"/>
        <w:jc w:val="both"/>
        <w:rPr>
          <w:rFonts w:ascii="Arial" w:hAnsi="Arial" w:cs="Arial"/>
        </w:rPr>
      </w:pPr>
      <w:r w:rsidRPr="00864F79">
        <w:rPr>
          <w:rFonts w:ascii="Arial" w:hAnsi="Arial" w:cs="Arial"/>
        </w:rPr>
        <w:t>Refuerzo de acero para brazo hidráulico de 1.7mm</w:t>
      </w:r>
    </w:p>
    <w:p w14:paraId="4A859712" w14:textId="77777777" w:rsidR="005E2823" w:rsidRPr="00864F79" w:rsidRDefault="005E2823" w:rsidP="00F77A51">
      <w:pPr>
        <w:spacing w:line="276" w:lineRule="auto"/>
        <w:jc w:val="both"/>
        <w:rPr>
          <w:rFonts w:ascii="Arial" w:hAnsi="Arial" w:cs="Arial"/>
        </w:rPr>
      </w:pPr>
      <w:r w:rsidRPr="00864F79">
        <w:rPr>
          <w:rFonts w:ascii="Arial" w:hAnsi="Arial" w:cs="Arial"/>
        </w:rPr>
        <w:t xml:space="preserve">Canales de cierre de la hoja en la parte superior e inferior recesado con </w:t>
      </w:r>
      <w:proofErr w:type="spellStart"/>
      <w:r w:rsidRPr="00864F79">
        <w:rPr>
          <w:rFonts w:ascii="Arial" w:hAnsi="Arial" w:cs="Arial"/>
        </w:rPr>
        <w:t>gage</w:t>
      </w:r>
      <w:proofErr w:type="spellEnd"/>
      <w:r w:rsidRPr="00864F79">
        <w:rPr>
          <w:rFonts w:ascii="Arial" w:hAnsi="Arial" w:cs="Arial"/>
        </w:rPr>
        <w:t xml:space="preserve"> 12(1.7mm)</w:t>
      </w:r>
    </w:p>
    <w:p w14:paraId="02016236" w14:textId="77777777" w:rsidR="005E2823" w:rsidRPr="00864F79" w:rsidRDefault="005E2823" w:rsidP="00F77A51">
      <w:pPr>
        <w:spacing w:line="276" w:lineRule="auto"/>
        <w:jc w:val="both"/>
        <w:rPr>
          <w:rFonts w:ascii="Arial" w:hAnsi="Arial" w:cs="Arial"/>
        </w:rPr>
      </w:pPr>
      <w:r w:rsidRPr="00864F79">
        <w:rPr>
          <w:rFonts w:ascii="Arial" w:hAnsi="Arial" w:cs="Arial"/>
        </w:rPr>
        <w:t>Preparación para bisagras de 114mm de alto embutidos,3,4mm o 4,6mm de espesor cumplir normas ANSI A250.5</w:t>
      </w:r>
    </w:p>
    <w:p w14:paraId="0A216ED6" w14:textId="77777777" w:rsidR="005E2823" w:rsidRPr="00864F79" w:rsidRDefault="005E2823" w:rsidP="00F77A51">
      <w:pPr>
        <w:spacing w:line="276" w:lineRule="auto"/>
        <w:jc w:val="both"/>
        <w:rPr>
          <w:rFonts w:ascii="Arial" w:hAnsi="Arial" w:cs="Arial"/>
          <w:b/>
        </w:rPr>
      </w:pPr>
      <w:r w:rsidRPr="00864F79">
        <w:rPr>
          <w:rFonts w:ascii="Arial" w:hAnsi="Arial" w:cs="Arial"/>
          <w:b/>
        </w:rPr>
        <w:t>Accesorios</w:t>
      </w:r>
    </w:p>
    <w:p w14:paraId="3FA5CA95" w14:textId="77777777" w:rsidR="005E2823" w:rsidRPr="00864F79" w:rsidRDefault="005E2823" w:rsidP="00F77A51">
      <w:pPr>
        <w:spacing w:line="276" w:lineRule="auto"/>
        <w:jc w:val="both"/>
        <w:rPr>
          <w:rFonts w:ascii="Arial" w:hAnsi="Arial" w:cs="Arial"/>
        </w:rPr>
      </w:pPr>
      <w:r w:rsidRPr="00864F79">
        <w:rPr>
          <w:rFonts w:ascii="Arial" w:hAnsi="Arial" w:cs="Arial"/>
        </w:rPr>
        <w:t>Silenciadores de caucho elástico de tipo insertadas. Tres para el lado de la cerradura en hojas simples y dos en el lado del travesaño para puertas dobles, silenciadores de tipo pegados no son permitidos.</w:t>
      </w:r>
    </w:p>
    <w:p w14:paraId="5659817F" w14:textId="77777777" w:rsidR="005E2823" w:rsidRPr="00864F79" w:rsidRDefault="005E2823" w:rsidP="00F77A51">
      <w:pPr>
        <w:spacing w:line="276" w:lineRule="auto"/>
        <w:jc w:val="both"/>
        <w:rPr>
          <w:rFonts w:ascii="Arial" w:hAnsi="Arial" w:cs="Arial"/>
        </w:rPr>
      </w:pPr>
      <w:r w:rsidRPr="00864F79">
        <w:rPr>
          <w:rFonts w:ascii="Arial" w:hAnsi="Arial" w:cs="Arial"/>
        </w:rPr>
        <w:t>Canal protector superior para puertas que abran hacia el exterior u otras indicadas.</w:t>
      </w:r>
    </w:p>
    <w:p w14:paraId="42C9CBB7" w14:textId="77777777" w:rsidR="005E2823" w:rsidRPr="00864F79" w:rsidRDefault="005E2823" w:rsidP="00F77A51">
      <w:pPr>
        <w:spacing w:line="276" w:lineRule="auto"/>
        <w:jc w:val="both"/>
        <w:rPr>
          <w:rFonts w:ascii="Arial" w:hAnsi="Arial" w:cs="Arial"/>
        </w:rPr>
      </w:pPr>
      <w:r w:rsidRPr="00864F79">
        <w:rPr>
          <w:rFonts w:ascii="Arial" w:hAnsi="Arial" w:cs="Arial"/>
        </w:rPr>
        <w:t xml:space="preserve">Bisagras, tres bisagras de 114mm de alto embutidos para puertas de 2.10m de alto. </w:t>
      </w:r>
    </w:p>
    <w:p w14:paraId="5298F882" w14:textId="77777777" w:rsidR="005E2823" w:rsidRPr="00864F79" w:rsidRDefault="005E2823" w:rsidP="00F77A51">
      <w:pPr>
        <w:spacing w:line="276" w:lineRule="auto"/>
        <w:jc w:val="both"/>
        <w:rPr>
          <w:rFonts w:ascii="Arial" w:hAnsi="Arial" w:cs="Arial"/>
        </w:rPr>
      </w:pPr>
      <w:r w:rsidRPr="00864F79">
        <w:rPr>
          <w:rFonts w:ascii="Arial" w:hAnsi="Arial" w:cs="Arial"/>
        </w:rPr>
        <w:t>Espesor de 3,4mm o 4,6mm</w:t>
      </w:r>
    </w:p>
    <w:p w14:paraId="51826293" w14:textId="77777777" w:rsidR="005E2823" w:rsidRPr="00864F79" w:rsidRDefault="005E2823" w:rsidP="00F77A51">
      <w:pPr>
        <w:spacing w:line="276" w:lineRule="auto"/>
        <w:jc w:val="both"/>
        <w:rPr>
          <w:rFonts w:ascii="Arial" w:hAnsi="Arial" w:cs="Arial"/>
        </w:rPr>
      </w:pPr>
      <w:r w:rsidRPr="00864F79">
        <w:rPr>
          <w:rFonts w:ascii="Arial" w:hAnsi="Arial" w:cs="Arial"/>
        </w:rPr>
        <w:t>Deben ser acero, aprobadas UL o FM para uso de puertas cortafuego.</w:t>
      </w:r>
    </w:p>
    <w:p w14:paraId="120C88F5" w14:textId="77777777" w:rsidR="005E2823" w:rsidRPr="00864F79" w:rsidRDefault="005E2823" w:rsidP="00F77A51">
      <w:pPr>
        <w:spacing w:line="276" w:lineRule="auto"/>
        <w:jc w:val="both"/>
        <w:rPr>
          <w:rFonts w:ascii="Arial" w:hAnsi="Arial" w:cs="Arial"/>
        </w:rPr>
      </w:pPr>
      <w:r w:rsidRPr="00864F79">
        <w:rPr>
          <w:rFonts w:ascii="Arial" w:hAnsi="Arial" w:cs="Arial"/>
        </w:rPr>
        <w:t>Dimensiones de bisagras mínimas según NFPA 80-tablas 6.4.3.1</w:t>
      </w:r>
    </w:p>
    <w:p w14:paraId="05EED388" w14:textId="1AC4901B" w:rsidR="005E2823" w:rsidRPr="00864F79" w:rsidRDefault="005E2823" w:rsidP="00F77A51">
      <w:pPr>
        <w:spacing w:line="276" w:lineRule="auto"/>
        <w:jc w:val="both"/>
        <w:rPr>
          <w:rFonts w:ascii="Arial" w:hAnsi="Arial" w:cs="Arial"/>
          <w:b/>
        </w:rPr>
      </w:pPr>
      <w:r w:rsidRPr="00864F79">
        <w:rPr>
          <w:rFonts w:ascii="Arial" w:hAnsi="Arial" w:cs="Arial"/>
          <w:noProof/>
        </w:rPr>
        <w:lastRenderedPageBreak/>
        <w:drawing>
          <wp:inline distT="0" distB="0" distL="0" distR="0" wp14:anchorId="362B950F" wp14:editId="27E51788">
            <wp:extent cx="5337175" cy="3041015"/>
            <wp:effectExtent l="57150" t="95250" r="53975" b="1022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40"/>
                    <pic:cNvPicPr>
                      <a:picLocks noChangeAspect="1" noChangeArrowheads="1"/>
                    </pic:cNvPicPr>
                  </pic:nvPicPr>
                  <pic:blipFill>
                    <a:blip r:embed="rId69">
                      <a:extLst>
                        <a:ext uri="{28A0092B-C50C-407E-A947-70E740481C1C}">
                          <a14:useLocalDpi xmlns:a14="http://schemas.microsoft.com/office/drawing/2010/main" val="0"/>
                        </a:ext>
                      </a:extLst>
                    </a:blip>
                    <a:srcRect l="1147" r="-2" b="1190"/>
                    <a:stretch>
                      <a:fillRect/>
                    </a:stretch>
                  </pic:blipFill>
                  <pic:spPr bwMode="auto">
                    <a:xfrm rot="-120000">
                      <a:off x="0" y="0"/>
                      <a:ext cx="5337175" cy="3041015"/>
                    </a:xfrm>
                    <a:prstGeom prst="rect">
                      <a:avLst/>
                    </a:prstGeom>
                    <a:noFill/>
                    <a:ln>
                      <a:noFill/>
                    </a:ln>
                  </pic:spPr>
                </pic:pic>
              </a:graphicData>
            </a:graphic>
          </wp:inline>
        </w:drawing>
      </w:r>
      <w:r w:rsidRPr="00864F79">
        <w:rPr>
          <w:rFonts w:ascii="Arial" w:hAnsi="Arial" w:cs="Arial"/>
        </w:rPr>
        <w:br/>
      </w:r>
      <w:r w:rsidRPr="00864F79">
        <w:rPr>
          <w:rFonts w:ascii="Arial" w:hAnsi="Arial" w:cs="Arial"/>
          <w:b/>
        </w:rPr>
        <w:t>Instalación de puerta y marco</w:t>
      </w:r>
    </w:p>
    <w:p w14:paraId="3635C88C" w14:textId="77777777" w:rsidR="005E2823" w:rsidRPr="00864F79" w:rsidRDefault="005E2823" w:rsidP="00F77A51">
      <w:pPr>
        <w:spacing w:line="276" w:lineRule="auto"/>
        <w:jc w:val="both"/>
        <w:rPr>
          <w:rFonts w:ascii="Arial" w:hAnsi="Arial" w:cs="Arial"/>
        </w:rPr>
      </w:pPr>
      <w:r w:rsidRPr="00864F79">
        <w:rPr>
          <w:rFonts w:ascii="Arial" w:hAnsi="Arial" w:cs="Arial"/>
        </w:rPr>
        <w:t xml:space="preserve">Cumpliendo recomendaciones ANSI/DHI A115-IG </w:t>
      </w:r>
    </w:p>
    <w:p w14:paraId="485B68EB" w14:textId="77777777" w:rsidR="005E2823" w:rsidRPr="00864F79" w:rsidRDefault="005E2823" w:rsidP="00F77A51">
      <w:pPr>
        <w:spacing w:line="276" w:lineRule="auto"/>
        <w:jc w:val="both"/>
        <w:rPr>
          <w:rFonts w:ascii="Arial" w:hAnsi="Arial" w:cs="Arial"/>
        </w:rPr>
      </w:pPr>
      <w:r w:rsidRPr="00864F79">
        <w:rPr>
          <w:rFonts w:ascii="Arial" w:hAnsi="Arial" w:cs="Arial"/>
        </w:rPr>
        <w:t>Instalar puertas aplomadas en correcto alineamiento y sujetadas para obtener la máxima efectividad operacional y presentación de la puerta.</w:t>
      </w:r>
    </w:p>
    <w:p w14:paraId="75D4D2D7" w14:textId="77777777" w:rsidR="005E2823" w:rsidRPr="00864F79" w:rsidRDefault="005E2823" w:rsidP="00F77A51">
      <w:pPr>
        <w:spacing w:line="276" w:lineRule="auto"/>
        <w:jc w:val="both"/>
        <w:rPr>
          <w:rFonts w:ascii="Arial" w:hAnsi="Arial" w:cs="Arial"/>
        </w:rPr>
      </w:pPr>
      <w:r w:rsidRPr="00864F79">
        <w:rPr>
          <w:rFonts w:ascii="Arial" w:hAnsi="Arial" w:cs="Arial"/>
        </w:rPr>
        <w:t>Con accesorios de anclaje y procedimiento de instalación dependiendo del tipo de muro, proporcionada por el fabricante.</w:t>
      </w:r>
    </w:p>
    <w:p w14:paraId="00A96949" w14:textId="77777777" w:rsidR="005E2823" w:rsidRPr="00864F79" w:rsidRDefault="005E2823" w:rsidP="00F77A51">
      <w:pPr>
        <w:spacing w:line="276" w:lineRule="auto"/>
        <w:jc w:val="both"/>
        <w:rPr>
          <w:rFonts w:ascii="Arial" w:hAnsi="Arial" w:cs="Arial"/>
          <w:b/>
        </w:rPr>
      </w:pPr>
      <w:r w:rsidRPr="00864F79">
        <w:rPr>
          <w:rFonts w:ascii="Arial" w:hAnsi="Arial" w:cs="Arial"/>
          <w:b/>
        </w:rPr>
        <w:t>Dimensión</w:t>
      </w:r>
    </w:p>
    <w:p w14:paraId="7E38CDA3" w14:textId="77777777" w:rsidR="005E2823" w:rsidRPr="00864F79" w:rsidRDefault="005E2823" w:rsidP="00F77A51">
      <w:pPr>
        <w:spacing w:line="276" w:lineRule="auto"/>
        <w:jc w:val="both"/>
        <w:rPr>
          <w:rFonts w:ascii="Arial" w:hAnsi="Arial" w:cs="Arial"/>
        </w:rPr>
      </w:pPr>
      <w:r w:rsidRPr="00864F79">
        <w:rPr>
          <w:rFonts w:ascii="Arial" w:hAnsi="Arial" w:cs="Arial"/>
        </w:rPr>
        <w:t>Ver cuadro de vanos en planos de arquitectura.</w:t>
      </w:r>
    </w:p>
    <w:p w14:paraId="6435E84A" w14:textId="77777777" w:rsidR="005E2823" w:rsidRPr="00864F79" w:rsidRDefault="005E2823" w:rsidP="00F77A51">
      <w:pPr>
        <w:spacing w:line="276" w:lineRule="auto"/>
        <w:jc w:val="both"/>
        <w:rPr>
          <w:rFonts w:ascii="Arial" w:hAnsi="Arial" w:cs="Arial"/>
        </w:rPr>
      </w:pPr>
      <w:r w:rsidRPr="00864F79">
        <w:rPr>
          <w:rFonts w:ascii="Arial" w:hAnsi="Arial" w:cs="Arial"/>
        </w:rPr>
        <w:t>Umbrales</w:t>
      </w:r>
    </w:p>
    <w:p w14:paraId="031D50DA" w14:textId="77777777" w:rsidR="005E2823" w:rsidRPr="00864F79" w:rsidRDefault="005E2823" w:rsidP="00F77A51">
      <w:pPr>
        <w:spacing w:line="276" w:lineRule="auto"/>
        <w:jc w:val="both"/>
        <w:rPr>
          <w:rFonts w:ascii="Arial" w:hAnsi="Arial" w:cs="Arial"/>
        </w:rPr>
      </w:pPr>
      <w:r w:rsidRPr="00864F79">
        <w:rPr>
          <w:rFonts w:ascii="Arial" w:hAnsi="Arial" w:cs="Arial"/>
        </w:rPr>
        <w:t>Tolerancia máximas y mínimas según NFPA 80-tabla 1.11.4</w:t>
      </w:r>
    </w:p>
    <w:p w14:paraId="16B3793D" w14:textId="77777777" w:rsidR="005E2823" w:rsidRPr="00864F79" w:rsidRDefault="005E2823" w:rsidP="00F77A51">
      <w:pPr>
        <w:spacing w:line="276" w:lineRule="auto"/>
        <w:jc w:val="both"/>
        <w:rPr>
          <w:rFonts w:ascii="Arial" w:hAnsi="Arial" w:cs="Arial"/>
          <w:b/>
        </w:rPr>
      </w:pPr>
      <w:r w:rsidRPr="00864F79">
        <w:rPr>
          <w:rFonts w:ascii="Arial" w:hAnsi="Arial" w:cs="Arial"/>
          <w:b/>
        </w:rPr>
        <w:t>Certificados</w:t>
      </w:r>
    </w:p>
    <w:p w14:paraId="7E3EDBEC" w14:textId="77777777" w:rsidR="005E2823" w:rsidRPr="00864F79" w:rsidRDefault="005E2823" w:rsidP="00F77A51">
      <w:pPr>
        <w:spacing w:line="276" w:lineRule="auto"/>
        <w:jc w:val="both"/>
        <w:rPr>
          <w:rFonts w:ascii="Arial" w:hAnsi="Arial" w:cs="Arial"/>
        </w:rPr>
      </w:pPr>
      <w:r w:rsidRPr="00864F79">
        <w:rPr>
          <w:rFonts w:ascii="Arial" w:hAnsi="Arial" w:cs="Arial"/>
        </w:rPr>
        <w:t xml:space="preserve">Se requiere una copia del certificado de cumplimiento vigente proporcionado por UL y/o WH para puertas y marcos resistentes al </w:t>
      </w:r>
      <w:proofErr w:type="spellStart"/>
      <w:proofErr w:type="gramStart"/>
      <w:r w:rsidRPr="00864F79">
        <w:rPr>
          <w:rFonts w:ascii="Arial" w:hAnsi="Arial" w:cs="Arial"/>
        </w:rPr>
        <w:t>fuego.Se</w:t>
      </w:r>
      <w:proofErr w:type="spellEnd"/>
      <w:proofErr w:type="gramEnd"/>
      <w:r w:rsidRPr="00864F79">
        <w:rPr>
          <w:rFonts w:ascii="Arial" w:hAnsi="Arial" w:cs="Arial"/>
        </w:rPr>
        <w:t xml:space="preserve"> requiere una carta de fabricante indicando la descripción del producto código y modelo que cumple los estándares referido en la presente especificación técnica.</w:t>
      </w:r>
    </w:p>
    <w:p w14:paraId="0AE35875" w14:textId="77777777" w:rsidR="005E2823" w:rsidRPr="00864F79" w:rsidRDefault="005E2823" w:rsidP="00F77A51">
      <w:pPr>
        <w:spacing w:line="276" w:lineRule="auto"/>
        <w:jc w:val="both"/>
        <w:rPr>
          <w:rFonts w:ascii="Arial" w:hAnsi="Arial" w:cs="Arial"/>
          <w:b/>
        </w:rPr>
      </w:pPr>
      <w:r w:rsidRPr="00864F79">
        <w:rPr>
          <w:rFonts w:ascii="Arial" w:hAnsi="Arial" w:cs="Arial"/>
          <w:b/>
        </w:rPr>
        <w:t>Etiquetado</w:t>
      </w:r>
    </w:p>
    <w:p w14:paraId="4EC52C30" w14:textId="77777777" w:rsidR="005E2823" w:rsidRPr="00864F79" w:rsidRDefault="005E2823" w:rsidP="00F77A51">
      <w:pPr>
        <w:spacing w:line="276" w:lineRule="auto"/>
        <w:jc w:val="both"/>
        <w:rPr>
          <w:rFonts w:ascii="Arial" w:hAnsi="Arial" w:cs="Arial"/>
        </w:rPr>
      </w:pPr>
      <w:r w:rsidRPr="00864F79">
        <w:rPr>
          <w:rFonts w:ascii="Arial" w:hAnsi="Arial" w:cs="Arial"/>
        </w:rPr>
        <w:t>La etiqueta en la puerta cortafuego debe indicar que es una puerta cortafuego conveniente para el uso con hardware de la salida de emergencia.</w:t>
      </w:r>
    </w:p>
    <w:p w14:paraId="7D3D034D" w14:textId="77777777" w:rsidR="005E2823" w:rsidRPr="00864F79" w:rsidRDefault="005E2823" w:rsidP="00F77A51">
      <w:pPr>
        <w:spacing w:line="276" w:lineRule="auto"/>
        <w:jc w:val="both"/>
        <w:rPr>
          <w:rFonts w:ascii="Arial" w:hAnsi="Arial" w:cs="Arial"/>
        </w:rPr>
      </w:pPr>
      <w:r w:rsidRPr="00864F79">
        <w:rPr>
          <w:rFonts w:ascii="Arial" w:hAnsi="Arial" w:cs="Arial"/>
        </w:rPr>
        <w:lastRenderedPageBreak/>
        <w:t>Las puertas y marcos deberán ser suministradas con un rotulo físicamente visible fijado en la puerta o al marco como evidencia del cumplimiento con los procedimientos del laboratorio certificador indicando el rating de resistencia al fuego del producto.</w:t>
      </w:r>
    </w:p>
    <w:p w14:paraId="28B4A752" w14:textId="77777777" w:rsidR="005E2823" w:rsidRPr="00864F79" w:rsidRDefault="005E2823" w:rsidP="00F77A51">
      <w:pPr>
        <w:spacing w:line="276" w:lineRule="auto"/>
        <w:jc w:val="both"/>
        <w:rPr>
          <w:rFonts w:ascii="Arial" w:hAnsi="Arial" w:cs="Arial"/>
        </w:rPr>
      </w:pPr>
      <w:r w:rsidRPr="00864F79">
        <w:rPr>
          <w:rFonts w:ascii="Arial" w:hAnsi="Arial" w:cs="Arial"/>
        </w:rPr>
        <w:t>La rotulación por sellado o labrado en la superficie no está permitida.</w:t>
      </w:r>
    </w:p>
    <w:p w14:paraId="3583C27E" w14:textId="77777777" w:rsidR="005E2823" w:rsidRPr="00864F79" w:rsidRDefault="005E2823" w:rsidP="00F77A51">
      <w:pPr>
        <w:spacing w:line="276" w:lineRule="auto"/>
        <w:jc w:val="both"/>
        <w:rPr>
          <w:rFonts w:ascii="Arial" w:hAnsi="Arial" w:cs="Arial"/>
        </w:rPr>
      </w:pPr>
      <w:r w:rsidRPr="00864F79">
        <w:rPr>
          <w:rFonts w:ascii="Arial" w:hAnsi="Arial" w:cs="Arial"/>
        </w:rPr>
        <w:t>La etiqueta en la puerta cortafuego debe indicar que es apropiada para usar con una barra antipánico de puerta cortafuego (</w:t>
      </w:r>
      <w:proofErr w:type="spellStart"/>
      <w:r w:rsidRPr="00864F79">
        <w:rPr>
          <w:rFonts w:ascii="Arial" w:hAnsi="Arial" w:cs="Arial"/>
        </w:rPr>
        <w:t>fire</w:t>
      </w:r>
      <w:proofErr w:type="spellEnd"/>
      <w:r w:rsidRPr="00864F79">
        <w:rPr>
          <w:rFonts w:ascii="Arial" w:hAnsi="Arial" w:cs="Arial"/>
        </w:rPr>
        <w:t xml:space="preserve"> </w:t>
      </w:r>
      <w:proofErr w:type="spellStart"/>
      <w:r w:rsidRPr="00864F79">
        <w:rPr>
          <w:rFonts w:ascii="Arial" w:hAnsi="Arial" w:cs="Arial"/>
        </w:rPr>
        <w:t>exit</w:t>
      </w:r>
      <w:proofErr w:type="spellEnd"/>
      <w:r w:rsidRPr="00864F79">
        <w:rPr>
          <w:rFonts w:ascii="Arial" w:hAnsi="Arial" w:cs="Arial"/>
        </w:rPr>
        <w:t xml:space="preserve"> hardware)</w:t>
      </w:r>
    </w:p>
    <w:p w14:paraId="1AC91D1D" w14:textId="77777777" w:rsidR="005E2823" w:rsidRPr="00864F79" w:rsidRDefault="005E2823" w:rsidP="00F77A51">
      <w:pPr>
        <w:spacing w:line="276" w:lineRule="auto"/>
        <w:jc w:val="both"/>
        <w:rPr>
          <w:rFonts w:ascii="Arial" w:hAnsi="Arial" w:cs="Arial"/>
          <w:b/>
        </w:rPr>
      </w:pPr>
      <w:r w:rsidRPr="00864F79">
        <w:rPr>
          <w:rFonts w:ascii="Arial" w:hAnsi="Arial" w:cs="Arial"/>
          <w:b/>
        </w:rPr>
        <w:t xml:space="preserve">Instalador </w:t>
      </w:r>
    </w:p>
    <w:p w14:paraId="306EA3FF" w14:textId="77777777" w:rsidR="005E2823" w:rsidRPr="00864F79" w:rsidRDefault="005E2823" w:rsidP="00F77A51">
      <w:pPr>
        <w:spacing w:line="276" w:lineRule="auto"/>
        <w:jc w:val="both"/>
        <w:rPr>
          <w:rFonts w:ascii="Arial" w:hAnsi="Arial" w:cs="Arial"/>
        </w:rPr>
      </w:pPr>
      <w:r w:rsidRPr="00864F79">
        <w:rPr>
          <w:rFonts w:ascii="Arial" w:hAnsi="Arial" w:cs="Arial"/>
        </w:rPr>
        <w:t xml:space="preserve">Calificaciones del instalador, mínima 05 años de experiencia documentada de instalar productos especificados en el presente </w:t>
      </w:r>
      <w:proofErr w:type="spellStart"/>
      <w:proofErr w:type="gramStart"/>
      <w:r w:rsidRPr="00864F79">
        <w:rPr>
          <w:rFonts w:ascii="Arial" w:hAnsi="Arial" w:cs="Arial"/>
        </w:rPr>
        <w:t>documento.El</w:t>
      </w:r>
      <w:proofErr w:type="spellEnd"/>
      <w:proofErr w:type="gramEnd"/>
      <w:r w:rsidRPr="00864F79">
        <w:rPr>
          <w:rFonts w:ascii="Arial" w:hAnsi="Arial" w:cs="Arial"/>
        </w:rPr>
        <w:t xml:space="preserve"> proveedor de los equipos deberá incluir la instalación de los mismo siguiendo las recomendaciones y estándares de instalación del fabricante.</w:t>
      </w:r>
    </w:p>
    <w:p w14:paraId="1F964BE6" w14:textId="77777777" w:rsidR="005E2823" w:rsidRPr="00864F79" w:rsidRDefault="005E2823" w:rsidP="00F77A51">
      <w:pPr>
        <w:spacing w:line="276" w:lineRule="auto"/>
        <w:jc w:val="both"/>
        <w:rPr>
          <w:rFonts w:ascii="Arial" w:hAnsi="Arial" w:cs="Arial"/>
        </w:rPr>
      </w:pPr>
      <w:r w:rsidRPr="00864F79">
        <w:rPr>
          <w:rFonts w:ascii="Arial" w:hAnsi="Arial" w:cs="Arial"/>
        </w:rPr>
        <w:t>Deberá verificar las dimensiones en obra de ser el caso antes de la orden de pedido fabricación.</w:t>
      </w:r>
    </w:p>
    <w:p w14:paraId="63EA7D5C" w14:textId="77777777" w:rsidR="005E2823" w:rsidRPr="00864F79" w:rsidRDefault="005E2823" w:rsidP="00F77A51">
      <w:pPr>
        <w:spacing w:line="276" w:lineRule="auto"/>
        <w:jc w:val="both"/>
        <w:rPr>
          <w:rFonts w:ascii="Arial" w:hAnsi="Arial" w:cs="Arial"/>
        </w:rPr>
      </w:pPr>
      <w:r w:rsidRPr="00864F79">
        <w:rPr>
          <w:rFonts w:ascii="Arial" w:hAnsi="Arial" w:cs="Arial"/>
        </w:rPr>
        <w:t>El instalador deberá realizar todas las coordinaciones necesarias para la instalación preparación, corte, refuerzos para cerrajería, dispositivos de apertura eléctricos y elementos a empotrar.</w:t>
      </w:r>
    </w:p>
    <w:p w14:paraId="35D82537" w14:textId="77777777" w:rsidR="005E2823" w:rsidRPr="00864F79" w:rsidRDefault="005E2823" w:rsidP="00F77A51">
      <w:pPr>
        <w:spacing w:line="276" w:lineRule="auto"/>
        <w:jc w:val="both"/>
        <w:rPr>
          <w:rFonts w:ascii="Arial" w:hAnsi="Arial" w:cs="Arial"/>
          <w:b/>
        </w:rPr>
      </w:pPr>
      <w:r w:rsidRPr="00864F79">
        <w:rPr>
          <w:rFonts w:ascii="Arial" w:hAnsi="Arial" w:cs="Arial"/>
          <w:b/>
        </w:rPr>
        <w:t>Garantía</w:t>
      </w:r>
    </w:p>
    <w:p w14:paraId="40186CF2" w14:textId="77777777" w:rsidR="005E2823" w:rsidRPr="00864F79" w:rsidRDefault="005E2823" w:rsidP="00F77A51">
      <w:pPr>
        <w:spacing w:line="276" w:lineRule="auto"/>
        <w:jc w:val="both"/>
        <w:rPr>
          <w:rFonts w:ascii="Arial" w:hAnsi="Arial" w:cs="Arial"/>
        </w:rPr>
      </w:pPr>
      <w:r w:rsidRPr="00864F79">
        <w:rPr>
          <w:rFonts w:ascii="Arial" w:hAnsi="Arial" w:cs="Arial"/>
        </w:rPr>
        <w:t>Deberá presentarse una garantía por el sistema instalado debidamente firmado por el representante legal del proveedor.</w:t>
      </w:r>
    </w:p>
    <w:p w14:paraId="04186213" w14:textId="77777777" w:rsidR="005E2823" w:rsidRPr="00864F79" w:rsidRDefault="005E2823" w:rsidP="00F77A51">
      <w:pPr>
        <w:spacing w:line="276" w:lineRule="auto"/>
        <w:jc w:val="both"/>
        <w:rPr>
          <w:rFonts w:ascii="Arial" w:hAnsi="Arial" w:cs="Arial"/>
        </w:rPr>
      </w:pPr>
      <w:r w:rsidRPr="00864F79">
        <w:rPr>
          <w:rFonts w:ascii="Arial" w:hAnsi="Arial" w:cs="Arial"/>
        </w:rPr>
        <w:t>Garantía mínima de 05 años contra defectos de fabricación de los componentes del sistema,</w:t>
      </w:r>
    </w:p>
    <w:p w14:paraId="3677246E" w14:textId="77777777" w:rsidR="005E2823" w:rsidRPr="00864F79" w:rsidRDefault="005E2823" w:rsidP="00F77A51">
      <w:pPr>
        <w:spacing w:line="276" w:lineRule="auto"/>
        <w:jc w:val="both"/>
        <w:rPr>
          <w:rFonts w:ascii="Arial" w:hAnsi="Arial" w:cs="Arial"/>
        </w:rPr>
      </w:pPr>
      <w:r w:rsidRPr="00864F79">
        <w:rPr>
          <w:rFonts w:ascii="Arial" w:hAnsi="Arial" w:cs="Arial"/>
        </w:rPr>
        <w:t>Amabas garantías deberán ser hechas en papel membretado, sellado y firmado.</w:t>
      </w:r>
    </w:p>
    <w:p w14:paraId="13BD6C47" w14:textId="77777777" w:rsidR="005E2823" w:rsidRPr="00864F79" w:rsidRDefault="005E2823" w:rsidP="00F77A51">
      <w:pPr>
        <w:spacing w:line="276" w:lineRule="auto"/>
        <w:jc w:val="both"/>
        <w:rPr>
          <w:rFonts w:ascii="Arial" w:hAnsi="Arial" w:cs="Arial"/>
        </w:rPr>
      </w:pPr>
      <w:r w:rsidRPr="00864F79">
        <w:rPr>
          <w:rFonts w:ascii="Arial" w:hAnsi="Arial" w:cs="Arial"/>
        </w:rPr>
        <w:t>Barra antipánico para puertas cortafuego</w:t>
      </w:r>
    </w:p>
    <w:p w14:paraId="64EF8AE0" w14:textId="77777777" w:rsidR="005E2823" w:rsidRPr="00864F79" w:rsidRDefault="005E2823" w:rsidP="00F77A51">
      <w:pPr>
        <w:spacing w:line="276" w:lineRule="auto"/>
        <w:jc w:val="both"/>
        <w:rPr>
          <w:rFonts w:ascii="Arial" w:hAnsi="Arial" w:cs="Arial"/>
        </w:rPr>
      </w:pPr>
      <w:r w:rsidRPr="00864F79">
        <w:rPr>
          <w:rFonts w:ascii="Arial" w:hAnsi="Arial" w:cs="Arial"/>
        </w:rPr>
        <w:t>Esta especificación técnica no constituye información para construcción. Solo se adjunta como material de referencia puesto que toda barra antipánico a instalarse en puertas con resistencia l fuego comprada debe pasar prueba estandarizadas que confirmen la idoneidad del equipo para su uso en condiciones de incendio como parte de un sistema, además de los requerimientos de información a solicitar al instalados y/o proveedor.</w:t>
      </w:r>
    </w:p>
    <w:p w14:paraId="54AF9E39" w14:textId="77777777" w:rsidR="005E2823" w:rsidRPr="00864F79" w:rsidRDefault="005E2823" w:rsidP="00F77A51">
      <w:pPr>
        <w:spacing w:after="0" w:line="276" w:lineRule="auto"/>
        <w:jc w:val="both"/>
        <w:rPr>
          <w:rFonts w:ascii="Arial" w:hAnsi="Arial" w:cs="Arial"/>
          <w:b/>
        </w:rPr>
      </w:pPr>
      <w:r w:rsidRPr="00864F79">
        <w:rPr>
          <w:rFonts w:ascii="Arial" w:hAnsi="Arial" w:cs="Arial"/>
          <w:b/>
        </w:rPr>
        <w:t>Método de Medición</w:t>
      </w:r>
      <w:r w:rsidRPr="00864F79">
        <w:rPr>
          <w:rFonts w:ascii="Arial" w:hAnsi="Arial" w:cs="Arial"/>
          <w:b/>
        </w:rPr>
        <w:tab/>
      </w:r>
    </w:p>
    <w:p w14:paraId="7055CB4B" w14:textId="77777777" w:rsidR="005E2823" w:rsidRPr="00864F79" w:rsidRDefault="005E2823" w:rsidP="00F77A51">
      <w:pPr>
        <w:spacing w:after="0" w:line="276" w:lineRule="auto"/>
        <w:jc w:val="both"/>
        <w:rPr>
          <w:rFonts w:ascii="Arial" w:hAnsi="Arial" w:cs="Arial"/>
        </w:rPr>
      </w:pPr>
      <w:r w:rsidRPr="00864F79">
        <w:rPr>
          <w:rFonts w:ascii="Arial" w:hAnsi="Arial" w:cs="Arial"/>
        </w:rPr>
        <w:t xml:space="preserve">La unidad de medición es (unid).  </w:t>
      </w:r>
    </w:p>
    <w:p w14:paraId="2664ED3D" w14:textId="77777777" w:rsidR="005E2823" w:rsidRPr="00864F79" w:rsidRDefault="005E2823" w:rsidP="00F77A51">
      <w:pPr>
        <w:spacing w:after="0" w:line="276" w:lineRule="auto"/>
        <w:jc w:val="both"/>
        <w:rPr>
          <w:rFonts w:ascii="Arial" w:hAnsi="Arial" w:cs="Arial"/>
          <w:b/>
        </w:rPr>
      </w:pPr>
    </w:p>
    <w:p w14:paraId="08EE13B5" w14:textId="77777777" w:rsidR="005E2823" w:rsidRPr="00864F79" w:rsidRDefault="005E2823" w:rsidP="00F77A51">
      <w:pPr>
        <w:spacing w:after="0" w:line="276" w:lineRule="auto"/>
        <w:jc w:val="both"/>
        <w:rPr>
          <w:rFonts w:ascii="Arial" w:hAnsi="Arial" w:cs="Arial"/>
          <w:b/>
        </w:rPr>
      </w:pPr>
      <w:r w:rsidRPr="00864F79">
        <w:rPr>
          <w:rFonts w:ascii="Arial" w:hAnsi="Arial" w:cs="Arial"/>
          <w:b/>
        </w:rPr>
        <w:t>Forma de pago</w:t>
      </w:r>
    </w:p>
    <w:p w14:paraId="7961C0BA" w14:textId="643994FC" w:rsidR="005E2823" w:rsidRPr="00864F79" w:rsidRDefault="005E2823" w:rsidP="00F77A51">
      <w:pPr>
        <w:spacing w:after="0" w:line="276" w:lineRule="auto"/>
        <w:jc w:val="both"/>
        <w:rPr>
          <w:rFonts w:ascii="Arial" w:eastAsia="Calibri" w:hAnsi="Arial" w:cs="Arial"/>
          <w:b/>
          <w:bCs/>
          <w:color w:val="000000" w:themeColor="text1"/>
          <w:lang w:val="es-ES" w:eastAsia="ar-SA"/>
        </w:rPr>
      </w:pPr>
      <w:r w:rsidRPr="00864F79">
        <w:rPr>
          <w:rFonts w:ascii="Arial" w:hAnsi="Arial" w:cs="Arial"/>
        </w:rPr>
        <w:t xml:space="preserve">Esta partida se pagará, previa autorización del Supervisor, incluyendo mano de obra, suministro y colocación, así como cualquier otro insumo que sea necesario para la realización de esta partida. </w:t>
      </w:r>
    </w:p>
    <w:p w14:paraId="2FF67DFA" w14:textId="45ABA083" w:rsidR="006640F2" w:rsidRPr="00864F79" w:rsidRDefault="00317A08"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03.09.03     BARANDAS METALICAS</w:t>
      </w:r>
    </w:p>
    <w:p w14:paraId="21997941" w14:textId="0B181BDE" w:rsidR="004F49A8"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03.09.03.01     </w:t>
      </w:r>
      <w:r w:rsidR="00A405E0" w:rsidRPr="00864F79">
        <w:rPr>
          <w:rFonts w:ascii="Arial" w:eastAsia="Calibri" w:hAnsi="Arial" w:cs="Arial"/>
          <w:b/>
          <w:bCs/>
          <w:color w:val="000000" w:themeColor="text1"/>
          <w:lang w:val="es-ES" w:eastAsia="ar-SA"/>
        </w:rPr>
        <w:t xml:space="preserve">BARANDAS DE ESCALERAS C/ TUBO DE FIERRO NEGRO </w:t>
      </w:r>
      <w:proofErr w:type="gramStart"/>
      <w:r w:rsidR="00A405E0" w:rsidRPr="00864F79">
        <w:rPr>
          <w:rFonts w:ascii="Arial" w:eastAsia="Calibri" w:hAnsi="Arial" w:cs="Arial"/>
          <w:b/>
          <w:bCs/>
          <w:color w:val="000000" w:themeColor="text1"/>
          <w:lang w:val="es-ES" w:eastAsia="ar-SA"/>
        </w:rPr>
        <w:t>Ø  2</w:t>
      </w:r>
      <w:proofErr w:type="gramEnd"/>
      <w:r w:rsidR="00A405E0" w:rsidRPr="00864F79">
        <w:rPr>
          <w:rFonts w:ascii="Arial" w:eastAsia="Calibri" w:hAnsi="Arial" w:cs="Arial"/>
          <w:b/>
          <w:bCs/>
          <w:color w:val="000000" w:themeColor="text1"/>
          <w:lang w:val="es-ES" w:eastAsia="ar-SA"/>
        </w:rPr>
        <w:t>" H= 0,925M</w:t>
      </w:r>
    </w:p>
    <w:p w14:paraId="32F8EF75" w14:textId="71CF87B8" w:rsidR="00F65521" w:rsidRPr="00864F79" w:rsidRDefault="00F6552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03.09.03.02     </w:t>
      </w:r>
      <w:r w:rsidR="00A405E0" w:rsidRPr="00864F79">
        <w:rPr>
          <w:rFonts w:ascii="Arial" w:eastAsia="Calibri" w:hAnsi="Arial" w:cs="Arial"/>
          <w:b/>
          <w:bCs/>
          <w:color w:val="000000" w:themeColor="text1"/>
          <w:lang w:val="es-ES" w:eastAsia="ar-SA"/>
        </w:rPr>
        <w:t>BARANDAS INTERIORES C/ TUBO DE 1 /12", 1", PL DE 1 1/4", H= 0.90M</w:t>
      </w:r>
    </w:p>
    <w:p w14:paraId="33D02807" w14:textId="1C23B9BE" w:rsidR="004F49A8" w:rsidRPr="00864F79" w:rsidRDefault="004F49A8" w:rsidP="00F77A51">
      <w:pPr>
        <w:pStyle w:val="Sangradetextonormal"/>
        <w:spacing w:line="276" w:lineRule="auto"/>
        <w:ind w:left="0" w:firstLine="0"/>
        <w:rPr>
          <w:rFonts w:eastAsiaTheme="minorHAnsi"/>
          <w:bCs w:val="0"/>
          <w:color w:val="auto"/>
          <w:sz w:val="22"/>
          <w:szCs w:val="22"/>
          <w:lang w:val="es-PE" w:eastAsia="en-US"/>
        </w:rPr>
      </w:pPr>
      <w:r w:rsidRPr="00864F79">
        <w:rPr>
          <w:rFonts w:eastAsiaTheme="minorHAnsi"/>
          <w:bCs w:val="0"/>
          <w:color w:val="auto"/>
          <w:sz w:val="22"/>
          <w:szCs w:val="22"/>
          <w:lang w:val="es-PE" w:eastAsia="en-US"/>
        </w:rPr>
        <w:t>Descripción</w:t>
      </w:r>
    </w:p>
    <w:p w14:paraId="539C6AC9" w14:textId="77777777"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Este rubro incluye los elementos metálicos de la carpintería metálica, como las barandas metálicas adosadas ya sea en piso, muro y parapeto que se ejecutaran con tubos, perfiles especiales y planchas de acero, etc.  También comprende la herrería o sea los elementos menores de anclaje y otros hechos con perfiles comunes de fierro como barras cuadradas, redondas, platinas, etc.</w:t>
      </w:r>
    </w:p>
    <w:p w14:paraId="32B97D7B" w14:textId="77777777"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p>
    <w:p w14:paraId="110FB712" w14:textId="77777777" w:rsidR="004F49A8" w:rsidRPr="00864F79" w:rsidRDefault="004F49A8" w:rsidP="00F77A51">
      <w:pPr>
        <w:pStyle w:val="Sangradetextonormal"/>
        <w:spacing w:line="276" w:lineRule="auto"/>
        <w:ind w:left="0" w:firstLine="0"/>
        <w:rPr>
          <w:rFonts w:eastAsiaTheme="minorHAnsi"/>
          <w:bCs w:val="0"/>
          <w:color w:val="auto"/>
          <w:sz w:val="22"/>
          <w:szCs w:val="22"/>
          <w:lang w:val="es-PE" w:eastAsia="en-US"/>
        </w:rPr>
      </w:pPr>
      <w:r w:rsidRPr="00864F79">
        <w:rPr>
          <w:rFonts w:eastAsiaTheme="minorHAnsi"/>
          <w:bCs w:val="0"/>
          <w:color w:val="auto"/>
          <w:sz w:val="22"/>
          <w:szCs w:val="22"/>
          <w:lang w:val="es-PE" w:eastAsia="en-US"/>
        </w:rPr>
        <w:t>Materiales:</w:t>
      </w:r>
    </w:p>
    <w:p w14:paraId="22EEE9C9" w14:textId="77777777"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Serán empleados elementos de fierro que conserven las características del diseño expresado en los planos.</w:t>
      </w:r>
    </w:p>
    <w:p w14:paraId="31E91E37" w14:textId="77777777" w:rsidR="00F65521" w:rsidRPr="00864F79" w:rsidRDefault="00F65521"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Serán empleados elementos de fierro que conserven las características del diseño expresado en los planos.</w:t>
      </w:r>
    </w:p>
    <w:p w14:paraId="5738E16C" w14:textId="77777777" w:rsidR="00F65521" w:rsidRPr="00864F79" w:rsidRDefault="00F65521"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 xml:space="preserve">Tubería </w:t>
      </w:r>
      <w:proofErr w:type="spellStart"/>
      <w:r w:rsidRPr="00864F79">
        <w:rPr>
          <w:rFonts w:ascii="Arial" w:hAnsi="Arial" w:cs="Arial"/>
        </w:rPr>
        <w:t>F°G°</w:t>
      </w:r>
      <w:proofErr w:type="spellEnd"/>
      <w:r w:rsidRPr="00864F79">
        <w:rPr>
          <w:rFonts w:ascii="Arial" w:hAnsi="Arial" w:cs="Arial"/>
        </w:rPr>
        <w:t xml:space="preserve"> de </w:t>
      </w:r>
      <w:smartTag w:uri="urn:schemas-microsoft-com:office:smarttags" w:element="metricconverter">
        <w:smartTagPr>
          <w:attr w:name="ProductID" w:val="2”"/>
        </w:smartTagPr>
        <w:r w:rsidRPr="00864F79">
          <w:rPr>
            <w:rFonts w:ascii="Arial" w:hAnsi="Arial" w:cs="Arial"/>
          </w:rPr>
          <w:t>2”</w:t>
        </w:r>
      </w:smartTag>
      <w:r w:rsidRPr="00864F79">
        <w:rPr>
          <w:rFonts w:ascii="Arial" w:hAnsi="Arial" w:cs="Arial"/>
        </w:rPr>
        <w:t xml:space="preserve"> de diámetro nominal.</w:t>
      </w:r>
    </w:p>
    <w:p w14:paraId="3C2CC3FA" w14:textId="77777777" w:rsidR="00F65521" w:rsidRPr="00864F79" w:rsidRDefault="00F65521"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 xml:space="preserve">Tubería </w:t>
      </w:r>
      <w:proofErr w:type="spellStart"/>
      <w:r w:rsidRPr="00864F79">
        <w:rPr>
          <w:rFonts w:ascii="Arial" w:hAnsi="Arial" w:cs="Arial"/>
        </w:rPr>
        <w:t>F°G°</w:t>
      </w:r>
      <w:proofErr w:type="spellEnd"/>
      <w:r w:rsidRPr="00864F79">
        <w:rPr>
          <w:rFonts w:ascii="Arial" w:hAnsi="Arial" w:cs="Arial"/>
        </w:rPr>
        <w:t xml:space="preserve"> de 1 1/2” de diámetro nominal.</w:t>
      </w:r>
    </w:p>
    <w:p w14:paraId="1C671C33" w14:textId="77777777" w:rsidR="00F65521" w:rsidRPr="00864F79" w:rsidRDefault="00F65521"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Anclajes y soportes de planchas y platinas.</w:t>
      </w:r>
    </w:p>
    <w:p w14:paraId="3AB183DB" w14:textId="77777777" w:rsidR="00F65521" w:rsidRPr="00864F79" w:rsidRDefault="00F65521" w:rsidP="00F77A51">
      <w:pPr>
        <w:tabs>
          <w:tab w:val="left" w:pos="864"/>
          <w:tab w:val="left" w:pos="1134"/>
        </w:tabs>
        <w:spacing w:line="276" w:lineRule="auto"/>
        <w:jc w:val="both"/>
        <w:rPr>
          <w:rFonts w:ascii="Arial" w:hAnsi="Arial" w:cs="Arial"/>
        </w:rPr>
      </w:pPr>
      <w:r w:rsidRPr="00864F79">
        <w:rPr>
          <w:rFonts w:ascii="Arial" w:hAnsi="Arial" w:cs="Arial"/>
        </w:rPr>
        <w:t>Soldadura</w:t>
      </w:r>
    </w:p>
    <w:p w14:paraId="471C2C4B" w14:textId="77777777" w:rsidR="00F65521" w:rsidRPr="00864F79" w:rsidRDefault="00F65521" w:rsidP="00F77A51">
      <w:pPr>
        <w:tabs>
          <w:tab w:val="left" w:pos="864"/>
          <w:tab w:val="left" w:pos="1134"/>
        </w:tabs>
        <w:spacing w:line="276" w:lineRule="auto"/>
        <w:jc w:val="both"/>
        <w:rPr>
          <w:rFonts w:ascii="Arial" w:hAnsi="Arial" w:cs="Arial"/>
        </w:rPr>
      </w:pPr>
      <w:r w:rsidRPr="00864F79">
        <w:rPr>
          <w:rFonts w:ascii="Arial" w:hAnsi="Arial" w:cs="Arial"/>
        </w:rPr>
        <w:t>Soldadura oxiacetilénica</w:t>
      </w:r>
    </w:p>
    <w:p w14:paraId="51206BA5" w14:textId="77777777"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p>
    <w:p w14:paraId="5B3D2280" w14:textId="77777777" w:rsidR="00F65521" w:rsidRPr="00864F79" w:rsidRDefault="00F65521" w:rsidP="00F77A51">
      <w:pPr>
        <w:tabs>
          <w:tab w:val="left" w:pos="864"/>
          <w:tab w:val="left" w:pos="1134"/>
        </w:tabs>
        <w:spacing w:line="276" w:lineRule="auto"/>
        <w:jc w:val="both"/>
        <w:rPr>
          <w:rFonts w:ascii="Arial" w:hAnsi="Arial" w:cs="Arial"/>
          <w:b/>
        </w:rPr>
      </w:pPr>
      <w:r w:rsidRPr="00864F79">
        <w:rPr>
          <w:rFonts w:ascii="Arial" w:hAnsi="Arial" w:cs="Arial"/>
          <w:b/>
        </w:rPr>
        <w:t>Equipos</w:t>
      </w:r>
    </w:p>
    <w:p w14:paraId="53617452" w14:textId="77777777" w:rsidR="00F65521" w:rsidRPr="00864F79" w:rsidRDefault="00F65521" w:rsidP="00F77A51">
      <w:pPr>
        <w:tabs>
          <w:tab w:val="left" w:pos="864"/>
          <w:tab w:val="left" w:pos="1134"/>
        </w:tabs>
        <w:spacing w:line="276" w:lineRule="auto"/>
        <w:jc w:val="both"/>
        <w:rPr>
          <w:rFonts w:ascii="Arial" w:hAnsi="Arial" w:cs="Arial"/>
        </w:rPr>
      </w:pPr>
      <w:r w:rsidRPr="00864F79">
        <w:rPr>
          <w:rFonts w:ascii="Arial" w:hAnsi="Arial" w:cs="Arial"/>
        </w:rPr>
        <w:t>Equipo de oxicorte portátil:</w:t>
      </w:r>
    </w:p>
    <w:p w14:paraId="5CB8563D" w14:textId="77777777" w:rsidR="00F65521" w:rsidRPr="00864F79" w:rsidRDefault="00F65521" w:rsidP="00F77A51">
      <w:pPr>
        <w:tabs>
          <w:tab w:val="left" w:pos="864"/>
          <w:tab w:val="left" w:pos="1134"/>
        </w:tabs>
        <w:spacing w:line="276" w:lineRule="auto"/>
        <w:jc w:val="both"/>
        <w:rPr>
          <w:rFonts w:ascii="Arial" w:hAnsi="Arial" w:cs="Arial"/>
        </w:rPr>
      </w:pPr>
      <w:r w:rsidRPr="00864F79">
        <w:rPr>
          <w:rFonts w:ascii="Arial" w:hAnsi="Arial" w:cs="Arial"/>
        </w:rPr>
        <w:t>Botellas o bombonas con gas combustible.</w:t>
      </w:r>
    </w:p>
    <w:p w14:paraId="26D143F2" w14:textId="77777777" w:rsidR="00F65521" w:rsidRPr="00864F79" w:rsidRDefault="00F65521" w:rsidP="00F77A51">
      <w:pPr>
        <w:tabs>
          <w:tab w:val="left" w:pos="864"/>
          <w:tab w:val="left" w:pos="1134"/>
        </w:tabs>
        <w:spacing w:line="276" w:lineRule="auto"/>
        <w:jc w:val="both"/>
        <w:rPr>
          <w:rFonts w:ascii="Arial" w:hAnsi="Arial" w:cs="Arial"/>
        </w:rPr>
      </w:pPr>
      <w:r w:rsidRPr="00864F79">
        <w:rPr>
          <w:rFonts w:ascii="Arial" w:hAnsi="Arial" w:cs="Arial"/>
        </w:rPr>
        <w:t>Manómetros o manorreductores.</w:t>
      </w:r>
    </w:p>
    <w:p w14:paraId="45284FF7" w14:textId="77777777" w:rsidR="00F65521" w:rsidRPr="00864F79" w:rsidRDefault="00F65521" w:rsidP="00F77A51">
      <w:pPr>
        <w:tabs>
          <w:tab w:val="left" w:pos="864"/>
          <w:tab w:val="left" w:pos="1134"/>
        </w:tabs>
        <w:spacing w:line="276" w:lineRule="auto"/>
        <w:jc w:val="both"/>
        <w:rPr>
          <w:rFonts w:ascii="Arial" w:hAnsi="Arial" w:cs="Arial"/>
        </w:rPr>
      </w:pPr>
      <w:r w:rsidRPr="00864F79">
        <w:rPr>
          <w:rFonts w:ascii="Arial" w:hAnsi="Arial" w:cs="Arial"/>
        </w:rPr>
        <w:t xml:space="preserve">Soplete de oxicorte o cortador. </w:t>
      </w:r>
    </w:p>
    <w:p w14:paraId="36908149" w14:textId="77777777" w:rsidR="00F65521" w:rsidRPr="00864F79" w:rsidRDefault="00F65521" w:rsidP="00F77A51">
      <w:pPr>
        <w:tabs>
          <w:tab w:val="left" w:pos="864"/>
          <w:tab w:val="left" w:pos="1134"/>
        </w:tabs>
        <w:spacing w:line="276" w:lineRule="auto"/>
        <w:jc w:val="both"/>
        <w:rPr>
          <w:rFonts w:ascii="Arial" w:hAnsi="Arial" w:cs="Arial"/>
        </w:rPr>
      </w:pPr>
      <w:r w:rsidRPr="00864F79">
        <w:rPr>
          <w:rFonts w:ascii="Arial" w:hAnsi="Arial" w:cs="Arial"/>
        </w:rPr>
        <w:t>Válvulas antirretorno o antirretroceso.</w:t>
      </w:r>
    </w:p>
    <w:p w14:paraId="60BC9D17" w14:textId="77777777" w:rsidR="00F65521" w:rsidRPr="00864F79" w:rsidRDefault="00F65521" w:rsidP="00F77A51">
      <w:pPr>
        <w:tabs>
          <w:tab w:val="left" w:pos="864"/>
          <w:tab w:val="left" w:pos="1134"/>
        </w:tabs>
        <w:spacing w:line="276" w:lineRule="auto"/>
        <w:jc w:val="both"/>
        <w:rPr>
          <w:rFonts w:ascii="Arial" w:hAnsi="Arial" w:cs="Arial"/>
        </w:rPr>
      </w:pPr>
      <w:r w:rsidRPr="00864F79">
        <w:rPr>
          <w:rFonts w:ascii="Arial" w:hAnsi="Arial" w:cs="Arial"/>
        </w:rPr>
        <w:t>Mangueras flexibles.</w:t>
      </w:r>
    </w:p>
    <w:p w14:paraId="3EE377D0" w14:textId="77777777" w:rsidR="00F65521" w:rsidRPr="00864F79" w:rsidRDefault="00F65521" w:rsidP="00F77A51">
      <w:pPr>
        <w:tabs>
          <w:tab w:val="left" w:pos="864"/>
          <w:tab w:val="left" w:pos="1134"/>
        </w:tabs>
        <w:spacing w:line="276" w:lineRule="auto"/>
        <w:jc w:val="both"/>
        <w:rPr>
          <w:rFonts w:ascii="Arial" w:hAnsi="Arial" w:cs="Arial"/>
        </w:rPr>
      </w:pPr>
      <w:r w:rsidRPr="00864F79">
        <w:rPr>
          <w:rFonts w:ascii="Arial" w:hAnsi="Arial" w:cs="Arial"/>
        </w:rPr>
        <w:t>Carro portátil para transportar el equipo.</w:t>
      </w:r>
    </w:p>
    <w:p w14:paraId="757CD753" w14:textId="77777777" w:rsidR="004F49A8" w:rsidRPr="00864F79" w:rsidRDefault="004F49A8" w:rsidP="00F77A51">
      <w:pPr>
        <w:pStyle w:val="Prrafodelista"/>
        <w:suppressAutoHyphens/>
        <w:spacing w:after="0" w:line="276" w:lineRule="auto"/>
        <w:jc w:val="both"/>
        <w:rPr>
          <w:rFonts w:ascii="Arial" w:hAnsi="Arial" w:cs="Arial"/>
        </w:rPr>
      </w:pPr>
    </w:p>
    <w:p w14:paraId="2D38A9A2" w14:textId="77777777" w:rsidR="004F49A8" w:rsidRPr="00864F79" w:rsidRDefault="004F49A8" w:rsidP="00F77A51">
      <w:pPr>
        <w:pStyle w:val="Sangradetextonormal"/>
        <w:spacing w:line="276" w:lineRule="auto"/>
        <w:ind w:left="0" w:firstLine="0"/>
        <w:rPr>
          <w:rFonts w:eastAsiaTheme="minorHAnsi"/>
          <w:bCs w:val="0"/>
          <w:color w:val="auto"/>
          <w:sz w:val="22"/>
          <w:szCs w:val="22"/>
          <w:lang w:val="es-PE" w:eastAsia="en-US"/>
        </w:rPr>
      </w:pPr>
      <w:r w:rsidRPr="00864F79">
        <w:rPr>
          <w:rFonts w:eastAsiaTheme="minorHAnsi"/>
          <w:bCs w:val="0"/>
          <w:color w:val="auto"/>
          <w:sz w:val="22"/>
          <w:szCs w:val="22"/>
          <w:lang w:val="es-PE" w:eastAsia="en-US"/>
        </w:rPr>
        <w:t>Método de construcción:</w:t>
      </w:r>
    </w:p>
    <w:p w14:paraId="71D07D98" w14:textId="77777777"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 xml:space="preserve">Los elementos que requieren ensamblaje especial, serán soldados adecuadamente sin rebabas y con esquinas perfectamente a escuadra.  </w:t>
      </w:r>
    </w:p>
    <w:p w14:paraId="666F36F0" w14:textId="77777777"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p>
    <w:p w14:paraId="539B85CE" w14:textId="77777777"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Se entregarán en obra, libre de defectos y torceduras, con dos manos de pintura anticorrosiva sobre la superficie libre de óxidos antes del acabado final, que será esmalte sintético.</w:t>
      </w:r>
    </w:p>
    <w:p w14:paraId="106909E7" w14:textId="77777777"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p>
    <w:p w14:paraId="28ADA322" w14:textId="77777777" w:rsidR="004F49A8" w:rsidRPr="00864F79" w:rsidRDefault="004F49A8" w:rsidP="00F77A51">
      <w:pPr>
        <w:pStyle w:val="Sangradetextonormal"/>
        <w:spacing w:line="276" w:lineRule="auto"/>
        <w:ind w:left="0" w:firstLine="0"/>
        <w:rPr>
          <w:rFonts w:eastAsiaTheme="minorHAnsi"/>
          <w:bCs w:val="0"/>
          <w:color w:val="auto"/>
          <w:sz w:val="22"/>
          <w:szCs w:val="22"/>
          <w:lang w:val="es-PE" w:eastAsia="en-US"/>
        </w:rPr>
      </w:pPr>
      <w:r w:rsidRPr="00864F79">
        <w:rPr>
          <w:rFonts w:eastAsiaTheme="minorHAnsi"/>
          <w:bCs w:val="0"/>
          <w:color w:val="auto"/>
          <w:sz w:val="22"/>
          <w:szCs w:val="22"/>
          <w:lang w:val="es-PE" w:eastAsia="en-US"/>
        </w:rPr>
        <w:t>Método de medición:</w:t>
      </w:r>
    </w:p>
    <w:p w14:paraId="28581C61" w14:textId="77777777"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Unidad de medida: metro lineal (m.).</w:t>
      </w:r>
    </w:p>
    <w:p w14:paraId="57458496" w14:textId="77777777"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Norma de medición: El cómputo total se obtendrá sumando las longitudes de cada baranda o pasamanos.</w:t>
      </w:r>
    </w:p>
    <w:p w14:paraId="20FC560C" w14:textId="77777777"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p>
    <w:p w14:paraId="0B7DBEE3" w14:textId="77777777" w:rsidR="004F49A8" w:rsidRPr="00864F79" w:rsidRDefault="004F49A8" w:rsidP="00F77A51">
      <w:pPr>
        <w:pStyle w:val="Sangradetextonormal"/>
        <w:spacing w:line="276" w:lineRule="auto"/>
        <w:ind w:left="0" w:firstLine="0"/>
        <w:rPr>
          <w:rFonts w:eastAsiaTheme="minorHAnsi"/>
          <w:bCs w:val="0"/>
          <w:color w:val="auto"/>
          <w:sz w:val="22"/>
          <w:szCs w:val="22"/>
          <w:lang w:val="es-PE" w:eastAsia="en-US"/>
        </w:rPr>
      </w:pPr>
      <w:r w:rsidRPr="00864F79">
        <w:rPr>
          <w:rFonts w:eastAsiaTheme="minorHAnsi"/>
          <w:bCs w:val="0"/>
          <w:color w:val="auto"/>
          <w:sz w:val="22"/>
          <w:szCs w:val="22"/>
          <w:lang w:val="es-PE" w:eastAsia="en-US"/>
        </w:rPr>
        <w:t>Condiciones de Pago:</w:t>
      </w:r>
    </w:p>
    <w:p w14:paraId="7210CA9A" w14:textId="01907DC9" w:rsidR="004F49A8" w:rsidRPr="00864F79" w:rsidRDefault="004F49A8"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Se pagará por metro lineal para baranda, instalado, incluyendo lijado y base anticorrosiva.  En general la carpintería deberá llevar los accesorios necesarios para su operatividad. El precio incluye el pago por material, mano de obra, equipo, herramientas y cualquier imprevisto necesario para su buen acabado.</w:t>
      </w:r>
    </w:p>
    <w:p w14:paraId="1F36391A" w14:textId="7E394CF2" w:rsidR="008535F6" w:rsidRPr="00864F79" w:rsidRDefault="008535F6" w:rsidP="00F77A51">
      <w:pPr>
        <w:pStyle w:val="Sangradetextonormal"/>
        <w:spacing w:line="276" w:lineRule="auto"/>
        <w:ind w:left="0" w:firstLine="0"/>
        <w:rPr>
          <w:rFonts w:eastAsiaTheme="minorHAnsi"/>
          <w:b w:val="0"/>
          <w:bCs w:val="0"/>
          <w:color w:val="auto"/>
          <w:sz w:val="22"/>
          <w:szCs w:val="22"/>
          <w:lang w:val="es-PE" w:eastAsia="en-US"/>
        </w:rPr>
      </w:pPr>
    </w:p>
    <w:p w14:paraId="500CDCAC" w14:textId="47892A65" w:rsidR="008535F6" w:rsidRPr="00864F79" w:rsidRDefault="008535F6" w:rsidP="00F77A51">
      <w:pPr>
        <w:keepNext/>
        <w:tabs>
          <w:tab w:val="left" w:pos="227"/>
        </w:tabs>
        <w:suppressAutoHyphens/>
        <w:spacing w:before="40" w:after="240" w:line="276" w:lineRule="auto"/>
        <w:jc w:val="both"/>
        <w:outlineLvl w:val="1"/>
        <w:rPr>
          <w:rFonts w:ascii="Arial" w:hAnsi="Arial" w:cs="Arial"/>
          <w:bCs/>
        </w:rPr>
      </w:pPr>
      <w:r w:rsidRPr="00864F79">
        <w:rPr>
          <w:rFonts w:ascii="Arial" w:eastAsia="Calibri" w:hAnsi="Arial" w:cs="Arial"/>
          <w:b/>
          <w:bCs/>
          <w:color w:val="000000" w:themeColor="text1"/>
          <w:lang w:val="es-ES" w:eastAsia="ar-SA"/>
        </w:rPr>
        <w:t xml:space="preserve">03.09.03.03     BARANDAS INTERIORES C/ TUBO DE FIERRO NEGRO </w:t>
      </w:r>
      <w:proofErr w:type="gramStart"/>
      <w:r w:rsidRPr="00864F79">
        <w:rPr>
          <w:rFonts w:ascii="Arial" w:eastAsia="Calibri" w:hAnsi="Arial" w:cs="Arial"/>
          <w:b/>
          <w:bCs/>
          <w:color w:val="000000" w:themeColor="text1"/>
          <w:lang w:val="es-ES" w:eastAsia="ar-SA"/>
        </w:rPr>
        <w:t>Ø  2</w:t>
      </w:r>
      <w:proofErr w:type="gramEnd"/>
      <w:r w:rsidRPr="00864F79">
        <w:rPr>
          <w:rFonts w:ascii="Arial" w:eastAsia="Calibri" w:hAnsi="Arial" w:cs="Arial"/>
          <w:b/>
          <w:bCs/>
          <w:color w:val="000000" w:themeColor="text1"/>
          <w:lang w:val="es-ES" w:eastAsia="ar-SA"/>
        </w:rPr>
        <w:t>" H= 0,75M SOBRE SARDINEL Y VIDRIO TEMPLADO INCOLORO e=6mm</w:t>
      </w:r>
    </w:p>
    <w:p w14:paraId="3A18A7C8" w14:textId="77777777" w:rsidR="0098230A" w:rsidRPr="00864F79" w:rsidRDefault="0098230A" w:rsidP="00F77A51">
      <w:pPr>
        <w:pStyle w:val="Sangradetextonormal"/>
        <w:spacing w:line="276" w:lineRule="auto"/>
        <w:ind w:left="0" w:firstLine="0"/>
        <w:rPr>
          <w:rFonts w:eastAsiaTheme="minorHAnsi"/>
          <w:bCs w:val="0"/>
          <w:color w:val="auto"/>
          <w:sz w:val="22"/>
          <w:szCs w:val="22"/>
          <w:lang w:val="es-PE" w:eastAsia="en-US"/>
        </w:rPr>
      </w:pPr>
      <w:r w:rsidRPr="00864F79">
        <w:rPr>
          <w:rFonts w:eastAsiaTheme="minorHAnsi"/>
          <w:bCs w:val="0"/>
          <w:color w:val="auto"/>
          <w:sz w:val="22"/>
          <w:szCs w:val="22"/>
          <w:lang w:val="es-PE" w:eastAsia="en-US"/>
        </w:rPr>
        <w:t>Descripción</w:t>
      </w:r>
    </w:p>
    <w:p w14:paraId="02B279BE" w14:textId="77777777" w:rsidR="00E16E20" w:rsidRPr="00864F79" w:rsidRDefault="00E16E20" w:rsidP="00F77A51">
      <w:pPr>
        <w:pStyle w:val="Sangradetextonormal"/>
        <w:spacing w:line="276" w:lineRule="auto"/>
        <w:ind w:left="0" w:firstLine="0"/>
        <w:rPr>
          <w:rFonts w:eastAsiaTheme="minorHAnsi"/>
          <w:b w:val="0"/>
          <w:bCs w:val="0"/>
          <w:color w:val="auto"/>
          <w:sz w:val="22"/>
          <w:szCs w:val="22"/>
          <w:lang w:val="es-PE" w:eastAsia="en-US"/>
        </w:rPr>
      </w:pPr>
    </w:p>
    <w:p w14:paraId="12030351" w14:textId="701AE2CD" w:rsidR="00E16E20" w:rsidRPr="00864F79" w:rsidRDefault="00E16E20"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 xml:space="preserve">Se refiere a los </w:t>
      </w:r>
      <w:proofErr w:type="spellStart"/>
      <w:r w:rsidRPr="00864F79">
        <w:rPr>
          <w:rFonts w:eastAsiaTheme="minorHAnsi"/>
          <w:b w:val="0"/>
          <w:bCs w:val="0"/>
          <w:color w:val="auto"/>
          <w:sz w:val="22"/>
          <w:szCs w:val="22"/>
          <w:lang w:val="es-PE" w:eastAsia="en-US"/>
        </w:rPr>
        <w:t>elementros</w:t>
      </w:r>
      <w:proofErr w:type="spellEnd"/>
      <w:r w:rsidRPr="00864F79">
        <w:rPr>
          <w:rFonts w:eastAsiaTheme="minorHAnsi"/>
          <w:b w:val="0"/>
          <w:bCs w:val="0"/>
          <w:color w:val="auto"/>
          <w:sz w:val="22"/>
          <w:szCs w:val="22"/>
          <w:lang w:val="es-PE" w:eastAsia="en-US"/>
        </w:rPr>
        <w:t xml:space="preserve"> metálicos y vidrio templado e=6mm en barandas adosadas ya sea en piso, muro y parapeto que se ejecutaran según detalles constructivos de arquitectura.</w:t>
      </w:r>
    </w:p>
    <w:p w14:paraId="3FF8E8DF" w14:textId="77777777" w:rsidR="0098230A" w:rsidRPr="00864F79" w:rsidRDefault="0098230A" w:rsidP="00F77A51">
      <w:pPr>
        <w:pStyle w:val="Sangradetextonormal"/>
        <w:spacing w:line="276" w:lineRule="auto"/>
        <w:ind w:left="0" w:firstLine="0"/>
        <w:rPr>
          <w:rFonts w:eastAsiaTheme="minorHAnsi"/>
          <w:b w:val="0"/>
          <w:bCs w:val="0"/>
          <w:color w:val="auto"/>
          <w:sz w:val="22"/>
          <w:szCs w:val="22"/>
          <w:lang w:val="es-PE" w:eastAsia="en-US"/>
        </w:rPr>
      </w:pPr>
    </w:p>
    <w:p w14:paraId="4B0A8090" w14:textId="77777777" w:rsidR="0098230A" w:rsidRPr="00864F79" w:rsidRDefault="0098230A" w:rsidP="00F77A51">
      <w:pPr>
        <w:pStyle w:val="Sangradetextonormal"/>
        <w:spacing w:line="276" w:lineRule="auto"/>
        <w:ind w:left="0" w:firstLine="0"/>
        <w:rPr>
          <w:rFonts w:eastAsiaTheme="minorHAnsi"/>
          <w:bCs w:val="0"/>
          <w:color w:val="auto"/>
          <w:sz w:val="22"/>
          <w:szCs w:val="22"/>
          <w:lang w:val="es-PE" w:eastAsia="en-US"/>
        </w:rPr>
      </w:pPr>
      <w:r w:rsidRPr="00864F79">
        <w:rPr>
          <w:rFonts w:eastAsiaTheme="minorHAnsi"/>
          <w:bCs w:val="0"/>
          <w:color w:val="auto"/>
          <w:sz w:val="22"/>
          <w:szCs w:val="22"/>
          <w:lang w:val="es-PE" w:eastAsia="en-US"/>
        </w:rPr>
        <w:t>Materiales:</w:t>
      </w:r>
    </w:p>
    <w:p w14:paraId="6CF2EE13" w14:textId="77777777" w:rsidR="0098230A" w:rsidRPr="00864F79" w:rsidRDefault="0098230A"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Serán empleados elementos de fierro que conserven las características del diseño expresado en los planos.</w:t>
      </w:r>
    </w:p>
    <w:p w14:paraId="3EA43FF8" w14:textId="77777777" w:rsidR="0098230A" w:rsidRPr="00864F79" w:rsidRDefault="0098230A"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Serán empleados elementos de fierro que conserven las características del diseño expresado en los planos.</w:t>
      </w:r>
    </w:p>
    <w:p w14:paraId="3E36EAAE" w14:textId="51404E62" w:rsidR="0098230A" w:rsidRPr="00864F79" w:rsidRDefault="0098230A"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 xml:space="preserve">Tubería </w:t>
      </w:r>
      <w:proofErr w:type="spellStart"/>
      <w:r w:rsidRPr="00864F79">
        <w:rPr>
          <w:rFonts w:ascii="Arial" w:hAnsi="Arial" w:cs="Arial"/>
        </w:rPr>
        <w:t>F°G°</w:t>
      </w:r>
      <w:proofErr w:type="spellEnd"/>
      <w:r w:rsidRPr="00864F79">
        <w:rPr>
          <w:rFonts w:ascii="Arial" w:hAnsi="Arial" w:cs="Arial"/>
        </w:rPr>
        <w:t xml:space="preserve"> de </w:t>
      </w:r>
      <w:smartTag w:uri="urn:schemas-microsoft-com:office:smarttags" w:element="metricconverter">
        <w:smartTagPr>
          <w:attr w:name="ProductID" w:val="2”"/>
        </w:smartTagPr>
        <w:r w:rsidRPr="00864F79">
          <w:rPr>
            <w:rFonts w:ascii="Arial" w:hAnsi="Arial" w:cs="Arial"/>
          </w:rPr>
          <w:t>2”</w:t>
        </w:r>
      </w:smartTag>
      <w:r w:rsidRPr="00864F79">
        <w:rPr>
          <w:rFonts w:ascii="Arial" w:hAnsi="Arial" w:cs="Arial"/>
        </w:rPr>
        <w:t xml:space="preserve"> de diámetro nominal.</w:t>
      </w:r>
    </w:p>
    <w:p w14:paraId="5BD5EA07" w14:textId="74E6F404" w:rsidR="0098230A" w:rsidRPr="00864F79" w:rsidRDefault="0086199F"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Vidrio templado incoloro e=6mm</w:t>
      </w:r>
    </w:p>
    <w:p w14:paraId="3880000F" w14:textId="77777777" w:rsidR="0098230A" w:rsidRPr="00864F79" w:rsidRDefault="0098230A"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Anclajes y soportes de planchas y platinas.</w:t>
      </w:r>
    </w:p>
    <w:p w14:paraId="218F2069" w14:textId="77777777" w:rsidR="0098230A" w:rsidRPr="00864F79" w:rsidRDefault="0098230A" w:rsidP="00F77A51">
      <w:pPr>
        <w:tabs>
          <w:tab w:val="left" w:pos="864"/>
          <w:tab w:val="left" w:pos="1134"/>
        </w:tabs>
        <w:spacing w:line="276" w:lineRule="auto"/>
        <w:jc w:val="both"/>
        <w:rPr>
          <w:rFonts w:ascii="Arial" w:hAnsi="Arial" w:cs="Arial"/>
        </w:rPr>
      </w:pPr>
      <w:r w:rsidRPr="00864F79">
        <w:rPr>
          <w:rFonts w:ascii="Arial" w:hAnsi="Arial" w:cs="Arial"/>
        </w:rPr>
        <w:t>Soldadura</w:t>
      </w:r>
    </w:p>
    <w:p w14:paraId="0ADB1146" w14:textId="77777777" w:rsidR="0098230A" w:rsidRPr="00864F79" w:rsidRDefault="0098230A" w:rsidP="00F77A51">
      <w:pPr>
        <w:tabs>
          <w:tab w:val="left" w:pos="864"/>
          <w:tab w:val="left" w:pos="1134"/>
        </w:tabs>
        <w:spacing w:line="276" w:lineRule="auto"/>
        <w:jc w:val="both"/>
        <w:rPr>
          <w:rFonts w:ascii="Arial" w:hAnsi="Arial" w:cs="Arial"/>
        </w:rPr>
      </w:pPr>
      <w:r w:rsidRPr="00864F79">
        <w:rPr>
          <w:rFonts w:ascii="Arial" w:hAnsi="Arial" w:cs="Arial"/>
        </w:rPr>
        <w:t>Soldadura oxiacetilénica</w:t>
      </w:r>
    </w:p>
    <w:p w14:paraId="11325597" w14:textId="77777777" w:rsidR="0098230A" w:rsidRPr="00864F79" w:rsidRDefault="0098230A" w:rsidP="00F77A51">
      <w:pPr>
        <w:pStyle w:val="Sangradetextonormal"/>
        <w:spacing w:line="276" w:lineRule="auto"/>
        <w:ind w:left="0" w:firstLine="0"/>
        <w:rPr>
          <w:rFonts w:eastAsiaTheme="minorHAnsi"/>
          <w:b w:val="0"/>
          <w:bCs w:val="0"/>
          <w:color w:val="auto"/>
          <w:sz w:val="22"/>
          <w:szCs w:val="22"/>
          <w:lang w:val="es-PE" w:eastAsia="en-US"/>
        </w:rPr>
      </w:pPr>
    </w:p>
    <w:p w14:paraId="530A4D4F" w14:textId="77777777" w:rsidR="0098230A" w:rsidRPr="00864F79" w:rsidRDefault="0098230A" w:rsidP="00F77A51">
      <w:pPr>
        <w:tabs>
          <w:tab w:val="left" w:pos="864"/>
          <w:tab w:val="left" w:pos="1134"/>
        </w:tabs>
        <w:spacing w:line="276" w:lineRule="auto"/>
        <w:jc w:val="both"/>
        <w:rPr>
          <w:rFonts w:ascii="Arial" w:hAnsi="Arial" w:cs="Arial"/>
          <w:b/>
        </w:rPr>
      </w:pPr>
      <w:r w:rsidRPr="00864F79">
        <w:rPr>
          <w:rFonts w:ascii="Arial" w:hAnsi="Arial" w:cs="Arial"/>
          <w:b/>
        </w:rPr>
        <w:t>Equipos</w:t>
      </w:r>
    </w:p>
    <w:p w14:paraId="4D44A62A" w14:textId="77777777" w:rsidR="0098230A" w:rsidRPr="00864F79" w:rsidRDefault="0098230A" w:rsidP="00F77A51">
      <w:pPr>
        <w:tabs>
          <w:tab w:val="left" w:pos="864"/>
          <w:tab w:val="left" w:pos="1134"/>
        </w:tabs>
        <w:spacing w:line="276" w:lineRule="auto"/>
        <w:jc w:val="both"/>
        <w:rPr>
          <w:rFonts w:ascii="Arial" w:hAnsi="Arial" w:cs="Arial"/>
        </w:rPr>
      </w:pPr>
      <w:r w:rsidRPr="00864F79">
        <w:rPr>
          <w:rFonts w:ascii="Arial" w:hAnsi="Arial" w:cs="Arial"/>
        </w:rPr>
        <w:t>Equipo de oxicorte portátil:</w:t>
      </w:r>
    </w:p>
    <w:p w14:paraId="5DA78A9F" w14:textId="77777777" w:rsidR="0098230A" w:rsidRPr="00864F79" w:rsidRDefault="0098230A" w:rsidP="00F77A51">
      <w:pPr>
        <w:tabs>
          <w:tab w:val="left" w:pos="864"/>
          <w:tab w:val="left" w:pos="1134"/>
        </w:tabs>
        <w:spacing w:line="276" w:lineRule="auto"/>
        <w:jc w:val="both"/>
        <w:rPr>
          <w:rFonts w:ascii="Arial" w:hAnsi="Arial" w:cs="Arial"/>
        </w:rPr>
      </w:pPr>
      <w:r w:rsidRPr="00864F79">
        <w:rPr>
          <w:rFonts w:ascii="Arial" w:hAnsi="Arial" w:cs="Arial"/>
        </w:rPr>
        <w:t>Botellas o bombonas con gas combustible.</w:t>
      </w:r>
    </w:p>
    <w:p w14:paraId="7F7DEF24" w14:textId="77777777" w:rsidR="0098230A" w:rsidRPr="00864F79" w:rsidRDefault="0098230A" w:rsidP="00F77A51">
      <w:pPr>
        <w:tabs>
          <w:tab w:val="left" w:pos="864"/>
          <w:tab w:val="left" w:pos="1134"/>
        </w:tabs>
        <w:spacing w:line="276" w:lineRule="auto"/>
        <w:jc w:val="both"/>
        <w:rPr>
          <w:rFonts w:ascii="Arial" w:hAnsi="Arial" w:cs="Arial"/>
        </w:rPr>
      </w:pPr>
      <w:r w:rsidRPr="00864F79">
        <w:rPr>
          <w:rFonts w:ascii="Arial" w:hAnsi="Arial" w:cs="Arial"/>
        </w:rPr>
        <w:t>Manómetros o manorreductores.</w:t>
      </w:r>
    </w:p>
    <w:p w14:paraId="1D4C422C" w14:textId="77777777" w:rsidR="0098230A" w:rsidRPr="00864F79" w:rsidRDefault="0098230A" w:rsidP="00F77A51">
      <w:pPr>
        <w:tabs>
          <w:tab w:val="left" w:pos="864"/>
          <w:tab w:val="left" w:pos="1134"/>
        </w:tabs>
        <w:spacing w:line="276" w:lineRule="auto"/>
        <w:jc w:val="both"/>
        <w:rPr>
          <w:rFonts w:ascii="Arial" w:hAnsi="Arial" w:cs="Arial"/>
        </w:rPr>
      </w:pPr>
      <w:r w:rsidRPr="00864F79">
        <w:rPr>
          <w:rFonts w:ascii="Arial" w:hAnsi="Arial" w:cs="Arial"/>
        </w:rPr>
        <w:lastRenderedPageBreak/>
        <w:t xml:space="preserve">Soplete de oxicorte o cortador. </w:t>
      </w:r>
    </w:p>
    <w:p w14:paraId="119362D6" w14:textId="77777777" w:rsidR="0098230A" w:rsidRPr="00864F79" w:rsidRDefault="0098230A" w:rsidP="00F77A51">
      <w:pPr>
        <w:tabs>
          <w:tab w:val="left" w:pos="864"/>
          <w:tab w:val="left" w:pos="1134"/>
        </w:tabs>
        <w:spacing w:line="276" w:lineRule="auto"/>
        <w:jc w:val="both"/>
        <w:rPr>
          <w:rFonts w:ascii="Arial" w:hAnsi="Arial" w:cs="Arial"/>
        </w:rPr>
      </w:pPr>
      <w:r w:rsidRPr="00864F79">
        <w:rPr>
          <w:rFonts w:ascii="Arial" w:hAnsi="Arial" w:cs="Arial"/>
        </w:rPr>
        <w:t>Válvulas antirretorno o antirretroceso.</w:t>
      </w:r>
    </w:p>
    <w:p w14:paraId="5E435ED7" w14:textId="77777777" w:rsidR="0098230A" w:rsidRPr="00864F79" w:rsidRDefault="0098230A" w:rsidP="00F77A51">
      <w:pPr>
        <w:tabs>
          <w:tab w:val="left" w:pos="864"/>
          <w:tab w:val="left" w:pos="1134"/>
        </w:tabs>
        <w:spacing w:line="276" w:lineRule="auto"/>
        <w:jc w:val="both"/>
        <w:rPr>
          <w:rFonts w:ascii="Arial" w:hAnsi="Arial" w:cs="Arial"/>
        </w:rPr>
      </w:pPr>
      <w:r w:rsidRPr="00864F79">
        <w:rPr>
          <w:rFonts w:ascii="Arial" w:hAnsi="Arial" w:cs="Arial"/>
        </w:rPr>
        <w:t>Mangueras flexibles.</w:t>
      </w:r>
    </w:p>
    <w:p w14:paraId="599A59A9" w14:textId="77777777" w:rsidR="0098230A" w:rsidRPr="00864F79" w:rsidRDefault="0098230A" w:rsidP="00F77A51">
      <w:pPr>
        <w:tabs>
          <w:tab w:val="left" w:pos="864"/>
          <w:tab w:val="left" w:pos="1134"/>
        </w:tabs>
        <w:spacing w:line="276" w:lineRule="auto"/>
        <w:jc w:val="both"/>
        <w:rPr>
          <w:rFonts w:ascii="Arial" w:hAnsi="Arial" w:cs="Arial"/>
        </w:rPr>
      </w:pPr>
      <w:r w:rsidRPr="00864F79">
        <w:rPr>
          <w:rFonts w:ascii="Arial" w:hAnsi="Arial" w:cs="Arial"/>
        </w:rPr>
        <w:t>Carro portátil para transportar el equipo.</w:t>
      </w:r>
    </w:p>
    <w:p w14:paraId="116E9664" w14:textId="77777777" w:rsidR="0098230A" w:rsidRPr="00864F79" w:rsidRDefault="0098230A" w:rsidP="00F77A51">
      <w:pPr>
        <w:pStyle w:val="Prrafodelista"/>
        <w:suppressAutoHyphens/>
        <w:spacing w:after="0" w:line="276" w:lineRule="auto"/>
        <w:jc w:val="both"/>
        <w:rPr>
          <w:rFonts w:ascii="Arial" w:hAnsi="Arial" w:cs="Arial"/>
        </w:rPr>
      </w:pPr>
    </w:p>
    <w:p w14:paraId="5A8C46AE" w14:textId="77777777" w:rsidR="0098230A" w:rsidRPr="00864F79" w:rsidRDefault="0098230A" w:rsidP="00F77A51">
      <w:pPr>
        <w:pStyle w:val="Sangradetextonormal"/>
        <w:spacing w:line="276" w:lineRule="auto"/>
        <w:ind w:left="0" w:firstLine="0"/>
        <w:rPr>
          <w:rFonts w:eastAsiaTheme="minorHAnsi"/>
          <w:bCs w:val="0"/>
          <w:color w:val="auto"/>
          <w:sz w:val="22"/>
          <w:szCs w:val="22"/>
          <w:lang w:val="es-PE" w:eastAsia="en-US"/>
        </w:rPr>
      </w:pPr>
      <w:r w:rsidRPr="00864F79">
        <w:rPr>
          <w:rFonts w:eastAsiaTheme="minorHAnsi"/>
          <w:bCs w:val="0"/>
          <w:color w:val="auto"/>
          <w:sz w:val="22"/>
          <w:szCs w:val="22"/>
          <w:lang w:val="es-PE" w:eastAsia="en-US"/>
        </w:rPr>
        <w:t>Método de construcción:</w:t>
      </w:r>
    </w:p>
    <w:p w14:paraId="52805E92" w14:textId="77777777" w:rsidR="0098230A" w:rsidRPr="00864F79" w:rsidRDefault="0098230A"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 xml:space="preserve">Los elementos que requieren ensamblaje especial, serán soldados adecuadamente sin rebabas y con esquinas perfectamente a escuadra.  </w:t>
      </w:r>
    </w:p>
    <w:p w14:paraId="21B8ED51" w14:textId="77777777" w:rsidR="0098230A" w:rsidRPr="00864F79" w:rsidRDefault="0098230A" w:rsidP="00F77A51">
      <w:pPr>
        <w:pStyle w:val="Sangradetextonormal"/>
        <w:spacing w:line="276" w:lineRule="auto"/>
        <w:ind w:left="0" w:firstLine="0"/>
        <w:rPr>
          <w:rFonts w:eastAsiaTheme="minorHAnsi"/>
          <w:b w:val="0"/>
          <w:bCs w:val="0"/>
          <w:color w:val="auto"/>
          <w:sz w:val="22"/>
          <w:szCs w:val="22"/>
          <w:lang w:val="es-PE" w:eastAsia="en-US"/>
        </w:rPr>
      </w:pPr>
    </w:p>
    <w:p w14:paraId="4E7513F1" w14:textId="77777777" w:rsidR="0098230A" w:rsidRPr="00864F79" w:rsidRDefault="0098230A"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Se entregarán en obra, libre de defectos y torceduras, con dos manos de pintura anticorrosiva sobre la superficie libre de óxidos antes del acabado final, que será esmalte sintético.</w:t>
      </w:r>
    </w:p>
    <w:p w14:paraId="7C8AE461" w14:textId="77777777" w:rsidR="0098230A" w:rsidRPr="00864F79" w:rsidRDefault="0098230A" w:rsidP="00F77A51">
      <w:pPr>
        <w:pStyle w:val="Sangradetextonormal"/>
        <w:spacing w:line="276" w:lineRule="auto"/>
        <w:ind w:left="0" w:firstLine="0"/>
        <w:rPr>
          <w:rFonts w:eastAsiaTheme="minorHAnsi"/>
          <w:b w:val="0"/>
          <w:bCs w:val="0"/>
          <w:color w:val="auto"/>
          <w:sz w:val="22"/>
          <w:szCs w:val="22"/>
          <w:lang w:val="es-PE" w:eastAsia="en-US"/>
        </w:rPr>
      </w:pPr>
    </w:p>
    <w:p w14:paraId="776869A7" w14:textId="77777777" w:rsidR="0098230A" w:rsidRPr="00864F79" w:rsidRDefault="0098230A" w:rsidP="00F77A51">
      <w:pPr>
        <w:pStyle w:val="Sangradetextonormal"/>
        <w:spacing w:line="276" w:lineRule="auto"/>
        <w:ind w:left="0" w:firstLine="0"/>
        <w:rPr>
          <w:rFonts w:eastAsiaTheme="minorHAnsi"/>
          <w:bCs w:val="0"/>
          <w:color w:val="auto"/>
          <w:sz w:val="22"/>
          <w:szCs w:val="22"/>
          <w:lang w:val="es-PE" w:eastAsia="en-US"/>
        </w:rPr>
      </w:pPr>
      <w:r w:rsidRPr="00864F79">
        <w:rPr>
          <w:rFonts w:eastAsiaTheme="minorHAnsi"/>
          <w:bCs w:val="0"/>
          <w:color w:val="auto"/>
          <w:sz w:val="22"/>
          <w:szCs w:val="22"/>
          <w:lang w:val="es-PE" w:eastAsia="en-US"/>
        </w:rPr>
        <w:t>Método de medición:</w:t>
      </w:r>
    </w:p>
    <w:p w14:paraId="7BAA14CA" w14:textId="77777777" w:rsidR="0098230A" w:rsidRPr="00864F79" w:rsidRDefault="0098230A"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Unidad de medida: metro lineal (m.).</w:t>
      </w:r>
    </w:p>
    <w:p w14:paraId="46EC8397" w14:textId="77777777" w:rsidR="0098230A" w:rsidRPr="00864F79" w:rsidRDefault="0098230A"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Norma de medición: El cómputo total se obtendrá sumando las longitudes de cada baranda o pasamanos.</w:t>
      </w:r>
    </w:p>
    <w:p w14:paraId="7A811B95" w14:textId="77777777" w:rsidR="0098230A" w:rsidRPr="00864F79" w:rsidRDefault="0098230A" w:rsidP="00F77A51">
      <w:pPr>
        <w:pStyle w:val="Sangradetextonormal"/>
        <w:spacing w:line="276" w:lineRule="auto"/>
        <w:ind w:left="0" w:firstLine="0"/>
        <w:rPr>
          <w:rFonts w:eastAsiaTheme="minorHAnsi"/>
          <w:b w:val="0"/>
          <w:bCs w:val="0"/>
          <w:color w:val="auto"/>
          <w:sz w:val="22"/>
          <w:szCs w:val="22"/>
          <w:lang w:val="es-PE" w:eastAsia="en-US"/>
        </w:rPr>
      </w:pPr>
    </w:p>
    <w:p w14:paraId="460C1A44" w14:textId="77777777" w:rsidR="0098230A" w:rsidRPr="00864F79" w:rsidRDefault="0098230A" w:rsidP="00F77A51">
      <w:pPr>
        <w:pStyle w:val="Sangradetextonormal"/>
        <w:spacing w:line="276" w:lineRule="auto"/>
        <w:ind w:left="0" w:firstLine="0"/>
        <w:rPr>
          <w:rFonts w:eastAsiaTheme="minorHAnsi"/>
          <w:bCs w:val="0"/>
          <w:color w:val="auto"/>
          <w:sz w:val="22"/>
          <w:szCs w:val="22"/>
          <w:lang w:val="es-PE" w:eastAsia="en-US"/>
        </w:rPr>
      </w:pPr>
      <w:r w:rsidRPr="00864F79">
        <w:rPr>
          <w:rFonts w:eastAsiaTheme="minorHAnsi"/>
          <w:bCs w:val="0"/>
          <w:color w:val="auto"/>
          <w:sz w:val="22"/>
          <w:szCs w:val="22"/>
          <w:lang w:val="es-PE" w:eastAsia="en-US"/>
        </w:rPr>
        <w:t>Condiciones de Pago:</w:t>
      </w:r>
    </w:p>
    <w:p w14:paraId="59587559" w14:textId="77777777" w:rsidR="0098230A" w:rsidRPr="00864F79" w:rsidRDefault="0098230A" w:rsidP="00F77A51">
      <w:pPr>
        <w:pStyle w:val="Sangradetextonormal"/>
        <w:spacing w:line="276" w:lineRule="auto"/>
        <w:ind w:left="0" w:firstLine="0"/>
        <w:rPr>
          <w:rFonts w:eastAsiaTheme="minorHAnsi"/>
          <w:b w:val="0"/>
          <w:bCs w:val="0"/>
          <w:color w:val="auto"/>
          <w:sz w:val="22"/>
          <w:szCs w:val="22"/>
          <w:lang w:val="es-PE" w:eastAsia="en-US"/>
        </w:rPr>
      </w:pPr>
      <w:r w:rsidRPr="00864F79">
        <w:rPr>
          <w:rFonts w:eastAsiaTheme="minorHAnsi"/>
          <w:b w:val="0"/>
          <w:bCs w:val="0"/>
          <w:color w:val="auto"/>
          <w:sz w:val="22"/>
          <w:szCs w:val="22"/>
          <w:lang w:val="es-PE" w:eastAsia="en-US"/>
        </w:rPr>
        <w:t>Se pagará por metro lineal para baranda, instalado, incluyendo lijado y base anticorrosiva.  En general la carpintería deberá llevar los accesorios necesarios para su operatividad. El precio incluye el pago por material, mano de obra, equipo, herramientas y cualquier imprevisto necesario para su buen acabado.</w:t>
      </w:r>
    </w:p>
    <w:p w14:paraId="7749D596" w14:textId="77777777" w:rsidR="008535F6" w:rsidRPr="00864F79" w:rsidRDefault="008535F6" w:rsidP="00F77A51">
      <w:pPr>
        <w:pStyle w:val="Sangradetextonormal"/>
        <w:spacing w:line="276" w:lineRule="auto"/>
        <w:ind w:left="0" w:firstLine="0"/>
        <w:rPr>
          <w:rFonts w:eastAsiaTheme="minorHAnsi"/>
          <w:b w:val="0"/>
          <w:bCs w:val="0"/>
          <w:color w:val="auto"/>
          <w:sz w:val="22"/>
          <w:szCs w:val="22"/>
          <w:lang w:val="es-PE" w:eastAsia="en-US"/>
        </w:rPr>
      </w:pPr>
    </w:p>
    <w:p w14:paraId="263163E7" w14:textId="77777777" w:rsidR="00A11441" w:rsidRPr="00864F79" w:rsidRDefault="00A11441" w:rsidP="00F77A51">
      <w:pPr>
        <w:pStyle w:val="Sangradetextonormal"/>
        <w:spacing w:line="276" w:lineRule="auto"/>
        <w:ind w:left="0" w:firstLine="0"/>
        <w:rPr>
          <w:rFonts w:eastAsiaTheme="minorHAnsi"/>
          <w:b w:val="0"/>
          <w:bCs w:val="0"/>
          <w:color w:val="auto"/>
          <w:sz w:val="22"/>
          <w:szCs w:val="22"/>
          <w:lang w:val="es-PE" w:eastAsia="en-US"/>
        </w:rPr>
      </w:pPr>
    </w:p>
    <w:p w14:paraId="78BC3A16" w14:textId="263DF889"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03.09.04     PASAMANOS AISLADOS</w:t>
      </w:r>
    </w:p>
    <w:p w14:paraId="547ACCC6" w14:textId="1BDB807B"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03.09.04.01     PASAMANOS DE TUBO DE Fe </w:t>
      </w:r>
      <w:proofErr w:type="gramStart"/>
      <w:r w:rsidRPr="00864F79">
        <w:rPr>
          <w:rFonts w:ascii="Arial" w:eastAsia="Calibri" w:hAnsi="Arial" w:cs="Arial"/>
          <w:b/>
          <w:bCs/>
          <w:color w:val="000000" w:themeColor="text1"/>
          <w:lang w:val="es-ES" w:eastAsia="ar-SA"/>
        </w:rPr>
        <w:t>Ø  2</w:t>
      </w:r>
      <w:proofErr w:type="gramEnd"/>
      <w:r w:rsidRPr="00864F79">
        <w:rPr>
          <w:rFonts w:ascii="Arial" w:eastAsia="Calibri" w:hAnsi="Arial" w:cs="Arial"/>
          <w:b/>
          <w:bCs/>
          <w:color w:val="000000" w:themeColor="text1"/>
          <w:lang w:val="es-ES" w:eastAsia="ar-SA"/>
        </w:rPr>
        <w:t>" e=3mm EN ESCALERAS</w:t>
      </w:r>
    </w:p>
    <w:p w14:paraId="04DAC751" w14:textId="77777777" w:rsidR="004F49A8" w:rsidRPr="00864F79" w:rsidRDefault="004F49A8" w:rsidP="00F77A51">
      <w:pPr>
        <w:tabs>
          <w:tab w:val="left" w:pos="0"/>
          <w:tab w:val="left" w:pos="1134"/>
          <w:tab w:val="left" w:pos="1440"/>
        </w:tabs>
        <w:spacing w:before="120" w:after="120" w:line="276" w:lineRule="auto"/>
        <w:jc w:val="both"/>
        <w:rPr>
          <w:rFonts w:ascii="Arial" w:hAnsi="Arial" w:cs="Arial"/>
          <w:b/>
        </w:rPr>
      </w:pPr>
      <w:r w:rsidRPr="00864F79">
        <w:rPr>
          <w:rFonts w:ascii="Arial" w:hAnsi="Arial" w:cs="Arial"/>
          <w:b/>
        </w:rPr>
        <w:t>Descripción</w:t>
      </w:r>
    </w:p>
    <w:p w14:paraId="581D1730" w14:textId="77777777" w:rsidR="004F49A8" w:rsidRPr="00864F79" w:rsidRDefault="004F49A8"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Este rubro incluye los elementos metálicos de la carpintería metálica, como las barandas metálicas adosadas ya sea en piso, muro y parapeto que se ejecutaran con tubos, perfiles especiales y planchas de acero, etc.</w:t>
      </w:r>
    </w:p>
    <w:p w14:paraId="6F0F5F15" w14:textId="77777777" w:rsidR="004F49A8" w:rsidRPr="00864F79" w:rsidRDefault="004F49A8"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También comprende la herrería o sea los elementos menores de anclaje y otros hechos con perfiles comunes de fierro como barras cuadradas, redondas, platinas, etc.</w:t>
      </w:r>
    </w:p>
    <w:p w14:paraId="3BBF8FE1" w14:textId="77777777" w:rsidR="004F49A8" w:rsidRPr="00864F79" w:rsidRDefault="004F49A8" w:rsidP="00F77A51">
      <w:pPr>
        <w:tabs>
          <w:tab w:val="left" w:pos="0"/>
          <w:tab w:val="left" w:pos="1134"/>
          <w:tab w:val="left" w:pos="1440"/>
        </w:tabs>
        <w:spacing w:before="120" w:after="120" w:line="276" w:lineRule="auto"/>
        <w:jc w:val="both"/>
        <w:rPr>
          <w:rFonts w:ascii="Arial" w:hAnsi="Arial" w:cs="Arial"/>
          <w:b/>
        </w:rPr>
      </w:pPr>
      <w:r w:rsidRPr="00864F79">
        <w:rPr>
          <w:rFonts w:ascii="Arial" w:hAnsi="Arial" w:cs="Arial"/>
          <w:b/>
        </w:rPr>
        <w:t>Materiales</w:t>
      </w:r>
    </w:p>
    <w:p w14:paraId="3EFF9044" w14:textId="77777777" w:rsidR="004F49A8" w:rsidRPr="00864F79" w:rsidRDefault="004F49A8"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Serán empleados elementos de fierro que conserven las características del diseño expresado en los planos.</w:t>
      </w:r>
    </w:p>
    <w:p w14:paraId="6D4E5F43" w14:textId="77777777" w:rsidR="004F49A8" w:rsidRPr="00864F79" w:rsidRDefault="004F49A8"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 xml:space="preserve">Tubería </w:t>
      </w:r>
      <w:proofErr w:type="spellStart"/>
      <w:r w:rsidRPr="00864F79">
        <w:rPr>
          <w:rFonts w:ascii="Arial" w:hAnsi="Arial" w:cs="Arial"/>
        </w:rPr>
        <w:t>F°G°</w:t>
      </w:r>
      <w:proofErr w:type="spellEnd"/>
      <w:r w:rsidRPr="00864F79">
        <w:rPr>
          <w:rFonts w:ascii="Arial" w:hAnsi="Arial" w:cs="Arial"/>
        </w:rPr>
        <w:t xml:space="preserve"> de </w:t>
      </w:r>
      <w:smartTag w:uri="urn:schemas-microsoft-com:office:smarttags" w:element="metricconverter">
        <w:smartTagPr>
          <w:attr w:name="ProductID" w:val="2”"/>
        </w:smartTagPr>
        <w:r w:rsidRPr="00864F79">
          <w:rPr>
            <w:rFonts w:ascii="Arial" w:hAnsi="Arial" w:cs="Arial"/>
          </w:rPr>
          <w:t>2”</w:t>
        </w:r>
      </w:smartTag>
      <w:r w:rsidRPr="00864F79">
        <w:rPr>
          <w:rFonts w:ascii="Arial" w:hAnsi="Arial" w:cs="Arial"/>
        </w:rPr>
        <w:t xml:space="preserve"> de diámetro nominal.</w:t>
      </w:r>
    </w:p>
    <w:p w14:paraId="72A97005" w14:textId="77777777" w:rsidR="004F49A8" w:rsidRPr="00864F79" w:rsidRDefault="004F49A8"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 xml:space="preserve">Tubería </w:t>
      </w:r>
      <w:proofErr w:type="spellStart"/>
      <w:r w:rsidRPr="00864F79">
        <w:rPr>
          <w:rFonts w:ascii="Arial" w:hAnsi="Arial" w:cs="Arial"/>
        </w:rPr>
        <w:t>F°G°</w:t>
      </w:r>
      <w:proofErr w:type="spellEnd"/>
      <w:r w:rsidRPr="00864F79">
        <w:rPr>
          <w:rFonts w:ascii="Arial" w:hAnsi="Arial" w:cs="Arial"/>
        </w:rPr>
        <w:t xml:space="preserve"> de 1 1/2” de diámetro nominal.</w:t>
      </w:r>
    </w:p>
    <w:p w14:paraId="693B5232" w14:textId="77777777" w:rsidR="004F49A8" w:rsidRPr="00864F79" w:rsidRDefault="004F49A8"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lastRenderedPageBreak/>
        <w:t>Anclajes y soportes de planchas y platinas.</w:t>
      </w:r>
    </w:p>
    <w:p w14:paraId="23CD3509" w14:textId="77777777" w:rsidR="004F49A8" w:rsidRPr="00864F79" w:rsidRDefault="004F49A8" w:rsidP="00F77A51">
      <w:pPr>
        <w:tabs>
          <w:tab w:val="left" w:pos="864"/>
          <w:tab w:val="left" w:pos="1134"/>
        </w:tabs>
        <w:spacing w:line="276" w:lineRule="auto"/>
        <w:jc w:val="both"/>
        <w:rPr>
          <w:rFonts w:ascii="Arial" w:hAnsi="Arial" w:cs="Arial"/>
        </w:rPr>
      </w:pPr>
      <w:r w:rsidRPr="00864F79">
        <w:rPr>
          <w:rFonts w:ascii="Arial" w:hAnsi="Arial" w:cs="Arial"/>
        </w:rPr>
        <w:t>Soldadura</w:t>
      </w:r>
    </w:p>
    <w:p w14:paraId="12787131" w14:textId="77777777" w:rsidR="004F49A8" w:rsidRPr="00864F79" w:rsidRDefault="004F49A8" w:rsidP="00F77A51">
      <w:pPr>
        <w:tabs>
          <w:tab w:val="left" w:pos="864"/>
          <w:tab w:val="left" w:pos="1134"/>
        </w:tabs>
        <w:spacing w:line="276" w:lineRule="auto"/>
        <w:jc w:val="both"/>
        <w:rPr>
          <w:rFonts w:ascii="Arial" w:hAnsi="Arial" w:cs="Arial"/>
        </w:rPr>
      </w:pPr>
      <w:r w:rsidRPr="00864F79">
        <w:rPr>
          <w:rFonts w:ascii="Arial" w:hAnsi="Arial" w:cs="Arial"/>
        </w:rPr>
        <w:t>Soldadura oxiacetilénica</w:t>
      </w:r>
    </w:p>
    <w:p w14:paraId="319B0CE3" w14:textId="77777777" w:rsidR="004F49A8" w:rsidRPr="00864F79" w:rsidRDefault="004F49A8" w:rsidP="00F77A51">
      <w:pPr>
        <w:tabs>
          <w:tab w:val="left" w:pos="864"/>
          <w:tab w:val="left" w:pos="1134"/>
        </w:tabs>
        <w:spacing w:line="276" w:lineRule="auto"/>
        <w:jc w:val="both"/>
        <w:rPr>
          <w:rFonts w:ascii="Arial" w:hAnsi="Arial" w:cs="Arial"/>
          <w:b/>
        </w:rPr>
      </w:pPr>
      <w:r w:rsidRPr="00864F79">
        <w:rPr>
          <w:rFonts w:ascii="Arial" w:hAnsi="Arial" w:cs="Arial"/>
          <w:b/>
        </w:rPr>
        <w:t>Equipos</w:t>
      </w:r>
    </w:p>
    <w:p w14:paraId="244A4120" w14:textId="77777777" w:rsidR="004F49A8" w:rsidRPr="00864F79" w:rsidRDefault="004F49A8" w:rsidP="00F77A51">
      <w:pPr>
        <w:tabs>
          <w:tab w:val="left" w:pos="864"/>
          <w:tab w:val="left" w:pos="1134"/>
        </w:tabs>
        <w:spacing w:line="276" w:lineRule="auto"/>
        <w:jc w:val="both"/>
        <w:rPr>
          <w:rFonts w:ascii="Arial" w:hAnsi="Arial" w:cs="Arial"/>
        </w:rPr>
      </w:pPr>
      <w:r w:rsidRPr="00864F79">
        <w:rPr>
          <w:rFonts w:ascii="Arial" w:hAnsi="Arial" w:cs="Arial"/>
        </w:rPr>
        <w:t>Equipo de oxicorte portátil:</w:t>
      </w:r>
    </w:p>
    <w:p w14:paraId="4FB1283D" w14:textId="77777777" w:rsidR="004F49A8" w:rsidRPr="00864F79" w:rsidRDefault="004F49A8" w:rsidP="00F77A51">
      <w:pPr>
        <w:tabs>
          <w:tab w:val="left" w:pos="864"/>
          <w:tab w:val="left" w:pos="1134"/>
        </w:tabs>
        <w:spacing w:line="276" w:lineRule="auto"/>
        <w:jc w:val="both"/>
        <w:rPr>
          <w:rFonts w:ascii="Arial" w:hAnsi="Arial" w:cs="Arial"/>
        </w:rPr>
      </w:pPr>
      <w:r w:rsidRPr="00864F79">
        <w:rPr>
          <w:rFonts w:ascii="Arial" w:hAnsi="Arial" w:cs="Arial"/>
        </w:rPr>
        <w:t>Botellas o bombonas con gas combustible.</w:t>
      </w:r>
    </w:p>
    <w:p w14:paraId="5A618E2A" w14:textId="77777777" w:rsidR="004F49A8" w:rsidRPr="00864F79" w:rsidRDefault="004F49A8" w:rsidP="00F77A51">
      <w:pPr>
        <w:tabs>
          <w:tab w:val="left" w:pos="864"/>
          <w:tab w:val="left" w:pos="1134"/>
        </w:tabs>
        <w:spacing w:line="276" w:lineRule="auto"/>
        <w:jc w:val="both"/>
        <w:rPr>
          <w:rFonts w:ascii="Arial" w:hAnsi="Arial" w:cs="Arial"/>
        </w:rPr>
      </w:pPr>
      <w:r w:rsidRPr="00864F79">
        <w:rPr>
          <w:rFonts w:ascii="Arial" w:hAnsi="Arial" w:cs="Arial"/>
        </w:rPr>
        <w:t>Manómetros o manorreductores.</w:t>
      </w:r>
    </w:p>
    <w:p w14:paraId="6B97D193" w14:textId="77777777" w:rsidR="004F49A8" w:rsidRPr="00864F79" w:rsidRDefault="004F49A8" w:rsidP="00F77A51">
      <w:pPr>
        <w:tabs>
          <w:tab w:val="left" w:pos="864"/>
          <w:tab w:val="left" w:pos="1134"/>
        </w:tabs>
        <w:spacing w:line="276" w:lineRule="auto"/>
        <w:jc w:val="both"/>
        <w:rPr>
          <w:rFonts w:ascii="Arial" w:hAnsi="Arial" w:cs="Arial"/>
        </w:rPr>
      </w:pPr>
      <w:r w:rsidRPr="00864F79">
        <w:rPr>
          <w:rFonts w:ascii="Arial" w:hAnsi="Arial" w:cs="Arial"/>
        </w:rPr>
        <w:t xml:space="preserve">Soplete de oxicorte o cortador. </w:t>
      </w:r>
    </w:p>
    <w:p w14:paraId="3A4FD8F5" w14:textId="77777777" w:rsidR="004F49A8" w:rsidRPr="00864F79" w:rsidRDefault="004F49A8" w:rsidP="00F77A51">
      <w:pPr>
        <w:tabs>
          <w:tab w:val="left" w:pos="864"/>
          <w:tab w:val="left" w:pos="1134"/>
        </w:tabs>
        <w:spacing w:line="276" w:lineRule="auto"/>
        <w:jc w:val="both"/>
        <w:rPr>
          <w:rFonts w:ascii="Arial" w:hAnsi="Arial" w:cs="Arial"/>
        </w:rPr>
      </w:pPr>
      <w:r w:rsidRPr="00864F79">
        <w:rPr>
          <w:rFonts w:ascii="Arial" w:hAnsi="Arial" w:cs="Arial"/>
        </w:rPr>
        <w:t>Válvulas antirretorno o antirretroceso.</w:t>
      </w:r>
    </w:p>
    <w:p w14:paraId="2442FFDB" w14:textId="77777777" w:rsidR="004F49A8" w:rsidRPr="00864F79" w:rsidRDefault="004F49A8" w:rsidP="00F77A51">
      <w:pPr>
        <w:tabs>
          <w:tab w:val="left" w:pos="864"/>
          <w:tab w:val="left" w:pos="1134"/>
        </w:tabs>
        <w:spacing w:line="276" w:lineRule="auto"/>
        <w:jc w:val="both"/>
        <w:rPr>
          <w:rFonts w:ascii="Arial" w:hAnsi="Arial" w:cs="Arial"/>
        </w:rPr>
      </w:pPr>
      <w:r w:rsidRPr="00864F79">
        <w:rPr>
          <w:rFonts w:ascii="Arial" w:hAnsi="Arial" w:cs="Arial"/>
        </w:rPr>
        <w:t>Mangueras flexibles.</w:t>
      </w:r>
    </w:p>
    <w:p w14:paraId="395E27A9" w14:textId="77777777" w:rsidR="004F49A8" w:rsidRPr="00864F79" w:rsidRDefault="004F49A8" w:rsidP="00F77A51">
      <w:pPr>
        <w:tabs>
          <w:tab w:val="left" w:pos="864"/>
          <w:tab w:val="left" w:pos="1134"/>
        </w:tabs>
        <w:spacing w:line="276" w:lineRule="auto"/>
        <w:jc w:val="both"/>
        <w:rPr>
          <w:rFonts w:ascii="Arial" w:hAnsi="Arial" w:cs="Arial"/>
        </w:rPr>
      </w:pPr>
      <w:r w:rsidRPr="00864F79">
        <w:rPr>
          <w:rFonts w:ascii="Arial" w:hAnsi="Arial" w:cs="Arial"/>
        </w:rPr>
        <w:t>Carro portátil para transportar el equipo.</w:t>
      </w:r>
    </w:p>
    <w:p w14:paraId="6C245396" w14:textId="77777777" w:rsidR="004F49A8" w:rsidRPr="00864F79" w:rsidRDefault="004F49A8" w:rsidP="00F77A51">
      <w:pPr>
        <w:tabs>
          <w:tab w:val="left" w:pos="864"/>
          <w:tab w:val="left" w:pos="1134"/>
        </w:tabs>
        <w:spacing w:line="276" w:lineRule="auto"/>
        <w:jc w:val="both"/>
        <w:rPr>
          <w:rFonts w:ascii="Arial" w:hAnsi="Arial" w:cs="Arial"/>
        </w:rPr>
      </w:pPr>
      <w:r w:rsidRPr="00864F79">
        <w:rPr>
          <w:rFonts w:ascii="Arial" w:hAnsi="Arial" w:cs="Arial"/>
          <w:b/>
          <w:color w:val="000000"/>
        </w:rPr>
        <w:t>Método de construcción:</w:t>
      </w:r>
    </w:p>
    <w:p w14:paraId="48A78F7D" w14:textId="77777777" w:rsidR="004F49A8" w:rsidRPr="00864F79" w:rsidRDefault="004F49A8"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Los elementos que requieren ensamblaje especial, serán soldados adecuadamente sin rebabas y con esquinas perfectamente a escuadra.  Se entregarán en obra, libre de defectos y</w:t>
      </w:r>
      <w:r w:rsidRPr="00864F79">
        <w:rPr>
          <w:rFonts w:ascii="Arial" w:hAnsi="Arial" w:cs="Arial"/>
          <w:b/>
        </w:rPr>
        <w:t xml:space="preserve"> </w:t>
      </w:r>
      <w:r w:rsidRPr="00864F79">
        <w:rPr>
          <w:rFonts w:ascii="Arial" w:hAnsi="Arial" w:cs="Arial"/>
        </w:rPr>
        <w:t>torceduras, con dos manos de pintura anticorrosiva sobre la superficie libre de óxidos antes del acabado final, que será esmalte sintético en 2 manos.</w:t>
      </w:r>
    </w:p>
    <w:p w14:paraId="5F387AC3" w14:textId="77777777" w:rsidR="004F49A8" w:rsidRPr="00864F79" w:rsidRDefault="004F49A8" w:rsidP="00F77A51">
      <w:pPr>
        <w:tabs>
          <w:tab w:val="left" w:pos="0"/>
          <w:tab w:val="left" w:pos="1134"/>
          <w:tab w:val="left" w:pos="1440"/>
        </w:tabs>
        <w:spacing w:before="120" w:after="120" w:line="276" w:lineRule="auto"/>
        <w:jc w:val="both"/>
        <w:rPr>
          <w:rFonts w:ascii="Arial" w:hAnsi="Arial" w:cs="Arial"/>
          <w:b/>
        </w:rPr>
      </w:pPr>
      <w:r w:rsidRPr="00864F79">
        <w:rPr>
          <w:rFonts w:ascii="Arial" w:hAnsi="Arial" w:cs="Arial"/>
          <w:b/>
        </w:rPr>
        <w:t>Método de medición</w:t>
      </w:r>
    </w:p>
    <w:p w14:paraId="14CA6834" w14:textId="77777777" w:rsidR="004F49A8" w:rsidRPr="00864F79" w:rsidRDefault="004F49A8"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Unidad de medida: metro lineal (m.)</w:t>
      </w:r>
      <w:r w:rsidRPr="00864F79">
        <w:rPr>
          <w:rFonts w:ascii="Arial" w:hAnsi="Arial" w:cs="Arial"/>
          <w:b/>
        </w:rPr>
        <w:t>.</w:t>
      </w:r>
    </w:p>
    <w:p w14:paraId="340C52CE" w14:textId="77777777" w:rsidR="004F49A8" w:rsidRPr="00864F79" w:rsidRDefault="004F49A8"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Norma de medición:</w:t>
      </w:r>
      <w:r w:rsidRPr="00864F79">
        <w:rPr>
          <w:rFonts w:ascii="Arial" w:hAnsi="Arial" w:cs="Arial"/>
          <w:b/>
        </w:rPr>
        <w:t xml:space="preserve"> </w:t>
      </w:r>
      <w:r w:rsidRPr="00864F79">
        <w:rPr>
          <w:rFonts w:ascii="Arial" w:hAnsi="Arial" w:cs="Arial"/>
        </w:rPr>
        <w:t>El cómputo total se obtendrá sumando las longitudes de cada baranda.</w:t>
      </w:r>
    </w:p>
    <w:p w14:paraId="57D1805A" w14:textId="77777777" w:rsidR="004F49A8" w:rsidRPr="00864F79" w:rsidRDefault="004F49A8" w:rsidP="00F77A51">
      <w:pPr>
        <w:tabs>
          <w:tab w:val="left" w:pos="0"/>
          <w:tab w:val="left" w:pos="1134"/>
          <w:tab w:val="left" w:pos="1440"/>
        </w:tabs>
        <w:spacing w:before="120" w:after="120" w:line="276" w:lineRule="auto"/>
        <w:jc w:val="both"/>
        <w:rPr>
          <w:rFonts w:ascii="Arial" w:hAnsi="Arial" w:cs="Arial"/>
          <w:b/>
        </w:rPr>
      </w:pPr>
      <w:r w:rsidRPr="00864F79">
        <w:rPr>
          <w:rFonts w:ascii="Arial" w:hAnsi="Arial" w:cs="Arial"/>
          <w:b/>
          <w:spacing w:val="-3"/>
        </w:rPr>
        <w:t xml:space="preserve">Forma </w:t>
      </w:r>
      <w:r w:rsidRPr="00864F79">
        <w:rPr>
          <w:rFonts w:ascii="Arial" w:hAnsi="Arial" w:cs="Arial"/>
          <w:b/>
        </w:rPr>
        <w:t>de pago</w:t>
      </w:r>
    </w:p>
    <w:p w14:paraId="1B35DC88" w14:textId="77777777" w:rsidR="004F49A8" w:rsidRPr="00864F79" w:rsidRDefault="004F49A8"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Se pagará por metro lineal para baranda, instalado, incluyendo lijado y</w:t>
      </w:r>
      <w:r w:rsidRPr="00864F79">
        <w:rPr>
          <w:rFonts w:ascii="Arial" w:hAnsi="Arial" w:cs="Arial"/>
          <w:b/>
        </w:rPr>
        <w:t xml:space="preserve"> </w:t>
      </w:r>
      <w:r w:rsidRPr="00864F79">
        <w:rPr>
          <w:rFonts w:ascii="Arial" w:hAnsi="Arial" w:cs="Arial"/>
        </w:rPr>
        <w:t>base anticorrosiva.  En general la carpintería deberá llevar los accesorios necesarios para su operatividad.</w:t>
      </w:r>
    </w:p>
    <w:p w14:paraId="4EDCBA10" w14:textId="41969F2C" w:rsidR="004F49A8" w:rsidRPr="00864F79" w:rsidRDefault="004F49A8" w:rsidP="00F77A51">
      <w:pPr>
        <w:tabs>
          <w:tab w:val="left" w:pos="0"/>
          <w:tab w:val="left" w:pos="709"/>
          <w:tab w:val="left" w:pos="1134"/>
          <w:tab w:val="left" w:pos="1276"/>
        </w:tabs>
        <w:spacing w:line="276" w:lineRule="auto"/>
        <w:jc w:val="both"/>
        <w:rPr>
          <w:rFonts w:ascii="Arial" w:hAnsi="Arial" w:cs="Arial"/>
        </w:rPr>
      </w:pPr>
      <w:r w:rsidRPr="00864F79">
        <w:rPr>
          <w:rFonts w:ascii="Arial" w:hAnsi="Arial" w:cs="Arial"/>
        </w:rPr>
        <w:t>El precio incluye el pago por material, mano de obra, equipo, herramientas y cualquier imprevisto necesario para su buen acabado, con la aprobación de la Supervisión.</w:t>
      </w:r>
    </w:p>
    <w:p w14:paraId="4A65223E" w14:textId="77777777" w:rsidR="00A405E0" w:rsidRPr="00864F79" w:rsidRDefault="00A405E0" w:rsidP="00F77A51">
      <w:pPr>
        <w:tabs>
          <w:tab w:val="left" w:pos="0"/>
          <w:tab w:val="left" w:pos="709"/>
          <w:tab w:val="left" w:pos="1134"/>
          <w:tab w:val="left" w:pos="1276"/>
        </w:tabs>
        <w:spacing w:line="276" w:lineRule="auto"/>
        <w:jc w:val="both"/>
        <w:rPr>
          <w:rFonts w:ascii="Arial" w:hAnsi="Arial" w:cs="Arial"/>
        </w:rPr>
      </w:pPr>
    </w:p>
    <w:p w14:paraId="525392A9" w14:textId="6F14C038"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03.09.05     CERCOS METÁLICOS</w:t>
      </w:r>
    </w:p>
    <w:p w14:paraId="670346E2" w14:textId="55741B7A" w:rsidR="001940AB"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03.09.05.01     </w:t>
      </w:r>
      <w:r w:rsidR="001940AB" w:rsidRPr="00864F79">
        <w:rPr>
          <w:rFonts w:ascii="Arial" w:eastAsia="Calibri" w:hAnsi="Arial" w:cs="Arial"/>
          <w:b/>
          <w:bCs/>
          <w:color w:val="000000" w:themeColor="text1"/>
          <w:lang w:val="es-ES" w:eastAsia="ar-SA"/>
        </w:rPr>
        <w:t>CERCO METALICOS DE FE, CON TUBOS 3"x3"x1/8" CON PINTURA ANTICORROSIVA Y ACABADO EPOXICO</w:t>
      </w:r>
    </w:p>
    <w:p w14:paraId="0C946065" w14:textId="77777777" w:rsidR="00455DDD" w:rsidRPr="00864F79" w:rsidRDefault="00455DDD" w:rsidP="00F77A51">
      <w:pPr>
        <w:spacing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3342AD54" w14:textId="77777777" w:rsidR="00455DDD" w:rsidRPr="00864F79" w:rsidRDefault="00455DDD" w:rsidP="00F77A51">
      <w:pPr>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La partida corresponde a los elementos metálicos utilizados para la construcción del cerco </w:t>
      </w:r>
      <w:proofErr w:type="spellStart"/>
      <w:r w:rsidRPr="00864F79">
        <w:rPr>
          <w:rFonts w:ascii="Arial" w:eastAsia="Times New Roman" w:hAnsi="Arial" w:cs="Arial"/>
          <w:snapToGrid w:val="0"/>
          <w:color w:val="000000" w:themeColor="text1"/>
          <w:lang w:eastAsia="ja-JP"/>
        </w:rPr>
        <w:t>perimetrico</w:t>
      </w:r>
      <w:proofErr w:type="spellEnd"/>
      <w:r w:rsidRPr="00864F79">
        <w:rPr>
          <w:rFonts w:ascii="Arial" w:eastAsia="Times New Roman" w:hAnsi="Arial" w:cs="Arial"/>
          <w:snapToGrid w:val="0"/>
          <w:color w:val="000000" w:themeColor="text1"/>
          <w:lang w:eastAsia="ja-JP"/>
        </w:rPr>
        <w:t>.</w:t>
      </w:r>
    </w:p>
    <w:p w14:paraId="2000308E" w14:textId="77777777" w:rsidR="00455DDD" w:rsidRPr="00864F79" w:rsidRDefault="00455DDD" w:rsidP="00F77A51">
      <w:pPr>
        <w:spacing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lastRenderedPageBreak/>
        <w:t xml:space="preserve">La altura de los tubos de Fe </w:t>
      </w:r>
      <w:proofErr w:type="spellStart"/>
      <w:r w:rsidRPr="00864F79">
        <w:rPr>
          <w:rFonts w:ascii="Arial" w:eastAsia="Times New Roman" w:hAnsi="Arial" w:cs="Arial"/>
          <w:snapToGrid w:val="0"/>
          <w:color w:val="000000" w:themeColor="text1"/>
          <w:lang w:eastAsia="ja-JP"/>
        </w:rPr>
        <w:t>iran</w:t>
      </w:r>
      <w:proofErr w:type="spellEnd"/>
      <w:r w:rsidRPr="00864F79">
        <w:rPr>
          <w:rFonts w:ascii="Arial" w:eastAsia="Times New Roman" w:hAnsi="Arial" w:cs="Arial"/>
          <w:snapToGrid w:val="0"/>
          <w:color w:val="000000" w:themeColor="text1"/>
          <w:lang w:eastAsia="ja-JP"/>
        </w:rPr>
        <w:t xml:space="preserve"> de acuerdo a los detalles en planos.</w:t>
      </w:r>
    </w:p>
    <w:p w14:paraId="4253848A" w14:textId="77777777" w:rsidR="00455DDD" w:rsidRPr="00864F79" w:rsidRDefault="00455DDD" w:rsidP="00F77A51">
      <w:pPr>
        <w:spacing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Materiales:</w:t>
      </w:r>
    </w:p>
    <w:p w14:paraId="19106A84" w14:textId="77777777" w:rsidR="00455DDD" w:rsidRPr="00864F79" w:rsidRDefault="00455DDD"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Serán empleados elementos de fierro que conserven las características del diseño expresado en los planos.</w:t>
      </w:r>
    </w:p>
    <w:p w14:paraId="25D30F44" w14:textId="51CBB037" w:rsidR="00455DDD" w:rsidRPr="00864F79" w:rsidRDefault="00455DDD"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Tubo de Fe </w:t>
      </w:r>
      <w:proofErr w:type="gramStart"/>
      <w:r w:rsidRPr="00864F79">
        <w:rPr>
          <w:rFonts w:ascii="Arial" w:eastAsia="Times New Roman" w:hAnsi="Arial" w:cs="Arial"/>
          <w:color w:val="000000" w:themeColor="text1"/>
          <w:lang w:eastAsia="es-ES"/>
        </w:rPr>
        <w:t>de  3</w:t>
      </w:r>
      <w:proofErr w:type="gramEnd"/>
      <w:r w:rsidRPr="00864F79">
        <w:rPr>
          <w:rFonts w:ascii="Arial" w:eastAsia="Times New Roman" w:hAnsi="Arial" w:cs="Arial"/>
          <w:color w:val="000000" w:themeColor="text1"/>
          <w:lang w:eastAsia="es-ES"/>
        </w:rPr>
        <w:t>”x</w:t>
      </w:r>
      <w:r w:rsidR="00AD4769" w:rsidRPr="00864F79">
        <w:rPr>
          <w:rFonts w:ascii="Arial" w:eastAsia="Times New Roman" w:hAnsi="Arial" w:cs="Arial"/>
          <w:color w:val="000000" w:themeColor="text1"/>
          <w:lang w:eastAsia="es-ES"/>
        </w:rPr>
        <w:t>3”x</w:t>
      </w:r>
      <w:r w:rsidRPr="00864F79">
        <w:rPr>
          <w:rFonts w:ascii="Arial" w:eastAsia="Times New Roman" w:hAnsi="Arial" w:cs="Arial"/>
          <w:color w:val="000000" w:themeColor="text1"/>
          <w:lang w:eastAsia="es-ES"/>
        </w:rPr>
        <w:t xml:space="preserve">1/8” con en base anticorrosiva y acabado </w:t>
      </w:r>
      <w:proofErr w:type="spellStart"/>
      <w:r w:rsidRPr="00864F79">
        <w:rPr>
          <w:rFonts w:ascii="Arial" w:eastAsia="Times New Roman" w:hAnsi="Arial" w:cs="Arial"/>
          <w:color w:val="000000" w:themeColor="text1"/>
          <w:lang w:eastAsia="es-ES"/>
        </w:rPr>
        <w:t>epoxico</w:t>
      </w:r>
      <w:proofErr w:type="spellEnd"/>
    </w:p>
    <w:p w14:paraId="2CFD57DB" w14:textId="77777777" w:rsidR="00455DDD" w:rsidRPr="00864F79" w:rsidRDefault="00455DDD"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Platina de anclaje Fe 3”x3/8” </w:t>
      </w:r>
    </w:p>
    <w:p w14:paraId="0E203039" w14:textId="77777777" w:rsidR="00455DDD" w:rsidRPr="00864F79" w:rsidRDefault="00455DDD"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Soldadura</w:t>
      </w:r>
    </w:p>
    <w:p w14:paraId="03E6AF03" w14:textId="77777777" w:rsidR="00455DDD" w:rsidRPr="00864F79" w:rsidRDefault="00455DDD" w:rsidP="00F77A51">
      <w:pPr>
        <w:spacing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Método de construcción:</w:t>
      </w:r>
    </w:p>
    <w:p w14:paraId="43D4B153" w14:textId="77777777" w:rsidR="00455DDD" w:rsidRPr="00864F79" w:rsidRDefault="00455DDD"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Los elementos que requieren ensamblaje especial, serán soldados adecuadamente sin rebabas y con esquinas perfectamente a escuadra.  </w:t>
      </w:r>
    </w:p>
    <w:p w14:paraId="51A38F93" w14:textId="77777777" w:rsidR="00455DDD" w:rsidRPr="00864F79" w:rsidRDefault="00455DDD"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Se entregarán en obra, libre de defectos y torceduras, con dos manos de pintura anticorrosiva sobre la superficie libre de óxidos antes del acabado final, que será </w:t>
      </w:r>
      <w:proofErr w:type="spellStart"/>
      <w:r w:rsidRPr="00864F79">
        <w:rPr>
          <w:rFonts w:ascii="Arial" w:eastAsia="Times New Roman" w:hAnsi="Arial" w:cs="Arial"/>
          <w:color w:val="000000" w:themeColor="text1"/>
          <w:lang w:eastAsia="es-ES"/>
        </w:rPr>
        <w:t>epoxico</w:t>
      </w:r>
      <w:proofErr w:type="spellEnd"/>
      <w:r w:rsidRPr="00864F79">
        <w:rPr>
          <w:rFonts w:ascii="Arial" w:eastAsia="Times New Roman" w:hAnsi="Arial" w:cs="Arial"/>
          <w:color w:val="000000" w:themeColor="text1"/>
          <w:lang w:eastAsia="es-ES"/>
        </w:rPr>
        <w:t>.</w:t>
      </w:r>
    </w:p>
    <w:p w14:paraId="2E06AD21" w14:textId="77777777" w:rsidR="00455DDD" w:rsidRPr="00864F79" w:rsidRDefault="00455DDD" w:rsidP="00F77A51">
      <w:pPr>
        <w:spacing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Método de medición:</w:t>
      </w:r>
    </w:p>
    <w:p w14:paraId="512C9A7D" w14:textId="61EFBD63" w:rsidR="00455DDD" w:rsidRPr="00864F79" w:rsidRDefault="00455DDD"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Unidad de medida: </w:t>
      </w:r>
      <w:r w:rsidR="00AD4769" w:rsidRPr="00864F79">
        <w:rPr>
          <w:rFonts w:ascii="Arial" w:eastAsia="Times New Roman" w:hAnsi="Arial" w:cs="Arial"/>
          <w:color w:val="000000" w:themeColor="text1"/>
          <w:lang w:eastAsia="es-ES"/>
        </w:rPr>
        <w:t>Unidad(</w:t>
      </w:r>
      <w:proofErr w:type="spellStart"/>
      <w:r w:rsidR="00AD4769" w:rsidRPr="00864F79">
        <w:rPr>
          <w:rFonts w:ascii="Arial" w:eastAsia="Times New Roman" w:hAnsi="Arial" w:cs="Arial"/>
          <w:color w:val="000000" w:themeColor="text1"/>
          <w:lang w:eastAsia="es-ES"/>
        </w:rPr>
        <w:t>und</w:t>
      </w:r>
      <w:proofErr w:type="spellEnd"/>
      <w:r w:rsidR="00AD4769" w:rsidRPr="00864F79">
        <w:rPr>
          <w:rFonts w:ascii="Arial" w:eastAsia="Times New Roman" w:hAnsi="Arial" w:cs="Arial"/>
          <w:color w:val="000000" w:themeColor="text1"/>
          <w:lang w:eastAsia="es-ES"/>
        </w:rPr>
        <w:t>)</w:t>
      </w:r>
    </w:p>
    <w:p w14:paraId="372F7C89" w14:textId="77777777" w:rsidR="00455DDD" w:rsidRPr="00864F79" w:rsidRDefault="00455DDD" w:rsidP="00F77A51">
      <w:pPr>
        <w:spacing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Condiciones de Pago:</w:t>
      </w:r>
    </w:p>
    <w:p w14:paraId="33C9666B" w14:textId="21B42C2F" w:rsidR="00455DDD" w:rsidRPr="00864F79" w:rsidRDefault="00455DDD"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El precio incluye el pago por material, mano de obra, equipo, herramientas y cualquier imprevisto necesario para su buen acabado.</w:t>
      </w:r>
    </w:p>
    <w:p w14:paraId="180FCBA3" w14:textId="77777777" w:rsidR="00455DDD" w:rsidRPr="00864F79" w:rsidRDefault="00455DDD"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p>
    <w:p w14:paraId="69EB071C" w14:textId="482C4FEE"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03.09.06     ELEMENTOS METALICOS ESPECIALES</w:t>
      </w:r>
    </w:p>
    <w:p w14:paraId="1375B891" w14:textId="0577527B"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03.09.06.01     CANTONERA DE ALUMINIO</w:t>
      </w:r>
    </w:p>
    <w:p w14:paraId="5904A614" w14:textId="77777777" w:rsidR="004F49A8" w:rsidRPr="00864F79" w:rsidRDefault="004F49A8"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Descripción</w:t>
      </w:r>
    </w:p>
    <w:p w14:paraId="22642981" w14:textId="77777777" w:rsidR="004F49A8" w:rsidRPr="00864F79" w:rsidRDefault="004F49A8" w:rsidP="00F77A51">
      <w:pPr>
        <w:pStyle w:val="Guillermo"/>
        <w:spacing w:before="0" w:line="276" w:lineRule="auto"/>
        <w:rPr>
          <w:rFonts w:cs="Arial"/>
          <w:snapToGrid w:val="0"/>
          <w:sz w:val="22"/>
          <w:szCs w:val="22"/>
          <w:lang w:val="es-PE"/>
        </w:rPr>
      </w:pPr>
      <w:r w:rsidRPr="00864F79">
        <w:rPr>
          <w:rFonts w:cs="Arial"/>
          <w:snapToGrid w:val="0"/>
          <w:sz w:val="22"/>
          <w:szCs w:val="22"/>
          <w:lang w:val="es-PE"/>
        </w:rPr>
        <w:t xml:space="preserve">En las escaleras colocaran cantoneras de aluminio, en las escaleras que indican los planos. </w:t>
      </w:r>
    </w:p>
    <w:p w14:paraId="77990457" w14:textId="77777777" w:rsidR="004F49A8" w:rsidRPr="00864F79" w:rsidRDefault="004F49A8" w:rsidP="00F77A51">
      <w:pPr>
        <w:pStyle w:val="Guillermo"/>
        <w:spacing w:before="0" w:line="276" w:lineRule="auto"/>
        <w:rPr>
          <w:rFonts w:cs="Arial"/>
          <w:snapToGrid w:val="0"/>
          <w:sz w:val="22"/>
          <w:szCs w:val="22"/>
          <w:lang w:val="es-PE"/>
        </w:rPr>
      </w:pPr>
      <w:r w:rsidRPr="00864F79">
        <w:rPr>
          <w:rFonts w:cs="Arial"/>
          <w:snapToGrid w:val="0"/>
          <w:sz w:val="22"/>
          <w:szCs w:val="22"/>
          <w:lang w:val="es-PE"/>
        </w:rPr>
        <w:t>Dimensiones:</w:t>
      </w:r>
    </w:p>
    <w:p w14:paraId="44486C93" w14:textId="77777777" w:rsidR="004F49A8" w:rsidRPr="00864F79" w:rsidRDefault="004F49A8" w:rsidP="00F77A51">
      <w:pPr>
        <w:pStyle w:val="Guillermo"/>
        <w:spacing w:before="0" w:line="276" w:lineRule="auto"/>
        <w:rPr>
          <w:rFonts w:cs="Arial"/>
          <w:snapToGrid w:val="0"/>
          <w:sz w:val="22"/>
          <w:szCs w:val="22"/>
          <w:lang w:val="es-PE"/>
        </w:rPr>
      </w:pPr>
      <w:r w:rsidRPr="00864F79">
        <w:rPr>
          <w:rFonts w:cs="Arial"/>
          <w:snapToGrid w:val="0"/>
          <w:sz w:val="22"/>
          <w:szCs w:val="22"/>
          <w:lang w:val="es-PE"/>
        </w:rPr>
        <w:t>Ancho: 51 mm</w:t>
      </w:r>
    </w:p>
    <w:p w14:paraId="297A1DB1" w14:textId="77777777" w:rsidR="004F49A8" w:rsidRPr="00864F79" w:rsidRDefault="004F49A8" w:rsidP="00F77A51">
      <w:pPr>
        <w:pStyle w:val="Guillermo"/>
        <w:spacing w:before="0" w:line="276" w:lineRule="auto"/>
        <w:rPr>
          <w:rFonts w:cs="Arial"/>
          <w:snapToGrid w:val="0"/>
          <w:sz w:val="22"/>
          <w:szCs w:val="22"/>
          <w:lang w:val="es-PE"/>
        </w:rPr>
      </w:pPr>
      <w:r w:rsidRPr="00864F79">
        <w:rPr>
          <w:rFonts w:cs="Arial"/>
          <w:snapToGrid w:val="0"/>
          <w:sz w:val="22"/>
          <w:szCs w:val="22"/>
          <w:lang w:val="es-PE"/>
        </w:rPr>
        <w:t>Alto: 33 mm</w:t>
      </w:r>
    </w:p>
    <w:p w14:paraId="4CD1E46B" w14:textId="313B1349" w:rsidR="004F49A8" w:rsidRPr="00864F79" w:rsidRDefault="004F49A8" w:rsidP="00F77A51">
      <w:pPr>
        <w:pStyle w:val="Guillermo"/>
        <w:spacing w:before="0" w:line="276" w:lineRule="auto"/>
        <w:rPr>
          <w:rFonts w:cs="Arial"/>
          <w:snapToGrid w:val="0"/>
          <w:sz w:val="22"/>
          <w:szCs w:val="22"/>
          <w:lang w:val="es-PE"/>
        </w:rPr>
      </w:pPr>
      <w:r w:rsidRPr="00864F79">
        <w:rPr>
          <w:rFonts w:cs="Arial"/>
          <w:noProof/>
          <w:sz w:val="22"/>
          <w:szCs w:val="22"/>
          <w:lang w:val="es-PE" w:eastAsia="es-PE"/>
        </w:rPr>
        <w:lastRenderedPageBreak/>
        <w:drawing>
          <wp:inline distT="0" distB="0" distL="0" distR="0" wp14:anchorId="602DD301" wp14:editId="02D71A9E">
            <wp:extent cx="3248025" cy="2181225"/>
            <wp:effectExtent l="0" t="0" r="9525"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48025" cy="2181225"/>
                    </a:xfrm>
                    <a:prstGeom prst="rect">
                      <a:avLst/>
                    </a:prstGeom>
                    <a:noFill/>
                    <a:ln>
                      <a:noFill/>
                    </a:ln>
                  </pic:spPr>
                </pic:pic>
              </a:graphicData>
            </a:graphic>
          </wp:inline>
        </w:drawing>
      </w:r>
    </w:p>
    <w:p w14:paraId="425FB1A9" w14:textId="77777777" w:rsidR="00DC1A89" w:rsidRPr="00864F79" w:rsidRDefault="00DC1A89" w:rsidP="00F77A51">
      <w:pPr>
        <w:pStyle w:val="Guillermo"/>
        <w:spacing w:before="0" w:line="276" w:lineRule="auto"/>
        <w:rPr>
          <w:rFonts w:cs="Arial"/>
          <w:snapToGrid w:val="0"/>
          <w:sz w:val="22"/>
          <w:szCs w:val="22"/>
          <w:lang w:val="es-PE"/>
        </w:rPr>
      </w:pPr>
    </w:p>
    <w:p w14:paraId="2B34C3E6" w14:textId="77777777" w:rsidR="004F49A8" w:rsidRPr="00864F79" w:rsidRDefault="004F49A8" w:rsidP="00F77A51">
      <w:pPr>
        <w:pStyle w:val="Guillermo"/>
        <w:spacing w:before="0" w:line="276" w:lineRule="auto"/>
        <w:rPr>
          <w:rFonts w:cs="Arial"/>
          <w:b/>
          <w:snapToGrid w:val="0"/>
          <w:sz w:val="22"/>
          <w:szCs w:val="22"/>
          <w:lang w:val="es-PE"/>
        </w:rPr>
      </w:pPr>
    </w:p>
    <w:p w14:paraId="224C1F08" w14:textId="77777777" w:rsidR="004F49A8" w:rsidRPr="00864F79" w:rsidRDefault="004F49A8"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Materiales</w:t>
      </w:r>
    </w:p>
    <w:p w14:paraId="5D4F2C87" w14:textId="77777777" w:rsidR="004F49A8" w:rsidRPr="00864F79" w:rsidRDefault="004F49A8" w:rsidP="00F77A51">
      <w:pPr>
        <w:pStyle w:val="Guillermo"/>
        <w:spacing w:before="0" w:line="276" w:lineRule="auto"/>
        <w:rPr>
          <w:rFonts w:cs="Arial"/>
          <w:snapToGrid w:val="0"/>
          <w:sz w:val="22"/>
          <w:szCs w:val="22"/>
          <w:lang w:val="es-PE"/>
        </w:rPr>
      </w:pPr>
      <w:r w:rsidRPr="00864F79">
        <w:rPr>
          <w:rFonts w:cs="Arial"/>
          <w:snapToGrid w:val="0"/>
          <w:sz w:val="22"/>
          <w:szCs w:val="22"/>
          <w:lang w:val="es-PE"/>
        </w:rPr>
        <w:t>Perfil tipo cantonera de aluminio anodizado, acabado plata.</w:t>
      </w:r>
    </w:p>
    <w:p w14:paraId="416C20D8" w14:textId="77777777" w:rsidR="004F49A8" w:rsidRPr="00864F79" w:rsidRDefault="004F49A8" w:rsidP="00F77A51">
      <w:pPr>
        <w:pStyle w:val="Guillermo"/>
        <w:spacing w:before="0" w:line="276" w:lineRule="auto"/>
        <w:rPr>
          <w:rFonts w:cs="Arial"/>
          <w:snapToGrid w:val="0"/>
          <w:sz w:val="22"/>
          <w:szCs w:val="22"/>
          <w:lang w:val="es-PE"/>
        </w:rPr>
      </w:pPr>
    </w:p>
    <w:p w14:paraId="6C34C43A" w14:textId="77777777" w:rsidR="004F49A8" w:rsidRPr="00864F79" w:rsidRDefault="004F49A8" w:rsidP="00F77A51">
      <w:pPr>
        <w:suppressAutoHyphens/>
        <w:spacing w:line="276" w:lineRule="auto"/>
        <w:jc w:val="both"/>
        <w:rPr>
          <w:rFonts w:ascii="Arial" w:hAnsi="Arial" w:cs="Arial"/>
          <w:b/>
          <w:snapToGrid w:val="0"/>
        </w:rPr>
      </w:pPr>
      <w:r w:rsidRPr="00864F79">
        <w:rPr>
          <w:rFonts w:ascii="Arial" w:hAnsi="Arial" w:cs="Arial"/>
          <w:b/>
          <w:snapToGrid w:val="0"/>
        </w:rPr>
        <w:t>Equipos y/o Herramientas</w:t>
      </w:r>
    </w:p>
    <w:p w14:paraId="3F58C308" w14:textId="77777777" w:rsidR="004F49A8" w:rsidRPr="00864F79" w:rsidRDefault="004F49A8" w:rsidP="00F77A51">
      <w:pPr>
        <w:pStyle w:val="Prrafodelista"/>
        <w:numPr>
          <w:ilvl w:val="0"/>
          <w:numId w:val="25"/>
        </w:numPr>
        <w:suppressAutoHyphens/>
        <w:spacing w:after="0" w:line="276" w:lineRule="auto"/>
        <w:ind w:hanging="360"/>
        <w:contextualSpacing w:val="0"/>
        <w:jc w:val="both"/>
        <w:rPr>
          <w:rFonts w:ascii="Arial" w:hAnsi="Arial" w:cs="Arial"/>
          <w:lang w:val="es-MX"/>
        </w:rPr>
      </w:pPr>
      <w:r w:rsidRPr="00864F79">
        <w:rPr>
          <w:rFonts w:ascii="Arial" w:hAnsi="Arial" w:cs="Arial"/>
          <w:lang w:val="es-MX"/>
        </w:rPr>
        <w:t>Herramientas Manuales.</w:t>
      </w:r>
    </w:p>
    <w:p w14:paraId="4B3EDB5A" w14:textId="77777777" w:rsidR="004F49A8" w:rsidRPr="00864F79" w:rsidRDefault="004F49A8" w:rsidP="00F77A51">
      <w:pPr>
        <w:pStyle w:val="Guillermo"/>
        <w:spacing w:before="0" w:line="276" w:lineRule="auto"/>
        <w:rPr>
          <w:rFonts w:cs="Arial"/>
          <w:snapToGrid w:val="0"/>
          <w:sz w:val="22"/>
          <w:szCs w:val="22"/>
          <w:lang w:val="es-PE"/>
        </w:rPr>
      </w:pPr>
    </w:p>
    <w:p w14:paraId="4571F68B" w14:textId="77777777" w:rsidR="004F49A8" w:rsidRPr="00864F79" w:rsidRDefault="004F49A8" w:rsidP="00F77A51">
      <w:pPr>
        <w:pStyle w:val="Guillermo"/>
        <w:spacing w:before="0" w:line="276" w:lineRule="auto"/>
        <w:rPr>
          <w:rFonts w:cs="Arial"/>
          <w:snapToGrid w:val="0"/>
          <w:sz w:val="22"/>
          <w:szCs w:val="22"/>
          <w:lang w:val="es-PE"/>
        </w:rPr>
      </w:pPr>
    </w:p>
    <w:p w14:paraId="400C0D16" w14:textId="77777777" w:rsidR="004F49A8" w:rsidRPr="00864F79" w:rsidRDefault="004F49A8"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Método de Ejecución</w:t>
      </w:r>
    </w:p>
    <w:p w14:paraId="295ECF9F" w14:textId="77777777" w:rsidR="004F49A8" w:rsidRPr="00864F79" w:rsidRDefault="004F49A8"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Del soporte.</w:t>
      </w:r>
    </w:p>
    <w:p w14:paraId="354FDD4E" w14:textId="77777777" w:rsidR="004F49A8" w:rsidRPr="00864F79" w:rsidRDefault="004F49A8" w:rsidP="00F77A51">
      <w:pPr>
        <w:shd w:val="clear" w:color="auto" w:fill="FFFFFF"/>
        <w:spacing w:after="0" w:line="276" w:lineRule="auto"/>
        <w:jc w:val="both"/>
        <w:rPr>
          <w:rFonts w:ascii="Arial" w:eastAsia="Times New Roman" w:hAnsi="Arial" w:cs="Arial"/>
          <w:snapToGrid w:val="0"/>
          <w:lang w:eastAsia="ja-JP"/>
        </w:rPr>
      </w:pPr>
      <w:r w:rsidRPr="00864F79">
        <w:rPr>
          <w:rFonts w:ascii="Arial" w:eastAsia="Times New Roman" w:hAnsi="Arial" w:cs="Arial"/>
          <w:snapToGrid w:val="0"/>
          <w:lang w:eastAsia="ja-JP"/>
        </w:rPr>
        <w:t>Se comprobará que el espesor y características de la junta son los adecuados para el tipo de perfil seleccionado.</w:t>
      </w:r>
    </w:p>
    <w:p w14:paraId="53E9CB4E" w14:textId="77777777" w:rsidR="004F49A8" w:rsidRPr="00864F79" w:rsidRDefault="004F49A8" w:rsidP="00F77A51">
      <w:pPr>
        <w:pStyle w:val="Guillermo"/>
        <w:spacing w:before="0" w:line="276" w:lineRule="auto"/>
        <w:rPr>
          <w:rFonts w:cs="Arial"/>
          <w:snapToGrid w:val="0"/>
          <w:sz w:val="22"/>
          <w:szCs w:val="22"/>
          <w:lang w:val="es-PE"/>
        </w:rPr>
      </w:pPr>
    </w:p>
    <w:p w14:paraId="4B296499" w14:textId="77777777" w:rsidR="004F49A8" w:rsidRPr="00864F79" w:rsidRDefault="004F49A8"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Fases de ejecución.</w:t>
      </w:r>
    </w:p>
    <w:p w14:paraId="0E0525B1" w14:textId="77777777" w:rsidR="004F49A8" w:rsidRPr="00864F79" w:rsidRDefault="004F49A8" w:rsidP="00F77A51">
      <w:pPr>
        <w:pStyle w:val="Prrafodelista"/>
        <w:numPr>
          <w:ilvl w:val="0"/>
          <w:numId w:val="34"/>
        </w:numPr>
        <w:shd w:val="clear" w:color="auto" w:fill="FFFFFF"/>
        <w:spacing w:after="0" w:line="276" w:lineRule="auto"/>
        <w:contextualSpacing w:val="0"/>
        <w:jc w:val="both"/>
        <w:rPr>
          <w:rFonts w:ascii="Arial" w:hAnsi="Arial" w:cs="Arial"/>
          <w:snapToGrid w:val="0"/>
          <w:lang w:eastAsia="ja-JP"/>
        </w:rPr>
      </w:pPr>
      <w:r w:rsidRPr="00864F79">
        <w:rPr>
          <w:rFonts w:ascii="Arial" w:hAnsi="Arial" w:cs="Arial"/>
          <w:snapToGrid w:val="0"/>
          <w:lang w:eastAsia="ja-JP"/>
        </w:rPr>
        <w:t>Replanteo. </w:t>
      </w:r>
    </w:p>
    <w:p w14:paraId="76839E30" w14:textId="77777777" w:rsidR="004F49A8" w:rsidRPr="00864F79" w:rsidRDefault="004F49A8" w:rsidP="00F77A51">
      <w:pPr>
        <w:pStyle w:val="Prrafodelista"/>
        <w:numPr>
          <w:ilvl w:val="0"/>
          <w:numId w:val="34"/>
        </w:numPr>
        <w:shd w:val="clear" w:color="auto" w:fill="FFFFFF"/>
        <w:spacing w:after="0" w:line="276" w:lineRule="auto"/>
        <w:contextualSpacing w:val="0"/>
        <w:jc w:val="both"/>
        <w:rPr>
          <w:rFonts w:ascii="Arial" w:hAnsi="Arial" w:cs="Arial"/>
          <w:snapToGrid w:val="0"/>
          <w:lang w:eastAsia="ja-JP"/>
        </w:rPr>
      </w:pPr>
      <w:r w:rsidRPr="00864F79">
        <w:rPr>
          <w:rFonts w:ascii="Arial" w:hAnsi="Arial" w:cs="Arial"/>
          <w:snapToGrid w:val="0"/>
          <w:lang w:eastAsia="ja-JP"/>
        </w:rPr>
        <w:t xml:space="preserve">Corte de la cantonera </w:t>
      </w:r>
    </w:p>
    <w:p w14:paraId="32587BB1" w14:textId="77777777" w:rsidR="004F49A8" w:rsidRPr="00864F79" w:rsidRDefault="004F49A8" w:rsidP="00F77A51">
      <w:pPr>
        <w:pStyle w:val="Prrafodelista"/>
        <w:numPr>
          <w:ilvl w:val="0"/>
          <w:numId w:val="34"/>
        </w:numPr>
        <w:shd w:val="clear" w:color="auto" w:fill="FFFFFF"/>
        <w:spacing w:after="0" w:line="276" w:lineRule="auto"/>
        <w:contextualSpacing w:val="0"/>
        <w:jc w:val="both"/>
        <w:rPr>
          <w:rFonts w:ascii="Arial" w:hAnsi="Arial" w:cs="Arial"/>
          <w:snapToGrid w:val="0"/>
          <w:lang w:eastAsia="ja-JP"/>
        </w:rPr>
      </w:pPr>
      <w:r w:rsidRPr="00864F79">
        <w:rPr>
          <w:rFonts w:ascii="Arial" w:hAnsi="Arial" w:cs="Arial"/>
          <w:snapToGrid w:val="0"/>
          <w:lang w:eastAsia="ja-JP"/>
        </w:rPr>
        <w:t>El corte de los perfiles debe realizarse según las dimensiones. Recomendamos utilizar una cizalla desmultiplicada o para corte recto.</w:t>
      </w:r>
    </w:p>
    <w:p w14:paraId="078E10A4" w14:textId="77777777" w:rsidR="004F49A8" w:rsidRPr="00864F79" w:rsidRDefault="004F49A8" w:rsidP="00F77A51">
      <w:pPr>
        <w:pStyle w:val="Prrafodelista"/>
        <w:numPr>
          <w:ilvl w:val="0"/>
          <w:numId w:val="34"/>
        </w:numPr>
        <w:shd w:val="clear" w:color="auto" w:fill="FFFFFF"/>
        <w:spacing w:after="0" w:line="276" w:lineRule="auto"/>
        <w:contextualSpacing w:val="0"/>
        <w:jc w:val="both"/>
        <w:rPr>
          <w:rFonts w:ascii="Arial" w:hAnsi="Arial" w:cs="Arial"/>
          <w:snapToGrid w:val="0"/>
          <w:lang w:eastAsia="ja-JP"/>
        </w:rPr>
      </w:pPr>
      <w:r w:rsidRPr="00864F79">
        <w:rPr>
          <w:rFonts w:ascii="Arial" w:hAnsi="Arial" w:cs="Arial"/>
          <w:snapToGrid w:val="0"/>
          <w:lang w:eastAsia="ja-JP"/>
        </w:rPr>
        <w:t>Fijación de la cantonera (Atornillar con un tornillo de acero inoxidable de cabeza fresada plana cruciforme)</w:t>
      </w:r>
    </w:p>
    <w:p w14:paraId="70212729" w14:textId="77777777" w:rsidR="004F49A8" w:rsidRPr="00864F79" w:rsidRDefault="004F49A8" w:rsidP="00F77A51">
      <w:pPr>
        <w:shd w:val="clear" w:color="auto" w:fill="FFFFFF"/>
        <w:spacing w:after="0" w:line="276" w:lineRule="auto"/>
        <w:jc w:val="both"/>
        <w:rPr>
          <w:rFonts w:ascii="Arial" w:eastAsia="Times New Roman" w:hAnsi="Arial" w:cs="Arial"/>
          <w:snapToGrid w:val="0"/>
          <w:lang w:eastAsia="ja-JP"/>
        </w:rPr>
      </w:pPr>
    </w:p>
    <w:p w14:paraId="42E849F4" w14:textId="77777777" w:rsidR="004F49A8" w:rsidRPr="00864F79" w:rsidRDefault="004F49A8" w:rsidP="00F77A51">
      <w:pPr>
        <w:pStyle w:val="Guillermo"/>
        <w:spacing w:before="0" w:line="276" w:lineRule="auto"/>
        <w:rPr>
          <w:rFonts w:cs="Arial"/>
          <w:snapToGrid w:val="0"/>
          <w:sz w:val="22"/>
          <w:szCs w:val="22"/>
        </w:rPr>
      </w:pPr>
      <w:r w:rsidRPr="00864F79">
        <w:rPr>
          <w:rFonts w:cs="Arial"/>
          <w:b/>
          <w:snapToGrid w:val="0"/>
          <w:sz w:val="22"/>
          <w:szCs w:val="22"/>
          <w:lang w:val="es-PE"/>
        </w:rPr>
        <w:t>Condiciones de terminación.</w:t>
      </w:r>
    </w:p>
    <w:p w14:paraId="6469EB6E" w14:textId="77777777" w:rsidR="004F49A8" w:rsidRPr="00864F79" w:rsidRDefault="004F49A8" w:rsidP="00F77A51">
      <w:pPr>
        <w:shd w:val="clear" w:color="auto" w:fill="FFFFFF"/>
        <w:spacing w:after="0" w:line="276" w:lineRule="auto"/>
        <w:jc w:val="both"/>
        <w:rPr>
          <w:rFonts w:ascii="Arial" w:eastAsia="Times New Roman" w:hAnsi="Arial" w:cs="Arial"/>
          <w:snapToGrid w:val="0"/>
          <w:lang w:eastAsia="ja-JP"/>
        </w:rPr>
      </w:pPr>
      <w:r w:rsidRPr="00864F79">
        <w:rPr>
          <w:rFonts w:ascii="Arial" w:eastAsia="Times New Roman" w:hAnsi="Arial" w:cs="Arial"/>
          <w:snapToGrid w:val="0"/>
          <w:lang w:eastAsia="ja-JP"/>
        </w:rPr>
        <w:t>Quedará plano y perfectamente adherido al soporte.</w:t>
      </w:r>
    </w:p>
    <w:p w14:paraId="4E79DA57" w14:textId="77777777" w:rsidR="004F49A8" w:rsidRPr="00864F79" w:rsidRDefault="004F49A8" w:rsidP="00F77A51">
      <w:pPr>
        <w:pStyle w:val="Guillermo"/>
        <w:spacing w:before="0" w:line="276" w:lineRule="auto"/>
        <w:rPr>
          <w:rFonts w:cs="Arial"/>
          <w:snapToGrid w:val="0"/>
          <w:sz w:val="22"/>
          <w:szCs w:val="22"/>
          <w:lang w:val="es-PE"/>
        </w:rPr>
      </w:pPr>
    </w:p>
    <w:p w14:paraId="33BA0D5A" w14:textId="77777777" w:rsidR="004F49A8" w:rsidRPr="00864F79" w:rsidRDefault="004F49A8"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Unidad de Medida</w:t>
      </w:r>
    </w:p>
    <w:p w14:paraId="039F160F" w14:textId="77777777" w:rsidR="004F49A8" w:rsidRPr="00864F79" w:rsidRDefault="004F49A8" w:rsidP="00F77A51">
      <w:pPr>
        <w:spacing w:after="0" w:line="276" w:lineRule="auto"/>
        <w:jc w:val="both"/>
        <w:rPr>
          <w:rFonts w:ascii="Arial" w:hAnsi="Arial" w:cs="Arial"/>
          <w:snapToGrid w:val="0"/>
        </w:rPr>
      </w:pPr>
      <w:r w:rsidRPr="00864F79">
        <w:rPr>
          <w:rFonts w:ascii="Arial" w:hAnsi="Arial" w:cs="Arial"/>
          <w:snapToGrid w:val="0"/>
        </w:rPr>
        <w:t>La unidad de medida es el Metro lineal de acabado (m)</w:t>
      </w:r>
    </w:p>
    <w:p w14:paraId="091DE132" w14:textId="77777777" w:rsidR="004F49A8" w:rsidRPr="00864F79" w:rsidRDefault="004F49A8" w:rsidP="00F77A51">
      <w:pPr>
        <w:pStyle w:val="Guillermo"/>
        <w:spacing w:before="0" w:line="276" w:lineRule="auto"/>
        <w:rPr>
          <w:rFonts w:cs="Arial"/>
          <w:snapToGrid w:val="0"/>
          <w:sz w:val="22"/>
          <w:szCs w:val="22"/>
          <w:lang w:val="es-PE"/>
        </w:rPr>
      </w:pPr>
      <w:r w:rsidRPr="00864F79">
        <w:rPr>
          <w:rFonts w:cs="Arial"/>
          <w:snapToGrid w:val="0"/>
          <w:sz w:val="22"/>
          <w:szCs w:val="22"/>
          <w:lang w:val="es-PE"/>
        </w:rPr>
        <w:t>La longitud de cada uno de los pasos de la grada, multiplicado por el número de gradas de dimensión similar.</w:t>
      </w:r>
    </w:p>
    <w:p w14:paraId="5A54E0ED" w14:textId="77777777" w:rsidR="004F49A8" w:rsidRPr="00864F79" w:rsidRDefault="004F49A8" w:rsidP="00F77A51">
      <w:pPr>
        <w:pStyle w:val="Guillermo"/>
        <w:spacing w:before="0" w:line="276" w:lineRule="auto"/>
        <w:rPr>
          <w:rFonts w:cs="Arial"/>
          <w:snapToGrid w:val="0"/>
          <w:sz w:val="22"/>
          <w:szCs w:val="22"/>
          <w:lang w:val="es-PE"/>
        </w:rPr>
      </w:pPr>
    </w:p>
    <w:p w14:paraId="0545D2EC" w14:textId="77777777" w:rsidR="004F49A8" w:rsidRPr="00864F79" w:rsidRDefault="004F49A8"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Condiciones de Pago</w:t>
      </w:r>
    </w:p>
    <w:p w14:paraId="62B94DA5" w14:textId="77448010" w:rsidR="004F49A8" w:rsidRPr="00864F79" w:rsidRDefault="004F49A8" w:rsidP="00F77A51">
      <w:pPr>
        <w:spacing w:line="276" w:lineRule="auto"/>
        <w:jc w:val="both"/>
        <w:rPr>
          <w:rFonts w:ascii="Arial" w:hAnsi="Arial" w:cs="Arial"/>
          <w:snapToGrid w:val="0"/>
        </w:rPr>
      </w:pPr>
      <w:r w:rsidRPr="00864F79">
        <w:rPr>
          <w:rFonts w:ascii="Arial" w:hAnsi="Arial" w:cs="Arial"/>
          <w:snapToGrid w:val="0"/>
        </w:rPr>
        <w:t>Se pagará por metro lineal, según el precio unitario indicado en el Contrato.</w:t>
      </w:r>
    </w:p>
    <w:p w14:paraId="19F1E950" w14:textId="77777777" w:rsidR="00A11441" w:rsidRPr="00864F79" w:rsidRDefault="00A11441" w:rsidP="00F77A51">
      <w:pPr>
        <w:spacing w:line="276" w:lineRule="auto"/>
        <w:jc w:val="both"/>
        <w:rPr>
          <w:rFonts w:ascii="Arial" w:hAnsi="Arial" w:cs="Arial"/>
          <w:snapToGrid w:val="0"/>
        </w:rPr>
      </w:pPr>
    </w:p>
    <w:p w14:paraId="6E71BCD3" w14:textId="7544B072"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03.09.06.02     </w:t>
      </w:r>
      <w:r w:rsidR="00A405E0" w:rsidRPr="00864F79">
        <w:rPr>
          <w:rFonts w:ascii="Arial" w:eastAsia="Calibri" w:hAnsi="Arial" w:cs="Arial"/>
          <w:b/>
          <w:bCs/>
          <w:color w:val="000000" w:themeColor="text1"/>
          <w:lang w:val="es-ES" w:eastAsia="ar-SA"/>
        </w:rPr>
        <w:t>ESCALERA DE GATO TIPO 1 C/TUBOS Fe Ø 2", SEGÚN DETALLE (EN ÁTICOS)</w:t>
      </w:r>
    </w:p>
    <w:p w14:paraId="3715B398" w14:textId="77777777" w:rsidR="00A405E0"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03.09.06.03     </w:t>
      </w:r>
      <w:r w:rsidR="00A405E0" w:rsidRPr="00864F79">
        <w:rPr>
          <w:rFonts w:ascii="Arial" w:eastAsia="Calibri" w:hAnsi="Arial" w:cs="Arial"/>
          <w:b/>
          <w:bCs/>
          <w:color w:val="000000" w:themeColor="text1"/>
          <w:lang w:val="es-ES" w:eastAsia="ar-SA"/>
        </w:rPr>
        <w:t>ESCALERA DE GATO TIPO 2 C/TUBOS Fe Ø 2</w:t>
      </w:r>
      <w:proofErr w:type="gramStart"/>
      <w:r w:rsidR="00A405E0" w:rsidRPr="00864F79">
        <w:rPr>
          <w:rFonts w:ascii="Arial" w:eastAsia="Calibri" w:hAnsi="Arial" w:cs="Arial"/>
          <w:b/>
          <w:bCs/>
          <w:color w:val="000000" w:themeColor="text1"/>
          <w:lang w:val="es-ES" w:eastAsia="ar-SA"/>
        </w:rPr>
        <w:t>" ,SEGÚN</w:t>
      </w:r>
      <w:proofErr w:type="gramEnd"/>
      <w:r w:rsidR="00A405E0" w:rsidRPr="00864F79">
        <w:rPr>
          <w:rFonts w:ascii="Arial" w:eastAsia="Calibri" w:hAnsi="Arial" w:cs="Arial"/>
          <w:b/>
          <w:bCs/>
          <w:color w:val="000000" w:themeColor="text1"/>
          <w:lang w:val="es-ES" w:eastAsia="ar-SA"/>
        </w:rPr>
        <w:t xml:space="preserve"> DETALLE (EN EXTERIOR)</w:t>
      </w:r>
    </w:p>
    <w:p w14:paraId="0A82C13E" w14:textId="3F58FBE9"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03.09.06.04     </w:t>
      </w:r>
      <w:r w:rsidR="00A405E0" w:rsidRPr="00864F79">
        <w:rPr>
          <w:rFonts w:ascii="Arial" w:eastAsia="Calibri" w:hAnsi="Arial" w:cs="Arial"/>
          <w:b/>
          <w:bCs/>
          <w:color w:val="000000" w:themeColor="text1"/>
          <w:lang w:val="es-ES" w:eastAsia="ar-SA"/>
        </w:rPr>
        <w:t>ESCALERA DE GATO TIPO 3 C/TUBOS Fe Ø 2</w:t>
      </w:r>
      <w:proofErr w:type="gramStart"/>
      <w:r w:rsidR="00A405E0" w:rsidRPr="00864F79">
        <w:rPr>
          <w:rFonts w:ascii="Arial" w:eastAsia="Calibri" w:hAnsi="Arial" w:cs="Arial"/>
          <w:b/>
          <w:bCs/>
          <w:color w:val="000000" w:themeColor="text1"/>
          <w:lang w:val="es-ES" w:eastAsia="ar-SA"/>
        </w:rPr>
        <w:t>",SEGÚN</w:t>
      </w:r>
      <w:proofErr w:type="gramEnd"/>
      <w:r w:rsidR="00A405E0" w:rsidRPr="00864F79">
        <w:rPr>
          <w:rFonts w:ascii="Arial" w:eastAsia="Calibri" w:hAnsi="Arial" w:cs="Arial"/>
          <w:b/>
          <w:bCs/>
          <w:color w:val="000000" w:themeColor="text1"/>
          <w:lang w:val="es-ES" w:eastAsia="ar-SA"/>
        </w:rPr>
        <w:t xml:space="preserve"> DETALLE (EN CISTERNAS)</w:t>
      </w:r>
    </w:p>
    <w:p w14:paraId="3C990534" w14:textId="77777777" w:rsidR="0092020C" w:rsidRPr="00864F79" w:rsidRDefault="0092020C" w:rsidP="00F77A51">
      <w:pPr>
        <w:widowControl w:val="0"/>
        <w:tabs>
          <w:tab w:val="left" w:pos="1134"/>
        </w:tabs>
        <w:spacing w:after="0" w:line="276" w:lineRule="auto"/>
        <w:jc w:val="both"/>
        <w:rPr>
          <w:rFonts w:ascii="Arial" w:eastAsia="Times New Roman" w:hAnsi="Arial" w:cs="Arial"/>
          <w:b/>
          <w:lang w:eastAsia="es-ES"/>
        </w:rPr>
      </w:pPr>
      <w:r w:rsidRPr="00864F79">
        <w:rPr>
          <w:rFonts w:ascii="Arial" w:eastAsia="Times New Roman" w:hAnsi="Arial" w:cs="Arial"/>
          <w:b/>
          <w:lang w:eastAsia="es-ES"/>
        </w:rPr>
        <w:t>Descripción:</w:t>
      </w:r>
    </w:p>
    <w:p w14:paraId="5569623F"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La partida corresponde a los elementos metálicos para las escaleras de acceso y mantenimiento.</w:t>
      </w:r>
    </w:p>
    <w:p w14:paraId="46EAFA3B"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b/>
          <w:lang w:eastAsia="es-ES"/>
        </w:rPr>
      </w:pPr>
    </w:p>
    <w:p w14:paraId="3F8E8020"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b/>
          <w:lang w:eastAsia="es-ES"/>
        </w:rPr>
        <w:t>Materiales</w:t>
      </w:r>
    </w:p>
    <w:p w14:paraId="58D62B88"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Serán empleados elementos de fierro que conserven las características del diseño expresado en los planos y será con tubos de fierro negro.</w:t>
      </w:r>
    </w:p>
    <w:p w14:paraId="2B50ED6E"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p>
    <w:p w14:paraId="5AB15373"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Los parantes son de fierro de sección circular de 2” x 6mm.</w:t>
      </w:r>
    </w:p>
    <w:p w14:paraId="5FDB4F59"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Pasos de fierro de 1” de diámetro soldados a los parantes.</w:t>
      </w:r>
    </w:p>
    <w:p w14:paraId="7B7FEABC"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 xml:space="preserve">Canastilla de seguridad de Fe </w:t>
      </w:r>
      <w:r w:rsidRPr="00864F79">
        <w:rPr>
          <w:rFonts w:ascii="Arial" w:hAnsi="Arial" w:cs="Arial"/>
        </w:rPr>
        <w:t>2"x3/16"</w:t>
      </w:r>
      <w:r w:rsidRPr="00864F79">
        <w:rPr>
          <w:rFonts w:ascii="Arial" w:eastAsia="Times New Roman" w:hAnsi="Arial" w:cs="Arial"/>
          <w:lang w:eastAsia="es-ES"/>
        </w:rPr>
        <w:t xml:space="preserve"> soldado según diseño de planos</w:t>
      </w:r>
    </w:p>
    <w:p w14:paraId="755D3397"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p>
    <w:p w14:paraId="13912D75"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b/>
          <w:lang w:eastAsia="es-ES"/>
        </w:rPr>
        <w:t>Método de construcción</w:t>
      </w:r>
    </w:p>
    <w:p w14:paraId="43898FE2"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Los elementos que requieren ensamblaje especial, serán soldados adecuadamente sin rebabas y con esquinas perfectamente a escuadra.  Se entregarán en obra, libre de defectos y</w:t>
      </w:r>
      <w:r w:rsidRPr="00864F79">
        <w:rPr>
          <w:rFonts w:ascii="Arial" w:eastAsia="Times New Roman" w:hAnsi="Arial" w:cs="Arial"/>
          <w:b/>
          <w:lang w:eastAsia="es-ES"/>
        </w:rPr>
        <w:t xml:space="preserve"> </w:t>
      </w:r>
      <w:r w:rsidRPr="00864F79">
        <w:rPr>
          <w:rFonts w:ascii="Arial" w:eastAsia="Times New Roman" w:hAnsi="Arial" w:cs="Arial"/>
          <w:lang w:eastAsia="es-ES"/>
        </w:rPr>
        <w:t>torceduras, con dos manos de pintura anticorrosiva sobre la superficie libre de óxidos antes del acabado final, que será esmalte sintético.</w:t>
      </w:r>
    </w:p>
    <w:p w14:paraId="0F61BBA7"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b/>
          <w:lang w:eastAsia="es-ES"/>
        </w:rPr>
      </w:pPr>
    </w:p>
    <w:p w14:paraId="3368B462"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b/>
          <w:lang w:eastAsia="es-ES"/>
        </w:rPr>
        <w:t>Método de medición</w:t>
      </w:r>
    </w:p>
    <w:p w14:paraId="52DCEEB7"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Unidad de medida: metro lineal (m.</w:t>
      </w:r>
      <w:r w:rsidRPr="00864F79">
        <w:rPr>
          <w:rFonts w:ascii="Arial" w:eastAsia="Times New Roman" w:hAnsi="Arial" w:cs="Arial"/>
          <w:b/>
          <w:lang w:eastAsia="es-ES"/>
        </w:rPr>
        <w:t xml:space="preserve">) </w:t>
      </w:r>
      <w:r w:rsidRPr="00864F79">
        <w:rPr>
          <w:rFonts w:ascii="Arial" w:eastAsia="Times New Roman" w:hAnsi="Arial" w:cs="Arial"/>
          <w:bCs/>
          <w:lang w:eastAsia="es-ES"/>
        </w:rPr>
        <w:t>de longitud de</w:t>
      </w:r>
      <w:r w:rsidRPr="00864F79">
        <w:rPr>
          <w:rFonts w:ascii="Arial" w:eastAsia="Times New Roman" w:hAnsi="Arial" w:cs="Arial"/>
          <w:lang w:eastAsia="es-ES"/>
        </w:rPr>
        <w:t xml:space="preserve"> escalera.</w:t>
      </w:r>
    </w:p>
    <w:p w14:paraId="00BEB787"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Norma de medición:</w:t>
      </w:r>
      <w:r w:rsidRPr="00864F79">
        <w:rPr>
          <w:rFonts w:ascii="Arial" w:eastAsia="Times New Roman" w:hAnsi="Arial" w:cs="Arial"/>
          <w:b/>
          <w:lang w:eastAsia="es-ES"/>
        </w:rPr>
        <w:t xml:space="preserve"> </w:t>
      </w:r>
      <w:r w:rsidRPr="00864F79">
        <w:rPr>
          <w:rFonts w:ascii="Arial" w:eastAsia="Times New Roman" w:hAnsi="Arial" w:cs="Arial"/>
          <w:lang w:eastAsia="es-ES"/>
        </w:rPr>
        <w:t>El cómputo total se obtendrá sumando las unidades similares de cada tipo.</w:t>
      </w:r>
    </w:p>
    <w:p w14:paraId="2F936FBD"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b/>
          <w:lang w:eastAsia="es-ES"/>
        </w:rPr>
      </w:pPr>
    </w:p>
    <w:p w14:paraId="46327A41" w14:textId="77777777" w:rsidR="0092020C" w:rsidRPr="00864F79" w:rsidRDefault="0092020C" w:rsidP="00F77A51">
      <w:pPr>
        <w:widowControl w:val="0"/>
        <w:tabs>
          <w:tab w:val="left" w:pos="1134"/>
        </w:tabs>
        <w:spacing w:after="0" w:line="276" w:lineRule="auto"/>
        <w:jc w:val="both"/>
        <w:rPr>
          <w:rFonts w:ascii="Arial" w:eastAsia="Times New Roman" w:hAnsi="Arial" w:cs="Arial"/>
          <w:b/>
          <w:lang w:eastAsia="es-ES"/>
        </w:rPr>
      </w:pPr>
      <w:r w:rsidRPr="00864F79">
        <w:rPr>
          <w:rFonts w:ascii="Arial" w:eastAsia="Times New Roman" w:hAnsi="Arial" w:cs="Arial"/>
          <w:b/>
          <w:lang w:eastAsia="es-ES"/>
        </w:rPr>
        <w:t>Condiciones de Pago</w:t>
      </w:r>
    </w:p>
    <w:p w14:paraId="1988F7BB"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Se pagará por metro lineal para escaleras, instalado, incluyendo lijado y</w:t>
      </w:r>
      <w:r w:rsidRPr="00864F79">
        <w:rPr>
          <w:rFonts w:ascii="Arial" w:eastAsia="Times New Roman" w:hAnsi="Arial" w:cs="Arial"/>
          <w:b/>
          <w:lang w:eastAsia="es-ES"/>
        </w:rPr>
        <w:t xml:space="preserve"> </w:t>
      </w:r>
      <w:r w:rsidRPr="00864F79">
        <w:rPr>
          <w:rFonts w:ascii="Arial" w:eastAsia="Times New Roman" w:hAnsi="Arial" w:cs="Arial"/>
          <w:lang w:eastAsia="es-ES"/>
        </w:rPr>
        <w:t>base anticorrosiva.  En general la carpintería deberá llevar los accesorios necesarios para su operatividad.</w:t>
      </w:r>
    </w:p>
    <w:p w14:paraId="36947024" w14:textId="786E513C" w:rsidR="0092020C" w:rsidRPr="00864F79" w:rsidRDefault="0092020C" w:rsidP="00F77A51">
      <w:pPr>
        <w:widowControl w:val="0"/>
        <w:spacing w:line="276" w:lineRule="auto"/>
        <w:jc w:val="both"/>
        <w:rPr>
          <w:rFonts w:ascii="Arial" w:eastAsia="Times New Roman" w:hAnsi="Arial" w:cs="Arial"/>
          <w:lang w:eastAsia="es-ES"/>
        </w:rPr>
      </w:pPr>
      <w:r w:rsidRPr="00864F79">
        <w:rPr>
          <w:rFonts w:ascii="Arial" w:eastAsia="Times New Roman" w:hAnsi="Arial" w:cs="Arial"/>
          <w:lang w:eastAsia="es-ES"/>
        </w:rPr>
        <w:t>El precio incluye el pago por material, mano de obra, equipo, herramientas y cualquier imprevisto necesario para su buen acabado.</w:t>
      </w:r>
    </w:p>
    <w:p w14:paraId="3B2F5DBD" w14:textId="77777777" w:rsidR="0092020C" w:rsidRPr="00864F79" w:rsidRDefault="0092020C" w:rsidP="00F77A51">
      <w:pPr>
        <w:widowControl w:val="0"/>
        <w:spacing w:line="276" w:lineRule="auto"/>
        <w:jc w:val="both"/>
        <w:rPr>
          <w:rFonts w:ascii="Arial" w:eastAsia="Times New Roman" w:hAnsi="Arial" w:cs="Arial"/>
          <w:lang w:eastAsia="es-ES"/>
        </w:rPr>
      </w:pPr>
    </w:p>
    <w:p w14:paraId="553C294F" w14:textId="5CE044C3"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03.09.06.05     </w:t>
      </w:r>
      <w:r w:rsidR="00A405E0" w:rsidRPr="00864F79">
        <w:rPr>
          <w:rFonts w:ascii="Arial" w:eastAsia="Calibri" w:hAnsi="Arial" w:cs="Arial"/>
          <w:b/>
          <w:bCs/>
          <w:color w:val="000000" w:themeColor="text1"/>
          <w:lang w:val="es-ES" w:eastAsia="ar-SA"/>
        </w:rPr>
        <w:t>REJILLA METALICA REMOVIBLE A=0.30m-CANALETA (REJILLA DE COCINA)</w:t>
      </w:r>
    </w:p>
    <w:p w14:paraId="7B9A3BE7" w14:textId="77777777" w:rsidR="0092020C" w:rsidRPr="00864F79" w:rsidRDefault="0092020C" w:rsidP="00F77A51">
      <w:pPr>
        <w:widowControl w:val="0"/>
        <w:tabs>
          <w:tab w:val="left" w:pos="1134"/>
        </w:tabs>
        <w:spacing w:after="0" w:line="276" w:lineRule="auto"/>
        <w:jc w:val="both"/>
        <w:rPr>
          <w:rFonts w:ascii="Arial" w:eastAsia="Times New Roman" w:hAnsi="Arial" w:cs="Arial"/>
          <w:b/>
          <w:lang w:eastAsia="es-ES"/>
        </w:rPr>
      </w:pPr>
      <w:r w:rsidRPr="00864F79">
        <w:rPr>
          <w:rFonts w:ascii="Arial" w:eastAsia="Times New Roman" w:hAnsi="Arial" w:cs="Arial"/>
          <w:b/>
          <w:lang w:eastAsia="es-ES"/>
        </w:rPr>
        <w:t>Descripción:</w:t>
      </w:r>
    </w:p>
    <w:p w14:paraId="66F91104"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La partida corresponde a las rejillas diseñadas sobre canaletas de desagüe pluvial.</w:t>
      </w:r>
    </w:p>
    <w:p w14:paraId="7C0EA948"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b/>
          <w:lang w:eastAsia="es-ES"/>
        </w:rPr>
      </w:pPr>
    </w:p>
    <w:p w14:paraId="59811F66"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b/>
          <w:lang w:eastAsia="es-ES"/>
        </w:rPr>
        <w:t>Materiales</w:t>
      </w:r>
    </w:p>
    <w:p w14:paraId="499E69CA"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Serán empleados elementos de fierro que conserven las características del diseño expresado en los planos y será con platinas de fierro negro.</w:t>
      </w:r>
    </w:p>
    <w:p w14:paraId="5D4D4D23"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b/>
          <w:lang w:eastAsia="es-ES"/>
        </w:rPr>
      </w:pPr>
    </w:p>
    <w:p w14:paraId="799520FC"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b/>
          <w:lang w:eastAsia="es-ES"/>
        </w:rPr>
        <w:t>Método de construcción</w:t>
      </w:r>
    </w:p>
    <w:p w14:paraId="691F6B9D"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Los elementos que requieren ensamblaje especial, serán soldados adecuadamente sin rebabas y con esquinas perfectamente a escuadra.  Se entregarán en obra, libre de defectos y</w:t>
      </w:r>
      <w:r w:rsidRPr="00864F79">
        <w:rPr>
          <w:rFonts w:ascii="Arial" w:eastAsia="Times New Roman" w:hAnsi="Arial" w:cs="Arial"/>
          <w:b/>
          <w:lang w:eastAsia="es-ES"/>
        </w:rPr>
        <w:t xml:space="preserve"> </w:t>
      </w:r>
      <w:r w:rsidRPr="00864F79">
        <w:rPr>
          <w:rFonts w:ascii="Arial" w:eastAsia="Times New Roman" w:hAnsi="Arial" w:cs="Arial"/>
          <w:lang w:eastAsia="es-ES"/>
        </w:rPr>
        <w:t>torceduras, con dos manos de pintura anticorrosiva sobre la superficie libre de óxidos antes del acabado final, que será esmalte sintético.</w:t>
      </w:r>
    </w:p>
    <w:p w14:paraId="757060D7"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b/>
          <w:lang w:eastAsia="es-ES"/>
        </w:rPr>
      </w:pPr>
    </w:p>
    <w:p w14:paraId="73400D24"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b/>
          <w:lang w:eastAsia="es-ES"/>
        </w:rPr>
        <w:t>Método de medición</w:t>
      </w:r>
    </w:p>
    <w:p w14:paraId="7B4513CA"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Unidad de medida: metro lineal (m.</w:t>
      </w:r>
      <w:r w:rsidRPr="00864F79">
        <w:rPr>
          <w:rFonts w:ascii="Arial" w:eastAsia="Times New Roman" w:hAnsi="Arial" w:cs="Arial"/>
          <w:b/>
          <w:lang w:eastAsia="es-ES"/>
        </w:rPr>
        <w:t xml:space="preserve">) </w:t>
      </w:r>
      <w:r w:rsidRPr="00864F79">
        <w:rPr>
          <w:rFonts w:ascii="Arial" w:eastAsia="Times New Roman" w:hAnsi="Arial" w:cs="Arial"/>
          <w:bCs/>
          <w:lang w:eastAsia="es-ES"/>
        </w:rPr>
        <w:t>de longitud de</w:t>
      </w:r>
      <w:r w:rsidRPr="00864F79">
        <w:rPr>
          <w:rFonts w:ascii="Arial" w:eastAsia="Times New Roman" w:hAnsi="Arial" w:cs="Arial"/>
          <w:lang w:eastAsia="es-ES"/>
        </w:rPr>
        <w:t xml:space="preserve"> canaleta.</w:t>
      </w:r>
    </w:p>
    <w:p w14:paraId="24151403"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Norma de medición:</w:t>
      </w:r>
      <w:r w:rsidRPr="00864F79">
        <w:rPr>
          <w:rFonts w:ascii="Arial" w:eastAsia="Times New Roman" w:hAnsi="Arial" w:cs="Arial"/>
          <w:b/>
          <w:lang w:eastAsia="es-ES"/>
        </w:rPr>
        <w:t xml:space="preserve"> </w:t>
      </w:r>
      <w:r w:rsidRPr="00864F79">
        <w:rPr>
          <w:rFonts w:ascii="Arial" w:eastAsia="Times New Roman" w:hAnsi="Arial" w:cs="Arial"/>
          <w:lang w:eastAsia="es-ES"/>
        </w:rPr>
        <w:t>El cómputo total se obtendrá sumando las unidades similares de cada tipo.</w:t>
      </w:r>
    </w:p>
    <w:p w14:paraId="57AD72A8"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b/>
          <w:lang w:eastAsia="es-ES"/>
        </w:rPr>
      </w:pPr>
    </w:p>
    <w:p w14:paraId="34148062" w14:textId="77777777" w:rsidR="0092020C" w:rsidRPr="00864F79" w:rsidRDefault="0092020C" w:rsidP="00F77A51">
      <w:pPr>
        <w:widowControl w:val="0"/>
        <w:tabs>
          <w:tab w:val="left" w:pos="1134"/>
        </w:tabs>
        <w:spacing w:after="0" w:line="276" w:lineRule="auto"/>
        <w:jc w:val="both"/>
        <w:rPr>
          <w:rFonts w:ascii="Arial" w:eastAsia="Times New Roman" w:hAnsi="Arial" w:cs="Arial"/>
          <w:b/>
          <w:lang w:eastAsia="es-ES"/>
        </w:rPr>
      </w:pPr>
      <w:r w:rsidRPr="00864F79">
        <w:rPr>
          <w:rFonts w:ascii="Arial" w:eastAsia="Times New Roman" w:hAnsi="Arial" w:cs="Arial"/>
          <w:b/>
          <w:lang w:eastAsia="es-ES"/>
        </w:rPr>
        <w:t>Condiciones de Pago</w:t>
      </w:r>
    </w:p>
    <w:p w14:paraId="118DF1EB" w14:textId="77777777"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Se pagará por metro lineal, instalado, incluyendo lijado y</w:t>
      </w:r>
      <w:r w:rsidRPr="00864F79">
        <w:rPr>
          <w:rFonts w:ascii="Arial" w:eastAsia="Times New Roman" w:hAnsi="Arial" w:cs="Arial"/>
          <w:b/>
          <w:lang w:eastAsia="es-ES"/>
        </w:rPr>
        <w:t xml:space="preserve"> </w:t>
      </w:r>
      <w:r w:rsidRPr="00864F79">
        <w:rPr>
          <w:rFonts w:ascii="Arial" w:eastAsia="Times New Roman" w:hAnsi="Arial" w:cs="Arial"/>
          <w:lang w:eastAsia="es-ES"/>
        </w:rPr>
        <w:t>base anticorrosiva.  En general la carpintería deberá llevar los accesorios necesarios para su operatividad.</w:t>
      </w:r>
    </w:p>
    <w:p w14:paraId="0D866E56" w14:textId="70A0D348" w:rsidR="0092020C" w:rsidRPr="00864F79" w:rsidRDefault="0092020C"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r w:rsidRPr="00864F79">
        <w:rPr>
          <w:rFonts w:ascii="Arial" w:eastAsia="Times New Roman" w:hAnsi="Arial" w:cs="Arial"/>
          <w:lang w:eastAsia="es-ES"/>
        </w:rPr>
        <w:t>El precio incluye el pago por material, mano de obra, equipo, herramientas y cualquier imprevisto necesario para su buen acabado.</w:t>
      </w:r>
    </w:p>
    <w:p w14:paraId="64D65C3A" w14:textId="77777777" w:rsidR="00DC1A89" w:rsidRPr="00864F79" w:rsidRDefault="00DC1A89" w:rsidP="00F77A51">
      <w:pPr>
        <w:widowControl w:val="0"/>
        <w:tabs>
          <w:tab w:val="left" w:pos="0"/>
          <w:tab w:val="left" w:pos="709"/>
          <w:tab w:val="left" w:pos="1134"/>
          <w:tab w:val="left" w:pos="1276"/>
        </w:tabs>
        <w:spacing w:after="0" w:line="276" w:lineRule="auto"/>
        <w:jc w:val="both"/>
        <w:rPr>
          <w:rFonts w:ascii="Arial" w:eastAsia="Times New Roman" w:hAnsi="Arial" w:cs="Arial"/>
          <w:lang w:eastAsia="es-ES"/>
        </w:rPr>
      </w:pPr>
    </w:p>
    <w:p w14:paraId="0009A7FA" w14:textId="670595BD"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03.09.06.06     </w:t>
      </w:r>
      <w:r w:rsidR="00B8554E" w:rsidRPr="00864F79">
        <w:rPr>
          <w:rFonts w:ascii="Arial" w:eastAsia="Calibri" w:hAnsi="Arial" w:cs="Arial"/>
          <w:b/>
          <w:bCs/>
          <w:color w:val="000000" w:themeColor="text1"/>
          <w:lang w:val="es-ES" w:eastAsia="ar-SA"/>
        </w:rPr>
        <w:t>TAPAJUNTA EN BARRERA SANITARIA A=0.07m PLANCHA DE ACERO INOXIDABLE e=1/32'' PARA JUNTAS SISMICA DE 4 cm (TAPAJUNTAS DE AISLAMIENTO SISMICO SSRW 2448)</w:t>
      </w:r>
    </w:p>
    <w:p w14:paraId="73A68B47" w14:textId="77777777" w:rsidR="009A7612" w:rsidRPr="00864F79" w:rsidRDefault="009A7612" w:rsidP="00F77A51">
      <w:pPr>
        <w:spacing w:line="276" w:lineRule="auto"/>
        <w:jc w:val="both"/>
        <w:rPr>
          <w:rFonts w:ascii="Arial" w:hAnsi="Arial" w:cs="Arial"/>
          <w:b/>
        </w:rPr>
      </w:pPr>
      <w:r w:rsidRPr="00864F79">
        <w:rPr>
          <w:rFonts w:ascii="Arial" w:hAnsi="Arial" w:cs="Arial"/>
          <w:b/>
        </w:rPr>
        <w:t>Descripción:</w:t>
      </w:r>
    </w:p>
    <w:p w14:paraId="573A22EB" w14:textId="77777777" w:rsidR="009A7612" w:rsidRPr="00864F79" w:rsidRDefault="009A7612" w:rsidP="00F77A51">
      <w:pPr>
        <w:spacing w:line="276" w:lineRule="auto"/>
        <w:jc w:val="both"/>
        <w:rPr>
          <w:rFonts w:ascii="Arial" w:hAnsi="Arial" w:cs="Arial"/>
        </w:rPr>
      </w:pPr>
      <w:r w:rsidRPr="00864F79">
        <w:rPr>
          <w:rFonts w:ascii="Arial" w:hAnsi="Arial" w:cs="Arial"/>
        </w:rPr>
        <w:t>Incluye todos los elementos necesarios para cubrir las juntas de expansión en pisos, piso – pared, paredes interiores y exteriores. Las juntas serán elementos de acero inoxidable en piso serán de e= 1/32”.</w:t>
      </w:r>
    </w:p>
    <w:p w14:paraId="6C5A8296" w14:textId="77777777" w:rsidR="009A7612" w:rsidRPr="00864F79" w:rsidRDefault="009A7612" w:rsidP="00F77A51">
      <w:pPr>
        <w:suppressAutoHyphens/>
        <w:spacing w:line="276" w:lineRule="auto"/>
        <w:jc w:val="both"/>
        <w:rPr>
          <w:rFonts w:ascii="Arial" w:hAnsi="Arial" w:cs="Arial"/>
          <w:b/>
          <w:snapToGrid w:val="0"/>
        </w:rPr>
      </w:pPr>
      <w:r w:rsidRPr="00864F79">
        <w:rPr>
          <w:rFonts w:ascii="Arial" w:hAnsi="Arial" w:cs="Arial"/>
          <w:b/>
          <w:snapToGrid w:val="0"/>
        </w:rPr>
        <w:t>Materiales:</w:t>
      </w:r>
    </w:p>
    <w:p w14:paraId="67509FF0" w14:textId="77777777" w:rsidR="009A7612" w:rsidRPr="00864F79" w:rsidRDefault="009A7612" w:rsidP="00F77A51">
      <w:pPr>
        <w:spacing w:line="276" w:lineRule="auto"/>
        <w:jc w:val="both"/>
        <w:rPr>
          <w:rFonts w:ascii="Arial" w:hAnsi="Arial" w:cs="Arial"/>
        </w:rPr>
      </w:pPr>
      <w:r w:rsidRPr="00864F79">
        <w:rPr>
          <w:rFonts w:ascii="Arial" w:hAnsi="Arial" w:cs="Arial"/>
        </w:rPr>
        <w:t>Planchas de acero inoxidable.</w:t>
      </w:r>
    </w:p>
    <w:p w14:paraId="1B14A650" w14:textId="77777777" w:rsidR="009A7612" w:rsidRPr="00864F79" w:rsidRDefault="009A7612" w:rsidP="00F77A51">
      <w:pPr>
        <w:suppressAutoHyphens/>
        <w:spacing w:line="276" w:lineRule="auto"/>
        <w:jc w:val="both"/>
        <w:rPr>
          <w:rFonts w:ascii="Arial" w:hAnsi="Arial" w:cs="Arial"/>
          <w:b/>
          <w:snapToGrid w:val="0"/>
        </w:rPr>
      </w:pPr>
      <w:r w:rsidRPr="00864F79">
        <w:rPr>
          <w:rFonts w:ascii="Arial" w:hAnsi="Arial" w:cs="Arial"/>
          <w:b/>
          <w:snapToGrid w:val="0"/>
        </w:rPr>
        <w:t>Equipos y/o Herramientas</w:t>
      </w:r>
    </w:p>
    <w:p w14:paraId="023D02AA" w14:textId="77777777" w:rsidR="009A7612" w:rsidRPr="00864F79" w:rsidRDefault="009A7612" w:rsidP="00F77A51">
      <w:pPr>
        <w:pStyle w:val="Prrafodelista"/>
        <w:numPr>
          <w:ilvl w:val="0"/>
          <w:numId w:val="25"/>
        </w:numPr>
        <w:suppressAutoHyphens/>
        <w:spacing w:after="0" w:line="276" w:lineRule="auto"/>
        <w:ind w:hanging="360"/>
        <w:contextualSpacing w:val="0"/>
        <w:jc w:val="both"/>
        <w:rPr>
          <w:rFonts w:ascii="Arial" w:hAnsi="Arial" w:cs="Arial"/>
          <w:lang w:val="es-MX"/>
        </w:rPr>
      </w:pPr>
      <w:r w:rsidRPr="00864F79">
        <w:rPr>
          <w:rFonts w:ascii="Arial" w:hAnsi="Arial" w:cs="Arial"/>
          <w:lang w:val="es-MX"/>
        </w:rPr>
        <w:t>Herramientas Manuales.</w:t>
      </w:r>
    </w:p>
    <w:p w14:paraId="799BDEB0" w14:textId="77777777" w:rsidR="009A7612" w:rsidRPr="00864F79" w:rsidRDefault="009A7612" w:rsidP="00F77A51">
      <w:pPr>
        <w:suppressAutoHyphens/>
        <w:spacing w:line="276" w:lineRule="auto"/>
        <w:jc w:val="both"/>
        <w:rPr>
          <w:rFonts w:ascii="Arial" w:hAnsi="Arial" w:cs="Arial"/>
          <w:b/>
          <w:snapToGrid w:val="0"/>
        </w:rPr>
      </w:pPr>
    </w:p>
    <w:p w14:paraId="6BBB0936" w14:textId="77777777" w:rsidR="009A7612" w:rsidRPr="00864F79" w:rsidRDefault="009A7612" w:rsidP="00F77A51">
      <w:pPr>
        <w:suppressAutoHyphens/>
        <w:spacing w:line="276" w:lineRule="auto"/>
        <w:jc w:val="both"/>
        <w:rPr>
          <w:rFonts w:ascii="Arial" w:hAnsi="Arial" w:cs="Arial"/>
          <w:b/>
          <w:snapToGrid w:val="0"/>
        </w:rPr>
      </w:pPr>
      <w:r w:rsidRPr="00864F79">
        <w:rPr>
          <w:rFonts w:ascii="Arial" w:hAnsi="Arial" w:cs="Arial"/>
          <w:b/>
          <w:snapToGrid w:val="0"/>
        </w:rPr>
        <w:t>Proceso Constructivo</w:t>
      </w:r>
    </w:p>
    <w:p w14:paraId="015D5688" w14:textId="77777777" w:rsidR="009A7612" w:rsidRPr="00864F79" w:rsidRDefault="009A7612" w:rsidP="00F77A51">
      <w:pPr>
        <w:spacing w:line="276" w:lineRule="auto"/>
        <w:jc w:val="both"/>
        <w:rPr>
          <w:rFonts w:ascii="Arial" w:hAnsi="Arial" w:cs="Arial"/>
        </w:rPr>
      </w:pPr>
      <w:r w:rsidRPr="00864F79">
        <w:rPr>
          <w:rFonts w:ascii="Arial" w:hAnsi="Arial" w:cs="Arial"/>
        </w:rPr>
        <w:t>Las juntas serán incluidas según la ubicación que indican los planos de detalles y escaleras.</w:t>
      </w:r>
    </w:p>
    <w:p w14:paraId="74CD40E5" w14:textId="77777777" w:rsidR="009A7612" w:rsidRPr="00864F79" w:rsidRDefault="009A7612" w:rsidP="00F77A51">
      <w:pPr>
        <w:spacing w:line="276" w:lineRule="auto"/>
        <w:jc w:val="both"/>
        <w:rPr>
          <w:rFonts w:ascii="Arial" w:hAnsi="Arial" w:cs="Arial"/>
          <w:b/>
        </w:rPr>
      </w:pPr>
      <w:r w:rsidRPr="00864F79">
        <w:rPr>
          <w:rFonts w:ascii="Arial" w:hAnsi="Arial" w:cs="Arial"/>
          <w:b/>
        </w:rPr>
        <w:t xml:space="preserve"> Método de Medición</w:t>
      </w:r>
      <w:r w:rsidRPr="00864F79">
        <w:rPr>
          <w:rFonts w:ascii="Arial" w:hAnsi="Arial" w:cs="Arial"/>
          <w:b/>
        </w:rPr>
        <w:tab/>
      </w:r>
    </w:p>
    <w:p w14:paraId="013F98D1" w14:textId="77777777" w:rsidR="009A7612" w:rsidRPr="00864F79" w:rsidRDefault="009A7612" w:rsidP="00F77A51">
      <w:pPr>
        <w:spacing w:line="276" w:lineRule="auto"/>
        <w:jc w:val="both"/>
        <w:rPr>
          <w:rFonts w:ascii="Arial" w:hAnsi="Arial" w:cs="Arial"/>
        </w:rPr>
      </w:pPr>
      <w:r w:rsidRPr="00864F79">
        <w:rPr>
          <w:rFonts w:ascii="Arial" w:hAnsi="Arial" w:cs="Arial"/>
        </w:rPr>
        <w:t>La unidad de medida es metro lineal (m).</w:t>
      </w:r>
    </w:p>
    <w:p w14:paraId="7FD64018" w14:textId="77777777" w:rsidR="009A7612" w:rsidRPr="00864F79" w:rsidRDefault="009A7612" w:rsidP="00F77A51">
      <w:pPr>
        <w:spacing w:line="276" w:lineRule="auto"/>
        <w:jc w:val="both"/>
        <w:rPr>
          <w:rFonts w:ascii="Arial" w:hAnsi="Arial" w:cs="Arial"/>
          <w:b/>
        </w:rPr>
      </w:pPr>
      <w:r w:rsidRPr="00864F79">
        <w:rPr>
          <w:rFonts w:ascii="Arial" w:hAnsi="Arial" w:cs="Arial"/>
          <w:b/>
        </w:rPr>
        <w:lastRenderedPageBreak/>
        <w:t>Forma de pago</w:t>
      </w:r>
    </w:p>
    <w:p w14:paraId="5965E56F" w14:textId="70907382" w:rsidR="009A7612" w:rsidRPr="00864F79" w:rsidRDefault="009A7612" w:rsidP="00F77A51">
      <w:pPr>
        <w:spacing w:line="276" w:lineRule="auto"/>
        <w:jc w:val="both"/>
        <w:rPr>
          <w:rFonts w:ascii="Arial" w:hAnsi="Arial" w:cs="Arial"/>
        </w:rPr>
      </w:pPr>
      <w:r w:rsidRPr="00864F79">
        <w:rPr>
          <w:rFonts w:ascii="Arial" w:hAnsi="Arial" w:cs="Arial"/>
        </w:rPr>
        <w:t>Se pagará de acuerdo al precio unitario indicado en el Contrato. El precio unitario incluye material, mano de obra, herramientas, equipo, accesorios y todo imprevisto necesario para su buena colocación y funcionamiento.</w:t>
      </w:r>
    </w:p>
    <w:p w14:paraId="70AC2D12" w14:textId="77777777" w:rsidR="00A11441" w:rsidRPr="00864F79" w:rsidRDefault="00A11441" w:rsidP="00F77A51">
      <w:pPr>
        <w:spacing w:line="276" w:lineRule="auto"/>
        <w:jc w:val="both"/>
        <w:rPr>
          <w:rFonts w:ascii="Arial" w:hAnsi="Arial" w:cs="Arial"/>
        </w:rPr>
      </w:pPr>
    </w:p>
    <w:p w14:paraId="0D7DC0FE" w14:textId="2D9D4EF9"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03.09.06.07     CANALETA DE ALUZINC e=0.8mm CON SOPORTE DE FE NEGRO e=4.5mm @1.20m</w:t>
      </w:r>
    </w:p>
    <w:p w14:paraId="1346D98D" w14:textId="77777777" w:rsidR="005E6D00" w:rsidRPr="00864F79" w:rsidRDefault="005E6D00" w:rsidP="00F77A51">
      <w:pPr>
        <w:widowControl w:val="0"/>
        <w:spacing w:after="0"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Descripción:</w:t>
      </w:r>
    </w:p>
    <w:p w14:paraId="2014BE28" w14:textId="0E59E524" w:rsidR="005E6D00" w:rsidRPr="00864F79" w:rsidRDefault="005E6D00" w:rsidP="00F77A51">
      <w:pPr>
        <w:widowControl w:val="0"/>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eastAsia="ja-JP"/>
        </w:rPr>
        <w:t>E</w:t>
      </w:r>
      <w:r w:rsidRPr="00864F79">
        <w:rPr>
          <w:rFonts w:ascii="Arial" w:eastAsia="Times New Roman" w:hAnsi="Arial" w:cs="Arial"/>
          <w:color w:val="000000" w:themeColor="text1"/>
          <w:spacing w:val="-3"/>
          <w:lang w:val="es-ES" w:eastAsia="ja-JP"/>
        </w:rPr>
        <w:t>n esta partida se incluirá todo la fabricación y colocación de las canaletas de Aluzinc e=0.8mm adosadas a las coberturas de Aluzinc y coberturas de policarbonato trabajadas en el proyecto.</w:t>
      </w:r>
    </w:p>
    <w:p w14:paraId="56CFC664" w14:textId="77777777" w:rsidR="005E6D00" w:rsidRPr="00864F79" w:rsidRDefault="005E6D00" w:rsidP="00F77A51">
      <w:pPr>
        <w:widowControl w:val="0"/>
        <w:spacing w:after="0" w:line="276" w:lineRule="auto"/>
        <w:jc w:val="both"/>
        <w:rPr>
          <w:rFonts w:ascii="Arial" w:eastAsia="Times New Roman" w:hAnsi="Arial" w:cs="Arial"/>
          <w:color w:val="000000" w:themeColor="text1"/>
          <w:spacing w:val="-3"/>
          <w:lang w:val="es-ES" w:eastAsia="ja-JP"/>
        </w:rPr>
      </w:pPr>
    </w:p>
    <w:p w14:paraId="7BFADD91" w14:textId="77777777" w:rsidR="005E6D00" w:rsidRPr="00864F79" w:rsidRDefault="005E6D00"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 xml:space="preserve">Método de construcción </w:t>
      </w:r>
    </w:p>
    <w:p w14:paraId="6212EB73" w14:textId="611059FD" w:rsidR="005E6D00" w:rsidRPr="00864F79" w:rsidRDefault="005E6D00" w:rsidP="00F77A51">
      <w:pPr>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eastAsia="ja-JP"/>
        </w:rPr>
        <w:t>L</w:t>
      </w:r>
      <w:r w:rsidRPr="00864F79">
        <w:rPr>
          <w:rFonts w:ascii="Arial" w:eastAsia="Times New Roman" w:hAnsi="Arial" w:cs="Arial"/>
          <w:color w:val="000000" w:themeColor="text1"/>
          <w:spacing w:val="-3"/>
          <w:lang w:val="es-ES" w:eastAsia="ja-JP"/>
        </w:rPr>
        <w:t>os soportes de platina de fe galvanizado de 1” de ancho, e=4.5mm, irán anclados a las viguetas dispuestas en las coberturas, según planos se añadirá una platina doblada de fe que servirá de soporte para la canaleta.</w:t>
      </w:r>
    </w:p>
    <w:p w14:paraId="0ADF8AA6" w14:textId="7F5565E0" w:rsidR="005E6D00" w:rsidRPr="00864F79" w:rsidRDefault="005E6D00" w:rsidP="00F77A51">
      <w:pPr>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 xml:space="preserve">La canaleta de Aluzinc se desarrolla en dos niveles, el inferior funciona como canaleta propiamente dicha y contiene el agua proveniente de las lluvias. A este nivel de canaleta se accede mediante sumideros ubicados en el nivel superior, esta canaleta contendrá los objetos solidos que puedan caer dentro, ambas se remacharan a los soportes de fe. </w:t>
      </w:r>
    </w:p>
    <w:p w14:paraId="0A324E32" w14:textId="27ABBFC1" w:rsidR="005E6D00" w:rsidRPr="00864F79" w:rsidRDefault="005E6D00" w:rsidP="00F77A51">
      <w:pPr>
        <w:spacing w:after="0" w:line="276" w:lineRule="auto"/>
        <w:jc w:val="both"/>
        <w:rPr>
          <w:rFonts w:ascii="Arial" w:eastAsia="Times New Roman" w:hAnsi="Arial" w:cs="Arial"/>
          <w:color w:val="000000" w:themeColor="text1"/>
          <w:spacing w:val="-3"/>
          <w:lang w:val="es-ES" w:eastAsia="ja-JP"/>
        </w:rPr>
      </w:pPr>
      <w:r w:rsidRPr="00864F79">
        <w:rPr>
          <w:rFonts w:ascii="Arial" w:hAnsi="Arial" w:cs="Arial"/>
          <w:noProof/>
        </w:rPr>
        <w:drawing>
          <wp:inline distT="0" distB="0" distL="0" distR="0" wp14:anchorId="02E82403" wp14:editId="1A7EEBDC">
            <wp:extent cx="3256825" cy="3600000"/>
            <wp:effectExtent l="0" t="0" r="1270" b="635"/>
            <wp:docPr id="2271" name="Imagen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56825" cy="3600000"/>
                    </a:xfrm>
                    <a:prstGeom prst="rect">
                      <a:avLst/>
                    </a:prstGeom>
                  </pic:spPr>
                </pic:pic>
              </a:graphicData>
            </a:graphic>
          </wp:inline>
        </w:drawing>
      </w:r>
    </w:p>
    <w:p w14:paraId="3CD6BD0D" w14:textId="77777777" w:rsidR="005E6D00" w:rsidRPr="00864F79" w:rsidRDefault="005E6D00" w:rsidP="00F77A51">
      <w:pPr>
        <w:spacing w:after="0" w:line="276" w:lineRule="auto"/>
        <w:jc w:val="both"/>
        <w:rPr>
          <w:rFonts w:ascii="Arial" w:eastAsia="Calibri" w:hAnsi="Arial" w:cs="Arial"/>
          <w:b/>
          <w:color w:val="000000" w:themeColor="text1"/>
        </w:rPr>
      </w:pPr>
    </w:p>
    <w:p w14:paraId="151F5EC9" w14:textId="3819DF45" w:rsidR="005E6D00" w:rsidRPr="00864F79" w:rsidRDefault="005E6D00" w:rsidP="00F77A51">
      <w:pPr>
        <w:widowControl w:val="0"/>
        <w:spacing w:after="0" w:line="276" w:lineRule="auto"/>
        <w:jc w:val="both"/>
        <w:rPr>
          <w:rFonts w:ascii="Arial" w:eastAsia="Times New Roman" w:hAnsi="Arial" w:cs="Arial"/>
          <w:color w:val="000000" w:themeColor="text1"/>
          <w:spacing w:val="-3"/>
          <w:lang w:val="es-ES" w:eastAsia="ja-JP"/>
        </w:rPr>
      </w:pPr>
      <w:r w:rsidRPr="00864F79">
        <w:rPr>
          <w:rFonts w:ascii="Arial" w:eastAsia="Calibri" w:hAnsi="Arial" w:cs="Arial"/>
          <w:noProof/>
          <w:color w:val="000000" w:themeColor="text1"/>
          <w:lang w:eastAsia="es-PE"/>
        </w:rPr>
        <w:t xml:space="preserve">          </w:t>
      </w:r>
    </w:p>
    <w:p w14:paraId="6F840E4C" w14:textId="77777777" w:rsidR="005E6D00" w:rsidRPr="00864F79" w:rsidRDefault="005E6D00" w:rsidP="00F77A51">
      <w:pPr>
        <w:spacing w:after="0" w:line="276" w:lineRule="auto"/>
        <w:ind w:right="20"/>
        <w:jc w:val="both"/>
        <w:rPr>
          <w:rFonts w:ascii="Arial" w:eastAsia="Calibri" w:hAnsi="Arial" w:cs="Arial"/>
          <w:b/>
          <w:color w:val="000000" w:themeColor="text1"/>
        </w:rPr>
      </w:pPr>
      <w:r w:rsidRPr="00864F79">
        <w:rPr>
          <w:rFonts w:ascii="Arial" w:eastAsia="Calibri" w:hAnsi="Arial" w:cs="Arial"/>
          <w:b/>
          <w:color w:val="000000" w:themeColor="text1"/>
        </w:rPr>
        <w:t>Unidad de medición</w:t>
      </w:r>
    </w:p>
    <w:p w14:paraId="38256C2D" w14:textId="77777777" w:rsidR="005E6D00" w:rsidRPr="00864F79" w:rsidRDefault="005E6D00" w:rsidP="00F77A51">
      <w:pPr>
        <w:spacing w:after="407" w:line="276" w:lineRule="auto"/>
        <w:ind w:right="20"/>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lastRenderedPageBreak/>
        <w:t>La cantidad a pagar será el número de metros lineales(m) de canaleta, colocados tal como tal está indicado en los planos o lo haya ordenado el Ingeniero Supervisor.</w:t>
      </w:r>
    </w:p>
    <w:p w14:paraId="0EB3C9DA" w14:textId="77777777" w:rsidR="005E6D00" w:rsidRPr="00864F79" w:rsidRDefault="005E6D00" w:rsidP="00F77A51">
      <w:pPr>
        <w:spacing w:after="0" w:line="276" w:lineRule="auto"/>
        <w:ind w:right="20"/>
        <w:jc w:val="both"/>
        <w:rPr>
          <w:rFonts w:ascii="Arial" w:eastAsia="Calibri" w:hAnsi="Arial" w:cs="Arial"/>
          <w:b/>
          <w:color w:val="000000" w:themeColor="text1"/>
        </w:rPr>
      </w:pPr>
      <w:r w:rsidRPr="00864F79">
        <w:rPr>
          <w:rFonts w:ascii="Arial" w:eastAsia="Calibri" w:hAnsi="Arial" w:cs="Arial"/>
          <w:b/>
          <w:color w:val="000000" w:themeColor="text1"/>
        </w:rPr>
        <w:t>Bases de pago</w:t>
      </w:r>
    </w:p>
    <w:p w14:paraId="225358F5" w14:textId="6A7064FE" w:rsidR="005E6D00" w:rsidRPr="00864F79" w:rsidRDefault="005E6D00" w:rsidP="00F77A51">
      <w:pPr>
        <w:widowControl w:val="0"/>
        <w:tabs>
          <w:tab w:val="left" w:pos="-793"/>
          <w:tab w:val="left" w:pos="-73"/>
          <w:tab w:val="left" w:pos="1367"/>
          <w:tab w:val="left" w:pos="1701"/>
          <w:tab w:val="left" w:pos="2268"/>
          <w:tab w:val="left" w:pos="2807"/>
          <w:tab w:val="left" w:pos="3527"/>
          <w:tab w:val="left" w:pos="4247"/>
          <w:tab w:val="left" w:pos="4967"/>
          <w:tab w:val="left" w:pos="5687"/>
          <w:tab w:val="left" w:pos="6407"/>
          <w:tab w:val="left" w:pos="7127"/>
          <w:tab w:val="left" w:pos="7847"/>
          <w:tab w:val="left" w:pos="8567"/>
          <w:tab w:val="decimal" w:pos="9287"/>
        </w:tabs>
        <w:spacing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El pago se hará al respectivo precio unitario del contrato, por metro para toda obra ejecutada de acuerdo con la respectiva especificación)' aceptada a satisfacción por el Supervisor.</w:t>
      </w:r>
    </w:p>
    <w:p w14:paraId="74DF4C7F" w14:textId="77777777" w:rsidR="00E133FB" w:rsidRPr="00864F79" w:rsidRDefault="00E133FB" w:rsidP="00F77A51">
      <w:pPr>
        <w:widowControl w:val="0"/>
        <w:tabs>
          <w:tab w:val="left" w:pos="-793"/>
          <w:tab w:val="left" w:pos="-73"/>
          <w:tab w:val="left" w:pos="1367"/>
          <w:tab w:val="left" w:pos="1701"/>
          <w:tab w:val="left" w:pos="2268"/>
          <w:tab w:val="left" w:pos="2807"/>
          <w:tab w:val="left" w:pos="3527"/>
          <w:tab w:val="left" w:pos="4247"/>
          <w:tab w:val="left" w:pos="4967"/>
          <w:tab w:val="left" w:pos="5687"/>
          <w:tab w:val="left" w:pos="6407"/>
          <w:tab w:val="left" w:pos="7127"/>
          <w:tab w:val="left" w:pos="7847"/>
          <w:tab w:val="left" w:pos="8567"/>
          <w:tab w:val="decimal" w:pos="9287"/>
        </w:tabs>
        <w:spacing w:line="276" w:lineRule="auto"/>
        <w:jc w:val="both"/>
        <w:rPr>
          <w:rFonts w:ascii="Arial" w:eastAsia="Times New Roman" w:hAnsi="Arial" w:cs="Arial"/>
          <w:color w:val="000000" w:themeColor="text1"/>
          <w:spacing w:val="-3"/>
          <w:lang w:val="es-ES" w:eastAsia="ja-JP"/>
        </w:rPr>
      </w:pPr>
    </w:p>
    <w:p w14:paraId="2C619955" w14:textId="3A1BF050"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03.09.06.08     CANALETA METALICA DE ACERO INOXIDALE e=0.3mm</w:t>
      </w:r>
    </w:p>
    <w:p w14:paraId="4F8635B5" w14:textId="77777777" w:rsidR="005E6D00" w:rsidRPr="00864F79" w:rsidRDefault="005E6D00" w:rsidP="00F77A51">
      <w:pPr>
        <w:widowControl w:val="0"/>
        <w:spacing w:after="0"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Descripción:</w:t>
      </w:r>
    </w:p>
    <w:p w14:paraId="6AC73AD1" w14:textId="71B82A16" w:rsidR="005E6D00" w:rsidRPr="00864F79" w:rsidRDefault="005E6D00" w:rsidP="00F77A51">
      <w:pPr>
        <w:widowControl w:val="0"/>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eastAsia="ja-JP"/>
        </w:rPr>
        <w:t>E</w:t>
      </w:r>
      <w:r w:rsidRPr="00864F79">
        <w:rPr>
          <w:rFonts w:ascii="Arial" w:eastAsia="Times New Roman" w:hAnsi="Arial" w:cs="Arial"/>
          <w:color w:val="000000" w:themeColor="text1"/>
          <w:spacing w:val="-3"/>
          <w:lang w:val="es-ES" w:eastAsia="ja-JP"/>
        </w:rPr>
        <w:t>n esta partida se incluirá todo la fabricación y colocación de las canaletas de acero inoxidable galvanizado e=0.3mm adosadas a las coberturas de Aluzinc y coberturas de policarbonato trabajadas en el proyecto.</w:t>
      </w:r>
    </w:p>
    <w:p w14:paraId="78284A80" w14:textId="77777777" w:rsidR="005E6D00" w:rsidRPr="00864F79" w:rsidRDefault="005E6D00" w:rsidP="00F77A51">
      <w:pPr>
        <w:widowControl w:val="0"/>
        <w:spacing w:after="0" w:line="276" w:lineRule="auto"/>
        <w:jc w:val="both"/>
        <w:rPr>
          <w:rFonts w:ascii="Arial" w:eastAsia="Times New Roman" w:hAnsi="Arial" w:cs="Arial"/>
          <w:color w:val="000000" w:themeColor="text1"/>
          <w:spacing w:val="-3"/>
          <w:lang w:val="es-ES" w:eastAsia="ja-JP"/>
        </w:rPr>
      </w:pPr>
    </w:p>
    <w:p w14:paraId="3CBF03F7" w14:textId="77777777" w:rsidR="005E6D00" w:rsidRPr="00864F79" w:rsidRDefault="005E6D00"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 xml:space="preserve">Método de construcción </w:t>
      </w:r>
    </w:p>
    <w:p w14:paraId="0707F120" w14:textId="77777777" w:rsidR="005E6D00" w:rsidRPr="00864F79" w:rsidRDefault="005E6D00" w:rsidP="00F77A51">
      <w:pPr>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eastAsia="ja-JP"/>
        </w:rPr>
        <w:t>L</w:t>
      </w:r>
      <w:r w:rsidRPr="00864F79">
        <w:rPr>
          <w:rFonts w:ascii="Arial" w:eastAsia="Times New Roman" w:hAnsi="Arial" w:cs="Arial"/>
          <w:color w:val="000000" w:themeColor="text1"/>
          <w:spacing w:val="-3"/>
          <w:lang w:val="es-ES" w:eastAsia="ja-JP"/>
        </w:rPr>
        <w:t>os soportes de platina de fe galvanizado de 1” de ancho, e=3mm, irán anclados a las viguetas dispuestas en las coberturas, según planos se añadirá una platina doblada de fe que servirá de soporte para la canaleta.</w:t>
      </w:r>
    </w:p>
    <w:p w14:paraId="56BA1CA9" w14:textId="77777777" w:rsidR="005E6D00" w:rsidRPr="00864F79" w:rsidRDefault="005E6D00" w:rsidP="00F77A51">
      <w:pPr>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 xml:space="preserve">La canaleta de Aluzinc se desarrolla en dos niveles, el inferior funciona como canaleta propiamente dicha y contiene el agua proveniente de las lluvias. A este nivel de canaleta se accede mediante sumideros ubicados en el nivel superior, esta canaleta contendrá los objetos solidos que puedan caer dentro, ambas se remacharan a los soportes de fe. </w:t>
      </w:r>
    </w:p>
    <w:p w14:paraId="3CEA5689" w14:textId="77777777" w:rsidR="005E6D00" w:rsidRPr="00864F79" w:rsidRDefault="005E6D00" w:rsidP="00F77A51">
      <w:pPr>
        <w:spacing w:after="0" w:line="276" w:lineRule="auto"/>
        <w:jc w:val="both"/>
        <w:rPr>
          <w:rFonts w:ascii="Arial" w:eastAsia="Calibri" w:hAnsi="Arial" w:cs="Arial"/>
          <w:b/>
          <w:color w:val="000000" w:themeColor="text1"/>
        </w:rPr>
      </w:pPr>
    </w:p>
    <w:p w14:paraId="6B9304EB" w14:textId="6DBA7A52" w:rsidR="005E6D00" w:rsidRPr="00864F79" w:rsidRDefault="005E6D00" w:rsidP="00F77A51">
      <w:pPr>
        <w:widowControl w:val="0"/>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Unidad de medición</w:t>
      </w:r>
    </w:p>
    <w:p w14:paraId="0230927A" w14:textId="77777777" w:rsidR="005E6D00" w:rsidRPr="00864F79" w:rsidRDefault="005E6D00" w:rsidP="00F77A51">
      <w:pPr>
        <w:spacing w:after="407" w:line="276" w:lineRule="auto"/>
        <w:ind w:right="20"/>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La cantidad a pagar será el número de metros lineales(m) de canaleta, colocados tal como tal está indicado en los planos o lo haya ordenado el Ingeniero Supervisor.</w:t>
      </w:r>
    </w:p>
    <w:p w14:paraId="1C700367" w14:textId="77777777" w:rsidR="005E6D00" w:rsidRPr="00864F79" w:rsidRDefault="005E6D00" w:rsidP="00F77A51">
      <w:pPr>
        <w:spacing w:after="0" w:line="276" w:lineRule="auto"/>
        <w:ind w:right="20"/>
        <w:jc w:val="both"/>
        <w:rPr>
          <w:rFonts w:ascii="Arial" w:eastAsia="Calibri" w:hAnsi="Arial" w:cs="Arial"/>
          <w:b/>
          <w:color w:val="000000" w:themeColor="text1"/>
        </w:rPr>
      </w:pPr>
      <w:r w:rsidRPr="00864F79">
        <w:rPr>
          <w:rFonts w:ascii="Arial" w:eastAsia="Calibri" w:hAnsi="Arial" w:cs="Arial"/>
          <w:b/>
          <w:color w:val="000000" w:themeColor="text1"/>
        </w:rPr>
        <w:t>Bases de pago</w:t>
      </w:r>
    </w:p>
    <w:p w14:paraId="103F38ED" w14:textId="43931288" w:rsidR="005E6D00" w:rsidRPr="00864F79" w:rsidRDefault="005E6D00" w:rsidP="00F77A51">
      <w:pPr>
        <w:widowControl w:val="0"/>
        <w:tabs>
          <w:tab w:val="left" w:pos="-793"/>
          <w:tab w:val="left" w:pos="-73"/>
          <w:tab w:val="left" w:pos="1367"/>
          <w:tab w:val="left" w:pos="1701"/>
          <w:tab w:val="left" w:pos="2268"/>
          <w:tab w:val="left" w:pos="2807"/>
          <w:tab w:val="left" w:pos="3527"/>
          <w:tab w:val="left" w:pos="4247"/>
          <w:tab w:val="left" w:pos="4967"/>
          <w:tab w:val="left" w:pos="5687"/>
          <w:tab w:val="left" w:pos="6407"/>
          <w:tab w:val="left" w:pos="7127"/>
          <w:tab w:val="left" w:pos="7847"/>
          <w:tab w:val="left" w:pos="8567"/>
          <w:tab w:val="decimal" w:pos="9287"/>
        </w:tabs>
        <w:spacing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spacing w:val="-3"/>
          <w:lang w:val="es-ES" w:eastAsia="ja-JP"/>
        </w:rPr>
        <w:t>El pago se hará al respectivo precio unitario del contrato, por metro para toda obra ejecutada de acuerdo con la respectiva especificación)' aceptada a satisfacción por el Supervisor.</w:t>
      </w:r>
    </w:p>
    <w:p w14:paraId="7C3ACC83" w14:textId="77777777" w:rsidR="00B8554E" w:rsidRPr="00864F79" w:rsidRDefault="00B8554E" w:rsidP="00F77A51">
      <w:pPr>
        <w:widowControl w:val="0"/>
        <w:tabs>
          <w:tab w:val="left" w:pos="-793"/>
          <w:tab w:val="left" w:pos="-73"/>
          <w:tab w:val="left" w:pos="1367"/>
          <w:tab w:val="left" w:pos="1701"/>
          <w:tab w:val="left" w:pos="2268"/>
          <w:tab w:val="left" w:pos="2807"/>
          <w:tab w:val="left" w:pos="3527"/>
          <w:tab w:val="left" w:pos="4247"/>
          <w:tab w:val="left" w:pos="4967"/>
          <w:tab w:val="left" w:pos="5687"/>
          <w:tab w:val="left" w:pos="6407"/>
          <w:tab w:val="left" w:pos="7127"/>
          <w:tab w:val="left" w:pos="7847"/>
          <w:tab w:val="left" w:pos="8567"/>
          <w:tab w:val="decimal" w:pos="9287"/>
        </w:tabs>
        <w:spacing w:line="276" w:lineRule="auto"/>
        <w:jc w:val="both"/>
        <w:rPr>
          <w:rFonts w:ascii="Arial" w:eastAsia="Times New Roman" w:hAnsi="Arial" w:cs="Arial"/>
          <w:color w:val="000000" w:themeColor="text1"/>
          <w:spacing w:val="-3"/>
          <w:lang w:val="es-ES" w:eastAsia="ja-JP"/>
        </w:rPr>
      </w:pPr>
    </w:p>
    <w:p w14:paraId="29B5EEB3" w14:textId="78C5C84A" w:rsidR="00B8554E" w:rsidRPr="00864F79" w:rsidRDefault="00B8554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03.09.06.09     CANALETA DE REJILLA PLUVIAL DE A= 70 CM</w:t>
      </w:r>
    </w:p>
    <w:p w14:paraId="3359D240" w14:textId="77777777" w:rsidR="00452620" w:rsidRPr="00864F79" w:rsidRDefault="00452620"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Descripción:</w:t>
      </w:r>
    </w:p>
    <w:p w14:paraId="17E3A882"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refiere a las rejillas removibles en canaletas.</w:t>
      </w:r>
    </w:p>
    <w:p w14:paraId="13C4531A"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El diseño y dimensiones serán de acuerdo a detalles en planos.</w:t>
      </w:r>
    </w:p>
    <w:p w14:paraId="6DB4D80C"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4DD128C3"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Materiales</w:t>
      </w:r>
    </w:p>
    <w:p w14:paraId="6C15A9F6"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Serán empleados elementos que conserven las características del diseño expresado en los planos.</w:t>
      </w:r>
    </w:p>
    <w:p w14:paraId="16263C81"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53EBD756"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19B0DA1B"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lastRenderedPageBreak/>
        <w:t xml:space="preserve">Rejilla </w:t>
      </w:r>
      <w:proofErr w:type="spellStart"/>
      <w:r w:rsidRPr="00864F79">
        <w:rPr>
          <w:rFonts w:ascii="Arial" w:eastAsia="Times New Roman" w:hAnsi="Arial" w:cs="Arial"/>
          <w:color w:val="000000" w:themeColor="text1"/>
          <w:lang w:eastAsia="es-ES"/>
        </w:rPr>
        <w:t>metalica</w:t>
      </w:r>
      <w:proofErr w:type="spellEnd"/>
      <w:r w:rsidRPr="00864F79">
        <w:rPr>
          <w:rFonts w:ascii="Arial" w:eastAsia="Times New Roman" w:hAnsi="Arial" w:cs="Arial"/>
          <w:color w:val="000000" w:themeColor="text1"/>
          <w:lang w:eastAsia="es-ES"/>
        </w:rPr>
        <w:t xml:space="preserve"> compuesta por platinas de acero inoxidable 1 ¾” x 3/16” @ 1”</w:t>
      </w:r>
    </w:p>
    <w:p w14:paraId="30AC0BCF"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Marco </w:t>
      </w:r>
      <w:proofErr w:type="spellStart"/>
      <w:r w:rsidRPr="00864F79">
        <w:rPr>
          <w:rFonts w:ascii="Arial" w:eastAsia="Times New Roman" w:hAnsi="Arial" w:cs="Arial"/>
          <w:color w:val="000000" w:themeColor="text1"/>
          <w:lang w:eastAsia="es-ES"/>
        </w:rPr>
        <w:t>angulo</w:t>
      </w:r>
      <w:proofErr w:type="spellEnd"/>
      <w:r w:rsidRPr="00864F79">
        <w:rPr>
          <w:rFonts w:ascii="Arial" w:eastAsia="Times New Roman" w:hAnsi="Arial" w:cs="Arial"/>
          <w:color w:val="000000" w:themeColor="text1"/>
          <w:lang w:eastAsia="es-ES"/>
        </w:rPr>
        <w:t xml:space="preserve"> de acero inoxidable “L” de 2” x 1” x ¼” embutido en tarrajeo</w:t>
      </w:r>
    </w:p>
    <w:p w14:paraId="534DE169"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Anclaje de Fe de Ø 1/2” soldado a </w:t>
      </w:r>
      <w:proofErr w:type="spellStart"/>
      <w:r w:rsidRPr="00864F79">
        <w:rPr>
          <w:rFonts w:ascii="Arial" w:eastAsia="Times New Roman" w:hAnsi="Arial" w:cs="Arial"/>
          <w:color w:val="000000" w:themeColor="text1"/>
          <w:lang w:eastAsia="es-ES"/>
        </w:rPr>
        <w:t>angulo</w:t>
      </w:r>
      <w:proofErr w:type="spellEnd"/>
      <w:r w:rsidRPr="00864F79">
        <w:rPr>
          <w:rFonts w:ascii="Arial" w:eastAsia="Times New Roman" w:hAnsi="Arial" w:cs="Arial"/>
          <w:color w:val="000000" w:themeColor="text1"/>
          <w:lang w:eastAsia="es-ES"/>
        </w:rPr>
        <w:t>.</w:t>
      </w:r>
    </w:p>
    <w:p w14:paraId="6DCD517C"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Soldadura corrida</w:t>
      </w:r>
    </w:p>
    <w:p w14:paraId="78BBE1CD"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5AD27B12"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construcción</w:t>
      </w:r>
    </w:p>
    <w:p w14:paraId="57C83648"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Los elementos que requieren ensamblaje especial, serán soldados adecuadamente sin rebabas y con esquinas perfectamente a escuadra.  Se entregarán en obra, libre de defectos y torceduras, pintado con base </w:t>
      </w:r>
      <w:proofErr w:type="spellStart"/>
      <w:r w:rsidRPr="00864F79">
        <w:rPr>
          <w:rFonts w:ascii="Arial" w:eastAsia="Times New Roman" w:hAnsi="Arial" w:cs="Arial"/>
          <w:snapToGrid w:val="0"/>
          <w:color w:val="000000" w:themeColor="text1"/>
          <w:lang w:eastAsia="ja-JP"/>
        </w:rPr>
        <w:t>zincromato</w:t>
      </w:r>
      <w:proofErr w:type="spellEnd"/>
      <w:r w:rsidRPr="00864F79">
        <w:rPr>
          <w:rFonts w:ascii="Arial" w:eastAsia="Times New Roman" w:hAnsi="Arial" w:cs="Arial"/>
          <w:snapToGrid w:val="0"/>
          <w:color w:val="000000" w:themeColor="text1"/>
          <w:lang w:eastAsia="ja-JP"/>
        </w:rPr>
        <w:t>, con dos manos de anticorrosivo, sobre la superficie libre de óxidos antes del acabado final, que será esmalte sintético.</w:t>
      </w:r>
    </w:p>
    <w:p w14:paraId="36D752B5"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7D8CA877"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p>
    <w:p w14:paraId="1827DEB6"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Unidad de medida: metro lineal (m).</w:t>
      </w:r>
    </w:p>
    <w:p w14:paraId="4C979ACC"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Norma de medición:</w:t>
      </w:r>
      <w:r w:rsidRPr="00864F79">
        <w:rPr>
          <w:rFonts w:ascii="Arial" w:eastAsia="Times New Roman" w:hAnsi="Arial" w:cs="Arial"/>
          <w:b/>
          <w:color w:val="000000" w:themeColor="text1"/>
          <w:lang w:eastAsia="es-ES"/>
        </w:rPr>
        <w:t xml:space="preserve"> </w:t>
      </w:r>
      <w:r w:rsidRPr="00864F79">
        <w:rPr>
          <w:rFonts w:ascii="Arial" w:eastAsia="Times New Roman" w:hAnsi="Arial" w:cs="Arial"/>
          <w:color w:val="000000" w:themeColor="text1"/>
          <w:lang w:eastAsia="es-ES"/>
        </w:rPr>
        <w:t>El cómputo total se obtendrá sumando las unidades similares de cada tipo.</w:t>
      </w:r>
    </w:p>
    <w:p w14:paraId="6F1A642A"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62819A37" w14:textId="77777777" w:rsidR="00452620" w:rsidRPr="00864F79" w:rsidRDefault="00452620"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Condiciones de Pago</w:t>
      </w:r>
    </w:p>
    <w:p w14:paraId="21060CAB" w14:textId="77777777" w:rsidR="00452620" w:rsidRPr="00864F79" w:rsidRDefault="00452620"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pagará por metro lineal incluyendo lijado y</w:t>
      </w:r>
      <w:r w:rsidRPr="00864F79">
        <w:rPr>
          <w:rFonts w:ascii="Arial" w:eastAsia="Times New Roman" w:hAnsi="Arial" w:cs="Arial"/>
          <w:b/>
          <w:color w:val="000000" w:themeColor="text1"/>
          <w:lang w:eastAsia="es-ES"/>
        </w:rPr>
        <w:t xml:space="preserve"> </w:t>
      </w:r>
      <w:r w:rsidRPr="00864F79">
        <w:rPr>
          <w:rFonts w:ascii="Arial" w:eastAsia="Times New Roman" w:hAnsi="Arial" w:cs="Arial"/>
          <w:color w:val="000000" w:themeColor="text1"/>
          <w:lang w:eastAsia="es-ES"/>
        </w:rPr>
        <w:t xml:space="preserve">base anticorrosiva.  </w:t>
      </w:r>
    </w:p>
    <w:p w14:paraId="18483AD9" w14:textId="1D752189" w:rsidR="008D1BCA" w:rsidRPr="00864F79" w:rsidRDefault="00452620" w:rsidP="00F77A51">
      <w:pPr>
        <w:suppressAutoHyphens/>
        <w:spacing w:after="0" w:line="276" w:lineRule="auto"/>
        <w:jc w:val="both"/>
        <w:rPr>
          <w:rFonts w:ascii="Arial" w:eastAsia="Times New Roman" w:hAnsi="Arial" w:cs="Arial"/>
          <w:color w:val="000000" w:themeColor="text1"/>
          <w:spacing w:val="-3"/>
          <w:lang w:val="es-ES" w:eastAsia="ja-JP"/>
        </w:rPr>
      </w:pPr>
      <w:r w:rsidRPr="00864F79">
        <w:rPr>
          <w:rFonts w:ascii="Arial" w:eastAsia="Times New Roman" w:hAnsi="Arial" w:cs="Arial"/>
          <w:color w:val="000000" w:themeColor="text1"/>
          <w:lang w:eastAsia="es-ES"/>
        </w:rPr>
        <w:t>El precio incluye el pago por material, mano de obra, equipo, herramientas y cualquier imprevisto necesario para su buen acabado</w:t>
      </w:r>
      <w:r w:rsidR="00B34330" w:rsidRPr="00864F79">
        <w:rPr>
          <w:rFonts w:ascii="Arial" w:eastAsia="Times New Roman" w:hAnsi="Arial" w:cs="Arial"/>
          <w:color w:val="000000" w:themeColor="text1"/>
          <w:lang w:eastAsia="es-ES"/>
        </w:rPr>
        <w:t>.</w:t>
      </w:r>
    </w:p>
    <w:p w14:paraId="0D02D4D2" w14:textId="3EAD67D5" w:rsidR="00C91091"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     CERRAJERÍA</w:t>
      </w:r>
      <w:r w:rsidR="00C91091" w:rsidRPr="00864F79">
        <w:rPr>
          <w:rFonts w:ascii="Arial" w:eastAsia="Calibri" w:hAnsi="Arial" w:cs="Arial"/>
          <w:b/>
          <w:bCs/>
          <w:color w:val="000000" w:themeColor="text1"/>
          <w:lang w:val="es-ES" w:eastAsia="ar-SA"/>
        </w:rPr>
        <w:t xml:space="preserve"> </w:t>
      </w:r>
    </w:p>
    <w:p w14:paraId="478A8DA4" w14:textId="4FE13032" w:rsidR="00C91091" w:rsidRPr="00864F79" w:rsidRDefault="00C91091" w:rsidP="00F77A51">
      <w:pPr>
        <w:tabs>
          <w:tab w:val="left" w:pos="0"/>
          <w:tab w:val="left" w:pos="1134"/>
          <w:tab w:val="left" w:pos="1440"/>
        </w:tabs>
        <w:spacing w:before="120" w:after="120" w:line="276" w:lineRule="auto"/>
        <w:jc w:val="both"/>
        <w:rPr>
          <w:rFonts w:ascii="Arial" w:hAnsi="Arial" w:cs="Arial"/>
          <w:b/>
        </w:rPr>
      </w:pPr>
      <w:r w:rsidRPr="00864F79">
        <w:rPr>
          <w:rFonts w:ascii="Arial" w:hAnsi="Arial" w:cs="Arial"/>
          <w:b/>
        </w:rPr>
        <w:t>Definición</w:t>
      </w:r>
    </w:p>
    <w:p w14:paraId="296894BC"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Se considera en este rubro el cómputo de los elementos accesorios de los que figuran en carpintería de madera y carpintería metálica, destinados a facilitar el movimiento de las hojas y dar seguridad al cierre de puertas, ventanas y elementos similares.</w:t>
      </w:r>
    </w:p>
    <w:p w14:paraId="2C1EC711"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p>
    <w:p w14:paraId="33C797B1" w14:textId="77777777" w:rsidR="00C91091" w:rsidRPr="00864F79" w:rsidRDefault="00C91091" w:rsidP="00F77A51">
      <w:pPr>
        <w:pStyle w:val="Sangradetindependiente2"/>
        <w:tabs>
          <w:tab w:val="left" w:pos="1134"/>
        </w:tabs>
        <w:spacing w:before="0" w:after="0" w:line="276" w:lineRule="auto"/>
        <w:ind w:left="0"/>
        <w:rPr>
          <w:rFonts w:cs="Arial"/>
          <w:b/>
          <w:szCs w:val="22"/>
          <w:lang w:val="es-PE"/>
        </w:rPr>
      </w:pPr>
      <w:r w:rsidRPr="00864F79">
        <w:rPr>
          <w:rFonts w:cs="Arial"/>
          <w:b/>
          <w:szCs w:val="22"/>
          <w:lang w:val="es-PE"/>
        </w:rPr>
        <w:t>Descripción de la partida</w:t>
      </w:r>
    </w:p>
    <w:p w14:paraId="0B1323D7" w14:textId="77777777" w:rsidR="00C91091" w:rsidRPr="00864F79" w:rsidRDefault="00C91091" w:rsidP="00F77A51">
      <w:pPr>
        <w:pStyle w:val="Sangradetindependiente2"/>
        <w:tabs>
          <w:tab w:val="left" w:pos="1134"/>
        </w:tabs>
        <w:spacing w:before="0" w:after="0" w:line="276" w:lineRule="auto"/>
        <w:ind w:left="0"/>
        <w:rPr>
          <w:rFonts w:cs="Arial"/>
          <w:b/>
          <w:szCs w:val="22"/>
          <w:lang w:val="es-PE"/>
        </w:rPr>
      </w:pPr>
    </w:p>
    <w:p w14:paraId="7852ADF8"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 xml:space="preserve">Deberán ser con partes de acero chapeado en zinc y </w:t>
      </w:r>
      <w:proofErr w:type="spellStart"/>
      <w:r w:rsidRPr="00864F79">
        <w:rPr>
          <w:rFonts w:cs="Arial"/>
          <w:szCs w:val="22"/>
          <w:lang w:val="es-PE"/>
        </w:rPr>
        <w:t>dicromado</w:t>
      </w:r>
      <w:proofErr w:type="spellEnd"/>
      <w:r w:rsidRPr="00864F79">
        <w:rPr>
          <w:rFonts w:cs="Arial"/>
          <w:szCs w:val="22"/>
          <w:lang w:val="es-PE"/>
        </w:rPr>
        <w:t>, con resortes de compresión en espiral y cojinetes de rodillos en los retractores, para buscar la mayor facilidad de funcionamiento.</w:t>
      </w:r>
    </w:p>
    <w:p w14:paraId="16E8EC25"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p>
    <w:p w14:paraId="00B81466"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Estos mecanismos deberán estar contenidos dentro de un chasis cilíndrico para preservar todos los componentes de la cerradura.</w:t>
      </w:r>
    </w:p>
    <w:p w14:paraId="30F32F13"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p>
    <w:p w14:paraId="7C61B135"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 xml:space="preserve">Los cilindros serán del tipo de 05 pines, las cerraduras deberán ser completamente uniformes y se ajustarán para el espesor de hoja de 35 mm, a 51 </w:t>
      </w:r>
      <w:proofErr w:type="spellStart"/>
      <w:r w:rsidRPr="00864F79">
        <w:rPr>
          <w:rFonts w:cs="Arial"/>
          <w:szCs w:val="22"/>
          <w:lang w:val="es-PE"/>
        </w:rPr>
        <w:t>mm.</w:t>
      </w:r>
      <w:proofErr w:type="spellEnd"/>
    </w:p>
    <w:p w14:paraId="4AD84AA2"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p>
    <w:p w14:paraId="66B3FB32"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Las cerraduras deberán ser amaestradas, teniendo una llave maestra general y por sectores, primer piso, segundo piso y tercer piso.</w:t>
      </w:r>
    </w:p>
    <w:p w14:paraId="21B89EE8"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p>
    <w:p w14:paraId="42B4F9C8"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Las cerraduras y pestillos deberán ser completamente reversibles.</w:t>
      </w:r>
    </w:p>
    <w:p w14:paraId="33DF3CC8"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p>
    <w:p w14:paraId="162B974E"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lastRenderedPageBreak/>
        <w:t>Las manijas y rosetas de las cerraduras de los ambientes sometidos a cualquier tipo de radiación deberán estar rellenas de plomo, para evitar fugas.</w:t>
      </w:r>
    </w:p>
    <w:p w14:paraId="21584C3A" w14:textId="77777777" w:rsidR="00C91091" w:rsidRPr="00864F79" w:rsidRDefault="00C91091" w:rsidP="00F77A51">
      <w:pPr>
        <w:tabs>
          <w:tab w:val="left" w:pos="1134"/>
        </w:tabs>
        <w:spacing w:line="276" w:lineRule="auto"/>
        <w:jc w:val="both"/>
        <w:rPr>
          <w:rFonts w:ascii="Arial" w:hAnsi="Arial" w:cs="Arial"/>
        </w:rPr>
      </w:pPr>
    </w:p>
    <w:p w14:paraId="53710C16" w14:textId="77777777" w:rsidR="00C91091" w:rsidRPr="00864F79" w:rsidRDefault="00C91091" w:rsidP="00F77A51">
      <w:pPr>
        <w:tabs>
          <w:tab w:val="left" w:pos="1134"/>
        </w:tabs>
        <w:spacing w:line="276" w:lineRule="auto"/>
        <w:jc w:val="both"/>
        <w:rPr>
          <w:rFonts w:ascii="Arial" w:hAnsi="Arial" w:cs="Arial"/>
        </w:rPr>
      </w:pPr>
      <w:r w:rsidRPr="00864F79">
        <w:rPr>
          <w:rFonts w:ascii="Arial" w:hAnsi="Arial" w:cs="Arial"/>
        </w:rPr>
        <w:t>LLAVES</w:t>
      </w:r>
    </w:p>
    <w:p w14:paraId="32E9789E"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Cada cerradura se suministrará con dos (02) llaves mínimo, no debiendo existir dos cerraduras para el mismo tipo de llave, excepto que así se indique. Las llaves deberán estar marcadas con él número del ambiente donde se instalarán.</w:t>
      </w:r>
    </w:p>
    <w:p w14:paraId="41C509F5"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p>
    <w:p w14:paraId="3F1BDD90" w14:textId="77777777" w:rsidR="00C91091" w:rsidRPr="00864F79" w:rsidRDefault="00C91091" w:rsidP="00F77A51">
      <w:pPr>
        <w:tabs>
          <w:tab w:val="left" w:pos="0"/>
          <w:tab w:val="left" w:pos="1134"/>
          <w:tab w:val="left" w:pos="1440"/>
        </w:tabs>
        <w:spacing w:before="120" w:after="120" w:line="276" w:lineRule="auto"/>
        <w:jc w:val="both"/>
        <w:rPr>
          <w:rFonts w:ascii="Arial" w:hAnsi="Arial" w:cs="Arial"/>
          <w:b/>
        </w:rPr>
      </w:pPr>
      <w:r w:rsidRPr="00864F79">
        <w:rPr>
          <w:rFonts w:ascii="Arial" w:hAnsi="Arial" w:cs="Arial"/>
          <w:b/>
        </w:rPr>
        <w:t>Materiales</w:t>
      </w:r>
    </w:p>
    <w:p w14:paraId="2B0FA3D2"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Los materiales que forman todas las partes de la cerradura serán de acero inoxidable pulido, de calidad reconocida tanto en funcionamiento como en durabilidad, satinado y resistente a cualquier condición atmosférica.</w:t>
      </w:r>
    </w:p>
    <w:p w14:paraId="120C8636"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Todas las piezas serán elaboradas con material adecuado, conforme a las funciones y esfuerzos a que están sometidos.</w:t>
      </w:r>
    </w:p>
    <w:p w14:paraId="05856DB5" w14:textId="77777777" w:rsidR="00C91091" w:rsidRPr="00864F79" w:rsidRDefault="00C91091" w:rsidP="00F77A51">
      <w:pPr>
        <w:tabs>
          <w:tab w:val="left" w:pos="0"/>
          <w:tab w:val="left" w:pos="1134"/>
          <w:tab w:val="left" w:pos="1440"/>
        </w:tabs>
        <w:spacing w:before="120" w:after="120" w:line="276" w:lineRule="auto"/>
        <w:jc w:val="both"/>
        <w:rPr>
          <w:rFonts w:ascii="Arial" w:hAnsi="Arial" w:cs="Arial"/>
          <w:b/>
        </w:rPr>
      </w:pPr>
      <w:r w:rsidRPr="00864F79">
        <w:rPr>
          <w:rFonts w:ascii="Arial" w:hAnsi="Arial" w:cs="Arial"/>
          <w:b/>
        </w:rPr>
        <w:t>Acabados</w:t>
      </w:r>
    </w:p>
    <w:p w14:paraId="6ACE730C"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Las manijas y rosetas de las cerraduras de construcción cilíndrica serán de acero inoxidable satinado, según la especificación Federal (USA) FFH-106C numero US 32 D.</w:t>
      </w:r>
    </w:p>
    <w:p w14:paraId="0D207957" w14:textId="77777777" w:rsidR="00C91091" w:rsidRPr="00864F79" w:rsidRDefault="00C91091" w:rsidP="00F77A51">
      <w:pPr>
        <w:tabs>
          <w:tab w:val="left" w:pos="0"/>
          <w:tab w:val="left" w:pos="1134"/>
          <w:tab w:val="left" w:pos="1440"/>
        </w:tabs>
        <w:spacing w:before="120" w:after="120" w:line="276" w:lineRule="auto"/>
        <w:jc w:val="both"/>
        <w:rPr>
          <w:rFonts w:ascii="Arial" w:hAnsi="Arial" w:cs="Arial"/>
          <w:b/>
        </w:rPr>
      </w:pPr>
      <w:r w:rsidRPr="00864F79">
        <w:rPr>
          <w:rFonts w:ascii="Arial" w:hAnsi="Arial" w:cs="Arial"/>
          <w:b/>
        </w:rPr>
        <w:t>Equipos y/o Herramientas</w:t>
      </w:r>
    </w:p>
    <w:p w14:paraId="31DBBA53" w14:textId="77777777" w:rsidR="00C91091" w:rsidRPr="00864F79" w:rsidRDefault="00C91091" w:rsidP="00F77A51">
      <w:pPr>
        <w:pStyle w:val="Sangradetindependiente2"/>
        <w:tabs>
          <w:tab w:val="left" w:pos="1134"/>
        </w:tabs>
        <w:spacing w:before="0" w:after="0" w:line="276" w:lineRule="auto"/>
        <w:ind w:left="0"/>
        <w:rPr>
          <w:rFonts w:cs="Arial"/>
          <w:szCs w:val="22"/>
        </w:rPr>
      </w:pPr>
      <w:r w:rsidRPr="00864F79">
        <w:rPr>
          <w:rFonts w:cs="Arial"/>
          <w:szCs w:val="22"/>
          <w:lang w:val="es-PE"/>
        </w:rPr>
        <w:t xml:space="preserve">Herramientas Manuales y Equipos de tornillo de banco menores </w:t>
      </w:r>
    </w:p>
    <w:p w14:paraId="5587D313" w14:textId="77777777" w:rsidR="00C91091" w:rsidRPr="00864F79" w:rsidRDefault="00C91091" w:rsidP="00F77A51">
      <w:pPr>
        <w:pStyle w:val="Sangradetindependiente2"/>
        <w:tabs>
          <w:tab w:val="left" w:pos="1134"/>
        </w:tabs>
        <w:spacing w:before="0" w:after="0" w:line="276" w:lineRule="auto"/>
        <w:ind w:left="0"/>
        <w:rPr>
          <w:rFonts w:cs="Arial"/>
          <w:szCs w:val="22"/>
          <w:lang w:val="es-PE"/>
        </w:rPr>
      </w:pPr>
    </w:p>
    <w:p w14:paraId="2864BD0E" w14:textId="1A011348"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03.10.01     BISAGRAS</w:t>
      </w:r>
    </w:p>
    <w:p w14:paraId="664A9F8F" w14:textId="10FF1E10"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03.10.01.01     BISAGRA CAPUCHINA 4"</w:t>
      </w:r>
    </w:p>
    <w:p w14:paraId="3FB057B6" w14:textId="77777777" w:rsidR="00C91091" w:rsidRPr="00864F79" w:rsidRDefault="00C91091" w:rsidP="00F77A51">
      <w:pPr>
        <w:spacing w:line="276" w:lineRule="auto"/>
        <w:jc w:val="both"/>
        <w:rPr>
          <w:rFonts w:ascii="Arial" w:eastAsia="Times New Roman" w:hAnsi="Arial" w:cs="Arial"/>
          <w:b/>
          <w:lang w:eastAsia="es-ES"/>
        </w:rPr>
      </w:pPr>
      <w:r w:rsidRPr="00864F79">
        <w:rPr>
          <w:rFonts w:ascii="Arial" w:eastAsia="Times New Roman" w:hAnsi="Arial" w:cs="Arial"/>
          <w:b/>
          <w:lang w:eastAsia="es-ES"/>
        </w:rPr>
        <w:t>Descripción:</w:t>
      </w:r>
    </w:p>
    <w:p w14:paraId="6B21BE40" w14:textId="77777777" w:rsidR="00C91091" w:rsidRPr="00864F79" w:rsidRDefault="00C91091" w:rsidP="00F77A51">
      <w:pPr>
        <w:spacing w:line="276" w:lineRule="auto"/>
        <w:jc w:val="both"/>
        <w:rPr>
          <w:rFonts w:ascii="Arial" w:eastAsia="Times New Roman" w:hAnsi="Arial" w:cs="Arial"/>
          <w:lang w:eastAsia="es-ES"/>
        </w:rPr>
      </w:pPr>
      <w:r w:rsidRPr="00864F79">
        <w:rPr>
          <w:rFonts w:ascii="Arial" w:eastAsia="Times New Roman" w:hAnsi="Arial" w:cs="Arial"/>
          <w:lang w:eastAsia="es-ES"/>
        </w:rPr>
        <w:t>Bisagra de 4”x4” de acero pesada fijo capuchino, utilizable en puertas. Se colocará 3 unidades por cada hoja de la puerta menores a 0.80m, y se colocaran 4 unidades por cada hoja de la puerta mayores a 0.80m</w:t>
      </w:r>
    </w:p>
    <w:p w14:paraId="088C94FD" w14:textId="77777777" w:rsidR="00C91091" w:rsidRPr="00864F79" w:rsidRDefault="00C91091" w:rsidP="00F77A51">
      <w:pPr>
        <w:spacing w:line="276" w:lineRule="auto"/>
        <w:jc w:val="both"/>
        <w:rPr>
          <w:rFonts w:ascii="Arial" w:eastAsia="Times New Roman" w:hAnsi="Arial" w:cs="Arial"/>
          <w:b/>
          <w:lang w:eastAsia="es-ES"/>
        </w:rPr>
      </w:pPr>
      <w:r w:rsidRPr="00864F79">
        <w:rPr>
          <w:rFonts w:ascii="Arial" w:eastAsia="Times New Roman" w:hAnsi="Arial" w:cs="Arial"/>
          <w:b/>
          <w:lang w:eastAsia="es-ES"/>
        </w:rPr>
        <w:t>Método de Instalación:</w:t>
      </w:r>
    </w:p>
    <w:p w14:paraId="143C6B94" w14:textId="77777777" w:rsidR="00C91091" w:rsidRPr="00864F79" w:rsidRDefault="00C91091" w:rsidP="00F77A51">
      <w:pPr>
        <w:spacing w:line="276" w:lineRule="auto"/>
        <w:jc w:val="both"/>
        <w:rPr>
          <w:rFonts w:ascii="Arial" w:eastAsia="Times New Roman" w:hAnsi="Arial" w:cs="Arial"/>
          <w:lang w:eastAsia="es-ES"/>
        </w:rPr>
      </w:pPr>
      <w:r w:rsidRPr="00864F79">
        <w:rPr>
          <w:rFonts w:ascii="Arial" w:eastAsia="Times New Roman" w:hAnsi="Arial" w:cs="Arial"/>
          <w:lang w:eastAsia="es-ES"/>
        </w:rPr>
        <w:t>El Supervisor se reserva el derecho de aprobar la marca y forma de bisagras.</w:t>
      </w:r>
    </w:p>
    <w:p w14:paraId="6CF7D30C" w14:textId="77777777" w:rsidR="00C91091" w:rsidRPr="00864F79" w:rsidRDefault="00C91091" w:rsidP="00F77A51">
      <w:pPr>
        <w:spacing w:line="276" w:lineRule="auto"/>
        <w:jc w:val="both"/>
        <w:rPr>
          <w:rFonts w:ascii="Arial" w:eastAsia="Times New Roman" w:hAnsi="Arial" w:cs="Arial"/>
          <w:lang w:eastAsia="es-ES"/>
        </w:rPr>
      </w:pPr>
      <w:r w:rsidRPr="00864F79">
        <w:rPr>
          <w:rFonts w:ascii="Arial" w:eastAsia="Times New Roman" w:hAnsi="Arial" w:cs="Arial"/>
          <w:lang w:eastAsia="es-ES"/>
        </w:rPr>
        <w:t>Se han indicado los modelos y códigos, sin embargo, se puede utilizar cualquier marca, de características y calidad similares, con garantía de fábrica.</w:t>
      </w:r>
    </w:p>
    <w:p w14:paraId="7A685BBB" w14:textId="77777777" w:rsidR="00C91091" w:rsidRPr="00864F79" w:rsidRDefault="00C91091" w:rsidP="00F77A51">
      <w:pPr>
        <w:spacing w:line="276" w:lineRule="auto"/>
        <w:jc w:val="both"/>
        <w:rPr>
          <w:rFonts w:ascii="Arial" w:eastAsia="Times New Roman" w:hAnsi="Arial" w:cs="Arial"/>
          <w:lang w:eastAsia="es-ES"/>
        </w:rPr>
      </w:pPr>
      <w:r w:rsidRPr="00864F79">
        <w:rPr>
          <w:rFonts w:ascii="Arial" w:eastAsia="Times New Roman" w:hAnsi="Arial" w:cs="Arial"/>
          <w:lang w:eastAsia="es-ES"/>
        </w:rPr>
        <w:t>La ubicación de las bisagras será de acuerdo a lo indicado en los planos de arquitectura.</w:t>
      </w:r>
    </w:p>
    <w:p w14:paraId="10941630" w14:textId="77777777" w:rsidR="00C91091" w:rsidRPr="00864F79" w:rsidRDefault="00C91091" w:rsidP="00F77A51">
      <w:pPr>
        <w:spacing w:line="276" w:lineRule="auto"/>
        <w:jc w:val="both"/>
        <w:rPr>
          <w:rFonts w:ascii="Arial" w:eastAsia="Times New Roman" w:hAnsi="Arial" w:cs="Arial"/>
          <w:lang w:eastAsia="es-ES"/>
        </w:rPr>
      </w:pPr>
      <w:r w:rsidRPr="00864F79">
        <w:rPr>
          <w:rFonts w:ascii="Arial" w:eastAsia="Times New Roman" w:hAnsi="Arial" w:cs="Arial"/>
          <w:b/>
          <w:lang w:eastAsia="es-ES"/>
        </w:rPr>
        <w:t>Método de Medición</w:t>
      </w:r>
      <w:r w:rsidRPr="00864F79">
        <w:rPr>
          <w:rFonts w:ascii="Arial" w:eastAsia="Times New Roman" w:hAnsi="Arial" w:cs="Arial"/>
          <w:lang w:eastAsia="es-ES"/>
        </w:rPr>
        <w:t>:</w:t>
      </w:r>
    </w:p>
    <w:p w14:paraId="1C23EFA7" w14:textId="77777777" w:rsidR="00C91091" w:rsidRPr="00864F79" w:rsidRDefault="00C91091" w:rsidP="00F77A51">
      <w:pPr>
        <w:spacing w:line="276" w:lineRule="auto"/>
        <w:jc w:val="both"/>
        <w:rPr>
          <w:rFonts w:ascii="Arial" w:eastAsia="Times New Roman" w:hAnsi="Arial" w:cs="Arial"/>
          <w:lang w:eastAsia="es-ES"/>
        </w:rPr>
      </w:pPr>
      <w:r w:rsidRPr="00864F79">
        <w:rPr>
          <w:rFonts w:ascii="Arial" w:eastAsia="Times New Roman" w:hAnsi="Arial" w:cs="Arial"/>
          <w:lang w:eastAsia="es-ES"/>
        </w:rPr>
        <w:t>Unidad de Medida: Unidad (</w:t>
      </w:r>
      <w:proofErr w:type="spellStart"/>
      <w:r w:rsidRPr="00864F79">
        <w:rPr>
          <w:rFonts w:ascii="Arial" w:eastAsia="Times New Roman" w:hAnsi="Arial" w:cs="Arial"/>
          <w:lang w:eastAsia="es-ES"/>
        </w:rPr>
        <w:t>Und</w:t>
      </w:r>
      <w:proofErr w:type="spellEnd"/>
      <w:r w:rsidRPr="00864F79">
        <w:rPr>
          <w:rFonts w:ascii="Arial" w:eastAsia="Times New Roman" w:hAnsi="Arial" w:cs="Arial"/>
          <w:lang w:eastAsia="es-ES"/>
        </w:rPr>
        <w:t>)</w:t>
      </w:r>
    </w:p>
    <w:p w14:paraId="29ADA6B2" w14:textId="77777777" w:rsidR="00C91091" w:rsidRPr="00864F79" w:rsidRDefault="00C91091" w:rsidP="00F77A51">
      <w:pPr>
        <w:spacing w:line="276" w:lineRule="auto"/>
        <w:jc w:val="both"/>
        <w:rPr>
          <w:rFonts w:ascii="Arial" w:eastAsia="Times New Roman" w:hAnsi="Arial" w:cs="Arial"/>
          <w:lang w:eastAsia="es-ES"/>
        </w:rPr>
      </w:pPr>
      <w:r w:rsidRPr="00864F79">
        <w:rPr>
          <w:rFonts w:ascii="Arial" w:eastAsia="Times New Roman" w:hAnsi="Arial" w:cs="Arial"/>
          <w:b/>
          <w:lang w:eastAsia="es-ES"/>
        </w:rPr>
        <w:t>Condiciones de Pago</w:t>
      </w:r>
      <w:r w:rsidRPr="00864F79">
        <w:rPr>
          <w:rFonts w:ascii="Arial" w:eastAsia="Times New Roman" w:hAnsi="Arial" w:cs="Arial"/>
          <w:lang w:eastAsia="es-ES"/>
        </w:rPr>
        <w:t>:</w:t>
      </w:r>
    </w:p>
    <w:p w14:paraId="05E0CA04" w14:textId="184A0CA5" w:rsidR="00C91091" w:rsidRPr="00864F79" w:rsidRDefault="00C91091" w:rsidP="00F77A51">
      <w:pPr>
        <w:spacing w:line="276" w:lineRule="auto"/>
        <w:jc w:val="both"/>
        <w:rPr>
          <w:rFonts w:ascii="Arial" w:eastAsia="Times New Roman" w:hAnsi="Arial" w:cs="Arial"/>
          <w:lang w:eastAsia="es-ES"/>
        </w:rPr>
      </w:pPr>
      <w:r w:rsidRPr="00864F79">
        <w:rPr>
          <w:rFonts w:ascii="Arial" w:eastAsia="Times New Roman" w:hAnsi="Arial" w:cs="Arial"/>
          <w:lang w:eastAsia="es-ES"/>
        </w:rPr>
        <w:lastRenderedPageBreak/>
        <w:t>Se pagará por pieza instalada, según precio unitario indicado en el Contrato.</w:t>
      </w:r>
    </w:p>
    <w:p w14:paraId="6BD3C837" w14:textId="77777777" w:rsidR="00A11441" w:rsidRPr="00864F79" w:rsidRDefault="00A11441" w:rsidP="00F77A51">
      <w:pPr>
        <w:spacing w:line="276" w:lineRule="auto"/>
        <w:jc w:val="both"/>
        <w:rPr>
          <w:rFonts w:ascii="Arial" w:eastAsia="Times New Roman" w:hAnsi="Arial" w:cs="Arial"/>
          <w:lang w:eastAsia="es-ES"/>
        </w:rPr>
      </w:pPr>
    </w:p>
    <w:p w14:paraId="0C2CFBAD" w14:textId="79C83A11"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03.10.01.02     BISAGRA EMPLOMADA CAPUCHINA 4"</w:t>
      </w:r>
    </w:p>
    <w:p w14:paraId="73015E78" w14:textId="77777777" w:rsidR="00C91091" w:rsidRPr="00864F79" w:rsidRDefault="00C91091" w:rsidP="00F77A51">
      <w:pPr>
        <w:spacing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169214D6" w14:textId="77777777" w:rsidR="00C91091" w:rsidRPr="00864F79" w:rsidRDefault="00C91091"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Bisagra de 4”x4” de acero pesada fijo capuchino con relleno de plomo para evitar de esta manera la fuga de radiación y será utilizable en puertas. Se colocará la cantidad según indique detalle.</w:t>
      </w:r>
    </w:p>
    <w:p w14:paraId="7D36174D" w14:textId="77777777" w:rsidR="00C91091" w:rsidRPr="00864F79" w:rsidRDefault="00C91091" w:rsidP="00F77A51">
      <w:pPr>
        <w:spacing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Método de Instalación:</w:t>
      </w:r>
    </w:p>
    <w:p w14:paraId="1F28E2B4" w14:textId="77777777" w:rsidR="00C91091" w:rsidRPr="00864F79" w:rsidRDefault="00C91091"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El Supervisor se reserva el derecho de aprobar la marca y forma de bisagras.</w:t>
      </w:r>
    </w:p>
    <w:p w14:paraId="7E8DE56F" w14:textId="77777777" w:rsidR="00C91091" w:rsidRPr="00864F79" w:rsidRDefault="00C91091"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han indicado los modelos y códigos, sin embargo, se puede utilizar cualquier marca, de características y calidad similares, con garantía de fábrica.</w:t>
      </w:r>
    </w:p>
    <w:p w14:paraId="24A7CF8F" w14:textId="77777777" w:rsidR="00C91091" w:rsidRPr="00864F79" w:rsidRDefault="00C91091"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 ubicación de las bisagras será de acuerdo a lo indicado en los planos de arquitectura.</w:t>
      </w:r>
    </w:p>
    <w:p w14:paraId="54D25AB8" w14:textId="77777777" w:rsidR="00C91091" w:rsidRPr="00864F79" w:rsidRDefault="00C91091"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r w:rsidRPr="00864F79">
        <w:rPr>
          <w:rFonts w:ascii="Arial" w:eastAsia="Times New Roman" w:hAnsi="Arial" w:cs="Arial"/>
          <w:color w:val="000000" w:themeColor="text1"/>
          <w:lang w:eastAsia="es-ES"/>
        </w:rPr>
        <w:t>:</w:t>
      </w:r>
    </w:p>
    <w:p w14:paraId="24EF2068" w14:textId="77777777" w:rsidR="00C91091" w:rsidRPr="00864F79" w:rsidRDefault="00C91091"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Unidad de Medida: Unidad (</w:t>
      </w:r>
      <w:proofErr w:type="spellStart"/>
      <w:r w:rsidRPr="00864F79">
        <w:rPr>
          <w:rFonts w:ascii="Arial" w:eastAsia="Times New Roman" w:hAnsi="Arial" w:cs="Arial"/>
          <w:color w:val="000000" w:themeColor="text1"/>
          <w:lang w:eastAsia="es-ES"/>
        </w:rPr>
        <w:t>Und</w:t>
      </w:r>
      <w:proofErr w:type="spellEnd"/>
      <w:r w:rsidRPr="00864F79">
        <w:rPr>
          <w:rFonts w:ascii="Arial" w:eastAsia="Times New Roman" w:hAnsi="Arial" w:cs="Arial"/>
          <w:color w:val="000000" w:themeColor="text1"/>
          <w:lang w:eastAsia="es-ES"/>
        </w:rPr>
        <w:t>)</w:t>
      </w:r>
    </w:p>
    <w:p w14:paraId="04BB0E47" w14:textId="77777777" w:rsidR="00C91091" w:rsidRPr="00864F79" w:rsidRDefault="00C91091"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Condiciones de Pago</w:t>
      </w:r>
      <w:r w:rsidRPr="00864F79">
        <w:rPr>
          <w:rFonts w:ascii="Arial" w:eastAsia="Times New Roman" w:hAnsi="Arial" w:cs="Arial"/>
          <w:color w:val="000000" w:themeColor="text1"/>
          <w:lang w:eastAsia="es-ES"/>
        </w:rPr>
        <w:t>:</w:t>
      </w:r>
    </w:p>
    <w:p w14:paraId="171F5AC4" w14:textId="36B4E19D" w:rsidR="00C91091" w:rsidRPr="00864F79" w:rsidRDefault="00C91091"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pagará por pieza instalada, según precio unitario indicado en el Contrato.</w:t>
      </w:r>
    </w:p>
    <w:p w14:paraId="544012C9" w14:textId="77777777" w:rsidR="00A11441" w:rsidRPr="00864F79" w:rsidRDefault="00A11441" w:rsidP="00F77A51">
      <w:pPr>
        <w:spacing w:line="276" w:lineRule="auto"/>
        <w:jc w:val="both"/>
        <w:rPr>
          <w:rFonts w:ascii="Arial" w:eastAsia="Times New Roman" w:hAnsi="Arial" w:cs="Arial"/>
          <w:color w:val="000000" w:themeColor="text1"/>
          <w:lang w:eastAsia="es-ES"/>
        </w:rPr>
      </w:pPr>
    </w:p>
    <w:p w14:paraId="597A9473" w14:textId="2D32660D"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03.10.02     CERRADURAS</w:t>
      </w:r>
    </w:p>
    <w:p w14:paraId="2253D3E6" w14:textId="3F906D54"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03.10.02.01     TIPO B; LLAVE EXTERIOR Y SEGURO INTERIOR CON BOTON, GIRANDO CUALQUIERA DE LAS DOS PERILLAS RETRAE EL PESTILLO.</w:t>
      </w:r>
    </w:p>
    <w:p w14:paraId="148668DD" w14:textId="77777777" w:rsidR="00C91091" w:rsidRPr="00864F79" w:rsidRDefault="00C91091"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0371AF1F" w14:textId="7777777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Llave exterior y seguro interior de botón, girando cualquier de las dos perillas retrae el pestillo. Se abre con llave desde el exterior o girando la perilla interior.</w:t>
      </w:r>
    </w:p>
    <w:p w14:paraId="3B57DAA8" w14:textId="391D7F30"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La perilla interior siempre libre para salida inmediata.</w:t>
      </w:r>
    </w:p>
    <w:p w14:paraId="3BA529EE" w14:textId="77777777" w:rsidR="00A11441" w:rsidRPr="00864F79" w:rsidRDefault="00A11441" w:rsidP="00F77A51">
      <w:pPr>
        <w:spacing w:line="276" w:lineRule="auto"/>
        <w:jc w:val="both"/>
        <w:rPr>
          <w:rFonts w:ascii="Arial" w:eastAsia="Times New Roman" w:hAnsi="Arial" w:cs="Arial"/>
          <w:color w:val="000000" w:themeColor="text1"/>
          <w:lang w:val="es-MX" w:eastAsia="es-ES"/>
        </w:rPr>
      </w:pPr>
    </w:p>
    <w:p w14:paraId="2C2EFE65" w14:textId="6B54BBF0"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03.10.02.02     TIPO D; BOTON CON RANURA DE EMERGENCIA EXTERIOR Y SEGURO INTERIOR DE BOTON.</w:t>
      </w:r>
    </w:p>
    <w:p w14:paraId="145433A2" w14:textId="77777777" w:rsidR="00C91091" w:rsidRPr="00864F79" w:rsidRDefault="00C91091"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7D4D9208" w14:textId="7777777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Con botón /ranura de emergencia exterior y seguro interior de botón, usado generalmente en puertas de baños de pacientes.</w:t>
      </w:r>
    </w:p>
    <w:p w14:paraId="23E8485A" w14:textId="7777777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lastRenderedPageBreak/>
        <w:t>Girando cualquier perilla se retrae el pestillo. Oprimiendo el botón del lado interior se traba la acción de la perilla exterior. Girando la perilla interior o cerrando la puerta se libera automáticamente la perilla exterior, evitando quedar encerrado.</w:t>
      </w:r>
    </w:p>
    <w:p w14:paraId="212C5986" w14:textId="7777777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Está provista de una ranura en la perilla exterior para accionar el mecanismo del pestillo con cualquier herramienta y liberar la perilla. Grado 3</w:t>
      </w:r>
    </w:p>
    <w:p w14:paraId="7CEBF1EF" w14:textId="717DA275"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03.10.02.03     TIPO E; CERRADURA DE PASO, CIEGA A AMBOS LADOS, SIEMPRE LIBRES.</w:t>
      </w:r>
    </w:p>
    <w:p w14:paraId="34B0EDE7" w14:textId="77777777" w:rsidR="00C91091" w:rsidRPr="00864F79" w:rsidRDefault="00C91091"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02A38705" w14:textId="7777777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Cerradura de paso, ciega a ambos lados, siempre libres. Girando cualquiera de las dos perillas se retrae el pestillo, para puertas de baño múltiple de uso público.</w:t>
      </w:r>
    </w:p>
    <w:p w14:paraId="02AD4ED2" w14:textId="563FB1CD"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03.10.02.04     TIPO F; CERRADURA DE MANIJA LLAVE EXTERIOR Y SEGURO INTERIOR CON BOTON, GIRANDO CUALQUIERA DE LAS DOS MANIJAS RETRAE EL PESTILLO.</w:t>
      </w:r>
    </w:p>
    <w:p w14:paraId="3E7026ED" w14:textId="77777777" w:rsidR="00C91091" w:rsidRPr="00864F79" w:rsidRDefault="00C91091"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6F923573" w14:textId="7777777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Cerradura de seguridad de pestillo de 1” de proyección, accionado por llave desde el exterior. La cruceta del lado interior sirve para accionar el pestillo, acero grado 2, acabado acero satinado. Deberá satisfacer la norma USA FED 181-K y ANSI E 2151 o similar.</w:t>
      </w:r>
    </w:p>
    <w:p w14:paraId="4DB57E78" w14:textId="09A9E43D"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03.10.02.05     TIPO </w:t>
      </w:r>
      <w:proofErr w:type="gramStart"/>
      <w:r w:rsidRPr="00864F79">
        <w:rPr>
          <w:rFonts w:ascii="Arial" w:eastAsia="Calibri" w:hAnsi="Arial" w:cs="Arial"/>
          <w:b/>
          <w:bCs/>
          <w:color w:val="000000" w:themeColor="text1"/>
          <w:lang w:val="es-ES" w:eastAsia="ar-SA"/>
        </w:rPr>
        <w:t>J;PICAPORTE</w:t>
      </w:r>
      <w:proofErr w:type="gramEnd"/>
      <w:r w:rsidRPr="00864F79">
        <w:rPr>
          <w:rFonts w:ascii="Arial" w:eastAsia="Calibri" w:hAnsi="Arial" w:cs="Arial"/>
          <w:b/>
          <w:bCs/>
          <w:color w:val="000000" w:themeColor="text1"/>
          <w:lang w:val="es-ES" w:eastAsia="ar-SA"/>
        </w:rPr>
        <w:t xml:space="preserve"> DE EMBUTIR PARA PUERTAS DE MADERA O ALUMINIO.</w:t>
      </w:r>
    </w:p>
    <w:p w14:paraId="4EFE662A" w14:textId="77777777" w:rsidR="00C91091" w:rsidRPr="00864F79" w:rsidRDefault="00C91091"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10A22DDB" w14:textId="068215F1" w:rsidR="00C91091" w:rsidRPr="00864F79" w:rsidRDefault="00C91091" w:rsidP="00F77A51">
      <w:pPr>
        <w:widowControl w:val="0"/>
        <w:tabs>
          <w:tab w:val="left" w:pos="1134"/>
        </w:tabs>
        <w:spacing w:after="0"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eastAsia="es-ES"/>
        </w:rPr>
        <w:t>Cerradura de acero inoxidable</w:t>
      </w:r>
      <w:r w:rsidRPr="00864F79">
        <w:rPr>
          <w:rFonts w:ascii="Arial" w:eastAsia="Times New Roman" w:hAnsi="Arial" w:cs="Arial"/>
          <w:color w:val="000000" w:themeColor="text1"/>
          <w:lang w:val="es-MX" w:eastAsia="es-ES"/>
        </w:rPr>
        <w:t>, modelo para embutir, cuenta con picaporte tipo pin de 1.7 cm x 9 mm de diámetro, cuenta con 4 puntos de fijación.</w:t>
      </w:r>
    </w:p>
    <w:p w14:paraId="47908270" w14:textId="77777777" w:rsidR="007006C9" w:rsidRPr="00864F79" w:rsidRDefault="007006C9" w:rsidP="00F77A51">
      <w:pPr>
        <w:widowControl w:val="0"/>
        <w:tabs>
          <w:tab w:val="left" w:pos="1134"/>
        </w:tabs>
        <w:spacing w:after="0" w:line="276" w:lineRule="auto"/>
        <w:jc w:val="both"/>
        <w:rPr>
          <w:rFonts w:ascii="Arial" w:eastAsia="Times New Roman" w:hAnsi="Arial" w:cs="Arial"/>
          <w:color w:val="000000" w:themeColor="text1"/>
          <w:lang w:val="es-MX" w:eastAsia="es-ES"/>
        </w:rPr>
      </w:pPr>
    </w:p>
    <w:p w14:paraId="46C19391" w14:textId="6361369A"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03.10.02.06     TIPO K; CERRADURA DE MANIJA A AMBOS LADOS, CON BOTON DE EMERGENCIA EXTERIOR Y SEGURO INTERIOR DE BOTON.</w:t>
      </w:r>
    </w:p>
    <w:p w14:paraId="6651C4C1" w14:textId="77777777" w:rsidR="00C91091" w:rsidRPr="00864F79" w:rsidRDefault="00C91091"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69F60663" w14:textId="7777777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Cerradura de manija a ambos lados, con botón de emergencia exterior y seguro interior de botón.</w:t>
      </w:r>
    </w:p>
    <w:p w14:paraId="0B470795" w14:textId="2D6A1BA8"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03.10.02.07     TIPO L1; LLAVE EXTERIOR Y SEGURO INTERIOR CON BOTON, RELLENA DE PLOMO.</w:t>
      </w:r>
    </w:p>
    <w:p w14:paraId="40AA977A" w14:textId="77777777" w:rsidR="00C91091" w:rsidRPr="00864F79" w:rsidRDefault="00C91091"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6B81F6B7" w14:textId="7777777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Cerradura con llave exterior y seguro interior de botón, acero grado 1, acabado acero mate, relleno con plomo con la finalidad de evitar el escape de la radiación. Se utilizará en puerta de sala de rayos X.</w:t>
      </w:r>
    </w:p>
    <w:p w14:paraId="3EFA93CE" w14:textId="1A232CAF" w:rsidR="00B50D0E" w:rsidRPr="00864F79" w:rsidRDefault="00B50D0E"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03.10.02.08     TIPO L2; CERRADURA CON BOTON DE EMERGENCIA EXTERIOR Y SEGURO INTERIOR DE BOTON.</w:t>
      </w:r>
    </w:p>
    <w:p w14:paraId="1476DB7D" w14:textId="77777777" w:rsidR="00C91091" w:rsidRPr="00864F79" w:rsidRDefault="00C91091"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2ECEF845" w14:textId="7777777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Cerradura con botón de emergencia exterior y seguro interior de botón, acero grado 1, acabado acero mate, rellena con plomo con la finalidad de evitar el escape de radiación para puerta de vestuario, baño y comando de rayos X.</w:t>
      </w:r>
    </w:p>
    <w:p w14:paraId="0F77D366" w14:textId="6AC1EEAB" w:rsidR="00B67E69" w:rsidRPr="00864F79" w:rsidRDefault="00B67E69"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03.10.03     ACCESORIOS</w:t>
      </w:r>
    </w:p>
    <w:p w14:paraId="40FE6C50" w14:textId="32C6FA0C" w:rsidR="00B67E69" w:rsidRPr="00864F79" w:rsidRDefault="00B67E69"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03.10.03.01     TIPO G; </w:t>
      </w:r>
      <w:proofErr w:type="gramStart"/>
      <w:r w:rsidRPr="00864F79">
        <w:rPr>
          <w:rFonts w:ascii="Arial" w:eastAsia="Calibri" w:hAnsi="Arial" w:cs="Arial"/>
          <w:b/>
          <w:bCs/>
          <w:color w:val="000000" w:themeColor="text1"/>
          <w:lang w:val="es-ES" w:eastAsia="ar-SA"/>
        </w:rPr>
        <w:t>CIERRAPUERTAS  HIDRAULICO</w:t>
      </w:r>
      <w:proofErr w:type="gramEnd"/>
      <w:r w:rsidRPr="00864F79">
        <w:rPr>
          <w:rFonts w:ascii="Arial" w:eastAsia="Calibri" w:hAnsi="Arial" w:cs="Arial"/>
          <w:b/>
          <w:bCs/>
          <w:color w:val="000000" w:themeColor="text1"/>
          <w:lang w:val="es-ES" w:eastAsia="ar-SA"/>
        </w:rPr>
        <w:t xml:space="preserve"> DE PISO  PARA  PUERTAS DE HOJAS BATIENTES.</w:t>
      </w:r>
    </w:p>
    <w:p w14:paraId="314587E2" w14:textId="77777777" w:rsidR="00C91091" w:rsidRPr="00864F79" w:rsidRDefault="00C91091" w:rsidP="00F77A51">
      <w:pPr>
        <w:widowControl w:val="0"/>
        <w:tabs>
          <w:tab w:val="left" w:pos="1134"/>
        </w:tabs>
        <w:spacing w:after="0" w:line="276" w:lineRule="auto"/>
        <w:jc w:val="both"/>
        <w:rPr>
          <w:rFonts w:ascii="Arial" w:eastAsia="Times New Roman" w:hAnsi="Arial" w:cs="Arial"/>
          <w:b/>
          <w:lang w:eastAsia="es-ES"/>
        </w:rPr>
      </w:pPr>
      <w:r w:rsidRPr="00864F79">
        <w:rPr>
          <w:rFonts w:ascii="Arial" w:eastAsia="Times New Roman" w:hAnsi="Arial" w:cs="Arial"/>
          <w:b/>
          <w:lang w:eastAsia="es-ES"/>
        </w:rPr>
        <w:t>Descripción:</w:t>
      </w:r>
    </w:p>
    <w:p w14:paraId="537AC4E3" w14:textId="77777777" w:rsidR="00C91091" w:rsidRPr="00864F79" w:rsidRDefault="00C91091" w:rsidP="00F77A51">
      <w:pPr>
        <w:spacing w:line="276" w:lineRule="auto"/>
        <w:jc w:val="both"/>
        <w:rPr>
          <w:rFonts w:ascii="Arial" w:eastAsia="Times New Roman" w:hAnsi="Arial" w:cs="Arial"/>
          <w:lang w:val="es-MX" w:eastAsia="es-ES"/>
        </w:rPr>
      </w:pPr>
      <w:r w:rsidRPr="00864F79">
        <w:rPr>
          <w:rFonts w:ascii="Arial" w:eastAsia="Times New Roman" w:hAnsi="Arial" w:cs="Arial"/>
          <w:lang w:val="es-MX" w:eastAsia="es-ES"/>
        </w:rPr>
        <w:t>El sistema vaivén será del tipo hidráulico, de doble efecto, con parada de efecto de retorno a los 90°. Serán de empotrar en el piso. El efecto de freno e en el retorno, así como la fuerza del mecanismo serán regulables.</w:t>
      </w:r>
    </w:p>
    <w:p w14:paraId="27E025DD" w14:textId="77777777" w:rsidR="00C91091" w:rsidRPr="00864F79" w:rsidRDefault="00C91091" w:rsidP="00F77A51">
      <w:pPr>
        <w:spacing w:line="276" w:lineRule="auto"/>
        <w:jc w:val="both"/>
        <w:rPr>
          <w:rFonts w:ascii="Arial" w:eastAsia="Times New Roman" w:hAnsi="Arial" w:cs="Arial"/>
          <w:lang w:val="es-MX" w:eastAsia="es-ES"/>
        </w:rPr>
      </w:pPr>
      <w:r w:rsidRPr="00864F79">
        <w:rPr>
          <w:rFonts w:ascii="Arial" w:eastAsia="Times New Roman" w:hAnsi="Arial" w:cs="Arial"/>
          <w:lang w:val="es-MX" w:eastAsia="es-ES"/>
        </w:rPr>
        <w:t>Serán utilizables en hojas de madera, vidrio y de aluminio, para puertas comprendidas entre un ancho de 850mm hasta 1300mm y un peso de hasta 170kg.</w:t>
      </w:r>
    </w:p>
    <w:p w14:paraId="5D194A41" w14:textId="77777777" w:rsidR="00C91091" w:rsidRPr="00864F79" w:rsidRDefault="00C91091" w:rsidP="00F77A51">
      <w:pPr>
        <w:spacing w:line="276" w:lineRule="auto"/>
        <w:jc w:val="both"/>
        <w:rPr>
          <w:rFonts w:ascii="Arial" w:eastAsia="Times New Roman" w:hAnsi="Arial" w:cs="Arial"/>
          <w:lang w:val="es-MX" w:eastAsia="es-ES"/>
        </w:rPr>
      </w:pPr>
      <w:r w:rsidRPr="00864F79">
        <w:rPr>
          <w:rFonts w:ascii="Arial" w:eastAsia="Times New Roman" w:hAnsi="Arial" w:cs="Arial"/>
          <w:lang w:val="es-MX" w:eastAsia="es-ES"/>
        </w:rPr>
        <w:t>Se empleará un sistema de reconocida calidad, y aptos para trabajo pesado, similar al modelo 6920.03 acabado. Grado 1.</w:t>
      </w:r>
    </w:p>
    <w:p w14:paraId="19D10169" w14:textId="373C60B7" w:rsidR="00B67E69" w:rsidRPr="00864F79" w:rsidRDefault="00B67E69"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03.10.03.02     TIPO Ñ; CIERRAPUERTAS CON </w:t>
      </w:r>
      <w:proofErr w:type="gramStart"/>
      <w:r w:rsidRPr="00864F79">
        <w:rPr>
          <w:rFonts w:ascii="Arial" w:eastAsia="Calibri" w:hAnsi="Arial" w:cs="Arial"/>
          <w:b/>
          <w:bCs/>
          <w:color w:val="000000" w:themeColor="text1"/>
          <w:lang w:val="es-ES" w:eastAsia="ar-SA"/>
        </w:rPr>
        <w:t>BRAZO  PARA</w:t>
      </w:r>
      <w:proofErr w:type="gramEnd"/>
      <w:r w:rsidRPr="00864F79">
        <w:rPr>
          <w:rFonts w:ascii="Arial" w:eastAsia="Calibri" w:hAnsi="Arial" w:cs="Arial"/>
          <w:b/>
          <w:bCs/>
          <w:color w:val="000000" w:themeColor="text1"/>
          <w:lang w:val="es-ES" w:eastAsia="ar-SA"/>
        </w:rPr>
        <w:t xml:space="preserve"> FIJARSE EN MARCO SUPERIOR DE PUERTA.</w:t>
      </w:r>
    </w:p>
    <w:p w14:paraId="00949570" w14:textId="77777777" w:rsidR="00C91091" w:rsidRPr="00864F79" w:rsidRDefault="00C91091"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5F358A6E" w14:textId="7777777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Cierrapuertas con brazo para fijarse en marco superior de la puerta. Se colocará mayormente en ambientes como oficinas, vestidores, baños públicos</w:t>
      </w:r>
    </w:p>
    <w:p w14:paraId="022FDFF5" w14:textId="7BA525C2" w:rsidR="00B67E69" w:rsidRPr="00864F79" w:rsidRDefault="00B67E69"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03.10.03.03     TIPO S; PLANCHA DE EMPUJE 12x40cms x 1/20" DE ACERO ACABADO SATINADO.</w:t>
      </w:r>
    </w:p>
    <w:p w14:paraId="52A3ACB7" w14:textId="77777777" w:rsidR="00C91091" w:rsidRPr="00864F79" w:rsidRDefault="00C91091"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6C25CA56" w14:textId="7777777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Placa de empuje de acero de 12cm x 40cm x 1/20”, colocada con tornillo de acero, acabado acero satinado.</w:t>
      </w:r>
    </w:p>
    <w:p w14:paraId="0D1A7E6D" w14:textId="747704C4" w:rsidR="00B67E69" w:rsidRPr="00864F79" w:rsidRDefault="00B67E69"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03.10.03.04     TIPO T; TOPE DE PUERTA AL PISO TIPO SEMIESFERA ACABADO ACERO MATE.</w:t>
      </w:r>
    </w:p>
    <w:p w14:paraId="0AB6FFEF" w14:textId="77777777" w:rsidR="00C91091" w:rsidRPr="00864F79" w:rsidRDefault="00C91091"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29852F2B" w14:textId="0EEE44A7" w:rsidR="00C91091" w:rsidRPr="00864F79" w:rsidRDefault="00C91091" w:rsidP="00F77A51">
      <w:pPr>
        <w:spacing w:line="276" w:lineRule="auto"/>
        <w:jc w:val="both"/>
        <w:rPr>
          <w:rFonts w:ascii="Arial" w:eastAsia="Times New Roman" w:hAnsi="Arial" w:cs="Arial"/>
          <w:color w:val="000000" w:themeColor="text1"/>
          <w:lang w:val="es-MX" w:eastAsia="es-ES"/>
        </w:rPr>
      </w:pPr>
      <w:r w:rsidRPr="00864F79">
        <w:rPr>
          <w:rFonts w:ascii="Arial" w:eastAsia="Times New Roman" w:hAnsi="Arial" w:cs="Arial"/>
          <w:color w:val="000000" w:themeColor="text1"/>
          <w:lang w:val="es-MX" w:eastAsia="es-ES"/>
        </w:rPr>
        <w:t>Será tipo media luna, acabado acero mate, de bronce fundido o rectos con una proyección de 1 3/42”, según especificaciones Federal o similar, para ser entornillados en el piso, en el giro inferior las puertas</w:t>
      </w:r>
    </w:p>
    <w:p w14:paraId="65CC6167" w14:textId="77777777" w:rsidR="00D81BE0" w:rsidRPr="00864F79" w:rsidRDefault="00D81BE0" w:rsidP="00F77A51">
      <w:pPr>
        <w:spacing w:line="276" w:lineRule="auto"/>
        <w:jc w:val="both"/>
        <w:rPr>
          <w:rFonts w:ascii="Arial" w:eastAsia="Times New Roman" w:hAnsi="Arial" w:cs="Arial"/>
          <w:color w:val="000000" w:themeColor="text1"/>
          <w:lang w:val="es-MX" w:eastAsia="es-ES"/>
        </w:rPr>
      </w:pPr>
    </w:p>
    <w:p w14:paraId="666CB509" w14:textId="425908F7" w:rsidR="00F778F9" w:rsidRPr="00864F79" w:rsidRDefault="00F778F9"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03.10.0</w:t>
      </w:r>
      <w:r w:rsidR="008C2987">
        <w:rPr>
          <w:rFonts w:ascii="Arial" w:eastAsia="Calibri" w:hAnsi="Arial" w:cs="Arial"/>
          <w:b/>
          <w:bCs/>
          <w:color w:val="000000" w:themeColor="text1"/>
          <w:lang w:val="es-ES" w:eastAsia="ar-SA"/>
        </w:rPr>
        <w:t>3.05</w:t>
      </w:r>
      <w:r w:rsidRPr="00864F79">
        <w:rPr>
          <w:rFonts w:ascii="Arial" w:eastAsia="Calibri" w:hAnsi="Arial" w:cs="Arial"/>
          <w:b/>
          <w:bCs/>
          <w:color w:val="000000" w:themeColor="text1"/>
          <w:lang w:val="es-ES" w:eastAsia="ar-SA"/>
        </w:rPr>
        <w:t xml:space="preserve">     AMAESTRAMIENTO DE LLAVES</w:t>
      </w:r>
    </w:p>
    <w:p w14:paraId="20635347" w14:textId="77777777" w:rsidR="00F778F9" w:rsidRPr="00864F79" w:rsidRDefault="00F778F9" w:rsidP="00F77A51">
      <w:pPr>
        <w:spacing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7F48828B" w14:textId="792A87C1" w:rsidR="00F778F9" w:rsidRPr="00864F79" w:rsidRDefault="00F778F9"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La partida se refiere a que las cerraduras deberán ser amaestradas, teniendo una llave maestra general</w:t>
      </w:r>
      <w:r w:rsidR="00266A37" w:rsidRPr="00864F79">
        <w:rPr>
          <w:rFonts w:cs="Arial"/>
          <w:szCs w:val="22"/>
          <w:lang w:val="es-PE"/>
        </w:rPr>
        <w:t>.</w:t>
      </w:r>
    </w:p>
    <w:p w14:paraId="532ECEB3" w14:textId="77777777" w:rsidR="00F778F9" w:rsidRPr="00864F79" w:rsidRDefault="00F778F9" w:rsidP="00F77A51">
      <w:pPr>
        <w:pStyle w:val="Sangradetindependiente2"/>
        <w:tabs>
          <w:tab w:val="left" w:pos="1134"/>
        </w:tabs>
        <w:spacing w:before="0" w:after="0" w:line="276" w:lineRule="auto"/>
        <w:ind w:left="0"/>
        <w:rPr>
          <w:rFonts w:cs="Arial"/>
          <w:szCs w:val="22"/>
          <w:lang w:val="es-PE"/>
        </w:rPr>
      </w:pPr>
    </w:p>
    <w:p w14:paraId="6C59EBCB" w14:textId="50B7AD5A" w:rsidR="00F778F9" w:rsidRPr="00864F79" w:rsidRDefault="00F778F9" w:rsidP="00F77A51">
      <w:pPr>
        <w:pStyle w:val="Sangradetindependiente2"/>
        <w:tabs>
          <w:tab w:val="left" w:pos="1134"/>
        </w:tabs>
        <w:spacing w:before="0" w:after="0" w:line="276" w:lineRule="auto"/>
        <w:ind w:left="0"/>
        <w:rPr>
          <w:rFonts w:cs="Arial"/>
          <w:szCs w:val="22"/>
        </w:rPr>
      </w:pPr>
      <w:r w:rsidRPr="00864F79">
        <w:rPr>
          <w:rFonts w:cs="Arial"/>
          <w:szCs w:val="22"/>
        </w:rPr>
        <w:t xml:space="preserve">Los amaestramientos son la solución más cómoda y económica para gestionar los accesos, garantizando seguridad y simplicidad. </w:t>
      </w:r>
    </w:p>
    <w:p w14:paraId="31823109" w14:textId="77777777" w:rsidR="00F778F9" w:rsidRPr="00864F79" w:rsidRDefault="00F778F9" w:rsidP="00F77A51">
      <w:pPr>
        <w:pStyle w:val="Sangradetindependiente2"/>
        <w:tabs>
          <w:tab w:val="left" w:pos="1134"/>
        </w:tabs>
        <w:spacing w:before="0" w:after="0" w:line="276" w:lineRule="auto"/>
        <w:ind w:left="0"/>
        <w:rPr>
          <w:rFonts w:cs="Arial"/>
          <w:szCs w:val="22"/>
        </w:rPr>
      </w:pPr>
    </w:p>
    <w:p w14:paraId="0DE5CCF8" w14:textId="77777777" w:rsidR="00F778F9" w:rsidRPr="00864F79" w:rsidRDefault="00F778F9" w:rsidP="00F77A51">
      <w:pPr>
        <w:pStyle w:val="Sangradetindependiente2"/>
        <w:tabs>
          <w:tab w:val="left" w:pos="1134"/>
        </w:tabs>
        <w:spacing w:before="0" w:after="0" w:line="276" w:lineRule="auto"/>
        <w:ind w:left="0"/>
        <w:rPr>
          <w:rFonts w:cs="Arial"/>
          <w:szCs w:val="22"/>
        </w:rPr>
      </w:pPr>
      <w:r w:rsidRPr="00864F79">
        <w:rPr>
          <w:rFonts w:cs="Arial"/>
          <w:szCs w:val="22"/>
        </w:rPr>
        <w:t xml:space="preserve">Estructuras complejas como hospitales necesitan soluciones seguras para organizar y controlar las aperturas de todo el edificio de modo sencillo y preciso. </w:t>
      </w:r>
    </w:p>
    <w:p w14:paraId="29089CD9" w14:textId="77777777" w:rsidR="00F778F9" w:rsidRPr="00864F79" w:rsidRDefault="00F778F9" w:rsidP="00F77A51">
      <w:pPr>
        <w:pStyle w:val="Sangradetindependiente2"/>
        <w:tabs>
          <w:tab w:val="left" w:pos="1134"/>
        </w:tabs>
        <w:spacing w:before="0" w:after="0" w:line="276" w:lineRule="auto"/>
        <w:ind w:left="0"/>
        <w:rPr>
          <w:rFonts w:cs="Arial"/>
          <w:szCs w:val="22"/>
        </w:rPr>
      </w:pPr>
    </w:p>
    <w:p w14:paraId="6A85A469" w14:textId="77777777" w:rsidR="00F778F9" w:rsidRPr="00864F79" w:rsidRDefault="00F778F9" w:rsidP="00F77A51">
      <w:pPr>
        <w:pStyle w:val="Sangradetindependiente2"/>
        <w:tabs>
          <w:tab w:val="left" w:pos="1134"/>
        </w:tabs>
        <w:spacing w:before="0" w:after="0" w:line="276" w:lineRule="auto"/>
        <w:ind w:left="0"/>
        <w:rPr>
          <w:rFonts w:cs="Arial"/>
          <w:szCs w:val="22"/>
        </w:rPr>
      </w:pPr>
      <w:r w:rsidRPr="00864F79">
        <w:rPr>
          <w:rFonts w:cs="Arial"/>
          <w:szCs w:val="22"/>
        </w:rPr>
        <w:t xml:space="preserve">Cuando se trata de infraestructuras de carácter público, entran en juego factores como el acceso a las aperturas de emergencia, la protección contra la duplicación ilegal de las llaves o la gestión de las autorizaciones. </w:t>
      </w:r>
    </w:p>
    <w:p w14:paraId="615A592B" w14:textId="77777777" w:rsidR="00F778F9" w:rsidRPr="00864F79" w:rsidRDefault="00F778F9" w:rsidP="00F77A51">
      <w:pPr>
        <w:pStyle w:val="Sangradetindependiente2"/>
        <w:tabs>
          <w:tab w:val="left" w:pos="1134"/>
        </w:tabs>
        <w:spacing w:before="0" w:after="0" w:line="276" w:lineRule="auto"/>
        <w:ind w:left="0"/>
        <w:rPr>
          <w:rFonts w:cs="Arial"/>
          <w:szCs w:val="22"/>
        </w:rPr>
      </w:pPr>
    </w:p>
    <w:p w14:paraId="58A58383" w14:textId="77777777" w:rsidR="00F778F9" w:rsidRPr="00864F79" w:rsidRDefault="00F778F9" w:rsidP="00F77A51">
      <w:pPr>
        <w:pStyle w:val="Sangradetindependiente2"/>
        <w:tabs>
          <w:tab w:val="left" w:pos="1134"/>
        </w:tabs>
        <w:spacing w:before="0" w:after="0" w:line="276" w:lineRule="auto"/>
        <w:ind w:left="0"/>
        <w:rPr>
          <w:rFonts w:cs="Arial"/>
          <w:szCs w:val="22"/>
        </w:rPr>
      </w:pPr>
      <w:r w:rsidRPr="00864F79">
        <w:rPr>
          <w:rFonts w:cs="Arial"/>
          <w:szCs w:val="22"/>
        </w:rPr>
        <w:t xml:space="preserve">Una única llave es capaz de abrir diversos accesos y solo aquellas personas autorizadas podrán acceder a determinadas áreas. </w:t>
      </w:r>
    </w:p>
    <w:p w14:paraId="537A593E" w14:textId="77777777" w:rsidR="00F778F9" w:rsidRPr="00864F79" w:rsidRDefault="00F778F9" w:rsidP="00F77A51">
      <w:pPr>
        <w:pStyle w:val="Sangradetindependiente2"/>
        <w:tabs>
          <w:tab w:val="left" w:pos="1134"/>
        </w:tabs>
        <w:spacing w:before="0" w:after="0" w:line="276" w:lineRule="auto"/>
        <w:ind w:left="0"/>
        <w:rPr>
          <w:rFonts w:cs="Arial"/>
          <w:szCs w:val="22"/>
        </w:rPr>
      </w:pPr>
    </w:p>
    <w:p w14:paraId="6D36FB3C" w14:textId="60B32409" w:rsidR="00F778F9" w:rsidRPr="00864F79" w:rsidRDefault="00F778F9" w:rsidP="00F77A51">
      <w:pPr>
        <w:pStyle w:val="Sangradetindependiente2"/>
        <w:tabs>
          <w:tab w:val="left" w:pos="1134"/>
        </w:tabs>
        <w:spacing w:before="0" w:after="0" w:line="276" w:lineRule="auto"/>
        <w:ind w:left="0"/>
        <w:rPr>
          <w:rFonts w:cs="Arial"/>
          <w:szCs w:val="22"/>
          <w:lang w:val="es-PE"/>
        </w:rPr>
      </w:pPr>
      <w:r w:rsidRPr="00864F79">
        <w:rPr>
          <w:rFonts w:cs="Arial"/>
          <w:szCs w:val="22"/>
        </w:rPr>
        <w:t>Los amaestramientos son una solución práctica, porque permiten reducir el número de llaves de manera sencilla, económica y segura.</w:t>
      </w:r>
    </w:p>
    <w:p w14:paraId="6EC37395" w14:textId="77777777" w:rsidR="00F778F9" w:rsidRPr="00864F79" w:rsidRDefault="00F778F9" w:rsidP="00F77A51">
      <w:pPr>
        <w:pStyle w:val="Sangradetindependiente2"/>
        <w:tabs>
          <w:tab w:val="left" w:pos="1134"/>
        </w:tabs>
        <w:spacing w:before="0" w:after="0" w:line="276" w:lineRule="auto"/>
        <w:ind w:left="0"/>
        <w:rPr>
          <w:rFonts w:cs="Arial"/>
          <w:szCs w:val="22"/>
          <w:lang w:val="es-PE"/>
        </w:rPr>
      </w:pPr>
    </w:p>
    <w:p w14:paraId="1D3F9AE2" w14:textId="4C35B60E" w:rsidR="00F778F9" w:rsidRPr="00864F79" w:rsidRDefault="00F778F9" w:rsidP="00F77A51">
      <w:pPr>
        <w:spacing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Implementación:</w:t>
      </w:r>
    </w:p>
    <w:p w14:paraId="2C258035" w14:textId="5C5A01AA" w:rsidR="00F778F9" w:rsidRPr="00864F79" w:rsidRDefault="00F778F9"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El Supervisor se reserva el derecho de aprobar la marca.</w:t>
      </w:r>
    </w:p>
    <w:p w14:paraId="5046545E" w14:textId="77777777" w:rsidR="00F778F9" w:rsidRPr="00864F79" w:rsidRDefault="00F778F9"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r w:rsidRPr="00864F79">
        <w:rPr>
          <w:rFonts w:ascii="Arial" w:eastAsia="Times New Roman" w:hAnsi="Arial" w:cs="Arial"/>
          <w:color w:val="000000" w:themeColor="text1"/>
          <w:lang w:eastAsia="es-ES"/>
        </w:rPr>
        <w:t>:</w:t>
      </w:r>
    </w:p>
    <w:p w14:paraId="351F6AEC" w14:textId="77777777" w:rsidR="00F778F9" w:rsidRPr="00864F79" w:rsidRDefault="00F778F9"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Unidad de Medida: Unidad (</w:t>
      </w:r>
      <w:proofErr w:type="spellStart"/>
      <w:r w:rsidRPr="00864F79">
        <w:rPr>
          <w:rFonts w:ascii="Arial" w:eastAsia="Times New Roman" w:hAnsi="Arial" w:cs="Arial"/>
          <w:color w:val="000000" w:themeColor="text1"/>
          <w:lang w:eastAsia="es-ES"/>
        </w:rPr>
        <w:t>Und</w:t>
      </w:r>
      <w:proofErr w:type="spellEnd"/>
      <w:r w:rsidRPr="00864F79">
        <w:rPr>
          <w:rFonts w:ascii="Arial" w:eastAsia="Times New Roman" w:hAnsi="Arial" w:cs="Arial"/>
          <w:color w:val="000000" w:themeColor="text1"/>
          <w:lang w:eastAsia="es-ES"/>
        </w:rPr>
        <w:t>)</w:t>
      </w:r>
    </w:p>
    <w:p w14:paraId="1155B23C" w14:textId="77777777" w:rsidR="00F778F9" w:rsidRPr="00864F79" w:rsidRDefault="00F778F9"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Condiciones de Pago</w:t>
      </w:r>
      <w:r w:rsidRPr="00864F79">
        <w:rPr>
          <w:rFonts w:ascii="Arial" w:eastAsia="Times New Roman" w:hAnsi="Arial" w:cs="Arial"/>
          <w:color w:val="000000" w:themeColor="text1"/>
          <w:lang w:eastAsia="es-ES"/>
        </w:rPr>
        <w:t>:</w:t>
      </w:r>
    </w:p>
    <w:p w14:paraId="1FA35AC0" w14:textId="77777777" w:rsidR="00F778F9" w:rsidRPr="00864F79" w:rsidRDefault="00F778F9"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pagará por pieza instalada, según precio unitario indicado en el Contrato.</w:t>
      </w:r>
    </w:p>
    <w:p w14:paraId="6FACB6F3" w14:textId="77777777" w:rsidR="00F778F9" w:rsidRPr="00864F79" w:rsidRDefault="00F778F9"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Estos mecanismos deberán estar contenidos dentro de un chasis cilíndrico para preservar todos los componentes de la cerradura.</w:t>
      </w:r>
    </w:p>
    <w:p w14:paraId="4FF36B7B" w14:textId="77777777" w:rsidR="00F778F9" w:rsidRPr="00864F79" w:rsidRDefault="00F778F9" w:rsidP="00F77A51">
      <w:pPr>
        <w:pStyle w:val="Sangradetindependiente2"/>
        <w:tabs>
          <w:tab w:val="left" w:pos="1134"/>
        </w:tabs>
        <w:spacing w:before="0" w:after="0" w:line="276" w:lineRule="auto"/>
        <w:ind w:left="0"/>
        <w:rPr>
          <w:rFonts w:cs="Arial"/>
          <w:szCs w:val="22"/>
          <w:lang w:val="es-PE"/>
        </w:rPr>
      </w:pPr>
    </w:p>
    <w:p w14:paraId="486F3A68" w14:textId="77777777" w:rsidR="00F778F9" w:rsidRPr="00864F79" w:rsidRDefault="00F778F9"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 xml:space="preserve">Los cilindros serán del tipo de 05 pines, las cerraduras deberán ser completamente uniformes y se ajustarán para el espesor de hoja de 35 mm, a 51 </w:t>
      </w:r>
      <w:proofErr w:type="spellStart"/>
      <w:r w:rsidRPr="00864F79">
        <w:rPr>
          <w:rFonts w:cs="Arial"/>
          <w:szCs w:val="22"/>
          <w:lang w:val="es-PE"/>
        </w:rPr>
        <w:t>mm.</w:t>
      </w:r>
      <w:proofErr w:type="spellEnd"/>
    </w:p>
    <w:p w14:paraId="6E2070C2" w14:textId="77777777" w:rsidR="00F778F9" w:rsidRPr="00864F79" w:rsidRDefault="00F778F9" w:rsidP="00F77A51">
      <w:pPr>
        <w:pStyle w:val="Sangradetindependiente2"/>
        <w:tabs>
          <w:tab w:val="left" w:pos="1134"/>
        </w:tabs>
        <w:spacing w:before="0" w:after="0" w:line="276" w:lineRule="auto"/>
        <w:ind w:left="0"/>
        <w:rPr>
          <w:rFonts w:cs="Arial"/>
          <w:szCs w:val="22"/>
          <w:lang w:val="es-PE"/>
        </w:rPr>
      </w:pPr>
    </w:p>
    <w:p w14:paraId="6D92BF88" w14:textId="77777777" w:rsidR="00F778F9" w:rsidRPr="00864F79" w:rsidRDefault="00F778F9"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Las cerraduras deberán ser amaestradas, teniendo una llave maestra general y por sectores, primer piso, segundo piso y tercer piso.</w:t>
      </w:r>
    </w:p>
    <w:p w14:paraId="31CAA464" w14:textId="77777777" w:rsidR="00F778F9" w:rsidRPr="00864F79" w:rsidRDefault="00F778F9" w:rsidP="00F77A51">
      <w:pPr>
        <w:pStyle w:val="Sangradetindependiente2"/>
        <w:tabs>
          <w:tab w:val="left" w:pos="1134"/>
        </w:tabs>
        <w:spacing w:before="0" w:after="0" w:line="276" w:lineRule="auto"/>
        <w:ind w:left="0"/>
        <w:rPr>
          <w:rFonts w:cs="Arial"/>
          <w:szCs w:val="22"/>
          <w:lang w:val="es-PE"/>
        </w:rPr>
      </w:pPr>
    </w:p>
    <w:p w14:paraId="46115E07" w14:textId="77777777" w:rsidR="00F778F9" w:rsidRPr="00864F79" w:rsidRDefault="00F778F9" w:rsidP="00F77A51">
      <w:pPr>
        <w:pStyle w:val="Sangradetindependiente2"/>
        <w:tabs>
          <w:tab w:val="left" w:pos="1134"/>
        </w:tabs>
        <w:spacing w:before="0" w:after="0" w:line="276" w:lineRule="auto"/>
        <w:ind w:left="0"/>
        <w:rPr>
          <w:rFonts w:cs="Arial"/>
          <w:szCs w:val="22"/>
          <w:lang w:val="es-PE"/>
        </w:rPr>
      </w:pPr>
      <w:r w:rsidRPr="00864F79">
        <w:rPr>
          <w:rFonts w:cs="Arial"/>
          <w:szCs w:val="22"/>
          <w:lang w:val="es-PE"/>
        </w:rPr>
        <w:t>Las cerraduras y pestillos deberán ser completamente reversibles.</w:t>
      </w:r>
    </w:p>
    <w:p w14:paraId="23511A3F" w14:textId="77777777" w:rsidR="00F778F9" w:rsidRPr="00864F79" w:rsidRDefault="00F778F9" w:rsidP="00F77A51">
      <w:pPr>
        <w:pStyle w:val="Sangradetindependiente2"/>
        <w:tabs>
          <w:tab w:val="left" w:pos="1134"/>
        </w:tabs>
        <w:spacing w:before="0" w:after="0" w:line="276" w:lineRule="auto"/>
        <w:ind w:left="0"/>
        <w:rPr>
          <w:rFonts w:cs="Arial"/>
          <w:szCs w:val="22"/>
          <w:lang w:val="es-PE"/>
        </w:rPr>
      </w:pPr>
    </w:p>
    <w:p w14:paraId="5D1AC10B" w14:textId="13F1D021" w:rsidR="00F778F9" w:rsidRPr="00864F79" w:rsidRDefault="00F778F9" w:rsidP="00F77A51">
      <w:pPr>
        <w:spacing w:line="276" w:lineRule="auto"/>
        <w:jc w:val="both"/>
        <w:rPr>
          <w:rFonts w:ascii="Arial" w:eastAsia="Times New Roman" w:hAnsi="Arial" w:cs="Arial"/>
          <w:color w:val="000000"/>
          <w:lang w:eastAsia="es-ES"/>
        </w:rPr>
      </w:pPr>
      <w:r w:rsidRPr="00864F79">
        <w:rPr>
          <w:rFonts w:ascii="Arial" w:eastAsia="Times New Roman" w:hAnsi="Arial" w:cs="Arial"/>
          <w:color w:val="000000"/>
          <w:lang w:eastAsia="es-ES"/>
        </w:rPr>
        <w:t>Las manijas y rosetas de las cerraduras de los ambientes sometidos a cualquier tipo de radiación deberán estar rellenas de plomo, para evitar fugas</w:t>
      </w:r>
      <w:r w:rsidR="001A4054" w:rsidRPr="00864F79">
        <w:rPr>
          <w:rFonts w:ascii="Arial" w:eastAsia="Times New Roman" w:hAnsi="Arial" w:cs="Arial"/>
          <w:color w:val="000000"/>
          <w:lang w:eastAsia="es-ES"/>
        </w:rPr>
        <w:t>.</w:t>
      </w:r>
    </w:p>
    <w:p w14:paraId="73BB2C8C" w14:textId="77777777" w:rsidR="00266A37" w:rsidRPr="00864F79" w:rsidRDefault="00266A37" w:rsidP="00F77A51">
      <w:pPr>
        <w:spacing w:line="276" w:lineRule="auto"/>
        <w:jc w:val="both"/>
        <w:rPr>
          <w:rFonts w:ascii="Arial" w:eastAsia="Times New Roman" w:hAnsi="Arial" w:cs="Arial"/>
          <w:color w:val="000000" w:themeColor="text1"/>
          <w:lang w:val="es-MX" w:eastAsia="es-ES"/>
        </w:rPr>
      </w:pPr>
    </w:p>
    <w:p w14:paraId="01AF6012" w14:textId="7E76A2E9" w:rsidR="00B67E69" w:rsidRPr="00864F79" w:rsidRDefault="00B67E69"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w:t>
      </w:r>
      <w:r w:rsidR="003B38EA" w:rsidRPr="00864F79">
        <w:rPr>
          <w:rFonts w:ascii="Arial" w:eastAsia="Calibri" w:hAnsi="Arial" w:cs="Arial"/>
          <w:b/>
          <w:bCs/>
          <w:color w:val="000000" w:themeColor="text1"/>
          <w:lang w:val="es-ES" w:eastAsia="ar-SA"/>
        </w:rPr>
        <w:t>11</w:t>
      </w:r>
      <w:r w:rsidRPr="00864F79">
        <w:rPr>
          <w:rFonts w:ascii="Arial" w:eastAsia="Calibri" w:hAnsi="Arial" w:cs="Arial"/>
          <w:b/>
          <w:bCs/>
          <w:color w:val="000000" w:themeColor="text1"/>
          <w:lang w:val="es-ES" w:eastAsia="ar-SA"/>
        </w:rPr>
        <w:t xml:space="preserve">     </w:t>
      </w:r>
      <w:proofErr w:type="gramStart"/>
      <w:r w:rsidR="003B38EA" w:rsidRPr="00864F79">
        <w:rPr>
          <w:rFonts w:ascii="Arial" w:eastAsia="Calibri" w:hAnsi="Arial" w:cs="Arial"/>
          <w:b/>
          <w:bCs/>
          <w:color w:val="000000" w:themeColor="text1"/>
          <w:lang w:val="es-ES" w:eastAsia="ar-SA"/>
        </w:rPr>
        <w:t>VIDRIOS,  CRISTALES</w:t>
      </w:r>
      <w:proofErr w:type="gramEnd"/>
      <w:r w:rsidR="003B38EA" w:rsidRPr="00864F79">
        <w:rPr>
          <w:rFonts w:ascii="Arial" w:eastAsia="Calibri" w:hAnsi="Arial" w:cs="Arial"/>
          <w:b/>
          <w:bCs/>
          <w:color w:val="000000" w:themeColor="text1"/>
          <w:lang w:val="es-ES" w:eastAsia="ar-SA"/>
        </w:rPr>
        <w:t xml:space="preserve"> Y SIMILARES</w:t>
      </w:r>
    </w:p>
    <w:p w14:paraId="572D4949" w14:textId="6C211BCB" w:rsidR="003B38EA" w:rsidRPr="00864F79" w:rsidRDefault="003B38E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03.11.01     ESPEJOS</w:t>
      </w:r>
    </w:p>
    <w:p w14:paraId="281CEEB5" w14:textId="28760785" w:rsidR="003B38EA" w:rsidRPr="00864F79" w:rsidRDefault="003B38E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03.11.01.01     H-1; ESPEJO A</w:t>
      </w:r>
      <w:r w:rsidR="00C91091" w:rsidRPr="00864F79">
        <w:rPr>
          <w:rFonts w:ascii="Arial" w:eastAsia="Calibri" w:hAnsi="Arial" w:cs="Arial"/>
          <w:b/>
          <w:bCs/>
          <w:color w:val="000000" w:themeColor="text1"/>
          <w:lang w:val="es-ES" w:eastAsia="ar-SA"/>
        </w:rPr>
        <w:t>D</w:t>
      </w:r>
      <w:r w:rsidRPr="00864F79">
        <w:rPr>
          <w:rFonts w:ascii="Arial" w:eastAsia="Calibri" w:hAnsi="Arial" w:cs="Arial"/>
          <w:b/>
          <w:bCs/>
          <w:color w:val="000000" w:themeColor="text1"/>
          <w:lang w:val="es-ES" w:eastAsia="ar-SA"/>
        </w:rPr>
        <w:t>OSADO DE MARCO METALICO</w:t>
      </w:r>
    </w:p>
    <w:p w14:paraId="742BBB14" w14:textId="77777777" w:rsidR="00C10BF7" w:rsidRPr="00864F79" w:rsidRDefault="00C10BF7" w:rsidP="00F77A51">
      <w:pPr>
        <w:spacing w:after="0" w:line="276" w:lineRule="auto"/>
        <w:jc w:val="both"/>
        <w:rPr>
          <w:rFonts w:ascii="Arial" w:eastAsia="Calibri" w:hAnsi="Arial" w:cs="Arial"/>
          <w:color w:val="000000" w:themeColor="text1"/>
        </w:rPr>
      </w:pPr>
      <w:r w:rsidRPr="00864F79">
        <w:rPr>
          <w:rFonts w:ascii="Arial" w:eastAsia="Calibri" w:hAnsi="Arial" w:cs="Arial"/>
          <w:b/>
          <w:color w:val="000000" w:themeColor="text1"/>
        </w:rPr>
        <w:t>Descripción</w:t>
      </w:r>
    </w:p>
    <w:p w14:paraId="4CB4F68F" w14:textId="77777777" w:rsidR="00C10BF7" w:rsidRPr="00864F79" w:rsidRDefault="00C10BF7"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La colocación y provisión de espejos en los ambientes que se indican en los planos, hará una vez terminados los trabajos del ambiente.</w:t>
      </w:r>
    </w:p>
    <w:p w14:paraId="5563B55F" w14:textId="77777777" w:rsidR="00C10BF7" w:rsidRPr="00864F79" w:rsidRDefault="00C10BF7" w:rsidP="00F77A51">
      <w:pPr>
        <w:spacing w:after="0" w:line="276" w:lineRule="auto"/>
        <w:jc w:val="both"/>
        <w:rPr>
          <w:rFonts w:ascii="Arial" w:eastAsia="Calibri" w:hAnsi="Arial" w:cs="Arial"/>
          <w:color w:val="000000" w:themeColor="text1"/>
        </w:rPr>
      </w:pPr>
    </w:p>
    <w:p w14:paraId="6D31ED27" w14:textId="77777777" w:rsidR="00C10BF7" w:rsidRPr="00864F79" w:rsidRDefault="00C10BF7"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 xml:space="preserve">Materiales </w:t>
      </w:r>
    </w:p>
    <w:p w14:paraId="2F63E3BC" w14:textId="77777777" w:rsidR="00C10BF7" w:rsidRPr="00864F79" w:rsidRDefault="00C10BF7"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Espejo biselado </w:t>
      </w:r>
      <w:proofErr w:type="gramStart"/>
      <w:r w:rsidRPr="00864F79">
        <w:rPr>
          <w:rFonts w:ascii="Arial" w:eastAsia="Calibri" w:hAnsi="Arial" w:cs="Arial"/>
          <w:color w:val="000000" w:themeColor="text1"/>
        </w:rPr>
        <w:t>de  0.60x1.10</w:t>
      </w:r>
      <w:proofErr w:type="gramEnd"/>
      <w:r w:rsidRPr="00864F79">
        <w:rPr>
          <w:rFonts w:ascii="Arial" w:eastAsia="Calibri" w:hAnsi="Arial" w:cs="Arial"/>
          <w:color w:val="000000" w:themeColor="text1"/>
        </w:rPr>
        <w:t xml:space="preserve"> Silicona</w:t>
      </w:r>
    </w:p>
    <w:p w14:paraId="262472CC" w14:textId="77777777" w:rsidR="00C10BF7" w:rsidRPr="00864F79" w:rsidRDefault="00C10BF7" w:rsidP="00F77A51">
      <w:pPr>
        <w:spacing w:after="0" w:line="276" w:lineRule="auto"/>
        <w:jc w:val="both"/>
        <w:rPr>
          <w:rFonts w:ascii="Arial" w:eastAsia="Calibri" w:hAnsi="Arial" w:cs="Arial"/>
          <w:b/>
          <w:color w:val="000000" w:themeColor="text1"/>
        </w:rPr>
      </w:pPr>
    </w:p>
    <w:p w14:paraId="5F54CB3B" w14:textId="77777777" w:rsidR="00C10BF7" w:rsidRPr="00864F79" w:rsidRDefault="00C10BF7"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Se emplearán vidrios dobles de 6mm, de espesor especial para espejos llevando un bisel de ½” en sus cuatros lados y tendrán las dimensiones indicadas en planos.</w:t>
      </w:r>
    </w:p>
    <w:p w14:paraId="53058F71" w14:textId="77777777" w:rsidR="00C10BF7" w:rsidRPr="00864F79" w:rsidRDefault="00C10BF7"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Los espejos H-1b tendrán marco metálico.</w:t>
      </w:r>
    </w:p>
    <w:p w14:paraId="175CC94E" w14:textId="77777777" w:rsidR="00C10BF7" w:rsidRPr="00864F79" w:rsidRDefault="00C10BF7"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Su superficie no deberá deformar la imagen.</w:t>
      </w:r>
    </w:p>
    <w:p w14:paraId="5DA37459" w14:textId="77777777" w:rsidR="00C10BF7" w:rsidRPr="00864F79" w:rsidRDefault="00C10BF7" w:rsidP="00F77A51">
      <w:pPr>
        <w:spacing w:after="0" w:line="276" w:lineRule="auto"/>
        <w:jc w:val="both"/>
        <w:rPr>
          <w:rFonts w:ascii="Arial" w:eastAsia="Calibri" w:hAnsi="Arial" w:cs="Arial"/>
          <w:color w:val="000000" w:themeColor="text1"/>
        </w:rPr>
      </w:pPr>
    </w:p>
    <w:p w14:paraId="62B37151" w14:textId="77777777" w:rsidR="00C10BF7" w:rsidRPr="00864F79" w:rsidRDefault="00C10BF7"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Equipos y/o Herramientas</w:t>
      </w:r>
    </w:p>
    <w:p w14:paraId="190F1B5A" w14:textId="77777777" w:rsidR="00C10BF7" w:rsidRPr="00864F79" w:rsidRDefault="00C10BF7"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Herramientas manuales</w:t>
      </w:r>
    </w:p>
    <w:p w14:paraId="739906E3" w14:textId="77777777" w:rsidR="00C10BF7" w:rsidRPr="00864F79" w:rsidRDefault="00C10BF7" w:rsidP="00F77A51">
      <w:pPr>
        <w:spacing w:after="0" w:line="276" w:lineRule="auto"/>
        <w:jc w:val="both"/>
        <w:rPr>
          <w:rFonts w:ascii="Arial" w:eastAsia="Calibri" w:hAnsi="Arial" w:cs="Arial"/>
          <w:color w:val="000000" w:themeColor="text1"/>
        </w:rPr>
      </w:pPr>
    </w:p>
    <w:p w14:paraId="50AA1F56" w14:textId="77777777" w:rsidR="00C10BF7" w:rsidRPr="00864F79" w:rsidRDefault="00C10B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Método de ejecución</w:t>
      </w:r>
    </w:p>
    <w:p w14:paraId="2980FD3C" w14:textId="77777777" w:rsidR="00C10BF7" w:rsidRPr="00864F79" w:rsidRDefault="00C10B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Los espejos serán hechos de tamaño exacto y montados sobre madera de copaiba cepillado con filos frontales ligeramente rebajados. </w:t>
      </w:r>
    </w:p>
    <w:p w14:paraId="547FBC37" w14:textId="77777777" w:rsidR="00C10BF7" w:rsidRPr="00864F79" w:rsidRDefault="00C10B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Todos los espejos irán empotrados salvo los espejos para discapacitados los cuales irán adosados.</w:t>
      </w:r>
    </w:p>
    <w:p w14:paraId="43646684" w14:textId="77777777" w:rsidR="00C10BF7" w:rsidRPr="00864F79" w:rsidRDefault="00C10BF7"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Los detalles para la instalación de los espejos se encuentran indicados en los planos de detalle de baños.</w:t>
      </w:r>
    </w:p>
    <w:p w14:paraId="7DBDBC4D" w14:textId="77777777" w:rsidR="00C10BF7" w:rsidRPr="00864F79" w:rsidRDefault="00C10BF7" w:rsidP="00F77A51">
      <w:pPr>
        <w:spacing w:after="0" w:line="276" w:lineRule="auto"/>
        <w:jc w:val="both"/>
        <w:rPr>
          <w:rFonts w:ascii="Arial" w:eastAsia="Calibri" w:hAnsi="Arial" w:cs="Arial"/>
          <w:color w:val="000000" w:themeColor="text1"/>
        </w:rPr>
      </w:pPr>
    </w:p>
    <w:p w14:paraId="72EDDAD1" w14:textId="77777777" w:rsidR="00C10BF7" w:rsidRPr="00864F79" w:rsidRDefault="00C10BF7"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r w:rsidRPr="00864F79">
        <w:rPr>
          <w:rFonts w:ascii="Arial" w:eastAsia="Calibri" w:hAnsi="Arial" w:cs="Arial"/>
          <w:b/>
          <w:color w:val="000000" w:themeColor="text1"/>
        </w:rPr>
        <w:tab/>
      </w:r>
    </w:p>
    <w:p w14:paraId="29F08614" w14:textId="77777777" w:rsidR="00C10BF7" w:rsidRPr="00864F79" w:rsidRDefault="00C10BF7"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La unidad de medición es (</w:t>
      </w:r>
      <w:proofErr w:type="spellStart"/>
      <w:r w:rsidRPr="00864F79">
        <w:rPr>
          <w:rFonts w:ascii="Arial" w:eastAsia="Calibri" w:hAnsi="Arial" w:cs="Arial"/>
          <w:color w:val="000000" w:themeColor="text1"/>
        </w:rPr>
        <w:t>und</w:t>
      </w:r>
      <w:proofErr w:type="spellEnd"/>
      <w:r w:rsidRPr="00864F79">
        <w:rPr>
          <w:rFonts w:ascii="Arial" w:eastAsia="Calibri" w:hAnsi="Arial" w:cs="Arial"/>
          <w:color w:val="000000" w:themeColor="text1"/>
        </w:rPr>
        <w:t>)</w:t>
      </w:r>
    </w:p>
    <w:p w14:paraId="0B547460" w14:textId="77777777" w:rsidR="00C10BF7" w:rsidRPr="00864F79" w:rsidRDefault="00C10BF7" w:rsidP="00F77A51">
      <w:pPr>
        <w:spacing w:after="0" w:line="276" w:lineRule="auto"/>
        <w:jc w:val="both"/>
        <w:rPr>
          <w:rFonts w:ascii="Arial" w:eastAsia="Calibri" w:hAnsi="Arial" w:cs="Arial"/>
          <w:b/>
          <w:color w:val="000000" w:themeColor="text1"/>
        </w:rPr>
      </w:pPr>
    </w:p>
    <w:p w14:paraId="420148D0" w14:textId="77777777" w:rsidR="00C10BF7" w:rsidRPr="00864F79" w:rsidRDefault="00C10BF7"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46532768" w14:textId="0401BECE" w:rsidR="00C10BF7" w:rsidRPr="00864F79" w:rsidRDefault="00C10BF7" w:rsidP="00F77A51">
      <w:pPr>
        <w:tabs>
          <w:tab w:val="left" w:pos="284"/>
        </w:tabs>
        <w:spacing w:line="276" w:lineRule="auto"/>
        <w:contextualSpacing/>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pagará de acuerdo al precio unitario indicado en el contrato.</w:t>
      </w:r>
    </w:p>
    <w:p w14:paraId="5201A3B3" w14:textId="77777777" w:rsidR="00A11441" w:rsidRPr="00864F79" w:rsidRDefault="00A11441" w:rsidP="00F77A51">
      <w:pPr>
        <w:tabs>
          <w:tab w:val="left" w:pos="284"/>
        </w:tabs>
        <w:spacing w:line="276" w:lineRule="auto"/>
        <w:contextualSpacing/>
        <w:jc w:val="both"/>
        <w:rPr>
          <w:rFonts w:ascii="Arial" w:eastAsia="Calibri" w:hAnsi="Arial" w:cs="Arial"/>
          <w:snapToGrid w:val="0"/>
          <w:color w:val="000000" w:themeColor="text1"/>
        </w:rPr>
      </w:pPr>
    </w:p>
    <w:p w14:paraId="78FE6ADF" w14:textId="576F43CB" w:rsidR="003B38EA" w:rsidRPr="00864F79" w:rsidRDefault="003B38E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03.11.01.02     H-1b; ESPEJO ADOSADO DE MARCO METALICO, MEDIDA VARIABLE INCLINADO PARA DISCAPACITADO</w:t>
      </w:r>
    </w:p>
    <w:p w14:paraId="2F7E660F"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b/>
          <w:color w:val="000000" w:themeColor="text1"/>
        </w:rPr>
        <w:t>Descripción</w:t>
      </w:r>
    </w:p>
    <w:p w14:paraId="1F1E2558" w14:textId="23F1F314"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La colocación y provisión de espejos en los ambientes que se indican en los planos, hará una vez terminados los trabajos del ambiente.</w:t>
      </w:r>
    </w:p>
    <w:p w14:paraId="14071312" w14:textId="6B162162"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Estos espejos están ubicados en baños y servicios para discapacitados como indican los planos de arquitectura.</w:t>
      </w:r>
    </w:p>
    <w:p w14:paraId="628B56EA" w14:textId="77777777" w:rsidR="00A11441" w:rsidRPr="00864F79" w:rsidRDefault="00A11441" w:rsidP="00F77A51">
      <w:pPr>
        <w:spacing w:after="0" w:line="276" w:lineRule="auto"/>
        <w:jc w:val="both"/>
        <w:rPr>
          <w:rFonts w:ascii="Arial" w:eastAsia="Calibri" w:hAnsi="Arial" w:cs="Arial"/>
          <w:color w:val="000000" w:themeColor="text1"/>
        </w:rPr>
      </w:pPr>
    </w:p>
    <w:p w14:paraId="169246D2" w14:textId="77777777" w:rsidR="00A11441" w:rsidRPr="00864F79" w:rsidRDefault="00A11441"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lastRenderedPageBreak/>
        <w:t xml:space="preserve">Materiales </w:t>
      </w:r>
    </w:p>
    <w:p w14:paraId="04B3AAC7"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Tornillo de </w:t>
      </w:r>
      <w:proofErr w:type="spellStart"/>
      <w:r w:rsidRPr="00864F79">
        <w:rPr>
          <w:rFonts w:ascii="Arial" w:eastAsia="Calibri" w:hAnsi="Arial" w:cs="Arial"/>
          <w:color w:val="000000" w:themeColor="text1"/>
        </w:rPr>
        <w:t>fijacion</w:t>
      </w:r>
      <w:proofErr w:type="spellEnd"/>
      <w:r w:rsidRPr="00864F79">
        <w:rPr>
          <w:rFonts w:ascii="Arial" w:eastAsia="Calibri" w:hAnsi="Arial" w:cs="Arial"/>
          <w:color w:val="000000" w:themeColor="text1"/>
        </w:rPr>
        <w:t xml:space="preserve"> 3"</w:t>
      </w:r>
    </w:p>
    <w:p w14:paraId="7BAB4884"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Espejo biselado </w:t>
      </w:r>
      <w:proofErr w:type="gramStart"/>
      <w:r w:rsidRPr="00864F79">
        <w:rPr>
          <w:rFonts w:ascii="Arial" w:eastAsia="Calibri" w:hAnsi="Arial" w:cs="Arial"/>
          <w:color w:val="000000" w:themeColor="text1"/>
        </w:rPr>
        <w:t>de  0.60x1.10</w:t>
      </w:r>
      <w:proofErr w:type="gramEnd"/>
      <w:r w:rsidRPr="00864F79">
        <w:rPr>
          <w:rFonts w:ascii="Arial" w:eastAsia="Calibri" w:hAnsi="Arial" w:cs="Arial"/>
          <w:color w:val="000000" w:themeColor="text1"/>
        </w:rPr>
        <w:t xml:space="preserve"> Tablero </w:t>
      </w:r>
      <w:proofErr w:type="spellStart"/>
      <w:r w:rsidRPr="00864F79">
        <w:rPr>
          <w:rFonts w:ascii="Arial" w:eastAsia="Calibri" w:hAnsi="Arial" w:cs="Arial"/>
          <w:color w:val="000000" w:themeColor="text1"/>
        </w:rPr>
        <w:t>aglom</w:t>
      </w:r>
      <w:proofErr w:type="spellEnd"/>
      <w:r w:rsidRPr="00864F79">
        <w:rPr>
          <w:rFonts w:ascii="Arial" w:eastAsia="Calibri" w:hAnsi="Arial" w:cs="Arial"/>
          <w:color w:val="000000" w:themeColor="text1"/>
        </w:rPr>
        <w:t xml:space="preserve">. </w:t>
      </w:r>
      <w:proofErr w:type="spellStart"/>
      <w:r w:rsidRPr="00864F79">
        <w:rPr>
          <w:rFonts w:ascii="Arial" w:eastAsia="Calibri" w:hAnsi="Arial" w:cs="Arial"/>
          <w:color w:val="000000" w:themeColor="text1"/>
        </w:rPr>
        <w:t>Mdf</w:t>
      </w:r>
      <w:proofErr w:type="spellEnd"/>
      <w:r w:rsidRPr="00864F79">
        <w:rPr>
          <w:rFonts w:ascii="Arial" w:eastAsia="Calibri" w:hAnsi="Arial" w:cs="Arial"/>
          <w:color w:val="000000" w:themeColor="text1"/>
        </w:rPr>
        <w:t xml:space="preserve"> 18 mm c/</w:t>
      </w:r>
      <w:proofErr w:type="spellStart"/>
      <w:r w:rsidRPr="00864F79">
        <w:rPr>
          <w:rFonts w:ascii="Arial" w:eastAsia="Calibri" w:hAnsi="Arial" w:cs="Arial"/>
          <w:color w:val="000000" w:themeColor="text1"/>
        </w:rPr>
        <w:t>ench</w:t>
      </w:r>
      <w:proofErr w:type="spellEnd"/>
      <w:r w:rsidRPr="00864F79">
        <w:rPr>
          <w:rFonts w:ascii="Arial" w:eastAsia="Calibri" w:hAnsi="Arial" w:cs="Arial"/>
          <w:color w:val="000000" w:themeColor="text1"/>
        </w:rPr>
        <w:t xml:space="preserve">. En plancha </w:t>
      </w:r>
      <w:proofErr w:type="spellStart"/>
      <w:r w:rsidRPr="00864F79">
        <w:rPr>
          <w:rFonts w:ascii="Arial" w:eastAsia="Calibri" w:hAnsi="Arial" w:cs="Arial"/>
          <w:color w:val="000000" w:themeColor="text1"/>
        </w:rPr>
        <w:t>plastica</w:t>
      </w:r>
      <w:proofErr w:type="spellEnd"/>
      <w:r w:rsidRPr="00864F79">
        <w:rPr>
          <w:rFonts w:ascii="Arial" w:eastAsia="Calibri" w:hAnsi="Arial" w:cs="Arial"/>
          <w:color w:val="000000" w:themeColor="text1"/>
        </w:rPr>
        <w:t xml:space="preserve"> laminada </w:t>
      </w:r>
      <w:proofErr w:type="spellStart"/>
      <w:r w:rsidRPr="00864F79">
        <w:rPr>
          <w:rFonts w:ascii="Arial" w:eastAsia="Calibri" w:hAnsi="Arial" w:cs="Arial"/>
          <w:color w:val="000000" w:themeColor="text1"/>
        </w:rPr>
        <w:t>postformada</w:t>
      </w:r>
      <w:proofErr w:type="spellEnd"/>
      <w:r w:rsidRPr="00864F79">
        <w:rPr>
          <w:rFonts w:ascii="Arial" w:eastAsia="Calibri" w:hAnsi="Arial" w:cs="Arial"/>
          <w:color w:val="000000" w:themeColor="text1"/>
        </w:rPr>
        <w:t xml:space="preserve"> color aluminio</w:t>
      </w:r>
    </w:p>
    <w:p w14:paraId="7509E0F1"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Silicona</w:t>
      </w:r>
    </w:p>
    <w:p w14:paraId="17077A76"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Tarugo 2"</w:t>
      </w:r>
    </w:p>
    <w:p w14:paraId="14F1AC8E"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Bastidor de madera 1/8"x1"</w:t>
      </w:r>
    </w:p>
    <w:p w14:paraId="16757318"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Perfil de aluminio 1 1/2"</w:t>
      </w:r>
    </w:p>
    <w:p w14:paraId="32CD1957" w14:textId="77777777" w:rsidR="00A11441" w:rsidRPr="00864F79" w:rsidRDefault="00A11441" w:rsidP="00F77A51">
      <w:pPr>
        <w:spacing w:after="0" w:line="276" w:lineRule="auto"/>
        <w:jc w:val="both"/>
        <w:rPr>
          <w:rFonts w:ascii="Arial" w:eastAsia="Calibri" w:hAnsi="Arial" w:cs="Arial"/>
          <w:b/>
          <w:color w:val="000000" w:themeColor="text1"/>
        </w:rPr>
      </w:pPr>
    </w:p>
    <w:p w14:paraId="0151EC3C"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Se emplearán vidrios dobles de 6mm, de espesor especial para espejos llevando un bisel de ½” en sus cuatros lados y tendrán las dimensiones indicadas en planos.</w:t>
      </w:r>
    </w:p>
    <w:p w14:paraId="3EE0742B"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Los espejos H-1b tendrán marco metálico.</w:t>
      </w:r>
    </w:p>
    <w:p w14:paraId="43D55C34"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Su superficie no deberá deformar la imagen.</w:t>
      </w:r>
    </w:p>
    <w:p w14:paraId="6B3F203D" w14:textId="77777777" w:rsidR="00A11441" w:rsidRPr="00864F79" w:rsidRDefault="00A11441" w:rsidP="00F77A51">
      <w:pPr>
        <w:spacing w:after="0" w:line="276" w:lineRule="auto"/>
        <w:jc w:val="both"/>
        <w:rPr>
          <w:rFonts w:ascii="Arial" w:eastAsia="Calibri" w:hAnsi="Arial" w:cs="Arial"/>
          <w:color w:val="000000" w:themeColor="text1"/>
        </w:rPr>
      </w:pPr>
    </w:p>
    <w:p w14:paraId="6FC4ACD5" w14:textId="77777777" w:rsidR="00A11441" w:rsidRPr="00864F79" w:rsidRDefault="00A11441"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Equipos y/o Herramientas</w:t>
      </w:r>
    </w:p>
    <w:p w14:paraId="67275E23"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Herramientas manuales</w:t>
      </w:r>
    </w:p>
    <w:p w14:paraId="6C53612B" w14:textId="77777777" w:rsidR="00A11441" w:rsidRPr="00864F79" w:rsidRDefault="00A11441" w:rsidP="00F77A51">
      <w:pPr>
        <w:spacing w:after="0" w:line="276" w:lineRule="auto"/>
        <w:jc w:val="both"/>
        <w:rPr>
          <w:rFonts w:ascii="Arial" w:eastAsia="Calibri" w:hAnsi="Arial" w:cs="Arial"/>
          <w:color w:val="000000" w:themeColor="text1"/>
        </w:rPr>
      </w:pPr>
    </w:p>
    <w:p w14:paraId="55C3A382" w14:textId="77777777" w:rsidR="00A11441" w:rsidRPr="00864F79" w:rsidRDefault="00A11441"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Método de ejecución</w:t>
      </w:r>
    </w:p>
    <w:p w14:paraId="4D6499DA" w14:textId="77777777" w:rsidR="00A11441" w:rsidRPr="00864F79" w:rsidRDefault="00A11441"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Los espejos serán hechos de tamaño exacto y montados sobre madera de copaiba cepillado con filos frontales ligeramente rebajados. </w:t>
      </w:r>
    </w:p>
    <w:p w14:paraId="276F220E" w14:textId="77777777" w:rsidR="00A11441" w:rsidRPr="00864F79" w:rsidRDefault="00A11441"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Todos los espejos irán empotrados salvo los espejos para discapacitados los cuales irán adosados.</w:t>
      </w:r>
    </w:p>
    <w:p w14:paraId="6D7A2F1A" w14:textId="77777777" w:rsidR="00A11441" w:rsidRPr="00864F79" w:rsidRDefault="00A11441"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Los detalles para la instalación de los espejos se encuentran indicados en los planos de detalle de baños.</w:t>
      </w:r>
    </w:p>
    <w:p w14:paraId="036DE53F" w14:textId="77777777" w:rsidR="00A11441" w:rsidRPr="00864F79" w:rsidRDefault="00A11441" w:rsidP="00F77A51">
      <w:pPr>
        <w:spacing w:after="0" w:line="276" w:lineRule="auto"/>
        <w:jc w:val="both"/>
        <w:rPr>
          <w:rFonts w:ascii="Arial" w:eastAsia="Calibri" w:hAnsi="Arial" w:cs="Arial"/>
          <w:color w:val="000000" w:themeColor="text1"/>
        </w:rPr>
      </w:pPr>
    </w:p>
    <w:p w14:paraId="2A004B79" w14:textId="77777777" w:rsidR="00A11441" w:rsidRPr="00864F79" w:rsidRDefault="00A11441"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r w:rsidRPr="00864F79">
        <w:rPr>
          <w:rFonts w:ascii="Arial" w:eastAsia="Calibri" w:hAnsi="Arial" w:cs="Arial"/>
          <w:b/>
          <w:color w:val="000000" w:themeColor="text1"/>
        </w:rPr>
        <w:tab/>
      </w:r>
    </w:p>
    <w:p w14:paraId="685C3387" w14:textId="77777777" w:rsidR="00A11441" w:rsidRPr="00864F79" w:rsidRDefault="00A11441"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La unidad de medición es (</w:t>
      </w:r>
      <w:proofErr w:type="spellStart"/>
      <w:r w:rsidRPr="00864F79">
        <w:rPr>
          <w:rFonts w:ascii="Arial" w:eastAsia="Calibri" w:hAnsi="Arial" w:cs="Arial"/>
          <w:color w:val="000000" w:themeColor="text1"/>
        </w:rPr>
        <w:t>und</w:t>
      </w:r>
      <w:proofErr w:type="spellEnd"/>
      <w:r w:rsidRPr="00864F79">
        <w:rPr>
          <w:rFonts w:ascii="Arial" w:eastAsia="Calibri" w:hAnsi="Arial" w:cs="Arial"/>
          <w:color w:val="000000" w:themeColor="text1"/>
        </w:rPr>
        <w:t>)</w:t>
      </w:r>
    </w:p>
    <w:p w14:paraId="3431A254" w14:textId="77777777" w:rsidR="00A11441" w:rsidRPr="00864F79" w:rsidRDefault="00A11441" w:rsidP="00F77A51">
      <w:pPr>
        <w:spacing w:after="0" w:line="276" w:lineRule="auto"/>
        <w:jc w:val="both"/>
        <w:rPr>
          <w:rFonts w:ascii="Arial" w:eastAsia="Calibri" w:hAnsi="Arial" w:cs="Arial"/>
          <w:b/>
          <w:color w:val="000000" w:themeColor="text1"/>
        </w:rPr>
      </w:pPr>
    </w:p>
    <w:p w14:paraId="6F2D33A6" w14:textId="77777777" w:rsidR="00A11441" w:rsidRPr="00864F79" w:rsidRDefault="00A11441" w:rsidP="00F77A51">
      <w:pPr>
        <w:spacing w:after="0"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34235DEB" w14:textId="77777777" w:rsidR="00A11441" w:rsidRPr="00864F79" w:rsidRDefault="00A11441" w:rsidP="00F77A51">
      <w:pPr>
        <w:tabs>
          <w:tab w:val="left" w:pos="284"/>
        </w:tabs>
        <w:spacing w:line="276" w:lineRule="auto"/>
        <w:contextualSpacing/>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pagará de acuerdo al precio unitario indicado en el contrato.</w:t>
      </w:r>
    </w:p>
    <w:p w14:paraId="4BD6C887" w14:textId="77777777" w:rsidR="00A11441" w:rsidRPr="00864F79" w:rsidRDefault="00A11441" w:rsidP="00F77A51">
      <w:pPr>
        <w:tabs>
          <w:tab w:val="left" w:pos="284"/>
        </w:tabs>
        <w:spacing w:line="276" w:lineRule="auto"/>
        <w:contextualSpacing/>
        <w:jc w:val="both"/>
        <w:rPr>
          <w:rFonts w:ascii="Arial" w:eastAsia="Calibri" w:hAnsi="Arial" w:cs="Arial"/>
          <w:snapToGrid w:val="0"/>
          <w:color w:val="000000" w:themeColor="text1"/>
        </w:rPr>
      </w:pPr>
    </w:p>
    <w:p w14:paraId="2854C599" w14:textId="27619129" w:rsidR="003B38EA" w:rsidRPr="00864F79" w:rsidRDefault="003B38E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03.12     PINTURA</w:t>
      </w:r>
    </w:p>
    <w:p w14:paraId="2C4D8EF2" w14:textId="026B9DA6" w:rsidR="003B38EA" w:rsidRPr="00864F79" w:rsidRDefault="003B38E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03.12.01     PINTURA DE CIELORRASO Y FALSO CIELO RASO</w:t>
      </w:r>
    </w:p>
    <w:p w14:paraId="57B8E74D" w14:textId="2DEC8104" w:rsidR="003B38EA" w:rsidRPr="00864F79" w:rsidRDefault="003B38E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03.12.01.01     PINTURA CIELORASOS, ACABADO C/ IMPRIMANTE</w:t>
      </w:r>
    </w:p>
    <w:p w14:paraId="20B47B79" w14:textId="765054E9" w:rsidR="003B38EA" w:rsidRPr="00864F79" w:rsidRDefault="003B38E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03.12.01.02     </w:t>
      </w:r>
      <w:r w:rsidR="00107DA4" w:rsidRPr="00864F79">
        <w:rPr>
          <w:rFonts w:ascii="Arial" w:eastAsia="Calibri" w:hAnsi="Arial" w:cs="Arial"/>
          <w:b/>
          <w:bCs/>
          <w:color w:val="000000" w:themeColor="text1"/>
          <w:lang w:val="es-ES" w:eastAsia="ar-SA"/>
        </w:rPr>
        <w:t>PINTURA CIELORASOS, ACABADO C/ IMPRIMANTE Y PINTADO AL LATEX</w:t>
      </w:r>
    </w:p>
    <w:p w14:paraId="7FAB2CA9" w14:textId="34832F24" w:rsidR="003B38EA" w:rsidRPr="00864F79" w:rsidRDefault="003B38E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03.12.01.0</w:t>
      </w:r>
      <w:r w:rsidR="00410235" w:rsidRPr="00864F79">
        <w:rPr>
          <w:rFonts w:ascii="Arial" w:eastAsia="Calibri" w:hAnsi="Arial" w:cs="Arial"/>
          <w:b/>
          <w:bCs/>
          <w:color w:val="000000" w:themeColor="text1"/>
          <w:lang w:val="es-ES" w:eastAsia="ar-SA"/>
        </w:rPr>
        <w:t>3</w:t>
      </w:r>
      <w:r w:rsidRPr="00864F79">
        <w:rPr>
          <w:rFonts w:ascii="Arial" w:eastAsia="Calibri" w:hAnsi="Arial" w:cs="Arial"/>
          <w:b/>
          <w:bCs/>
          <w:color w:val="000000" w:themeColor="text1"/>
          <w:lang w:val="es-ES" w:eastAsia="ar-SA"/>
        </w:rPr>
        <w:t xml:space="preserve">     </w:t>
      </w:r>
      <w:r w:rsidR="00107DA4" w:rsidRPr="00864F79">
        <w:rPr>
          <w:rFonts w:ascii="Arial" w:eastAsia="Calibri" w:hAnsi="Arial" w:cs="Arial"/>
          <w:b/>
          <w:bCs/>
          <w:color w:val="000000" w:themeColor="text1"/>
          <w:lang w:val="es-ES" w:eastAsia="ar-SA"/>
        </w:rPr>
        <w:t>PINTURA CIELORASOS, ACABADO C/ IMPRIMANTE Y PINTADO AL OLEO MATE</w:t>
      </w:r>
    </w:p>
    <w:p w14:paraId="4FC98D58" w14:textId="726E3962" w:rsidR="00493071" w:rsidRPr="00864F79" w:rsidRDefault="0049307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03.12.02     PINTURA DE MUROS INTERIORES Y EXTERIORES</w:t>
      </w:r>
    </w:p>
    <w:p w14:paraId="3DC52C84" w14:textId="62B2DC1A" w:rsidR="00493071" w:rsidRPr="00864F79" w:rsidRDefault="0049307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03.12.02.01     </w:t>
      </w:r>
      <w:r w:rsidR="00107DA4" w:rsidRPr="00864F79">
        <w:rPr>
          <w:rFonts w:ascii="Arial" w:eastAsia="Calibri" w:hAnsi="Arial" w:cs="Arial"/>
          <w:b/>
          <w:bCs/>
          <w:color w:val="000000" w:themeColor="text1"/>
          <w:lang w:val="es-ES" w:eastAsia="ar-SA"/>
        </w:rPr>
        <w:t>PINTURA DE MUROS INTERIORES, ACABADO C/ IMPRIMANTE Y PINTADO AL OLEO MATE</w:t>
      </w:r>
    </w:p>
    <w:p w14:paraId="6DAAC673" w14:textId="3ADAAD5F" w:rsidR="00493071" w:rsidRPr="00864F79" w:rsidRDefault="0049307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03.12.02.02     </w:t>
      </w:r>
      <w:r w:rsidR="00107DA4" w:rsidRPr="00864F79">
        <w:rPr>
          <w:rFonts w:ascii="Arial" w:eastAsia="Calibri" w:hAnsi="Arial" w:cs="Arial"/>
          <w:b/>
          <w:bCs/>
          <w:color w:val="000000" w:themeColor="text1"/>
          <w:lang w:val="es-ES" w:eastAsia="ar-SA"/>
        </w:rPr>
        <w:t xml:space="preserve">PINTURA DE MUROS </w:t>
      </w:r>
      <w:proofErr w:type="gramStart"/>
      <w:r w:rsidR="00107DA4" w:rsidRPr="00864F79">
        <w:rPr>
          <w:rFonts w:ascii="Arial" w:eastAsia="Calibri" w:hAnsi="Arial" w:cs="Arial"/>
          <w:b/>
          <w:bCs/>
          <w:color w:val="000000" w:themeColor="text1"/>
          <w:lang w:val="es-ES" w:eastAsia="ar-SA"/>
        </w:rPr>
        <w:t>INTERIORES,ACABADO</w:t>
      </w:r>
      <w:proofErr w:type="gramEnd"/>
      <w:r w:rsidR="00107DA4" w:rsidRPr="00864F79">
        <w:rPr>
          <w:rFonts w:ascii="Arial" w:eastAsia="Calibri" w:hAnsi="Arial" w:cs="Arial"/>
          <w:b/>
          <w:bCs/>
          <w:color w:val="000000" w:themeColor="text1"/>
          <w:lang w:val="es-ES" w:eastAsia="ar-SA"/>
        </w:rPr>
        <w:t xml:space="preserve"> C/ IMPRIMANTE Y PINTURA IGNIFUGA</w:t>
      </w:r>
    </w:p>
    <w:p w14:paraId="4B8C0C75" w14:textId="71F57AC0" w:rsidR="00493071" w:rsidRPr="00864F79" w:rsidRDefault="0049307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03.12.02.03     </w:t>
      </w:r>
      <w:r w:rsidR="00107DA4" w:rsidRPr="00864F79">
        <w:rPr>
          <w:rFonts w:ascii="Arial" w:eastAsia="Calibri" w:hAnsi="Arial" w:cs="Arial"/>
          <w:b/>
          <w:bCs/>
          <w:color w:val="000000" w:themeColor="text1"/>
          <w:lang w:val="es-ES" w:eastAsia="ar-SA"/>
        </w:rPr>
        <w:t>PINTURA DE MUROS INTERIORES, ACABADO ACRILICO SATINADO</w:t>
      </w:r>
    </w:p>
    <w:p w14:paraId="56C6C6E2" w14:textId="586833AB" w:rsidR="00493071" w:rsidRDefault="00493071"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03.12.02.04     </w:t>
      </w:r>
      <w:r w:rsidR="00107DA4" w:rsidRPr="00864F79">
        <w:rPr>
          <w:rFonts w:ascii="Arial" w:eastAsia="Calibri" w:hAnsi="Arial" w:cs="Arial"/>
          <w:b/>
          <w:bCs/>
          <w:color w:val="000000" w:themeColor="text1"/>
          <w:lang w:val="es-ES" w:eastAsia="ar-SA"/>
        </w:rPr>
        <w:t>PINTURA DE MUROS INTERIORES, ACABADO C/ IMPRIMANTE</w:t>
      </w:r>
    </w:p>
    <w:p w14:paraId="11ACF9A6" w14:textId="761E739A" w:rsidR="0019597F" w:rsidRPr="00864F79" w:rsidRDefault="0019597F" w:rsidP="0019597F">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03.12.02.0</w:t>
      </w:r>
      <w:r>
        <w:rPr>
          <w:rFonts w:ascii="Arial" w:eastAsia="Calibri" w:hAnsi="Arial" w:cs="Arial"/>
          <w:b/>
          <w:bCs/>
          <w:color w:val="000000" w:themeColor="text1"/>
          <w:lang w:val="es-ES" w:eastAsia="ar-SA"/>
        </w:rPr>
        <w:t>5</w:t>
      </w:r>
      <w:r w:rsidRPr="00864F79">
        <w:rPr>
          <w:rFonts w:ascii="Arial" w:eastAsia="Calibri" w:hAnsi="Arial" w:cs="Arial"/>
          <w:b/>
          <w:bCs/>
          <w:color w:val="000000" w:themeColor="text1"/>
          <w:lang w:val="es-ES" w:eastAsia="ar-SA"/>
        </w:rPr>
        <w:t xml:space="preserve">     </w:t>
      </w:r>
      <w:r w:rsidRPr="0019597F">
        <w:rPr>
          <w:rFonts w:ascii="Arial" w:eastAsia="Calibri" w:hAnsi="Arial" w:cs="Arial"/>
          <w:b/>
          <w:bCs/>
          <w:color w:val="000000" w:themeColor="text1"/>
          <w:lang w:val="es-ES" w:eastAsia="ar-SA"/>
        </w:rPr>
        <w:t>PINTURA MUROS EXTERIORES, ACABADO C/ IMPRIMANTE Y PINTADO AL LATEX</w:t>
      </w:r>
    </w:p>
    <w:p w14:paraId="67A42371" w14:textId="77777777" w:rsidR="0030435F" w:rsidRPr="00864F79" w:rsidRDefault="0030435F" w:rsidP="00F77A51">
      <w:pPr>
        <w:tabs>
          <w:tab w:val="left" w:pos="0"/>
          <w:tab w:val="left" w:pos="1134"/>
          <w:tab w:val="left" w:pos="1440"/>
        </w:tabs>
        <w:spacing w:after="0" w:line="276" w:lineRule="auto"/>
        <w:jc w:val="both"/>
        <w:rPr>
          <w:rFonts w:ascii="Arial" w:hAnsi="Arial" w:cs="Arial"/>
          <w:b/>
          <w:color w:val="000000"/>
        </w:rPr>
      </w:pPr>
      <w:r w:rsidRPr="00864F79">
        <w:rPr>
          <w:rFonts w:ascii="Arial" w:hAnsi="Arial" w:cs="Arial"/>
          <w:b/>
          <w:color w:val="000000"/>
        </w:rPr>
        <w:t>Descripción</w:t>
      </w:r>
    </w:p>
    <w:p w14:paraId="1EF099E4" w14:textId="77777777"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 xml:space="preserve">Son pinturas tipo </w:t>
      </w:r>
      <w:proofErr w:type="spellStart"/>
      <w:r w:rsidRPr="00864F79">
        <w:rPr>
          <w:rFonts w:ascii="Arial" w:hAnsi="Arial" w:cs="Arial"/>
          <w:color w:val="000000"/>
        </w:rPr>
        <w:t>supermate</w:t>
      </w:r>
      <w:proofErr w:type="spellEnd"/>
      <w:r w:rsidRPr="00864F79">
        <w:rPr>
          <w:rFonts w:ascii="Arial" w:hAnsi="Arial" w:cs="Arial"/>
          <w:color w:val="000000"/>
        </w:rPr>
        <w:t xml:space="preserve">, </w:t>
      </w:r>
      <w:proofErr w:type="spellStart"/>
      <w:r w:rsidRPr="00864F79">
        <w:rPr>
          <w:rFonts w:ascii="Arial" w:hAnsi="Arial" w:cs="Arial"/>
          <w:color w:val="000000"/>
        </w:rPr>
        <w:t>superlátex</w:t>
      </w:r>
      <w:proofErr w:type="spellEnd"/>
      <w:r w:rsidRPr="00864F79">
        <w:rPr>
          <w:rFonts w:ascii="Arial" w:hAnsi="Arial" w:cs="Arial"/>
          <w:color w:val="000000"/>
        </w:rPr>
        <w:t xml:space="preserve"> o similares, compuestas de ciertas dispersiones en agua de resinas insolubles; que forman una película continua al evaporarse el agua.</w:t>
      </w:r>
    </w:p>
    <w:p w14:paraId="0F4C92A1" w14:textId="77777777"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La pintura entre otras características, debe ser resistente a los álcalis del cemento, resistente a la luz y a las inclemencias del tiempo.</w:t>
      </w:r>
    </w:p>
    <w:p w14:paraId="07A1D2F4" w14:textId="10C53B03"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 xml:space="preserve">Se aplicará en los ambientes indicados en los planos respectivos, </w:t>
      </w:r>
      <w:r w:rsidR="004650EA" w:rsidRPr="00864F79">
        <w:rPr>
          <w:rFonts w:ascii="Arial" w:hAnsi="Arial" w:cs="Arial"/>
          <w:color w:val="000000"/>
        </w:rPr>
        <w:t>dos</w:t>
      </w:r>
      <w:r w:rsidRPr="00864F79">
        <w:rPr>
          <w:rFonts w:ascii="Arial" w:hAnsi="Arial" w:cs="Arial"/>
          <w:color w:val="000000"/>
        </w:rPr>
        <w:t xml:space="preserve"> mano</w:t>
      </w:r>
      <w:r w:rsidR="004650EA" w:rsidRPr="00864F79">
        <w:rPr>
          <w:rFonts w:ascii="Arial" w:hAnsi="Arial" w:cs="Arial"/>
          <w:color w:val="000000"/>
        </w:rPr>
        <w:t>s</w:t>
      </w:r>
      <w:r w:rsidRPr="00864F79">
        <w:rPr>
          <w:rFonts w:ascii="Arial" w:hAnsi="Arial" w:cs="Arial"/>
          <w:color w:val="000000"/>
        </w:rPr>
        <w:t xml:space="preserve"> de imprimación o base tipo </w:t>
      </w:r>
      <w:proofErr w:type="spellStart"/>
      <w:r w:rsidRPr="00864F79">
        <w:rPr>
          <w:rFonts w:ascii="Arial" w:hAnsi="Arial" w:cs="Arial"/>
          <w:color w:val="000000"/>
        </w:rPr>
        <w:t>wallfix</w:t>
      </w:r>
      <w:proofErr w:type="spellEnd"/>
      <w:r w:rsidRPr="00864F79">
        <w:rPr>
          <w:rFonts w:ascii="Arial" w:hAnsi="Arial" w:cs="Arial"/>
          <w:color w:val="000000"/>
        </w:rPr>
        <w:t xml:space="preserve"> o similar y dos</w:t>
      </w:r>
      <w:r w:rsidR="00043DBC" w:rsidRPr="00864F79">
        <w:rPr>
          <w:rFonts w:ascii="Arial" w:hAnsi="Arial" w:cs="Arial"/>
          <w:color w:val="000000"/>
        </w:rPr>
        <w:t xml:space="preserve"> </w:t>
      </w:r>
      <w:r w:rsidRPr="00864F79">
        <w:rPr>
          <w:rFonts w:ascii="Arial" w:hAnsi="Arial" w:cs="Arial"/>
          <w:color w:val="000000"/>
        </w:rPr>
        <w:t>manos de pintura como mínimo.</w:t>
      </w:r>
    </w:p>
    <w:p w14:paraId="66269169" w14:textId="22C1F39A"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Debe soportar el lavado con agua y jabón sin sufrir alteraciones en su acabado.</w:t>
      </w:r>
    </w:p>
    <w:p w14:paraId="70A560E1" w14:textId="77777777" w:rsidR="0030435F" w:rsidRPr="00864F79" w:rsidRDefault="0030435F" w:rsidP="00F77A51">
      <w:pPr>
        <w:tabs>
          <w:tab w:val="left" w:pos="0"/>
        </w:tabs>
        <w:spacing w:after="0" w:line="276" w:lineRule="auto"/>
        <w:jc w:val="both"/>
        <w:rPr>
          <w:rFonts w:ascii="Arial" w:hAnsi="Arial" w:cs="Arial"/>
          <w:color w:val="000000"/>
        </w:rPr>
      </w:pPr>
    </w:p>
    <w:p w14:paraId="13827B9F" w14:textId="77777777" w:rsidR="0030435F" w:rsidRPr="00864F79" w:rsidRDefault="0030435F" w:rsidP="00F77A51">
      <w:pPr>
        <w:spacing w:after="0" w:line="276" w:lineRule="auto"/>
        <w:jc w:val="both"/>
        <w:rPr>
          <w:rFonts w:ascii="Arial" w:hAnsi="Arial" w:cs="Arial"/>
          <w:color w:val="000000"/>
        </w:rPr>
      </w:pPr>
    </w:p>
    <w:p w14:paraId="0FCD3B30" w14:textId="77777777"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PINTURA EN INTERIORES</w:t>
      </w:r>
    </w:p>
    <w:p w14:paraId="4F644B4C" w14:textId="78AD3F96" w:rsidR="0030435F" w:rsidRPr="00864F79" w:rsidRDefault="0030435F" w:rsidP="00F77A51">
      <w:pPr>
        <w:tabs>
          <w:tab w:val="left" w:pos="426"/>
          <w:tab w:val="left" w:pos="2268"/>
        </w:tabs>
        <w:spacing w:after="0" w:line="276" w:lineRule="auto"/>
        <w:ind w:left="1985" w:hanging="1844"/>
        <w:jc w:val="both"/>
        <w:rPr>
          <w:rFonts w:ascii="Arial" w:hAnsi="Arial" w:cs="Arial"/>
          <w:color w:val="000000"/>
        </w:rPr>
      </w:pPr>
      <w:r w:rsidRPr="00864F79">
        <w:rPr>
          <w:rFonts w:ascii="Arial" w:hAnsi="Arial" w:cs="Arial"/>
          <w:b/>
          <w:color w:val="000000"/>
        </w:rPr>
        <w:t>Cielo raso:</w:t>
      </w:r>
      <w:r w:rsidRPr="00864F79">
        <w:rPr>
          <w:rFonts w:ascii="Arial" w:hAnsi="Arial" w:cs="Arial"/>
          <w:color w:val="000000"/>
        </w:rPr>
        <w:tab/>
        <w:t xml:space="preserve">Se aplicará </w:t>
      </w:r>
      <w:r w:rsidR="007C4447" w:rsidRPr="00864F79">
        <w:rPr>
          <w:rFonts w:ascii="Arial" w:hAnsi="Arial" w:cs="Arial"/>
          <w:color w:val="000000"/>
        </w:rPr>
        <w:t>dos</w:t>
      </w:r>
      <w:r w:rsidRPr="00864F79">
        <w:rPr>
          <w:rFonts w:ascii="Arial" w:hAnsi="Arial" w:cs="Arial"/>
          <w:color w:val="000000"/>
        </w:rPr>
        <w:t xml:space="preserve"> mano</w:t>
      </w:r>
      <w:r w:rsidR="007C4447" w:rsidRPr="00864F79">
        <w:rPr>
          <w:rFonts w:ascii="Arial" w:hAnsi="Arial" w:cs="Arial"/>
          <w:color w:val="000000"/>
        </w:rPr>
        <w:t>s</w:t>
      </w:r>
      <w:r w:rsidRPr="00864F79">
        <w:rPr>
          <w:rFonts w:ascii="Arial" w:hAnsi="Arial" w:cs="Arial"/>
          <w:color w:val="000000"/>
        </w:rPr>
        <w:t xml:space="preserve"> de imprimante y dos manos con pintura óleo mate, látex, </w:t>
      </w:r>
      <w:proofErr w:type="spellStart"/>
      <w:r w:rsidRPr="00864F79">
        <w:rPr>
          <w:rFonts w:ascii="Arial" w:hAnsi="Arial" w:cs="Arial"/>
          <w:color w:val="000000"/>
        </w:rPr>
        <w:t>epóxico</w:t>
      </w:r>
      <w:proofErr w:type="spellEnd"/>
      <w:r w:rsidRPr="00864F79">
        <w:rPr>
          <w:rFonts w:ascii="Arial" w:hAnsi="Arial" w:cs="Arial"/>
          <w:color w:val="000000"/>
        </w:rPr>
        <w:t xml:space="preserve"> o esmalte dependiendo del acabado de ambiente que indique los planos.</w:t>
      </w:r>
    </w:p>
    <w:p w14:paraId="55A9788D" w14:textId="77777777" w:rsidR="0030435F" w:rsidRPr="00864F79" w:rsidRDefault="0030435F" w:rsidP="00F77A51">
      <w:pPr>
        <w:tabs>
          <w:tab w:val="left" w:pos="426"/>
          <w:tab w:val="left" w:pos="2268"/>
        </w:tabs>
        <w:spacing w:after="0" w:line="276" w:lineRule="auto"/>
        <w:ind w:left="1985" w:hanging="1844"/>
        <w:jc w:val="both"/>
        <w:rPr>
          <w:rFonts w:ascii="Arial" w:hAnsi="Arial" w:cs="Arial"/>
          <w:color w:val="000000"/>
        </w:rPr>
      </w:pPr>
    </w:p>
    <w:p w14:paraId="6182A02C" w14:textId="35E5026D" w:rsidR="0030435F" w:rsidRPr="00864F79" w:rsidRDefault="0030435F" w:rsidP="00F77A51">
      <w:pPr>
        <w:tabs>
          <w:tab w:val="left" w:pos="426"/>
          <w:tab w:val="left" w:pos="2268"/>
        </w:tabs>
        <w:spacing w:after="0" w:line="276" w:lineRule="auto"/>
        <w:ind w:left="1985" w:hanging="1844"/>
        <w:jc w:val="both"/>
        <w:rPr>
          <w:rFonts w:ascii="Arial" w:hAnsi="Arial" w:cs="Arial"/>
          <w:color w:val="000000"/>
        </w:rPr>
      </w:pPr>
      <w:r w:rsidRPr="00864F79">
        <w:rPr>
          <w:rFonts w:ascii="Arial" w:hAnsi="Arial" w:cs="Arial"/>
          <w:b/>
          <w:color w:val="000000"/>
        </w:rPr>
        <w:t>Paredes:</w:t>
      </w:r>
      <w:r w:rsidRPr="00864F79">
        <w:rPr>
          <w:rFonts w:ascii="Arial" w:hAnsi="Arial" w:cs="Arial"/>
          <w:color w:val="000000"/>
        </w:rPr>
        <w:tab/>
        <w:t xml:space="preserve">Se aplicará </w:t>
      </w:r>
      <w:r w:rsidR="007C4447" w:rsidRPr="00864F79">
        <w:rPr>
          <w:rFonts w:ascii="Arial" w:hAnsi="Arial" w:cs="Arial"/>
          <w:color w:val="000000"/>
        </w:rPr>
        <w:t>dos manos</w:t>
      </w:r>
      <w:r w:rsidRPr="00864F79">
        <w:rPr>
          <w:rFonts w:ascii="Arial" w:hAnsi="Arial" w:cs="Arial"/>
          <w:color w:val="000000"/>
        </w:rPr>
        <w:t xml:space="preserve"> de imprimante para muros y dos manos con pintura óleo mate, látex, </w:t>
      </w:r>
      <w:proofErr w:type="spellStart"/>
      <w:r w:rsidRPr="00864F79">
        <w:rPr>
          <w:rFonts w:ascii="Arial" w:hAnsi="Arial" w:cs="Arial"/>
          <w:color w:val="000000"/>
        </w:rPr>
        <w:t>epóxico</w:t>
      </w:r>
      <w:proofErr w:type="spellEnd"/>
      <w:r w:rsidRPr="00864F79">
        <w:rPr>
          <w:rFonts w:ascii="Arial" w:hAnsi="Arial" w:cs="Arial"/>
          <w:color w:val="000000"/>
        </w:rPr>
        <w:t xml:space="preserve"> o esmalte dependiendo del acabado de ambiente que indique los planos.</w:t>
      </w:r>
    </w:p>
    <w:p w14:paraId="6B47A7DA" w14:textId="77777777" w:rsidR="0030435F" w:rsidRPr="00864F79" w:rsidRDefault="0030435F" w:rsidP="00F77A51">
      <w:pPr>
        <w:tabs>
          <w:tab w:val="left" w:pos="426"/>
          <w:tab w:val="left" w:pos="2268"/>
        </w:tabs>
        <w:spacing w:after="0" w:line="276" w:lineRule="auto"/>
        <w:ind w:left="1985" w:hanging="1844"/>
        <w:jc w:val="both"/>
        <w:rPr>
          <w:rFonts w:ascii="Arial" w:hAnsi="Arial" w:cs="Arial"/>
          <w:color w:val="000000"/>
        </w:rPr>
      </w:pPr>
    </w:p>
    <w:p w14:paraId="36FF374E" w14:textId="77777777"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lastRenderedPageBreak/>
        <w:t>Donde indique el plano de acabados, las paredes serán empastadas con carbonato y resina antes de la aplicación de pintura.</w:t>
      </w:r>
    </w:p>
    <w:p w14:paraId="77F96E65" w14:textId="77777777" w:rsidR="0030435F" w:rsidRPr="00864F79" w:rsidRDefault="0030435F" w:rsidP="00F77A51">
      <w:pPr>
        <w:suppressAutoHyphens/>
        <w:spacing w:after="0" w:line="276" w:lineRule="auto"/>
        <w:ind w:hanging="907"/>
        <w:jc w:val="both"/>
        <w:rPr>
          <w:rFonts w:ascii="Arial" w:eastAsia="Times New Roman" w:hAnsi="Arial" w:cs="Arial"/>
          <w:b/>
          <w:bCs/>
          <w:color w:val="000000"/>
          <w:lang w:val="es-ES_tradnl" w:eastAsia="es-PE"/>
        </w:rPr>
      </w:pPr>
    </w:p>
    <w:p w14:paraId="370D0856" w14:textId="77777777"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PINTURA EN EXTERIORES</w:t>
      </w:r>
    </w:p>
    <w:p w14:paraId="0A059799" w14:textId="1B3EE24E"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 xml:space="preserve">En todas las superficies exteriores por pintar, se aplicará </w:t>
      </w:r>
      <w:r w:rsidR="00EA026B" w:rsidRPr="00864F79">
        <w:rPr>
          <w:rFonts w:ascii="Arial" w:hAnsi="Arial" w:cs="Arial"/>
          <w:color w:val="000000"/>
        </w:rPr>
        <w:t>dos manos</w:t>
      </w:r>
      <w:r w:rsidRPr="00864F79">
        <w:rPr>
          <w:rFonts w:ascii="Arial" w:hAnsi="Arial" w:cs="Arial"/>
          <w:color w:val="000000"/>
        </w:rPr>
        <w:t xml:space="preserve"> de imprimante y dos manos de pintura formulada especialmente para resistir intemperies.  Se aplicará pintura látex.</w:t>
      </w:r>
    </w:p>
    <w:p w14:paraId="13957F95" w14:textId="77777777" w:rsidR="0030435F" w:rsidRPr="00864F79" w:rsidRDefault="0030435F" w:rsidP="00F77A51">
      <w:pPr>
        <w:spacing w:after="0" w:line="276" w:lineRule="auto"/>
        <w:jc w:val="both"/>
        <w:rPr>
          <w:rFonts w:ascii="Arial" w:hAnsi="Arial" w:cs="Arial"/>
          <w:color w:val="000000"/>
        </w:rPr>
      </w:pPr>
    </w:p>
    <w:p w14:paraId="694C370A" w14:textId="77777777"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IMPRIMANTE</w:t>
      </w:r>
    </w:p>
    <w:p w14:paraId="2BE87884" w14:textId="77777777"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Es una pasta basada en látex a ser utilizado como imprimante.</w:t>
      </w:r>
    </w:p>
    <w:p w14:paraId="1064196D" w14:textId="145C634E"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Deberá ser un producto consistente al que se le pueda agregar agua para dañe una viscosidad adecuada para aplicarla fácilmente.</w:t>
      </w:r>
    </w:p>
    <w:p w14:paraId="375A69F3" w14:textId="1D469550" w:rsidR="00C60D73" w:rsidRPr="00864F79" w:rsidRDefault="00C60D73" w:rsidP="00F77A51">
      <w:pPr>
        <w:spacing w:after="0" w:line="276" w:lineRule="auto"/>
        <w:jc w:val="both"/>
        <w:rPr>
          <w:rFonts w:ascii="Arial" w:hAnsi="Arial" w:cs="Arial"/>
          <w:color w:val="000000"/>
        </w:rPr>
      </w:pPr>
      <w:r w:rsidRPr="00864F79">
        <w:rPr>
          <w:rFonts w:ascii="Arial" w:hAnsi="Arial" w:cs="Arial"/>
          <w:color w:val="000000"/>
        </w:rPr>
        <w:t>En todos los casos donde se aplique imprimante se considerará la aplicación de 2 manos.</w:t>
      </w:r>
    </w:p>
    <w:p w14:paraId="6B302A49" w14:textId="77777777" w:rsidR="0030435F" w:rsidRPr="00864F79" w:rsidRDefault="0030435F" w:rsidP="00F77A51">
      <w:pPr>
        <w:spacing w:after="0" w:line="276" w:lineRule="auto"/>
        <w:jc w:val="both"/>
        <w:rPr>
          <w:rFonts w:ascii="Arial" w:hAnsi="Arial" w:cs="Arial"/>
          <w:color w:val="000000"/>
        </w:rPr>
      </w:pPr>
    </w:p>
    <w:p w14:paraId="31D31B7F" w14:textId="77777777" w:rsidR="0030435F" w:rsidRPr="00864F79" w:rsidRDefault="0030435F" w:rsidP="00F77A51">
      <w:pPr>
        <w:pStyle w:val="Prrafodelista"/>
        <w:numPr>
          <w:ilvl w:val="0"/>
          <w:numId w:val="55"/>
        </w:numPr>
        <w:spacing w:after="0" w:line="276" w:lineRule="auto"/>
        <w:jc w:val="both"/>
        <w:rPr>
          <w:rFonts w:ascii="Arial" w:hAnsi="Arial" w:cs="Arial"/>
          <w:color w:val="000000"/>
        </w:rPr>
      </w:pPr>
      <w:r w:rsidRPr="00864F79">
        <w:rPr>
          <w:rFonts w:ascii="Arial" w:hAnsi="Arial" w:cs="Arial"/>
          <w:color w:val="000000"/>
        </w:rPr>
        <w:t xml:space="preserve">En Concreto: Imprimante para muros, oleo mate sintético diluido. </w:t>
      </w:r>
    </w:p>
    <w:p w14:paraId="0AD29D0C" w14:textId="77777777" w:rsidR="0030435F" w:rsidRPr="00864F79" w:rsidRDefault="0030435F" w:rsidP="00F77A51">
      <w:pPr>
        <w:pStyle w:val="Prrafodelista"/>
        <w:numPr>
          <w:ilvl w:val="0"/>
          <w:numId w:val="55"/>
        </w:numPr>
        <w:spacing w:after="0" w:line="276" w:lineRule="auto"/>
        <w:jc w:val="both"/>
        <w:rPr>
          <w:rFonts w:ascii="Arial" w:hAnsi="Arial" w:cs="Arial"/>
          <w:color w:val="000000"/>
        </w:rPr>
      </w:pPr>
      <w:r w:rsidRPr="00864F79">
        <w:rPr>
          <w:rFonts w:ascii="Arial" w:hAnsi="Arial" w:cs="Arial"/>
          <w:color w:val="000000"/>
        </w:rPr>
        <w:t xml:space="preserve">En Acero: Anticorrosivo standard, base </w:t>
      </w:r>
      <w:proofErr w:type="spellStart"/>
      <w:r w:rsidRPr="00864F79">
        <w:rPr>
          <w:rFonts w:ascii="Arial" w:hAnsi="Arial" w:cs="Arial"/>
          <w:color w:val="000000"/>
        </w:rPr>
        <w:t>zincromato</w:t>
      </w:r>
      <w:proofErr w:type="spellEnd"/>
      <w:r w:rsidRPr="00864F79">
        <w:rPr>
          <w:rFonts w:ascii="Arial" w:hAnsi="Arial" w:cs="Arial"/>
          <w:color w:val="000000"/>
        </w:rPr>
        <w:t xml:space="preserve"> 55BZ, anticorrosivo F- 84 o F- 116 </w:t>
      </w:r>
    </w:p>
    <w:p w14:paraId="4CDF9AE4" w14:textId="77777777" w:rsidR="0030435F" w:rsidRPr="00864F79" w:rsidRDefault="0030435F" w:rsidP="00F77A51">
      <w:pPr>
        <w:pStyle w:val="Prrafodelista"/>
        <w:numPr>
          <w:ilvl w:val="0"/>
          <w:numId w:val="55"/>
        </w:numPr>
        <w:spacing w:after="0" w:line="276" w:lineRule="auto"/>
        <w:jc w:val="both"/>
        <w:rPr>
          <w:rFonts w:ascii="Arial" w:hAnsi="Arial" w:cs="Arial"/>
          <w:color w:val="000000"/>
        </w:rPr>
      </w:pPr>
      <w:r w:rsidRPr="00864F79">
        <w:rPr>
          <w:rFonts w:ascii="Arial" w:hAnsi="Arial" w:cs="Arial"/>
          <w:color w:val="000000"/>
        </w:rPr>
        <w:t>En Madera: Oleo mate sintético diluido.</w:t>
      </w:r>
    </w:p>
    <w:p w14:paraId="39460C3F" w14:textId="77777777" w:rsidR="0030435F" w:rsidRPr="00864F79" w:rsidRDefault="0030435F" w:rsidP="00F77A51">
      <w:pPr>
        <w:pStyle w:val="Prrafodelista"/>
        <w:numPr>
          <w:ilvl w:val="0"/>
          <w:numId w:val="55"/>
        </w:numPr>
        <w:spacing w:after="0" w:line="276" w:lineRule="auto"/>
        <w:jc w:val="both"/>
        <w:rPr>
          <w:rFonts w:ascii="Arial" w:hAnsi="Arial" w:cs="Arial"/>
          <w:color w:val="000000"/>
        </w:rPr>
      </w:pPr>
      <w:r w:rsidRPr="00864F79">
        <w:rPr>
          <w:rFonts w:ascii="Arial" w:hAnsi="Arial" w:cs="Arial"/>
          <w:color w:val="000000"/>
        </w:rPr>
        <w:t xml:space="preserve">En superficies galvanizadas:  </w:t>
      </w:r>
      <w:proofErr w:type="spellStart"/>
      <w:r w:rsidRPr="00864F79">
        <w:rPr>
          <w:rFonts w:ascii="Arial" w:hAnsi="Arial" w:cs="Arial"/>
          <w:color w:val="000000"/>
        </w:rPr>
        <w:t>Wash</w:t>
      </w:r>
      <w:proofErr w:type="spellEnd"/>
      <w:r w:rsidRPr="00864F79">
        <w:rPr>
          <w:rFonts w:ascii="Arial" w:hAnsi="Arial" w:cs="Arial"/>
          <w:color w:val="000000"/>
        </w:rPr>
        <w:t xml:space="preserve"> primer</w:t>
      </w:r>
    </w:p>
    <w:p w14:paraId="4F50AA8C" w14:textId="77777777" w:rsidR="0030435F" w:rsidRPr="00864F79" w:rsidRDefault="0030435F" w:rsidP="00F77A51">
      <w:pPr>
        <w:spacing w:after="0" w:line="276" w:lineRule="auto"/>
        <w:jc w:val="both"/>
        <w:rPr>
          <w:rFonts w:ascii="Arial" w:hAnsi="Arial" w:cs="Arial"/>
          <w:color w:val="000000"/>
        </w:rPr>
      </w:pPr>
    </w:p>
    <w:p w14:paraId="64AB98A5" w14:textId="5BF7105E"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 xml:space="preserve">En caso necesario, el Contratista podrá proponer y utilizar otro tipo de imprimante, siempre y cuando cuente con la aprobación del </w:t>
      </w:r>
      <w:r w:rsidR="00043DBC" w:rsidRPr="00864F79">
        <w:rPr>
          <w:rFonts w:ascii="Arial" w:hAnsi="Arial" w:cs="Arial"/>
          <w:color w:val="000000"/>
        </w:rPr>
        <w:t>Supervisor</w:t>
      </w:r>
      <w:r w:rsidRPr="00864F79">
        <w:rPr>
          <w:rFonts w:ascii="Arial" w:hAnsi="Arial" w:cs="Arial"/>
          <w:color w:val="000000"/>
        </w:rPr>
        <w:t>.</w:t>
      </w:r>
    </w:p>
    <w:p w14:paraId="260BDF57" w14:textId="77777777" w:rsidR="0030435F" w:rsidRPr="00864F79" w:rsidRDefault="0030435F" w:rsidP="00F77A51">
      <w:pPr>
        <w:spacing w:after="0" w:line="276" w:lineRule="auto"/>
        <w:jc w:val="both"/>
        <w:rPr>
          <w:rFonts w:ascii="Arial" w:hAnsi="Arial" w:cs="Arial"/>
          <w:color w:val="000000"/>
        </w:rPr>
      </w:pPr>
    </w:p>
    <w:p w14:paraId="3083C793" w14:textId="77777777" w:rsidR="0030435F" w:rsidRPr="00864F79" w:rsidRDefault="0030435F" w:rsidP="00F77A51">
      <w:pPr>
        <w:spacing w:after="0" w:line="276" w:lineRule="auto"/>
        <w:jc w:val="both"/>
        <w:rPr>
          <w:rFonts w:ascii="Arial" w:hAnsi="Arial" w:cs="Arial"/>
          <w:color w:val="000000"/>
        </w:rPr>
      </w:pPr>
      <w:r w:rsidRPr="00864F79">
        <w:rPr>
          <w:rFonts w:ascii="Arial" w:hAnsi="Arial" w:cs="Arial"/>
          <w:color w:val="000000"/>
        </w:rPr>
        <w:t>Al secarse deberá dejar una capa dura, lisa y resistente a la humedad, permitiendo la reparación de cualquier grieta, rajadura, porosidad y asperezas.  Será aplicada con brocha.</w:t>
      </w:r>
    </w:p>
    <w:p w14:paraId="4A8C2A5E" w14:textId="77777777" w:rsidR="0030435F" w:rsidRPr="00864F79" w:rsidRDefault="0030435F" w:rsidP="00F77A51">
      <w:pPr>
        <w:suppressAutoHyphens/>
        <w:spacing w:after="0" w:line="276" w:lineRule="auto"/>
        <w:ind w:hanging="907"/>
        <w:jc w:val="both"/>
        <w:rPr>
          <w:rFonts w:ascii="Arial" w:eastAsia="Times New Roman" w:hAnsi="Arial" w:cs="Arial"/>
          <w:b/>
          <w:bCs/>
          <w:color w:val="000000"/>
          <w:lang w:val="es-ES_tradnl" w:eastAsia="es-PE"/>
        </w:rPr>
      </w:pPr>
    </w:p>
    <w:p w14:paraId="7E423B6D" w14:textId="77777777" w:rsidR="0030435F" w:rsidRPr="00864F79" w:rsidRDefault="0030435F" w:rsidP="00F77A51">
      <w:pPr>
        <w:tabs>
          <w:tab w:val="left" w:pos="0"/>
          <w:tab w:val="left" w:pos="1134"/>
          <w:tab w:val="left" w:pos="1440"/>
        </w:tabs>
        <w:spacing w:after="0" w:line="276" w:lineRule="auto"/>
        <w:jc w:val="both"/>
        <w:rPr>
          <w:rFonts w:ascii="Arial" w:hAnsi="Arial" w:cs="Arial"/>
          <w:b/>
          <w:color w:val="000000"/>
        </w:rPr>
      </w:pPr>
      <w:r w:rsidRPr="00864F79">
        <w:rPr>
          <w:rFonts w:ascii="Arial" w:hAnsi="Arial" w:cs="Arial"/>
          <w:b/>
          <w:color w:val="000000"/>
        </w:rPr>
        <w:t>Materiales</w:t>
      </w:r>
    </w:p>
    <w:p w14:paraId="4DEEB849" w14:textId="77777777" w:rsidR="0030435F" w:rsidRPr="00864F79" w:rsidRDefault="0030435F" w:rsidP="00F77A51">
      <w:pPr>
        <w:spacing w:after="0" w:line="276" w:lineRule="auto"/>
        <w:ind w:right="-23"/>
        <w:jc w:val="both"/>
        <w:rPr>
          <w:rFonts w:ascii="Arial" w:hAnsi="Arial" w:cs="Arial"/>
          <w:b/>
          <w:color w:val="000000"/>
        </w:rPr>
      </w:pPr>
      <w:r w:rsidRPr="00864F79">
        <w:rPr>
          <w:rFonts w:ascii="Arial" w:hAnsi="Arial" w:cs="Arial"/>
          <w:b/>
          <w:color w:val="000000"/>
        </w:rPr>
        <w:t>Lija de madera</w:t>
      </w:r>
    </w:p>
    <w:p w14:paraId="5A20B3BE" w14:textId="77777777" w:rsidR="0030435F" w:rsidRPr="00864F79" w:rsidRDefault="0030435F" w:rsidP="00F77A51">
      <w:pPr>
        <w:spacing w:after="0" w:line="276" w:lineRule="auto"/>
        <w:ind w:right="-23"/>
        <w:jc w:val="both"/>
        <w:rPr>
          <w:rFonts w:ascii="Arial" w:hAnsi="Arial" w:cs="Arial"/>
          <w:color w:val="000000"/>
        </w:rPr>
      </w:pPr>
    </w:p>
    <w:p w14:paraId="339C5717" w14:textId="77777777" w:rsidR="0030435F" w:rsidRPr="00864F79" w:rsidRDefault="0030435F" w:rsidP="00F77A51">
      <w:pPr>
        <w:spacing w:after="0" w:line="276" w:lineRule="auto"/>
        <w:ind w:right="-23"/>
        <w:jc w:val="both"/>
        <w:rPr>
          <w:rFonts w:ascii="Arial" w:hAnsi="Arial" w:cs="Arial"/>
          <w:b/>
          <w:color w:val="000000"/>
        </w:rPr>
      </w:pPr>
      <w:r w:rsidRPr="00864F79">
        <w:rPr>
          <w:rFonts w:ascii="Arial" w:hAnsi="Arial" w:cs="Arial"/>
          <w:b/>
          <w:color w:val="000000"/>
        </w:rPr>
        <w:t xml:space="preserve">Imprimante </w:t>
      </w:r>
    </w:p>
    <w:p w14:paraId="0FC5E9BF"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Es una pasta basada en látex a ser utilizada como imprimante.</w:t>
      </w:r>
    </w:p>
    <w:p w14:paraId="36A4F671" w14:textId="175D6AD6"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Deberá ser un producto consistente al que se le pueda agregar agua para darle una viscosidad adecuada y poder aplicarla fácilmente.</w:t>
      </w:r>
    </w:p>
    <w:p w14:paraId="05679E90" w14:textId="77777777" w:rsidR="00C60D73" w:rsidRPr="00864F79" w:rsidRDefault="00C60D73" w:rsidP="00F77A51">
      <w:pPr>
        <w:spacing w:after="0" w:line="276" w:lineRule="auto"/>
        <w:jc w:val="both"/>
        <w:rPr>
          <w:rFonts w:ascii="Arial" w:hAnsi="Arial" w:cs="Arial"/>
          <w:color w:val="000000"/>
        </w:rPr>
      </w:pPr>
      <w:r w:rsidRPr="00864F79">
        <w:rPr>
          <w:rFonts w:ascii="Arial" w:hAnsi="Arial" w:cs="Arial"/>
          <w:color w:val="000000"/>
        </w:rPr>
        <w:t>En todos los casos donde se aplique imprimante se considerará la aplicación de 2 manos.</w:t>
      </w:r>
    </w:p>
    <w:p w14:paraId="40F258DB" w14:textId="77777777" w:rsidR="0030435F" w:rsidRPr="00864F79" w:rsidRDefault="0030435F" w:rsidP="00F77A51">
      <w:pPr>
        <w:spacing w:after="0" w:line="276" w:lineRule="auto"/>
        <w:ind w:right="-23"/>
        <w:jc w:val="both"/>
        <w:rPr>
          <w:rFonts w:ascii="Arial" w:hAnsi="Arial" w:cs="Arial"/>
          <w:color w:val="000000"/>
        </w:rPr>
      </w:pPr>
    </w:p>
    <w:p w14:paraId="2C47952A" w14:textId="77777777" w:rsidR="0030435F" w:rsidRPr="00864F79" w:rsidRDefault="0030435F" w:rsidP="00F77A51">
      <w:pPr>
        <w:spacing w:after="0" w:line="276" w:lineRule="auto"/>
        <w:ind w:right="-23"/>
        <w:jc w:val="both"/>
        <w:rPr>
          <w:rFonts w:ascii="Arial" w:hAnsi="Arial" w:cs="Arial"/>
          <w:b/>
          <w:color w:val="000000"/>
        </w:rPr>
      </w:pPr>
      <w:r w:rsidRPr="00864F79">
        <w:rPr>
          <w:rFonts w:ascii="Arial" w:hAnsi="Arial" w:cs="Arial"/>
          <w:b/>
          <w:color w:val="000000"/>
        </w:rPr>
        <w:t xml:space="preserve">Pintura </w:t>
      </w:r>
    </w:p>
    <w:p w14:paraId="51322A4C" w14:textId="77777777" w:rsidR="0030435F" w:rsidRPr="00864F79" w:rsidRDefault="0030435F" w:rsidP="00F77A51">
      <w:pPr>
        <w:spacing w:after="0" w:line="276" w:lineRule="auto"/>
        <w:ind w:right="-23"/>
        <w:jc w:val="both"/>
        <w:rPr>
          <w:rFonts w:ascii="Arial" w:hAnsi="Arial" w:cs="Arial"/>
          <w:b/>
          <w:color w:val="000000"/>
        </w:rPr>
      </w:pPr>
    </w:p>
    <w:p w14:paraId="0C8D8EBD" w14:textId="77777777" w:rsidR="0030435F" w:rsidRPr="00864F79" w:rsidRDefault="0030435F" w:rsidP="00F77A51">
      <w:pPr>
        <w:spacing w:after="0" w:line="276" w:lineRule="auto"/>
        <w:ind w:right="-23"/>
        <w:jc w:val="both"/>
        <w:rPr>
          <w:rFonts w:ascii="Arial" w:hAnsi="Arial" w:cs="Arial"/>
          <w:b/>
          <w:color w:val="000000"/>
          <w:u w:val="single"/>
        </w:rPr>
      </w:pPr>
      <w:r w:rsidRPr="00864F79">
        <w:rPr>
          <w:rFonts w:ascii="Arial" w:hAnsi="Arial" w:cs="Arial"/>
          <w:b/>
          <w:color w:val="000000"/>
          <w:u w:val="single"/>
        </w:rPr>
        <w:t>PINTURA LATEX</w:t>
      </w:r>
    </w:p>
    <w:p w14:paraId="2DA99611" w14:textId="77777777" w:rsidR="0030435F" w:rsidRPr="00864F79" w:rsidRDefault="0030435F" w:rsidP="00F77A51">
      <w:pPr>
        <w:spacing w:after="0" w:line="276" w:lineRule="auto"/>
        <w:ind w:right="-23"/>
        <w:jc w:val="both"/>
        <w:rPr>
          <w:rFonts w:ascii="Arial" w:hAnsi="Arial" w:cs="Arial"/>
          <w:color w:val="000000"/>
        </w:rPr>
      </w:pPr>
    </w:p>
    <w:p w14:paraId="5DEEE6DC"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La Pintura látex deberá ser formulada con resinas de emulsión acrílica y/o acrílica modificada. Las cargas y pigmentos estarán libres de preservantes a base de mercurio </w:t>
      </w:r>
    </w:p>
    <w:p w14:paraId="311B7A36" w14:textId="77777777" w:rsidR="0030435F" w:rsidRPr="00864F79" w:rsidRDefault="0030435F" w:rsidP="00F77A51">
      <w:pPr>
        <w:spacing w:after="0" w:line="276" w:lineRule="auto"/>
        <w:ind w:right="-23"/>
        <w:jc w:val="both"/>
        <w:rPr>
          <w:rFonts w:ascii="Arial" w:hAnsi="Arial" w:cs="Arial"/>
          <w:color w:val="000000"/>
        </w:rPr>
      </w:pPr>
    </w:p>
    <w:p w14:paraId="062C3FDD"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DESCRIPCIÓN Y VENTAJAS </w:t>
      </w:r>
    </w:p>
    <w:p w14:paraId="6A9AB762" w14:textId="77777777" w:rsidR="0030435F" w:rsidRPr="00864F79" w:rsidRDefault="0030435F" w:rsidP="00F77A51">
      <w:pPr>
        <w:pStyle w:val="Prrafodelista"/>
        <w:numPr>
          <w:ilvl w:val="0"/>
          <w:numId w:val="59"/>
        </w:numPr>
        <w:spacing w:after="0" w:line="276" w:lineRule="auto"/>
        <w:ind w:right="-23"/>
        <w:jc w:val="both"/>
        <w:rPr>
          <w:rFonts w:ascii="Arial" w:hAnsi="Arial" w:cs="Arial"/>
          <w:color w:val="000000"/>
        </w:rPr>
      </w:pPr>
      <w:r w:rsidRPr="00864F79">
        <w:rPr>
          <w:rFonts w:ascii="Arial" w:hAnsi="Arial" w:cs="Arial"/>
          <w:color w:val="000000"/>
        </w:rPr>
        <w:t xml:space="preserve">Acabado mate para paredes interiores y exteriores. </w:t>
      </w:r>
    </w:p>
    <w:p w14:paraId="4C7A09FC" w14:textId="77777777" w:rsidR="0030435F" w:rsidRPr="00864F79" w:rsidRDefault="0030435F" w:rsidP="00F77A51">
      <w:pPr>
        <w:pStyle w:val="Prrafodelista"/>
        <w:numPr>
          <w:ilvl w:val="0"/>
          <w:numId w:val="59"/>
        </w:numPr>
        <w:spacing w:after="0" w:line="276" w:lineRule="auto"/>
        <w:ind w:right="-23"/>
        <w:jc w:val="both"/>
        <w:rPr>
          <w:rFonts w:ascii="Arial" w:hAnsi="Arial" w:cs="Arial"/>
          <w:color w:val="000000"/>
        </w:rPr>
      </w:pPr>
      <w:r w:rsidRPr="00864F79">
        <w:rPr>
          <w:rFonts w:ascii="Arial" w:hAnsi="Arial" w:cs="Arial"/>
          <w:color w:val="000000"/>
        </w:rPr>
        <w:lastRenderedPageBreak/>
        <w:t xml:space="preserve">Alta durabilidad </w:t>
      </w:r>
    </w:p>
    <w:p w14:paraId="00DDEB28" w14:textId="77777777" w:rsidR="0030435F" w:rsidRPr="00864F79" w:rsidRDefault="0030435F" w:rsidP="00F77A51">
      <w:pPr>
        <w:pStyle w:val="Prrafodelista"/>
        <w:numPr>
          <w:ilvl w:val="0"/>
          <w:numId w:val="59"/>
        </w:numPr>
        <w:spacing w:after="0" w:line="276" w:lineRule="auto"/>
        <w:ind w:right="-23"/>
        <w:jc w:val="both"/>
        <w:rPr>
          <w:rFonts w:ascii="Arial" w:hAnsi="Arial" w:cs="Arial"/>
          <w:color w:val="000000"/>
        </w:rPr>
      </w:pPr>
      <w:r w:rsidRPr="00864F79">
        <w:rPr>
          <w:rFonts w:ascii="Arial" w:hAnsi="Arial" w:cs="Arial"/>
          <w:color w:val="000000"/>
        </w:rPr>
        <w:t xml:space="preserve">Buena </w:t>
      </w:r>
      <w:proofErr w:type="spellStart"/>
      <w:r w:rsidRPr="00864F79">
        <w:rPr>
          <w:rFonts w:ascii="Arial" w:hAnsi="Arial" w:cs="Arial"/>
          <w:color w:val="000000"/>
        </w:rPr>
        <w:t>brochabilidad</w:t>
      </w:r>
      <w:proofErr w:type="spellEnd"/>
      <w:r w:rsidRPr="00864F79">
        <w:rPr>
          <w:rFonts w:ascii="Arial" w:hAnsi="Arial" w:cs="Arial"/>
          <w:color w:val="000000"/>
        </w:rPr>
        <w:t xml:space="preserve"> y nivelación. </w:t>
      </w:r>
    </w:p>
    <w:p w14:paraId="5C931281" w14:textId="77777777" w:rsidR="0030435F" w:rsidRPr="00864F79" w:rsidRDefault="0030435F" w:rsidP="00F77A51">
      <w:pPr>
        <w:pStyle w:val="Prrafodelista"/>
        <w:numPr>
          <w:ilvl w:val="0"/>
          <w:numId w:val="59"/>
        </w:numPr>
        <w:spacing w:after="0" w:line="276" w:lineRule="auto"/>
        <w:ind w:right="-23"/>
        <w:jc w:val="both"/>
        <w:rPr>
          <w:rFonts w:ascii="Arial" w:hAnsi="Arial" w:cs="Arial"/>
          <w:color w:val="000000"/>
        </w:rPr>
      </w:pPr>
      <w:r w:rsidRPr="00864F79">
        <w:rPr>
          <w:rFonts w:ascii="Arial" w:hAnsi="Arial" w:cs="Arial"/>
          <w:color w:val="000000"/>
        </w:rPr>
        <w:t xml:space="preserve">Los colores son matizables entre </w:t>
      </w:r>
      <w:proofErr w:type="spellStart"/>
      <w:r w:rsidRPr="00864F79">
        <w:rPr>
          <w:rFonts w:ascii="Arial" w:hAnsi="Arial" w:cs="Arial"/>
          <w:color w:val="000000"/>
        </w:rPr>
        <w:t>si</w:t>
      </w:r>
      <w:proofErr w:type="spellEnd"/>
      <w:r w:rsidRPr="00864F79">
        <w:rPr>
          <w:rFonts w:ascii="Arial" w:hAnsi="Arial" w:cs="Arial"/>
          <w:color w:val="000000"/>
        </w:rPr>
        <w:t xml:space="preserve"> y resistentes a los rayos UV. </w:t>
      </w:r>
    </w:p>
    <w:p w14:paraId="1139C8D1" w14:textId="77777777" w:rsidR="0030435F" w:rsidRPr="00864F79" w:rsidRDefault="0030435F" w:rsidP="00F77A51">
      <w:pPr>
        <w:pStyle w:val="Prrafodelista"/>
        <w:numPr>
          <w:ilvl w:val="0"/>
          <w:numId w:val="59"/>
        </w:numPr>
        <w:spacing w:after="0" w:line="276" w:lineRule="auto"/>
        <w:ind w:right="-23"/>
        <w:jc w:val="both"/>
        <w:rPr>
          <w:rFonts w:ascii="Arial" w:hAnsi="Arial" w:cs="Arial"/>
          <w:color w:val="000000"/>
        </w:rPr>
      </w:pPr>
      <w:r w:rsidRPr="00864F79">
        <w:rPr>
          <w:rFonts w:ascii="Arial" w:hAnsi="Arial" w:cs="Arial"/>
          <w:color w:val="000000"/>
        </w:rPr>
        <w:t xml:space="preserve">Pintura lavable y fácil de limpiar. </w:t>
      </w:r>
    </w:p>
    <w:p w14:paraId="70D9B2B8" w14:textId="77777777" w:rsidR="0030435F" w:rsidRPr="00864F79" w:rsidRDefault="0030435F" w:rsidP="00F77A51">
      <w:pPr>
        <w:spacing w:after="0" w:line="276" w:lineRule="auto"/>
        <w:ind w:right="-23"/>
        <w:jc w:val="both"/>
        <w:rPr>
          <w:rFonts w:ascii="Arial" w:hAnsi="Arial" w:cs="Arial"/>
          <w:color w:val="000000"/>
        </w:rPr>
      </w:pPr>
    </w:p>
    <w:p w14:paraId="6AAA30E8"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USOS TÍPICOS </w:t>
      </w:r>
    </w:p>
    <w:p w14:paraId="1E231C0F" w14:textId="77777777" w:rsidR="0030435F" w:rsidRPr="00864F79" w:rsidRDefault="0030435F" w:rsidP="00F77A51">
      <w:pPr>
        <w:pStyle w:val="Prrafodelista"/>
        <w:numPr>
          <w:ilvl w:val="0"/>
          <w:numId w:val="60"/>
        </w:numPr>
        <w:spacing w:after="0" w:line="276" w:lineRule="auto"/>
        <w:ind w:right="-23"/>
        <w:jc w:val="both"/>
        <w:rPr>
          <w:rFonts w:ascii="Arial" w:hAnsi="Arial" w:cs="Arial"/>
          <w:color w:val="000000"/>
        </w:rPr>
      </w:pPr>
      <w:r w:rsidRPr="00864F79">
        <w:rPr>
          <w:rFonts w:ascii="Arial" w:hAnsi="Arial" w:cs="Arial"/>
          <w:color w:val="000000"/>
        </w:rPr>
        <w:t xml:space="preserve">Pintado de paredes interiores y exteriores. </w:t>
      </w:r>
    </w:p>
    <w:p w14:paraId="43F834E1" w14:textId="77777777" w:rsidR="0030435F" w:rsidRPr="00864F79" w:rsidRDefault="0030435F" w:rsidP="00F77A51">
      <w:pPr>
        <w:pStyle w:val="Prrafodelista"/>
        <w:numPr>
          <w:ilvl w:val="0"/>
          <w:numId w:val="60"/>
        </w:numPr>
        <w:spacing w:after="0" w:line="276" w:lineRule="auto"/>
        <w:ind w:right="-23"/>
        <w:jc w:val="both"/>
        <w:rPr>
          <w:rFonts w:ascii="Arial" w:hAnsi="Arial" w:cs="Arial"/>
          <w:color w:val="000000"/>
        </w:rPr>
      </w:pPr>
      <w:r w:rsidRPr="00864F79">
        <w:rPr>
          <w:rFonts w:ascii="Arial" w:hAnsi="Arial" w:cs="Arial"/>
          <w:color w:val="000000"/>
        </w:rPr>
        <w:t xml:space="preserve">Sobre concreto o madera. </w:t>
      </w:r>
    </w:p>
    <w:p w14:paraId="241175E1" w14:textId="77777777" w:rsidR="0030435F" w:rsidRPr="00864F79" w:rsidRDefault="0030435F" w:rsidP="00F77A51">
      <w:pPr>
        <w:spacing w:after="0" w:line="276" w:lineRule="auto"/>
        <w:ind w:right="-23"/>
        <w:jc w:val="both"/>
        <w:rPr>
          <w:rFonts w:ascii="Arial" w:hAnsi="Arial" w:cs="Arial"/>
          <w:color w:val="000000"/>
        </w:rPr>
      </w:pPr>
    </w:p>
    <w:p w14:paraId="4CE3FFEB"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DATOS FÍSICOS </w:t>
      </w:r>
    </w:p>
    <w:p w14:paraId="61DDC9A3" w14:textId="77777777" w:rsidR="0030435F" w:rsidRPr="00864F79" w:rsidRDefault="0030435F" w:rsidP="00F77A51">
      <w:pPr>
        <w:pStyle w:val="Prrafodelista"/>
        <w:numPr>
          <w:ilvl w:val="0"/>
          <w:numId w:val="61"/>
        </w:numPr>
        <w:spacing w:after="0" w:line="276" w:lineRule="auto"/>
        <w:ind w:right="-23"/>
        <w:jc w:val="both"/>
        <w:rPr>
          <w:rFonts w:ascii="Arial" w:hAnsi="Arial" w:cs="Arial"/>
          <w:color w:val="000000"/>
        </w:rPr>
      </w:pPr>
      <w:r w:rsidRPr="00864F79">
        <w:rPr>
          <w:rFonts w:ascii="Arial" w:hAnsi="Arial" w:cs="Arial"/>
          <w:color w:val="000000"/>
        </w:rPr>
        <w:t xml:space="preserve">Acabado: Mate </w:t>
      </w:r>
    </w:p>
    <w:p w14:paraId="148D684E" w14:textId="77777777" w:rsidR="0030435F" w:rsidRPr="00864F79" w:rsidRDefault="0030435F" w:rsidP="00F77A51">
      <w:pPr>
        <w:pStyle w:val="Prrafodelista"/>
        <w:numPr>
          <w:ilvl w:val="0"/>
          <w:numId w:val="61"/>
        </w:numPr>
        <w:spacing w:after="0" w:line="276" w:lineRule="auto"/>
        <w:ind w:right="-23"/>
        <w:jc w:val="both"/>
        <w:rPr>
          <w:rFonts w:ascii="Arial" w:hAnsi="Arial" w:cs="Arial"/>
          <w:color w:val="000000"/>
        </w:rPr>
      </w:pPr>
      <w:r w:rsidRPr="00864F79">
        <w:rPr>
          <w:rFonts w:ascii="Arial" w:hAnsi="Arial" w:cs="Arial"/>
          <w:color w:val="000000"/>
        </w:rPr>
        <w:t xml:space="preserve">Color: Según cartilla </w:t>
      </w:r>
    </w:p>
    <w:p w14:paraId="0FE73601" w14:textId="77777777" w:rsidR="0030435F" w:rsidRPr="00864F79" w:rsidRDefault="0030435F" w:rsidP="00F77A51">
      <w:pPr>
        <w:pStyle w:val="Prrafodelista"/>
        <w:numPr>
          <w:ilvl w:val="0"/>
          <w:numId w:val="61"/>
        </w:numPr>
        <w:spacing w:after="0" w:line="276" w:lineRule="auto"/>
        <w:ind w:right="-23"/>
        <w:jc w:val="both"/>
        <w:rPr>
          <w:rFonts w:ascii="Arial" w:hAnsi="Arial" w:cs="Arial"/>
          <w:color w:val="000000"/>
        </w:rPr>
      </w:pPr>
      <w:r w:rsidRPr="00864F79">
        <w:rPr>
          <w:rFonts w:ascii="Arial" w:hAnsi="Arial" w:cs="Arial"/>
          <w:color w:val="000000"/>
        </w:rPr>
        <w:t xml:space="preserve">Componentes: Uno </w:t>
      </w:r>
    </w:p>
    <w:p w14:paraId="340F8AA6" w14:textId="77777777" w:rsidR="0030435F" w:rsidRPr="00864F79" w:rsidRDefault="0030435F" w:rsidP="00F77A51">
      <w:pPr>
        <w:pStyle w:val="Prrafodelista"/>
        <w:numPr>
          <w:ilvl w:val="0"/>
          <w:numId w:val="61"/>
        </w:numPr>
        <w:spacing w:after="0" w:line="276" w:lineRule="auto"/>
        <w:ind w:right="-23"/>
        <w:jc w:val="both"/>
        <w:rPr>
          <w:rFonts w:ascii="Arial" w:hAnsi="Arial" w:cs="Arial"/>
          <w:color w:val="000000"/>
        </w:rPr>
      </w:pPr>
      <w:r w:rsidRPr="00864F79">
        <w:rPr>
          <w:rFonts w:ascii="Arial" w:hAnsi="Arial" w:cs="Arial"/>
          <w:color w:val="000000"/>
        </w:rPr>
        <w:t xml:space="preserve">Sólidos en volumen: 33 % ± 3%, según color. </w:t>
      </w:r>
    </w:p>
    <w:p w14:paraId="5346C451" w14:textId="77777777" w:rsidR="0030435F" w:rsidRPr="00864F79" w:rsidRDefault="0030435F" w:rsidP="00F77A51">
      <w:pPr>
        <w:pStyle w:val="Prrafodelista"/>
        <w:numPr>
          <w:ilvl w:val="0"/>
          <w:numId w:val="61"/>
        </w:numPr>
        <w:spacing w:after="0" w:line="276" w:lineRule="auto"/>
        <w:ind w:right="-23"/>
        <w:jc w:val="both"/>
        <w:rPr>
          <w:rFonts w:ascii="Arial" w:hAnsi="Arial" w:cs="Arial"/>
          <w:color w:val="000000"/>
        </w:rPr>
      </w:pPr>
      <w:r w:rsidRPr="00864F79">
        <w:rPr>
          <w:rFonts w:ascii="Arial" w:hAnsi="Arial" w:cs="Arial"/>
          <w:color w:val="000000"/>
        </w:rPr>
        <w:t xml:space="preserve">Número de capas: Dos </w:t>
      </w:r>
    </w:p>
    <w:p w14:paraId="5CE6323D" w14:textId="77777777" w:rsidR="0030435F" w:rsidRPr="00864F79" w:rsidRDefault="0030435F" w:rsidP="00F77A51">
      <w:pPr>
        <w:pStyle w:val="Prrafodelista"/>
        <w:numPr>
          <w:ilvl w:val="0"/>
          <w:numId w:val="61"/>
        </w:numPr>
        <w:spacing w:after="0" w:line="276" w:lineRule="auto"/>
        <w:ind w:right="-23"/>
        <w:jc w:val="both"/>
        <w:rPr>
          <w:rFonts w:ascii="Arial" w:hAnsi="Arial" w:cs="Arial"/>
          <w:color w:val="000000"/>
        </w:rPr>
      </w:pPr>
      <w:r w:rsidRPr="00864F79">
        <w:rPr>
          <w:rFonts w:ascii="Arial" w:hAnsi="Arial" w:cs="Arial"/>
          <w:color w:val="000000"/>
        </w:rPr>
        <w:t xml:space="preserve">Rendimiento teórico: 53 m2 /4Lt. por mano </w:t>
      </w:r>
    </w:p>
    <w:p w14:paraId="06222DB3" w14:textId="77777777" w:rsidR="0030435F" w:rsidRPr="00864F79" w:rsidRDefault="0030435F" w:rsidP="00F77A51">
      <w:pPr>
        <w:pStyle w:val="Prrafodelista"/>
        <w:numPr>
          <w:ilvl w:val="0"/>
          <w:numId w:val="61"/>
        </w:numPr>
        <w:spacing w:after="0" w:line="276" w:lineRule="auto"/>
        <w:ind w:right="-23"/>
        <w:jc w:val="both"/>
        <w:rPr>
          <w:rFonts w:ascii="Arial" w:hAnsi="Arial" w:cs="Arial"/>
          <w:color w:val="000000"/>
        </w:rPr>
      </w:pPr>
      <w:r w:rsidRPr="00864F79">
        <w:rPr>
          <w:rFonts w:ascii="Arial" w:hAnsi="Arial" w:cs="Arial"/>
          <w:color w:val="000000"/>
        </w:rPr>
        <w:t xml:space="preserve">El rendimiento real depende de las condiciones de aplicación y del estado de la superficie. </w:t>
      </w:r>
    </w:p>
    <w:p w14:paraId="683FCFD7" w14:textId="77777777" w:rsidR="0030435F" w:rsidRPr="00864F79" w:rsidRDefault="0030435F" w:rsidP="00F77A51">
      <w:pPr>
        <w:pStyle w:val="Prrafodelista"/>
        <w:numPr>
          <w:ilvl w:val="0"/>
          <w:numId w:val="61"/>
        </w:numPr>
        <w:spacing w:after="0" w:line="276" w:lineRule="auto"/>
        <w:ind w:right="-23"/>
        <w:jc w:val="both"/>
        <w:rPr>
          <w:rFonts w:ascii="Arial" w:hAnsi="Arial" w:cs="Arial"/>
          <w:color w:val="000000"/>
        </w:rPr>
      </w:pPr>
      <w:r w:rsidRPr="00864F79">
        <w:rPr>
          <w:rFonts w:ascii="Arial" w:hAnsi="Arial" w:cs="Arial"/>
          <w:color w:val="000000"/>
        </w:rPr>
        <w:t xml:space="preserve">Diluyente: Agua potable </w:t>
      </w:r>
    </w:p>
    <w:p w14:paraId="73156490" w14:textId="77777777" w:rsidR="0030435F" w:rsidRPr="00864F79" w:rsidRDefault="0030435F" w:rsidP="00F77A51">
      <w:pPr>
        <w:spacing w:after="0" w:line="276" w:lineRule="auto"/>
        <w:ind w:right="-23"/>
        <w:jc w:val="both"/>
        <w:rPr>
          <w:rFonts w:ascii="Arial" w:hAnsi="Arial" w:cs="Arial"/>
          <w:color w:val="000000"/>
        </w:rPr>
      </w:pPr>
    </w:p>
    <w:p w14:paraId="16BFD303"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PREPARACIÓN DE LA SUPERFICIE </w:t>
      </w:r>
    </w:p>
    <w:p w14:paraId="580EE6BE" w14:textId="77777777" w:rsidR="0030435F" w:rsidRPr="00864F79" w:rsidRDefault="0030435F" w:rsidP="00F77A51">
      <w:pPr>
        <w:spacing w:after="0" w:line="276" w:lineRule="auto"/>
        <w:ind w:right="-23"/>
        <w:jc w:val="both"/>
        <w:rPr>
          <w:rFonts w:ascii="Arial" w:hAnsi="Arial" w:cs="Arial"/>
          <w:color w:val="000000"/>
        </w:rPr>
      </w:pPr>
    </w:p>
    <w:p w14:paraId="4EB6D9E5"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Superficies nuevas:</w:t>
      </w:r>
    </w:p>
    <w:p w14:paraId="57D1FBFC"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Esperar 30 días después del tarrajeo, antes de pintar. Eliminar residuos del tarrajeo con lija al agua #80. Aplicar dos manos de imprimante. Dejar secar 4 horas entre manos y aplicar látex.</w:t>
      </w:r>
    </w:p>
    <w:p w14:paraId="2DBCCB90" w14:textId="77777777" w:rsidR="0030435F" w:rsidRPr="00864F79" w:rsidRDefault="0030435F" w:rsidP="00F77A51">
      <w:pPr>
        <w:spacing w:after="0" w:line="276" w:lineRule="auto"/>
        <w:ind w:right="-23"/>
        <w:jc w:val="both"/>
        <w:rPr>
          <w:rFonts w:ascii="Arial" w:hAnsi="Arial" w:cs="Arial"/>
          <w:color w:val="000000"/>
        </w:rPr>
      </w:pPr>
    </w:p>
    <w:p w14:paraId="3EDA250F"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Superficies alcalinas: </w:t>
      </w:r>
    </w:p>
    <w:p w14:paraId="51CC90CE"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Aplicar previamente dos manos de Imprimante para muros a base de caucho clorado. Dejar secar 4 horas entre manos y aplicar látex. </w:t>
      </w:r>
    </w:p>
    <w:p w14:paraId="2FDC1F4E" w14:textId="77777777" w:rsidR="0030435F" w:rsidRPr="00864F79" w:rsidRDefault="0030435F" w:rsidP="00F77A51">
      <w:pPr>
        <w:spacing w:after="0" w:line="276" w:lineRule="auto"/>
        <w:ind w:right="-23"/>
        <w:jc w:val="both"/>
        <w:rPr>
          <w:rFonts w:ascii="Arial" w:hAnsi="Arial" w:cs="Arial"/>
          <w:color w:val="000000"/>
        </w:rPr>
      </w:pPr>
    </w:p>
    <w:p w14:paraId="2AA9BF77"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Acabado liso (sólo interiores) </w:t>
      </w:r>
    </w:p>
    <w:p w14:paraId="4D2300B0" w14:textId="733AABD6"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Aplicar con plancha metálica de tarrajeo, capas delgadas de ¨Pasta fina para muros. Dejar secar una hora entre capa y capa, lijar gradualmente con lijas #180 hasta #220 y eliminar el polvo producido. Luego, aplicar látex.</w:t>
      </w:r>
    </w:p>
    <w:p w14:paraId="2CDF336B" w14:textId="77777777" w:rsidR="00C60D73" w:rsidRPr="00864F79" w:rsidRDefault="00C60D73" w:rsidP="00F77A51">
      <w:pPr>
        <w:spacing w:after="0" w:line="276" w:lineRule="auto"/>
        <w:ind w:right="-23"/>
        <w:jc w:val="both"/>
        <w:rPr>
          <w:rFonts w:ascii="Arial" w:hAnsi="Arial" w:cs="Arial"/>
          <w:color w:val="000000"/>
        </w:rPr>
      </w:pPr>
    </w:p>
    <w:p w14:paraId="52DE2C37"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METODOS DE APLICACIÓN</w:t>
      </w:r>
    </w:p>
    <w:p w14:paraId="30531060"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Brocha, rodillo o pistola.</w:t>
      </w:r>
    </w:p>
    <w:p w14:paraId="7DA7F6E8" w14:textId="77777777" w:rsidR="0030435F" w:rsidRPr="00864F79" w:rsidRDefault="0030435F" w:rsidP="00F77A51">
      <w:pPr>
        <w:spacing w:after="0" w:line="276" w:lineRule="auto"/>
        <w:ind w:right="-23"/>
        <w:jc w:val="both"/>
        <w:rPr>
          <w:rFonts w:ascii="Arial" w:hAnsi="Arial" w:cs="Arial"/>
          <w:color w:val="000000"/>
        </w:rPr>
      </w:pPr>
    </w:p>
    <w:p w14:paraId="2FB81FCA"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TIEMPOS DE SECADO (ASTM D1640) </w:t>
      </w:r>
    </w:p>
    <w:p w14:paraId="45A84573" w14:textId="77777777" w:rsidR="0030435F" w:rsidRPr="00864F79" w:rsidRDefault="0030435F" w:rsidP="00F77A51">
      <w:pPr>
        <w:pStyle w:val="Prrafodelista"/>
        <w:numPr>
          <w:ilvl w:val="0"/>
          <w:numId w:val="62"/>
        </w:numPr>
        <w:spacing w:after="0" w:line="276" w:lineRule="auto"/>
        <w:ind w:right="-23"/>
        <w:jc w:val="both"/>
        <w:rPr>
          <w:rFonts w:ascii="Arial" w:hAnsi="Arial" w:cs="Arial"/>
          <w:color w:val="000000"/>
        </w:rPr>
      </w:pPr>
      <w:r w:rsidRPr="00864F79">
        <w:rPr>
          <w:rFonts w:ascii="Arial" w:hAnsi="Arial" w:cs="Arial"/>
          <w:color w:val="000000"/>
        </w:rPr>
        <w:t xml:space="preserve">Al tacto: 30 – 60 minutos a 25°C </w:t>
      </w:r>
    </w:p>
    <w:p w14:paraId="637D280A" w14:textId="77777777" w:rsidR="0030435F" w:rsidRPr="00864F79" w:rsidRDefault="0030435F" w:rsidP="00F77A51">
      <w:pPr>
        <w:pStyle w:val="Prrafodelista"/>
        <w:numPr>
          <w:ilvl w:val="0"/>
          <w:numId w:val="62"/>
        </w:numPr>
        <w:spacing w:after="0" w:line="276" w:lineRule="auto"/>
        <w:ind w:right="-23"/>
        <w:jc w:val="both"/>
        <w:rPr>
          <w:rFonts w:ascii="Arial" w:hAnsi="Arial" w:cs="Arial"/>
          <w:color w:val="000000"/>
        </w:rPr>
      </w:pPr>
      <w:r w:rsidRPr="00864F79">
        <w:rPr>
          <w:rFonts w:ascii="Arial" w:hAnsi="Arial" w:cs="Arial"/>
          <w:color w:val="000000"/>
        </w:rPr>
        <w:t xml:space="preserve">Al tacto duro: 4 horas a 25ºC </w:t>
      </w:r>
    </w:p>
    <w:p w14:paraId="5375EA9D" w14:textId="77777777" w:rsidR="0030435F" w:rsidRPr="00864F79" w:rsidRDefault="0030435F" w:rsidP="00F77A51">
      <w:pPr>
        <w:pStyle w:val="Prrafodelista"/>
        <w:numPr>
          <w:ilvl w:val="0"/>
          <w:numId w:val="62"/>
        </w:numPr>
        <w:spacing w:after="0" w:line="276" w:lineRule="auto"/>
        <w:ind w:right="-23"/>
        <w:jc w:val="both"/>
        <w:rPr>
          <w:rFonts w:ascii="Arial" w:hAnsi="Arial" w:cs="Arial"/>
          <w:color w:val="000000"/>
        </w:rPr>
      </w:pPr>
      <w:r w:rsidRPr="00864F79">
        <w:rPr>
          <w:rFonts w:ascii="Arial" w:hAnsi="Arial" w:cs="Arial"/>
          <w:color w:val="000000"/>
        </w:rPr>
        <w:t>Repintado mínimo: 4 horas a 25ºC</w:t>
      </w:r>
    </w:p>
    <w:p w14:paraId="6DB660D9" w14:textId="77777777" w:rsidR="0030435F" w:rsidRPr="00864F79" w:rsidRDefault="0030435F" w:rsidP="00F77A51">
      <w:pPr>
        <w:spacing w:after="0" w:line="276" w:lineRule="auto"/>
        <w:ind w:right="-23"/>
        <w:jc w:val="both"/>
        <w:rPr>
          <w:rFonts w:ascii="Arial" w:hAnsi="Arial" w:cs="Arial"/>
          <w:color w:val="000000"/>
        </w:rPr>
      </w:pPr>
    </w:p>
    <w:p w14:paraId="08AE608B"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lastRenderedPageBreak/>
        <w:t xml:space="preserve">CONDICIONES DE APLICACIÓN </w:t>
      </w:r>
    </w:p>
    <w:p w14:paraId="24BA63C7"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Superficie seca y libre de todo contaminante.</w:t>
      </w:r>
    </w:p>
    <w:p w14:paraId="1D929460" w14:textId="77777777" w:rsidR="0030435F" w:rsidRPr="00864F79" w:rsidRDefault="0030435F" w:rsidP="00F77A51">
      <w:pPr>
        <w:spacing w:after="0" w:line="276" w:lineRule="auto"/>
        <w:ind w:right="-23"/>
        <w:jc w:val="both"/>
        <w:rPr>
          <w:rFonts w:ascii="Arial" w:hAnsi="Arial" w:cs="Arial"/>
          <w:color w:val="000000"/>
        </w:rPr>
      </w:pPr>
    </w:p>
    <w:p w14:paraId="1B52DA81"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DATOS DE ALMACENAMIENTO </w:t>
      </w:r>
    </w:p>
    <w:p w14:paraId="5495401C"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Peso por galón: 5.1 ± 0.5 Kg. según color Se garantiza buena estabilidad en almacenamiento hasta por 12 meses si se almacena bajo techo a temperaturas entre 4°C a 38°C.</w:t>
      </w:r>
    </w:p>
    <w:p w14:paraId="7CC94351" w14:textId="77777777" w:rsidR="0030435F" w:rsidRPr="00864F79" w:rsidRDefault="0030435F" w:rsidP="00F77A51">
      <w:pPr>
        <w:spacing w:after="0" w:line="276" w:lineRule="auto"/>
        <w:ind w:right="-23"/>
        <w:jc w:val="both"/>
        <w:rPr>
          <w:rFonts w:ascii="Arial" w:hAnsi="Arial" w:cs="Arial"/>
          <w:color w:val="000000"/>
        </w:rPr>
      </w:pPr>
    </w:p>
    <w:p w14:paraId="50286FC3"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PROCEDIMIENTO DE APLICACIÓN </w:t>
      </w:r>
    </w:p>
    <w:p w14:paraId="3A547710" w14:textId="77777777" w:rsidR="0030435F" w:rsidRPr="00864F79" w:rsidRDefault="0030435F" w:rsidP="00F77A51">
      <w:pPr>
        <w:pStyle w:val="Prrafodelista"/>
        <w:numPr>
          <w:ilvl w:val="0"/>
          <w:numId w:val="56"/>
        </w:numPr>
        <w:spacing w:after="0" w:line="276" w:lineRule="auto"/>
        <w:ind w:right="-23"/>
        <w:jc w:val="both"/>
        <w:rPr>
          <w:rFonts w:ascii="Arial" w:hAnsi="Arial" w:cs="Arial"/>
          <w:color w:val="000000"/>
        </w:rPr>
      </w:pPr>
      <w:r w:rsidRPr="00864F79">
        <w:rPr>
          <w:rFonts w:ascii="Arial" w:hAnsi="Arial" w:cs="Arial"/>
          <w:color w:val="000000"/>
        </w:rPr>
        <w:t xml:space="preserve">La superficie a pintar debe estar libre de suciedad, grasa, aceite, pintura suelta, humedad y cualquier otro material extraño. </w:t>
      </w:r>
    </w:p>
    <w:p w14:paraId="556877E1" w14:textId="77777777" w:rsidR="0030435F" w:rsidRPr="00864F79" w:rsidRDefault="0030435F" w:rsidP="00F77A51">
      <w:pPr>
        <w:pStyle w:val="Prrafodelista"/>
        <w:numPr>
          <w:ilvl w:val="0"/>
          <w:numId w:val="56"/>
        </w:numPr>
        <w:spacing w:after="0" w:line="276" w:lineRule="auto"/>
        <w:ind w:right="-23"/>
        <w:jc w:val="both"/>
        <w:rPr>
          <w:rFonts w:ascii="Arial" w:hAnsi="Arial" w:cs="Arial"/>
          <w:color w:val="000000"/>
        </w:rPr>
      </w:pPr>
      <w:r w:rsidRPr="00864F79">
        <w:rPr>
          <w:rFonts w:ascii="Arial" w:hAnsi="Arial" w:cs="Arial"/>
          <w:color w:val="000000"/>
        </w:rPr>
        <w:t xml:space="preserve">La brocha, rodillo o pistola a usar para la aplicación de la pintura se deben encontrar en buen estado. </w:t>
      </w:r>
    </w:p>
    <w:p w14:paraId="23CBCF20" w14:textId="77777777" w:rsidR="0030435F" w:rsidRPr="00864F79" w:rsidRDefault="0030435F" w:rsidP="00F77A51">
      <w:pPr>
        <w:pStyle w:val="Prrafodelista"/>
        <w:numPr>
          <w:ilvl w:val="0"/>
          <w:numId w:val="56"/>
        </w:numPr>
        <w:spacing w:after="0" w:line="276" w:lineRule="auto"/>
        <w:ind w:right="-23"/>
        <w:jc w:val="both"/>
        <w:rPr>
          <w:rFonts w:ascii="Arial" w:hAnsi="Arial" w:cs="Arial"/>
          <w:color w:val="000000"/>
        </w:rPr>
      </w:pPr>
      <w:r w:rsidRPr="00864F79">
        <w:rPr>
          <w:rFonts w:ascii="Arial" w:hAnsi="Arial" w:cs="Arial"/>
          <w:color w:val="000000"/>
        </w:rPr>
        <w:t xml:space="preserve">Destape el envase de la pintura y mediante una paleta agítela hasta homogeneizarla. </w:t>
      </w:r>
    </w:p>
    <w:p w14:paraId="5CD5D70A" w14:textId="77777777" w:rsidR="0030435F" w:rsidRPr="00864F79" w:rsidRDefault="0030435F" w:rsidP="00F77A51">
      <w:pPr>
        <w:pStyle w:val="Prrafodelista"/>
        <w:numPr>
          <w:ilvl w:val="0"/>
          <w:numId w:val="56"/>
        </w:numPr>
        <w:spacing w:after="0" w:line="276" w:lineRule="auto"/>
        <w:ind w:right="-23"/>
        <w:jc w:val="both"/>
        <w:rPr>
          <w:rFonts w:ascii="Arial" w:hAnsi="Arial" w:cs="Arial"/>
          <w:color w:val="000000"/>
        </w:rPr>
      </w:pPr>
      <w:r w:rsidRPr="00864F79">
        <w:rPr>
          <w:rFonts w:ascii="Arial" w:hAnsi="Arial" w:cs="Arial"/>
          <w:color w:val="000000"/>
        </w:rPr>
        <w:t xml:space="preserve">Agregue agua potable hasta que la pintura se pueda aplicar sin defectos. Así, para la 1ra mano use un máximo de 1 volumen de agua por 6 volúmenes de pintura. </w:t>
      </w:r>
    </w:p>
    <w:p w14:paraId="12A7815D" w14:textId="77777777" w:rsidR="0030435F" w:rsidRPr="00864F79" w:rsidRDefault="0030435F" w:rsidP="00F77A51">
      <w:pPr>
        <w:pStyle w:val="Prrafodelista"/>
        <w:numPr>
          <w:ilvl w:val="0"/>
          <w:numId w:val="56"/>
        </w:numPr>
        <w:spacing w:after="0" w:line="276" w:lineRule="auto"/>
        <w:ind w:right="-23"/>
        <w:jc w:val="both"/>
        <w:rPr>
          <w:rFonts w:ascii="Arial" w:hAnsi="Arial" w:cs="Arial"/>
          <w:color w:val="000000"/>
        </w:rPr>
      </w:pPr>
      <w:r w:rsidRPr="00864F79">
        <w:rPr>
          <w:rFonts w:ascii="Arial" w:hAnsi="Arial" w:cs="Arial"/>
          <w:color w:val="000000"/>
        </w:rPr>
        <w:t xml:space="preserve">Aplique una capa delgada y uniforme, no recargar demasiado. </w:t>
      </w:r>
    </w:p>
    <w:p w14:paraId="3F1A8163" w14:textId="77777777" w:rsidR="0030435F" w:rsidRPr="00864F79" w:rsidRDefault="0030435F" w:rsidP="00F77A51">
      <w:pPr>
        <w:pStyle w:val="Prrafodelista"/>
        <w:numPr>
          <w:ilvl w:val="0"/>
          <w:numId w:val="56"/>
        </w:numPr>
        <w:spacing w:after="0" w:line="276" w:lineRule="auto"/>
        <w:ind w:right="-23"/>
        <w:jc w:val="both"/>
        <w:rPr>
          <w:rFonts w:ascii="Arial" w:hAnsi="Arial" w:cs="Arial"/>
          <w:color w:val="000000"/>
        </w:rPr>
      </w:pPr>
      <w:r w:rsidRPr="00864F79">
        <w:rPr>
          <w:rFonts w:ascii="Arial" w:hAnsi="Arial" w:cs="Arial"/>
          <w:color w:val="000000"/>
        </w:rPr>
        <w:t xml:space="preserve">Después de 4 horas de secado, aplique la otra mano. Para la 2da mano use un máximo de 1 volumen de agua por 8 volúmenes de pintura. </w:t>
      </w:r>
    </w:p>
    <w:p w14:paraId="76E27A12" w14:textId="77777777" w:rsidR="0030435F" w:rsidRPr="00864F79" w:rsidRDefault="0030435F" w:rsidP="00F77A51">
      <w:pPr>
        <w:pStyle w:val="Prrafodelista"/>
        <w:numPr>
          <w:ilvl w:val="0"/>
          <w:numId w:val="56"/>
        </w:numPr>
        <w:spacing w:after="0" w:line="276" w:lineRule="auto"/>
        <w:ind w:right="-23"/>
        <w:jc w:val="both"/>
        <w:rPr>
          <w:rFonts w:ascii="Arial" w:hAnsi="Arial" w:cs="Arial"/>
          <w:color w:val="000000"/>
        </w:rPr>
      </w:pPr>
      <w:r w:rsidRPr="00864F79">
        <w:rPr>
          <w:rFonts w:ascii="Arial" w:hAnsi="Arial" w:cs="Arial"/>
          <w:color w:val="000000"/>
        </w:rPr>
        <w:t>La superficie pintada puede lavarse después de 3 semanas de aplicación con jabón y agua.</w:t>
      </w:r>
    </w:p>
    <w:p w14:paraId="6971ECD6" w14:textId="77777777" w:rsidR="0030435F" w:rsidRPr="00864F79" w:rsidRDefault="0030435F" w:rsidP="00F77A51">
      <w:pPr>
        <w:spacing w:after="0" w:line="276" w:lineRule="auto"/>
        <w:ind w:right="-23"/>
        <w:jc w:val="both"/>
        <w:rPr>
          <w:rFonts w:ascii="Arial" w:hAnsi="Arial" w:cs="Arial"/>
          <w:color w:val="000000"/>
        </w:rPr>
      </w:pPr>
    </w:p>
    <w:p w14:paraId="5297C7F3"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 Nota. - No añadir agua en exceso, ya que disminuye el poder cubriente, causa chorreaduras y </w:t>
      </w:r>
      <w:proofErr w:type="spellStart"/>
      <w:r w:rsidRPr="00864F79">
        <w:rPr>
          <w:rFonts w:ascii="Arial" w:hAnsi="Arial" w:cs="Arial"/>
          <w:color w:val="000000"/>
        </w:rPr>
        <w:t>veteamiento</w:t>
      </w:r>
      <w:proofErr w:type="spellEnd"/>
      <w:r w:rsidRPr="00864F79">
        <w:rPr>
          <w:rFonts w:ascii="Arial" w:hAnsi="Arial" w:cs="Arial"/>
          <w:color w:val="000000"/>
        </w:rPr>
        <w:t>.</w:t>
      </w:r>
    </w:p>
    <w:p w14:paraId="23DE98EF" w14:textId="77777777" w:rsidR="0030435F" w:rsidRPr="00864F79" w:rsidRDefault="0030435F" w:rsidP="00F77A51">
      <w:pPr>
        <w:spacing w:after="0" w:line="276" w:lineRule="auto"/>
        <w:ind w:right="-23"/>
        <w:jc w:val="both"/>
        <w:rPr>
          <w:rFonts w:ascii="Arial" w:hAnsi="Arial" w:cs="Arial"/>
          <w:color w:val="000000"/>
        </w:rPr>
      </w:pPr>
    </w:p>
    <w:p w14:paraId="2D9DD2A1"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PRECAUCIONES DE SEGURIDAD </w:t>
      </w:r>
    </w:p>
    <w:p w14:paraId="1AA6411C"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El uso o manipuleo inapropiado de este producto puede ser nocivo para la salud. No use este producto sin antes tomar todas las precauciones de seguridad. Estas deben incluir adecuada ventilación.</w:t>
      </w:r>
    </w:p>
    <w:p w14:paraId="771C81BF" w14:textId="77777777" w:rsidR="0030435F" w:rsidRPr="00864F79" w:rsidRDefault="0030435F" w:rsidP="00F77A51">
      <w:pPr>
        <w:spacing w:after="0" w:line="276" w:lineRule="auto"/>
        <w:ind w:right="-23"/>
        <w:jc w:val="both"/>
        <w:rPr>
          <w:rFonts w:ascii="Arial" w:hAnsi="Arial" w:cs="Arial"/>
          <w:color w:val="000000"/>
        </w:rPr>
      </w:pPr>
    </w:p>
    <w:p w14:paraId="1BAA6D88" w14:textId="77777777" w:rsidR="0030435F" w:rsidRPr="00864F79" w:rsidRDefault="0030435F" w:rsidP="00F77A51">
      <w:pPr>
        <w:spacing w:after="0" w:line="276" w:lineRule="auto"/>
        <w:ind w:right="-23"/>
        <w:jc w:val="both"/>
        <w:rPr>
          <w:rFonts w:ascii="Arial" w:hAnsi="Arial" w:cs="Arial"/>
          <w:b/>
          <w:color w:val="000000"/>
          <w:u w:val="single"/>
        </w:rPr>
      </w:pPr>
      <w:r w:rsidRPr="00864F79">
        <w:rPr>
          <w:rFonts w:ascii="Arial" w:hAnsi="Arial" w:cs="Arial"/>
          <w:b/>
          <w:color w:val="000000"/>
          <w:u w:val="single"/>
        </w:rPr>
        <w:t>PINTURA OLEO MATE</w:t>
      </w:r>
    </w:p>
    <w:p w14:paraId="7438B8AB" w14:textId="77777777" w:rsidR="0030435F" w:rsidRPr="00864F79" w:rsidRDefault="0030435F" w:rsidP="00F77A51">
      <w:pPr>
        <w:spacing w:after="0" w:line="276" w:lineRule="auto"/>
        <w:ind w:right="-23"/>
        <w:jc w:val="both"/>
        <w:rPr>
          <w:rFonts w:ascii="Arial" w:hAnsi="Arial" w:cs="Arial"/>
          <w:color w:val="000000"/>
        </w:rPr>
      </w:pPr>
    </w:p>
    <w:p w14:paraId="3F117627"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DESCRIPCION Y VENTAJAS </w:t>
      </w:r>
    </w:p>
    <w:p w14:paraId="1BEE7DBA" w14:textId="77777777" w:rsidR="0030435F" w:rsidRPr="00864F79" w:rsidRDefault="0030435F" w:rsidP="00F77A51">
      <w:pPr>
        <w:pStyle w:val="Prrafodelista"/>
        <w:numPr>
          <w:ilvl w:val="0"/>
          <w:numId w:val="53"/>
        </w:numPr>
        <w:spacing w:after="0" w:line="276" w:lineRule="auto"/>
        <w:ind w:right="-23"/>
        <w:jc w:val="both"/>
        <w:rPr>
          <w:rFonts w:ascii="Arial" w:hAnsi="Arial" w:cs="Arial"/>
          <w:color w:val="000000"/>
        </w:rPr>
      </w:pPr>
      <w:r w:rsidRPr="00864F79">
        <w:rPr>
          <w:rFonts w:ascii="Arial" w:hAnsi="Arial" w:cs="Arial"/>
          <w:color w:val="000000"/>
        </w:rPr>
        <w:t xml:space="preserve">Pintura de acabado mate, para interiores. </w:t>
      </w:r>
    </w:p>
    <w:p w14:paraId="275A0DF5" w14:textId="77777777" w:rsidR="0030435F" w:rsidRPr="00864F79" w:rsidRDefault="0030435F" w:rsidP="00F77A51">
      <w:pPr>
        <w:pStyle w:val="Prrafodelista"/>
        <w:numPr>
          <w:ilvl w:val="0"/>
          <w:numId w:val="53"/>
        </w:numPr>
        <w:spacing w:after="0" w:line="276" w:lineRule="auto"/>
        <w:ind w:right="-23"/>
        <w:jc w:val="both"/>
        <w:rPr>
          <w:rFonts w:ascii="Arial" w:hAnsi="Arial" w:cs="Arial"/>
          <w:color w:val="000000"/>
        </w:rPr>
      </w:pPr>
      <w:r w:rsidRPr="00864F79">
        <w:rPr>
          <w:rFonts w:ascii="Arial" w:hAnsi="Arial" w:cs="Arial"/>
          <w:color w:val="000000"/>
        </w:rPr>
        <w:t xml:space="preserve">Resiste lavado, después de 2 semanas de secado. </w:t>
      </w:r>
    </w:p>
    <w:p w14:paraId="44D62B1F" w14:textId="77777777" w:rsidR="0030435F" w:rsidRPr="00864F79" w:rsidRDefault="0030435F" w:rsidP="00F77A51">
      <w:pPr>
        <w:pStyle w:val="Prrafodelista"/>
        <w:numPr>
          <w:ilvl w:val="0"/>
          <w:numId w:val="53"/>
        </w:numPr>
        <w:spacing w:after="0" w:line="276" w:lineRule="auto"/>
        <w:ind w:right="-23"/>
        <w:jc w:val="both"/>
        <w:rPr>
          <w:rFonts w:ascii="Arial" w:hAnsi="Arial" w:cs="Arial"/>
          <w:color w:val="000000"/>
        </w:rPr>
      </w:pPr>
      <w:r w:rsidRPr="00864F79">
        <w:rPr>
          <w:rFonts w:ascii="Arial" w:hAnsi="Arial" w:cs="Arial"/>
          <w:color w:val="000000"/>
        </w:rPr>
        <w:t xml:space="preserve">Amplia variedad de colores matizables entre sí. </w:t>
      </w:r>
    </w:p>
    <w:p w14:paraId="67412A2A" w14:textId="77777777" w:rsidR="0030435F" w:rsidRPr="00864F79" w:rsidRDefault="0030435F" w:rsidP="00F77A51">
      <w:pPr>
        <w:pStyle w:val="Prrafodelista"/>
        <w:numPr>
          <w:ilvl w:val="0"/>
          <w:numId w:val="53"/>
        </w:numPr>
        <w:spacing w:after="0" w:line="276" w:lineRule="auto"/>
        <w:ind w:right="-23"/>
        <w:jc w:val="both"/>
        <w:rPr>
          <w:rFonts w:ascii="Arial" w:hAnsi="Arial" w:cs="Arial"/>
          <w:color w:val="000000"/>
        </w:rPr>
      </w:pPr>
      <w:r w:rsidRPr="00864F79">
        <w:rPr>
          <w:rFonts w:ascii="Arial" w:hAnsi="Arial" w:cs="Arial"/>
          <w:color w:val="000000"/>
        </w:rPr>
        <w:t xml:space="preserve"> De secado rápido.</w:t>
      </w:r>
    </w:p>
    <w:p w14:paraId="49FB684C" w14:textId="77777777" w:rsidR="0030435F" w:rsidRPr="00864F79" w:rsidRDefault="0030435F" w:rsidP="00F77A51">
      <w:pPr>
        <w:spacing w:after="0" w:line="276" w:lineRule="auto"/>
        <w:ind w:right="-23"/>
        <w:jc w:val="both"/>
        <w:rPr>
          <w:rFonts w:ascii="Arial" w:hAnsi="Arial" w:cs="Arial"/>
          <w:color w:val="000000"/>
        </w:rPr>
      </w:pPr>
    </w:p>
    <w:p w14:paraId="4CDCF9AF"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USOS TIPICOS </w:t>
      </w:r>
    </w:p>
    <w:p w14:paraId="546392C1" w14:textId="77777777" w:rsidR="0030435F" w:rsidRPr="00864F79" w:rsidRDefault="0030435F" w:rsidP="00F77A51">
      <w:pPr>
        <w:pStyle w:val="Prrafodelista"/>
        <w:numPr>
          <w:ilvl w:val="0"/>
          <w:numId w:val="54"/>
        </w:numPr>
        <w:spacing w:after="0" w:line="276" w:lineRule="auto"/>
        <w:ind w:left="851" w:right="-23" w:hanging="142"/>
        <w:jc w:val="both"/>
        <w:rPr>
          <w:rFonts w:ascii="Arial" w:hAnsi="Arial" w:cs="Arial"/>
          <w:color w:val="000000"/>
        </w:rPr>
      </w:pPr>
      <w:r w:rsidRPr="00864F79">
        <w:rPr>
          <w:rFonts w:ascii="Arial" w:hAnsi="Arial" w:cs="Arial"/>
          <w:color w:val="000000"/>
        </w:rPr>
        <w:t>Paredes interiores</w:t>
      </w:r>
    </w:p>
    <w:p w14:paraId="0B01CA56" w14:textId="77777777" w:rsidR="0030435F" w:rsidRPr="00864F79" w:rsidRDefault="0030435F" w:rsidP="00F77A51">
      <w:pPr>
        <w:pStyle w:val="Prrafodelista"/>
        <w:numPr>
          <w:ilvl w:val="0"/>
          <w:numId w:val="54"/>
        </w:numPr>
        <w:spacing w:after="0" w:line="276" w:lineRule="auto"/>
        <w:ind w:left="851" w:right="-23" w:hanging="142"/>
        <w:jc w:val="both"/>
        <w:rPr>
          <w:rFonts w:ascii="Arial" w:hAnsi="Arial" w:cs="Arial"/>
          <w:color w:val="000000"/>
        </w:rPr>
      </w:pPr>
      <w:r w:rsidRPr="00864F79">
        <w:rPr>
          <w:rFonts w:ascii="Arial" w:hAnsi="Arial" w:cs="Arial"/>
          <w:color w:val="000000"/>
        </w:rPr>
        <w:t>Cielos rasos</w:t>
      </w:r>
    </w:p>
    <w:p w14:paraId="5EBBFF03" w14:textId="77777777" w:rsidR="0030435F" w:rsidRPr="00864F79" w:rsidRDefault="0030435F" w:rsidP="00F77A51">
      <w:pPr>
        <w:spacing w:after="0" w:line="276" w:lineRule="auto"/>
        <w:ind w:right="-23"/>
        <w:jc w:val="both"/>
        <w:rPr>
          <w:rFonts w:ascii="Arial" w:hAnsi="Arial" w:cs="Arial"/>
          <w:color w:val="000000"/>
        </w:rPr>
      </w:pPr>
    </w:p>
    <w:p w14:paraId="6D32F1A6"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lastRenderedPageBreak/>
        <w:t xml:space="preserve">DATOS FISICOS </w:t>
      </w:r>
    </w:p>
    <w:p w14:paraId="566D6C28" w14:textId="77777777" w:rsidR="0030435F" w:rsidRPr="00864F79" w:rsidRDefault="0030435F" w:rsidP="00F77A51">
      <w:pPr>
        <w:pStyle w:val="Prrafodelista"/>
        <w:numPr>
          <w:ilvl w:val="0"/>
          <w:numId w:val="63"/>
        </w:numPr>
        <w:spacing w:after="0" w:line="276" w:lineRule="auto"/>
        <w:ind w:right="-23"/>
        <w:jc w:val="both"/>
        <w:rPr>
          <w:rFonts w:ascii="Arial" w:hAnsi="Arial" w:cs="Arial"/>
          <w:color w:val="000000"/>
        </w:rPr>
      </w:pPr>
      <w:r w:rsidRPr="00864F79">
        <w:rPr>
          <w:rFonts w:ascii="Arial" w:hAnsi="Arial" w:cs="Arial"/>
          <w:color w:val="000000"/>
        </w:rPr>
        <w:t xml:space="preserve">Acabado: Mate </w:t>
      </w:r>
    </w:p>
    <w:p w14:paraId="3EDB284D" w14:textId="77777777" w:rsidR="0030435F" w:rsidRPr="00864F79" w:rsidRDefault="0030435F" w:rsidP="00F77A51">
      <w:pPr>
        <w:pStyle w:val="Prrafodelista"/>
        <w:numPr>
          <w:ilvl w:val="0"/>
          <w:numId w:val="63"/>
        </w:numPr>
        <w:spacing w:after="0" w:line="276" w:lineRule="auto"/>
        <w:ind w:right="-23"/>
        <w:jc w:val="both"/>
        <w:rPr>
          <w:rFonts w:ascii="Arial" w:hAnsi="Arial" w:cs="Arial"/>
          <w:color w:val="000000"/>
        </w:rPr>
      </w:pPr>
      <w:r w:rsidRPr="00864F79">
        <w:rPr>
          <w:rFonts w:ascii="Arial" w:hAnsi="Arial" w:cs="Arial"/>
          <w:color w:val="000000"/>
        </w:rPr>
        <w:t xml:space="preserve">Color: Según cartilla </w:t>
      </w:r>
    </w:p>
    <w:p w14:paraId="78A5EFC8" w14:textId="77777777" w:rsidR="0030435F" w:rsidRPr="00864F79" w:rsidRDefault="0030435F" w:rsidP="00F77A51">
      <w:pPr>
        <w:pStyle w:val="Prrafodelista"/>
        <w:numPr>
          <w:ilvl w:val="0"/>
          <w:numId w:val="63"/>
        </w:numPr>
        <w:spacing w:after="0" w:line="276" w:lineRule="auto"/>
        <w:ind w:right="-23"/>
        <w:jc w:val="both"/>
        <w:rPr>
          <w:rFonts w:ascii="Arial" w:hAnsi="Arial" w:cs="Arial"/>
          <w:color w:val="000000"/>
        </w:rPr>
      </w:pPr>
      <w:r w:rsidRPr="00864F79">
        <w:rPr>
          <w:rFonts w:ascii="Arial" w:hAnsi="Arial" w:cs="Arial"/>
          <w:color w:val="000000"/>
        </w:rPr>
        <w:t xml:space="preserve">Componentes: Uno </w:t>
      </w:r>
    </w:p>
    <w:p w14:paraId="10ECB562" w14:textId="77777777" w:rsidR="0030435F" w:rsidRPr="00864F79" w:rsidRDefault="0030435F" w:rsidP="00F77A51">
      <w:pPr>
        <w:pStyle w:val="Prrafodelista"/>
        <w:numPr>
          <w:ilvl w:val="0"/>
          <w:numId w:val="63"/>
        </w:numPr>
        <w:spacing w:after="0" w:line="276" w:lineRule="auto"/>
        <w:ind w:right="-23"/>
        <w:jc w:val="both"/>
        <w:rPr>
          <w:rFonts w:ascii="Arial" w:hAnsi="Arial" w:cs="Arial"/>
          <w:color w:val="000000"/>
        </w:rPr>
      </w:pPr>
      <w:r w:rsidRPr="00864F79">
        <w:rPr>
          <w:rFonts w:ascii="Arial" w:hAnsi="Arial" w:cs="Arial"/>
          <w:color w:val="000000"/>
        </w:rPr>
        <w:t xml:space="preserve">Sólidos en volumen: 45% ± 3%, según color. </w:t>
      </w:r>
    </w:p>
    <w:p w14:paraId="63F72F77" w14:textId="77777777" w:rsidR="0030435F" w:rsidRPr="00864F79" w:rsidRDefault="0030435F" w:rsidP="00F77A51">
      <w:pPr>
        <w:pStyle w:val="Prrafodelista"/>
        <w:numPr>
          <w:ilvl w:val="0"/>
          <w:numId w:val="63"/>
        </w:numPr>
        <w:spacing w:after="0" w:line="276" w:lineRule="auto"/>
        <w:ind w:right="-23"/>
        <w:jc w:val="both"/>
        <w:rPr>
          <w:rFonts w:ascii="Arial" w:hAnsi="Arial" w:cs="Arial"/>
          <w:color w:val="000000"/>
        </w:rPr>
      </w:pPr>
      <w:r w:rsidRPr="00864F79">
        <w:rPr>
          <w:rFonts w:ascii="Arial" w:hAnsi="Arial" w:cs="Arial"/>
          <w:color w:val="000000"/>
        </w:rPr>
        <w:t xml:space="preserve">Número de capas: Dos </w:t>
      </w:r>
    </w:p>
    <w:p w14:paraId="1CE4D148" w14:textId="77777777" w:rsidR="0030435F" w:rsidRPr="00864F79" w:rsidRDefault="0030435F" w:rsidP="00F77A51">
      <w:pPr>
        <w:pStyle w:val="Prrafodelista"/>
        <w:numPr>
          <w:ilvl w:val="0"/>
          <w:numId w:val="63"/>
        </w:numPr>
        <w:spacing w:after="0" w:line="276" w:lineRule="auto"/>
        <w:ind w:right="-23"/>
        <w:jc w:val="both"/>
        <w:rPr>
          <w:rFonts w:ascii="Arial" w:hAnsi="Arial" w:cs="Arial"/>
          <w:color w:val="000000"/>
        </w:rPr>
      </w:pPr>
      <w:r w:rsidRPr="00864F79">
        <w:rPr>
          <w:rFonts w:ascii="Arial" w:hAnsi="Arial" w:cs="Arial"/>
          <w:color w:val="000000"/>
        </w:rPr>
        <w:t xml:space="preserve">Rendimiento teórico: 65 m2 /gal a 1 mil por mano El rendimiento real depende de las condiciones de aplicación y del estado de la superficie. </w:t>
      </w:r>
    </w:p>
    <w:p w14:paraId="113D83F6" w14:textId="77777777" w:rsidR="0030435F" w:rsidRPr="00864F79" w:rsidRDefault="0030435F" w:rsidP="00F77A51">
      <w:pPr>
        <w:pStyle w:val="Prrafodelista"/>
        <w:numPr>
          <w:ilvl w:val="0"/>
          <w:numId w:val="63"/>
        </w:numPr>
        <w:spacing w:after="0" w:line="276" w:lineRule="auto"/>
        <w:ind w:right="-23"/>
        <w:jc w:val="both"/>
        <w:rPr>
          <w:rFonts w:ascii="Arial" w:hAnsi="Arial" w:cs="Arial"/>
          <w:color w:val="000000"/>
        </w:rPr>
      </w:pPr>
      <w:r w:rsidRPr="00864F79">
        <w:rPr>
          <w:rFonts w:ascii="Arial" w:hAnsi="Arial" w:cs="Arial"/>
          <w:color w:val="000000"/>
        </w:rPr>
        <w:t xml:space="preserve">Diluyente: Aguarrás Mineral o </w:t>
      </w:r>
      <w:proofErr w:type="spellStart"/>
      <w:r w:rsidRPr="00864F79">
        <w:rPr>
          <w:rFonts w:ascii="Arial" w:hAnsi="Arial" w:cs="Arial"/>
          <w:color w:val="000000"/>
        </w:rPr>
        <w:t>Thinner</w:t>
      </w:r>
      <w:proofErr w:type="spellEnd"/>
      <w:r w:rsidRPr="00864F79">
        <w:rPr>
          <w:rFonts w:ascii="Arial" w:hAnsi="Arial" w:cs="Arial"/>
          <w:color w:val="000000"/>
        </w:rPr>
        <w:t xml:space="preserve"> Standard.</w:t>
      </w:r>
    </w:p>
    <w:p w14:paraId="7FFC2ECF" w14:textId="77777777" w:rsidR="0030435F" w:rsidRPr="00864F79" w:rsidRDefault="0030435F" w:rsidP="00F77A51">
      <w:pPr>
        <w:spacing w:after="0" w:line="276" w:lineRule="auto"/>
        <w:ind w:right="-23"/>
        <w:jc w:val="both"/>
        <w:rPr>
          <w:rFonts w:ascii="Arial" w:hAnsi="Arial" w:cs="Arial"/>
          <w:color w:val="000000"/>
        </w:rPr>
      </w:pPr>
    </w:p>
    <w:p w14:paraId="089CAF1E"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PREPARACION DE LA SUPERFICIE </w:t>
      </w:r>
    </w:p>
    <w:p w14:paraId="7DF6C55F" w14:textId="77777777" w:rsidR="0030435F" w:rsidRPr="00864F79" w:rsidRDefault="0030435F" w:rsidP="00F77A51">
      <w:pPr>
        <w:spacing w:after="0" w:line="276" w:lineRule="auto"/>
        <w:ind w:right="-23"/>
        <w:jc w:val="both"/>
        <w:rPr>
          <w:rFonts w:ascii="Arial" w:hAnsi="Arial" w:cs="Arial"/>
          <w:color w:val="000000"/>
        </w:rPr>
      </w:pPr>
    </w:p>
    <w:p w14:paraId="7EFEC58B"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Superficies de concreto nuevas </w:t>
      </w:r>
    </w:p>
    <w:p w14:paraId="0EED6567"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Esperar 30 días después del tarrajeo, antes de pintar. Eliminar los residuos del tarrajeo con lija al agua #80. Aplicar dos manos de imprimante, dejar secar 4 horas entre manos y luego aplicar oleo mate. </w:t>
      </w:r>
    </w:p>
    <w:p w14:paraId="4457D64B" w14:textId="77777777" w:rsidR="0030435F" w:rsidRPr="00864F79" w:rsidRDefault="0030435F" w:rsidP="00F77A51">
      <w:pPr>
        <w:spacing w:after="0" w:line="276" w:lineRule="auto"/>
        <w:ind w:right="-23"/>
        <w:jc w:val="both"/>
        <w:rPr>
          <w:rFonts w:ascii="Arial" w:hAnsi="Arial" w:cs="Arial"/>
          <w:color w:val="000000"/>
        </w:rPr>
      </w:pPr>
    </w:p>
    <w:p w14:paraId="78C4C5B9"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Superficies de madera ¸ </w:t>
      </w:r>
    </w:p>
    <w:p w14:paraId="2FE2392D"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La madera debe estar totalmente seca y sin residuos de cepillado, de tenerlos, lijar con lija #180. Además, eliminar el polvo y residuos de lijado.</w:t>
      </w:r>
    </w:p>
    <w:p w14:paraId="14B84DA4" w14:textId="77777777" w:rsidR="0030435F" w:rsidRPr="00864F79" w:rsidRDefault="0030435F" w:rsidP="00F77A51">
      <w:pPr>
        <w:spacing w:after="0" w:line="276" w:lineRule="auto"/>
        <w:ind w:right="-23"/>
        <w:jc w:val="both"/>
        <w:rPr>
          <w:rFonts w:ascii="Arial" w:hAnsi="Arial" w:cs="Arial"/>
          <w:color w:val="000000"/>
        </w:rPr>
      </w:pPr>
    </w:p>
    <w:p w14:paraId="7D873B54"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METODOS DE APLICACIÓN </w:t>
      </w:r>
    </w:p>
    <w:p w14:paraId="47FC12E8" w14:textId="77777777" w:rsidR="0030435F" w:rsidRPr="00864F79" w:rsidRDefault="0030435F" w:rsidP="00F77A51">
      <w:pPr>
        <w:pStyle w:val="Prrafodelista"/>
        <w:numPr>
          <w:ilvl w:val="0"/>
          <w:numId w:val="64"/>
        </w:numPr>
        <w:spacing w:after="0" w:line="276" w:lineRule="auto"/>
        <w:ind w:right="-23"/>
        <w:jc w:val="both"/>
        <w:rPr>
          <w:rFonts w:ascii="Arial" w:hAnsi="Arial" w:cs="Arial"/>
          <w:color w:val="000000"/>
        </w:rPr>
      </w:pPr>
      <w:r w:rsidRPr="00864F79">
        <w:rPr>
          <w:rFonts w:ascii="Arial" w:hAnsi="Arial" w:cs="Arial"/>
          <w:color w:val="000000"/>
        </w:rPr>
        <w:t>Brocha, rodillo o pistola.</w:t>
      </w:r>
    </w:p>
    <w:p w14:paraId="2C6E1ED5" w14:textId="77777777" w:rsidR="0030435F" w:rsidRPr="00864F79" w:rsidRDefault="0030435F" w:rsidP="00F77A51">
      <w:pPr>
        <w:pStyle w:val="Prrafodelista"/>
        <w:numPr>
          <w:ilvl w:val="0"/>
          <w:numId w:val="64"/>
        </w:numPr>
        <w:spacing w:after="0" w:line="276" w:lineRule="auto"/>
        <w:ind w:right="-23"/>
        <w:jc w:val="both"/>
        <w:rPr>
          <w:rFonts w:ascii="Arial" w:hAnsi="Arial" w:cs="Arial"/>
          <w:color w:val="000000"/>
        </w:rPr>
      </w:pPr>
      <w:r w:rsidRPr="00864F79">
        <w:rPr>
          <w:rFonts w:ascii="Arial" w:hAnsi="Arial" w:cs="Arial"/>
          <w:color w:val="000000"/>
        </w:rPr>
        <w:t xml:space="preserve">TIEMPOS DE SECADO (ASTM D1640) </w:t>
      </w:r>
    </w:p>
    <w:p w14:paraId="17A18EF9" w14:textId="77777777" w:rsidR="0030435F" w:rsidRPr="00864F79" w:rsidRDefault="0030435F" w:rsidP="00F77A51">
      <w:pPr>
        <w:pStyle w:val="Prrafodelista"/>
        <w:numPr>
          <w:ilvl w:val="0"/>
          <w:numId w:val="64"/>
        </w:numPr>
        <w:spacing w:after="0" w:line="276" w:lineRule="auto"/>
        <w:ind w:right="-23"/>
        <w:jc w:val="both"/>
        <w:rPr>
          <w:rFonts w:ascii="Arial" w:hAnsi="Arial" w:cs="Arial"/>
          <w:color w:val="000000"/>
        </w:rPr>
      </w:pPr>
      <w:r w:rsidRPr="00864F79">
        <w:rPr>
          <w:rFonts w:ascii="Arial" w:hAnsi="Arial" w:cs="Arial"/>
          <w:color w:val="000000"/>
        </w:rPr>
        <w:t xml:space="preserve">Al tacto: 1 – 2 horas a 25°C </w:t>
      </w:r>
    </w:p>
    <w:p w14:paraId="2BF6A5C6" w14:textId="77777777" w:rsidR="0030435F" w:rsidRPr="00864F79" w:rsidRDefault="0030435F" w:rsidP="00F77A51">
      <w:pPr>
        <w:pStyle w:val="Prrafodelista"/>
        <w:numPr>
          <w:ilvl w:val="0"/>
          <w:numId w:val="64"/>
        </w:numPr>
        <w:spacing w:after="0" w:line="276" w:lineRule="auto"/>
        <w:ind w:right="-23"/>
        <w:jc w:val="both"/>
        <w:rPr>
          <w:rFonts w:ascii="Arial" w:hAnsi="Arial" w:cs="Arial"/>
          <w:color w:val="000000"/>
        </w:rPr>
      </w:pPr>
      <w:r w:rsidRPr="00864F79">
        <w:rPr>
          <w:rFonts w:ascii="Arial" w:hAnsi="Arial" w:cs="Arial"/>
          <w:color w:val="000000"/>
        </w:rPr>
        <w:t xml:space="preserve">Al tacto duro: 6 – 8 horas a 25°C </w:t>
      </w:r>
    </w:p>
    <w:p w14:paraId="30426310" w14:textId="77777777" w:rsidR="0030435F" w:rsidRPr="00864F79" w:rsidRDefault="0030435F" w:rsidP="00F77A51">
      <w:pPr>
        <w:pStyle w:val="Prrafodelista"/>
        <w:numPr>
          <w:ilvl w:val="0"/>
          <w:numId w:val="64"/>
        </w:numPr>
        <w:spacing w:after="0" w:line="276" w:lineRule="auto"/>
        <w:ind w:right="-23"/>
        <w:jc w:val="both"/>
        <w:rPr>
          <w:rFonts w:ascii="Arial" w:hAnsi="Arial" w:cs="Arial"/>
          <w:color w:val="000000"/>
        </w:rPr>
      </w:pPr>
      <w:r w:rsidRPr="00864F79">
        <w:rPr>
          <w:rFonts w:ascii="Arial" w:hAnsi="Arial" w:cs="Arial"/>
          <w:color w:val="000000"/>
        </w:rPr>
        <w:t>Repintado mínimo: 12 horas a 25°C</w:t>
      </w:r>
    </w:p>
    <w:p w14:paraId="7DDF373F" w14:textId="77777777" w:rsidR="0030435F" w:rsidRPr="00864F79" w:rsidRDefault="0030435F" w:rsidP="00F77A51">
      <w:pPr>
        <w:spacing w:after="0" w:line="276" w:lineRule="auto"/>
        <w:ind w:right="-23"/>
        <w:jc w:val="both"/>
        <w:rPr>
          <w:rFonts w:ascii="Arial" w:hAnsi="Arial" w:cs="Arial"/>
          <w:color w:val="000000"/>
        </w:rPr>
      </w:pPr>
    </w:p>
    <w:p w14:paraId="7757754D"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CONDICIONES DE APLICACIÓN </w:t>
      </w:r>
    </w:p>
    <w:p w14:paraId="713C1044"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Superficie seca y libre de todo contaminante.</w:t>
      </w:r>
    </w:p>
    <w:p w14:paraId="2849064D" w14:textId="77777777" w:rsidR="0030435F" w:rsidRPr="00864F79" w:rsidRDefault="0030435F" w:rsidP="00F77A51">
      <w:pPr>
        <w:spacing w:after="0" w:line="276" w:lineRule="auto"/>
        <w:ind w:right="-23"/>
        <w:jc w:val="both"/>
        <w:rPr>
          <w:rFonts w:ascii="Arial" w:hAnsi="Arial" w:cs="Arial"/>
          <w:color w:val="000000"/>
        </w:rPr>
      </w:pPr>
    </w:p>
    <w:p w14:paraId="14838CB8"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DATOS DE ALMACENAMIENTO </w:t>
      </w:r>
    </w:p>
    <w:p w14:paraId="15BA3308"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Peso por galón: 5.2 ± 0.5 Kg., según color.</w:t>
      </w:r>
    </w:p>
    <w:p w14:paraId="234478A0" w14:textId="77777777" w:rsidR="0030435F" w:rsidRPr="00864F79" w:rsidRDefault="0030435F" w:rsidP="00F77A51">
      <w:pPr>
        <w:spacing w:after="0" w:line="276" w:lineRule="auto"/>
        <w:ind w:right="-23"/>
        <w:jc w:val="both"/>
        <w:rPr>
          <w:rFonts w:ascii="Arial" w:hAnsi="Arial" w:cs="Arial"/>
          <w:color w:val="000000"/>
        </w:rPr>
      </w:pPr>
    </w:p>
    <w:p w14:paraId="14D446E1"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PROCEDIMIENTO DE APLICACIÓN </w:t>
      </w:r>
    </w:p>
    <w:p w14:paraId="2EAFD46C" w14:textId="77777777" w:rsidR="0030435F" w:rsidRPr="00864F79" w:rsidRDefault="0030435F" w:rsidP="00F77A51">
      <w:pPr>
        <w:pStyle w:val="Prrafodelista"/>
        <w:numPr>
          <w:ilvl w:val="1"/>
          <w:numId w:val="48"/>
        </w:numPr>
        <w:spacing w:after="0" w:line="276" w:lineRule="auto"/>
        <w:ind w:right="-23"/>
        <w:jc w:val="both"/>
        <w:rPr>
          <w:rFonts w:ascii="Arial" w:hAnsi="Arial" w:cs="Arial"/>
          <w:color w:val="000000"/>
        </w:rPr>
      </w:pPr>
      <w:r w:rsidRPr="00864F79">
        <w:rPr>
          <w:rFonts w:ascii="Arial" w:hAnsi="Arial" w:cs="Arial"/>
          <w:color w:val="000000"/>
        </w:rPr>
        <w:t xml:space="preserve">La superficie a pintar debe estar libre de suciedad, grasa, aceite, oxido, pintura mal adherida, humedad y cualquier otro material extraño. </w:t>
      </w:r>
    </w:p>
    <w:p w14:paraId="2A74ECEE" w14:textId="77777777" w:rsidR="0030435F" w:rsidRPr="00864F79" w:rsidRDefault="0030435F" w:rsidP="00F77A51">
      <w:pPr>
        <w:pStyle w:val="Prrafodelista"/>
        <w:numPr>
          <w:ilvl w:val="1"/>
          <w:numId w:val="48"/>
        </w:numPr>
        <w:spacing w:after="0" w:line="276" w:lineRule="auto"/>
        <w:ind w:right="-23"/>
        <w:jc w:val="both"/>
        <w:rPr>
          <w:rFonts w:ascii="Arial" w:hAnsi="Arial" w:cs="Arial"/>
          <w:color w:val="000000"/>
        </w:rPr>
      </w:pPr>
      <w:r w:rsidRPr="00864F79">
        <w:rPr>
          <w:rFonts w:ascii="Arial" w:hAnsi="Arial" w:cs="Arial"/>
          <w:color w:val="000000"/>
        </w:rPr>
        <w:t xml:space="preserve">La brocha, rodillo o pistola a usar para la aplicación de la pintura se deben encontrar en buen estado. </w:t>
      </w:r>
    </w:p>
    <w:p w14:paraId="62B23B0E" w14:textId="77777777" w:rsidR="0030435F" w:rsidRPr="00864F79" w:rsidRDefault="0030435F" w:rsidP="00F77A51">
      <w:pPr>
        <w:pStyle w:val="Prrafodelista"/>
        <w:numPr>
          <w:ilvl w:val="1"/>
          <w:numId w:val="48"/>
        </w:numPr>
        <w:spacing w:after="0" w:line="276" w:lineRule="auto"/>
        <w:ind w:right="-23"/>
        <w:jc w:val="both"/>
        <w:rPr>
          <w:rFonts w:ascii="Arial" w:hAnsi="Arial" w:cs="Arial"/>
          <w:color w:val="000000"/>
        </w:rPr>
      </w:pPr>
      <w:r w:rsidRPr="00864F79">
        <w:rPr>
          <w:rFonts w:ascii="Arial" w:hAnsi="Arial" w:cs="Arial"/>
          <w:color w:val="000000"/>
        </w:rPr>
        <w:t xml:space="preserve">Destape el envase de la pintura y mediante una paleta agítela hasta homogeneizarla. </w:t>
      </w:r>
    </w:p>
    <w:p w14:paraId="6A9064B2" w14:textId="77777777" w:rsidR="0030435F" w:rsidRPr="00864F79" w:rsidRDefault="0030435F" w:rsidP="00F77A51">
      <w:pPr>
        <w:pStyle w:val="Prrafodelista"/>
        <w:numPr>
          <w:ilvl w:val="1"/>
          <w:numId w:val="48"/>
        </w:numPr>
        <w:spacing w:after="0" w:line="276" w:lineRule="auto"/>
        <w:ind w:right="-23"/>
        <w:jc w:val="both"/>
        <w:rPr>
          <w:rFonts w:ascii="Arial" w:hAnsi="Arial" w:cs="Arial"/>
          <w:color w:val="000000"/>
        </w:rPr>
      </w:pPr>
      <w:r w:rsidRPr="00864F79">
        <w:rPr>
          <w:rFonts w:ascii="Arial" w:hAnsi="Arial" w:cs="Arial"/>
          <w:color w:val="000000"/>
        </w:rPr>
        <w:t xml:space="preserve">Agregue diluyente hasta que la pintura se pueda aplicar sin defectos, use un máximo de 1volumen de diluyente por 6 volúmenes de pintura. Se </w:t>
      </w:r>
      <w:r w:rsidRPr="00864F79">
        <w:rPr>
          <w:rFonts w:ascii="Arial" w:hAnsi="Arial" w:cs="Arial"/>
          <w:color w:val="000000"/>
        </w:rPr>
        <w:lastRenderedPageBreak/>
        <w:t xml:space="preserve">recomienda diluir lo que se va a consumir. Aplique una capa delgada y uniforme, no recargar demasiado. </w:t>
      </w:r>
    </w:p>
    <w:p w14:paraId="4073EDFC" w14:textId="77777777" w:rsidR="0030435F" w:rsidRPr="00864F79" w:rsidRDefault="0030435F" w:rsidP="00F77A51">
      <w:pPr>
        <w:pStyle w:val="Prrafodelista"/>
        <w:numPr>
          <w:ilvl w:val="1"/>
          <w:numId w:val="48"/>
        </w:numPr>
        <w:spacing w:after="0" w:line="276" w:lineRule="auto"/>
        <w:ind w:right="-23"/>
        <w:jc w:val="both"/>
        <w:rPr>
          <w:rFonts w:ascii="Arial" w:hAnsi="Arial" w:cs="Arial"/>
          <w:color w:val="000000"/>
        </w:rPr>
      </w:pPr>
      <w:r w:rsidRPr="00864F79">
        <w:rPr>
          <w:rFonts w:ascii="Arial" w:hAnsi="Arial" w:cs="Arial"/>
          <w:color w:val="000000"/>
        </w:rPr>
        <w:t xml:space="preserve">Después de 12 horas de secado aplique otra capa si se requiere. </w:t>
      </w:r>
    </w:p>
    <w:p w14:paraId="3A7DB6E9" w14:textId="77777777" w:rsidR="0030435F" w:rsidRPr="00864F79" w:rsidRDefault="0030435F" w:rsidP="00F77A51">
      <w:pPr>
        <w:pStyle w:val="Prrafodelista"/>
        <w:numPr>
          <w:ilvl w:val="1"/>
          <w:numId w:val="48"/>
        </w:numPr>
        <w:spacing w:after="0" w:line="276" w:lineRule="auto"/>
        <w:ind w:right="-23"/>
        <w:jc w:val="both"/>
        <w:rPr>
          <w:rFonts w:ascii="Arial" w:hAnsi="Arial" w:cs="Arial"/>
          <w:color w:val="000000"/>
        </w:rPr>
      </w:pPr>
      <w:r w:rsidRPr="00864F79">
        <w:rPr>
          <w:rFonts w:ascii="Arial" w:hAnsi="Arial" w:cs="Arial"/>
          <w:color w:val="000000"/>
        </w:rPr>
        <w:t>La superficie pintada puede manipularse a las 12 horas.</w:t>
      </w:r>
    </w:p>
    <w:p w14:paraId="03DEE4BC" w14:textId="77777777" w:rsidR="0030435F" w:rsidRPr="00864F79" w:rsidRDefault="0030435F" w:rsidP="00F77A51">
      <w:pPr>
        <w:spacing w:after="0" w:line="276" w:lineRule="auto"/>
        <w:ind w:right="-23"/>
        <w:jc w:val="both"/>
        <w:rPr>
          <w:rFonts w:ascii="Arial" w:hAnsi="Arial" w:cs="Arial"/>
          <w:color w:val="000000"/>
        </w:rPr>
      </w:pPr>
    </w:p>
    <w:p w14:paraId="18F9BCD7"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PRECAUCIONES DE SEGURIDAD</w:t>
      </w:r>
    </w:p>
    <w:p w14:paraId="3FCE54F4"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 El uso o manipuleo inapropiado de este producto puede ser nocivo para la salud. Estas deben incluir una adecuada ventilación.</w:t>
      </w:r>
    </w:p>
    <w:p w14:paraId="699DEE1A" w14:textId="77777777" w:rsidR="0030435F" w:rsidRPr="00864F79" w:rsidRDefault="0030435F" w:rsidP="00F77A51">
      <w:pPr>
        <w:spacing w:after="0" w:line="276" w:lineRule="auto"/>
        <w:ind w:right="-23"/>
        <w:jc w:val="both"/>
        <w:rPr>
          <w:rFonts w:ascii="Arial" w:hAnsi="Arial" w:cs="Arial"/>
          <w:color w:val="000000"/>
        </w:rPr>
      </w:pPr>
    </w:p>
    <w:p w14:paraId="6AC45700" w14:textId="77777777" w:rsidR="0030435F" w:rsidRPr="00864F79" w:rsidRDefault="0030435F" w:rsidP="00F77A51">
      <w:pPr>
        <w:spacing w:after="0" w:line="276" w:lineRule="auto"/>
        <w:ind w:right="-23"/>
        <w:jc w:val="both"/>
        <w:rPr>
          <w:rFonts w:ascii="Arial" w:hAnsi="Arial" w:cs="Arial"/>
          <w:b/>
          <w:color w:val="000000"/>
          <w:u w:val="single"/>
        </w:rPr>
      </w:pPr>
      <w:r w:rsidRPr="00864F79">
        <w:rPr>
          <w:rFonts w:ascii="Arial" w:hAnsi="Arial" w:cs="Arial"/>
          <w:b/>
          <w:color w:val="000000"/>
          <w:u w:val="single"/>
        </w:rPr>
        <w:t>PINTURA EPÓXICA</w:t>
      </w:r>
    </w:p>
    <w:p w14:paraId="094A8900" w14:textId="77777777" w:rsidR="0030435F" w:rsidRPr="00864F79" w:rsidRDefault="0030435F" w:rsidP="00F77A51">
      <w:pPr>
        <w:spacing w:after="0" w:line="276" w:lineRule="auto"/>
        <w:ind w:right="-23"/>
        <w:jc w:val="both"/>
        <w:rPr>
          <w:rFonts w:ascii="Arial" w:hAnsi="Arial" w:cs="Arial"/>
          <w:color w:val="000000"/>
        </w:rPr>
      </w:pPr>
    </w:p>
    <w:p w14:paraId="0B766AFE"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DESCRIPCION Y VENTAJAS </w:t>
      </w:r>
    </w:p>
    <w:p w14:paraId="58F34945" w14:textId="77777777" w:rsidR="0030435F" w:rsidRPr="00864F79" w:rsidRDefault="0030435F" w:rsidP="00F77A51">
      <w:pPr>
        <w:pStyle w:val="Prrafodelista"/>
        <w:numPr>
          <w:ilvl w:val="0"/>
          <w:numId w:val="57"/>
        </w:numPr>
        <w:spacing w:after="0" w:line="276" w:lineRule="auto"/>
        <w:ind w:right="-23"/>
        <w:jc w:val="both"/>
        <w:rPr>
          <w:rFonts w:ascii="Arial" w:hAnsi="Arial" w:cs="Arial"/>
          <w:color w:val="000000"/>
        </w:rPr>
      </w:pPr>
      <w:r w:rsidRPr="00864F79">
        <w:rPr>
          <w:rFonts w:ascii="Arial" w:hAnsi="Arial" w:cs="Arial"/>
          <w:color w:val="000000"/>
        </w:rPr>
        <w:t xml:space="preserve">Resistente a salpicaduras, derrames de soluciones ácidas y alcalinas a temperatura ambiente. </w:t>
      </w:r>
    </w:p>
    <w:p w14:paraId="084EC259" w14:textId="77777777" w:rsidR="0030435F" w:rsidRPr="00864F79" w:rsidRDefault="0030435F" w:rsidP="00F77A51">
      <w:pPr>
        <w:pStyle w:val="Prrafodelista"/>
        <w:numPr>
          <w:ilvl w:val="0"/>
          <w:numId w:val="57"/>
        </w:numPr>
        <w:spacing w:after="0" w:line="276" w:lineRule="auto"/>
        <w:ind w:right="-23"/>
        <w:jc w:val="both"/>
        <w:rPr>
          <w:rFonts w:ascii="Arial" w:hAnsi="Arial" w:cs="Arial"/>
          <w:color w:val="000000"/>
        </w:rPr>
      </w:pPr>
      <w:r w:rsidRPr="00864F79">
        <w:rPr>
          <w:rFonts w:ascii="Arial" w:hAnsi="Arial" w:cs="Arial"/>
          <w:color w:val="000000"/>
        </w:rPr>
        <w:t xml:space="preserve">Buena adherencia y flexibilidad. </w:t>
      </w:r>
    </w:p>
    <w:p w14:paraId="5082817C" w14:textId="77777777" w:rsidR="0030435F" w:rsidRPr="00864F79" w:rsidRDefault="0030435F" w:rsidP="00F77A51">
      <w:pPr>
        <w:pStyle w:val="Prrafodelista"/>
        <w:numPr>
          <w:ilvl w:val="0"/>
          <w:numId w:val="57"/>
        </w:numPr>
        <w:spacing w:after="0" w:line="276" w:lineRule="auto"/>
        <w:ind w:right="-23"/>
        <w:jc w:val="both"/>
        <w:rPr>
          <w:rFonts w:ascii="Arial" w:hAnsi="Arial" w:cs="Arial"/>
          <w:color w:val="000000"/>
        </w:rPr>
      </w:pPr>
      <w:r w:rsidRPr="00864F79">
        <w:rPr>
          <w:rFonts w:ascii="Arial" w:hAnsi="Arial" w:cs="Arial"/>
          <w:color w:val="000000"/>
        </w:rPr>
        <w:t xml:space="preserve">Resistente al impacto. </w:t>
      </w:r>
    </w:p>
    <w:p w14:paraId="39AE51E2" w14:textId="77777777" w:rsidR="0030435F" w:rsidRPr="00864F79" w:rsidRDefault="0030435F" w:rsidP="00F77A51">
      <w:pPr>
        <w:pStyle w:val="Prrafodelista"/>
        <w:numPr>
          <w:ilvl w:val="0"/>
          <w:numId w:val="57"/>
        </w:numPr>
        <w:spacing w:after="0" w:line="276" w:lineRule="auto"/>
        <w:ind w:right="-23"/>
        <w:jc w:val="both"/>
        <w:rPr>
          <w:rFonts w:ascii="Arial" w:hAnsi="Arial" w:cs="Arial"/>
          <w:color w:val="000000"/>
        </w:rPr>
      </w:pPr>
      <w:r w:rsidRPr="00864F79">
        <w:rPr>
          <w:rFonts w:ascii="Arial" w:hAnsi="Arial" w:cs="Arial"/>
          <w:color w:val="000000"/>
        </w:rPr>
        <w:t>Buena resistencia al medio ambiente y a los rayos ultravioletas.</w:t>
      </w:r>
    </w:p>
    <w:p w14:paraId="6F880ACA" w14:textId="77777777" w:rsidR="0030435F" w:rsidRPr="00864F79" w:rsidRDefault="0030435F" w:rsidP="00F77A51">
      <w:pPr>
        <w:spacing w:after="0" w:line="276" w:lineRule="auto"/>
        <w:ind w:right="-23"/>
        <w:jc w:val="both"/>
        <w:rPr>
          <w:rFonts w:ascii="Arial" w:hAnsi="Arial" w:cs="Arial"/>
          <w:color w:val="000000"/>
        </w:rPr>
      </w:pPr>
    </w:p>
    <w:p w14:paraId="5112D05B"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USOS TIPICOS </w:t>
      </w:r>
    </w:p>
    <w:p w14:paraId="59D01F54" w14:textId="77777777" w:rsidR="0030435F" w:rsidRPr="00864F79" w:rsidRDefault="0030435F" w:rsidP="00F77A51">
      <w:pPr>
        <w:pStyle w:val="Prrafodelista"/>
        <w:numPr>
          <w:ilvl w:val="0"/>
          <w:numId w:val="58"/>
        </w:numPr>
        <w:spacing w:after="0" w:line="276" w:lineRule="auto"/>
        <w:ind w:right="-23"/>
        <w:jc w:val="both"/>
        <w:rPr>
          <w:rFonts w:ascii="Arial" w:hAnsi="Arial" w:cs="Arial"/>
          <w:color w:val="000000"/>
        </w:rPr>
      </w:pPr>
      <w:r w:rsidRPr="00864F79">
        <w:rPr>
          <w:rFonts w:ascii="Arial" w:hAnsi="Arial" w:cs="Arial"/>
          <w:color w:val="000000"/>
        </w:rPr>
        <w:t xml:space="preserve">En superficies expuestas a la humedad o en contacto directo con agua. </w:t>
      </w:r>
    </w:p>
    <w:p w14:paraId="204EC56A" w14:textId="77777777" w:rsidR="0030435F" w:rsidRPr="00864F79" w:rsidRDefault="0030435F" w:rsidP="00F77A51">
      <w:pPr>
        <w:pStyle w:val="Prrafodelista"/>
        <w:numPr>
          <w:ilvl w:val="0"/>
          <w:numId w:val="58"/>
        </w:numPr>
        <w:spacing w:after="0" w:line="276" w:lineRule="auto"/>
        <w:ind w:right="-23"/>
        <w:jc w:val="both"/>
        <w:rPr>
          <w:rFonts w:ascii="Arial" w:hAnsi="Arial" w:cs="Arial"/>
          <w:color w:val="000000"/>
        </w:rPr>
      </w:pPr>
      <w:r w:rsidRPr="00864F79">
        <w:rPr>
          <w:rFonts w:ascii="Arial" w:hAnsi="Arial" w:cs="Arial"/>
          <w:color w:val="000000"/>
        </w:rPr>
        <w:t>Como acabado sobre metal, madera y concreto.</w:t>
      </w:r>
    </w:p>
    <w:p w14:paraId="08F83C91" w14:textId="77777777" w:rsidR="0030435F" w:rsidRPr="00864F79" w:rsidRDefault="0030435F" w:rsidP="00F77A51">
      <w:pPr>
        <w:spacing w:after="0" w:line="276" w:lineRule="auto"/>
        <w:ind w:right="-23"/>
        <w:jc w:val="both"/>
        <w:rPr>
          <w:rFonts w:ascii="Arial" w:hAnsi="Arial" w:cs="Arial"/>
          <w:color w:val="000000"/>
        </w:rPr>
      </w:pPr>
    </w:p>
    <w:p w14:paraId="36383DF9"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DATOS FISICOS </w:t>
      </w:r>
    </w:p>
    <w:p w14:paraId="26AE553F" w14:textId="77777777"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 xml:space="preserve">Acabado: Brillante, </w:t>
      </w:r>
      <w:proofErr w:type="spellStart"/>
      <w:r w:rsidRPr="00864F79">
        <w:rPr>
          <w:rFonts w:ascii="Arial" w:hAnsi="Arial" w:cs="Arial"/>
          <w:color w:val="000000"/>
        </w:rPr>
        <w:t>semimate</w:t>
      </w:r>
      <w:proofErr w:type="spellEnd"/>
      <w:r w:rsidRPr="00864F79">
        <w:rPr>
          <w:rFonts w:ascii="Arial" w:hAnsi="Arial" w:cs="Arial"/>
          <w:color w:val="000000"/>
        </w:rPr>
        <w:t xml:space="preserve"> y mate </w:t>
      </w:r>
    </w:p>
    <w:p w14:paraId="090918EC" w14:textId="77777777"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 xml:space="preserve">Color: Según pedido </w:t>
      </w:r>
    </w:p>
    <w:p w14:paraId="3D0DD0B4" w14:textId="77777777"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Componentes: Dos</w:t>
      </w:r>
    </w:p>
    <w:p w14:paraId="560C615B" w14:textId="1924FA06"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 xml:space="preserve">Relación de la mezcla: 1 de resina (parte </w:t>
      </w:r>
      <w:proofErr w:type="gramStart"/>
      <w:r w:rsidRPr="00864F79">
        <w:rPr>
          <w:rFonts w:ascii="Arial" w:hAnsi="Arial" w:cs="Arial"/>
          <w:color w:val="000000"/>
        </w:rPr>
        <w:t>A)(</w:t>
      </w:r>
      <w:proofErr w:type="gramEnd"/>
      <w:r w:rsidRPr="00864F79">
        <w:rPr>
          <w:rFonts w:ascii="Arial" w:hAnsi="Arial" w:cs="Arial"/>
          <w:color w:val="000000"/>
        </w:rPr>
        <w:t xml:space="preserve">en volumen) : 1 de catalizador(parte B) </w:t>
      </w:r>
    </w:p>
    <w:p w14:paraId="33FFC357" w14:textId="77777777"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 xml:space="preserve">Curado: Evaporación de solventes y reacción química. </w:t>
      </w:r>
    </w:p>
    <w:p w14:paraId="75F5ADEE" w14:textId="77777777"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 xml:space="preserve">Sólidos en volumen: 44% ± 3% </w:t>
      </w:r>
    </w:p>
    <w:p w14:paraId="6D1E6EAE" w14:textId="77777777"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 xml:space="preserve">Espesor película seca: 2 </w:t>
      </w:r>
      <w:proofErr w:type="spellStart"/>
      <w:r w:rsidRPr="00864F79">
        <w:rPr>
          <w:rFonts w:ascii="Arial" w:hAnsi="Arial" w:cs="Arial"/>
          <w:color w:val="000000"/>
        </w:rPr>
        <w:t>mils</w:t>
      </w:r>
      <w:proofErr w:type="spellEnd"/>
      <w:r w:rsidRPr="00864F79">
        <w:rPr>
          <w:rFonts w:ascii="Arial" w:hAnsi="Arial" w:cs="Arial"/>
          <w:color w:val="000000"/>
        </w:rPr>
        <w:t xml:space="preserve"> (50 micras) </w:t>
      </w:r>
    </w:p>
    <w:p w14:paraId="438906B7" w14:textId="77777777"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 xml:space="preserve">Número de </w:t>
      </w:r>
      <w:proofErr w:type="gramStart"/>
      <w:r w:rsidRPr="00864F79">
        <w:rPr>
          <w:rFonts w:ascii="Arial" w:hAnsi="Arial" w:cs="Arial"/>
          <w:color w:val="000000"/>
        </w:rPr>
        <w:t>capas :</w:t>
      </w:r>
      <w:proofErr w:type="gramEnd"/>
      <w:r w:rsidRPr="00864F79">
        <w:rPr>
          <w:rFonts w:ascii="Arial" w:hAnsi="Arial" w:cs="Arial"/>
          <w:color w:val="000000"/>
        </w:rPr>
        <w:t xml:space="preserve"> Una o dos </w:t>
      </w:r>
    </w:p>
    <w:p w14:paraId="7AD37DE8" w14:textId="77777777"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 xml:space="preserve">Rendimiento teórico: 33 m2 /gal a 2 </w:t>
      </w:r>
      <w:proofErr w:type="spellStart"/>
      <w:r w:rsidRPr="00864F79">
        <w:rPr>
          <w:rFonts w:ascii="Arial" w:hAnsi="Arial" w:cs="Arial"/>
          <w:color w:val="000000"/>
        </w:rPr>
        <w:t>mils</w:t>
      </w:r>
      <w:proofErr w:type="spellEnd"/>
      <w:r w:rsidRPr="00864F79">
        <w:rPr>
          <w:rFonts w:ascii="Arial" w:hAnsi="Arial" w:cs="Arial"/>
          <w:color w:val="000000"/>
        </w:rPr>
        <w:t xml:space="preserve"> seco </w:t>
      </w:r>
    </w:p>
    <w:p w14:paraId="1E922EE9" w14:textId="77777777"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El rendimiento real depende de las condiciones de aplicación y del estado de la superficie.</w:t>
      </w:r>
    </w:p>
    <w:p w14:paraId="4CF26AE6" w14:textId="77777777"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 xml:space="preserve">Diluyente: Disolvente Epoxi </w:t>
      </w:r>
    </w:p>
    <w:p w14:paraId="0AFBC6A9" w14:textId="77777777"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 xml:space="preserve">Tiempo de inducción (mezcla): 30 minutos </w:t>
      </w:r>
    </w:p>
    <w:p w14:paraId="7800F158" w14:textId="07B6D65D" w:rsidR="0030435F" w:rsidRPr="00864F79" w:rsidRDefault="0030435F" w:rsidP="00F77A51">
      <w:pPr>
        <w:pStyle w:val="Prrafodelista"/>
        <w:numPr>
          <w:ilvl w:val="0"/>
          <w:numId w:val="65"/>
        </w:numPr>
        <w:spacing w:after="0" w:line="276" w:lineRule="auto"/>
        <w:ind w:right="-23"/>
        <w:jc w:val="both"/>
        <w:rPr>
          <w:rFonts w:ascii="Arial" w:hAnsi="Arial" w:cs="Arial"/>
          <w:color w:val="000000"/>
        </w:rPr>
      </w:pPr>
      <w:r w:rsidRPr="00864F79">
        <w:rPr>
          <w:rFonts w:ascii="Arial" w:hAnsi="Arial" w:cs="Arial"/>
          <w:color w:val="000000"/>
        </w:rPr>
        <w:t xml:space="preserve">Tiempo de vida útil: 6 - 8 horas a 25ºC </w:t>
      </w:r>
    </w:p>
    <w:p w14:paraId="0C4A6B74" w14:textId="77777777" w:rsidR="007474B5" w:rsidRPr="00864F79" w:rsidRDefault="007474B5" w:rsidP="00F77A51">
      <w:pPr>
        <w:pStyle w:val="Prrafodelista"/>
        <w:spacing w:after="0" w:line="276" w:lineRule="auto"/>
        <w:ind w:right="-23"/>
        <w:jc w:val="both"/>
        <w:rPr>
          <w:rFonts w:ascii="Arial" w:hAnsi="Arial" w:cs="Arial"/>
          <w:color w:val="000000"/>
        </w:rPr>
      </w:pPr>
    </w:p>
    <w:p w14:paraId="5737C6C3"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PREPARACION DE LA SUPERFICIE </w:t>
      </w:r>
    </w:p>
    <w:p w14:paraId="11D1022E" w14:textId="77777777" w:rsidR="0030435F" w:rsidRPr="00864F79" w:rsidRDefault="0030435F" w:rsidP="00F77A51">
      <w:pPr>
        <w:spacing w:after="0" w:line="276" w:lineRule="auto"/>
        <w:ind w:right="-23"/>
        <w:jc w:val="both"/>
        <w:rPr>
          <w:rFonts w:ascii="Arial" w:hAnsi="Arial" w:cs="Arial"/>
          <w:color w:val="000000"/>
        </w:rPr>
      </w:pPr>
    </w:p>
    <w:p w14:paraId="1A4D624D"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Acero </w:t>
      </w:r>
    </w:p>
    <w:p w14:paraId="25C0D14E"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Aplicar sobre superficie previamente imprimada con anticorrosivo. </w:t>
      </w:r>
    </w:p>
    <w:p w14:paraId="712A730D" w14:textId="77777777" w:rsidR="0030435F" w:rsidRPr="00864F79" w:rsidRDefault="0030435F" w:rsidP="00F77A51">
      <w:pPr>
        <w:spacing w:after="0" w:line="276" w:lineRule="auto"/>
        <w:ind w:right="-23"/>
        <w:jc w:val="both"/>
        <w:rPr>
          <w:rFonts w:ascii="Arial" w:hAnsi="Arial" w:cs="Arial"/>
          <w:color w:val="000000"/>
        </w:rPr>
      </w:pPr>
    </w:p>
    <w:p w14:paraId="048CB223"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Concreto nuevo </w:t>
      </w:r>
    </w:p>
    <w:p w14:paraId="249A984C"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lastRenderedPageBreak/>
        <w:t xml:space="preserve">Esperar 30 días después del tarrajeo antes de pintar. Eliminar los residuos con lija #80. Resanar imperfecciones, grietas y poros. </w:t>
      </w:r>
    </w:p>
    <w:p w14:paraId="59D15C32" w14:textId="77777777" w:rsidR="0030435F" w:rsidRPr="00864F79" w:rsidRDefault="0030435F" w:rsidP="00F77A51">
      <w:pPr>
        <w:spacing w:after="0" w:line="276" w:lineRule="auto"/>
        <w:ind w:right="-23"/>
        <w:jc w:val="both"/>
        <w:rPr>
          <w:rFonts w:ascii="Arial" w:hAnsi="Arial" w:cs="Arial"/>
          <w:color w:val="000000"/>
        </w:rPr>
      </w:pPr>
    </w:p>
    <w:p w14:paraId="4FCADA08"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Madera </w:t>
      </w:r>
    </w:p>
    <w:p w14:paraId="341B4604"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Lijar la superficie hasta quedar completamente pulida. Luego eliminar el polvo y otros elementos ajenos a esta.</w:t>
      </w:r>
    </w:p>
    <w:p w14:paraId="1559CA84" w14:textId="77777777" w:rsidR="0030435F" w:rsidRPr="00864F79" w:rsidRDefault="0030435F" w:rsidP="00F77A51">
      <w:pPr>
        <w:spacing w:after="0" w:line="276" w:lineRule="auto"/>
        <w:ind w:right="-23"/>
        <w:jc w:val="both"/>
        <w:rPr>
          <w:rFonts w:ascii="Arial" w:hAnsi="Arial" w:cs="Arial"/>
          <w:color w:val="000000"/>
        </w:rPr>
      </w:pPr>
    </w:p>
    <w:p w14:paraId="30BAF33C"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METODOS DE APLICACIÓN </w:t>
      </w:r>
    </w:p>
    <w:p w14:paraId="0F121101"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Equipo </w:t>
      </w:r>
      <w:proofErr w:type="spellStart"/>
      <w:r w:rsidRPr="00864F79">
        <w:rPr>
          <w:rFonts w:ascii="Arial" w:hAnsi="Arial" w:cs="Arial"/>
          <w:color w:val="000000"/>
        </w:rPr>
        <w:t>airless</w:t>
      </w:r>
      <w:proofErr w:type="spellEnd"/>
      <w:r w:rsidRPr="00864F79">
        <w:rPr>
          <w:rFonts w:ascii="Arial" w:hAnsi="Arial" w:cs="Arial"/>
          <w:color w:val="000000"/>
        </w:rPr>
        <w:t xml:space="preserve"> </w:t>
      </w:r>
    </w:p>
    <w:p w14:paraId="4322FC6D"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Similar a Graco Bulldog 33:1 boquilla 0,019” a 0,021”, con filtro malla 60. Equipo convencional a presión. </w:t>
      </w:r>
    </w:p>
    <w:p w14:paraId="303AA9C1"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Similar a </w:t>
      </w:r>
      <w:proofErr w:type="spellStart"/>
      <w:r w:rsidRPr="00864F79">
        <w:rPr>
          <w:rFonts w:ascii="Arial" w:hAnsi="Arial" w:cs="Arial"/>
          <w:color w:val="000000"/>
        </w:rPr>
        <w:t>Devilbils</w:t>
      </w:r>
      <w:proofErr w:type="spellEnd"/>
      <w:r w:rsidRPr="00864F79">
        <w:rPr>
          <w:rFonts w:ascii="Arial" w:hAnsi="Arial" w:cs="Arial"/>
          <w:color w:val="000000"/>
        </w:rPr>
        <w:t xml:space="preserve"> JGA-502 boquilla 704E con regulador de presión y filtros de aceite-humedad. Brocha.</w:t>
      </w:r>
    </w:p>
    <w:p w14:paraId="558F27E1" w14:textId="77777777" w:rsidR="0030435F" w:rsidRPr="00864F79" w:rsidRDefault="0030435F" w:rsidP="00F77A51">
      <w:pPr>
        <w:spacing w:after="0" w:line="276" w:lineRule="auto"/>
        <w:ind w:right="-23"/>
        <w:jc w:val="both"/>
        <w:rPr>
          <w:rFonts w:ascii="Arial" w:hAnsi="Arial" w:cs="Arial"/>
          <w:color w:val="000000"/>
        </w:rPr>
      </w:pPr>
    </w:p>
    <w:p w14:paraId="6FF9C99D"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TIEMPOS DE SECADO (ASTM D1640) </w:t>
      </w:r>
    </w:p>
    <w:p w14:paraId="5CB874EF" w14:textId="77777777" w:rsidR="0030435F" w:rsidRPr="00864F79" w:rsidRDefault="0030435F" w:rsidP="00F77A51">
      <w:pPr>
        <w:pStyle w:val="Prrafodelista"/>
        <w:numPr>
          <w:ilvl w:val="0"/>
          <w:numId w:val="66"/>
        </w:numPr>
        <w:spacing w:after="0" w:line="276" w:lineRule="auto"/>
        <w:ind w:right="-23"/>
        <w:jc w:val="both"/>
        <w:rPr>
          <w:rFonts w:ascii="Arial" w:hAnsi="Arial" w:cs="Arial"/>
          <w:color w:val="000000"/>
        </w:rPr>
      </w:pPr>
      <w:r w:rsidRPr="00864F79">
        <w:rPr>
          <w:rFonts w:ascii="Arial" w:hAnsi="Arial" w:cs="Arial"/>
          <w:color w:val="000000"/>
        </w:rPr>
        <w:t xml:space="preserve">Al tacto: 2 –3 horas a 25°C </w:t>
      </w:r>
    </w:p>
    <w:p w14:paraId="2B6ADA0E" w14:textId="77777777" w:rsidR="0030435F" w:rsidRPr="00864F79" w:rsidRDefault="0030435F" w:rsidP="00F77A51">
      <w:pPr>
        <w:pStyle w:val="Prrafodelista"/>
        <w:numPr>
          <w:ilvl w:val="0"/>
          <w:numId w:val="66"/>
        </w:numPr>
        <w:spacing w:after="0" w:line="276" w:lineRule="auto"/>
        <w:ind w:right="-23"/>
        <w:jc w:val="both"/>
        <w:rPr>
          <w:rFonts w:ascii="Arial" w:hAnsi="Arial" w:cs="Arial"/>
          <w:color w:val="000000"/>
        </w:rPr>
      </w:pPr>
      <w:r w:rsidRPr="00864F79">
        <w:rPr>
          <w:rFonts w:ascii="Arial" w:hAnsi="Arial" w:cs="Arial"/>
          <w:color w:val="000000"/>
        </w:rPr>
        <w:t xml:space="preserve">Al tacto duro: 12 – 16 horas a 25°C </w:t>
      </w:r>
    </w:p>
    <w:p w14:paraId="3D3C0DC6" w14:textId="77777777" w:rsidR="0030435F" w:rsidRPr="00864F79" w:rsidRDefault="0030435F" w:rsidP="00F77A51">
      <w:pPr>
        <w:pStyle w:val="Prrafodelista"/>
        <w:numPr>
          <w:ilvl w:val="0"/>
          <w:numId w:val="66"/>
        </w:numPr>
        <w:spacing w:after="0" w:line="276" w:lineRule="auto"/>
        <w:ind w:right="-23"/>
        <w:jc w:val="both"/>
        <w:rPr>
          <w:rFonts w:ascii="Arial" w:hAnsi="Arial" w:cs="Arial"/>
          <w:color w:val="000000"/>
        </w:rPr>
      </w:pPr>
      <w:r w:rsidRPr="00864F79">
        <w:rPr>
          <w:rFonts w:ascii="Arial" w:hAnsi="Arial" w:cs="Arial"/>
          <w:color w:val="000000"/>
        </w:rPr>
        <w:t xml:space="preserve">Repintado máximo: 4 días a 25° C </w:t>
      </w:r>
    </w:p>
    <w:p w14:paraId="43E931BB" w14:textId="77777777" w:rsidR="0030435F" w:rsidRPr="00864F79" w:rsidRDefault="0030435F" w:rsidP="00F77A51">
      <w:pPr>
        <w:pStyle w:val="Prrafodelista"/>
        <w:numPr>
          <w:ilvl w:val="0"/>
          <w:numId w:val="66"/>
        </w:numPr>
        <w:spacing w:after="0" w:line="276" w:lineRule="auto"/>
        <w:ind w:right="-23"/>
        <w:jc w:val="both"/>
        <w:rPr>
          <w:rFonts w:ascii="Arial" w:hAnsi="Arial" w:cs="Arial"/>
          <w:color w:val="000000"/>
        </w:rPr>
      </w:pPr>
      <w:r w:rsidRPr="00864F79">
        <w:rPr>
          <w:rFonts w:ascii="Arial" w:hAnsi="Arial" w:cs="Arial"/>
          <w:color w:val="000000"/>
        </w:rPr>
        <w:t>Repintado mínimo: 4 horas a 25° C</w:t>
      </w:r>
    </w:p>
    <w:p w14:paraId="6425B3BD" w14:textId="77777777" w:rsidR="0030435F" w:rsidRPr="00864F79" w:rsidRDefault="0030435F" w:rsidP="00F77A51">
      <w:pPr>
        <w:spacing w:after="0" w:line="276" w:lineRule="auto"/>
        <w:ind w:right="-23"/>
        <w:jc w:val="both"/>
        <w:rPr>
          <w:rFonts w:ascii="Arial" w:hAnsi="Arial" w:cs="Arial"/>
          <w:color w:val="000000"/>
        </w:rPr>
      </w:pPr>
    </w:p>
    <w:p w14:paraId="156D4D94"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CONDICIONES DE APLICACIÓN </w:t>
      </w:r>
    </w:p>
    <w:p w14:paraId="1D45DA2B"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Temperatura                           Mínima                 Máxima </w:t>
      </w:r>
    </w:p>
    <w:p w14:paraId="1BCF6E54"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De la superficie                           10°C                     50°C </w:t>
      </w:r>
    </w:p>
    <w:p w14:paraId="7FC843A9"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Del ambiente                              10°C                     35°C </w:t>
      </w:r>
    </w:p>
    <w:p w14:paraId="40D89E9C"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Humedad relativa %                                                  85 </w:t>
      </w:r>
    </w:p>
    <w:p w14:paraId="51499605" w14:textId="77777777" w:rsidR="0030435F" w:rsidRPr="00864F79" w:rsidRDefault="0030435F" w:rsidP="00F77A51">
      <w:pPr>
        <w:spacing w:after="0" w:line="276" w:lineRule="auto"/>
        <w:ind w:right="-23"/>
        <w:jc w:val="both"/>
        <w:rPr>
          <w:rFonts w:ascii="Arial" w:hAnsi="Arial" w:cs="Arial"/>
          <w:color w:val="000000"/>
        </w:rPr>
      </w:pPr>
    </w:p>
    <w:p w14:paraId="0F0D255F"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La temperatura de la superficie deberá ser 3°C mayor que el punto de rocío.</w:t>
      </w:r>
    </w:p>
    <w:p w14:paraId="065F620A" w14:textId="77777777" w:rsidR="0030435F" w:rsidRPr="00864F79" w:rsidRDefault="0030435F" w:rsidP="00F77A51">
      <w:pPr>
        <w:spacing w:after="0" w:line="276" w:lineRule="auto"/>
        <w:ind w:right="-23"/>
        <w:jc w:val="both"/>
        <w:rPr>
          <w:rFonts w:ascii="Arial" w:hAnsi="Arial" w:cs="Arial"/>
          <w:color w:val="000000"/>
        </w:rPr>
      </w:pPr>
    </w:p>
    <w:p w14:paraId="1440D9C6"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PROCEDIMIENTO DE APLICACIÓN </w:t>
      </w:r>
    </w:p>
    <w:p w14:paraId="16EF46FE" w14:textId="77777777" w:rsidR="0030435F" w:rsidRPr="00864F79" w:rsidRDefault="0030435F" w:rsidP="00F77A51">
      <w:pPr>
        <w:pStyle w:val="Prrafodelista"/>
        <w:numPr>
          <w:ilvl w:val="0"/>
          <w:numId w:val="67"/>
        </w:numPr>
        <w:spacing w:after="0" w:line="276" w:lineRule="auto"/>
        <w:ind w:right="-23"/>
        <w:jc w:val="both"/>
        <w:rPr>
          <w:rFonts w:ascii="Arial" w:hAnsi="Arial" w:cs="Arial"/>
          <w:color w:val="000000"/>
        </w:rPr>
      </w:pPr>
      <w:r w:rsidRPr="00864F79">
        <w:rPr>
          <w:rFonts w:ascii="Arial" w:hAnsi="Arial" w:cs="Arial"/>
          <w:color w:val="000000"/>
        </w:rPr>
        <w:t xml:space="preserve">Verifique que se disponga de todos los componentes, además del diluyente recomendado. </w:t>
      </w:r>
    </w:p>
    <w:p w14:paraId="74832B61" w14:textId="77777777" w:rsidR="0030435F" w:rsidRPr="00864F79" w:rsidRDefault="0030435F" w:rsidP="00F77A51">
      <w:pPr>
        <w:pStyle w:val="Prrafodelista"/>
        <w:numPr>
          <w:ilvl w:val="0"/>
          <w:numId w:val="67"/>
        </w:numPr>
        <w:spacing w:after="0" w:line="276" w:lineRule="auto"/>
        <w:ind w:right="-23"/>
        <w:jc w:val="both"/>
        <w:rPr>
          <w:rFonts w:ascii="Arial" w:hAnsi="Arial" w:cs="Arial"/>
          <w:color w:val="000000"/>
        </w:rPr>
      </w:pPr>
      <w:r w:rsidRPr="00864F79">
        <w:rPr>
          <w:rFonts w:ascii="Arial" w:hAnsi="Arial" w:cs="Arial"/>
          <w:color w:val="000000"/>
        </w:rPr>
        <w:t xml:space="preserve">Homogenice la pintura, agitando por separado cada uno de sus componentes. Use un agitador neumático. </w:t>
      </w:r>
    </w:p>
    <w:p w14:paraId="67240F6A" w14:textId="77777777" w:rsidR="0030435F" w:rsidRPr="00864F79" w:rsidRDefault="0030435F" w:rsidP="00F77A51">
      <w:pPr>
        <w:pStyle w:val="Prrafodelista"/>
        <w:numPr>
          <w:ilvl w:val="0"/>
          <w:numId w:val="67"/>
        </w:numPr>
        <w:spacing w:after="0" w:line="276" w:lineRule="auto"/>
        <w:ind w:right="-23"/>
        <w:jc w:val="both"/>
        <w:rPr>
          <w:rFonts w:ascii="Arial" w:hAnsi="Arial" w:cs="Arial"/>
          <w:color w:val="000000"/>
        </w:rPr>
      </w:pPr>
      <w:r w:rsidRPr="00864F79">
        <w:rPr>
          <w:rFonts w:ascii="Arial" w:hAnsi="Arial" w:cs="Arial"/>
          <w:color w:val="000000"/>
        </w:rPr>
        <w:t xml:space="preserve">Vierta la resina en un envase limpio y luego el catalizador. </w:t>
      </w:r>
    </w:p>
    <w:p w14:paraId="6D7033FD" w14:textId="77777777" w:rsidR="0030435F" w:rsidRPr="00864F79" w:rsidRDefault="0030435F" w:rsidP="00F77A51">
      <w:pPr>
        <w:pStyle w:val="Prrafodelista"/>
        <w:numPr>
          <w:ilvl w:val="0"/>
          <w:numId w:val="67"/>
        </w:numPr>
        <w:spacing w:after="0" w:line="276" w:lineRule="auto"/>
        <w:ind w:right="-23"/>
        <w:jc w:val="both"/>
        <w:rPr>
          <w:rFonts w:ascii="Arial" w:hAnsi="Arial" w:cs="Arial"/>
          <w:color w:val="000000"/>
        </w:rPr>
      </w:pPr>
      <w:r w:rsidRPr="00864F79">
        <w:rPr>
          <w:rFonts w:ascii="Arial" w:hAnsi="Arial" w:cs="Arial"/>
          <w:color w:val="000000"/>
        </w:rPr>
        <w:t xml:space="preserve">Mezcle totalmente los dos componentes usando el agitador. </w:t>
      </w:r>
    </w:p>
    <w:p w14:paraId="048772FD" w14:textId="77777777" w:rsidR="0030435F" w:rsidRPr="00864F79" w:rsidRDefault="0030435F" w:rsidP="00F77A51">
      <w:pPr>
        <w:pStyle w:val="Prrafodelista"/>
        <w:numPr>
          <w:ilvl w:val="0"/>
          <w:numId w:val="67"/>
        </w:numPr>
        <w:spacing w:after="0" w:line="276" w:lineRule="auto"/>
        <w:ind w:right="-23"/>
        <w:jc w:val="both"/>
        <w:rPr>
          <w:rFonts w:ascii="Arial" w:hAnsi="Arial" w:cs="Arial"/>
          <w:color w:val="000000"/>
        </w:rPr>
      </w:pPr>
      <w:r w:rsidRPr="00864F79">
        <w:rPr>
          <w:rFonts w:ascii="Arial" w:hAnsi="Arial" w:cs="Arial"/>
          <w:color w:val="000000"/>
        </w:rPr>
        <w:t xml:space="preserve">Para facilitar la aplicación agregue un máximo de 1/8 de galón del Disolvente </w:t>
      </w:r>
      <w:proofErr w:type="spellStart"/>
      <w:r w:rsidRPr="00864F79">
        <w:rPr>
          <w:rFonts w:ascii="Arial" w:hAnsi="Arial" w:cs="Arial"/>
          <w:color w:val="000000"/>
        </w:rPr>
        <w:t>Epóxico</w:t>
      </w:r>
      <w:proofErr w:type="spellEnd"/>
      <w:r w:rsidRPr="00864F79">
        <w:rPr>
          <w:rFonts w:ascii="Arial" w:hAnsi="Arial" w:cs="Arial"/>
          <w:color w:val="000000"/>
        </w:rPr>
        <w:t xml:space="preserve"> por galón de pintura preparada y agite la mezcla otra vez. </w:t>
      </w:r>
    </w:p>
    <w:p w14:paraId="5B5313F9" w14:textId="77777777" w:rsidR="0030435F" w:rsidRPr="00864F79" w:rsidRDefault="0030435F" w:rsidP="00F77A51">
      <w:pPr>
        <w:pStyle w:val="Prrafodelista"/>
        <w:numPr>
          <w:ilvl w:val="0"/>
          <w:numId w:val="67"/>
        </w:numPr>
        <w:spacing w:after="0" w:line="276" w:lineRule="auto"/>
        <w:ind w:right="-23"/>
        <w:jc w:val="both"/>
        <w:rPr>
          <w:rFonts w:ascii="Arial" w:hAnsi="Arial" w:cs="Arial"/>
          <w:color w:val="000000"/>
        </w:rPr>
      </w:pPr>
      <w:r w:rsidRPr="00864F79">
        <w:rPr>
          <w:rFonts w:ascii="Arial" w:hAnsi="Arial" w:cs="Arial"/>
          <w:color w:val="000000"/>
        </w:rPr>
        <w:t xml:space="preserve">Filtre la mezcla con una malla 60, y aplique adecuadamente. </w:t>
      </w:r>
    </w:p>
    <w:p w14:paraId="1D321CEA" w14:textId="77777777" w:rsidR="0030435F" w:rsidRPr="00864F79" w:rsidRDefault="0030435F" w:rsidP="00F77A51">
      <w:pPr>
        <w:pStyle w:val="Prrafodelista"/>
        <w:numPr>
          <w:ilvl w:val="0"/>
          <w:numId w:val="67"/>
        </w:numPr>
        <w:spacing w:after="0" w:line="276" w:lineRule="auto"/>
        <w:ind w:right="-23"/>
        <w:jc w:val="both"/>
        <w:rPr>
          <w:rFonts w:ascii="Arial" w:hAnsi="Arial" w:cs="Arial"/>
          <w:color w:val="000000"/>
        </w:rPr>
      </w:pPr>
      <w:r w:rsidRPr="00864F79">
        <w:rPr>
          <w:rFonts w:ascii="Arial" w:hAnsi="Arial" w:cs="Arial"/>
          <w:color w:val="000000"/>
        </w:rPr>
        <w:t xml:space="preserve">Aplique la pintura preparada antes de sobrepasar su tiempo de vida útil. </w:t>
      </w:r>
    </w:p>
    <w:p w14:paraId="268BEE3D" w14:textId="77777777" w:rsidR="0030435F" w:rsidRPr="00864F79" w:rsidRDefault="0030435F" w:rsidP="00F77A51">
      <w:pPr>
        <w:pStyle w:val="Prrafodelista"/>
        <w:numPr>
          <w:ilvl w:val="0"/>
          <w:numId w:val="67"/>
        </w:numPr>
        <w:spacing w:after="0" w:line="276" w:lineRule="auto"/>
        <w:ind w:right="-23"/>
        <w:jc w:val="both"/>
        <w:rPr>
          <w:rFonts w:ascii="Arial" w:hAnsi="Arial" w:cs="Arial"/>
          <w:color w:val="000000"/>
        </w:rPr>
      </w:pPr>
      <w:r w:rsidRPr="00864F79">
        <w:rPr>
          <w:rFonts w:ascii="Arial" w:hAnsi="Arial" w:cs="Arial"/>
          <w:color w:val="000000"/>
        </w:rPr>
        <w:t>Repintar dentro del “tiempo de repintado” recomendado.</w:t>
      </w:r>
    </w:p>
    <w:p w14:paraId="613F5A99" w14:textId="77777777" w:rsidR="0030435F" w:rsidRPr="00864F79" w:rsidRDefault="0030435F" w:rsidP="00F77A51">
      <w:pPr>
        <w:spacing w:after="0" w:line="276" w:lineRule="auto"/>
        <w:ind w:right="-23"/>
        <w:jc w:val="both"/>
        <w:rPr>
          <w:rFonts w:ascii="Arial" w:hAnsi="Arial" w:cs="Arial"/>
          <w:color w:val="000000"/>
        </w:rPr>
      </w:pPr>
    </w:p>
    <w:p w14:paraId="56838183"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DATOS DE ALMACENAMIENTO </w:t>
      </w:r>
    </w:p>
    <w:p w14:paraId="0E0C67F1"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lastRenderedPageBreak/>
        <w:t xml:space="preserve">Peso por galón: 4.4 ± 0.5Kg. </w:t>
      </w:r>
    </w:p>
    <w:p w14:paraId="0CFC4ADE"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Se garantiza buena estabilidad en almacenamiento hasta por 12 meses si se almacena bajo techo a temperaturas entre 4°C a 38°C.</w:t>
      </w:r>
    </w:p>
    <w:p w14:paraId="45D0D09C" w14:textId="77777777" w:rsidR="0030435F" w:rsidRPr="00864F79" w:rsidRDefault="0030435F" w:rsidP="00F77A51">
      <w:pPr>
        <w:spacing w:after="0" w:line="276" w:lineRule="auto"/>
        <w:ind w:right="-23"/>
        <w:jc w:val="both"/>
        <w:rPr>
          <w:rFonts w:ascii="Arial" w:hAnsi="Arial" w:cs="Arial"/>
          <w:color w:val="000000"/>
        </w:rPr>
      </w:pPr>
    </w:p>
    <w:p w14:paraId="76DFBFB8"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PRECAUCIONES DE SEGURIDAD </w:t>
      </w:r>
    </w:p>
    <w:p w14:paraId="00CAE7E4"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El uso o manipuleo inapropiado de este producto puede ser nocivo para la salud o causar explosión. No use este producto sin antes tomar todas las precauciones de seguridad. Estas deben incluir: adecuada ventilación, iluminación a prueba de explosión y vestimentas adecuadas.</w:t>
      </w:r>
    </w:p>
    <w:p w14:paraId="032EB4A1" w14:textId="77777777" w:rsidR="0030435F" w:rsidRPr="00864F79" w:rsidRDefault="0030435F" w:rsidP="00F77A51">
      <w:pPr>
        <w:spacing w:after="0" w:line="276" w:lineRule="auto"/>
        <w:ind w:right="-23"/>
        <w:jc w:val="both"/>
        <w:rPr>
          <w:rFonts w:ascii="Arial" w:hAnsi="Arial" w:cs="Arial"/>
          <w:b/>
          <w:color w:val="000000"/>
          <w:u w:val="single"/>
        </w:rPr>
      </w:pPr>
    </w:p>
    <w:p w14:paraId="31D42AB4" w14:textId="77777777" w:rsidR="0030435F" w:rsidRPr="00864F79" w:rsidRDefault="0030435F" w:rsidP="00F77A51">
      <w:pPr>
        <w:spacing w:after="0" w:line="276" w:lineRule="auto"/>
        <w:ind w:right="-23"/>
        <w:jc w:val="both"/>
        <w:rPr>
          <w:rFonts w:ascii="Arial" w:hAnsi="Arial" w:cs="Arial"/>
          <w:b/>
          <w:color w:val="000000"/>
          <w:u w:val="single"/>
        </w:rPr>
      </w:pPr>
      <w:r w:rsidRPr="00864F79">
        <w:rPr>
          <w:rFonts w:ascii="Arial" w:hAnsi="Arial" w:cs="Arial"/>
          <w:b/>
          <w:color w:val="000000"/>
          <w:u w:val="single"/>
        </w:rPr>
        <w:t>PINTURA DE ESMALTE</w:t>
      </w:r>
    </w:p>
    <w:p w14:paraId="337712CB" w14:textId="77777777" w:rsidR="0030435F" w:rsidRPr="00864F79" w:rsidRDefault="0030435F" w:rsidP="00F77A51">
      <w:pPr>
        <w:spacing w:after="0" w:line="276" w:lineRule="auto"/>
        <w:ind w:right="-23"/>
        <w:jc w:val="both"/>
        <w:rPr>
          <w:rFonts w:ascii="Arial" w:hAnsi="Arial" w:cs="Arial"/>
          <w:color w:val="000000"/>
        </w:rPr>
      </w:pPr>
    </w:p>
    <w:p w14:paraId="7A18C74D"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DESCRIPCION Y VENTAJAS </w:t>
      </w:r>
    </w:p>
    <w:p w14:paraId="23A2DD75" w14:textId="77777777" w:rsidR="0030435F" w:rsidRPr="00864F79" w:rsidRDefault="0030435F" w:rsidP="00F77A51">
      <w:pPr>
        <w:pStyle w:val="Prrafodelista"/>
        <w:numPr>
          <w:ilvl w:val="0"/>
          <w:numId w:val="68"/>
        </w:numPr>
        <w:spacing w:after="0" w:line="276" w:lineRule="auto"/>
        <w:ind w:right="-23"/>
        <w:jc w:val="both"/>
        <w:rPr>
          <w:rFonts w:ascii="Arial" w:hAnsi="Arial" w:cs="Arial"/>
          <w:color w:val="000000"/>
        </w:rPr>
      </w:pPr>
      <w:r w:rsidRPr="00864F79">
        <w:rPr>
          <w:rFonts w:ascii="Arial" w:hAnsi="Arial" w:cs="Arial"/>
          <w:color w:val="000000"/>
        </w:rPr>
        <w:t xml:space="preserve">Amplia gama de colores matizables entre sí. </w:t>
      </w:r>
    </w:p>
    <w:p w14:paraId="3A1692C4" w14:textId="77777777" w:rsidR="0030435F" w:rsidRPr="00864F79" w:rsidRDefault="0030435F" w:rsidP="00F77A51">
      <w:pPr>
        <w:pStyle w:val="Prrafodelista"/>
        <w:numPr>
          <w:ilvl w:val="0"/>
          <w:numId w:val="68"/>
        </w:numPr>
        <w:spacing w:after="0" w:line="276" w:lineRule="auto"/>
        <w:ind w:right="-23"/>
        <w:jc w:val="both"/>
        <w:rPr>
          <w:rFonts w:ascii="Arial" w:hAnsi="Arial" w:cs="Arial"/>
          <w:color w:val="000000"/>
        </w:rPr>
      </w:pPr>
      <w:r w:rsidRPr="00864F79">
        <w:rPr>
          <w:rFonts w:ascii="Arial" w:hAnsi="Arial" w:cs="Arial"/>
          <w:color w:val="000000"/>
        </w:rPr>
        <w:t xml:space="preserve">Alto brillo. </w:t>
      </w:r>
    </w:p>
    <w:p w14:paraId="0F094B10" w14:textId="77777777" w:rsidR="0030435F" w:rsidRPr="00864F79" w:rsidRDefault="0030435F" w:rsidP="00F77A51">
      <w:pPr>
        <w:pStyle w:val="Prrafodelista"/>
        <w:numPr>
          <w:ilvl w:val="0"/>
          <w:numId w:val="68"/>
        </w:numPr>
        <w:spacing w:after="0" w:line="276" w:lineRule="auto"/>
        <w:ind w:right="-23"/>
        <w:jc w:val="both"/>
        <w:rPr>
          <w:rFonts w:ascii="Arial" w:hAnsi="Arial" w:cs="Arial"/>
          <w:color w:val="000000"/>
        </w:rPr>
      </w:pPr>
      <w:r w:rsidRPr="00864F79">
        <w:rPr>
          <w:rFonts w:ascii="Arial" w:hAnsi="Arial" w:cs="Arial"/>
          <w:color w:val="000000"/>
        </w:rPr>
        <w:t xml:space="preserve">Colores más duraderos. </w:t>
      </w:r>
    </w:p>
    <w:p w14:paraId="729160D4" w14:textId="77777777" w:rsidR="0030435F" w:rsidRPr="00864F79" w:rsidRDefault="0030435F" w:rsidP="00F77A51">
      <w:pPr>
        <w:pStyle w:val="Prrafodelista"/>
        <w:numPr>
          <w:ilvl w:val="0"/>
          <w:numId w:val="68"/>
        </w:numPr>
        <w:spacing w:after="0" w:line="276" w:lineRule="auto"/>
        <w:ind w:right="-23"/>
        <w:jc w:val="both"/>
        <w:rPr>
          <w:rFonts w:ascii="Arial" w:hAnsi="Arial" w:cs="Arial"/>
          <w:color w:val="000000"/>
        </w:rPr>
      </w:pPr>
      <w:r w:rsidRPr="00864F79">
        <w:rPr>
          <w:rFonts w:ascii="Arial" w:hAnsi="Arial" w:cs="Arial"/>
          <w:color w:val="000000"/>
        </w:rPr>
        <w:t xml:space="preserve">Poder cubriente superior. </w:t>
      </w:r>
    </w:p>
    <w:p w14:paraId="4E3C91D0" w14:textId="77777777" w:rsidR="0030435F" w:rsidRPr="00864F79" w:rsidRDefault="0030435F" w:rsidP="00F77A51">
      <w:pPr>
        <w:pStyle w:val="Prrafodelista"/>
        <w:numPr>
          <w:ilvl w:val="0"/>
          <w:numId w:val="68"/>
        </w:numPr>
        <w:spacing w:after="0" w:line="276" w:lineRule="auto"/>
        <w:ind w:right="-23"/>
        <w:jc w:val="both"/>
        <w:rPr>
          <w:rFonts w:ascii="Arial" w:hAnsi="Arial" w:cs="Arial"/>
          <w:color w:val="000000"/>
        </w:rPr>
      </w:pPr>
      <w:r w:rsidRPr="00864F79">
        <w:rPr>
          <w:rFonts w:ascii="Arial" w:hAnsi="Arial" w:cs="Arial"/>
          <w:color w:val="000000"/>
        </w:rPr>
        <w:t xml:space="preserve">Rendidor. </w:t>
      </w:r>
    </w:p>
    <w:p w14:paraId="04B2A884" w14:textId="77777777" w:rsidR="0030435F" w:rsidRPr="00864F79" w:rsidRDefault="0030435F" w:rsidP="00F77A51">
      <w:pPr>
        <w:pStyle w:val="Prrafodelista"/>
        <w:numPr>
          <w:ilvl w:val="0"/>
          <w:numId w:val="68"/>
        </w:numPr>
        <w:spacing w:after="0" w:line="276" w:lineRule="auto"/>
        <w:ind w:right="-23"/>
        <w:jc w:val="both"/>
        <w:rPr>
          <w:rFonts w:ascii="Arial" w:hAnsi="Arial" w:cs="Arial"/>
          <w:color w:val="000000"/>
        </w:rPr>
      </w:pPr>
      <w:r w:rsidRPr="00864F79">
        <w:rPr>
          <w:rFonts w:ascii="Arial" w:hAnsi="Arial" w:cs="Arial"/>
          <w:color w:val="000000"/>
        </w:rPr>
        <w:t xml:space="preserve">Fabricado a base de resina de soya. </w:t>
      </w:r>
    </w:p>
    <w:p w14:paraId="54F77C29" w14:textId="77777777" w:rsidR="0030435F" w:rsidRPr="00864F79" w:rsidRDefault="0030435F" w:rsidP="00F77A51">
      <w:pPr>
        <w:pStyle w:val="Prrafodelista"/>
        <w:numPr>
          <w:ilvl w:val="0"/>
          <w:numId w:val="68"/>
        </w:numPr>
        <w:spacing w:after="0" w:line="276" w:lineRule="auto"/>
        <w:ind w:right="-23"/>
        <w:jc w:val="both"/>
        <w:rPr>
          <w:rFonts w:ascii="Arial" w:hAnsi="Arial" w:cs="Arial"/>
          <w:color w:val="000000"/>
        </w:rPr>
      </w:pPr>
      <w:r w:rsidRPr="00864F79">
        <w:rPr>
          <w:rFonts w:ascii="Arial" w:hAnsi="Arial" w:cs="Arial"/>
          <w:color w:val="000000"/>
        </w:rPr>
        <w:t>Para uso en interiores y exteriores.</w:t>
      </w:r>
    </w:p>
    <w:p w14:paraId="3563112E" w14:textId="77777777" w:rsidR="0030435F" w:rsidRPr="00864F79" w:rsidRDefault="0030435F" w:rsidP="00F77A51">
      <w:pPr>
        <w:spacing w:after="0" w:line="276" w:lineRule="auto"/>
        <w:ind w:right="-23"/>
        <w:jc w:val="both"/>
        <w:rPr>
          <w:rFonts w:ascii="Arial" w:hAnsi="Arial" w:cs="Arial"/>
          <w:color w:val="000000"/>
        </w:rPr>
      </w:pPr>
    </w:p>
    <w:p w14:paraId="3496D4D9"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USOS TIPICOS </w:t>
      </w:r>
    </w:p>
    <w:p w14:paraId="19705915" w14:textId="77777777" w:rsidR="0030435F" w:rsidRPr="00864F79" w:rsidRDefault="0030435F" w:rsidP="00F77A51">
      <w:pPr>
        <w:pStyle w:val="Prrafodelista"/>
        <w:numPr>
          <w:ilvl w:val="0"/>
          <w:numId w:val="69"/>
        </w:numPr>
        <w:spacing w:after="0" w:line="276" w:lineRule="auto"/>
        <w:ind w:right="-23"/>
        <w:jc w:val="both"/>
        <w:rPr>
          <w:rFonts w:ascii="Arial" w:hAnsi="Arial" w:cs="Arial"/>
          <w:color w:val="000000"/>
        </w:rPr>
      </w:pPr>
      <w:r w:rsidRPr="00864F79">
        <w:rPr>
          <w:rFonts w:ascii="Arial" w:hAnsi="Arial" w:cs="Arial"/>
          <w:color w:val="000000"/>
        </w:rPr>
        <w:t xml:space="preserve">Acero: puertas, ventanas, muebles, maquinarias y equipos. </w:t>
      </w:r>
    </w:p>
    <w:p w14:paraId="061642B7" w14:textId="77777777" w:rsidR="0030435F" w:rsidRPr="00864F79" w:rsidRDefault="0030435F" w:rsidP="00F77A51">
      <w:pPr>
        <w:pStyle w:val="Prrafodelista"/>
        <w:numPr>
          <w:ilvl w:val="0"/>
          <w:numId w:val="69"/>
        </w:numPr>
        <w:spacing w:after="0" w:line="276" w:lineRule="auto"/>
        <w:ind w:right="-23"/>
        <w:jc w:val="both"/>
        <w:rPr>
          <w:rFonts w:ascii="Arial" w:hAnsi="Arial" w:cs="Arial"/>
          <w:color w:val="000000"/>
        </w:rPr>
      </w:pPr>
      <w:r w:rsidRPr="00864F79">
        <w:rPr>
          <w:rFonts w:ascii="Arial" w:hAnsi="Arial" w:cs="Arial"/>
          <w:color w:val="000000"/>
        </w:rPr>
        <w:t xml:space="preserve">Madera: muebles, puertas, ventanas, zócalos, etc. </w:t>
      </w:r>
    </w:p>
    <w:p w14:paraId="1F0A0FEB" w14:textId="77777777" w:rsidR="0030435F" w:rsidRPr="00864F79" w:rsidRDefault="0030435F" w:rsidP="00F77A51">
      <w:pPr>
        <w:pStyle w:val="Prrafodelista"/>
        <w:numPr>
          <w:ilvl w:val="0"/>
          <w:numId w:val="69"/>
        </w:numPr>
        <w:spacing w:after="0" w:line="276" w:lineRule="auto"/>
        <w:ind w:right="-23"/>
        <w:jc w:val="both"/>
        <w:rPr>
          <w:rFonts w:ascii="Arial" w:hAnsi="Arial" w:cs="Arial"/>
          <w:color w:val="000000"/>
        </w:rPr>
      </w:pPr>
      <w:r w:rsidRPr="00864F79">
        <w:rPr>
          <w:rFonts w:ascii="Arial" w:hAnsi="Arial" w:cs="Arial"/>
          <w:color w:val="000000"/>
        </w:rPr>
        <w:t>Concreto: paredes previamente imprimadas</w:t>
      </w:r>
    </w:p>
    <w:p w14:paraId="60116F01" w14:textId="77777777" w:rsidR="0030435F" w:rsidRPr="00864F79" w:rsidRDefault="0030435F" w:rsidP="00F77A51">
      <w:pPr>
        <w:spacing w:after="0" w:line="276" w:lineRule="auto"/>
        <w:ind w:right="-23"/>
        <w:jc w:val="both"/>
        <w:rPr>
          <w:rFonts w:ascii="Arial" w:hAnsi="Arial" w:cs="Arial"/>
          <w:color w:val="000000"/>
        </w:rPr>
      </w:pPr>
    </w:p>
    <w:p w14:paraId="17DC61E4"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DATOS FISICOS </w:t>
      </w:r>
    </w:p>
    <w:p w14:paraId="7CA42A36" w14:textId="77777777" w:rsidR="0030435F" w:rsidRPr="00864F79" w:rsidRDefault="0030435F" w:rsidP="00F77A51">
      <w:pPr>
        <w:pStyle w:val="Prrafodelista"/>
        <w:numPr>
          <w:ilvl w:val="0"/>
          <w:numId w:val="70"/>
        </w:numPr>
        <w:spacing w:after="0" w:line="276" w:lineRule="auto"/>
        <w:ind w:right="-23"/>
        <w:jc w:val="both"/>
        <w:rPr>
          <w:rFonts w:ascii="Arial" w:hAnsi="Arial" w:cs="Arial"/>
          <w:color w:val="000000"/>
        </w:rPr>
      </w:pPr>
      <w:r w:rsidRPr="00864F79">
        <w:rPr>
          <w:rFonts w:ascii="Arial" w:hAnsi="Arial" w:cs="Arial"/>
          <w:color w:val="000000"/>
        </w:rPr>
        <w:t xml:space="preserve">Acabado: Brillante </w:t>
      </w:r>
    </w:p>
    <w:p w14:paraId="40F45746" w14:textId="77777777" w:rsidR="0030435F" w:rsidRPr="00864F79" w:rsidRDefault="0030435F" w:rsidP="00F77A51">
      <w:pPr>
        <w:pStyle w:val="Prrafodelista"/>
        <w:numPr>
          <w:ilvl w:val="0"/>
          <w:numId w:val="70"/>
        </w:numPr>
        <w:spacing w:after="0" w:line="276" w:lineRule="auto"/>
        <w:ind w:right="-23"/>
        <w:jc w:val="both"/>
        <w:rPr>
          <w:rFonts w:ascii="Arial" w:hAnsi="Arial" w:cs="Arial"/>
          <w:color w:val="000000"/>
        </w:rPr>
      </w:pPr>
      <w:r w:rsidRPr="00864F79">
        <w:rPr>
          <w:rFonts w:ascii="Arial" w:hAnsi="Arial" w:cs="Arial"/>
          <w:color w:val="000000"/>
        </w:rPr>
        <w:t xml:space="preserve">Color: Según cartilla </w:t>
      </w:r>
    </w:p>
    <w:p w14:paraId="78C4E36E" w14:textId="77777777" w:rsidR="0030435F" w:rsidRPr="00864F79" w:rsidRDefault="0030435F" w:rsidP="00F77A51">
      <w:pPr>
        <w:pStyle w:val="Prrafodelista"/>
        <w:numPr>
          <w:ilvl w:val="0"/>
          <w:numId w:val="70"/>
        </w:numPr>
        <w:spacing w:after="0" w:line="276" w:lineRule="auto"/>
        <w:ind w:right="-23"/>
        <w:jc w:val="both"/>
        <w:rPr>
          <w:rFonts w:ascii="Arial" w:hAnsi="Arial" w:cs="Arial"/>
          <w:color w:val="000000"/>
        </w:rPr>
      </w:pPr>
      <w:r w:rsidRPr="00864F79">
        <w:rPr>
          <w:rFonts w:ascii="Arial" w:hAnsi="Arial" w:cs="Arial"/>
          <w:color w:val="000000"/>
        </w:rPr>
        <w:t xml:space="preserve">Componentes: Uno </w:t>
      </w:r>
    </w:p>
    <w:p w14:paraId="3455EC59" w14:textId="77777777" w:rsidR="0030435F" w:rsidRPr="00864F79" w:rsidRDefault="0030435F" w:rsidP="00F77A51">
      <w:pPr>
        <w:pStyle w:val="Prrafodelista"/>
        <w:numPr>
          <w:ilvl w:val="0"/>
          <w:numId w:val="70"/>
        </w:numPr>
        <w:spacing w:after="0" w:line="276" w:lineRule="auto"/>
        <w:ind w:right="-23"/>
        <w:jc w:val="both"/>
        <w:rPr>
          <w:rFonts w:ascii="Arial" w:hAnsi="Arial" w:cs="Arial"/>
          <w:color w:val="000000"/>
        </w:rPr>
      </w:pPr>
      <w:r w:rsidRPr="00864F79">
        <w:rPr>
          <w:rFonts w:ascii="Arial" w:hAnsi="Arial" w:cs="Arial"/>
          <w:color w:val="000000"/>
        </w:rPr>
        <w:t xml:space="preserve">Sólidos en </w:t>
      </w:r>
      <w:proofErr w:type="gramStart"/>
      <w:r w:rsidRPr="00864F79">
        <w:rPr>
          <w:rFonts w:ascii="Arial" w:hAnsi="Arial" w:cs="Arial"/>
          <w:color w:val="000000"/>
        </w:rPr>
        <w:t>peso :</w:t>
      </w:r>
      <w:proofErr w:type="gramEnd"/>
      <w:r w:rsidRPr="00864F79">
        <w:rPr>
          <w:rFonts w:ascii="Arial" w:hAnsi="Arial" w:cs="Arial"/>
          <w:color w:val="000000"/>
        </w:rPr>
        <w:t xml:space="preserve"> 35% </w:t>
      </w:r>
      <w:r w:rsidRPr="00864F79">
        <w:rPr>
          <w:rFonts w:ascii="Arial" w:hAnsi="Arial" w:cs="Arial"/>
          <w:color w:val="000000"/>
        </w:rPr>
        <w:sym w:font="Symbol" w:char="F0B1"/>
      </w:r>
      <w:r w:rsidRPr="00864F79">
        <w:rPr>
          <w:rFonts w:ascii="Arial" w:hAnsi="Arial" w:cs="Arial"/>
          <w:color w:val="000000"/>
        </w:rPr>
        <w:t xml:space="preserve"> 5% (según color) </w:t>
      </w:r>
    </w:p>
    <w:p w14:paraId="5F58CFB2" w14:textId="77777777" w:rsidR="0030435F" w:rsidRPr="00864F79" w:rsidRDefault="0030435F" w:rsidP="00F77A51">
      <w:pPr>
        <w:pStyle w:val="Prrafodelista"/>
        <w:numPr>
          <w:ilvl w:val="0"/>
          <w:numId w:val="70"/>
        </w:numPr>
        <w:spacing w:after="0" w:line="276" w:lineRule="auto"/>
        <w:ind w:right="-23"/>
        <w:jc w:val="both"/>
        <w:rPr>
          <w:rFonts w:ascii="Arial" w:hAnsi="Arial" w:cs="Arial"/>
          <w:color w:val="000000"/>
        </w:rPr>
      </w:pPr>
      <w:r w:rsidRPr="00864F79">
        <w:rPr>
          <w:rFonts w:ascii="Arial" w:hAnsi="Arial" w:cs="Arial"/>
          <w:color w:val="000000"/>
        </w:rPr>
        <w:t xml:space="preserve">Sólidos en </w:t>
      </w:r>
      <w:proofErr w:type="gramStart"/>
      <w:r w:rsidRPr="00864F79">
        <w:rPr>
          <w:rFonts w:ascii="Arial" w:hAnsi="Arial" w:cs="Arial"/>
          <w:color w:val="000000"/>
        </w:rPr>
        <w:t>volumen :</w:t>
      </w:r>
      <w:proofErr w:type="gramEnd"/>
      <w:r w:rsidRPr="00864F79">
        <w:rPr>
          <w:rFonts w:ascii="Arial" w:hAnsi="Arial" w:cs="Arial"/>
          <w:color w:val="000000"/>
        </w:rPr>
        <w:t xml:space="preserve"> 27% </w:t>
      </w:r>
      <w:r w:rsidRPr="00864F79">
        <w:rPr>
          <w:rFonts w:ascii="Arial" w:hAnsi="Arial" w:cs="Arial"/>
          <w:color w:val="000000"/>
        </w:rPr>
        <w:sym w:font="Symbol" w:char="F0B1"/>
      </w:r>
      <w:r w:rsidRPr="00864F79">
        <w:rPr>
          <w:rFonts w:ascii="Arial" w:hAnsi="Arial" w:cs="Arial"/>
          <w:color w:val="000000"/>
        </w:rPr>
        <w:t xml:space="preserve"> 3% (según color) </w:t>
      </w:r>
    </w:p>
    <w:p w14:paraId="6D24D6CC" w14:textId="77777777" w:rsidR="0030435F" w:rsidRPr="00864F79" w:rsidRDefault="0030435F" w:rsidP="00F77A51">
      <w:pPr>
        <w:pStyle w:val="Prrafodelista"/>
        <w:numPr>
          <w:ilvl w:val="0"/>
          <w:numId w:val="70"/>
        </w:numPr>
        <w:spacing w:after="0" w:line="276" w:lineRule="auto"/>
        <w:ind w:right="-23"/>
        <w:jc w:val="both"/>
        <w:rPr>
          <w:rFonts w:ascii="Arial" w:hAnsi="Arial" w:cs="Arial"/>
          <w:color w:val="000000"/>
        </w:rPr>
      </w:pPr>
      <w:r w:rsidRPr="00864F79">
        <w:rPr>
          <w:rFonts w:ascii="Arial" w:hAnsi="Arial" w:cs="Arial"/>
          <w:color w:val="000000"/>
        </w:rPr>
        <w:t xml:space="preserve">Espesor de película seca: 1 mil por capa </w:t>
      </w:r>
    </w:p>
    <w:p w14:paraId="395148F8" w14:textId="77777777" w:rsidR="0030435F" w:rsidRPr="00864F79" w:rsidRDefault="0030435F" w:rsidP="00F77A51">
      <w:pPr>
        <w:pStyle w:val="Prrafodelista"/>
        <w:numPr>
          <w:ilvl w:val="0"/>
          <w:numId w:val="70"/>
        </w:numPr>
        <w:spacing w:after="0" w:line="276" w:lineRule="auto"/>
        <w:ind w:right="-23"/>
        <w:jc w:val="both"/>
        <w:rPr>
          <w:rFonts w:ascii="Arial" w:hAnsi="Arial" w:cs="Arial"/>
          <w:color w:val="000000"/>
        </w:rPr>
      </w:pPr>
      <w:r w:rsidRPr="00864F79">
        <w:rPr>
          <w:rFonts w:ascii="Arial" w:hAnsi="Arial" w:cs="Arial"/>
          <w:color w:val="000000"/>
        </w:rPr>
        <w:t xml:space="preserve">Número de capas: Dos o tres según color </w:t>
      </w:r>
    </w:p>
    <w:p w14:paraId="7E692B7B" w14:textId="77777777" w:rsidR="0030435F" w:rsidRPr="00864F79" w:rsidRDefault="0030435F" w:rsidP="00F77A51">
      <w:pPr>
        <w:pStyle w:val="Prrafodelista"/>
        <w:numPr>
          <w:ilvl w:val="0"/>
          <w:numId w:val="70"/>
        </w:numPr>
        <w:spacing w:after="0" w:line="276" w:lineRule="auto"/>
        <w:ind w:right="-23"/>
        <w:jc w:val="both"/>
        <w:rPr>
          <w:rFonts w:ascii="Arial" w:hAnsi="Arial" w:cs="Arial"/>
          <w:color w:val="000000"/>
        </w:rPr>
      </w:pPr>
      <w:r w:rsidRPr="00864F79">
        <w:rPr>
          <w:rFonts w:ascii="Arial" w:hAnsi="Arial" w:cs="Arial"/>
          <w:color w:val="000000"/>
        </w:rPr>
        <w:t xml:space="preserve">Rendimiento teórico: 40 m²/gal a 1 </w:t>
      </w:r>
      <w:proofErr w:type="gramStart"/>
      <w:r w:rsidRPr="00864F79">
        <w:rPr>
          <w:rFonts w:ascii="Arial" w:hAnsi="Arial" w:cs="Arial"/>
          <w:color w:val="000000"/>
        </w:rPr>
        <w:t>mil seco</w:t>
      </w:r>
      <w:proofErr w:type="gramEnd"/>
      <w:r w:rsidRPr="00864F79">
        <w:rPr>
          <w:rFonts w:ascii="Arial" w:hAnsi="Arial" w:cs="Arial"/>
          <w:color w:val="000000"/>
        </w:rPr>
        <w:t xml:space="preserve"> </w:t>
      </w:r>
    </w:p>
    <w:p w14:paraId="23B60246" w14:textId="77777777" w:rsidR="0030435F" w:rsidRPr="00864F79" w:rsidRDefault="0030435F" w:rsidP="00F77A51">
      <w:pPr>
        <w:pStyle w:val="Prrafodelista"/>
        <w:numPr>
          <w:ilvl w:val="0"/>
          <w:numId w:val="70"/>
        </w:numPr>
        <w:spacing w:after="0" w:line="276" w:lineRule="auto"/>
        <w:ind w:right="-23"/>
        <w:jc w:val="both"/>
        <w:rPr>
          <w:rFonts w:ascii="Arial" w:hAnsi="Arial" w:cs="Arial"/>
          <w:color w:val="000000"/>
        </w:rPr>
      </w:pPr>
      <w:r w:rsidRPr="00864F79">
        <w:rPr>
          <w:rFonts w:ascii="Arial" w:hAnsi="Arial" w:cs="Arial"/>
          <w:color w:val="000000"/>
        </w:rPr>
        <w:t xml:space="preserve">Diluyente: Aguarrás Mineral o </w:t>
      </w:r>
      <w:proofErr w:type="spellStart"/>
      <w:r w:rsidRPr="00864F79">
        <w:rPr>
          <w:rFonts w:ascii="Arial" w:hAnsi="Arial" w:cs="Arial"/>
          <w:color w:val="000000"/>
        </w:rPr>
        <w:t>Thinner</w:t>
      </w:r>
      <w:proofErr w:type="spellEnd"/>
      <w:r w:rsidRPr="00864F79">
        <w:rPr>
          <w:rFonts w:ascii="Arial" w:hAnsi="Arial" w:cs="Arial"/>
          <w:color w:val="000000"/>
        </w:rPr>
        <w:t xml:space="preserve"> Standard.</w:t>
      </w:r>
    </w:p>
    <w:p w14:paraId="1882032F" w14:textId="77777777" w:rsidR="0030435F" w:rsidRPr="00864F79" w:rsidRDefault="0030435F" w:rsidP="00F77A51">
      <w:pPr>
        <w:spacing w:after="0" w:line="276" w:lineRule="auto"/>
        <w:ind w:right="-23"/>
        <w:jc w:val="both"/>
        <w:rPr>
          <w:rFonts w:ascii="Arial" w:hAnsi="Arial" w:cs="Arial"/>
          <w:color w:val="000000"/>
        </w:rPr>
      </w:pPr>
    </w:p>
    <w:p w14:paraId="4EC0EE0D"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El rendimiento real depende de las condiciones de aplicación y del estado de la superficie.</w:t>
      </w:r>
    </w:p>
    <w:p w14:paraId="5A79499B" w14:textId="77777777" w:rsidR="0030435F" w:rsidRPr="00864F79" w:rsidRDefault="0030435F" w:rsidP="00F77A51">
      <w:pPr>
        <w:spacing w:after="0" w:line="276" w:lineRule="auto"/>
        <w:ind w:right="-23"/>
        <w:jc w:val="both"/>
        <w:rPr>
          <w:rFonts w:ascii="Arial" w:hAnsi="Arial" w:cs="Arial"/>
          <w:color w:val="000000"/>
        </w:rPr>
      </w:pPr>
    </w:p>
    <w:p w14:paraId="7A0993D3"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PREPARACION DE LA SUPERFICIE </w:t>
      </w:r>
    </w:p>
    <w:p w14:paraId="5C7901A8" w14:textId="77777777" w:rsidR="0030435F" w:rsidRPr="00864F79" w:rsidRDefault="0030435F" w:rsidP="00F77A51">
      <w:pPr>
        <w:spacing w:after="0" w:line="276" w:lineRule="auto"/>
        <w:ind w:right="-23"/>
        <w:jc w:val="both"/>
        <w:rPr>
          <w:rFonts w:ascii="Arial" w:hAnsi="Arial" w:cs="Arial"/>
          <w:color w:val="000000"/>
        </w:rPr>
      </w:pPr>
    </w:p>
    <w:p w14:paraId="29417B8D"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Superficies metálicas </w:t>
      </w:r>
    </w:p>
    <w:p w14:paraId="502D8AD1"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Eliminar restos de grasa, combustible u otro contaminante mediante el lavado con agua y jabón industrial o solvente. Luego eliminar óxidos mediante lijado. </w:t>
      </w:r>
    </w:p>
    <w:p w14:paraId="7E334F69" w14:textId="77777777" w:rsidR="0030435F" w:rsidRPr="00864F79" w:rsidRDefault="0030435F" w:rsidP="00F77A51">
      <w:pPr>
        <w:spacing w:after="0" w:line="276" w:lineRule="auto"/>
        <w:ind w:right="-23"/>
        <w:jc w:val="both"/>
        <w:rPr>
          <w:rFonts w:ascii="Arial" w:hAnsi="Arial" w:cs="Arial"/>
          <w:color w:val="000000"/>
        </w:rPr>
      </w:pPr>
    </w:p>
    <w:p w14:paraId="117A6708"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Superficies de concreto nuevas </w:t>
      </w:r>
    </w:p>
    <w:p w14:paraId="1FCF695D"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Esperar 30 días después del tarrajeo antes de pintar. Eliminar los residuos del tarrajeo con lija de agua #80. Aplicar dos manos de imprimante, dejar secar 4 horas entre manos y luego aplicar Esmalte Sintético Pato. </w:t>
      </w:r>
    </w:p>
    <w:p w14:paraId="7309C4E3" w14:textId="77777777" w:rsidR="0030435F" w:rsidRPr="00864F79" w:rsidRDefault="0030435F" w:rsidP="00F77A51">
      <w:pPr>
        <w:spacing w:after="0" w:line="276" w:lineRule="auto"/>
        <w:ind w:right="-23"/>
        <w:jc w:val="both"/>
        <w:rPr>
          <w:rFonts w:ascii="Arial" w:hAnsi="Arial" w:cs="Arial"/>
          <w:color w:val="000000"/>
        </w:rPr>
      </w:pPr>
    </w:p>
    <w:p w14:paraId="58D329D5"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Superficies de madera </w:t>
      </w:r>
    </w:p>
    <w:p w14:paraId="37F8A37A"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La madera debe estar totalmente seca y sin residuos de cepillado, de tenerlos, lijar con lija #180. Además, eliminar polvo y residuos de lijado.</w:t>
      </w:r>
    </w:p>
    <w:p w14:paraId="58A443A7" w14:textId="77777777" w:rsidR="0030435F" w:rsidRPr="00864F79" w:rsidRDefault="0030435F" w:rsidP="00F77A51">
      <w:pPr>
        <w:spacing w:after="0" w:line="276" w:lineRule="auto"/>
        <w:ind w:right="-23"/>
        <w:jc w:val="both"/>
        <w:rPr>
          <w:rFonts w:ascii="Arial" w:hAnsi="Arial" w:cs="Arial"/>
          <w:color w:val="000000"/>
        </w:rPr>
      </w:pPr>
    </w:p>
    <w:p w14:paraId="30C450AF"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METODOS DE APLICACIÓN </w:t>
      </w:r>
    </w:p>
    <w:p w14:paraId="76581C71"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Brocha, rodillo o pistola.</w:t>
      </w:r>
    </w:p>
    <w:p w14:paraId="2D481735" w14:textId="77777777" w:rsidR="0030435F" w:rsidRPr="00864F79" w:rsidRDefault="0030435F" w:rsidP="00F77A51">
      <w:pPr>
        <w:spacing w:after="0" w:line="276" w:lineRule="auto"/>
        <w:ind w:right="-23"/>
        <w:jc w:val="both"/>
        <w:rPr>
          <w:rFonts w:ascii="Arial" w:hAnsi="Arial" w:cs="Arial"/>
          <w:color w:val="000000"/>
        </w:rPr>
      </w:pPr>
    </w:p>
    <w:p w14:paraId="41AF2558"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TIEMPOS DE SECADO (ASTM D1640) </w:t>
      </w:r>
    </w:p>
    <w:p w14:paraId="773879AE" w14:textId="77777777" w:rsidR="0030435F" w:rsidRPr="00864F79" w:rsidRDefault="0030435F" w:rsidP="00F77A51">
      <w:pPr>
        <w:pStyle w:val="Prrafodelista"/>
        <w:numPr>
          <w:ilvl w:val="0"/>
          <w:numId w:val="71"/>
        </w:numPr>
        <w:spacing w:after="0" w:line="276" w:lineRule="auto"/>
        <w:ind w:right="-23"/>
        <w:jc w:val="both"/>
        <w:rPr>
          <w:rFonts w:ascii="Arial" w:hAnsi="Arial" w:cs="Arial"/>
          <w:color w:val="000000"/>
        </w:rPr>
      </w:pPr>
      <w:r w:rsidRPr="00864F79">
        <w:rPr>
          <w:rFonts w:ascii="Arial" w:hAnsi="Arial" w:cs="Arial"/>
          <w:color w:val="000000"/>
        </w:rPr>
        <w:t xml:space="preserve">Al tacto: 2 – 4 horas a 25°C </w:t>
      </w:r>
    </w:p>
    <w:p w14:paraId="4CA10ACF" w14:textId="77777777" w:rsidR="0030435F" w:rsidRPr="00864F79" w:rsidRDefault="0030435F" w:rsidP="00F77A51">
      <w:pPr>
        <w:pStyle w:val="Prrafodelista"/>
        <w:numPr>
          <w:ilvl w:val="0"/>
          <w:numId w:val="71"/>
        </w:numPr>
        <w:spacing w:after="0" w:line="276" w:lineRule="auto"/>
        <w:ind w:right="-23"/>
        <w:jc w:val="both"/>
        <w:rPr>
          <w:rFonts w:ascii="Arial" w:hAnsi="Arial" w:cs="Arial"/>
          <w:color w:val="000000"/>
        </w:rPr>
      </w:pPr>
      <w:r w:rsidRPr="00864F79">
        <w:rPr>
          <w:rFonts w:ascii="Arial" w:hAnsi="Arial" w:cs="Arial"/>
          <w:color w:val="000000"/>
        </w:rPr>
        <w:t xml:space="preserve">Al tacto duro: 24 horas a 25°C </w:t>
      </w:r>
    </w:p>
    <w:p w14:paraId="5928981D" w14:textId="77777777" w:rsidR="0030435F" w:rsidRPr="00864F79" w:rsidRDefault="0030435F" w:rsidP="00F77A51">
      <w:pPr>
        <w:pStyle w:val="Prrafodelista"/>
        <w:numPr>
          <w:ilvl w:val="0"/>
          <w:numId w:val="71"/>
        </w:numPr>
        <w:spacing w:after="0" w:line="276" w:lineRule="auto"/>
        <w:ind w:right="-23"/>
        <w:jc w:val="both"/>
        <w:rPr>
          <w:rFonts w:ascii="Arial" w:hAnsi="Arial" w:cs="Arial"/>
          <w:color w:val="000000"/>
        </w:rPr>
      </w:pPr>
      <w:r w:rsidRPr="00864F79">
        <w:rPr>
          <w:rFonts w:ascii="Arial" w:hAnsi="Arial" w:cs="Arial"/>
          <w:color w:val="000000"/>
        </w:rPr>
        <w:t>Repintado mínimo: 24 horas a 25°C</w:t>
      </w:r>
    </w:p>
    <w:p w14:paraId="0560867A" w14:textId="77777777" w:rsidR="0030435F" w:rsidRPr="00864F79" w:rsidRDefault="0030435F" w:rsidP="00F77A51">
      <w:pPr>
        <w:spacing w:after="0" w:line="276" w:lineRule="auto"/>
        <w:ind w:right="-23"/>
        <w:jc w:val="both"/>
        <w:rPr>
          <w:rFonts w:ascii="Arial" w:hAnsi="Arial" w:cs="Arial"/>
          <w:color w:val="000000"/>
        </w:rPr>
      </w:pPr>
    </w:p>
    <w:p w14:paraId="6313A60C"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DATOS DE ALMACENAMIENTO </w:t>
      </w:r>
    </w:p>
    <w:p w14:paraId="03D60F40"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Peso por </w:t>
      </w:r>
      <w:proofErr w:type="gramStart"/>
      <w:r w:rsidRPr="00864F79">
        <w:rPr>
          <w:rFonts w:ascii="Arial" w:hAnsi="Arial" w:cs="Arial"/>
          <w:color w:val="000000"/>
        </w:rPr>
        <w:t>galón :</w:t>
      </w:r>
      <w:proofErr w:type="gramEnd"/>
      <w:r w:rsidRPr="00864F79">
        <w:rPr>
          <w:rFonts w:ascii="Arial" w:hAnsi="Arial" w:cs="Arial"/>
          <w:color w:val="000000"/>
        </w:rPr>
        <w:t xml:space="preserve"> 3.5 </w:t>
      </w:r>
      <w:r w:rsidRPr="00864F79">
        <w:rPr>
          <w:rFonts w:ascii="Arial" w:hAnsi="Arial" w:cs="Arial"/>
          <w:color w:val="000000"/>
        </w:rPr>
        <w:sym w:font="Symbol" w:char="F0B1"/>
      </w:r>
      <w:r w:rsidRPr="00864F79">
        <w:rPr>
          <w:rFonts w:ascii="Arial" w:hAnsi="Arial" w:cs="Arial"/>
          <w:color w:val="000000"/>
        </w:rPr>
        <w:t xml:space="preserve"> 0.3 Kg.</w:t>
      </w:r>
    </w:p>
    <w:p w14:paraId="4613CB83" w14:textId="77777777" w:rsidR="0030435F" w:rsidRPr="00864F79" w:rsidRDefault="0030435F" w:rsidP="00F77A51">
      <w:pPr>
        <w:spacing w:after="0" w:line="276" w:lineRule="auto"/>
        <w:ind w:right="-23"/>
        <w:jc w:val="both"/>
        <w:rPr>
          <w:rFonts w:ascii="Arial" w:hAnsi="Arial" w:cs="Arial"/>
          <w:color w:val="000000"/>
        </w:rPr>
      </w:pPr>
    </w:p>
    <w:p w14:paraId="00734273"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Se garantiza buena estabilidad en almacenamiento hasta por 12 meses si se almacena bajo techo a temperaturas entre 4°C a 38°C.</w:t>
      </w:r>
    </w:p>
    <w:p w14:paraId="60C8F1CB" w14:textId="77777777" w:rsidR="0030435F" w:rsidRPr="00864F79" w:rsidRDefault="0030435F" w:rsidP="00F77A51">
      <w:pPr>
        <w:spacing w:after="0" w:line="276" w:lineRule="auto"/>
        <w:ind w:right="-23"/>
        <w:jc w:val="both"/>
        <w:rPr>
          <w:rFonts w:ascii="Arial" w:hAnsi="Arial" w:cs="Arial"/>
          <w:color w:val="000000"/>
        </w:rPr>
      </w:pPr>
    </w:p>
    <w:p w14:paraId="17F0E58C"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PROCEDIMIENTO DE APLICACIÓN </w:t>
      </w:r>
    </w:p>
    <w:p w14:paraId="0FA2E0E9" w14:textId="77777777" w:rsidR="0030435F" w:rsidRPr="00864F79" w:rsidRDefault="0030435F" w:rsidP="00F77A51">
      <w:pPr>
        <w:pStyle w:val="Prrafodelista"/>
        <w:numPr>
          <w:ilvl w:val="1"/>
          <w:numId w:val="47"/>
        </w:numPr>
        <w:spacing w:after="0" w:line="276" w:lineRule="auto"/>
        <w:ind w:right="-23"/>
        <w:jc w:val="both"/>
        <w:rPr>
          <w:rFonts w:ascii="Arial" w:hAnsi="Arial" w:cs="Arial"/>
          <w:color w:val="000000"/>
        </w:rPr>
      </w:pPr>
      <w:r w:rsidRPr="00864F79">
        <w:rPr>
          <w:rFonts w:ascii="Arial" w:hAnsi="Arial" w:cs="Arial"/>
          <w:color w:val="000000"/>
        </w:rPr>
        <w:t xml:space="preserve">La superficie a pintar debe estar con la pintura base adecuada, libre de suciedad, grasa, aceite, pintura mal adherida, humedad y cualquier otro material extraño. </w:t>
      </w:r>
    </w:p>
    <w:p w14:paraId="769B1532" w14:textId="77777777" w:rsidR="0030435F" w:rsidRPr="00864F79" w:rsidRDefault="0030435F" w:rsidP="00F77A51">
      <w:pPr>
        <w:pStyle w:val="Prrafodelista"/>
        <w:numPr>
          <w:ilvl w:val="1"/>
          <w:numId w:val="47"/>
        </w:numPr>
        <w:spacing w:after="0" w:line="276" w:lineRule="auto"/>
        <w:ind w:right="-23"/>
        <w:jc w:val="both"/>
        <w:rPr>
          <w:rFonts w:ascii="Arial" w:hAnsi="Arial" w:cs="Arial"/>
          <w:color w:val="000000"/>
        </w:rPr>
      </w:pPr>
      <w:r w:rsidRPr="00864F79">
        <w:rPr>
          <w:rFonts w:ascii="Arial" w:hAnsi="Arial" w:cs="Arial"/>
          <w:color w:val="000000"/>
        </w:rPr>
        <w:t xml:space="preserve">La brocha, rodillo o pistola a usar para la aplicación de la pintura, se deben encontrar limpias y en buen estado. </w:t>
      </w:r>
    </w:p>
    <w:p w14:paraId="3689151A" w14:textId="77777777" w:rsidR="0030435F" w:rsidRPr="00864F79" w:rsidRDefault="0030435F" w:rsidP="00F77A51">
      <w:pPr>
        <w:pStyle w:val="Prrafodelista"/>
        <w:numPr>
          <w:ilvl w:val="1"/>
          <w:numId w:val="47"/>
        </w:numPr>
        <w:spacing w:after="0" w:line="276" w:lineRule="auto"/>
        <w:ind w:right="-23"/>
        <w:jc w:val="both"/>
        <w:rPr>
          <w:rFonts w:ascii="Arial" w:hAnsi="Arial" w:cs="Arial"/>
          <w:color w:val="000000"/>
        </w:rPr>
      </w:pPr>
      <w:r w:rsidRPr="00864F79">
        <w:rPr>
          <w:rFonts w:ascii="Arial" w:hAnsi="Arial" w:cs="Arial"/>
          <w:color w:val="000000"/>
        </w:rPr>
        <w:t xml:space="preserve">Destape el envase de la pintura y mediante una paleta agítela hasta homogenizarla. </w:t>
      </w:r>
    </w:p>
    <w:p w14:paraId="43FB5CB0" w14:textId="77777777" w:rsidR="0030435F" w:rsidRPr="00864F79" w:rsidRDefault="0030435F" w:rsidP="00F77A51">
      <w:pPr>
        <w:pStyle w:val="Prrafodelista"/>
        <w:numPr>
          <w:ilvl w:val="1"/>
          <w:numId w:val="47"/>
        </w:numPr>
        <w:spacing w:after="0" w:line="276" w:lineRule="auto"/>
        <w:ind w:right="-23"/>
        <w:jc w:val="both"/>
        <w:rPr>
          <w:rFonts w:ascii="Arial" w:hAnsi="Arial" w:cs="Arial"/>
          <w:color w:val="000000"/>
        </w:rPr>
      </w:pPr>
      <w:r w:rsidRPr="00864F79">
        <w:rPr>
          <w:rFonts w:ascii="Arial" w:hAnsi="Arial" w:cs="Arial"/>
          <w:color w:val="000000"/>
        </w:rPr>
        <w:t xml:space="preserve">Agregue diluyente hasta que la pintura se pueda aplicar sin defectos. Si aplica con brocha o rodillo, use 1 volumen de diluyente por 8 volúmenes de pintura. Si aplica con equipo se podría duplicar la dilución Se recomienda diluir solo lo que se va a usar. </w:t>
      </w:r>
    </w:p>
    <w:p w14:paraId="1D1FA867" w14:textId="77777777" w:rsidR="0030435F" w:rsidRPr="00864F79" w:rsidRDefault="0030435F" w:rsidP="00F77A51">
      <w:pPr>
        <w:pStyle w:val="Prrafodelista"/>
        <w:numPr>
          <w:ilvl w:val="1"/>
          <w:numId w:val="47"/>
        </w:numPr>
        <w:spacing w:after="0" w:line="276" w:lineRule="auto"/>
        <w:ind w:right="-23"/>
        <w:jc w:val="both"/>
        <w:rPr>
          <w:rFonts w:ascii="Arial" w:hAnsi="Arial" w:cs="Arial"/>
          <w:color w:val="000000"/>
        </w:rPr>
      </w:pPr>
      <w:r w:rsidRPr="00864F79">
        <w:rPr>
          <w:rFonts w:ascii="Arial" w:hAnsi="Arial" w:cs="Arial"/>
          <w:color w:val="000000"/>
        </w:rPr>
        <w:t xml:space="preserve">Aplique una capa delgada y uniforme, no recargar demasiado. </w:t>
      </w:r>
    </w:p>
    <w:p w14:paraId="628C3070" w14:textId="77777777" w:rsidR="0030435F" w:rsidRPr="00864F79" w:rsidRDefault="0030435F" w:rsidP="00F77A51">
      <w:pPr>
        <w:pStyle w:val="Prrafodelista"/>
        <w:numPr>
          <w:ilvl w:val="1"/>
          <w:numId w:val="47"/>
        </w:numPr>
        <w:spacing w:after="0" w:line="276" w:lineRule="auto"/>
        <w:ind w:right="-23"/>
        <w:jc w:val="both"/>
        <w:rPr>
          <w:rFonts w:ascii="Arial" w:hAnsi="Arial" w:cs="Arial"/>
          <w:color w:val="000000"/>
        </w:rPr>
      </w:pPr>
      <w:r w:rsidRPr="00864F79">
        <w:rPr>
          <w:rFonts w:ascii="Arial" w:hAnsi="Arial" w:cs="Arial"/>
          <w:color w:val="000000"/>
        </w:rPr>
        <w:t>Después de 24 horas de secado aplique otra capa adicional si se requiere.</w:t>
      </w:r>
    </w:p>
    <w:p w14:paraId="372B1B4B" w14:textId="77777777" w:rsidR="0030435F" w:rsidRPr="00864F79" w:rsidRDefault="0030435F" w:rsidP="00F77A51">
      <w:pPr>
        <w:pStyle w:val="Prrafodelista"/>
        <w:spacing w:after="0" w:line="276" w:lineRule="auto"/>
        <w:ind w:left="1440" w:right="-23"/>
        <w:jc w:val="both"/>
        <w:rPr>
          <w:rFonts w:ascii="Arial" w:hAnsi="Arial" w:cs="Arial"/>
          <w:color w:val="000000"/>
        </w:rPr>
      </w:pPr>
    </w:p>
    <w:p w14:paraId="0BC2E796" w14:textId="77777777" w:rsidR="0030435F" w:rsidRPr="00864F79" w:rsidRDefault="0030435F" w:rsidP="00F77A51">
      <w:pPr>
        <w:spacing w:after="0" w:line="276" w:lineRule="auto"/>
        <w:ind w:right="-23"/>
        <w:jc w:val="both"/>
        <w:rPr>
          <w:rFonts w:ascii="Arial" w:hAnsi="Arial" w:cs="Arial"/>
          <w:color w:val="000000"/>
        </w:rPr>
      </w:pPr>
    </w:p>
    <w:p w14:paraId="4F3B2914"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PRECAUCIONES DE SEGURIDAD </w:t>
      </w:r>
    </w:p>
    <w:p w14:paraId="2BA3B7F6"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El uso o manipuleo inapropiado de este producto puede ser nocivo para la salud. No use este producto sin antes tomar todas las precauciones de seguridad. Estas deben incluir una adecuada ventilación.</w:t>
      </w:r>
    </w:p>
    <w:p w14:paraId="42D52E16" w14:textId="77777777" w:rsidR="0030435F" w:rsidRPr="00864F79" w:rsidRDefault="0030435F" w:rsidP="00F77A51">
      <w:pPr>
        <w:spacing w:after="0" w:line="276" w:lineRule="auto"/>
        <w:ind w:right="-23"/>
        <w:jc w:val="both"/>
        <w:rPr>
          <w:rFonts w:ascii="Arial" w:hAnsi="Arial" w:cs="Arial"/>
          <w:color w:val="000000"/>
        </w:rPr>
      </w:pPr>
    </w:p>
    <w:p w14:paraId="0755D40B" w14:textId="77777777" w:rsidR="0030435F" w:rsidRPr="00864F79" w:rsidRDefault="0030435F" w:rsidP="00F77A51">
      <w:pPr>
        <w:spacing w:after="0" w:line="276" w:lineRule="auto"/>
        <w:ind w:right="-23"/>
        <w:jc w:val="both"/>
        <w:rPr>
          <w:rFonts w:ascii="Arial" w:hAnsi="Arial" w:cs="Arial"/>
          <w:b/>
          <w:color w:val="000000"/>
          <w:u w:val="single"/>
        </w:rPr>
      </w:pPr>
      <w:r w:rsidRPr="00864F79">
        <w:rPr>
          <w:rFonts w:ascii="Arial" w:hAnsi="Arial" w:cs="Arial"/>
          <w:b/>
          <w:color w:val="000000"/>
          <w:u w:val="single"/>
        </w:rPr>
        <w:t>PINTURA IGNIFUGA</w:t>
      </w:r>
    </w:p>
    <w:p w14:paraId="02B45981" w14:textId="77777777" w:rsidR="0030435F" w:rsidRPr="00864F79" w:rsidRDefault="0030435F" w:rsidP="00F77A51">
      <w:pPr>
        <w:spacing w:after="0" w:line="276" w:lineRule="auto"/>
        <w:ind w:right="-23"/>
        <w:jc w:val="both"/>
        <w:rPr>
          <w:rFonts w:ascii="Arial" w:hAnsi="Arial" w:cs="Arial"/>
          <w:color w:val="000000"/>
        </w:rPr>
      </w:pPr>
    </w:p>
    <w:p w14:paraId="5BDA637B"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rPr>
        <w:t>Es un esmalte de acabado, formulado a base de resinas alquídicas modificadas, que incluye en su composición, agentes retardadores de fuego, que se distinguen por su habilidad de interferir en la propagación del fuego, propiciando una considerable reducción en la intensidad del mismo, al disminuir la concentración del oxígeno circundante.</w:t>
      </w:r>
    </w:p>
    <w:p w14:paraId="642759AC" w14:textId="77777777" w:rsidR="0030435F" w:rsidRPr="00864F79" w:rsidRDefault="0030435F" w:rsidP="00F77A51">
      <w:pPr>
        <w:spacing w:after="0" w:line="276" w:lineRule="auto"/>
        <w:ind w:right="-23"/>
        <w:jc w:val="both"/>
        <w:rPr>
          <w:rFonts w:ascii="Arial" w:hAnsi="Arial" w:cs="Arial"/>
          <w:color w:val="000000"/>
        </w:rPr>
      </w:pPr>
    </w:p>
    <w:p w14:paraId="54A81338"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USOS</w:t>
      </w:r>
    </w:p>
    <w:p w14:paraId="4EF62F39"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Recomendado para ser usado como capa de acabado en la protección de superficies de acero, madera, concreto, en ambientes interiores y exteriores, tanto en instalaciones industriales como en lugares públicos (supermercados, cines, teatros, centros comerciales y discotecas).</w:t>
      </w:r>
    </w:p>
    <w:p w14:paraId="557E7C6A" w14:textId="77777777" w:rsidR="0030435F" w:rsidRPr="00864F79" w:rsidRDefault="0030435F" w:rsidP="00F77A51">
      <w:pPr>
        <w:spacing w:after="0" w:line="276" w:lineRule="auto"/>
        <w:ind w:right="-23"/>
        <w:jc w:val="both"/>
        <w:rPr>
          <w:rFonts w:ascii="Arial" w:hAnsi="Arial" w:cs="Arial"/>
          <w:color w:val="000000"/>
        </w:rPr>
      </w:pPr>
    </w:p>
    <w:p w14:paraId="7077DF1F"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CARACTERÍSTICAS</w:t>
      </w:r>
    </w:p>
    <w:p w14:paraId="41B7A8B0"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VEHICULO </w:t>
      </w:r>
    </w:p>
    <w:p w14:paraId="3DCF4EAA"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 xml:space="preserve">Alquídico modificado </w:t>
      </w:r>
    </w:p>
    <w:p w14:paraId="5509AAB8"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SÓLIDOS EN VOLUMEN </w:t>
      </w:r>
    </w:p>
    <w:p w14:paraId="6EE74250"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 xml:space="preserve">42% +/- 2% </w:t>
      </w:r>
    </w:p>
    <w:p w14:paraId="38E7DF5D"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SÓLIDOS EN PESO </w:t>
      </w:r>
    </w:p>
    <w:p w14:paraId="3270C6A2"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 xml:space="preserve">65% */- 2 </w:t>
      </w:r>
    </w:p>
    <w:p w14:paraId="2B80F225"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COLOR </w:t>
      </w:r>
    </w:p>
    <w:p w14:paraId="0CD63F40"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 xml:space="preserve">Según indique planos </w:t>
      </w:r>
    </w:p>
    <w:p w14:paraId="12452A82"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ACABADO </w:t>
      </w:r>
    </w:p>
    <w:p w14:paraId="027C6FCF"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 xml:space="preserve">Satinado </w:t>
      </w:r>
    </w:p>
    <w:p w14:paraId="7AD9FC9C"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CONTENIDO DE VOLATILES (VOC) </w:t>
      </w:r>
    </w:p>
    <w:p w14:paraId="17BCF785"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Para color blanco puro. Sin reducción: 500 gr./</w:t>
      </w:r>
      <w:proofErr w:type="spellStart"/>
      <w:r w:rsidRPr="00864F79">
        <w:rPr>
          <w:rFonts w:ascii="Arial" w:hAnsi="Arial" w:cs="Arial"/>
          <w:color w:val="000000"/>
        </w:rPr>
        <w:t>Lt</w:t>
      </w:r>
      <w:proofErr w:type="spellEnd"/>
      <w:r w:rsidRPr="00864F79">
        <w:rPr>
          <w:rFonts w:ascii="Arial" w:hAnsi="Arial" w:cs="Arial"/>
          <w:color w:val="000000"/>
        </w:rPr>
        <w:t xml:space="preserve">. </w:t>
      </w:r>
    </w:p>
    <w:p w14:paraId="477063AF"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NUMERO DE COMPONENTES </w:t>
      </w:r>
    </w:p>
    <w:p w14:paraId="3DAD1D85"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 xml:space="preserve">Uno </w:t>
      </w:r>
    </w:p>
    <w:p w14:paraId="35525534"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TIEMPO DE SECADO </w:t>
      </w:r>
    </w:p>
    <w:p w14:paraId="329B7638"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 xml:space="preserve">A 3 </w:t>
      </w:r>
      <w:proofErr w:type="spellStart"/>
      <w:r w:rsidRPr="00864F79">
        <w:rPr>
          <w:rFonts w:ascii="Arial" w:hAnsi="Arial" w:cs="Arial"/>
          <w:color w:val="000000"/>
        </w:rPr>
        <w:t>mils</w:t>
      </w:r>
      <w:proofErr w:type="spellEnd"/>
      <w:r w:rsidRPr="00864F79">
        <w:rPr>
          <w:rFonts w:ascii="Arial" w:hAnsi="Arial" w:cs="Arial"/>
          <w:color w:val="000000"/>
        </w:rPr>
        <w:t xml:space="preserve"> húmedos y 50% H. R.</w:t>
      </w:r>
    </w:p>
    <w:p w14:paraId="11132361" w14:textId="5D243440" w:rsidR="0030435F" w:rsidRPr="00864F79" w:rsidRDefault="0030435F" w:rsidP="00F77A51">
      <w:pPr>
        <w:spacing w:after="0" w:line="276" w:lineRule="auto"/>
        <w:ind w:right="-23"/>
        <w:jc w:val="both"/>
        <w:rPr>
          <w:rFonts w:ascii="Arial" w:hAnsi="Arial" w:cs="Arial"/>
          <w:noProof/>
          <w:lang w:eastAsia="es-PE"/>
        </w:rPr>
      </w:pPr>
      <w:r w:rsidRPr="00864F79">
        <w:rPr>
          <w:rFonts w:ascii="Arial" w:hAnsi="Arial" w:cs="Arial"/>
          <w:noProof/>
          <w:lang w:eastAsia="es-PE"/>
        </w:rPr>
        <w:t xml:space="preserve">      </w:t>
      </w:r>
      <w:r w:rsidRPr="00864F79">
        <w:rPr>
          <w:rFonts w:ascii="Arial" w:hAnsi="Arial" w:cs="Arial"/>
          <w:noProof/>
          <w:lang w:eastAsia="es-PE"/>
        </w:rPr>
        <w:drawing>
          <wp:inline distT="0" distB="0" distL="0" distR="0" wp14:anchorId="28628C11" wp14:editId="34B69FFB">
            <wp:extent cx="2400300" cy="12954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72">
                      <a:extLst>
                        <a:ext uri="{28A0092B-C50C-407E-A947-70E740481C1C}">
                          <a14:useLocalDpi xmlns:a14="http://schemas.microsoft.com/office/drawing/2010/main" val="0"/>
                        </a:ext>
                      </a:extLst>
                    </a:blip>
                    <a:srcRect l="57559" t="30405" r="24352" b="52170"/>
                    <a:stretch>
                      <a:fillRect/>
                    </a:stretch>
                  </pic:blipFill>
                  <pic:spPr bwMode="auto">
                    <a:xfrm>
                      <a:off x="0" y="0"/>
                      <a:ext cx="2400300" cy="1295400"/>
                    </a:xfrm>
                    <a:prstGeom prst="rect">
                      <a:avLst/>
                    </a:prstGeom>
                    <a:noFill/>
                    <a:ln>
                      <a:noFill/>
                    </a:ln>
                  </pic:spPr>
                </pic:pic>
              </a:graphicData>
            </a:graphic>
          </wp:inline>
        </w:drawing>
      </w:r>
    </w:p>
    <w:p w14:paraId="2640FC55" w14:textId="77777777" w:rsidR="0030435F" w:rsidRPr="00864F79" w:rsidRDefault="0030435F" w:rsidP="00F77A51">
      <w:pPr>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NOTA: Si se excede el tiempo máximo para repintado, lijar la superficie antes de volver a pintar. El tiempo de secado depende de la temperatura, humedad del ambiente y espesor de película</w:t>
      </w:r>
    </w:p>
    <w:p w14:paraId="261D1648" w14:textId="77777777" w:rsidR="0030435F" w:rsidRPr="00864F79" w:rsidRDefault="0030435F" w:rsidP="00F77A51">
      <w:pPr>
        <w:pStyle w:val="Prrafodelista"/>
        <w:numPr>
          <w:ilvl w:val="0"/>
          <w:numId w:val="72"/>
        </w:numPr>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ESPESOR DE PELICULA RECOMENDADO </w:t>
      </w:r>
    </w:p>
    <w:p w14:paraId="44EC93FC" w14:textId="77777777" w:rsidR="0030435F" w:rsidRPr="00864F79" w:rsidRDefault="0030435F" w:rsidP="00F77A51">
      <w:pPr>
        <w:pStyle w:val="Prrafodelista"/>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De 2 - 3 </w:t>
      </w:r>
      <w:proofErr w:type="spellStart"/>
      <w:r w:rsidRPr="00864F79">
        <w:rPr>
          <w:rFonts w:ascii="Arial" w:hAnsi="Arial" w:cs="Arial"/>
          <w:color w:val="000000"/>
        </w:rPr>
        <w:t>mils</w:t>
      </w:r>
      <w:proofErr w:type="spellEnd"/>
      <w:r w:rsidRPr="00864F79">
        <w:rPr>
          <w:rFonts w:ascii="Arial" w:hAnsi="Arial" w:cs="Arial"/>
          <w:color w:val="000000"/>
        </w:rPr>
        <w:t xml:space="preserve"> secos (50 - 75 micrones) por capa. 5 - 7 </w:t>
      </w:r>
      <w:proofErr w:type="spellStart"/>
      <w:r w:rsidRPr="00864F79">
        <w:rPr>
          <w:rFonts w:ascii="Arial" w:hAnsi="Arial" w:cs="Arial"/>
          <w:color w:val="000000"/>
        </w:rPr>
        <w:t>mils</w:t>
      </w:r>
      <w:proofErr w:type="spellEnd"/>
      <w:r w:rsidRPr="00864F79">
        <w:rPr>
          <w:rFonts w:ascii="Arial" w:hAnsi="Arial" w:cs="Arial"/>
          <w:color w:val="000000"/>
        </w:rPr>
        <w:t xml:space="preserve"> húmedos por capa. </w:t>
      </w:r>
    </w:p>
    <w:p w14:paraId="42F5FD7E" w14:textId="77777777" w:rsidR="0030435F" w:rsidRPr="00864F79" w:rsidRDefault="0030435F" w:rsidP="00F77A51">
      <w:pPr>
        <w:pStyle w:val="Prrafodelista"/>
        <w:numPr>
          <w:ilvl w:val="0"/>
          <w:numId w:val="72"/>
        </w:numPr>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RENDIMIENTOS </w:t>
      </w:r>
    </w:p>
    <w:p w14:paraId="720AA788" w14:textId="77777777" w:rsidR="0030435F" w:rsidRPr="00864F79" w:rsidRDefault="0030435F" w:rsidP="00F77A51">
      <w:pPr>
        <w:pStyle w:val="Prrafodelista"/>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lastRenderedPageBreak/>
        <w:t>31.5 m2 /</w:t>
      </w:r>
      <w:proofErr w:type="spellStart"/>
      <w:r w:rsidRPr="00864F79">
        <w:rPr>
          <w:rFonts w:ascii="Arial" w:hAnsi="Arial" w:cs="Arial"/>
          <w:color w:val="000000"/>
        </w:rPr>
        <w:t>gln</w:t>
      </w:r>
      <w:proofErr w:type="spellEnd"/>
      <w:r w:rsidRPr="00864F79">
        <w:rPr>
          <w:rFonts w:ascii="Arial" w:hAnsi="Arial" w:cs="Arial"/>
          <w:color w:val="000000"/>
        </w:rPr>
        <w:t xml:space="preserve"> a 2 </w:t>
      </w:r>
      <w:proofErr w:type="spellStart"/>
      <w:r w:rsidRPr="00864F79">
        <w:rPr>
          <w:rFonts w:ascii="Arial" w:hAnsi="Arial" w:cs="Arial"/>
          <w:color w:val="000000"/>
        </w:rPr>
        <w:t>mils</w:t>
      </w:r>
      <w:proofErr w:type="spellEnd"/>
      <w:r w:rsidRPr="00864F79">
        <w:rPr>
          <w:rFonts w:ascii="Arial" w:hAnsi="Arial" w:cs="Arial"/>
          <w:color w:val="000000"/>
        </w:rPr>
        <w:t xml:space="preserve"> por capa, sin considerar las pérdidas por aplicación; 19 m2 /</w:t>
      </w:r>
      <w:proofErr w:type="spellStart"/>
      <w:r w:rsidRPr="00864F79">
        <w:rPr>
          <w:rFonts w:ascii="Arial" w:hAnsi="Arial" w:cs="Arial"/>
          <w:color w:val="000000"/>
        </w:rPr>
        <w:t>gln</w:t>
      </w:r>
      <w:proofErr w:type="spellEnd"/>
      <w:r w:rsidRPr="00864F79">
        <w:rPr>
          <w:rFonts w:ascii="Arial" w:hAnsi="Arial" w:cs="Arial"/>
          <w:color w:val="000000"/>
        </w:rPr>
        <w:t xml:space="preserve"> considerando 40% de pérdidas. Estos rendimientos podrán variar en función de la rugosidad de la superficie. </w:t>
      </w:r>
    </w:p>
    <w:p w14:paraId="1DCA07AA" w14:textId="77777777" w:rsidR="0030435F" w:rsidRPr="00864F79" w:rsidRDefault="0030435F" w:rsidP="00F77A51">
      <w:pPr>
        <w:pStyle w:val="Prrafodelista"/>
        <w:numPr>
          <w:ilvl w:val="0"/>
          <w:numId w:val="72"/>
        </w:numPr>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SOLVENTE PARA DILUCION Y LIMPIEZA </w:t>
      </w:r>
    </w:p>
    <w:p w14:paraId="6A94D6F4" w14:textId="77777777" w:rsidR="0030435F" w:rsidRPr="00864F79" w:rsidRDefault="0030435F" w:rsidP="00F77A51">
      <w:pPr>
        <w:pStyle w:val="Prrafodelista"/>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Diluyente Industrial R2K40. </w:t>
      </w:r>
    </w:p>
    <w:p w14:paraId="6B073271" w14:textId="77777777" w:rsidR="0030435F" w:rsidRPr="00864F79" w:rsidRDefault="0030435F" w:rsidP="00F77A51">
      <w:pPr>
        <w:pStyle w:val="Prrafodelista"/>
        <w:numPr>
          <w:ilvl w:val="0"/>
          <w:numId w:val="72"/>
        </w:numPr>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TIEMPO DE ALMACENAJE </w:t>
      </w:r>
    </w:p>
    <w:p w14:paraId="0E271729" w14:textId="77777777" w:rsidR="0030435F" w:rsidRPr="00864F79" w:rsidRDefault="0030435F" w:rsidP="00F77A51">
      <w:pPr>
        <w:pStyle w:val="Prrafodelista"/>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12 meses sin mezclar y a condiciones normales de almacenamiento, en ambiente fresco y ventilado (25ºC).</w:t>
      </w:r>
    </w:p>
    <w:p w14:paraId="0CB027FC" w14:textId="77777777" w:rsidR="0030435F" w:rsidRPr="00864F79" w:rsidRDefault="0030435F" w:rsidP="00F77A51">
      <w:pPr>
        <w:pStyle w:val="Prrafodelista"/>
        <w:tabs>
          <w:tab w:val="left" w:pos="0"/>
          <w:tab w:val="left" w:pos="1134"/>
          <w:tab w:val="left" w:pos="1440"/>
        </w:tabs>
        <w:spacing w:after="0" w:line="276" w:lineRule="auto"/>
        <w:jc w:val="both"/>
        <w:rPr>
          <w:rFonts w:ascii="Arial" w:hAnsi="Arial" w:cs="Arial"/>
          <w:color w:val="000000"/>
        </w:rPr>
      </w:pPr>
    </w:p>
    <w:p w14:paraId="5CFAA8D7" w14:textId="77777777" w:rsidR="0030435F" w:rsidRPr="00864F79" w:rsidRDefault="0030435F" w:rsidP="00F77A51">
      <w:pPr>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PREPARACION DE SUPERFICIE</w:t>
      </w:r>
    </w:p>
    <w:p w14:paraId="172C2616" w14:textId="77777777" w:rsidR="0030435F" w:rsidRPr="00864F79" w:rsidRDefault="0030435F" w:rsidP="00F77A51">
      <w:pPr>
        <w:pStyle w:val="Prrafodelista"/>
        <w:numPr>
          <w:ilvl w:val="0"/>
          <w:numId w:val="72"/>
        </w:numPr>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HIERRO O ACERO </w:t>
      </w:r>
    </w:p>
    <w:p w14:paraId="13BDD5A3" w14:textId="77777777" w:rsidR="0030435F" w:rsidRPr="00864F79" w:rsidRDefault="0030435F" w:rsidP="00F77A51">
      <w:pPr>
        <w:pStyle w:val="Prrafodelista"/>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Se aplica sobre superficies imprimadas. La capa imprimada deberá estar seca y libre de toda contaminación (aceite, grasa, sal). Base recomendada: Anticorrosivo Kem </w:t>
      </w:r>
      <w:proofErr w:type="spellStart"/>
      <w:r w:rsidRPr="00864F79">
        <w:rPr>
          <w:rFonts w:ascii="Arial" w:hAnsi="Arial" w:cs="Arial"/>
          <w:color w:val="000000"/>
        </w:rPr>
        <w:t>Kromic</w:t>
      </w:r>
      <w:proofErr w:type="spellEnd"/>
      <w:r w:rsidRPr="00864F79">
        <w:rPr>
          <w:rFonts w:ascii="Arial" w:hAnsi="Arial" w:cs="Arial"/>
          <w:color w:val="000000"/>
        </w:rPr>
        <w:t xml:space="preserve">. </w:t>
      </w:r>
    </w:p>
    <w:p w14:paraId="74B9982B" w14:textId="77777777" w:rsidR="0030435F" w:rsidRPr="00864F79" w:rsidRDefault="0030435F" w:rsidP="00F77A51">
      <w:pPr>
        <w:pStyle w:val="Prrafodelista"/>
        <w:numPr>
          <w:ilvl w:val="0"/>
          <w:numId w:val="72"/>
        </w:numPr>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FIERRO GALVANIZADO </w:t>
      </w:r>
    </w:p>
    <w:p w14:paraId="0F0F8E2E" w14:textId="77777777" w:rsidR="0030435F" w:rsidRPr="00864F79" w:rsidRDefault="0030435F" w:rsidP="00F77A51">
      <w:pPr>
        <w:pStyle w:val="Prrafodelista"/>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Efectuar una limpieza con solventes según norma SSPC-SP1. Aplicar una capa de </w:t>
      </w:r>
      <w:proofErr w:type="spellStart"/>
      <w:r w:rsidRPr="00864F79">
        <w:rPr>
          <w:rFonts w:ascii="Arial" w:hAnsi="Arial" w:cs="Arial"/>
          <w:color w:val="000000"/>
        </w:rPr>
        <w:t>Wash</w:t>
      </w:r>
      <w:proofErr w:type="spellEnd"/>
      <w:r w:rsidRPr="00864F79">
        <w:rPr>
          <w:rFonts w:ascii="Arial" w:hAnsi="Arial" w:cs="Arial"/>
          <w:color w:val="000000"/>
        </w:rPr>
        <w:t xml:space="preserve"> Primer y luego recubrir con una o dos capas de Esmalte Retardador de Fuego. </w:t>
      </w:r>
    </w:p>
    <w:p w14:paraId="62CE2532" w14:textId="77777777" w:rsidR="0030435F" w:rsidRPr="00864F79" w:rsidRDefault="0030435F" w:rsidP="00F77A51">
      <w:pPr>
        <w:pStyle w:val="Prrafodelista"/>
        <w:numPr>
          <w:ilvl w:val="0"/>
          <w:numId w:val="72"/>
        </w:numPr>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CEMENTO TARRAJEADO O CONCRETO </w:t>
      </w:r>
    </w:p>
    <w:p w14:paraId="1975C8A2" w14:textId="77777777" w:rsidR="0030435F" w:rsidRPr="00864F79" w:rsidRDefault="0030435F" w:rsidP="00F77A51">
      <w:pPr>
        <w:pStyle w:val="Prrafodelista"/>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Deberá estar completamente seco y fraguado o curado, libre de polvo, grasa o suciedad; libre de imperfecciones y grietas. Superficies pulidas o lisas deben ser arenadas o lijadas para brindar mejor adhesión. </w:t>
      </w:r>
    </w:p>
    <w:p w14:paraId="569E9DAE" w14:textId="77777777" w:rsidR="0030435F" w:rsidRPr="00864F79" w:rsidRDefault="0030435F" w:rsidP="00F77A51">
      <w:pPr>
        <w:pStyle w:val="Prrafodelista"/>
        <w:numPr>
          <w:ilvl w:val="0"/>
          <w:numId w:val="72"/>
        </w:numPr>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 xml:space="preserve">MADERA </w:t>
      </w:r>
    </w:p>
    <w:p w14:paraId="1E140A35" w14:textId="77777777" w:rsidR="0030435F" w:rsidRPr="00864F79" w:rsidRDefault="0030435F" w:rsidP="00F77A51">
      <w:pPr>
        <w:pStyle w:val="Prrafodelista"/>
        <w:tabs>
          <w:tab w:val="left" w:pos="0"/>
          <w:tab w:val="left" w:pos="1134"/>
          <w:tab w:val="left" w:pos="1440"/>
        </w:tabs>
        <w:spacing w:after="0" w:line="276" w:lineRule="auto"/>
        <w:jc w:val="both"/>
        <w:rPr>
          <w:rFonts w:ascii="Arial" w:hAnsi="Arial" w:cs="Arial"/>
          <w:color w:val="000000"/>
        </w:rPr>
      </w:pPr>
      <w:r w:rsidRPr="00864F79">
        <w:rPr>
          <w:rFonts w:ascii="Arial" w:hAnsi="Arial" w:cs="Arial"/>
          <w:color w:val="000000"/>
        </w:rPr>
        <w:t>Deberá estar completamente seca, libre de polvo, grasa o suciedad. Aplicar una o dos capas de Base Blanca para Madera y como acabado una o dos capas de Pintura Ignifuga.</w:t>
      </w:r>
    </w:p>
    <w:p w14:paraId="01D85F9C" w14:textId="77777777" w:rsidR="0030435F" w:rsidRPr="00864F79" w:rsidRDefault="0030435F" w:rsidP="00F77A51">
      <w:pPr>
        <w:spacing w:after="0" w:line="276" w:lineRule="auto"/>
        <w:ind w:right="-23"/>
        <w:jc w:val="both"/>
        <w:rPr>
          <w:rFonts w:ascii="Arial" w:hAnsi="Arial" w:cs="Arial"/>
          <w:color w:val="000000"/>
        </w:rPr>
      </w:pPr>
    </w:p>
    <w:p w14:paraId="64D89AAB"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CONDICIONES AMBIENTALES DE APLICACIÓN </w:t>
      </w:r>
    </w:p>
    <w:p w14:paraId="64B27866"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TEMPERATURA AMBIENTE: </w:t>
      </w:r>
    </w:p>
    <w:p w14:paraId="2DC1CF93"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 xml:space="preserve">Mínima: 5ºC Máxima: 40ºC </w:t>
      </w:r>
    </w:p>
    <w:p w14:paraId="7F45112A"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TEMPERATURA DE LA SUPERFICIE: </w:t>
      </w:r>
    </w:p>
    <w:p w14:paraId="17B08580"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 xml:space="preserve">Mínima: 5ºC Máxima: 35ºC La temperatura de la superficie deberá estar como mínimo 3ºC por encima de la temperatura del punto de rocío. </w:t>
      </w:r>
    </w:p>
    <w:p w14:paraId="69FE421C"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HUMEDAD RELATIVA: </w:t>
      </w:r>
    </w:p>
    <w:p w14:paraId="5A3B185E"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Mínima: 10% Máxima: 85%</w:t>
      </w:r>
    </w:p>
    <w:p w14:paraId="2822B314" w14:textId="77777777" w:rsidR="0030435F" w:rsidRPr="00864F79" w:rsidRDefault="0030435F" w:rsidP="00F77A51">
      <w:pPr>
        <w:spacing w:after="0" w:line="276" w:lineRule="auto"/>
        <w:ind w:right="-23"/>
        <w:jc w:val="both"/>
        <w:rPr>
          <w:rFonts w:ascii="Arial" w:hAnsi="Arial" w:cs="Arial"/>
          <w:color w:val="000000"/>
        </w:rPr>
      </w:pPr>
    </w:p>
    <w:p w14:paraId="563CD371" w14:textId="77777777" w:rsidR="0030435F" w:rsidRPr="00864F79" w:rsidRDefault="0030435F" w:rsidP="00F77A51">
      <w:pPr>
        <w:spacing w:after="0" w:line="276" w:lineRule="auto"/>
        <w:ind w:right="-23"/>
        <w:jc w:val="both"/>
        <w:rPr>
          <w:rFonts w:ascii="Arial" w:hAnsi="Arial" w:cs="Arial"/>
          <w:color w:val="000000"/>
        </w:rPr>
      </w:pPr>
      <w:r w:rsidRPr="00864F79">
        <w:rPr>
          <w:rFonts w:ascii="Arial" w:hAnsi="Arial" w:cs="Arial"/>
          <w:color w:val="000000"/>
        </w:rPr>
        <w:t xml:space="preserve">FORMA DE APLICACION </w:t>
      </w:r>
    </w:p>
    <w:p w14:paraId="76887355"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BROCHA Y/O RODILLO </w:t>
      </w:r>
    </w:p>
    <w:p w14:paraId="6BBD898C"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 xml:space="preserve">Si es necesario diluir al 5% en volumen con el Diluyente Industrial R2K40. </w:t>
      </w:r>
    </w:p>
    <w:p w14:paraId="6152C1DC"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PISTOLA CONVENCIONAL </w:t>
      </w:r>
    </w:p>
    <w:p w14:paraId="3EE3F475"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 xml:space="preserve">Diluir aproximadamente al 5-10% con diluyente industrial R2K40. Equipo de </w:t>
      </w:r>
      <w:proofErr w:type="spellStart"/>
      <w:r w:rsidRPr="00864F79">
        <w:rPr>
          <w:rFonts w:ascii="Arial" w:hAnsi="Arial" w:cs="Arial"/>
          <w:color w:val="000000"/>
        </w:rPr>
        <w:t>Vilbiss</w:t>
      </w:r>
      <w:proofErr w:type="spellEnd"/>
      <w:r w:rsidRPr="00864F79">
        <w:rPr>
          <w:rFonts w:ascii="Arial" w:hAnsi="Arial" w:cs="Arial"/>
          <w:color w:val="000000"/>
        </w:rPr>
        <w:t xml:space="preserve"> o similar, casquillo 704, pico de fluido E, F, FF, presión de atomización 50- 60 psi, presión de pintura 15 - 20 psi. </w:t>
      </w:r>
    </w:p>
    <w:p w14:paraId="4A25F6AF" w14:textId="77777777" w:rsidR="0030435F" w:rsidRPr="00864F79" w:rsidRDefault="0030435F" w:rsidP="00F77A51">
      <w:pPr>
        <w:pStyle w:val="Prrafodelista"/>
        <w:numPr>
          <w:ilvl w:val="0"/>
          <w:numId w:val="72"/>
        </w:numPr>
        <w:spacing w:after="0" w:line="276" w:lineRule="auto"/>
        <w:ind w:right="-23"/>
        <w:jc w:val="both"/>
        <w:rPr>
          <w:rFonts w:ascii="Arial" w:hAnsi="Arial" w:cs="Arial"/>
          <w:color w:val="000000"/>
        </w:rPr>
      </w:pPr>
      <w:r w:rsidRPr="00864F79">
        <w:rPr>
          <w:rFonts w:ascii="Arial" w:hAnsi="Arial" w:cs="Arial"/>
          <w:color w:val="000000"/>
        </w:rPr>
        <w:t xml:space="preserve">PISTOLA AIRLESS </w:t>
      </w:r>
    </w:p>
    <w:p w14:paraId="2D756AAC"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lastRenderedPageBreak/>
        <w:t xml:space="preserve">No requiere dilución. Equipo Graco o similar, orificio 0.015” - 0.017”, presión de pintura 2000 - 2500 psi. </w:t>
      </w:r>
    </w:p>
    <w:p w14:paraId="0C8A0CD3" w14:textId="77777777" w:rsidR="0030435F" w:rsidRPr="00864F79" w:rsidRDefault="0030435F" w:rsidP="00F77A51">
      <w:pPr>
        <w:pStyle w:val="Prrafodelista"/>
        <w:spacing w:after="0" w:line="276" w:lineRule="auto"/>
        <w:ind w:right="-23"/>
        <w:jc w:val="both"/>
        <w:rPr>
          <w:rFonts w:ascii="Arial" w:hAnsi="Arial" w:cs="Arial"/>
          <w:color w:val="000000"/>
        </w:rPr>
      </w:pPr>
    </w:p>
    <w:p w14:paraId="271AA0F1" w14:textId="77777777" w:rsidR="0030435F" w:rsidRPr="00864F79" w:rsidRDefault="0030435F" w:rsidP="00F77A51">
      <w:pPr>
        <w:pStyle w:val="Prrafodelista"/>
        <w:spacing w:after="0" w:line="276" w:lineRule="auto"/>
        <w:ind w:right="-23"/>
        <w:jc w:val="both"/>
        <w:rPr>
          <w:rFonts w:ascii="Arial" w:hAnsi="Arial" w:cs="Arial"/>
          <w:color w:val="000000"/>
        </w:rPr>
      </w:pPr>
      <w:r w:rsidRPr="00864F79">
        <w:rPr>
          <w:rFonts w:ascii="Arial" w:hAnsi="Arial" w:cs="Arial"/>
          <w:color w:val="000000"/>
        </w:rPr>
        <w:t>NOTA: Los porcentajes de dilución que se indican se aplican solo si se usan los espesores y equipos recomendados.</w:t>
      </w:r>
    </w:p>
    <w:p w14:paraId="439D106C" w14:textId="77777777" w:rsidR="0030435F" w:rsidRPr="00864F79" w:rsidRDefault="0030435F" w:rsidP="00F77A51">
      <w:pPr>
        <w:spacing w:after="0" w:line="276" w:lineRule="auto"/>
        <w:ind w:right="-23"/>
        <w:jc w:val="both"/>
        <w:rPr>
          <w:rFonts w:ascii="Arial" w:hAnsi="Arial" w:cs="Arial"/>
          <w:color w:val="000000"/>
        </w:rPr>
      </w:pPr>
    </w:p>
    <w:p w14:paraId="7B8BD506" w14:textId="77777777" w:rsidR="0030435F" w:rsidRPr="00864F79" w:rsidRDefault="0030435F" w:rsidP="00F77A51">
      <w:pPr>
        <w:spacing w:after="0" w:line="276" w:lineRule="auto"/>
        <w:ind w:right="-23"/>
        <w:jc w:val="both"/>
        <w:rPr>
          <w:rFonts w:ascii="Arial" w:hAnsi="Arial" w:cs="Arial"/>
          <w:color w:val="000000"/>
        </w:rPr>
      </w:pPr>
    </w:p>
    <w:p w14:paraId="3E78468F" w14:textId="77777777" w:rsidR="0030435F" w:rsidRPr="00864F79" w:rsidRDefault="0030435F" w:rsidP="00F77A51">
      <w:pPr>
        <w:tabs>
          <w:tab w:val="left" w:pos="0"/>
          <w:tab w:val="left" w:pos="1134"/>
          <w:tab w:val="left" w:pos="1440"/>
        </w:tabs>
        <w:spacing w:after="0" w:line="276" w:lineRule="auto"/>
        <w:jc w:val="both"/>
        <w:rPr>
          <w:rFonts w:ascii="Arial" w:hAnsi="Arial" w:cs="Arial"/>
          <w:b/>
          <w:color w:val="000000"/>
        </w:rPr>
      </w:pPr>
      <w:r w:rsidRPr="00864F79">
        <w:rPr>
          <w:rFonts w:ascii="Arial" w:hAnsi="Arial" w:cs="Arial"/>
          <w:b/>
          <w:color w:val="000000"/>
        </w:rPr>
        <w:t>Equipos</w:t>
      </w:r>
    </w:p>
    <w:p w14:paraId="2737ADB3" w14:textId="77777777" w:rsidR="0030435F" w:rsidRPr="00864F79" w:rsidRDefault="0030435F" w:rsidP="00F77A51">
      <w:pPr>
        <w:tabs>
          <w:tab w:val="left" w:pos="0"/>
          <w:tab w:val="left" w:pos="720"/>
        </w:tabs>
        <w:spacing w:after="0" w:line="276" w:lineRule="auto"/>
        <w:jc w:val="both"/>
        <w:rPr>
          <w:rFonts w:ascii="Arial" w:hAnsi="Arial" w:cs="Arial"/>
          <w:color w:val="000000"/>
        </w:rPr>
      </w:pPr>
      <w:r w:rsidRPr="00864F79">
        <w:rPr>
          <w:rFonts w:ascii="Arial" w:hAnsi="Arial" w:cs="Arial"/>
          <w:b/>
          <w:color w:val="000000"/>
        </w:rPr>
        <w:t>Andamios:</w:t>
      </w:r>
      <w:r w:rsidRPr="00864F79">
        <w:rPr>
          <w:rFonts w:ascii="Arial" w:hAnsi="Arial" w:cs="Arial"/>
          <w:color w:val="000000"/>
        </w:rPr>
        <w:t xml:space="preserve"> Serán metálicos o de madera deberán contar con elementos de arriostre y con barandas de protección para el personal. Andamios de altura mayor a 2.40 ml., por seguridad, deberán contar con hoja de cálculo de respaldo de sección y numero de cuerpos seguros a instalar.</w:t>
      </w:r>
    </w:p>
    <w:p w14:paraId="1E0F6606" w14:textId="77777777" w:rsidR="0030435F" w:rsidRPr="00864F79" w:rsidRDefault="0030435F" w:rsidP="00F77A51">
      <w:pPr>
        <w:tabs>
          <w:tab w:val="left" w:pos="0"/>
          <w:tab w:val="left" w:pos="720"/>
        </w:tabs>
        <w:spacing w:after="0" w:line="276" w:lineRule="auto"/>
        <w:jc w:val="both"/>
        <w:rPr>
          <w:rFonts w:ascii="Arial" w:hAnsi="Arial" w:cs="Arial"/>
          <w:color w:val="000000"/>
        </w:rPr>
      </w:pPr>
    </w:p>
    <w:p w14:paraId="4FC9BE48" w14:textId="77777777" w:rsidR="0030435F" w:rsidRPr="00864F79" w:rsidRDefault="0030435F" w:rsidP="00F77A51">
      <w:pPr>
        <w:widowControl w:val="0"/>
        <w:spacing w:after="0" w:line="276" w:lineRule="auto"/>
        <w:jc w:val="both"/>
        <w:rPr>
          <w:rFonts w:ascii="Arial" w:eastAsia="Times New Roman" w:hAnsi="Arial" w:cs="Arial"/>
          <w:b/>
          <w:snapToGrid w:val="0"/>
          <w:color w:val="000000"/>
          <w:lang w:eastAsia="ja-JP"/>
        </w:rPr>
      </w:pPr>
      <w:r w:rsidRPr="00864F79">
        <w:rPr>
          <w:rFonts w:ascii="Arial" w:eastAsia="Times New Roman" w:hAnsi="Arial" w:cs="Arial"/>
          <w:b/>
          <w:snapToGrid w:val="0"/>
          <w:color w:val="000000"/>
          <w:lang w:eastAsia="ja-JP"/>
        </w:rPr>
        <w:t>Método de Medición</w:t>
      </w:r>
    </w:p>
    <w:p w14:paraId="0995C2A6" w14:textId="77777777" w:rsidR="0030435F" w:rsidRPr="00864F79" w:rsidRDefault="0030435F" w:rsidP="00F77A51">
      <w:pPr>
        <w:widowControl w:val="0"/>
        <w:numPr>
          <w:ilvl w:val="0"/>
          <w:numId w:val="32"/>
        </w:numPr>
        <w:tabs>
          <w:tab w:val="left" w:pos="426"/>
        </w:tabs>
        <w:spacing w:after="0" w:line="276" w:lineRule="auto"/>
        <w:jc w:val="both"/>
        <w:rPr>
          <w:rFonts w:ascii="Arial" w:eastAsia="Times New Roman" w:hAnsi="Arial" w:cs="Arial"/>
          <w:snapToGrid w:val="0"/>
          <w:color w:val="000000"/>
          <w:lang w:eastAsia="ja-JP"/>
        </w:rPr>
      </w:pPr>
      <w:r w:rsidRPr="00864F79">
        <w:rPr>
          <w:rFonts w:ascii="Arial" w:eastAsia="Times New Roman" w:hAnsi="Arial" w:cs="Arial"/>
          <w:snapToGrid w:val="0"/>
          <w:color w:val="000000"/>
          <w:lang w:eastAsia="ja-JP"/>
        </w:rPr>
        <w:t>Para pintura en general:   Unidad de Medida: Metro cuadrado (m2)</w:t>
      </w:r>
    </w:p>
    <w:p w14:paraId="515922C2" w14:textId="77777777" w:rsidR="0030435F" w:rsidRPr="00864F79" w:rsidRDefault="0030435F" w:rsidP="00F77A51">
      <w:pPr>
        <w:widowControl w:val="0"/>
        <w:spacing w:after="0" w:line="276" w:lineRule="auto"/>
        <w:jc w:val="both"/>
        <w:rPr>
          <w:rFonts w:ascii="Arial" w:eastAsia="Times New Roman" w:hAnsi="Arial" w:cs="Arial"/>
          <w:snapToGrid w:val="0"/>
          <w:color w:val="000000"/>
          <w:lang w:eastAsia="ja-JP"/>
        </w:rPr>
      </w:pPr>
      <w:r w:rsidRPr="00864F79">
        <w:rPr>
          <w:rFonts w:ascii="Arial" w:eastAsia="Times New Roman" w:hAnsi="Arial" w:cs="Arial"/>
          <w:snapToGrid w:val="0"/>
          <w:color w:val="000000"/>
          <w:lang w:eastAsia="ja-JP"/>
        </w:rPr>
        <w:t>Norma de Medición: El cómputo se efectuará midiendo el área neta a pintarse.</w:t>
      </w:r>
    </w:p>
    <w:p w14:paraId="63975F1D" w14:textId="77777777" w:rsidR="0030435F" w:rsidRPr="00864F79" w:rsidRDefault="0030435F" w:rsidP="00F77A51">
      <w:pPr>
        <w:suppressAutoHyphens/>
        <w:spacing w:after="0" w:line="276" w:lineRule="auto"/>
        <w:ind w:hanging="907"/>
        <w:jc w:val="both"/>
        <w:rPr>
          <w:rFonts w:ascii="Arial" w:eastAsia="Times New Roman" w:hAnsi="Arial" w:cs="Arial"/>
          <w:b/>
          <w:bCs/>
          <w:color w:val="000000"/>
          <w:lang w:val="es-ES_tradnl" w:eastAsia="es-PE"/>
        </w:rPr>
      </w:pPr>
    </w:p>
    <w:p w14:paraId="4128D84A" w14:textId="77777777" w:rsidR="0030435F" w:rsidRPr="00864F79" w:rsidRDefault="0030435F" w:rsidP="00F77A51">
      <w:pPr>
        <w:tabs>
          <w:tab w:val="left" w:pos="0"/>
          <w:tab w:val="left" w:pos="1134"/>
          <w:tab w:val="left" w:pos="1440"/>
        </w:tabs>
        <w:spacing w:after="0" w:line="276" w:lineRule="auto"/>
        <w:jc w:val="both"/>
        <w:rPr>
          <w:rFonts w:ascii="Arial" w:hAnsi="Arial" w:cs="Arial"/>
          <w:b/>
          <w:color w:val="000000"/>
        </w:rPr>
      </w:pPr>
      <w:r w:rsidRPr="00864F79">
        <w:rPr>
          <w:rFonts w:ascii="Arial" w:hAnsi="Arial" w:cs="Arial"/>
          <w:b/>
          <w:color w:val="000000"/>
          <w:spacing w:val="-3"/>
        </w:rPr>
        <w:t xml:space="preserve">Forma </w:t>
      </w:r>
      <w:r w:rsidRPr="00864F79">
        <w:rPr>
          <w:rFonts w:ascii="Arial" w:hAnsi="Arial" w:cs="Arial"/>
          <w:b/>
          <w:color w:val="000000"/>
        </w:rPr>
        <w:t>De Pago</w:t>
      </w:r>
    </w:p>
    <w:p w14:paraId="7B7F964B" w14:textId="707CFCE8" w:rsidR="0030435F" w:rsidRPr="00864F79" w:rsidRDefault="0030435F" w:rsidP="00F77A51">
      <w:pPr>
        <w:widowControl w:val="0"/>
        <w:spacing w:after="0" w:line="276" w:lineRule="auto"/>
        <w:jc w:val="both"/>
        <w:rPr>
          <w:rFonts w:ascii="Arial" w:eastAsia="Times New Roman" w:hAnsi="Arial" w:cs="Arial"/>
          <w:b/>
          <w:bCs/>
          <w:color w:val="000000"/>
          <w:lang w:val="es-ES_tradnl" w:eastAsia="es-PE"/>
        </w:rPr>
      </w:pPr>
      <w:r w:rsidRPr="00864F79">
        <w:rPr>
          <w:rFonts w:ascii="Arial" w:eastAsia="Times New Roman" w:hAnsi="Arial" w:cs="Arial"/>
          <w:snapToGrid w:val="0"/>
          <w:color w:val="000000"/>
          <w:lang w:eastAsia="ja-JP"/>
        </w:rPr>
        <w:t xml:space="preserve">Se pagará por metro cuadrado de superficie (fijada, </w:t>
      </w:r>
      <w:r w:rsidR="007474B5" w:rsidRPr="00864F79">
        <w:rPr>
          <w:rFonts w:ascii="Arial" w:eastAsia="Times New Roman" w:hAnsi="Arial" w:cs="Arial"/>
          <w:snapToGrid w:val="0"/>
          <w:color w:val="000000"/>
          <w:lang w:eastAsia="ja-JP"/>
        </w:rPr>
        <w:t xml:space="preserve">dos manos de </w:t>
      </w:r>
      <w:r w:rsidRPr="00864F79">
        <w:rPr>
          <w:rFonts w:ascii="Arial" w:eastAsia="Times New Roman" w:hAnsi="Arial" w:cs="Arial"/>
          <w:snapToGrid w:val="0"/>
          <w:color w:val="000000"/>
          <w:lang w:eastAsia="ja-JP"/>
        </w:rPr>
        <w:t>imprimación y dos manos de pintura)</w:t>
      </w:r>
      <w:r w:rsidR="007474B5" w:rsidRPr="00864F79">
        <w:rPr>
          <w:rFonts w:ascii="Arial" w:eastAsia="Times New Roman" w:hAnsi="Arial" w:cs="Arial"/>
          <w:snapToGrid w:val="0"/>
          <w:color w:val="000000"/>
          <w:lang w:eastAsia="ja-JP"/>
        </w:rPr>
        <w:t>.</w:t>
      </w:r>
    </w:p>
    <w:p w14:paraId="68B5C4F6" w14:textId="67EEAF2F" w:rsidR="0030435F" w:rsidRPr="00864F79" w:rsidRDefault="0030435F"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hAnsi="Arial" w:cs="Arial"/>
          <w:color w:val="000000"/>
          <w:lang w:eastAsia="es-ES"/>
        </w:rPr>
      </w:pPr>
      <w:r w:rsidRPr="00864F79">
        <w:rPr>
          <w:rFonts w:ascii="Arial" w:hAnsi="Arial" w:cs="Arial"/>
          <w:color w:val="000000"/>
        </w:rPr>
        <w:t>El precio incluye el pago por material, mano de obra, equipo, herramientas y cualquier imprevisto necesario para su buen acabado</w:t>
      </w:r>
      <w:r w:rsidRPr="00864F79">
        <w:rPr>
          <w:rFonts w:ascii="Arial" w:hAnsi="Arial" w:cs="Arial"/>
          <w:color w:val="000000"/>
          <w:lang w:eastAsia="es-ES"/>
        </w:rPr>
        <w:t>, con la aprobación de la Supervisión.</w:t>
      </w:r>
    </w:p>
    <w:p w14:paraId="4AC38733" w14:textId="4A26834C" w:rsidR="00370894" w:rsidRPr="00864F79" w:rsidRDefault="00370894"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hAnsi="Arial" w:cs="Arial"/>
          <w:color w:val="000000"/>
          <w:lang w:eastAsia="es-ES"/>
        </w:rPr>
      </w:pPr>
    </w:p>
    <w:p w14:paraId="6B4EA693" w14:textId="77777777" w:rsidR="00370894" w:rsidRPr="00864F79" w:rsidRDefault="00370894" w:rsidP="00F77A51">
      <w:pPr>
        <w:spacing w:after="0" w:line="276" w:lineRule="auto"/>
        <w:ind w:right="-23"/>
        <w:jc w:val="both"/>
        <w:rPr>
          <w:rFonts w:ascii="Arial" w:hAnsi="Arial" w:cs="Arial"/>
          <w:color w:val="000000"/>
        </w:rPr>
      </w:pPr>
    </w:p>
    <w:p w14:paraId="4287D74C" w14:textId="77777777" w:rsidR="00370894" w:rsidRPr="00864F79" w:rsidRDefault="00370894"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hAnsi="Arial" w:cs="Arial"/>
          <w:color w:val="000000"/>
          <w:lang w:eastAsia="es-ES"/>
        </w:rPr>
      </w:pPr>
    </w:p>
    <w:p w14:paraId="55874DE8" w14:textId="6EEE1B32"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     VARIOS, LIMPIEZA Y JARDINERIA</w:t>
      </w:r>
    </w:p>
    <w:p w14:paraId="2623D9C3" w14:textId="7D344508"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     VARIOS</w:t>
      </w:r>
    </w:p>
    <w:p w14:paraId="3CE96731" w14:textId="0163F456"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03.13.01.01     PLATINA DE ALUMINIO DE 1/2" X 3/16", ENCUENTRO PISO - CONTRAZÓCALO</w:t>
      </w:r>
    </w:p>
    <w:p w14:paraId="5CC43E56" w14:textId="68006A12"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03.13.01.02     PLATINA DE ALUMINIO DE 1/2" X 3/16" </w:t>
      </w:r>
      <w:r w:rsidR="005E1B8A" w:rsidRPr="00864F79">
        <w:rPr>
          <w:rFonts w:ascii="Arial" w:eastAsia="Calibri" w:hAnsi="Arial" w:cs="Arial"/>
          <w:b/>
          <w:bCs/>
          <w:color w:val="000000" w:themeColor="text1"/>
          <w:lang w:val="es-ES" w:eastAsia="ar-SA"/>
        </w:rPr>
        <w:t>–</w:t>
      </w:r>
      <w:r w:rsidRPr="00864F79">
        <w:rPr>
          <w:rFonts w:ascii="Arial" w:eastAsia="Calibri" w:hAnsi="Arial" w:cs="Arial"/>
          <w:b/>
          <w:bCs/>
          <w:color w:val="000000" w:themeColor="text1"/>
          <w:lang w:val="es-ES" w:eastAsia="ar-SA"/>
        </w:rPr>
        <w:t xml:space="preserve"> ZÓCALO</w:t>
      </w:r>
    </w:p>
    <w:p w14:paraId="72F22FDE" w14:textId="77777777" w:rsidR="005E1B8A" w:rsidRPr="00864F79" w:rsidRDefault="005E1B8A" w:rsidP="00F77A51">
      <w:pPr>
        <w:spacing w:line="276" w:lineRule="auto"/>
        <w:jc w:val="both"/>
        <w:rPr>
          <w:rFonts w:ascii="Arial" w:hAnsi="Arial" w:cs="Arial"/>
          <w:b/>
        </w:rPr>
      </w:pPr>
      <w:r w:rsidRPr="00864F79">
        <w:rPr>
          <w:rFonts w:ascii="Arial" w:hAnsi="Arial" w:cs="Arial"/>
          <w:b/>
        </w:rPr>
        <w:t>Descripción:</w:t>
      </w:r>
    </w:p>
    <w:p w14:paraId="5023571A" w14:textId="77777777" w:rsidR="005E1B8A" w:rsidRPr="00864F79" w:rsidRDefault="005E1B8A" w:rsidP="00F77A51">
      <w:pPr>
        <w:spacing w:line="276" w:lineRule="auto"/>
        <w:jc w:val="both"/>
        <w:rPr>
          <w:rFonts w:ascii="Arial" w:hAnsi="Arial" w:cs="Arial"/>
          <w:lang w:eastAsia="es-PE"/>
        </w:rPr>
      </w:pPr>
      <w:r w:rsidRPr="00864F79">
        <w:rPr>
          <w:rFonts w:ascii="Arial" w:hAnsi="Arial" w:cs="Arial"/>
          <w:lang w:eastAsia="es-PE"/>
        </w:rPr>
        <w:t xml:space="preserve">Se colocarán en los lugares donde indique el plano, platinas de aluminio DE 1/2'' X3/16'' que marcarán el encuentro de piso y </w:t>
      </w:r>
      <w:proofErr w:type="spellStart"/>
      <w:r w:rsidRPr="00864F79">
        <w:rPr>
          <w:rFonts w:ascii="Arial" w:hAnsi="Arial" w:cs="Arial"/>
          <w:lang w:eastAsia="es-PE"/>
        </w:rPr>
        <w:t>contrazocalo</w:t>
      </w:r>
      <w:proofErr w:type="spellEnd"/>
      <w:r w:rsidRPr="00864F79">
        <w:rPr>
          <w:rFonts w:ascii="Arial" w:hAnsi="Arial" w:cs="Arial"/>
          <w:lang w:eastAsia="es-PE"/>
        </w:rPr>
        <w:t xml:space="preserve"> sanitario </w:t>
      </w:r>
      <w:proofErr w:type="spellStart"/>
      <w:r w:rsidRPr="00864F79">
        <w:rPr>
          <w:rFonts w:ascii="Arial" w:hAnsi="Arial" w:cs="Arial"/>
          <w:lang w:eastAsia="es-PE"/>
        </w:rPr>
        <w:t>ó</w:t>
      </w:r>
      <w:proofErr w:type="spellEnd"/>
      <w:r w:rsidRPr="00864F79">
        <w:rPr>
          <w:rFonts w:ascii="Arial" w:hAnsi="Arial" w:cs="Arial"/>
          <w:lang w:eastAsia="es-PE"/>
        </w:rPr>
        <w:t xml:space="preserve"> muro y </w:t>
      </w:r>
      <w:proofErr w:type="spellStart"/>
      <w:r w:rsidRPr="00864F79">
        <w:rPr>
          <w:rFonts w:ascii="Arial" w:hAnsi="Arial" w:cs="Arial"/>
          <w:lang w:eastAsia="es-PE"/>
        </w:rPr>
        <w:t>controzocalo</w:t>
      </w:r>
      <w:proofErr w:type="spellEnd"/>
      <w:r w:rsidRPr="00864F79">
        <w:rPr>
          <w:rFonts w:ascii="Arial" w:hAnsi="Arial" w:cs="Arial"/>
          <w:lang w:eastAsia="es-PE"/>
        </w:rPr>
        <w:t xml:space="preserve"> sanitario.</w:t>
      </w:r>
    </w:p>
    <w:p w14:paraId="76D1593B" w14:textId="77777777" w:rsidR="005E1B8A" w:rsidRPr="00864F79" w:rsidRDefault="005E1B8A" w:rsidP="00F77A51">
      <w:pPr>
        <w:spacing w:line="276" w:lineRule="auto"/>
        <w:jc w:val="both"/>
        <w:rPr>
          <w:rFonts w:ascii="Arial" w:hAnsi="Arial" w:cs="Arial"/>
          <w:b/>
        </w:rPr>
      </w:pPr>
      <w:r w:rsidRPr="00864F79">
        <w:rPr>
          <w:rFonts w:ascii="Arial" w:hAnsi="Arial" w:cs="Arial"/>
          <w:b/>
        </w:rPr>
        <w:t>Método de Medición</w:t>
      </w:r>
      <w:r w:rsidRPr="00864F79">
        <w:rPr>
          <w:rFonts w:ascii="Arial" w:hAnsi="Arial" w:cs="Arial"/>
          <w:b/>
        </w:rPr>
        <w:tab/>
      </w:r>
    </w:p>
    <w:p w14:paraId="58593600" w14:textId="77777777" w:rsidR="005E1B8A" w:rsidRPr="00864F79" w:rsidRDefault="005E1B8A" w:rsidP="00F77A51">
      <w:pPr>
        <w:spacing w:line="276" w:lineRule="auto"/>
        <w:jc w:val="both"/>
        <w:rPr>
          <w:rFonts w:ascii="Arial" w:hAnsi="Arial" w:cs="Arial"/>
        </w:rPr>
      </w:pPr>
      <w:r w:rsidRPr="00864F79">
        <w:rPr>
          <w:rFonts w:ascii="Arial" w:hAnsi="Arial" w:cs="Arial"/>
        </w:rPr>
        <w:t>La unidad de medida es metro lineal (m).</w:t>
      </w:r>
    </w:p>
    <w:p w14:paraId="71798AB8" w14:textId="77777777" w:rsidR="005E1B8A" w:rsidRPr="00864F79" w:rsidRDefault="005E1B8A" w:rsidP="00F77A51">
      <w:pPr>
        <w:spacing w:line="276" w:lineRule="auto"/>
        <w:jc w:val="both"/>
        <w:rPr>
          <w:rFonts w:ascii="Arial" w:hAnsi="Arial" w:cs="Arial"/>
          <w:b/>
        </w:rPr>
      </w:pPr>
      <w:r w:rsidRPr="00864F79">
        <w:rPr>
          <w:rFonts w:ascii="Arial" w:hAnsi="Arial" w:cs="Arial"/>
          <w:b/>
        </w:rPr>
        <w:t>Forma de pago</w:t>
      </w:r>
    </w:p>
    <w:p w14:paraId="5ECBA430" w14:textId="5E0FFDDA" w:rsidR="005E1B8A" w:rsidRPr="00864F79" w:rsidRDefault="005E1B8A" w:rsidP="00F77A51">
      <w:pPr>
        <w:spacing w:line="276" w:lineRule="auto"/>
        <w:jc w:val="both"/>
        <w:rPr>
          <w:rFonts w:ascii="Arial" w:hAnsi="Arial" w:cs="Arial"/>
        </w:rPr>
      </w:pPr>
      <w:r w:rsidRPr="00864F79">
        <w:rPr>
          <w:rFonts w:ascii="Arial" w:hAnsi="Arial" w:cs="Arial"/>
        </w:rPr>
        <w:lastRenderedPageBreak/>
        <w:t>Se pagará de acuerdo al precio unitario indicado en el Contrato. El precio unitario incluye material, mano de obra, herramientas, equipo, accesorios y todo imprevisto necesario para su buena colocación y funcionamiento.</w:t>
      </w:r>
    </w:p>
    <w:p w14:paraId="268A826B" w14:textId="77777777" w:rsidR="00AF4D26" w:rsidRPr="00864F79" w:rsidRDefault="00AF4D26" w:rsidP="00F77A51">
      <w:pPr>
        <w:spacing w:line="276" w:lineRule="auto"/>
        <w:jc w:val="both"/>
        <w:rPr>
          <w:rFonts w:ascii="Arial" w:hAnsi="Arial" w:cs="Arial"/>
        </w:rPr>
      </w:pPr>
    </w:p>
    <w:p w14:paraId="6F98482C" w14:textId="268745C0"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03.13.01.03     PROTECTOR DE ESQUINAS DE ACROVINILO CON RETENEDOR DE ALUMINIO 0.10X0.10m</w:t>
      </w:r>
    </w:p>
    <w:p w14:paraId="3BBE13AC" w14:textId="77777777" w:rsidR="00525A7B" w:rsidRPr="00864F79" w:rsidRDefault="00525A7B" w:rsidP="00F77A51">
      <w:pPr>
        <w:spacing w:line="276" w:lineRule="auto"/>
        <w:jc w:val="both"/>
        <w:rPr>
          <w:rFonts w:ascii="Arial" w:hAnsi="Arial" w:cs="Arial"/>
          <w:b/>
        </w:rPr>
      </w:pPr>
      <w:r w:rsidRPr="00864F79">
        <w:rPr>
          <w:rFonts w:ascii="Arial" w:hAnsi="Arial" w:cs="Arial"/>
          <w:b/>
        </w:rPr>
        <w:t>Descripción:</w:t>
      </w:r>
    </w:p>
    <w:p w14:paraId="06057FFC" w14:textId="77777777" w:rsidR="00525A7B" w:rsidRPr="00864F79" w:rsidRDefault="00525A7B" w:rsidP="00F77A51">
      <w:pPr>
        <w:spacing w:line="276" w:lineRule="auto"/>
        <w:jc w:val="both"/>
        <w:rPr>
          <w:rFonts w:ascii="Arial" w:hAnsi="Arial" w:cs="Arial"/>
          <w:lang w:eastAsia="es-PE"/>
        </w:rPr>
      </w:pPr>
      <w:r w:rsidRPr="00864F79">
        <w:rPr>
          <w:rFonts w:ascii="Arial" w:hAnsi="Arial" w:cs="Arial"/>
          <w:lang w:eastAsia="es-PE"/>
        </w:rPr>
        <w:t>Se colocarán en las zonas públicas y en las que se necesiten protección contra camillas o coches (Hospitalización, Centro Obstétrico, emergencia, áreas críticas, ascensores de servicios, etc.)</w:t>
      </w:r>
    </w:p>
    <w:p w14:paraId="1C0B9980" w14:textId="3D95AB65" w:rsidR="00525A7B" w:rsidRPr="00864F79" w:rsidRDefault="009F59B5" w:rsidP="00F77A51">
      <w:pPr>
        <w:pStyle w:val="Sangradetextonormal"/>
        <w:spacing w:line="276" w:lineRule="auto"/>
        <w:ind w:left="0"/>
        <w:rPr>
          <w:rFonts w:eastAsiaTheme="minorHAnsi"/>
          <w:b w:val="0"/>
          <w:bCs w:val="0"/>
          <w:color w:val="auto"/>
          <w:sz w:val="22"/>
          <w:szCs w:val="22"/>
          <w:lang w:val="es-PE" w:eastAsia="es-PE"/>
        </w:rPr>
      </w:pPr>
      <w:r w:rsidRPr="00864F79">
        <w:rPr>
          <w:rFonts w:eastAsiaTheme="minorHAnsi"/>
          <w:b w:val="0"/>
          <w:bCs w:val="0"/>
          <w:color w:val="auto"/>
          <w:sz w:val="22"/>
          <w:szCs w:val="22"/>
          <w:lang w:val="es-PE" w:eastAsia="es-PE"/>
        </w:rPr>
        <w:t xml:space="preserve">               </w:t>
      </w:r>
      <w:r w:rsidR="00525A7B" w:rsidRPr="00864F79">
        <w:rPr>
          <w:rFonts w:eastAsiaTheme="minorHAnsi"/>
          <w:b w:val="0"/>
          <w:bCs w:val="0"/>
          <w:color w:val="auto"/>
          <w:sz w:val="22"/>
          <w:szCs w:val="22"/>
          <w:lang w:val="es-PE" w:eastAsia="es-PE"/>
        </w:rPr>
        <w:t xml:space="preserve">Serán del </w:t>
      </w:r>
      <w:proofErr w:type="spellStart"/>
      <w:r w:rsidR="00525A7B" w:rsidRPr="00864F79">
        <w:rPr>
          <w:rFonts w:eastAsiaTheme="minorHAnsi"/>
          <w:b w:val="0"/>
          <w:bCs w:val="0"/>
          <w:color w:val="auto"/>
          <w:sz w:val="22"/>
          <w:szCs w:val="22"/>
          <w:lang w:val="es-PE" w:eastAsia="es-PE"/>
        </w:rPr>
        <w:t>acrovinilo</w:t>
      </w:r>
      <w:proofErr w:type="spellEnd"/>
      <w:r w:rsidR="00525A7B" w:rsidRPr="00864F79">
        <w:rPr>
          <w:rFonts w:eastAsiaTheme="minorHAnsi"/>
          <w:b w:val="0"/>
          <w:bCs w:val="0"/>
          <w:color w:val="auto"/>
          <w:sz w:val="22"/>
          <w:szCs w:val="22"/>
          <w:lang w:val="es-PE" w:eastAsia="es-PE"/>
        </w:rPr>
        <w:t xml:space="preserve"> sobre retenedor de aluminio, su instalación es con tornillos </w:t>
      </w:r>
      <w:proofErr w:type="spellStart"/>
      <w:r w:rsidR="00525A7B" w:rsidRPr="00864F79">
        <w:rPr>
          <w:rFonts w:eastAsiaTheme="minorHAnsi"/>
          <w:b w:val="0"/>
          <w:bCs w:val="0"/>
          <w:color w:val="auto"/>
          <w:sz w:val="22"/>
          <w:szCs w:val="22"/>
          <w:lang w:val="es-PE" w:eastAsia="es-PE"/>
        </w:rPr>
        <w:t>roscalatas</w:t>
      </w:r>
      <w:proofErr w:type="spellEnd"/>
      <w:r w:rsidR="00525A7B" w:rsidRPr="00864F79">
        <w:rPr>
          <w:rFonts w:eastAsiaTheme="minorHAnsi"/>
          <w:b w:val="0"/>
          <w:bCs w:val="0"/>
          <w:color w:val="auto"/>
          <w:sz w:val="22"/>
          <w:szCs w:val="22"/>
          <w:lang w:val="es-PE" w:eastAsia="es-PE"/>
        </w:rPr>
        <w:t xml:space="preserve"> 6mmx1”CAB PAN ZINCADO tarugo de 6mmx1”. Se colocarán verticalmente a partir del contra zócalo sanitarios (0,10) hasta una altura de 0.80m</w:t>
      </w:r>
    </w:p>
    <w:p w14:paraId="040C8AC3" w14:textId="77777777" w:rsidR="00525A7B" w:rsidRPr="00864F79" w:rsidRDefault="00525A7B" w:rsidP="00F77A51">
      <w:pPr>
        <w:pStyle w:val="Sangradetextonormal"/>
        <w:spacing w:line="276" w:lineRule="auto"/>
        <w:ind w:left="0"/>
        <w:rPr>
          <w:sz w:val="22"/>
          <w:szCs w:val="22"/>
          <w:lang w:eastAsia="es-PE"/>
        </w:rPr>
      </w:pPr>
    </w:p>
    <w:p w14:paraId="70340459" w14:textId="77777777" w:rsidR="00525A7B" w:rsidRPr="00864F79" w:rsidRDefault="00525A7B" w:rsidP="00F77A51">
      <w:pPr>
        <w:spacing w:line="276" w:lineRule="auto"/>
        <w:jc w:val="both"/>
        <w:rPr>
          <w:rFonts w:ascii="Arial" w:hAnsi="Arial" w:cs="Arial"/>
          <w:b/>
        </w:rPr>
      </w:pPr>
      <w:r w:rsidRPr="00864F79">
        <w:rPr>
          <w:rFonts w:ascii="Arial" w:hAnsi="Arial" w:cs="Arial"/>
          <w:b/>
        </w:rPr>
        <w:t>Método de Medición</w:t>
      </w:r>
      <w:r w:rsidRPr="00864F79">
        <w:rPr>
          <w:rFonts w:ascii="Arial" w:hAnsi="Arial" w:cs="Arial"/>
          <w:b/>
        </w:rPr>
        <w:tab/>
      </w:r>
    </w:p>
    <w:p w14:paraId="1697BC4D" w14:textId="77777777" w:rsidR="00525A7B" w:rsidRPr="00864F79" w:rsidRDefault="00525A7B" w:rsidP="00F77A51">
      <w:pPr>
        <w:spacing w:line="276" w:lineRule="auto"/>
        <w:jc w:val="both"/>
        <w:rPr>
          <w:rFonts w:ascii="Arial" w:hAnsi="Arial" w:cs="Arial"/>
        </w:rPr>
      </w:pPr>
      <w:r w:rsidRPr="00864F79">
        <w:rPr>
          <w:rFonts w:ascii="Arial" w:hAnsi="Arial" w:cs="Arial"/>
        </w:rPr>
        <w:t>La unidad de medición es la unidad (</w:t>
      </w:r>
      <w:proofErr w:type="spellStart"/>
      <w:r w:rsidRPr="00864F79">
        <w:rPr>
          <w:rFonts w:ascii="Arial" w:hAnsi="Arial" w:cs="Arial"/>
        </w:rPr>
        <w:t>und</w:t>
      </w:r>
      <w:proofErr w:type="spellEnd"/>
      <w:r w:rsidRPr="00864F79">
        <w:rPr>
          <w:rFonts w:ascii="Arial" w:hAnsi="Arial" w:cs="Arial"/>
        </w:rPr>
        <w:t>).</w:t>
      </w:r>
    </w:p>
    <w:p w14:paraId="561F9416" w14:textId="77777777" w:rsidR="00525A7B" w:rsidRPr="00864F79" w:rsidRDefault="00525A7B" w:rsidP="00F77A51">
      <w:pPr>
        <w:spacing w:line="276" w:lineRule="auto"/>
        <w:jc w:val="both"/>
        <w:rPr>
          <w:rFonts w:ascii="Arial" w:hAnsi="Arial" w:cs="Arial"/>
          <w:b/>
        </w:rPr>
      </w:pPr>
      <w:r w:rsidRPr="00864F79">
        <w:rPr>
          <w:rFonts w:ascii="Arial" w:hAnsi="Arial" w:cs="Arial"/>
          <w:b/>
        </w:rPr>
        <w:t>Forma de pago</w:t>
      </w:r>
    </w:p>
    <w:p w14:paraId="14810016" w14:textId="77777777" w:rsidR="00525A7B" w:rsidRPr="00864F79" w:rsidRDefault="00525A7B" w:rsidP="00F77A51">
      <w:pPr>
        <w:spacing w:line="276" w:lineRule="auto"/>
        <w:jc w:val="both"/>
        <w:rPr>
          <w:rFonts w:ascii="Arial" w:hAnsi="Arial" w:cs="Arial"/>
        </w:rPr>
      </w:pPr>
      <w:r w:rsidRPr="00864F79">
        <w:rPr>
          <w:rFonts w:ascii="Arial" w:hAnsi="Arial" w:cs="Arial"/>
        </w:rPr>
        <w:t>Se pagará de acuerdo al precio unitario indicado en el Contrato. El precio unitario incluye material, mano de obra, herramientas, equipo, accesorios y todo imprevisto necesario para su buena colocación y funcionamiento.</w:t>
      </w:r>
    </w:p>
    <w:p w14:paraId="4015C582" w14:textId="3C4A47FB"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03.13.01.04     PROTECTOR PARA CAMILLAS TIPO 1 PROTECTOR DE ACROVINILO A 8cm DE MURO</w:t>
      </w:r>
    </w:p>
    <w:p w14:paraId="1E46DA14" w14:textId="0D7CF14F"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03.13.01.05     PROTECTOR PARA CAMILLAS TIPO </w:t>
      </w:r>
      <w:proofErr w:type="gramStart"/>
      <w:r w:rsidRPr="00864F79">
        <w:rPr>
          <w:rFonts w:ascii="Arial" w:eastAsia="Calibri" w:hAnsi="Arial" w:cs="Arial"/>
          <w:b/>
          <w:bCs/>
          <w:color w:val="000000" w:themeColor="text1"/>
          <w:lang w:val="es-ES" w:eastAsia="ar-SA"/>
        </w:rPr>
        <w:t>2  PROTECTOR</w:t>
      </w:r>
      <w:proofErr w:type="gramEnd"/>
      <w:r w:rsidRPr="00864F79">
        <w:rPr>
          <w:rFonts w:ascii="Arial" w:eastAsia="Calibri" w:hAnsi="Arial" w:cs="Arial"/>
          <w:b/>
          <w:bCs/>
          <w:color w:val="000000" w:themeColor="text1"/>
          <w:lang w:val="es-ES" w:eastAsia="ar-SA"/>
        </w:rPr>
        <w:t xml:space="preserve"> DE ACROVINILO PEGADO DE MURO</w:t>
      </w:r>
      <w:r w:rsidR="00525A7B" w:rsidRPr="00864F79">
        <w:rPr>
          <w:rFonts w:ascii="Arial" w:eastAsia="Calibri" w:hAnsi="Arial" w:cs="Arial"/>
          <w:b/>
          <w:bCs/>
          <w:color w:val="000000" w:themeColor="text1"/>
          <w:lang w:val="es-ES" w:eastAsia="ar-SA"/>
        </w:rPr>
        <w:t>+</w:t>
      </w:r>
    </w:p>
    <w:p w14:paraId="58F672D1" w14:textId="77777777" w:rsidR="00525A7B" w:rsidRPr="00864F79" w:rsidRDefault="00525A7B" w:rsidP="00F77A51">
      <w:pPr>
        <w:suppressAutoHyphens/>
        <w:spacing w:line="276" w:lineRule="auto"/>
        <w:jc w:val="both"/>
        <w:rPr>
          <w:rFonts w:ascii="Arial" w:hAnsi="Arial" w:cs="Arial"/>
          <w:b/>
          <w:spacing w:val="-3"/>
        </w:rPr>
      </w:pPr>
      <w:r w:rsidRPr="00864F79">
        <w:rPr>
          <w:rFonts w:ascii="Arial" w:hAnsi="Arial" w:cs="Arial"/>
          <w:b/>
          <w:spacing w:val="-3"/>
        </w:rPr>
        <w:t>Descripción</w:t>
      </w:r>
    </w:p>
    <w:p w14:paraId="019F9817" w14:textId="77777777" w:rsidR="00525A7B" w:rsidRPr="00864F79" w:rsidRDefault="00525A7B" w:rsidP="00F77A51">
      <w:pPr>
        <w:suppressAutoHyphens/>
        <w:spacing w:line="276" w:lineRule="auto"/>
        <w:jc w:val="both"/>
        <w:rPr>
          <w:rFonts w:ascii="Arial" w:hAnsi="Arial" w:cs="Arial"/>
          <w:spacing w:val="-3"/>
        </w:rPr>
      </w:pPr>
      <w:r w:rsidRPr="00864F79">
        <w:rPr>
          <w:rFonts w:ascii="Arial" w:hAnsi="Arial" w:cs="Arial"/>
          <w:spacing w:val="-3"/>
        </w:rPr>
        <w:t xml:space="preserve">En los ambientes cuyas paredes necesiten protección contra posibles daños ocasionados por golpes e impactos de camillas (Hospitalización, Centro Obstétrico, Centro Quirúrgico, Emergencia e Imágenes) se colocarán barras protectoras de camillas o protectores contra camillas, a una altura de 0.80 m. a eje. </w:t>
      </w:r>
    </w:p>
    <w:p w14:paraId="629A6DDD" w14:textId="77777777" w:rsidR="00525A7B" w:rsidRPr="00864F79" w:rsidRDefault="00525A7B" w:rsidP="00F77A51">
      <w:pPr>
        <w:pStyle w:val="Guillermo"/>
        <w:suppressAutoHyphens/>
        <w:spacing w:before="0" w:line="276" w:lineRule="auto"/>
        <w:rPr>
          <w:rFonts w:cs="Arial"/>
          <w:spacing w:val="-3"/>
          <w:sz w:val="22"/>
          <w:szCs w:val="22"/>
          <w:lang w:val="es-ES"/>
        </w:rPr>
      </w:pPr>
      <w:r w:rsidRPr="00864F79">
        <w:rPr>
          <w:rFonts w:cs="Arial"/>
          <w:spacing w:val="-3"/>
          <w:sz w:val="22"/>
          <w:szCs w:val="22"/>
          <w:lang w:val="es-ES"/>
        </w:rPr>
        <w:t>Esta protección deberá reducir los costos de mantenimiento de las paredes del Hospital.</w:t>
      </w:r>
    </w:p>
    <w:p w14:paraId="5975AA60" w14:textId="77777777" w:rsidR="00525A7B" w:rsidRPr="00864F79" w:rsidRDefault="00525A7B" w:rsidP="00F77A51">
      <w:pPr>
        <w:pStyle w:val="Guillermo"/>
        <w:suppressAutoHyphens/>
        <w:spacing w:before="0" w:line="276" w:lineRule="auto"/>
        <w:rPr>
          <w:rFonts w:cs="Arial"/>
          <w:spacing w:val="-3"/>
          <w:sz w:val="22"/>
          <w:szCs w:val="22"/>
          <w:lang w:val="es-ES"/>
        </w:rPr>
      </w:pPr>
      <w:r w:rsidRPr="00864F79">
        <w:rPr>
          <w:rFonts w:cs="Arial"/>
          <w:spacing w:val="-3"/>
          <w:sz w:val="22"/>
          <w:szCs w:val="22"/>
          <w:lang w:val="es-ES"/>
        </w:rPr>
        <w:t>Se plantean dos modelos de protectores de camillas, que solo funciona como amortiguador y otro que por su forma sirva de pasamanos para los pacientes.</w:t>
      </w:r>
    </w:p>
    <w:p w14:paraId="12160A2E" w14:textId="77777777" w:rsidR="00525A7B" w:rsidRPr="00864F79" w:rsidRDefault="00525A7B" w:rsidP="00F77A51">
      <w:pPr>
        <w:suppressAutoHyphens/>
        <w:spacing w:line="276" w:lineRule="auto"/>
        <w:jc w:val="both"/>
        <w:rPr>
          <w:rFonts w:ascii="Arial" w:hAnsi="Arial" w:cs="Arial"/>
          <w:spacing w:val="-3"/>
        </w:rPr>
      </w:pPr>
      <w:r w:rsidRPr="00864F79">
        <w:rPr>
          <w:rFonts w:ascii="Arial" w:hAnsi="Arial" w:cs="Arial"/>
          <w:spacing w:val="-3"/>
        </w:rPr>
        <w:t>Los protectores a utilizar deberán cumplir las siguientes normas:</w:t>
      </w:r>
    </w:p>
    <w:p w14:paraId="7291505D" w14:textId="77777777" w:rsidR="00525A7B" w:rsidRPr="00864F79" w:rsidRDefault="00525A7B" w:rsidP="00F77A51">
      <w:pPr>
        <w:numPr>
          <w:ilvl w:val="0"/>
          <w:numId w:val="36"/>
        </w:numPr>
        <w:tabs>
          <w:tab w:val="clear" w:pos="360"/>
          <w:tab w:val="num" w:pos="284"/>
        </w:tabs>
        <w:suppressAutoHyphens/>
        <w:spacing w:after="0" w:line="276" w:lineRule="auto"/>
        <w:jc w:val="both"/>
        <w:rPr>
          <w:rFonts w:ascii="Arial" w:hAnsi="Arial" w:cs="Arial"/>
          <w:spacing w:val="-3"/>
        </w:rPr>
      </w:pPr>
      <w:r w:rsidRPr="00864F79">
        <w:rPr>
          <w:rFonts w:ascii="Arial" w:hAnsi="Arial" w:cs="Arial"/>
          <w:spacing w:val="-3"/>
        </w:rPr>
        <w:t>Norma ASTM D-1308 en cuanto a resistencia de químicos y manchas</w:t>
      </w:r>
    </w:p>
    <w:p w14:paraId="4BC4EED4" w14:textId="77777777" w:rsidR="00525A7B" w:rsidRPr="00864F79" w:rsidRDefault="00525A7B" w:rsidP="00F77A51">
      <w:pPr>
        <w:numPr>
          <w:ilvl w:val="0"/>
          <w:numId w:val="36"/>
        </w:numPr>
        <w:tabs>
          <w:tab w:val="clear" w:pos="360"/>
          <w:tab w:val="num" w:pos="284"/>
        </w:tabs>
        <w:suppressAutoHyphens/>
        <w:spacing w:after="0" w:line="276" w:lineRule="auto"/>
        <w:jc w:val="both"/>
        <w:rPr>
          <w:rFonts w:ascii="Arial" w:hAnsi="Arial" w:cs="Arial"/>
          <w:spacing w:val="-3"/>
        </w:rPr>
      </w:pPr>
      <w:r w:rsidRPr="00864F79">
        <w:rPr>
          <w:rFonts w:ascii="Arial" w:hAnsi="Arial" w:cs="Arial"/>
          <w:spacing w:val="-3"/>
        </w:rPr>
        <w:t>Norma ASTM-D4226 la cual mide la durabilidad y resistencia a los impactos</w:t>
      </w:r>
    </w:p>
    <w:p w14:paraId="5D0B1C59" w14:textId="77777777" w:rsidR="00525A7B" w:rsidRPr="00864F79" w:rsidRDefault="00525A7B" w:rsidP="00F77A51">
      <w:pPr>
        <w:suppressAutoHyphens/>
        <w:spacing w:after="0" w:line="276" w:lineRule="auto"/>
        <w:ind w:left="360"/>
        <w:jc w:val="both"/>
        <w:rPr>
          <w:rFonts w:ascii="Arial" w:hAnsi="Arial" w:cs="Arial"/>
          <w:spacing w:val="-3"/>
        </w:rPr>
      </w:pPr>
    </w:p>
    <w:p w14:paraId="0E4B5A4D" w14:textId="77777777" w:rsidR="00525A7B" w:rsidRPr="00864F79" w:rsidRDefault="00525A7B" w:rsidP="00F77A51">
      <w:pPr>
        <w:suppressAutoHyphens/>
        <w:spacing w:line="276" w:lineRule="auto"/>
        <w:jc w:val="both"/>
        <w:rPr>
          <w:rFonts w:ascii="Arial" w:hAnsi="Arial" w:cs="Arial"/>
          <w:spacing w:val="-3"/>
        </w:rPr>
      </w:pPr>
      <w:r w:rsidRPr="00864F79">
        <w:rPr>
          <w:rFonts w:ascii="Arial" w:hAnsi="Arial" w:cs="Arial"/>
          <w:spacing w:val="-3"/>
        </w:rPr>
        <w:lastRenderedPageBreak/>
        <w:t>Estos incluyen todas las piezas para su instalación.</w:t>
      </w:r>
    </w:p>
    <w:p w14:paraId="7BD3F8E3" w14:textId="77777777" w:rsidR="00525A7B" w:rsidRPr="00864F79" w:rsidRDefault="00525A7B" w:rsidP="00F77A51">
      <w:pPr>
        <w:suppressAutoHyphens/>
        <w:spacing w:line="276" w:lineRule="auto"/>
        <w:jc w:val="both"/>
        <w:rPr>
          <w:rFonts w:ascii="Arial" w:hAnsi="Arial" w:cs="Arial"/>
          <w:spacing w:val="-3"/>
        </w:rPr>
      </w:pPr>
      <w:r w:rsidRPr="00864F79">
        <w:rPr>
          <w:rFonts w:ascii="Arial" w:hAnsi="Arial" w:cs="Arial"/>
          <w:spacing w:val="-3"/>
        </w:rPr>
        <w:t>Protector de camillas</w:t>
      </w:r>
    </w:p>
    <w:p w14:paraId="0E001028" w14:textId="77777777" w:rsidR="00525A7B" w:rsidRPr="00864F79" w:rsidRDefault="00525A7B" w:rsidP="00F77A51">
      <w:pPr>
        <w:suppressAutoHyphens/>
        <w:spacing w:line="276" w:lineRule="auto"/>
        <w:jc w:val="both"/>
        <w:rPr>
          <w:rFonts w:ascii="Arial" w:hAnsi="Arial" w:cs="Arial"/>
          <w:spacing w:val="-3"/>
        </w:rPr>
      </w:pPr>
      <w:r w:rsidRPr="00864F79">
        <w:rPr>
          <w:rFonts w:ascii="Arial" w:hAnsi="Arial" w:cs="Arial"/>
          <w:spacing w:val="-3"/>
        </w:rPr>
        <w:t xml:space="preserve">Este será conformado por dos perfiles complementarios según proveedor, este será colocado además como </w:t>
      </w:r>
      <w:proofErr w:type="spellStart"/>
      <w:r w:rsidRPr="00864F79">
        <w:rPr>
          <w:rFonts w:ascii="Arial" w:hAnsi="Arial" w:cs="Arial"/>
          <w:spacing w:val="-3"/>
        </w:rPr>
        <w:t>contrazócalo</w:t>
      </w:r>
      <w:proofErr w:type="spellEnd"/>
      <w:r w:rsidRPr="00864F79">
        <w:rPr>
          <w:rFonts w:ascii="Arial" w:hAnsi="Arial" w:cs="Arial"/>
          <w:spacing w:val="-3"/>
        </w:rPr>
        <w:t xml:space="preserve"> sobre el espaciador de aluminio.</w:t>
      </w:r>
    </w:p>
    <w:p w14:paraId="33789364" w14:textId="77777777" w:rsidR="00525A7B" w:rsidRPr="00864F79" w:rsidRDefault="00525A7B" w:rsidP="00F77A51">
      <w:pPr>
        <w:suppressAutoHyphens/>
        <w:spacing w:line="276" w:lineRule="auto"/>
        <w:jc w:val="both"/>
        <w:rPr>
          <w:rFonts w:ascii="Arial" w:hAnsi="Arial" w:cs="Arial"/>
          <w:spacing w:val="-3"/>
        </w:rPr>
      </w:pPr>
      <w:r w:rsidRPr="00864F79">
        <w:rPr>
          <w:rFonts w:ascii="Arial" w:hAnsi="Arial" w:cs="Arial"/>
          <w:spacing w:val="-3"/>
        </w:rPr>
        <w:t>Espaciador de aluminio</w:t>
      </w:r>
    </w:p>
    <w:p w14:paraId="33BB3A65" w14:textId="77777777" w:rsidR="00525A7B" w:rsidRPr="00864F79" w:rsidRDefault="00525A7B" w:rsidP="00F77A51">
      <w:pPr>
        <w:suppressAutoHyphens/>
        <w:spacing w:line="276" w:lineRule="auto"/>
        <w:jc w:val="both"/>
        <w:rPr>
          <w:rFonts w:ascii="Arial" w:hAnsi="Arial" w:cs="Arial"/>
          <w:spacing w:val="-3"/>
        </w:rPr>
      </w:pPr>
      <w:r w:rsidRPr="00864F79">
        <w:rPr>
          <w:rFonts w:ascii="Arial" w:hAnsi="Arial" w:cs="Arial"/>
          <w:spacing w:val="-3"/>
        </w:rPr>
        <w:t xml:space="preserve">El espaciador será elaborado en aluminio, y tendrá un sistema de acople con el protector de acero que garantice una buena fijación. </w:t>
      </w:r>
    </w:p>
    <w:p w14:paraId="30BC1114" w14:textId="77777777" w:rsidR="00525A7B" w:rsidRPr="00864F79" w:rsidRDefault="00525A7B" w:rsidP="00F77A51">
      <w:pPr>
        <w:suppressAutoHyphens/>
        <w:spacing w:line="276" w:lineRule="auto"/>
        <w:jc w:val="both"/>
        <w:rPr>
          <w:rFonts w:ascii="Arial" w:hAnsi="Arial" w:cs="Arial"/>
          <w:spacing w:val="-3"/>
        </w:rPr>
      </w:pPr>
      <w:r w:rsidRPr="00864F79">
        <w:rPr>
          <w:rFonts w:ascii="Arial" w:hAnsi="Arial" w:cs="Arial"/>
          <w:spacing w:val="-3"/>
        </w:rPr>
        <w:t>Tornillos, tarugos.</w:t>
      </w:r>
    </w:p>
    <w:p w14:paraId="39E804AF" w14:textId="77777777" w:rsidR="00525A7B" w:rsidRPr="00864F79" w:rsidRDefault="00525A7B" w:rsidP="00F77A51">
      <w:pPr>
        <w:suppressAutoHyphens/>
        <w:spacing w:line="276" w:lineRule="auto"/>
        <w:jc w:val="both"/>
        <w:rPr>
          <w:rFonts w:ascii="Arial" w:hAnsi="Arial" w:cs="Arial"/>
          <w:spacing w:val="-3"/>
        </w:rPr>
      </w:pPr>
      <w:r w:rsidRPr="00864F79">
        <w:rPr>
          <w:rFonts w:ascii="Arial" w:hAnsi="Arial" w:cs="Arial"/>
          <w:spacing w:val="-3"/>
        </w:rPr>
        <w:t>Los cuales estarán en función del tipo de muro y/o tabique sobre el cual se fijará el espaciador de aluminio</w:t>
      </w:r>
    </w:p>
    <w:p w14:paraId="15086DF1" w14:textId="77777777" w:rsidR="00525A7B" w:rsidRPr="00864F79" w:rsidRDefault="00525A7B" w:rsidP="00F77A51">
      <w:pPr>
        <w:suppressAutoHyphens/>
        <w:spacing w:line="276" w:lineRule="auto"/>
        <w:jc w:val="both"/>
        <w:rPr>
          <w:rFonts w:ascii="Arial" w:hAnsi="Arial" w:cs="Arial"/>
          <w:spacing w:val="-3"/>
        </w:rPr>
      </w:pPr>
      <w:r w:rsidRPr="00864F79">
        <w:rPr>
          <w:rFonts w:ascii="Arial" w:hAnsi="Arial" w:cs="Arial"/>
          <w:spacing w:val="-3"/>
        </w:rPr>
        <w:t>Otros materiales que se requieran para la instalación del protector de acero a lo largo y en las esquinas de los muros y/o parapetos.</w:t>
      </w:r>
    </w:p>
    <w:p w14:paraId="7F6E6B26" w14:textId="77777777" w:rsidR="00525A7B" w:rsidRPr="00864F79" w:rsidRDefault="00525A7B" w:rsidP="00F77A51">
      <w:pPr>
        <w:pStyle w:val="Encabezado"/>
        <w:spacing w:line="276" w:lineRule="auto"/>
        <w:jc w:val="both"/>
        <w:rPr>
          <w:rFonts w:ascii="Arial" w:hAnsi="Arial" w:cs="Arial"/>
          <w:spacing w:val="-3"/>
        </w:rPr>
      </w:pPr>
      <w:r w:rsidRPr="00864F79">
        <w:rPr>
          <w:rFonts w:ascii="Arial" w:hAnsi="Arial" w:cs="Arial"/>
          <w:spacing w:val="-3"/>
        </w:rPr>
        <w:t>Se fijará el primer perfil con los espaciadores de aluminio al muro de ladrillo, concreto, tabiquería seca o estructura metálica, con tornillos de fijación para cada caso, de acuerdo a las recomendaciones del fabricante.</w:t>
      </w:r>
    </w:p>
    <w:p w14:paraId="4A117E46" w14:textId="77777777" w:rsidR="00525A7B" w:rsidRPr="00864F79" w:rsidRDefault="00525A7B" w:rsidP="00F77A51">
      <w:pPr>
        <w:pStyle w:val="Encabezado"/>
        <w:spacing w:line="276" w:lineRule="auto"/>
        <w:jc w:val="both"/>
        <w:rPr>
          <w:rFonts w:ascii="Arial" w:hAnsi="Arial" w:cs="Arial"/>
          <w:spacing w:val="-3"/>
        </w:rPr>
      </w:pPr>
      <w:r w:rsidRPr="00864F79">
        <w:rPr>
          <w:rFonts w:ascii="Arial" w:hAnsi="Arial" w:cs="Arial"/>
          <w:spacing w:val="-3"/>
        </w:rPr>
        <w:t>Se colocará el segundo perfil y fijará al primer perfil, conforme se detalla en los planos de arquitectura.</w:t>
      </w:r>
    </w:p>
    <w:p w14:paraId="1C262BCF" w14:textId="77777777" w:rsidR="00525A7B" w:rsidRPr="00864F79" w:rsidRDefault="00525A7B" w:rsidP="00F77A51">
      <w:pPr>
        <w:pStyle w:val="Encabezado"/>
        <w:spacing w:line="276" w:lineRule="auto"/>
        <w:jc w:val="both"/>
        <w:rPr>
          <w:rFonts w:ascii="Arial" w:hAnsi="Arial" w:cs="Arial"/>
          <w:snapToGrid w:val="0"/>
        </w:rPr>
      </w:pPr>
      <w:r w:rsidRPr="00864F79">
        <w:rPr>
          <w:rFonts w:ascii="Arial" w:hAnsi="Arial" w:cs="Arial"/>
          <w:snapToGrid w:val="0"/>
        </w:rPr>
        <w:t>En las esquinas se utilizará una, piezas de encuentro convexas o cóncavas según sea el caso.</w:t>
      </w:r>
    </w:p>
    <w:p w14:paraId="7F6B58A5" w14:textId="4A9A9476" w:rsidR="00525A7B" w:rsidRPr="00864F79" w:rsidRDefault="00525A7B" w:rsidP="00F77A51">
      <w:pPr>
        <w:pStyle w:val="Encabezado"/>
        <w:spacing w:line="276" w:lineRule="auto"/>
        <w:jc w:val="both"/>
        <w:rPr>
          <w:rFonts w:ascii="Arial" w:hAnsi="Arial" w:cs="Arial"/>
          <w:snapToGrid w:val="0"/>
        </w:rPr>
      </w:pPr>
      <w:r w:rsidRPr="00864F79">
        <w:rPr>
          <w:rFonts w:ascii="Arial" w:hAnsi="Arial" w:cs="Arial"/>
          <w:noProof/>
          <w:lang w:eastAsia="es-PE"/>
        </w:rPr>
        <w:drawing>
          <wp:inline distT="0" distB="0" distL="0" distR="0" wp14:anchorId="24CEA2D1" wp14:editId="1DAE8114">
            <wp:extent cx="2722245" cy="2998470"/>
            <wp:effectExtent l="0" t="0" r="1905" b="0"/>
            <wp:docPr id="2240" name="Imagen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22245" cy="2998470"/>
                    </a:xfrm>
                    <a:prstGeom prst="rect">
                      <a:avLst/>
                    </a:prstGeom>
                    <a:noFill/>
                    <a:ln>
                      <a:noFill/>
                    </a:ln>
                  </pic:spPr>
                </pic:pic>
              </a:graphicData>
            </a:graphic>
          </wp:inline>
        </w:drawing>
      </w:r>
      <w:r w:rsidRPr="00864F79">
        <w:rPr>
          <w:rFonts w:ascii="Arial" w:hAnsi="Arial" w:cs="Arial"/>
          <w:noProof/>
          <w:lang w:eastAsia="es-PE"/>
        </w:rPr>
        <w:drawing>
          <wp:inline distT="0" distB="0" distL="0" distR="0" wp14:anchorId="2648FBF3" wp14:editId="6B6BB3F4">
            <wp:extent cx="2785745" cy="3009265"/>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85745" cy="3009265"/>
                    </a:xfrm>
                    <a:prstGeom prst="rect">
                      <a:avLst/>
                    </a:prstGeom>
                    <a:noFill/>
                    <a:ln>
                      <a:noFill/>
                    </a:ln>
                  </pic:spPr>
                </pic:pic>
              </a:graphicData>
            </a:graphic>
          </wp:inline>
        </w:drawing>
      </w:r>
    </w:p>
    <w:p w14:paraId="5434B7D6" w14:textId="77777777" w:rsidR="00525A7B" w:rsidRPr="00864F79" w:rsidRDefault="00525A7B" w:rsidP="00F77A51">
      <w:pPr>
        <w:pStyle w:val="Encabezado"/>
        <w:spacing w:line="276" w:lineRule="auto"/>
        <w:jc w:val="both"/>
        <w:rPr>
          <w:rFonts w:ascii="Arial" w:hAnsi="Arial" w:cs="Arial"/>
          <w:snapToGrid w:val="0"/>
        </w:rPr>
      </w:pPr>
    </w:p>
    <w:p w14:paraId="057D7D5D" w14:textId="77777777" w:rsidR="00525A7B" w:rsidRPr="00864F79" w:rsidRDefault="00525A7B" w:rsidP="00F77A51">
      <w:pPr>
        <w:suppressAutoHyphens/>
        <w:spacing w:line="276" w:lineRule="auto"/>
        <w:jc w:val="both"/>
        <w:rPr>
          <w:rFonts w:ascii="Arial" w:hAnsi="Arial" w:cs="Arial"/>
          <w:b/>
          <w:spacing w:val="-3"/>
        </w:rPr>
      </w:pPr>
      <w:r w:rsidRPr="00864F79">
        <w:rPr>
          <w:rFonts w:ascii="Arial" w:hAnsi="Arial" w:cs="Arial"/>
          <w:b/>
          <w:spacing w:val="-3"/>
        </w:rPr>
        <w:t xml:space="preserve"> Método de Medición</w:t>
      </w:r>
    </w:p>
    <w:p w14:paraId="3A3F0C7D" w14:textId="77777777" w:rsidR="00525A7B" w:rsidRPr="00864F79" w:rsidRDefault="00525A7B" w:rsidP="00F77A51">
      <w:pPr>
        <w:suppressAutoHyphens/>
        <w:spacing w:line="276" w:lineRule="auto"/>
        <w:jc w:val="both"/>
        <w:rPr>
          <w:rFonts w:ascii="Arial" w:hAnsi="Arial" w:cs="Arial"/>
          <w:spacing w:val="-3"/>
        </w:rPr>
      </w:pPr>
      <w:r w:rsidRPr="00864F79">
        <w:rPr>
          <w:rFonts w:ascii="Arial" w:hAnsi="Arial" w:cs="Arial"/>
          <w:spacing w:val="-3"/>
        </w:rPr>
        <w:t>La unidad de medida será el metro lineal (m).</w:t>
      </w:r>
    </w:p>
    <w:p w14:paraId="1FCED7A0" w14:textId="77777777" w:rsidR="00525A7B" w:rsidRPr="00864F79" w:rsidRDefault="00525A7B" w:rsidP="00F77A51">
      <w:pPr>
        <w:suppressAutoHyphens/>
        <w:spacing w:line="276" w:lineRule="auto"/>
        <w:jc w:val="both"/>
        <w:rPr>
          <w:rFonts w:ascii="Arial" w:hAnsi="Arial" w:cs="Arial"/>
          <w:b/>
          <w:spacing w:val="-3"/>
        </w:rPr>
      </w:pPr>
      <w:r w:rsidRPr="00864F79">
        <w:rPr>
          <w:rFonts w:ascii="Arial" w:hAnsi="Arial" w:cs="Arial"/>
          <w:b/>
          <w:spacing w:val="-3"/>
        </w:rPr>
        <w:t>Condiciones de Pago</w:t>
      </w:r>
    </w:p>
    <w:p w14:paraId="5D32E226" w14:textId="2F5488BF" w:rsidR="00525A7B" w:rsidRPr="00864F79" w:rsidRDefault="00525A7B" w:rsidP="00F77A51">
      <w:pPr>
        <w:pStyle w:val="Guillermo"/>
        <w:spacing w:before="0" w:line="276" w:lineRule="auto"/>
        <w:rPr>
          <w:rFonts w:cs="Arial"/>
          <w:iCs/>
          <w:sz w:val="22"/>
          <w:szCs w:val="22"/>
        </w:rPr>
      </w:pPr>
      <w:r w:rsidRPr="00864F79">
        <w:rPr>
          <w:rFonts w:cs="Arial"/>
          <w:spacing w:val="-3"/>
          <w:sz w:val="22"/>
          <w:szCs w:val="22"/>
          <w:lang w:val="es-PE"/>
        </w:rPr>
        <w:lastRenderedPageBreak/>
        <w:t>El</w:t>
      </w:r>
      <w:r w:rsidRPr="00864F79">
        <w:rPr>
          <w:rFonts w:cs="Arial"/>
          <w:iCs/>
          <w:sz w:val="22"/>
          <w:szCs w:val="22"/>
        </w:rPr>
        <w:t xml:space="preserve"> pago de estos trabajos se hará por metro lineal (m), con los precios unitarios que se encuentran definidos en el presupuesto,</w:t>
      </w:r>
      <w:r w:rsidRPr="00864F79">
        <w:rPr>
          <w:rFonts w:cs="Arial"/>
          <w:sz w:val="22"/>
          <w:szCs w:val="22"/>
        </w:rPr>
        <w:t xml:space="preserve"> </w:t>
      </w:r>
      <w:r w:rsidRPr="00864F79">
        <w:rPr>
          <w:rFonts w:cs="Arial"/>
          <w:iCs/>
          <w:sz w:val="22"/>
          <w:szCs w:val="22"/>
        </w:rPr>
        <w:t>con la previa aprobación del Supervisor.</w:t>
      </w:r>
    </w:p>
    <w:p w14:paraId="590ED72F" w14:textId="77777777" w:rsidR="00525A7B" w:rsidRPr="00864F79" w:rsidRDefault="00525A7B" w:rsidP="00F77A51">
      <w:pPr>
        <w:pStyle w:val="Guillermo"/>
        <w:spacing w:before="0" w:line="276" w:lineRule="auto"/>
        <w:rPr>
          <w:rFonts w:cs="Arial"/>
          <w:sz w:val="22"/>
          <w:szCs w:val="22"/>
          <w:lang w:eastAsia="es-ES"/>
        </w:rPr>
      </w:pPr>
    </w:p>
    <w:p w14:paraId="1F29008B" w14:textId="5CB344FD"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03.13.01.06    </w:t>
      </w:r>
      <w:r w:rsidR="00CE5872" w:rsidRPr="00864F79">
        <w:rPr>
          <w:rFonts w:ascii="Arial" w:eastAsia="Calibri" w:hAnsi="Arial" w:cs="Arial"/>
          <w:b/>
          <w:bCs/>
          <w:color w:val="000000" w:themeColor="text1"/>
          <w:lang w:val="es-ES" w:eastAsia="ar-SA"/>
        </w:rPr>
        <w:t>TOPE DE LLANTAS DE CONCRETO PREFABRICADO REFORZADO ACABADO PULIDO DE 1.80M DE LARGO (BOTALLANTAS)</w:t>
      </w:r>
    </w:p>
    <w:p w14:paraId="02EE8BBA" w14:textId="77777777" w:rsidR="00525A7B" w:rsidRPr="00864F79" w:rsidRDefault="00525A7B" w:rsidP="00F77A51">
      <w:pPr>
        <w:pStyle w:val="Guillermo"/>
        <w:widowControl w:val="0"/>
        <w:suppressAutoHyphens/>
        <w:spacing w:before="80" w:line="276" w:lineRule="auto"/>
        <w:rPr>
          <w:rFonts w:cs="Arial"/>
          <w:b/>
          <w:spacing w:val="-3"/>
          <w:sz w:val="22"/>
          <w:szCs w:val="22"/>
          <w:lang w:val="es-ES"/>
        </w:rPr>
      </w:pPr>
      <w:r w:rsidRPr="00864F79">
        <w:rPr>
          <w:rFonts w:cs="Arial"/>
          <w:b/>
          <w:spacing w:val="-3"/>
          <w:sz w:val="22"/>
          <w:szCs w:val="22"/>
          <w:lang w:val="es-ES"/>
        </w:rPr>
        <w:t>Descripción</w:t>
      </w:r>
    </w:p>
    <w:p w14:paraId="147305E9" w14:textId="77777777" w:rsidR="00525A7B" w:rsidRPr="00864F79" w:rsidRDefault="00525A7B" w:rsidP="00F77A51">
      <w:pPr>
        <w:pStyle w:val="Guillermo"/>
        <w:widowControl w:val="0"/>
        <w:suppressAutoHyphens/>
        <w:spacing w:before="80" w:line="276" w:lineRule="auto"/>
        <w:rPr>
          <w:rFonts w:cs="Arial"/>
          <w:spacing w:val="-3"/>
          <w:sz w:val="22"/>
          <w:szCs w:val="22"/>
          <w:lang w:val="es-ES"/>
        </w:rPr>
      </w:pPr>
      <w:r w:rsidRPr="00864F79">
        <w:rPr>
          <w:rFonts w:cs="Arial"/>
          <w:spacing w:val="-3"/>
          <w:sz w:val="22"/>
          <w:szCs w:val="22"/>
          <w:lang w:val="es-ES"/>
        </w:rPr>
        <w:t>En las cajas definidas para el parqueo de vehículos se instalarán topes de concreto en una línea paralela al fondo de cajón a 87cms al eje de éste. Su finalidad es demarcar el límite de las llantas para ubicar al vehículo.</w:t>
      </w:r>
    </w:p>
    <w:p w14:paraId="1BB67CFD" w14:textId="5515399F" w:rsidR="00525A7B" w:rsidRPr="00864F79" w:rsidRDefault="00525A7B" w:rsidP="00F77A51">
      <w:pPr>
        <w:pStyle w:val="Guillermo"/>
        <w:widowControl w:val="0"/>
        <w:suppressAutoHyphens/>
        <w:spacing w:before="80" w:line="276" w:lineRule="auto"/>
        <w:rPr>
          <w:rFonts w:cs="Arial"/>
          <w:spacing w:val="-3"/>
          <w:sz w:val="22"/>
          <w:szCs w:val="22"/>
          <w:lang w:val="es-ES"/>
        </w:rPr>
      </w:pPr>
      <w:r w:rsidRPr="00864F79">
        <w:rPr>
          <w:rFonts w:cs="Arial"/>
          <w:spacing w:val="-3"/>
          <w:sz w:val="22"/>
          <w:szCs w:val="22"/>
          <w:lang w:val="es-ES"/>
        </w:rPr>
        <w:t>Se realizará utilizando piezas prefabricadas de concreto de 180cm de largo por la sección indicada en detalles. L</w:t>
      </w:r>
      <w:r w:rsidRPr="00864F79">
        <w:rPr>
          <w:rFonts w:cs="Arial"/>
          <w:snapToGrid w:val="0"/>
          <w:sz w:val="22"/>
          <w:szCs w:val="22"/>
          <w:lang w:val="es-PE"/>
        </w:rPr>
        <w:t>os cuales deberán ser fijados de tal forma que soporten el roce y la presión de los neumáticos propios del área.</w:t>
      </w:r>
    </w:p>
    <w:p w14:paraId="42E5A903" w14:textId="77777777" w:rsidR="00525A7B" w:rsidRPr="00864F79" w:rsidRDefault="00525A7B" w:rsidP="00F77A51">
      <w:pPr>
        <w:pStyle w:val="Guillermo"/>
        <w:widowControl w:val="0"/>
        <w:suppressAutoHyphens/>
        <w:spacing w:before="80" w:line="276" w:lineRule="auto"/>
        <w:rPr>
          <w:rFonts w:cs="Arial"/>
          <w:spacing w:val="-3"/>
          <w:sz w:val="22"/>
          <w:szCs w:val="22"/>
          <w:lang w:val="es-ES"/>
        </w:rPr>
      </w:pPr>
    </w:p>
    <w:p w14:paraId="7F91AD48" w14:textId="77777777" w:rsidR="00525A7B" w:rsidRPr="00864F79" w:rsidRDefault="00525A7B" w:rsidP="00F77A51">
      <w:pPr>
        <w:widowControl w:val="0"/>
        <w:suppressAutoHyphens/>
        <w:spacing w:before="80" w:line="276" w:lineRule="auto"/>
        <w:jc w:val="both"/>
        <w:rPr>
          <w:rFonts w:ascii="Arial" w:hAnsi="Arial" w:cs="Arial"/>
          <w:b/>
          <w:spacing w:val="-3"/>
        </w:rPr>
      </w:pPr>
      <w:r w:rsidRPr="00864F79">
        <w:rPr>
          <w:rFonts w:ascii="Arial" w:hAnsi="Arial" w:cs="Arial"/>
          <w:b/>
          <w:spacing w:val="-3"/>
        </w:rPr>
        <w:t>Materiales</w:t>
      </w:r>
    </w:p>
    <w:p w14:paraId="12B19127" w14:textId="664880F9" w:rsidR="00525A7B" w:rsidRPr="00864F79" w:rsidRDefault="00525A7B" w:rsidP="00F77A51">
      <w:pPr>
        <w:autoSpaceDE w:val="0"/>
        <w:autoSpaceDN w:val="0"/>
        <w:adjustRightInd w:val="0"/>
        <w:spacing w:line="276" w:lineRule="auto"/>
        <w:rPr>
          <w:rFonts w:ascii="Arial" w:eastAsia="Times New Roman" w:hAnsi="Arial" w:cs="Arial"/>
          <w:iCs/>
          <w:lang w:val="es-MX" w:eastAsia="ja-JP"/>
        </w:rPr>
      </w:pPr>
      <w:r w:rsidRPr="00864F79">
        <w:rPr>
          <w:rFonts w:ascii="Arial" w:eastAsia="Times New Roman" w:hAnsi="Arial" w:cs="Arial"/>
          <w:iCs/>
          <w:lang w:val="es-MX" w:eastAsia="ja-JP"/>
        </w:rPr>
        <w:t xml:space="preserve">topes de concreto anclados al piso </w:t>
      </w:r>
      <w:proofErr w:type="gramStart"/>
      <w:r w:rsidRPr="00864F79">
        <w:rPr>
          <w:rFonts w:ascii="Arial" w:eastAsia="Times New Roman" w:hAnsi="Arial" w:cs="Arial"/>
          <w:iCs/>
          <w:lang w:val="es-MX" w:eastAsia="ja-JP"/>
        </w:rPr>
        <w:t>tipo  (</w:t>
      </w:r>
      <w:proofErr w:type="gramEnd"/>
      <w:r w:rsidRPr="00864F79">
        <w:rPr>
          <w:rFonts w:ascii="Arial" w:eastAsia="Times New Roman" w:hAnsi="Arial" w:cs="Arial"/>
          <w:iCs/>
          <w:lang w:val="es-MX" w:eastAsia="ja-JP"/>
        </w:rPr>
        <w:t>180 cm)</w:t>
      </w:r>
    </w:p>
    <w:p w14:paraId="4EA92B20" w14:textId="77777777" w:rsidR="00525A7B" w:rsidRPr="00864F79" w:rsidRDefault="00525A7B" w:rsidP="00F77A51">
      <w:pPr>
        <w:widowControl w:val="0"/>
        <w:suppressAutoHyphens/>
        <w:spacing w:before="80" w:line="276" w:lineRule="auto"/>
        <w:jc w:val="both"/>
        <w:rPr>
          <w:rFonts w:ascii="Arial" w:hAnsi="Arial" w:cs="Arial"/>
          <w:b/>
          <w:spacing w:val="-3"/>
        </w:rPr>
      </w:pPr>
      <w:r w:rsidRPr="00864F79">
        <w:rPr>
          <w:rFonts w:ascii="Arial" w:hAnsi="Arial" w:cs="Arial"/>
          <w:b/>
          <w:spacing w:val="-3"/>
        </w:rPr>
        <w:t>Subpartida</w:t>
      </w:r>
    </w:p>
    <w:p w14:paraId="4AE84224" w14:textId="77777777" w:rsidR="00525A7B" w:rsidRPr="00864F79" w:rsidRDefault="00525A7B" w:rsidP="00F77A51">
      <w:pPr>
        <w:autoSpaceDE w:val="0"/>
        <w:autoSpaceDN w:val="0"/>
        <w:adjustRightInd w:val="0"/>
        <w:spacing w:line="276" w:lineRule="auto"/>
        <w:rPr>
          <w:rFonts w:ascii="Arial" w:hAnsi="Arial" w:cs="Arial"/>
          <w:snapToGrid w:val="0"/>
          <w:lang w:eastAsia="ja-JP"/>
        </w:rPr>
      </w:pPr>
      <w:r w:rsidRPr="00864F79">
        <w:rPr>
          <w:rFonts w:ascii="Arial" w:hAnsi="Arial" w:cs="Arial"/>
          <w:snapToGrid w:val="0"/>
          <w:lang w:eastAsia="ja-JP"/>
        </w:rPr>
        <w:t xml:space="preserve">Concreto </w:t>
      </w:r>
      <w:proofErr w:type="spellStart"/>
      <w:r w:rsidRPr="00864F79">
        <w:rPr>
          <w:rFonts w:ascii="Arial" w:hAnsi="Arial" w:cs="Arial"/>
          <w:snapToGrid w:val="0"/>
          <w:lang w:eastAsia="ja-JP"/>
        </w:rPr>
        <w:t>f'c</w:t>
      </w:r>
      <w:proofErr w:type="spellEnd"/>
      <w:r w:rsidRPr="00864F79">
        <w:rPr>
          <w:rFonts w:ascii="Arial" w:hAnsi="Arial" w:cs="Arial"/>
          <w:snapToGrid w:val="0"/>
          <w:lang w:eastAsia="ja-JP"/>
        </w:rPr>
        <w:t>=175 Kg/cm2</w:t>
      </w:r>
    </w:p>
    <w:p w14:paraId="2E0056B3" w14:textId="77777777" w:rsidR="00525A7B" w:rsidRPr="00864F79" w:rsidRDefault="00525A7B" w:rsidP="00F77A51">
      <w:pPr>
        <w:pStyle w:val="Guillermo"/>
        <w:widowControl w:val="0"/>
        <w:spacing w:before="120" w:line="276" w:lineRule="auto"/>
        <w:rPr>
          <w:rFonts w:cs="Arial"/>
          <w:b/>
          <w:sz w:val="22"/>
          <w:szCs w:val="22"/>
          <w:lang w:val="es-ES_tradnl"/>
        </w:rPr>
      </w:pPr>
      <w:r w:rsidRPr="00864F79">
        <w:rPr>
          <w:rFonts w:cs="Arial"/>
          <w:b/>
          <w:sz w:val="22"/>
          <w:szCs w:val="22"/>
          <w:lang w:val="es-ES_tradnl"/>
        </w:rPr>
        <w:t>Equipos</w:t>
      </w:r>
    </w:p>
    <w:p w14:paraId="5E0AD3A3" w14:textId="77777777" w:rsidR="00525A7B" w:rsidRPr="00864F79" w:rsidRDefault="00525A7B" w:rsidP="00F77A51">
      <w:pPr>
        <w:spacing w:line="276" w:lineRule="auto"/>
        <w:jc w:val="both"/>
        <w:rPr>
          <w:rFonts w:ascii="Arial" w:hAnsi="Arial" w:cs="Arial"/>
        </w:rPr>
      </w:pPr>
      <w:r w:rsidRPr="00864F79">
        <w:rPr>
          <w:rFonts w:ascii="Arial" w:hAnsi="Arial" w:cs="Arial"/>
        </w:rPr>
        <w:t>Herramientas manuales</w:t>
      </w:r>
    </w:p>
    <w:p w14:paraId="60660069" w14:textId="77777777" w:rsidR="00525A7B" w:rsidRPr="00864F79" w:rsidRDefault="00525A7B" w:rsidP="00F77A51">
      <w:pPr>
        <w:autoSpaceDE w:val="0"/>
        <w:autoSpaceDN w:val="0"/>
        <w:adjustRightInd w:val="0"/>
        <w:spacing w:line="276" w:lineRule="auto"/>
        <w:rPr>
          <w:rFonts w:ascii="Arial" w:hAnsi="Arial" w:cs="Arial"/>
          <w:snapToGrid w:val="0"/>
          <w:lang w:eastAsia="ja-JP"/>
        </w:rPr>
      </w:pPr>
    </w:p>
    <w:p w14:paraId="442AA113" w14:textId="77777777" w:rsidR="00525A7B" w:rsidRPr="00864F79" w:rsidRDefault="00525A7B" w:rsidP="00F77A51">
      <w:pPr>
        <w:widowControl w:val="0"/>
        <w:spacing w:before="80" w:line="276" w:lineRule="auto"/>
        <w:jc w:val="both"/>
        <w:rPr>
          <w:rFonts w:ascii="Arial" w:hAnsi="Arial" w:cs="Arial"/>
          <w:b/>
          <w:snapToGrid w:val="0"/>
        </w:rPr>
      </w:pPr>
      <w:r w:rsidRPr="00864F79">
        <w:rPr>
          <w:rFonts w:ascii="Arial" w:hAnsi="Arial" w:cs="Arial"/>
          <w:b/>
          <w:snapToGrid w:val="0"/>
        </w:rPr>
        <w:t>Método de construcción</w:t>
      </w:r>
    </w:p>
    <w:p w14:paraId="32722314" w14:textId="77777777" w:rsidR="00525A7B" w:rsidRPr="00864F79" w:rsidRDefault="00525A7B" w:rsidP="00F77A51">
      <w:pPr>
        <w:widowControl w:val="0"/>
        <w:spacing w:before="80" w:line="276" w:lineRule="auto"/>
        <w:jc w:val="both"/>
        <w:rPr>
          <w:rFonts w:ascii="Arial" w:hAnsi="Arial" w:cs="Arial"/>
          <w:snapToGrid w:val="0"/>
        </w:rPr>
      </w:pPr>
      <w:r w:rsidRPr="00864F79">
        <w:rPr>
          <w:rFonts w:ascii="Arial" w:hAnsi="Arial" w:cs="Arial"/>
          <w:snapToGrid w:val="0"/>
        </w:rPr>
        <w:t xml:space="preserve">En la superficie enrasada y apisonada de la base se trazará y abrirá una zanja de 35x25 </w:t>
      </w:r>
      <w:proofErr w:type="spellStart"/>
      <w:r w:rsidRPr="00864F79">
        <w:rPr>
          <w:rFonts w:ascii="Arial" w:hAnsi="Arial" w:cs="Arial"/>
          <w:snapToGrid w:val="0"/>
        </w:rPr>
        <w:t>cms</w:t>
      </w:r>
      <w:proofErr w:type="spellEnd"/>
      <w:r w:rsidRPr="00864F79">
        <w:rPr>
          <w:rFonts w:ascii="Arial" w:hAnsi="Arial" w:cs="Arial"/>
          <w:snapToGrid w:val="0"/>
        </w:rPr>
        <w:t xml:space="preserve"> el cual se vaciará en dos partes con mezcla de concreto </w:t>
      </w:r>
      <w:proofErr w:type="spellStart"/>
      <w:r w:rsidRPr="00864F79">
        <w:rPr>
          <w:rFonts w:ascii="Arial" w:hAnsi="Arial" w:cs="Arial"/>
          <w:snapToGrid w:val="0"/>
        </w:rPr>
        <w:t>f’c</w:t>
      </w:r>
      <w:proofErr w:type="spellEnd"/>
      <w:r w:rsidRPr="00864F79">
        <w:rPr>
          <w:rFonts w:ascii="Arial" w:hAnsi="Arial" w:cs="Arial"/>
          <w:snapToGrid w:val="0"/>
        </w:rPr>
        <w:t xml:space="preserve"> 175 kg/cm2 para la base y luego para asentar y anclar los topes </w:t>
      </w:r>
      <w:proofErr w:type="spellStart"/>
      <w:r w:rsidRPr="00864F79">
        <w:rPr>
          <w:rFonts w:ascii="Arial" w:hAnsi="Arial" w:cs="Arial"/>
          <w:snapToGrid w:val="0"/>
        </w:rPr>
        <w:t>prefabicados</w:t>
      </w:r>
      <w:proofErr w:type="spellEnd"/>
      <w:r w:rsidRPr="00864F79">
        <w:rPr>
          <w:rFonts w:ascii="Arial" w:hAnsi="Arial" w:cs="Arial"/>
          <w:snapToGrid w:val="0"/>
        </w:rPr>
        <w:t>. Las piezas tendrán fierros u otros elementos que sirvan para afianzar el anclaje.</w:t>
      </w:r>
    </w:p>
    <w:p w14:paraId="5FB8938D" w14:textId="77777777" w:rsidR="00525A7B" w:rsidRPr="00864F79" w:rsidRDefault="00525A7B" w:rsidP="00F77A51">
      <w:pPr>
        <w:spacing w:before="80" w:line="276" w:lineRule="auto"/>
        <w:jc w:val="both"/>
        <w:rPr>
          <w:rFonts w:ascii="Arial" w:hAnsi="Arial" w:cs="Arial"/>
        </w:rPr>
      </w:pPr>
      <w:r w:rsidRPr="00864F79">
        <w:rPr>
          <w:rFonts w:ascii="Arial" w:hAnsi="Arial" w:cs="Arial"/>
        </w:rPr>
        <w:t>El acabado de pintura se realizará de la misma manera indicada para el pintado de sardineles con pintura de demarcación de tráfico.</w:t>
      </w:r>
    </w:p>
    <w:p w14:paraId="47016788" w14:textId="77777777" w:rsidR="00525A7B" w:rsidRPr="00864F79" w:rsidRDefault="00525A7B" w:rsidP="00F77A51">
      <w:pPr>
        <w:spacing w:before="80" w:line="276" w:lineRule="auto"/>
        <w:jc w:val="both"/>
        <w:rPr>
          <w:rFonts w:ascii="Arial" w:hAnsi="Arial" w:cs="Arial"/>
        </w:rPr>
      </w:pPr>
    </w:p>
    <w:p w14:paraId="1BEDA80C" w14:textId="77777777" w:rsidR="00525A7B" w:rsidRPr="00864F79" w:rsidRDefault="00525A7B" w:rsidP="00F77A51">
      <w:pPr>
        <w:pStyle w:val="Guillermo"/>
        <w:widowControl w:val="0"/>
        <w:spacing w:before="0" w:line="276" w:lineRule="auto"/>
        <w:rPr>
          <w:rFonts w:cs="Arial"/>
          <w:b/>
          <w:snapToGrid w:val="0"/>
          <w:sz w:val="22"/>
          <w:szCs w:val="22"/>
          <w:lang w:val="es-PE"/>
        </w:rPr>
      </w:pPr>
      <w:r w:rsidRPr="00864F79">
        <w:rPr>
          <w:rFonts w:cs="Arial"/>
          <w:b/>
          <w:snapToGrid w:val="0"/>
          <w:sz w:val="22"/>
          <w:szCs w:val="22"/>
          <w:lang w:val="es-PE"/>
        </w:rPr>
        <w:t>Método de Medición</w:t>
      </w:r>
    </w:p>
    <w:p w14:paraId="07548D75" w14:textId="77777777" w:rsidR="00525A7B" w:rsidRPr="00864F79" w:rsidRDefault="00525A7B" w:rsidP="00F77A51">
      <w:pPr>
        <w:pStyle w:val="Guillermo"/>
        <w:widowControl w:val="0"/>
        <w:spacing w:before="0" w:line="276" w:lineRule="auto"/>
        <w:rPr>
          <w:rFonts w:cs="Arial"/>
          <w:snapToGrid w:val="0"/>
          <w:sz w:val="22"/>
          <w:szCs w:val="22"/>
          <w:lang w:val="es-PE"/>
        </w:rPr>
      </w:pPr>
      <w:r w:rsidRPr="00864F79">
        <w:rPr>
          <w:rFonts w:cs="Arial"/>
          <w:snapToGrid w:val="0"/>
          <w:sz w:val="22"/>
          <w:szCs w:val="22"/>
          <w:lang w:val="es-PE"/>
        </w:rPr>
        <w:t>La unidad de medida es por unida (</w:t>
      </w:r>
      <w:proofErr w:type="spellStart"/>
      <w:r w:rsidRPr="00864F79">
        <w:rPr>
          <w:rFonts w:cs="Arial"/>
          <w:snapToGrid w:val="0"/>
          <w:sz w:val="22"/>
          <w:szCs w:val="22"/>
          <w:lang w:val="es-PE"/>
        </w:rPr>
        <w:t>und</w:t>
      </w:r>
      <w:proofErr w:type="spellEnd"/>
      <w:r w:rsidRPr="00864F79">
        <w:rPr>
          <w:rFonts w:cs="Arial"/>
          <w:snapToGrid w:val="0"/>
          <w:sz w:val="22"/>
          <w:szCs w:val="22"/>
          <w:lang w:val="es-PE"/>
        </w:rPr>
        <w:t>)</w:t>
      </w:r>
    </w:p>
    <w:p w14:paraId="51C384B7" w14:textId="77777777" w:rsidR="00525A7B" w:rsidRPr="00864F79" w:rsidRDefault="00525A7B" w:rsidP="00F77A51">
      <w:pPr>
        <w:pStyle w:val="Guillermo"/>
        <w:widowControl w:val="0"/>
        <w:spacing w:before="0" w:line="276" w:lineRule="auto"/>
        <w:rPr>
          <w:rFonts w:cs="Arial"/>
          <w:snapToGrid w:val="0"/>
          <w:sz w:val="22"/>
          <w:szCs w:val="22"/>
          <w:lang w:val="es-PE"/>
        </w:rPr>
      </w:pPr>
    </w:p>
    <w:p w14:paraId="12509388" w14:textId="77777777" w:rsidR="00525A7B" w:rsidRPr="00864F79" w:rsidRDefault="00525A7B" w:rsidP="00F77A51">
      <w:pPr>
        <w:pStyle w:val="Guillermo"/>
        <w:widowControl w:val="0"/>
        <w:spacing w:before="0" w:line="276" w:lineRule="auto"/>
        <w:rPr>
          <w:rFonts w:cs="Arial"/>
          <w:b/>
          <w:spacing w:val="-3"/>
          <w:sz w:val="22"/>
          <w:szCs w:val="22"/>
          <w:lang w:val="es-ES"/>
        </w:rPr>
      </w:pPr>
      <w:r w:rsidRPr="00864F79">
        <w:rPr>
          <w:rFonts w:cs="Arial"/>
          <w:b/>
          <w:spacing w:val="-3"/>
          <w:sz w:val="22"/>
          <w:szCs w:val="22"/>
          <w:lang w:val="es-ES"/>
        </w:rPr>
        <w:t>Condiciones de Pago</w:t>
      </w:r>
    </w:p>
    <w:p w14:paraId="745884E0" w14:textId="38387B49" w:rsidR="00525A7B" w:rsidRPr="00864F79" w:rsidRDefault="00525A7B" w:rsidP="00F77A51">
      <w:pPr>
        <w:pStyle w:val="Guillermo"/>
        <w:widowControl w:val="0"/>
        <w:spacing w:before="0" w:line="276" w:lineRule="auto"/>
        <w:rPr>
          <w:rFonts w:cs="Arial"/>
          <w:spacing w:val="-3"/>
          <w:sz w:val="22"/>
          <w:szCs w:val="22"/>
          <w:lang w:val="es-ES"/>
        </w:rPr>
      </w:pPr>
      <w:r w:rsidRPr="00864F79">
        <w:rPr>
          <w:rFonts w:cs="Arial"/>
          <w:spacing w:val="-3"/>
          <w:sz w:val="22"/>
          <w:szCs w:val="22"/>
          <w:lang w:val="es-ES"/>
        </w:rPr>
        <w:t>Los trabajos descritos en esta partida serán pagados según las cantidades medidas y trabajadas.</w:t>
      </w:r>
    </w:p>
    <w:p w14:paraId="69DE5FCE" w14:textId="130E5C32" w:rsidR="00525A7B" w:rsidRPr="00864F79" w:rsidRDefault="00525A7B" w:rsidP="00F77A51">
      <w:pPr>
        <w:pStyle w:val="Guillermo"/>
        <w:widowControl w:val="0"/>
        <w:spacing w:before="0" w:line="276" w:lineRule="auto"/>
        <w:rPr>
          <w:rFonts w:cs="Arial"/>
          <w:spacing w:val="-3"/>
          <w:sz w:val="22"/>
          <w:szCs w:val="22"/>
          <w:lang w:val="es-ES"/>
        </w:rPr>
      </w:pPr>
    </w:p>
    <w:p w14:paraId="28F3B565" w14:textId="77777777" w:rsidR="00525A7B" w:rsidRPr="00864F79" w:rsidRDefault="00525A7B" w:rsidP="00F77A51">
      <w:pPr>
        <w:pStyle w:val="Guillermo"/>
        <w:widowControl w:val="0"/>
        <w:spacing w:before="0" w:line="276" w:lineRule="auto"/>
        <w:rPr>
          <w:rFonts w:eastAsia="Calibri" w:cs="Arial"/>
          <w:b/>
          <w:bCs/>
          <w:color w:val="000000" w:themeColor="text1"/>
          <w:sz w:val="22"/>
          <w:szCs w:val="22"/>
          <w:lang w:val="es-ES" w:eastAsia="ar-SA"/>
        </w:rPr>
      </w:pPr>
    </w:p>
    <w:p w14:paraId="03068EB8" w14:textId="61A95CEE"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 xml:space="preserve">03.13.01.07     </w:t>
      </w:r>
      <w:r w:rsidR="00CE5872" w:rsidRPr="00864F79">
        <w:rPr>
          <w:rFonts w:ascii="Arial" w:eastAsia="Calibri" w:hAnsi="Arial" w:cs="Arial"/>
          <w:b/>
          <w:bCs/>
          <w:color w:val="000000" w:themeColor="text1"/>
          <w:lang w:val="es-ES" w:eastAsia="ar-SA"/>
        </w:rPr>
        <w:t>PASE PARA MANGUERA CON PLACA DE FIBROSILICATO CALCICO E= 10 MM, EMPASTADO Y PINTADO</w:t>
      </w:r>
    </w:p>
    <w:p w14:paraId="6BB7256E" w14:textId="77777777" w:rsidR="00525A7B" w:rsidRPr="00864F79" w:rsidRDefault="00525A7B" w:rsidP="00F77A51">
      <w:pPr>
        <w:autoSpaceDE w:val="0"/>
        <w:autoSpaceDN w:val="0"/>
        <w:adjustRightInd w:val="0"/>
        <w:spacing w:line="276" w:lineRule="auto"/>
        <w:jc w:val="both"/>
        <w:rPr>
          <w:rFonts w:ascii="Arial" w:hAnsi="Arial" w:cs="Arial"/>
          <w:b/>
        </w:rPr>
      </w:pPr>
      <w:r w:rsidRPr="00864F79">
        <w:rPr>
          <w:rFonts w:ascii="Arial" w:hAnsi="Arial" w:cs="Arial"/>
          <w:b/>
        </w:rPr>
        <w:t>DESCRIPCION:</w:t>
      </w:r>
    </w:p>
    <w:p w14:paraId="6C23CBD1" w14:textId="77777777" w:rsidR="00525A7B" w:rsidRPr="00864F79" w:rsidRDefault="00525A7B" w:rsidP="00F77A51">
      <w:pPr>
        <w:autoSpaceDE w:val="0"/>
        <w:autoSpaceDN w:val="0"/>
        <w:adjustRightInd w:val="0"/>
        <w:spacing w:line="276" w:lineRule="auto"/>
        <w:jc w:val="both"/>
        <w:rPr>
          <w:rFonts w:ascii="Arial" w:hAnsi="Arial" w:cs="Arial"/>
          <w:u w:val="single"/>
        </w:rPr>
      </w:pPr>
    </w:p>
    <w:p w14:paraId="344F0FA1" w14:textId="77777777" w:rsidR="00525A7B" w:rsidRPr="00864F79" w:rsidRDefault="00525A7B" w:rsidP="00F77A51">
      <w:pPr>
        <w:autoSpaceDE w:val="0"/>
        <w:autoSpaceDN w:val="0"/>
        <w:adjustRightInd w:val="0"/>
        <w:spacing w:line="276" w:lineRule="auto"/>
        <w:jc w:val="both"/>
        <w:rPr>
          <w:rFonts w:ascii="Arial" w:hAnsi="Arial" w:cs="Arial"/>
        </w:rPr>
      </w:pPr>
      <w:r w:rsidRPr="00864F79">
        <w:rPr>
          <w:rFonts w:ascii="Arial" w:hAnsi="Arial" w:cs="Arial"/>
        </w:rPr>
        <w:t xml:space="preserve">Esta partida consiste en hacer un pase de .20x.20m a una altura de .15cm en pared de la Escalera de Evacuación del Sótano, y estas serán protegidas con una placa de yeso </w:t>
      </w:r>
      <w:proofErr w:type="spellStart"/>
      <w:r w:rsidRPr="00864F79">
        <w:rPr>
          <w:rFonts w:ascii="Arial" w:hAnsi="Arial" w:cs="Arial"/>
        </w:rPr>
        <w:t>gyplac</w:t>
      </w:r>
      <w:proofErr w:type="spellEnd"/>
      <w:r w:rsidRPr="00864F79">
        <w:rPr>
          <w:rFonts w:ascii="Arial" w:hAnsi="Arial" w:cs="Arial"/>
        </w:rPr>
        <w:t xml:space="preserve"> del mismo material de </w:t>
      </w:r>
      <w:proofErr w:type="spellStart"/>
      <w:r w:rsidRPr="00864F79">
        <w:rPr>
          <w:rFonts w:ascii="Arial" w:hAnsi="Arial" w:cs="Arial"/>
        </w:rPr>
        <w:t>Drywall</w:t>
      </w:r>
      <w:proofErr w:type="spellEnd"/>
      <w:r w:rsidRPr="00864F79">
        <w:rPr>
          <w:rFonts w:ascii="Arial" w:hAnsi="Arial" w:cs="Arial"/>
        </w:rPr>
        <w:t xml:space="preserve"> RF y selladas con sellador ignifugo.</w:t>
      </w:r>
    </w:p>
    <w:p w14:paraId="58177352" w14:textId="77777777" w:rsidR="00525A7B" w:rsidRPr="00864F79" w:rsidRDefault="00525A7B" w:rsidP="00F77A51">
      <w:pPr>
        <w:autoSpaceDE w:val="0"/>
        <w:autoSpaceDN w:val="0"/>
        <w:adjustRightInd w:val="0"/>
        <w:spacing w:line="276" w:lineRule="auto"/>
        <w:jc w:val="both"/>
        <w:rPr>
          <w:rFonts w:ascii="Arial" w:hAnsi="Arial" w:cs="Arial"/>
          <w:b/>
        </w:rPr>
      </w:pPr>
      <w:r w:rsidRPr="00864F79">
        <w:rPr>
          <w:rFonts w:ascii="Arial" w:hAnsi="Arial" w:cs="Arial"/>
          <w:b/>
        </w:rPr>
        <w:t>MATERIALES:</w:t>
      </w:r>
    </w:p>
    <w:p w14:paraId="16AFF6D8" w14:textId="5A6A8A74" w:rsidR="00525A7B" w:rsidRPr="00864F79" w:rsidRDefault="00525A7B" w:rsidP="00F77A51">
      <w:pPr>
        <w:pStyle w:val="Prrafodelista"/>
        <w:numPr>
          <w:ilvl w:val="0"/>
          <w:numId w:val="75"/>
        </w:numPr>
        <w:autoSpaceDE w:val="0"/>
        <w:autoSpaceDN w:val="0"/>
        <w:adjustRightInd w:val="0"/>
        <w:spacing w:line="276" w:lineRule="auto"/>
        <w:jc w:val="both"/>
        <w:rPr>
          <w:rFonts w:ascii="Arial" w:hAnsi="Arial" w:cs="Arial"/>
        </w:rPr>
      </w:pPr>
      <w:r w:rsidRPr="00864F79">
        <w:rPr>
          <w:rFonts w:ascii="Arial" w:hAnsi="Arial" w:cs="Arial"/>
        </w:rPr>
        <w:t xml:space="preserve">2 PLACAS DE </w:t>
      </w:r>
      <w:r w:rsidR="00716BAE" w:rsidRPr="00864F79">
        <w:rPr>
          <w:rFonts w:ascii="Arial" w:hAnsi="Arial" w:cs="Arial"/>
        </w:rPr>
        <w:t>FIBROSILICATO CALCICO E=10m EMPASTADO Y PINDADO</w:t>
      </w:r>
    </w:p>
    <w:p w14:paraId="444E6CAA" w14:textId="4BF6E377" w:rsidR="00716BAE" w:rsidRPr="00864F79" w:rsidRDefault="00716BAE" w:rsidP="00F77A51">
      <w:pPr>
        <w:pStyle w:val="Prrafodelista"/>
        <w:numPr>
          <w:ilvl w:val="0"/>
          <w:numId w:val="75"/>
        </w:numPr>
        <w:autoSpaceDE w:val="0"/>
        <w:autoSpaceDN w:val="0"/>
        <w:adjustRightInd w:val="0"/>
        <w:spacing w:line="276" w:lineRule="auto"/>
        <w:jc w:val="both"/>
        <w:rPr>
          <w:rFonts w:ascii="Arial" w:hAnsi="Arial" w:cs="Arial"/>
        </w:rPr>
      </w:pPr>
      <w:r w:rsidRPr="00864F79">
        <w:rPr>
          <w:rFonts w:ascii="Arial" w:hAnsi="Arial" w:cs="Arial"/>
        </w:rPr>
        <w:t>TORNILLO AUTORROSCANTE 3/4”</w:t>
      </w:r>
    </w:p>
    <w:p w14:paraId="779D7F14" w14:textId="77777777" w:rsidR="00525A7B" w:rsidRPr="00864F79" w:rsidRDefault="00525A7B" w:rsidP="00F77A51">
      <w:pPr>
        <w:pStyle w:val="Prrafodelista"/>
        <w:numPr>
          <w:ilvl w:val="0"/>
          <w:numId w:val="75"/>
        </w:numPr>
        <w:autoSpaceDE w:val="0"/>
        <w:autoSpaceDN w:val="0"/>
        <w:adjustRightInd w:val="0"/>
        <w:spacing w:line="276" w:lineRule="auto"/>
        <w:jc w:val="both"/>
        <w:rPr>
          <w:rFonts w:ascii="Arial" w:hAnsi="Arial" w:cs="Arial"/>
        </w:rPr>
      </w:pPr>
      <w:r w:rsidRPr="00864F79">
        <w:rPr>
          <w:rFonts w:ascii="Arial" w:hAnsi="Arial" w:cs="Arial"/>
        </w:rPr>
        <w:t>SELLO IGNIFUGO</w:t>
      </w:r>
    </w:p>
    <w:p w14:paraId="70210E76" w14:textId="77777777" w:rsidR="00525A7B" w:rsidRPr="00864F79" w:rsidRDefault="00525A7B" w:rsidP="00F77A51">
      <w:pPr>
        <w:pStyle w:val="Prrafodelista"/>
        <w:numPr>
          <w:ilvl w:val="0"/>
          <w:numId w:val="75"/>
        </w:numPr>
        <w:autoSpaceDE w:val="0"/>
        <w:autoSpaceDN w:val="0"/>
        <w:adjustRightInd w:val="0"/>
        <w:spacing w:line="276" w:lineRule="auto"/>
        <w:jc w:val="both"/>
        <w:rPr>
          <w:rFonts w:ascii="Arial" w:hAnsi="Arial" w:cs="Arial"/>
        </w:rPr>
      </w:pPr>
      <w:r w:rsidRPr="00864F79">
        <w:rPr>
          <w:rFonts w:ascii="Arial" w:hAnsi="Arial" w:cs="Arial"/>
        </w:rPr>
        <w:t>CINCEL</w:t>
      </w:r>
    </w:p>
    <w:p w14:paraId="3F34A9CC" w14:textId="77777777" w:rsidR="00525A7B" w:rsidRPr="00864F79" w:rsidRDefault="00525A7B" w:rsidP="00F77A51">
      <w:pPr>
        <w:pStyle w:val="Prrafodelista"/>
        <w:numPr>
          <w:ilvl w:val="0"/>
          <w:numId w:val="75"/>
        </w:numPr>
        <w:autoSpaceDE w:val="0"/>
        <w:autoSpaceDN w:val="0"/>
        <w:adjustRightInd w:val="0"/>
        <w:spacing w:line="276" w:lineRule="auto"/>
        <w:jc w:val="both"/>
        <w:rPr>
          <w:rFonts w:ascii="Arial" w:hAnsi="Arial" w:cs="Arial"/>
        </w:rPr>
      </w:pPr>
      <w:r w:rsidRPr="00864F79">
        <w:rPr>
          <w:rFonts w:ascii="Arial" w:hAnsi="Arial" w:cs="Arial"/>
        </w:rPr>
        <w:t>COMBA</w:t>
      </w:r>
    </w:p>
    <w:p w14:paraId="6262C45C" w14:textId="77777777" w:rsidR="00525A7B" w:rsidRPr="00864F79" w:rsidRDefault="00525A7B" w:rsidP="00F77A51">
      <w:pPr>
        <w:pStyle w:val="Prrafodelista"/>
        <w:widowControl w:val="0"/>
        <w:shd w:val="clear" w:color="auto" w:fill="FFFFFF"/>
        <w:autoSpaceDE w:val="0"/>
        <w:autoSpaceDN w:val="0"/>
        <w:adjustRightInd w:val="0"/>
        <w:spacing w:line="276" w:lineRule="auto"/>
        <w:jc w:val="both"/>
        <w:rPr>
          <w:rFonts w:ascii="Arial" w:hAnsi="Arial" w:cs="Arial"/>
        </w:rPr>
      </w:pPr>
    </w:p>
    <w:p w14:paraId="0213E1AE" w14:textId="77777777" w:rsidR="00525A7B" w:rsidRPr="00864F79" w:rsidRDefault="00525A7B" w:rsidP="00F77A51">
      <w:pPr>
        <w:spacing w:after="0" w:line="276" w:lineRule="auto"/>
        <w:jc w:val="both"/>
        <w:rPr>
          <w:rFonts w:ascii="Arial" w:hAnsi="Arial" w:cs="Arial"/>
          <w:b/>
        </w:rPr>
      </w:pPr>
      <w:r w:rsidRPr="00864F79">
        <w:rPr>
          <w:rFonts w:ascii="Arial" w:hAnsi="Arial" w:cs="Arial"/>
          <w:b/>
        </w:rPr>
        <w:t>MÉTODO E EJECUCIÓN:</w:t>
      </w:r>
    </w:p>
    <w:p w14:paraId="4FC58509" w14:textId="77777777" w:rsidR="00525A7B" w:rsidRPr="00864F79" w:rsidRDefault="00525A7B" w:rsidP="00F77A51">
      <w:pPr>
        <w:spacing w:line="276" w:lineRule="auto"/>
        <w:jc w:val="both"/>
        <w:rPr>
          <w:rFonts w:ascii="Arial" w:hAnsi="Arial" w:cs="Arial"/>
        </w:rPr>
      </w:pPr>
      <w:r w:rsidRPr="00864F79">
        <w:rPr>
          <w:rFonts w:ascii="Arial" w:hAnsi="Arial" w:cs="Arial"/>
        </w:rPr>
        <w:t>Se procederá a dejar el pase de la manguera, las dimensiones y características de estos orificios serán conforme se detalla en la lámina de desarrollo de escaleras, los materiales serán los indicados en dicho detalle.</w:t>
      </w:r>
    </w:p>
    <w:p w14:paraId="678D8648" w14:textId="670F8111" w:rsidR="00525A7B" w:rsidRPr="00864F79" w:rsidRDefault="00525A7B" w:rsidP="00F77A51">
      <w:pPr>
        <w:spacing w:line="276" w:lineRule="auto"/>
        <w:jc w:val="both"/>
        <w:rPr>
          <w:rFonts w:ascii="Arial" w:hAnsi="Arial" w:cs="Arial"/>
        </w:rPr>
      </w:pPr>
      <w:r w:rsidRPr="00864F79">
        <w:rPr>
          <w:rFonts w:ascii="Arial" w:hAnsi="Arial" w:cs="Arial"/>
        </w:rPr>
        <w:t xml:space="preserve">Se utilizarán perfiles en “L” de fierro y se aplicará sellador ignífugo para evitar el paso del fuego y del humo en condiciones adversas. Posterior a la capa del sellador ignífugo se procederá a darle el acabado </w:t>
      </w:r>
      <w:proofErr w:type="gramStart"/>
      <w:r w:rsidRPr="00864F79">
        <w:rPr>
          <w:rFonts w:ascii="Arial" w:hAnsi="Arial" w:cs="Arial"/>
        </w:rPr>
        <w:t>común  con</w:t>
      </w:r>
      <w:proofErr w:type="gramEnd"/>
      <w:r w:rsidRPr="00864F79">
        <w:rPr>
          <w:rFonts w:ascii="Arial" w:hAnsi="Arial" w:cs="Arial"/>
        </w:rPr>
        <w:t xml:space="preserve"> un empaste y la pintura del color elegido para el ambiente en que se encuentre ubicado el pase.</w:t>
      </w:r>
    </w:p>
    <w:p w14:paraId="258D6B20" w14:textId="77777777" w:rsidR="00716BAE" w:rsidRPr="00864F79" w:rsidRDefault="00716BAE" w:rsidP="00F77A51">
      <w:pPr>
        <w:spacing w:line="276" w:lineRule="auto"/>
        <w:jc w:val="both"/>
        <w:rPr>
          <w:rFonts w:ascii="Arial" w:hAnsi="Arial" w:cs="Arial"/>
        </w:rPr>
      </w:pPr>
      <w:r w:rsidRPr="00864F79">
        <w:rPr>
          <w:rFonts w:ascii="Arial" w:hAnsi="Arial" w:cs="Arial"/>
          <w:noProof/>
        </w:rPr>
        <w:lastRenderedPageBreak/>
        <w:drawing>
          <wp:inline distT="0" distB="0" distL="0" distR="0" wp14:anchorId="2A9E709A" wp14:editId="375BCA5B">
            <wp:extent cx="5580380" cy="4010660"/>
            <wp:effectExtent l="19050" t="19050" r="20320" b="27940"/>
            <wp:docPr id="2246" name="Imagen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80380" cy="4010660"/>
                    </a:xfrm>
                    <a:prstGeom prst="rect">
                      <a:avLst/>
                    </a:prstGeom>
                    <a:ln w="3175">
                      <a:solidFill>
                        <a:schemeClr val="tx1"/>
                      </a:solidFill>
                    </a:ln>
                  </pic:spPr>
                </pic:pic>
              </a:graphicData>
            </a:graphic>
          </wp:inline>
        </w:drawing>
      </w:r>
    </w:p>
    <w:p w14:paraId="58D74AA8" w14:textId="3D536EBC" w:rsidR="00716BAE" w:rsidRPr="00864F79" w:rsidRDefault="00716BAE" w:rsidP="00F77A51">
      <w:pPr>
        <w:spacing w:line="276" w:lineRule="auto"/>
        <w:jc w:val="center"/>
        <w:rPr>
          <w:rFonts w:ascii="Arial" w:hAnsi="Arial" w:cs="Arial"/>
        </w:rPr>
      </w:pPr>
      <w:r w:rsidRPr="00864F79">
        <w:rPr>
          <w:rFonts w:ascii="Arial" w:hAnsi="Arial" w:cs="Arial"/>
        </w:rPr>
        <w:br/>
      </w:r>
      <w:r w:rsidRPr="00864F79">
        <w:rPr>
          <w:rFonts w:ascii="Arial" w:hAnsi="Arial" w:cs="Arial"/>
          <w:noProof/>
          <w:lang w:eastAsia="es-PE"/>
        </w:rPr>
        <w:drawing>
          <wp:inline distT="0" distB="0" distL="0" distR="0" wp14:anchorId="0926AD36" wp14:editId="28D9BF8B">
            <wp:extent cx="3963092" cy="2520000"/>
            <wp:effectExtent l="19050" t="19050" r="18415" b="13970"/>
            <wp:docPr id="2247" name="Imagen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63092" cy="2520000"/>
                    </a:xfrm>
                    <a:prstGeom prst="rect">
                      <a:avLst/>
                    </a:prstGeom>
                    <a:noFill/>
                    <a:ln w="3175">
                      <a:solidFill>
                        <a:schemeClr val="tx1"/>
                      </a:solidFill>
                    </a:ln>
                  </pic:spPr>
                </pic:pic>
              </a:graphicData>
            </a:graphic>
          </wp:inline>
        </w:drawing>
      </w:r>
    </w:p>
    <w:p w14:paraId="3B656B19" w14:textId="77777777" w:rsidR="00525A7B" w:rsidRPr="00864F79" w:rsidRDefault="00525A7B" w:rsidP="00F77A51">
      <w:pPr>
        <w:spacing w:after="0" w:line="276" w:lineRule="auto"/>
        <w:jc w:val="both"/>
        <w:rPr>
          <w:rFonts w:ascii="Arial" w:hAnsi="Arial" w:cs="Arial"/>
          <w:b/>
        </w:rPr>
      </w:pPr>
      <w:r w:rsidRPr="00864F79">
        <w:rPr>
          <w:rFonts w:ascii="Arial" w:hAnsi="Arial" w:cs="Arial"/>
          <w:b/>
        </w:rPr>
        <w:t>UNIDAD DE MEDIDA</w:t>
      </w:r>
    </w:p>
    <w:p w14:paraId="3CCA69FC" w14:textId="77777777" w:rsidR="00525A7B" w:rsidRPr="00864F79" w:rsidRDefault="00525A7B" w:rsidP="00F77A51">
      <w:pPr>
        <w:spacing w:after="0" w:line="276" w:lineRule="auto"/>
        <w:jc w:val="both"/>
        <w:rPr>
          <w:rFonts w:ascii="Arial" w:hAnsi="Arial" w:cs="Arial"/>
          <w:b/>
        </w:rPr>
      </w:pPr>
    </w:p>
    <w:p w14:paraId="3C50C276" w14:textId="77777777" w:rsidR="00525A7B" w:rsidRPr="00864F79" w:rsidRDefault="00525A7B" w:rsidP="00F77A51">
      <w:pPr>
        <w:spacing w:line="276" w:lineRule="auto"/>
        <w:jc w:val="both"/>
        <w:rPr>
          <w:rFonts w:ascii="Arial" w:hAnsi="Arial" w:cs="Arial"/>
        </w:rPr>
      </w:pPr>
      <w:r w:rsidRPr="00864F79">
        <w:rPr>
          <w:rFonts w:ascii="Arial" w:hAnsi="Arial" w:cs="Arial"/>
        </w:rPr>
        <w:t>La Unidad de Medida: Unidad (</w:t>
      </w:r>
      <w:proofErr w:type="spellStart"/>
      <w:r w:rsidRPr="00864F79">
        <w:rPr>
          <w:rFonts w:ascii="Arial" w:hAnsi="Arial" w:cs="Arial"/>
        </w:rPr>
        <w:t>und</w:t>
      </w:r>
      <w:proofErr w:type="spellEnd"/>
      <w:r w:rsidRPr="00864F79">
        <w:rPr>
          <w:rFonts w:ascii="Arial" w:hAnsi="Arial" w:cs="Arial"/>
        </w:rPr>
        <w:t>).</w:t>
      </w:r>
    </w:p>
    <w:p w14:paraId="01410183" w14:textId="309F026F" w:rsidR="00525A7B" w:rsidRPr="00864F79" w:rsidRDefault="00525A7B" w:rsidP="00F77A51">
      <w:pPr>
        <w:spacing w:after="0" w:line="276" w:lineRule="auto"/>
        <w:jc w:val="both"/>
        <w:rPr>
          <w:rFonts w:ascii="Arial" w:hAnsi="Arial" w:cs="Arial"/>
          <w:b/>
        </w:rPr>
      </w:pPr>
      <w:r w:rsidRPr="00864F79">
        <w:rPr>
          <w:rFonts w:ascii="Arial" w:hAnsi="Arial" w:cs="Arial"/>
          <w:b/>
        </w:rPr>
        <w:t>MÉTODO DE MEDICIÓN</w:t>
      </w:r>
    </w:p>
    <w:p w14:paraId="35E3AD7F" w14:textId="77777777" w:rsidR="00525A7B" w:rsidRPr="00864F79" w:rsidRDefault="00525A7B" w:rsidP="00F77A51">
      <w:pPr>
        <w:spacing w:after="0" w:line="276" w:lineRule="auto"/>
        <w:jc w:val="both"/>
        <w:rPr>
          <w:rFonts w:ascii="Arial" w:hAnsi="Arial" w:cs="Arial"/>
          <w:b/>
        </w:rPr>
      </w:pPr>
    </w:p>
    <w:p w14:paraId="7A83AFBC" w14:textId="77777777" w:rsidR="00525A7B" w:rsidRPr="00864F79" w:rsidRDefault="00525A7B" w:rsidP="00F77A51">
      <w:pPr>
        <w:spacing w:line="276" w:lineRule="auto"/>
        <w:jc w:val="both"/>
        <w:rPr>
          <w:rFonts w:ascii="Arial" w:hAnsi="Arial" w:cs="Arial"/>
        </w:rPr>
      </w:pPr>
      <w:r w:rsidRPr="00864F79">
        <w:rPr>
          <w:rFonts w:ascii="Arial" w:hAnsi="Arial" w:cs="Arial"/>
        </w:rPr>
        <w:t>El cómputo se efectuará por cantidad de unidades.</w:t>
      </w:r>
    </w:p>
    <w:p w14:paraId="28F9B95B" w14:textId="77777777" w:rsidR="00525A7B" w:rsidRPr="00864F79" w:rsidRDefault="00525A7B" w:rsidP="00F77A51">
      <w:pPr>
        <w:spacing w:after="0" w:line="276" w:lineRule="auto"/>
        <w:jc w:val="both"/>
        <w:rPr>
          <w:rFonts w:ascii="Arial" w:hAnsi="Arial" w:cs="Arial"/>
          <w:b/>
        </w:rPr>
      </w:pPr>
      <w:r w:rsidRPr="00864F79">
        <w:rPr>
          <w:rFonts w:ascii="Arial" w:hAnsi="Arial" w:cs="Arial"/>
          <w:b/>
        </w:rPr>
        <w:lastRenderedPageBreak/>
        <w:t>FORMA DE PAGO:</w:t>
      </w:r>
    </w:p>
    <w:p w14:paraId="0F48ADDB" w14:textId="58DE13C5" w:rsidR="00525A7B" w:rsidRPr="00864F79" w:rsidRDefault="00525A7B" w:rsidP="00F77A51">
      <w:pPr>
        <w:spacing w:line="276" w:lineRule="auto"/>
        <w:jc w:val="both"/>
        <w:rPr>
          <w:rFonts w:ascii="Arial" w:hAnsi="Arial" w:cs="Arial"/>
        </w:rPr>
      </w:pPr>
      <w:r w:rsidRPr="00864F79">
        <w:rPr>
          <w:rFonts w:ascii="Arial" w:hAnsi="Arial" w:cs="Arial"/>
        </w:rPr>
        <w:t>La cantidad determinada según el método de medición, será pagada al precio unitario del contrato, y dicho pago constituirá compensación total por el costo de material, equipo, mano de obra e imprevistos necesarios para su correcta ejecución.</w:t>
      </w:r>
    </w:p>
    <w:p w14:paraId="5AA947C1" w14:textId="77777777" w:rsidR="00526963" w:rsidRPr="00864F79" w:rsidRDefault="00526963" w:rsidP="00F77A51">
      <w:pPr>
        <w:spacing w:line="276" w:lineRule="auto"/>
        <w:jc w:val="both"/>
        <w:rPr>
          <w:rFonts w:ascii="Arial" w:hAnsi="Arial" w:cs="Arial"/>
        </w:rPr>
      </w:pPr>
    </w:p>
    <w:p w14:paraId="2D9DE17E" w14:textId="27507E99"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03.13.01.08     BANQUETA DE CAMBIO DE BOTAS TABLERO DE MADERA COPAIBA DE 2´´ ACABADO BARNIZ 0.40x1.80m FIJADO SOBRE PARAPETO DE 35CM</w:t>
      </w:r>
    </w:p>
    <w:p w14:paraId="18F36933" w14:textId="77777777" w:rsidR="00106856" w:rsidRPr="00864F79" w:rsidRDefault="00106856" w:rsidP="00F77A51">
      <w:pPr>
        <w:pStyle w:val="Guillermo"/>
        <w:widowControl w:val="0"/>
        <w:spacing w:before="0" w:line="276" w:lineRule="auto"/>
        <w:rPr>
          <w:rFonts w:cs="Arial"/>
          <w:b/>
          <w:snapToGrid w:val="0"/>
          <w:sz w:val="22"/>
          <w:szCs w:val="22"/>
          <w:lang w:val="es-PE"/>
        </w:rPr>
      </w:pPr>
      <w:r w:rsidRPr="00864F79">
        <w:rPr>
          <w:rFonts w:cs="Arial"/>
          <w:b/>
          <w:snapToGrid w:val="0"/>
          <w:sz w:val="22"/>
          <w:szCs w:val="22"/>
          <w:lang w:val="es-PE"/>
        </w:rPr>
        <w:t>Descripción</w:t>
      </w:r>
    </w:p>
    <w:p w14:paraId="4D17949B" w14:textId="77777777" w:rsidR="00106856" w:rsidRPr="00864F79" w:rsidRDefault="00106856" w:rsidP="00F77A51">
      <w:pPr>
        <w:pStyle w:val="Guillermo"/>
        <w:widowControl w:val="0"/>
        <w:spacing w:before="0" w:line="276" w:lineRule="auto"/>
        <w:rPr>
          <w:rFonts w:cs="Arial"/>
          <w:snapToGrid w:val="0"/>
          <w:sz w:val="22"/>
          <w:szCs w:val="22"/>
          <w:lang w:val="es-PE"/>
        </w:rPr>
      </w:pPr>
      <w:r w:rsidRPr="00864F79">
        <w:rPr>
          <w:rFonts w:cs="Arial"/>
          <w:snapToGrid w:val="0"/>
          <w:sz w:val="22"/>
          <w:szCs w:val="22"/>
          <w:lang w:val="es-PE"/>
        </w:rPr>
        <w:t xml:space="preserve">Son los elementos ubicados en las zonas de centro quirúrgico y centro obstétrico, con la finalidad que el personal pueda apoyarse para el cambio de botas.  Comprenden el murete de concreto, la tabla de madera superior de un de 2” con acabado barniz marino atornillado a muro, tornillo de plástico con fijación de 4” (Con tapa de madera, el murete con enchape de porcelanato. Zócalo Vinílico en rollo e1.25mm y </w:t>
      </w:r>
      <w:proofErr w:type="spellStart"/>
      <w:r w:rsidRPr="00864F79">
        <w:rPr>
          <w:rFonts w:cs="Arial"/>
          <w:snapToGrid w:val="0"/>
          <w:sz w:val="22"/>
          <w:szCs w:val="22"/>
          <w:lang w:val="es-PE"/>
        </w:rPr>
        <w:t>contrazócalo</w:t>
      </w:r>
      <w:proofErr w:type="spellEnd"/>
      <w:r w:rsidRPr="00864F79">
        <w:rPr>
          <w:rFonts w:cs="Arial"/>
          <w:snapToGrid w:val="0"/>
          <w:sz w:val="22"/>
          <w:szCs w:val="22"/>
          <w:lang w:val="es-PE"/>
        </w:rPr>
        <w:t xml:space="preserve"> Sanitario Terrazo pulido.</w:t>
      </w:r>
    </w:p>
    <w:p w14:paraId="1CACD84D" w14:textId="77777777" w:rsidR="00106856" w:rsidRPr="00864F79" w:rsidRDefault="00106856" w:rsidP="00F77A51">
      <w:pPr>
        <w:pStyle w:val="Guillermo"/>
        <w:widowControl w:val="0"/>
        <w:spacing w:before="0" w:line="276" w:lineRule="auto"/>
        <w:rPr>
          <w:rFonts w:cs="Arial"/>
          <w:snapToGrid w:val="0"/>
          <w:sz w:val="22"/>
          <w:szCs w:val="22"/>
          <w:lang w:val="es-PE"/>
        </w:rPr>
      </w:pPr>
    </w:p>
    <w:p w14:paraId="2DF2BB38" w14:textId="77777777" w:rsidR="00106856" w:rsidRPr="00864F79" w:rsidRDefault="00106856" w:rsidP="00F77A51">
      <w:pPr>
        <w:pStyle w:val="Guillermo"/>
        <w:widowControl w:val="0"/>
        <w:spacing w:before="0" w:line="276" w:lineRule="auto"/>
        <w:rPr>
          <w:rFonts w:cs="Arial"/>
          <w:b/>
          <w:snapToGrid w:val="0"/>
          <w:sz w:val="22"/>
          <w:szCs w:val="22"/>
          <w:lang w:val="es-PE"/>
        </w:rPr>
      </w:pPr>
      <w:r w:rsidRPr="00864F79">
        <w:rPr>
          <w:rFonts w:cs="Arial"/>
          <w:b/>
          <w:snapToGrid w:val="0"/>
          <w:sz w:val="22"/>
          <w:szCs w:val="22"/>
          <w:lang w:val="es-PE"/>
        </w:rPr>
        <w:t>Herramientas y Equipos.</w:t>
      </w:r>
    </w:p>
    <w:p w14:paraId="5405247D" w14:textId="77777777" w:rsidR="00106856" w:rsidRPr="00864F79" w:rsidRDefault="00106856" w:rsidP="00F77A51">
      <w:pPr>
        <w:pStyle w:val="Guillermo"/>
        <w:widowControl w:val="0"/>
        <w:spacing w:before="0" w:line="276" w:lineRule="auto"/>
        <w:rPr>
          <w:rFonts w:cs="Arial"/>
          <w:snapToGrid w:val="0"/>
          <w:sz w:val="22"/>
          <w:szCs w:val="22"/>
          <w:lang w:val="es-PE"/>
        </w:rPr>
      </w:pPr>
      <w:r w:rsidRPr="00864F79">
        <w:rPr>
          <w:rFonts w:cs="Arial"/>
          <w:snapToGrid w:val="0"/>
          <w:sz w:val="22"/>
          <w:szCs w:val="22"/>
          <w:lang w:val="es-PE"/>
        </w:rPr>
        <w:t>Herramientas Manuales.</w:t>
      </w:r>
    </w:p>
    <w:p w14:paraId="6455C4BF" w14:textId="77777777" w:rsidR="00106856" w:rsidRPr="00864F79" w:rsidRDefault="00106856" w:rsidP="00F77A51">
      <w:pPr>
        <w:pStyle w:val="Guillermo"/>
        <w:widowControl w:val="0"/>
        <w:tabs>
          <w:tab w:val="left" w:pos="1192"/>
        </w:tabs>
        <w:spacing w:before="0" w:line="276" w:lineRule="auto"/>
        <w:rPr>
          <w:rFonts w:cs="Arial"/>
          <w:b/>
          <w:snapToGrid w:val="0"/>
          <w:sz w:val="22"/>
          <w:szCs w:val="22"/>
          <w:lang w:val="es-PE"/>
        </w:rPr>
      </w:pPr>
      <w:r w:rsidRPr="00864F79">
        <w:rPr>
          <w:rFonts w:cs="Arial"/>
          <w:b/>
          <w:snapToGrid w:val="0"/>
          <w:sz w:val="22"/>
          <w:szCs w:val="22"/>
          <w:lang w:val="es-PE"/>
        </w:rPr>
        <w:tab/>
      </w:r>
    </w:p>
    <w:p w14:paraId="4969BE76" w14:textId="77777777" w:rsidR="00106856" w:rsidRPr="00864F79" w:rsidRDefault="00106856" w:rsidP="00F77A51">
      <w:pPr>
        <w:pStyle w:val="Guillermo"/>
        <w:widowControl w:val="0"/>
        <w:spacing w:before="0" w:line="276" w:lineRule="auto"/>
        <w:rPr>
          <w:rFonts w:cs="Arial"/>
          <w:snapToGrid w:val="0"/>
          <w:sz w:val="22"/>
          <w:szCs w:val="22"/>
          <w:lang w:val="es-PE"/>
        </w:rPr>
      </w:pPr>
      <w:r w:rsidRPr="00864F79">
        <w:rPr>
          <w:rFonts w:cs="Arial"/>
          <w:b/>
          <w:snapToGrid w:val="0"/>
          <w:sz w:val="22"/>
          <w:szCs w:val="22"/>
          <w:lang w:val="es-PE"/>
        </w:rPr>
        <w:t>Método de construcción</w:t>
      </w:r>
    </w:p>
    <w:p w14:paraId="78BC7DFE" w14:textId="77777777" w:rsidR="00106856" w:rsidRPr="00864F79" w:rsidRDefault="00106856" w:rsidP="00F77A51">
      <w:pPr>
        <w:pStyle w:val="Guillermo"/>
        <w:widowControl w:val="0"/>
        <w:spacing w:before="0" w:line="276" w:lineRule="auto"/>
        <w:rPr>
          <w:rFonts w:cs="Arial"/>
          <w:snapToGrid w:val="0"/>
          <w:sz w:val="22"/>
          <w:szCs w:val="22"/>
          <w:lang w:val="es-PE"/>
        </w:rPr>
      </w:pPr>
    </w:p>
    <w:p w14:paraId="723A8443" w14:textId="77777777" w:rsidR="00106856" w:rsidRPr="00864F79" w:rsidRDefault="00106856" w:rsidP="00F77A51">
      <w:pPr>
        <w:pStyle w:val="Guillermo"/>
        <w:widowControl w:val="0"/>
        <w:spacing w:before="0" w:line="276" w:lineRule="auto"/>
        <w:rPr>
          <w:rFonts w:cs="Arial"/>
          <w:snapToGrid w:val="0"/>
          <w:sz w:val="22"/>
          <w:szCs w:val="22"/>
          <w:lang w:val="es-PE"/>
        </w:rPr>
      </w:pPr>
      <w:r w:rsidRPr="00864F79">
        <w:rPr>
          <w:rFonts w:cs="Arial"/>
          <w:snapToGrid w:val="0"/>
          <w:sz w:val="22"/>
          <w:szCs w:val="22"/>
          <w:lang w:val="es-PE"/>
        </w:rPr>
        <w:t xml:space="preserve">Se realizará de acuerdo al detalle en planos </w:t>
      </w:r>
      <w:proofErr w:type="spellStart"/>
      <w:r w:rsidRPr="00864F79">
        <w:rPr>
          <w:rFonts w:cs="Arial"/>
          <w:snapToGrid w:val="0"/>
          <w:sz w:val="22"/>
          <w:szCs w:val="22"/>
          <w:lang w:val="es-PE"/>
        </w:rPr>
        <w:t>arquitectonicos</w:t>
      </w:r>
      <w:proofErr w:type="spellEnd"/>
      <w:r w:rsidRPr="00864F79">
        <w:rPr>
          <w:rFonts w:cs="Arial"/>
          <w:snapToGrid w:val="0"/>
          <w:sz w:val="22"/>
          <w:szCs w:val="22"/>
          <w:lang w:val="es-PE"/>
        </w:rPr>
        <w:t>.</w:t>
      </w:r>
    </w:p>
    <w:p w14:paraId="49F0FC72" w14:textId="5F6203AD" w:rsidR="00106856" w:rsidRPr="00864F79" w:rsidRDefault="00106856" w:rsidP="00F77A51">
      <w:pPr>
        <w:pStyle w:val="Guillermo"/>
        <w:widowControl w:val="0"/>
        <w:spacing w:before="0" w:line="276" w:lineRule="auto"/>
        <w:rPr>
          <w:rFonts w:cs="Arial"/>
          <w:noProof/>
          <w:sz w:val="22"/>
          <w:szCs w:val="22"/>
          <w:lang w:val="es-PE"/>
        </w:rPr>
      </w:pPr>
      <w:r w:rsidRPr="00864F79">
        <w:rPr>
          <w:rFonts w:cs="Arial"/>
          <w:noProof/>
          <w:sz w:val="22"/>
          <w:szCs w:val="22"/>
          <w:lang w:val="es-PE"/>
        </w:rPr>
        <w:drawing>
          <wp:inline distT="0" distB="0" distL="0" distR="0" wp14:anchorId="11CB71D6" wp14:editId="50A52314">
            <wp:extent cx="2585668" cy="2160000"/>
            <wp:effectExtent l="0" t="0" r="5715" b="0"/>
            <wp:docPr id="2249" name="Imagen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77">
                      <a:extLst>
                        <a:ext uri="{28A0092B-C50C-407E-A947-70E740481C1C}">
                          <a14:useLocalDpi xmlns:a14="http://schemas.microsoft.com/office/drawing/2010/main" val="0"/>
                        </a:ext>
                      </a:extLst>
                    </a:blip>
                    <a:srcRect l="2672" r="4581"/>
                    <a:stretch/>
                  </pic:blipFill>
                  <pic:spPr bwMode="auto">
                    <a:xfrm>
                      <a:off x="0" y="0"/>
                      <a:ext cx="2585668" cy="2160000"/>
                    </a:xfrm>
                    <a:prstGeom prst="rect">
                      <a:avLst/>
                    </a:prstGeom>
                    <a:noFill/>
                    <a:ln w="3175">
                      <a:noFill/>
                    </a:ln>
                    <a:extLst>
                      <a:ext uri="{53640926-AAD7-44D8-BBD7-CCE9431645EC}">
                        <a14:shadowObscured xmlns:a14="http://schemas.microsoft.com/office/drawing/2010/main"/>
                      </a:ext>
                    </a:extLst>
                  </pic:spPr>
                </pic:pic>
              </a:graphicData>
            </a:graphic>
          </wp:inline>
        </w:drawing>
      </w:r>
      <w:r w:rsidRPr="00864F79">
        <w:rPr>
          <w:rFonts w:cs="Arial"/>
          <w:noProof/>
          <w:sz w:val="22"/>
          <w:szCs w:val="22"/>
          <w:lang w:val="es-PE"/>
        </w:rPr>
        <w:t xml:space="preserve">   </w:t>
      </w:r>
      <w:r w:rsidRPr="00864F79">
        <w:rPr>
          <w:rFonts w:cs="Arial"/>
          <w:noProof/>
          <w:sz w:val="22"/>
          <w:szCs w:val="22"/>
          <w:lang w:val="es-PE"/>
        </w:rPr>
        <w:drawing>
          <wp:inline distT="0" distB="0" distL="0" distR="0" wp14:anchorId="44DACCE6" wp14:editId="6488D7B8">
            <wp:extent cx="2674985" cy="2160000"/>
            <wp:effectExtent l="0" t="0" r="0" b="0"/>
            <wp:docPr id="2248" name="Imagen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78">
                      <a:extLst>
                        <a:ext uri="{28A0092B-C50C-407E-A947-70E740481C1C}">
                          <a14:useLocalDpi xmlns:a14="http://schemas.microsoft.com/office/drawing/2010/main" val="0"/>
                        </a:ext>
                      </a:extLst>
                    </a:blip>
                    <a:srcRect l="2868" r="2157"/>
                    <a:stretch/>
                  </pic:blipFill>
                  <pic:spPr bwMode="auto">
                    <a:xfrm>
                      <a:off x="0" y="0"/>
                      <a:ext cx="2674985" cy="2160000"/>
                    </a:xfrm>
                    <a:prstGeom prst="rect">
                      <a:avLst/>
                    </a:prstGeom>
                    <a:noFill/>
                    <a:ln w="3175">
                      <a:noFill/>
                    </a:ln>
                    <a:extLst>
                      <a:ext uri="{53640926-AAD7-44D8-BBD7-CCE9431645EC}">
                        <a14:shadowObscured xmlns:a14="http://schemas.microsoft.com/office/drawing/2010/main"/>
                      </a:ext>
                    </a:extLst>
                  </pic:spPr>
                </pic:pic>
              </a:graphicData>
            </a:graphic>
          </wp:inline>
        </w:drawing>
      </w:r>
    </w:p>
    <w:p w14:paraId="4E33E089" w14:textId="77777777" w:rsidR="00106856" w:rsidRPr="00864F79" w:rsidRDefault="00106856" w:rsidP="00F77A51">
      <w:pPr>
        <w:pStyle w:val="Guillermo"/>
        <w:widowControl w:val="0"/>
        <w:spacing w:before="0" w:line="276" w:lineRule="auto"/>
        <w:rPr>
          <w:rFonts w:cs="Arial"/>
          <w:snapToGrid w:val="0"/>
          <w:sz w:val="22"/>
          <w:szCs w:val="22"/>
          <w:lang w:val="es-PE"/>
        </w:rPr>
      </w:pPr>
    </w:p>
    <w:p w14:paraId="3D116FDD" w14:textId="77777777" w:rsidR="00106856" w:rsidRPr="00864F79" w:rsidRDefault="00106856" w:rsidP="00F77A51">
      <w:pPr>
        <w:widowControl w:val="0"/>
        <w:spacing w:line="276" w:lineRule="auto"/>
        <w:jc w:val="both"/>
        <w:rPr>
          <w:rFonts w:ascii="Arial" w:hAnsi="Arial" w:cs="Arial"/>
          <w:b/>
        </w:rPr>
      </w:pPr>
      <w:r w:rsidRPr="00864F79">
        <w:rPr>
          <w:rFonts w:ascii="Arial" w:hAnsi="Arial" w:cs="Arial"/>
          <w:b/>
        </w:rPr>
        <w:t>Método de Medición</w:t>
      </w:r>
    </w:p>
    <w:p w14:paraId="60FD51F1" w14:textId="77777777" w:rsidR="00106856" w:rsidRPr="00864F79" w:rsidRDefault="00106856" w:rsidP="00F77A51">
      <w:pPr>
        <w:widowControl w:val="0"/>
        <w:spacing w:line="276" w:lineRule="auto"/>
        <w:jc w:val="both"/>
        <w:rPr>
          <w:rFonts w:ascii="Arial" w:hAnsi="Arial" w:cs="Arial"/>
        </w:rPr>
      </w:pPr>
      <w:r w:rsidRPr="00864F79">
        <w:rPr>
          <w:rFonts w:ascii="Arial" w:hAnsi="Arial" w:cs="Arial"/>
        </w:rPr>
        <w:t>Unidad de Medida: unidad (</w:t>
      </w:r>
      <w:proofErr w:type="spellStart"/>
      <w:r w:rsidRPr="00864F79">
        <w:rPr>
          <w:rFonts w:ascii="Arial" w:hAnsi="Arial" w:cs="Arial"/>
        </w:rPr>
        <w:t>und</w:t>
      </w:r>
      <w:proofErr w:type="spellEnd"/>
      <w:r w:rsidRPr="00864F79">
        <w:rPr>
          <w:rFonts w:ascii="Arial" w:hAnsi="Arial" w:cs="Arial"/>
        </w:rPr>
        <w:t>)</w:t>
      </w:r>
    </w:p>
    <w:p w14:paraId="713D7087" w14:textId="77777777" w:rsidR="00106856" w:rsidRPr="00864F79" w:rsidRDefault="00106856" w:rsidP="00F77A51">
      <w:pPr>
        <w:widowControl w:val="0"/>
        <w:spacing w:line="276" w:lineRule="auto"/>
        <w:jc w:val="both"/>
        <w:rPr>
          <w:rFonts w:ascii="Arial" w:hAnsi="Arial" w:cs="Arial"/>
          <w:b/>
        </w:rPr>
      </w:pPr>
      <w:r w:rsidRPr="00864F79">
        <w:rPr>
          <w:rFonts w:ascii="Arial" w:hAnsi="Arial" w:cs="Arial"/>
          <w:b/>
        </w:rPr>
        <w:t>Condiciones de Pago</w:t>
      </w:r>
    </w:p>
    <w:p w14:paraId="5D12CD0C" w14:textId="77777777" w:rsidR="00106856" w:rsidRPr="00864F79" w:rsidRDefault="00106856" w:rsidP="00F77A51">
      <w:pPr>
        <w:widowControl w:val="0"/>
        <w:spacing w:line="276" w:lineRule="auto"/>
        <w:jc w:val="both"/>
        <w:rPr>
          <w:rFonts w:ascii="Arial" w:hAnsi="Arial" w:cs="Arial"/>
        </w:rPr>
      </w:pPr>
      <w:r w:rsidRPr="00864F79">
        <w:rPr>
          <w:rFonts w:ascii="Arial" w:hAnsi="Arial" w:cs="Arial"/>
        </w:rPr>
        <w:t>La cantidad determinada según el método de medición será pagada al precio unitario del contrato y constituirá la compensación total por el costo de ejecución de la partida.</w:t>
      </w:r>
    </w:p>
    <w:p w14:paraId="1CE05E8B" w14:textId="247C1A02"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 xml:space="preserve">03.13.01.09     </w:t>
      </w:r>
      <w:r w:rsidR="00CE5872" w:rsidRPr="00864F79">
        <w:rPr>
          <w:rFonts w:ascii="Arial" w:eastAsia="Calibri" w:hAnsi="Arial" w:cs="Arial"/>
          <w:b/>
          <w:bCs/>
          <w:color w:val="000000" w:themeColor="text1"/>
          <w:lang w:val="es-ES" w:eastAsia="ar-SA"/>
        </w:rPr>
        <w:t>BARRERA SANITARIA TABIQUERIA SECA DE FIBROCEMENTO CON ACERO INOX E= 1/32" ACAB. SATINADO</w:t>
      </w:r>
    </w:p>
    <w:p w14:paraId="6DDDBC3C" w14:textId="77777777" w:rsidR="00793ABE" w:rsidRPr="00864F79" w:rsidRDefault="00793ABE" w:rsidP="00F77A51">
      <w:pPr>
        <w:spacing w:after="0" w:line="276" w:lineRule="auto"/>
        <w:jc w:val="both"/>
        <w:rPr>
          <w:rFonts w:ascii="Arial" w:eastAsia="Times New Roman" w:hAnsi="Arial" w:cs="Arial"/>
          <w:b/>
          <w:iCs/>
        </w:rPr>
      </w:pPr>
      <w:r w:rsidRPr="00864F79">
        <w:rPr>
          <w:rFonts w:ascii="Arial" w:eastAsia="Times New Roman" w:hAnsi="Arial" w:cs="Arial"/>
          <w:b/>
          <w:iCs/>
        </w:rPr>
        <w:t>Definición</w:t>
      </w:r>
    </w:p>
    <w:p w14:paraId="6E8B28F4" w14:textId="77777777" w:rsidR="00793ABE" w:rsidRPr="00864F79" w:rsidRDefault="00793ABE" w:rsidP="00F77A51">
      <w:pPr>
        <w:spacing w:after="0" w:line="276" w:lineRule="auto"/>
        <w:jc w:val="both"/>
        <w:rPr>
          <w:rFonts w:ascii="Arial" w:hAnsi="Arial" w:cs="Arial"/>
        </w:rPr>
      </w:pPr>
      <w:r w:rsidRPr="00864F79">
        <w:rPr>
          <w:rFonts w:ascii="Arial" w:hAnsi="Arial" w:cs="Arial"/>
        </w:rPr>
        <w:t>Este elemento está constituido por una estructura metálica con planchas de fibrocemento y revestido con planchas de acero inoxidable con acabado satinado.</w:t>
      </w:r>
    </w:p>
    <w:p w14:paraId="6BAF0CDA" w14:textId="77777777" w:rsidR="00793ABE" w:rsidRPr="00864F79" w:rsidRDefault="00793ABE" w:rsidP="00F77A51">
      <w:pPr>
        <w:spacing w:after="0" w:line="276" w:lineRule="auto"/>
        <w:jc w:val="both"/>
        <w:rPr>
          <w:rFonts w:ascii="Arial" w:hAnsi="Arial" w:cs="Arial"/>
        </w:rPr>
      </w:pPr>
    </w:p>
    <w:p w14:paraId="358CFCE9" w14:textId="77777777" w:rsidR="00793ABE" w:rsidRPr="00864F79" w:rsidRDefault="00793ABE" w:rsidP="00F77A51">
      <w:pPr>
        <w:spacing w:after="0" w:line="276" w:lineRule="auto"/>
        <w:jc w:val="both"/>
        <w:rPr>
          <w:rFonts w:ascii="Arial" w:hAnsi="Arial" w:cs="Arial"/>
          <w:b/>
        </w:rPr>
      </w:pPr>
      <w:r w:rsidRPr="00864F79">
        <w:rPr>
          <w:rFonts w:ascii="Arial" w:hAnsi="Arial" w:cs="Arial"/>
          <w:b/>
        </w:rPr>
        <w:t>Materiales:</w:t>
      </w:r>
    </w:p>
    <w:p w14:paraId="7CCF37E7" w14:textId="77777777" w:rsidR="00793ABE" w:rsidRPr="00864F79" w:rsidRDefault="00793ABE" w:rsidP="00F77A51">
      <w:pPr>
        <w:pStyle w:val="Prrafodelista"/>
        <w:numPr>
          <w:ilvl w:val="0"/>
          <w:numId w:val="33"/>
        </w:numPr>
        <w:spacing w:after="0" w:line="276" w:lineRule="auto"/>
        <w:contextualSpacing w:val="0"/>
        <w:jc w:val="both"/>
        <w:rPr>
          <w:rFonts w:ascii="Arial" w:hAnsi="Arial" w:cs="Arial"/>
        </w:rPr>
      </w:pPr>
      <w:r w:rsidRPr="00864F79">
        <w:rPr>
          <w:rFonts w:ascii="Arial" w:hAnsi="Arial" w:cs="Arial"/>
        </w:rPr>
        <w:t>Elementos de metálicos según las características del diseño expresado en los planos.</w:t>
      </w:r>
    </w:p>
    <w:p w14:paraId="34A0A123" w14:textId="77777777" w:rsidR="00793ABE" w:rsidRPr="00864F79" w:rsidRDefault="00793ABE" w:rsidP="00F77A51">
      <w:pPr>
        <w:pStyle w:val="Prrafodelista"/>
        <w:numPr>
          <w:ilvl w:val="0"/>
          <w:numId w:val="33"/>
        </w:numPr>
        <w:spacing w:after="0" w:line="276" w:lineRule="auto"/>
        <w:contextualSpacing w:val="0"/>
        <w:jc w:val="both"/>
        <w:rPr>
          <w:rFonts w:ascii="Arial" w:hAnsi="Arial" w:cs="Arial"/>
        </w:rPr>
      </w:pPr>
      <w:r w:rsidRPr="00864F79">
        <w:rPr>
          <w:rFonts w:ascii="Arial" w:hAnsi="Arial" w:cs="Arial"/>
        </w:rPr>
        <w:t>Planchas de fibrocemento</w:t>
      </w:r>
    </w:p>
    <w:p w14:paraId="11529E40" w14:textId="77777777" w:rsidR="00793ABE" w:rsidRPr="00864F79" w:rsidRDefault="00793ABE" w:rsidP="00F77A51">
      <w:pPr>
        <w:pStyle w:val="Prrafodelista"/>
        <w:numPr>
          <w:ilvl w:val="0"/>
          <w:numId w:val="33"/>
        </w:numPr>
        <w:spacing w:after="0" w:line="276" w:lineRule="auto"/>
        <w:contextualSpacing w:val="0"/>
        <w:jc w:val="both"/>
        <w:rPr>
          <w:rFonts w:ascii="Arial" w:hAnsi="Arial" w:cs="Arial"/>
        </w:rPr>
      </w:pPr>
      <w:r w:rsidRPr="00864F79">
        <w:rPr>
          <w:rFonts w:ascii="Arial" w:hAnsi="Arial" w:cs="Arial"/>
        </w:rPr>
        <w:t>Base pintura satinada</w:t>
      </w:r>
    </w:p>
    <w:p w14:paraId="298DAB42" w14:textId="77777777" w:rsidR="00793ABE" w:rsidRPr="00864F79" w:rsidRDefault="00793ABE" w:rsidP="00F77A51">
      <w:pPr>
        <w:pStyle w:val="Prrafodelista"/>
        <w:numPr>
          <w:ilvl w:val="0"/>
          <w:numId w:val="33"/>
        </w:numPr>
        <w:spacing w:after="0" w:line="276" w:lineRule="auto"/>
        <w:contextualSpacing w:val="0"/>
        <w:jc w:val="both"/>
        <w:rPr>
          <w:rFonts w:ascii="Arial" w:hAnsi="Arial" w:cs="Arial"/>
        </w:rPr>
      </w:pPr>
      <w:r w:rsidRPr="00864F79">
        <w:rPr>
          <w:rFonts w:ascii="Arial" w:hAnsi="Arial" w:cs="Arial"/>
        </w:rPr>
        <w:t>Acero inoxidable e=1/32”</w:t>
      </w:r>
    </w:p>
    <w:p w14:paraId="3AEFCAAF" w14:textId="77777777" w:rsidR="00793ABE" w:rsidRPr="00864F79" w:rsidRDefault="00793ABE" w:rsidP="00F77A51">
      <w:pPr>
        <w:spacing w:after="0" w:line="276" w:lineRule="auto"/>
        <w:jc w:val="both"/>
        <w:rPr>
          <w:rFonts w:ascii="Arial" w:hAnsi="Arial" w:cs="Arial"/>
        </w:rPr>
      </w:pPr>
    </w:p>
    <w:p w14:paraId="1C3F6EE6" w14:textId="77777777" w:rsidR="00793ABE" w:rsidRPr="00864F79" w:rsidRDefault="00793ABE" w:rsidP="00F77A51">
      <w:pPr>
        <w:spacing w:after="0" w:line="276" w:lineRule="auto"/>
        <w:jc w:val="both"/>
        <w:rPr>
          <w:rFonts w:ascii="Arial" w:hAnsi="Arial" w:cs="Arial"/>
          <w:b/>
        </w:rPr>
      </w:pPr>
      <w:r w:rsidRPr="00864F79">
        <w:rPr>
          <w:rFonts w:ascii="Arial" w:hAnsi="Arial" w:cs="Arial"/>
          <w:b/>
        </w:rPr>
        <w:t>Método de construcción:</w:t>
      </w:r>
    </w:p>
    <w:p w14:paraId="488E206E" w14:textId="77777777" w:rsidR="00793ABE" w:rsidRPr="00864F79" w:rsidRDefault="00793ABE" w:rsidP="00F77A51">
      <w:pPr>
        <w:spacing w:after="0" w:line="276" w:lineRule="auto"/>
        <w:jc w:val="both"/>
        <w:rPr>
          <w:rFonts w:ascii="Arial" w:hAnsi="Arial" w:cs="Arial"/>
        </w:rPr>
      </w:pPr>
      <w:r w:rsidRPr="00864F79">
        <w:rPr>
          <w:rFonts w:ascii="Arial" w:hAnsi="Arial" w:cs="Arial"/>
        </w:rPr>
        <w:t>Estos elementos serán soldados adecuadamente sin rebabas y con esquinas perfectamente a escuadra. Se entregarán en obra, libre de defectos y torceduras, previo arenado especial.</w:t>
      </w:r>
    </w:p>
    <w:p w14:paraId="0F7F029E" w14:textId="77777777" w:rsidR="00793ABE" w:rsidRPr="00864F79" w:rsidRDefault="00793ABE" w:rsidP="00F77A51">
      <w:pPr>
        <w:spacing w:after="0" w:line="276" w:lineRule="auto"/>
        <w:jc w:val="both"/>
        <w:rPr>
          <w:rFonts w:ascii="Arial" w:hAnsi="Arial" w:cs="Arial"/>
        </w:rPr>
      </w:pPr>
      <w:r w:rsidRPr="00864F79">
        <w:rPr>
          <w:rFonts w:ascii="Arial" w:hAnsi="Arial" w:cs="Arial"/>
        </w:rPr>
        <w:t>El acabado de los elementos metálicos será a base de pintura satinada.</w:t>
      </w:r>
    </w:p>
    <w:p w14:paraId="16941508" w14:textId="77777777" w:rsidR="00793ABE" w:rsidRPr="00864F79" w:rsidRDefault="00793ABE" w:rsidP="00F77A51">
      <w:pPr>
        <w:pStyle w:val="Prrafodelista"/>
        <w:spacing w:after="0" w:line="276" w:lineRule="auto"/>
        <w:contextualSpacing w:val="0"/>
        <w:jc w:val="both"/>
        <w:rPr>
          <w:rFonts w:ascii="Arial" w:hAnsi="Arial" w:cs="Arial"/>
        </w:rPr>
      </w:pPr>
    </w:p>
    <w:p w14:paraId="49F79F22" w14:textId="77777777" w:rsidR="00793ABE" w:rsidRPr="00864F79" w:rsidRDefault="00793ABE" w:rsidP="00F77A51">
      <w:pPr>
        <w:spacing w:after="0" w:line="276" w:lineRule="auto"/>
        <w:jc w:val="both"/>
        <w:rPr>
          <w:rFonts w:ascii="Arial" w:hAnsi="Arial" w:cs="Arial"/>
          <w:b/>
        </w:rPr>
      </w:pPr>
      <w:r w:rsidRPr="00864F79">
        <w:rPr>
          <w:rFonts w:ascii="Arial" w:hAnsi="Arial" w:cs="Arial"/>
          <w:b/>
        </w:rPr>
        <w:t>Método de medición:</w:t>
      </w:r>
    </w:p>
    <w:p w14:paraId="3BA0C347" w14:textId="77777777" w:rsidR="00793ABE" w:rsidRPr="00864F79" w:rsidRDefault="00793ABE" w:rsidP="00F77A51">
      <w:pPr>
        <w:spacing w:after="0" w:line="276" w:lineRule="auto"/>
        <w:jc w:val="both"/>
        <w:rPr>
          <w:rFonts w:ascii="Arial" w:hAnsi="Arial" w:cs="Arial"/>
        </w:rPr>
      </w:pPr>
      <w:r w:rsidRPr="00864F79">
        <w:rPr>
          <w:rFonts w:ascii="Arial" w:hAnsi="Arial" w:cs="Arial"/>
        </w:rPr>
        <w:t>La unidad de medición de esta partida será por Unidad (unid).</w:t>
      </w:r>
    </w:p>
    <w:p w14:paraId="21705229" w14:textId="77777777" w:rsidR="00793ABE" w:rsidRPr="00864F79" w:rsidRDefault="00793ABE" w:rsidP="00F77A51">
      <w:pPr>
        <w:spacing w:after="0" w:line="276" w:lineRule="auto"/>
        <w:jc w:val="both"/>
        <w:rPr>
          <w:rFonts w:ascii="Arial" w:hAnsi="Arial" w:cs="Arial"/>
        </w:rPr>
      </w:pPr>
    </w:p>
    <w:p w14:paraId="6D0CC0CA" w14:textId="77777777" w:rsidR="00793ABE" w:rsidRPr="00864F79" w:rsidRDefault="00793ABE" w:rsidP="00F77A51">
      <w:pPr>
        <w:spacing w:after="0" w:line="276" w:lineRule="auto"/>
        <w:jc w:val="both"/>
        <w:rPr>
          <w:rFonts w:ascii="Arial" w:hAnsi="Arial" w:cs="Arial"/>
          <w:b/>
        </w:rPr>
      </w:pPr>
      <w:r w:rsidRPr="00864F79">
        <w:rPr>
          <w:rFonts w:ascii="Arial" w:hAnsi="Arial" w:cs="Arial"/>
          <w:b/>
        </w:rPr>
        <w:t>Forma de pago:</w:t>
      </w:r>
    </w:p>
    <w:p w14:paraId="1D4CF3AE" w14:textId="322F6D87" w:rsidR="00793ABE" w:rsidRPr="00864F79" w:rsidRDefault="00793ABE" w:rsidP="00F77A51">
      <w:pPr>
        <w:spacing w:after="0" w:line="276" w:lineRule="auto"/>
        <w:jc w:val="both"/>
        <w:rPr>
          <w:rFonts w:ascii="Arial" w:hAnsi="Arial" w:cs="Arial"/>
        </w:rPr>
      </w:pPr>
      <w:r w:rsidRPr="00864F79">
        <w:rPr>
          <w:rFonts w:ascii="Arial" w:hAnsi="Arial" w:cs="Arial"/>
        </w:rPr>
        <w:t>El pago de esta partida será al precio unitario correspondiente de acuerdo a la unidad de medición y constituirá compensación completa por los trabajos descritos incluyendo mano de obra, leyes sociales, seguro SCTR o de vida, materiales, equipo y herramientas. También considerar suministro, transporte, almacenaje, manipuleo y todos imprevistos en general con la finalidad de completar la partida.</w:t>
      </w:r>
    </w:p>
    <w:p w14:paraId="6089965A" w14:textId="77777777" w:rsidR="00793ABE" w:rsidRPr="00864F79" w:rsidRDefault="00793ABE" w:rsidP="00F77A51">
      <w:pPr>
        <w:spacing w:after="0" w:line="276" w:lineRule="auto"/>
        <w:jc w:val="both"/>
        <w:rPr>
          <w:rFonts w:ascii="Arial" w:hAnsi="Arial" w:cs="Arial"/>
        </w:rPr>
      </w:pPr>
    </w:p>
    <w:p w14:paraId="6697B4B7" w14:textId="209CDAFB"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03.13.01.10     </w:t>
      </w:r>
      <w:r w:rsidR="00CC06C1" w:rsidRPr="00864F79">
        <w:rPr>
          <w:rFonts w:ascii="Arial" w:eastAsia="Calibri" w:hAnsi="Arial" w:cs="Arial"/>
          <w:b/>
          <w:bCs/>
          <w:color w:val="000000" w:themeColor="text1"/>
          <w:lang w:val="es-ES" w:eastAsia="ar-SA"/>
        </w:rPr>
        <w:t>PANELES LAMINADOS DE ALTA PRESION TIPO FUNDERMAX O SIMILAR e=10mm</w:t>
      </w:r>
    </w:p>
    <w:p w14:paraId="43DC776C" w14:textId="77777777" w:rsidR="00793ABE" w:rsidRPr="00864F79" w:rsidRDefault="00793ABE" w:rsidP="00F77A51">
      <w:pPr>
        <w:autoSpaceDE w:val="0"/>
        <w:autoSpaceDN w:val="0"/>
        <w:adjustRightInd w:val="0"/>
        <w:spacing w:line="276" w:lineRule="auto"/>
        <w:jc w:val="both"/>
        <w:rPr>
          <w:rFonts w:ascii="Arial" w:hAnsi="Arial" w:cs="Arial"/>
          <w:b/>
        </w:rPr>
      </w:pPr>
      <w:r w:rsidRPr="00864F79">
        <w:rPr>
          <w:rFonts w:ascii="Arial" w:hAnsi="Arial" w:cs="Arial"/>
          <w:b/>
        </w:rPr>
        <w:t>Descripción:</w:t>
      </w:r>
    </w:p>
    <w:p w14:paraId="7BDE42F3" w14:textId="77777777" w:rsidR="00793ABE" w:rsidRPr="00864F79" w:rsidRDefault="00793ABE" w:rsidP="00F77A51">
      <w:pPr>
        <w:autoSpaceDE w:val="0"/>
        <w:autoSpaceDN w:val="0"/>
        <w:adjustRightInd w:val="0"/>
        <w:spacing w:line="276" w:lineRule="auto"/>
        <w:jc w:val="both"/>
        <w:rPr>
          <w:rFonts w:ascii="Arial" w:hAnsi="Arial" w:cs="Arial"/>
          <w:bCs/>
        </w:rPr>
      </w:pPr>
      <w:r w:rsidRPr="00864F79">
        <w:rPr>
          <w:rFonts w:ascii="Arial" w:hAnsi="Arial" w:cs="Arial"/>
          <w:bCs/>
        </w:rPr>
        <w:t>Son el sistema de revestimiento de fachada que irán en los exteriores de los bloques de acuerdo al diseño que presentan las elevaciones, con paneles que están dispuestos con una combinación de colores que otorgan la estética del edificio a la vez que confieren una envolvente para la protección térmica del mismo.</w:t>
      </w:r>
    </w:p>
    <w:p w14:paraId="1CB1D69C" w14:textId="77777777" w:rsidR="00793ABE" w:rsidRPr="00864F79" w:rsidRDefault="00793ABE" w:rsidP="00F77A51">
      <w:pPr>
        <w:autoSpaceDE w:val="0"/>
        <w:autoSpaceDN w:val="0"/>
        <w:adjustRightInd w:val="0"/>
        <w:spacing w:line="276" w:lineRule="auto"/>
        <w:jc w:val="both"/>
        <w:rPr>
          <w:rFonts w:ascii="Arial" w:hAnsi="Arial" w:cs="Arial"/>
          <w:bCs/>
          <w:spacing w:val="-2"/>
          <w:lang w:bidi="he-IL"/>
        </w:rPr>
      </w:pPr>
      <w:r w:rsidRPr="00864F79">
        <w:rPr>
          <w:rFonts w:ascii="Arial" w:hAnsi="Arial" w:cs="Arial"/>
          <w:b/>
          <w:spacing w:val="-2"/>
          <w:u w:val="single"/>
          <w:lang w:bidi="he-IL"/>
        </w:rPr>
        <w:t>Descripción del Sistema:</w:t>
      </w:r>
      <w:r w:rsidRPr="00864F79">
        <w:rPr>
          <w:rFonts w:ascii="Arial" w:hAnsi="Arial" w:cs="Arial"/>
          <w:bCs/>
          <w:spacing w:val="-2"/>
          <w:lang w:bidi="he-IL"/>
        </w:rPr>
        <w:t xml:space="preserve"> Sistema de Fachada Ventilada a base de panel laminado de alta presión (HPL) con acabado decorativo por ambas caras, espesor 6mm, formato junta de separación entre </w:t>
      </w:r>
      <w:proofErr w:type="gramStart"/>
      <w:r w:rsidRPr="00864F79">
        <w:rPr>
          <w:rFonts w:ascii="Arial" w:hAnsi="Arial" w:cs="Arial"/>
          <w:bCs/>
          <w:spacing w:val="-2"/>
          <w:lang w:bidi="he-IL"/>
        </w:rPr>
        <w:t>paneles  de</w:t>
      </w:r>
      <w:proofErr w:type="gramEnd"/>
      <w:r w:rsidRPr="00864F79">
        <w:rPr>
          <w:rFonts w:ascii="Arial" w:hAnsi="Arial" w:cs="Arial"/>
          <w:bCs/>
          <w:spacing w:val="-2"/>
          <w:lang w:bidi="he-IL"/>
        </w:rPr>
        <w:t xml:space="preserve"> 8mm de espesor, fijos a subestructura de aluminio, mediante fijaciones mecánicas visibles, fijas o móviles a base de remache ciego </w:t>
      </w:r>
      <w:proofErr w:type="spellStart"/>
      <w:r w:rsidRPr="00864F79">
        <w:rPr>
          <w:rFonts w:ascii="Arial" w:hAnsi="Arial" w:cs="Arial"/>
          <w:bCs/>
          <w:spacing w:val="-2"/>
          <w:lang w:bidi="he-IL"/>
        </w:rPr>
        <w:t>alu-inox</w:t>
      </w:r>
      <w:proofErr w:type="spellEnd"/>
      <w:r w:rsidRPr="00864F79">
        <w:rPr>
          <w:rFonts w:ascii="Arial" w:hAnsi="Arial" w:cs="Arial"/>
          <w:bCs/>
          <w:spacing w:val="-2"/>
          <w:lang w:bidi="he-IL"/>
        </w:rPr>
        <w:t xml:space="preserve"> con cabeza lacada del  mismo RAL del panel. </w:t>
      </w:r>
    </w:p>
    <w:p w14:paraId="3EF7F330" w14:textId="77777777" w:rsidR="00793ABE" w:rsidRPr="00864F79" w:rsidRDefault="00793ABE" w:rsidP="00F77A51">
      <w:pPr>
        <w:autoSpaceDE w:val="0"/>
        <w:autoSpaceDN w:val="0"/>
        <w:adjustRightInd w:val="0"/>
        <w:spacing w:line="276" w:lineRule="auto"/>
        <w:jc w:val="both"/>
        <w:rPr>
          <w:rFonts w:ascii="Arial" w:hAnsi="Arial" w:cs="Arial"/>
          <w:bCs/>
          <w:spacing w:val="-2"/>
          <w:lang w:bidi="he-IL"/>
        </w:rPr>
      </w:pPr>
      <w:r w:rsidRPr="00864F79">
        <w:rPr>
          <w:rFonts w:ascii="Arial" w:hAnsi="Arial" w:cs="Arial"/>
          <w:bCs/>
          <w:spacing w:val="-2"/>
          <w:lang w:bidi="he-IL"/>
        </w:rPr>
        <w:lastRenderedPageBreak/>
        <w:t xml:space="preserve">Los HPL son paneles Laminados a base de hojas de celulosa impregnadas en resina fenólica prensadas a alta presión y temperatura. Las caras exteriores son impregnadas con resina de </w:t>
      </w:r>
      <w:proofErr w:type="spellStart"/>
      <w:r w:rsidRPr="00864F79">
        <w:rPr>
          <w:rFonts w:ascii="Arial" w:hAnsi="Arial" w:cs="Arial"/>
          <w:bCs/>
          <w:spacing w:val="-2"/>
          <w:lang w:bidi="he-IL"/>
        </w:rPr>
        <w:t>acrilopoliuretano</w:t>
      </w:r>
      <w:proofErr w:type="spellEnd"/>
      <w:r w:rsidRPr="00864F79">
        <w:rPr>
          <w:rFonts w:ascii="Arial" w:hAnsi="Arial" w:cs="Arial"/>
          <w:bCs/>
          <w:spacing w:val="-2"/>
          <w:lang w:bidi="he-IL"/>
        </w:rPr>
        <w:t>, con acabado decorativo por ambas caras y núcleo de color marrón.</w:t>
      </w:r>
    </w:p>
    <w:p w14:paraId="1785E9C3" w14:textId="53AA1517" w:rsidR="00793ABE" w:rsidRPr="00864F79" w:rsidRDefault="00793ABE" w:rsidP="00F77A51">
      <w:pPr>
        <w:autoSpaceDE w:val="0"/>
        <w:autoSpaceDN w:val="0"/>
        <w:adjustRightInd w:val="0"/>
        <w:spacing w:line="276" w:lineRule="auto"/>
        <w:jc w:val="both"/>
        <w:rPr>
          <w:rFonts w:ascii="Arial" w:hAnsi="Arial" w:cs="Arial"/>
          <w:b/>
          <w:bCs/>
          <w:lang w:val="es-ES_tradnl"/>
        </w:rPr>
      </w:pPr>
      <w:r w:rsidRPr="00864F79">
        <w:rPr>
          <w:rFonts w:ascii="Arial" w:hAnsi="Arial" w:cs="Arial"/>
          <w:b/>
          <w:bCs/>
          <w:spacing w:val="-2"/>
          <w:lang w:bidi="he-IL"/>
        </w:rPr>
        <w:br/>
      </w:r>
      <w:r w:rsidRPr="00864F79">
        <w:rPr>
          <w:rFonts w:ascii="Arial" w:hAnsi="Arial" w:cs="Arial"/>
          <w:bCs/>
          <w:spacing w:val="-2"/>
          <w:lang w:bidi="he-IL"/>
        </w:rPr>
        <w:t xml:space="preserve">Con certificación FSC 101966 (Forest </w:t>
      </w:r>
      <w:proofErr w:type="spellStart"/>
      <w:r w:rsidRPr="00864F79">
        <w:rPr>
          <w:rFonts w:ascii="Arial" w:hAnsi="Arial" w:cs="Arial"/>
          <w:bCs/>
          <w:spacing w:val="-2"/>
          <w:lang w:bidi="he-IL"/>
        </w:rPr>
        <w:t>Stewardship</w:t>
      </w:r>
      <w:proofErr w:type="spellEnd"/>
      <w:r w:rsidRPr="00864F79">
        <w:rPr>
          <w:rFonts w:ascii="Arial" w:hAnsi="Arial" w:cs="Arial"/>
          <w:bCs/>
          <w:spacing w:val="-2"/>
          <w:lang w:bidi="he-IL"/>
        </w:rPr>
        <w:t xml:space="preserve"> Council) y PEFC (</w:t>
      </w:r>
      <w:proofErr w:type="spellStart"/>
      <w:r w:rsidRPr="00864F79">
        <w:rPr>
          <w:rFonts w:ascii="Arial" w:hAnsi="Arial" w:cs="Arial"/>
          <w:bCs/>
          <w:spacing w:val="-2"/>
          <w:lang w:bidi="he-IL"/>
        </w:rPr>
        <w:t>Programme</w:t>
      </w:r>
      <w:proofErr w:type="spellEnd"/>
      <w:r w:rsidRPr="00864F79">
        <w:rPr>
          <w:rFonts w:ascii="Arial" w:hAnsi="Arial" w:cs="Arial"/>
          <w:bCs/>
          <w:spacing w:val="-2"/>
          <w:lang w:bidi="he-IL"/>
        </w:rPr>
        <w:t xml:space="preserve"> </w:t>
      </w:r>
      <w:proofErr w:type="spellStart"/>
      <w:r w:rsidRPr="00864F79">
        <w:rPr>
          <w:rFonts w:ascii="Arial" w:hAnsi="Arial" w:cs="Arial"/>
          <w:bCs/>
          <w:spacing w:val="-2"/>
          <w:lang w:bidi="he-IL"/>
        </w:rPr>
        <w:t>for</w:t>
      </w:r>
      <w:proofErr w:type="spellEnd"/>
      <w:r w:rsidRPr="00864F79">
        <w:rPr>
          <w:rFonts w:ascii="Arial" w:hAnsi="Arial" w:cs="Arial"/>
          <w:bCs/>
          <w:spacing w:val="-2"/>
          <w:lang w:bidi="he-IL"/>
        </w:rPr>
        <w:t xml:space="preserve"> </w:t>
      </w:r>
      <w:proofErr w:type="spellStart"/>
      <w:r w:rsidRPr="00864F79">
        <w:rPr>
          <w:rFonts w:ascii="Arial" w:hAnsi="Arial" w:cs="Arial"/>
          <w:bCs/>
          <w:spacing w:val="-2"/>
          <w:lang w:bidi="he-IL"/>
        </w:rPr>
        <w:t>the</w:t>
      </w:r>
      <w:proofErr w:type="spellEnd"/>
      <w:r w:rsidRPr="00864F79">
        <w:rPr>
          <w:rFonts w:ascii="Arial" w:hAnsi="Arial" w:cs="Arial"/>
          <w:bCs/>
          <w:spacing w:val="-2"/>
          <w:lang w:bidi="he-IL"/>
        </w:rPr>
        <w:t xml:space="preserve"> </w:t>
      </w:r>
      <w:proofErr w:type="spellStart"/>
      <w:r w:rsidRPr="00864F79">
        <w:rPr>
          <w:rFonts w:ascii="Arial" w:hAnsi="Arial" w:cs="Arial"/>
          <w:bCs/>
          <w:spacing w:val="-2"/>
          <w:lang w:bidi="he-IL"/>
        </w:rPr>
        <w:t>Endorsement</w:t>
      </w:r>
      <w:proofErr w:type="spellEnd"/>
      <w:r w:rsidRPr="00864F79">
        <w:rPr>
          <w:rFonts w:ascii="Arial" w:hAnsi="Arial" w:cs="Arial"/>
          <w:bCs/>
          <w:spacing w:val="-2"/>
          <w:lang w:bidi="he-IL"/>
        </w:rPr>
        <w:t xml:space="preserve"> </w:t>
      </w:r>
      <w:proofErr w:type="spellStart"/>
      <w:r w:rsidRPr="00864F79">
        <w:rPr>
          <w:rFonts w:ascii="Arial" w:hAnsi="Arial" w:cs="Arial"/>
          <w:bCs/>
          <w:spacing w:val="-2"/>
          <w:lang w:bidi="he-IL"/>
        </w:rPr>
        <w:t>of</w:t>
      </w:r>
      <w:proofErr w:type="spellEnd"/>
      <w:r w:rsidRPr="00864F79">
        <w:rPr>
          <w:rFonts w:ascii="Arial" w:hAnsi="Arial" w:cs="Arial"/>
          <w:bCs/>
          <w:spacing w:val="-2"/>
          <w:lang w:bidi="he-IL"/>
        </w:rPr>
        <w:t xml:space="preserve"> Forest </w:t>
      </w:r>
      <w:proofErr w:type="spellStart"/>
      <w:r w:rsidRPr="00864F79">
        <w:rPr>
          <w:rFonts w:ascii="Arial" w:hAnsi="Arial" w:cs="Arial"/>
          <w:bCs/>
          <w:spacing w:val="-2"/>
          <w:lang w:bidi="he-IL"/>
        </w:rPr>
        <w:t>Certification</w:t>
      </w:r>
      <w:proofErr w:type="spellEnd"/>
      <w:proofErr w:type="gramStart"/>
      <w:r w:rsidRPr="00864F79">
        <w:rPr>
          <w:rFonts w:ascii="Arial" w:hAnsi="Arial" w:cs="Arial"/>
          <w:bCs/>
          <w:spacing w:val="-2"/>
          <w:lang w:bidi="he-IL"/>
        </w:rPr>
        <w:t>) ,</w:t>
      </w:r>
      <w:proofErr w:type="gramEnd"/>
      <w:r w:rsidRPr="00864F79">
        <w:rPr>
          <w:rFonts w:ascii="Arial" w:hAnsi="Arial" w:cs="Arial"/>
          <w:bCs/>
          <w:spacing w:val="-2"/>
          <w:lang w:bidi="he-IL"/>
        </w:rPr>
        <w:t xml:space="preserve"> ignífugos, norma en 438 -6 tipo </w:t>
      </w:r>
      <w:proofErr w:type="spellStart"/>
      <w:r w:rsidRPr="00864F79">
        <w:rPr>
          <w:rFonts w:ascii="Arial" w:hAnsi="Arial" w:cs="Arial"/>
          <w:bCs/>
          <w:spacing w:val="-2"/>
          <w:lang w:bidi="he-IL"/>
        </w:rPr>
        <w:t>edf</w:t>
      </w:r>
      <w:proofErr w:type="spellEnd"/>
      <w:r w:rsidRPr="00864F79">
        <w:rPr>
          <w:rFonts w:ascii="Arial" w:hAnsi="Arial" w:cs="Arial"/>
          <w:bCs/>
          <w:spacing w:val="-2"/>
          <w:lang w:bidi="he-IL"/>
        </w:rPr>
        <w:t xml:space="preserve"> con </w:t>
      </w:r>
      <w:proofErr w:type="spellStart"/>
      <w:r w:rsidRPr="00864F79">
        <w:rPr>
          <w:rFonts w:ascii="Arial" w:hAnsi="Arial" w:cs="Arial"/>
          <w:bCs/>
          <w:spacing w:val="-2"/>
          <w:lang w:bidi="he-IL"/>
        </w:rPr>
        <w:t>certificacion</w:t>
      </w:r>
      <w:proofErr w:type="spellEnd"/>
      <w:r w:rsidRPr="00864F79">
        <w:rPr>
          <w:rFonts w:ascii="Arial" w:hAnsi="Arial" w:cs="Arial"/>
          <w:bCs/>
          <w:spacing w:val="-2"/>
          <w:lang w:bidi="he-IL"/>
        </w:rPr>
        <w:t xml:space="preserve"> resistencia a los rayos </w:t>
      </w:r>
      <w:proofErr w:type="spellStart"/>
      <w:r w:rsidRPr="00864F79">
        <w:rPr>
          <w:rFonts w:ascii="Arial" w:hAnsi="Arial" w:cs="Arial"/>
          <w:bCs/>
          <w:spacing w:val="-2"/>
          <w:lang w:bidi="he-IL"/>
        </w:rPr>
        <w:t>uv</w:t>
      </w:r>
      <w:proofErr w:type="spellEnd"/>
      <w:r w:rsidRPr="00864F79">
        <w:rPr>
          <w:rFonts w:ascii="Arial" w:hAnsi="Arial" w:cs="Arial"/>
          <w:bCs/>
          <w:spacing w:val="-2"/>
          <w:lang w:bidi="he-IL"/>
        </w:rPr>
        <w:t xml:space="preserve"> 4-5 densidad 1.45g/cm3</w:t>
      </w:r>
    </w:p>
    <w:p w14:paraId="61BABD1C"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u w:val="single"/>
          <w:lang w:bidi="he-IL"/>
        </w:rPr>
        <w:t>Materiales:</w:t>
      </w:r>
      <w:r w:rsidRPr="00864F79">
        <w:rPr>
          <w:rFonts w:ascii="Arial" w:hAnsi="Arial" w:cs="Arial"/>
          <w:b/>
          <w:spacing w:val="-2"/>
          <w:lang w:bidi="he-IL"/>
        </w:rPr>
        <w:tab/>
      </w:r>
    </w:p>
    <w:p w14:paraId="15B4F42D"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Cs/>
          <w:spacing w:val="-2"/>
          <w:lang w:bidi="he-IL"/>
        </w:rPr>
      </w:pPr>
      <w:r w:rsidRPr="00864F79">
        <w:rPr>
          <w:rFonts w:ascii="Arial" w:hAnsi="Arial" w:cs="Arial"/>
          <w:bCs/>
          <w:spacing w:val="-2"/>
          <w:lang w:bidi="he-IL"/>
        </w:rPr>
        <w:t xml:space="preserve">Suministro de placas </w:t>
      </w:r>
      <w:proofErr w:type="spellStart"/>
      <w:r w:rsidRPr="00864F79">
        <w:rPr>
          <w:rFonts w:ascii="Arial" w:hAnsi="Arial" w:cs="Arial"/>
          <w:bCs/>
          <w:spacing w:val="-2"/>
          <w:lang w:bidi="he-IL"/>
        </w:rPr>
        <w:t>hpl</w:t>
      </w:r>
      <w:proofErr w:type="spellEnd"/>
    </w:p>
    <w:p w14:paraId="5A08245C" w14:textId="77777777" w:rsidR="00793ABE" w:rsidRPr="00864F79" w:rsidRDefault="00793ABE" w:rsidP="00F77A51">
      <w:pPr>
        <w:tabs>
          <w:tab w:val="left" w:pos="-720"/>
          <w:tab w:val="left" w:pos="0"/>
          <w:tab w:val="left" w:pos="720"/>
        </w:tabs>
        <w:suppressAutoHyphens/>
        <w:spacing w:line="276" w:lineRule="auto"/>
        <w:jc w:val="both"/>
        <w:rPr>
          <w:rFonts w:ascii="Arial" w:hAnsi="Arial" w:cs="Arial"/>
          <w:bCs/>
          <w:spacing w:val="-2"/>
          <w:lang w:bidi="he-IL"/>
        </w:rPr>
      </w:pPr>
      <w:r w:rsidRPr="00864F79">
        <w:rPr>
          <w:rFonts w:ascii="Arial" w:hAnsi="Arial" w:cs="Arial"/>
          <w:bCs/>
          <w:spacing w:val="-2"/>
          <w:lang w:bidi="he-IL"/>
        </w:rPr>
        <w:t xml:space="preserve">Suministro de </w:t>
      </w:r>
      <w:proofErr w:type="spellStart"/>
      <w:r w:rsidRPr="00864F79">
        <w:rPr>
          <w:rFonts w:ascii="Arial" w:hAnsi="Arial" w:cs="Arial"/>
          <w:bCs/>
          <w:spacing w:val="-2"/>
          <w:lang w:bidi="he-IL"/>
        </w:rPr>
        <w:t>perfileria</w:t>
      </w:r>
      <w:proofErr w:type="spellEnd"/>
      <w:r w:rsidRPr="00864F79">
        <w:rPr>
          <w:rFonts w:ascii="Arial" w:hAnsi="Arial" w:cs="Arial"/>
          <w:bCs/>
          <w:spacing w:val="-2"/>
          <w:lang w:bidi="he-IL"/>
        </w:rPr>
        <w:t xml:space="preserve"> nivelante (perfil aluminio anodizado negro 50x38x2.50</w:t>
      </w:r>
      <w:proofErr w:type="gramStart"/>
      <w:r w:rsidRPr="00864F79">
        <w:rPr>
          <w:rFonts w:ascii="Arial" w:hAnsi="Arial" w:cs="Arial"/>
          <w:bCs/>
          <w:spacing w:val="-2"/>
          <w:lang w:bidi="he-IL"/>
        </w:rPr>
        <w:t>mm )</w:t>
      </w:r>
      <w:proofErr w:type="gramEnd"/>
    </w:p>
    <w:p w14:paraId="0567B83D"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Cs/>
          <w:spacing w:val="-2"/>
          <w:lang w:bidi="he-IL"/>
        </w:rPr>
      </w:pPr>
      <w:r w:rsidRPr="00864F79">
        <w:rPr>
          <w:rFonts w:ascii="Arial" w:hAnsi="Arial" w:cs="Arial"/>
          <w:bCs/>
          <w:spacing w:val="-2"/>
          <w:lang w:bidi="he-IL"/>
        </w:rPr>
        <w:t xml:space="preserve">Servicio e </w:t>
      </w:r>
      <w:proofErr w:type="spellStart"/>
      <w:r w:rsidRPr="00864F79">
        <w:rPr>
          <w:rFonts w:ascii="Arial" w:hAnsi="Arial" w:cs="Arial"/>
          <w:bCs/>
          <w:spacing w:val="-2"/>
          <w:lang w:bidi="he-IL"/>
        </w:rPr>
        <w:t>instalacion</w:t>
      </w:r>
      <w:proofErr w:type="spellEnd"/>
      <w:r w:rsidRPr="00864F79">
        <w:rPr>
          <w:rFonts w:ascii="Arial" w:hAnsi="Arial" w:cs="Arial"/>
          <w:bCs/>
          <w:spacing w:val="-2"/>
          <w:lang w:bidi="he-IL"/>
        </w:rPr>
        <w:t xml:space="preserve"> del sistema de paneles </w:t>
      </w:r>
      <w:proofErr w:type="spellStart"/>
      <w:r w:rsidRPr="00864F79">
        <w:rPr>
          <w:rFonts w:ascii="Arial" w:hAnsi="Arial" w:cs="Arial"/>
          <w:bCs/>
          <w:spacing w:val="-2"/>
          <w:lang w:bidi="he-IL"/>
        </w:rPr>
        <w:t>hpl</w:t>
      </w:r>
      <w:proofErr w:type="spellEnd"/>
    </w:p>
    <w:p w14:paraId="53793AB2"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u w:val="single"/>
          <w:lang w:bidi="he-IL"/>
        </w:rPr>
        <w:t>Paneles:</w:t>
      </w:r>
    </w:p>
    <w:p w14:paraId="6CCD90EF"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spacing w:val="-2"/>
          <w:lang w:bidi="he-IL"/>
        </w:rPr>
      </w:pPr>
      <w:r w:rsidRPr="00864F79">
        <w:rPr>
          <w:rFonts w:ascii="Arial" w:hAnsi="Arial" w:cs="Arial"/>
          <w:b/>
          <w:spacing w:val="-2"/>
          <w:lang w:bidi="he-IL"/>
        </w:rPr>
        <w:tab/>
      </w:r>
      <w:r w:rsidRPr="00864F79">
        <w:rPr>
          <w:rFonts w:ascii="Arial" w:hAnsi="Arial" w:cs="Arial"/>
          <w:spacing w:val="-2"/>
          <w:lang w:bidi="he-IL"/>
        </w:rPr>
        <w:tab/>
        <w:t>Laminado de alta presión (</w:t>
      </w:r>
      <w:proofErr w:type="gramStart"/>
      <w:r w:rsidRPr="00864F79">
        <w:rPr>
          <w:rFonts w:ascii="Arial" w:hAnsi="Arial" w:cs="Arial"/>
          <w:spacing w:val="-2"/>
          <w:lang w:bidi="he-IL"/>
        </w:rPr>
        <w:t>HPL)  de</w:t>
      </w:r>
      <w:proofErr w:type="gramEnd"/>
      <w:r w:rsidRPr="00864F79">
        <w:rPr>
          <w:rFonts w:ascii="Arial" w:hAnsi="Arial" w:cs="Arial"/>
          <w:spacing w:val="-2"/>
          <w:lang w:bidi="he-IL"/>
        </w:rPr>
        <w:t xml:space="preserve"> espesor 6mm, fabricado según norma  </w:t>
      </w:r>
      <w:r w:rsidRPr="00864F79">
        <w:rPr>
          <w:rFonts w:ascii="Arial" w:hAnsi="Arial" w:cs="Arial"/>
          <w:b/>
          <w:spacing w:val="-2"/>
          <w:lang w:bidi="he-IL"/>
        </w:rPr>
        <w:t>EN 438-6  tipo EDF</w:t>
      </w:r>
      <w:r w:rsidRPr="00864F79">
        <w:rPr>
          <w:rFonts w:ascii="Arial" w:hAnsi="Arial" w:cs="Arial"/>
          <w:spacing w:val="-2"/>
          <w:lang w:bidi="he-IL"/>
        </w:rPr>
        <w:t xml:space="preserve">, con una protección especial adicional frente a la intemperie constituida por resinas especiales de </w:t>
      </w:r>
      <w:proofErr w:type="spellStart"/>
      <w:r w:rsidRPr="00864F79">
        <w:rPr>
          <w:rFonts w:ascii="Arial" w:hAnsi="Arial" w:cs="Arial"/>
          <w:spacing w:val="-2"/>
          <w:lang w:bidi="he-IL"/>
        </w:rPr>
        <w:t>acrilo</w:t>
      </w:r>
      <w:proofErr w:type="spellEnd"/>
      <w:r w:rsidRPr="00864F79">
        <w:rPr>
          <w:rFonts w:ascii="Arial" w:hAnsi="Arial" w:cs="Arial"/>
          <w:spacing w:val="-2"/>
          <w:lang w:bidi="he-IL"/>
        </w:rPr>
        <w:t xml:space="preserve"> poliuretano doblemente endurecidas. Su proceso de fabricación tiene lugar en prensas de laminado de alta presión y temperatura. Resistencia a la estabilidad de luz y rayos UV 4-5 de acuerdo al ensayo EN ISO 4892 -2.</w:t>
      </w:r>
    </w:p>
    <w:p w14:paraId="253E0B99"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spacing w:val="-2"/>
          <w:lang w:bidi="he-IL"/>
        </w:rPr>
      </w:pPr>
      <w:r w:rsidRPr="00864F79">
        <w:rPr>
          <w:rFonts w:ascii="Arial" w:hAnsi="Arial" w:cs="Arial"/>
          <w:spacing w:val="-2"/>
          <w:lang w:bidi="he-IL"/>
        </w:rPr>
        <w:tab/>
      </w:r>
      <w:r w:rsidRPr="00864F79">
        <w:rPr>
          <w:rFonts w:ascii="Arial" w:hAnsi="Arial" w:cs="Arial"/>
          <w:spacing w:val="-2"/>
          <w:lang w:bidi="he-IL"/>
        </w:rPr>
        <w:tab/>
        <w:t xml:space="preserve">Su núcleo interior es de color marrón estándar e </w:t>
      </w:r>
      <w:proofErr w:type="gramStart"/>
      <w:r w:rsidRPr="00864F79">
        <w:rPr>
          <w:rFonts w:ascii="Arial" w:hAnsi="Arial" w:cs="Arial"/>
          <w:spacing w:val="-2"/>
          <w:lang w:bidi="he-IL"/>
        </w:rPr>
        <w:t>ignifugo ,</w:t>
      </w:r>
      <w:proofErr w:type="gramEnd"/>
      <w:r w:rsidRPr="00864F79">
        <w:rPr>
          <w:rFonts w:ascii="Arial" w:hAnsi="Arial" w:cs="Arial"/>
          <w:spacing w:val="-2"/>
          <w:lang w:bidi="he-IL"/>
        </w:rPr>
        <w:t xml:space="preserve"> con clasificación de reacción al fuego B-S2, d-0</w:t>
      </w:r>
    </w:p>
    <w:p w14:paraId="584FC047" w14:textId="77777777" w:rsidR="00793ABE" w:rsidRPr="00864F79" w:rsidRDefault="00793ABE" w:rsidP="00F77A51">
      <w:pPr>
        <w:tabs>
          <w:tab w:val="left" w:pos="-720"/>
          <w:tab w:val="left" w:pos="0"/>
          <w:tab w:val="left" w:pos="720"/>
        </w:tabs>
        <w:suppressAutoHyphens/>
        <w:spacing w:line="276" w:lineRule="auto"/>
        <w:jc w:val="both"/>
        <w:rPr>
          <w:rFonts w:ascii="Arial" w:hAnsi="Arial" w:cs="Arial"/>
          <w:spacing w:val="-2"/>
          <w:lang w:bidi="he-IL"/>
        </w:rPr>
      </w:pPr>
      <w:r w:rsidRPr="00864F79">
        <w:rPr>
          <w:rFonts w:ascii="Arial" w:hAnsi="Arial" w:cs="Arial"/>
          <w:spacing w:val="-2"/>
          <w:lang w:bidi="he-IL"/>
        </w:rPr>
        <w:t xml:space="preserve">                         </w:t>
      </w:r>
    </w:p>
    <w:p w14:paraId="06903984" w14:textId="77777777" w:rsidR="00793ABE" w:rsidRPr="00864F79" w:rsidRDefault="00793ABE" w:rsidP="00F77A51">
      <w:pPr>
        <w:tabs>
          <w:tab w:val="left" w:pos="-720"/>
          <w:tab w:val="left" w:pos="0"/>
          <w:tab w:val="left" w:pos="720"/>
        </w:tabs>
        <w:suppressAutoHyphens/>
        <w:spacing w:line="276" w:lineRule="auto"/>
        <w:jc w:val="both"/>
        <w:rPr>
          <w:rFonts w:ascii="Arial" w:hAnsi="Arial" w:cs="Arial"/>
          <w:spacing w:val="-2"/>
          <w:lang w:bidi="he-IL"/>
        </w:rPr>
      </w:pPr>
      <w:r w:rsidRPr="00864F79">
        <w:rPr>
          <w:rFonts w:ascii="Arial" w:hAnsi="Arial" w:cs="Arial"/>
          <w:spacing w:val="-2"/>
          <w:lang w:bidi="he-IL"/>
        </w:rPr>
        <w:t xml:space="preserve">                         </w:t>
      </w:r>
      <w:r w:rsidRPr="00864F79">
        <w:rPr>
          <w:rFonts w:ascii="Arial" w:hAnsi="Arial" w:cs="Arial"/>
          <w:b/>
          <w:spacing w:val="-2"/>
          <w:u w:val="single"/>
          <w:lang w:bidi="he-IL"/>
        </w:rPr>
        <w:t>Fijación</w:t>
      </w:r>
      <w:r w:rsidRPr="00864F79">
        <w:rPr>
          <w:rFonts w:ascii="Arial" w:hAnsi="Arial" w:cs="Arial"/>
          <w:b/>
          <w:spacing w:val="-2"/>
          <w:lang w:bidi="he-IL"/>
        </w:rPr>
        <w:t>:</w:t>
      </w:r>
      <w:r w:rsidRPr="00864F79">
        <w:rPr>
          <w:rFonts w:ascii="Arial" w:hAnsi="Arial" w:cs="Arial"/>
          <w:spacing w:val="-2"/>
          <w:lang w:bidi="he-IL"/>
        </w:rPr>
        <w:tab/>
      </w:r>
    </w:p>
    <w:p w14:paraId="6F52CB15"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spacing w:val="-2"/>
          <w:lang w:bidi="he-IL"/>
        </w:rPr>
      </w:pPr>
      <w:r w:rsidRPr="00864F79">
        <w:rPr>
          <w:rFonts w:ascii="Arial" w:hAnsi="Arial" w:cs="Arial"/>
          <w:spacing w:val="-2"/>
          <w:lang w:bidi="he-IL"/>
        </w:rPr>
        <w:tab/>
        <w:t xml:space="preserve">            El panel laminado de alta presión de 6mm de </w:t>
      </w:r>
      <w:proofErr w:type="gramStart"/>
      <w:r w:rsidRPr="00864F79">
        <w:rPr>
          <w:rFonts w:ascii="Arial" w:hAnsi="Arial" w:cs="Arial"/>
          <w:spacing w:val="-2"/>
          <w:lang w:bidi="he-IL"/>
        </w:rPr>
        <w:t>espesor,  será</w:t>
      </w:r>
      <w:proofErr w:type="gramEnd"/>
      <w:r w:rsidRPr="00864F79">
        <w:rPr>
          <w:rFonts w:ascii="Arial" w:hAnsi="Arial" w:cs="Arial"/>
          <w:spacing w:val="-2"/>
          <w:lang w:bidi="he-IL"/>
        </w:rPr>
        <w:t xml:space="preserve"> fijado a una subestructura de perfiles de aluminio anodizado negro, de espesor mínimo de 1.5mm conforme con las especificaciones técnicas de las calidades de aluminio de aleación 6063A para este tipo de entramados.  El sistema está compuesto por las siguientes piezas:</w:t>
      </w:r>
    </w:p>
    <w:p w14:paraId="4D9488BC" w14:textId="77777777" w:rsidR="00793ABE" w:rsidRPr="00864F79" w:rsidRDefault="00793ABE" w:rsidP="00F77A51">
      <w:pPr>
        <w:pStyle w:val="Prrafodelista"/>
        <w:numPr>
          <w:ilvl w:val="0"/>
          <w:numId w:val="82"/>
        </w:numPr>
        <w:tabs>
          <w:tab w:val="left" w:pos="-720"/>
          <w:tab w:val="left" w:pos="0"/>
          <w:tab w:val="left" w:pos="720"/>
        </w:tabs>
        <w:suppressAutoHyphens/>
        <w:spacing w:after="0" w:line="276" w:lineRule="auto"/>
        <w:jc w:val="both"/>
        <w:rPr>
          <w:rFonts w:ascii="Arial" w:hAnsi="Arial" w:cs="Arial"/>
          <w:spacing w:val="-2"/>
          <w:lang w:bidi="he-IL"/>
        </w:rPr>
      </w:pPr>
      <w:proofErr w:type="spellStart"/>
      <w:r w:rsidRPr="00864F79">
        <w:rPr>
          <w:rFonts w:ascii="Arial" w:hAnsi="Arial" w:cs="Arial"/>
          <w:spacing w:val="-2"/>
          <w:lang w:bidi="he-IL"/>
        </w:rPr>
        <w:t>Braquet</w:t>
      </w:r>
      <w:proofErr w:type="spellEnd"/>
      <w:r w:rsidRPr="00864F79">
        <w:rPr>
          <w:rFonts w:ascii="Arial" w:hAnsi="Arial" w:cs="Arial"/>
          <w:spacing w:val="-2"/>
          <w:lang w:bidi="he-IL"/>
        </w:rPr>
        <w:t xml:space="preserve"> de </w:t>
      </w:r>
      <w:proofErr w:type="gramStart"/>
      <w:r w:rsidRPr="00864F79">
        <w:rPr>
          <w:rFonts w:ascii="Arial" w:hAnsi="Arial" w:cs="Arial"/>
          <w:spacing w:val="-2"/>
          <w:lang w:bidi="he-IL"/>
        </w:rPr>
        <w:t>nivelación  grande</w:t>
      </w:r>
      <w:proofErr w:type="gramEnd"/>
      <w:r w:rsidRPr="00864F79">
        <w:rPr>
          <w:rFonts w:ascii="Arial" w:hAnsi="Arial" w:cs="Arial"/>
          <w:spacing w:val="-2"/>
          <w:lang w:bidi="he-IL"/>
        </w:rPr>
        <w:t>/ chico de aluminio acabado natural</w:t>
      </w:r>
    </w:p>
    <w:p w14:paraId="564E7BFF" w14:textId="77777777" w:rsidR="00793ABE" w:rsidRPr="00864F79" w:rsidRDefault="00793ABE" w:rsidP="00F77A51">
      <w:pPr>
        <w:pStyle w:val="Prrafodelista"/>
        <w:numPr>
          <w:ilvl w:val="0"/>
          <w:numId w:val="82"/>
        </w:numPr>
        <w:tabs>
          <w:tab w:val="left" w:pos="-720"/>
          <w:tab w:val="left" w:pos="0"/>
          <w:tab w:val="left" w:pos="720"/>
        </w:tabs>
        <w:suppressAutoHyphens/>
        <w:spacing w:after="0" w:line="276" w:lineRule="auto"/>
        <w:jc w:val="both"/>
        <w:rPr>
          <w:rFonts w:ascii="Arial" w:hAnsi="Arial" w:cs="Arial"/>
          <w:spacing w:val="-2"/>
          <w:lang w:bidi="he-IL"/>
        </w:rPr>
      </w:pPr>
      <w:r w:rsidRPr="00864F79">
        <w:rPr>
          <w:rFonts w:ascii="Arial" w:hAnsi="Arial" w:cs="Arial"/>
          <w:spacing w:val="-2"/>
          <w:lang w:bidi="he-IL"/>
        </w:rPr>
        <w:t>Perfil L Estándar: de aluminio acabado anodizado negro</w:t>
      </w:r>
    </w:p>
    <w:p w14:paraId="1BF7CE77" w14:textId="77777777" w:rsidR="00793ABE" w:rsidRPr="00864F79" w:rsidRDefault="00793ABE" w:rsidP="00F77A51">
      <w:pPr>
        <w:pStyle w:val="Prrafodelista"/>
        <w:numPr>
          <w:ilvl w:val="0"/>
          <w:numId w:val="82"/>
        </w:numPr>
        <w:tabs>
          <w:tab w:val="left" w:pos="-720"/>
          <w:tab w:val="left" w:pos="0"/>
          <w:tab w:val="left" w:pos="720"/>
        </w:tabs>
        <w:suppressAutoHyphens/>
        <w:spacing w:after="0" w:line="276" w:lineRule="auto"/>
        <w:jc w:val="both"/>
        <w:rPr>
          <w:rFonts w:ascii="Arial" w:hAnsi="Arial" w:cs="Arial"/>
          <w:spacing w:val="-2"/>
          <w:lang w:bidi="he-IL"/>
        </w:rPr>
      </w:pPr>
      <w:r w:rsidRPr="00864F79">
        <w:rPr>
          <w:rFonts w:ascii="Arial" w:hAnsi="Arial" w:cs="Arial"/>
          <w:spacing w:val="-2"/>
          <w:lang w:bidi="he-IL"/>
        </w:rPr>
        <w:t>Perfil T Estándar: de aluminio acabado anodizado negro</w:t>
      </w:r>
    </w:p>
    <w:p w14:paraId="0CB86321" w14:textId="77777777" w:rsidR="00793ABE" w:rsidRPr="00864F79" w:rsidRDefault="00793ABE" w:rsidP="00F77A51">
      <w:pPr>
        <w:pStyle w:val="Prrafodelista"/>
        <w:numPr>
          <w:ilvl w:val="0"/>
          <w:numId w:val="82"/>
        </w:numPr>
        <w:tabs>
          <w:tab w:val="left" w:pos="-720"/>
          <w:tab w:val="left" w:pos="0"/>
          <w:tab w:val="left" w:pos="720"/>
        </w:tabs>
        <w:suppressAutoHyphens/>
        <w:spacing w:after="0" w:line="276" w:lineRule="auto"/>
        <w:jc w:val="both"/>
        <w:rPr>
          <w:rFonts w:ascii="Arial" w:hAnsi="Arial" w:cs="Arial"/>
          <w:spacing w:val="-2"/>
          <w:lang w:bidi="he-IL"/>
        </w:rPr>
      </w:pPr>
      <w:r w:rsidRPr="00864F79">
        <w:rPr>
          <w:rFonts w:ascii="Arial" w:hAnsi="Arial" w:cs="Arial"/>
          <w:spacing w:val="-2"/>
          <w:lang w:bidi="he-IL"/>
        </w:rPr>
        <w:t>Pieza Aislante para evitar puente térmico: cód. EX1008080M</w:t>
      </w:r>
    </w:p>
    <w:p w14:paraId="18BFAFCC" w14:textId="77777777" w:rsidR="00793ABE" w:rsidRPr="00864F79" w:rsidRDefault="00793ABE" w:rsidP="00F77A51">
      <w:pPr>
        <w:pStyle w:val="Prrafodelista"/>
        <w:numPr>
          <w:ilvl w:val="0"/>
          <w:numId w:val="82"/>
        </w:numPr>
        <w:tabs>
          <w:tab w:val="left" w:pos="-720"/>
          <w:tab w:val="left" w:pos="0"/>
          <w:tab w:val="left" w:pos="720"/>
        </w:tabs>
        <w:suppressAutoHyphens/>
        <w:spacing w:after="0" w:line="276" w:lineRule="auto"/>
        <w:jc w:val="both"/>
        <w:rPr>
          <w:rFonts w:ascii="Arial" w:hAnsi="Arial" w:cs="Arial"/>
          <w:spacing w:val="-2"/>
          <w:lang w:bidi="he-IL"/>
        </w:rPr>
      </w:pPr>
      <w:r w:rsidRPr="00864F79">
        <w:rPr>
          <w:rFonts w:ascii="Arial" w:hAnsi="Arial" w:cs="Arial"/>
          <w:spacing w:val="-2"/>
          <w:lang w:bidi="he-IL"/>
        </w:rPr>
        <w:t xml:space="preserve">Tornillo </w:t>
      </w:r>
      <w:proofErr w:type="spellStart"/>
      <w:r w:rsidRPr="00864F79">
        <w:rPr>
          <w:rFonts w:ascii="Arial" w:hAnsi="Arial" w:cs="Arial"/>
          <w:spacing w:val="-2"/>
          <w:lang w:bidi="he-IL"/>
        </w:rPr>
        <w:t>Autotaladrante</w:t>
      </w:r>
      <w:proofErr w:type="spellEnd"/>
      <w:r w:rsidRPr="00864F79">
        <w:rPr>
          <w:rFonts w:ascii="Arial" w:hAnsi="Arial" w:cs="Arial"/>
          <w:spacing w:val="-2"/>
          <w:lang w:bidi="he-IL"/>
        </w:rPr>
        <w:t xml:space="preserve"> </w:t>
      </w:r>
      <w:proofErr w:type="spellStart"/>
      <w:r w:rsidRPr="00864F79">
        <w:rPr>
          <w:rFonts w:ascii="Arial" w:hAnsi="Arial" w:cs="Arial"/>
          <w:spacing w:val="-2"/>
          <w:lang w:bidi="he-IL"/>
        </w:rPr>
        <w:t>Inox</w:t>
      </w:r>
      <w:proofErr w:type="spellEnd"/>
      <w:r w:rsidRPr="00864F79">
        <w:rPr>
          <w:rFonts w:ascii="Arial" w:hAnsi="Arial" w:cs="Arial"/>
          <w:spacing w:val="-2"/>
          <w:lang w:bidi="he-IL"/>
        </w:rPr>
        <w:t xml:space="preserve">. para fijación perfil distanciador: </w:t>
      </w:r>
    </w:p>
    <w:p w14:paraId="0CC7F18A" w14:textId="77777777" w:rsidR="00793ABE" w:rsidRPr="00864F79" w:rsidRDefault="00793ABE" w:rsidP="00F77A51">
      <w:pPr>
        <w:pStyle w:val="Prrafodelista"/>
        <w:numPr>
          <w:ilvl w:val="0"/>
          <w:numId w:val="82"/>
        </w:numPr>
        <w:tabs>
          <w:tab w:val="left" w:pos="-720"/>
          <w:tab w:val="left" w:pos="0"/>
          <w:tab w:val="left" w:pos="720"/>
        </w:tabs>
        <w:suppressAutoHyphens/>
        <w:spacing w:after="0" w:line="276" w:lineRule="auto"/>
        <w:jc w:val="both"/>
        <w:rPr>
          <w:rFonts w:ascii="Arial" w:hAnsi="Arial" w:cs="Arial"/>
          <w:spacing w:val="-2"/>
          <w:lang w:bidi="he-IL"/>
        </w:rPr>
      </w:pPr>
      <w:r w:rsidRPr="00864F79">
        <w:rPr>
          <w:rFonts w:ascii="Arial" w:hAnsi="Arial" w:cs="Arial"/>
          <w:spacing w:val="-2"/>
          <w:lang w:bidi="he-IL"/>
        </w:rPr>
        <w:t>Lana de roca con velcro negro 35kg/m3 e=50mm</w:t>
      </w:r>
    </w:p>
    <w:p w14:paraId="6D89F919" w14:textId="77777777" w:rsidR="00793ABE" w:rsidRPr="00864F79" w:rsidRDefault="00793ABE" w:rsidP="00F77A51">
      <w:pPr>
        <w:pStyle w:val="Prrafodelista"/>
        <w:numPr>
          <w:ilvl w:val="0"/>
          <w:numId w:val="82"/>
        </w:numPr>
        <w:tabs>
          <w:tab w:val="left" w:pos="-720"/>
          <w:tab w:val="left" w:pos="0"/>
          <w:tab w:val="left" w:pos="720"/>
        </w:tabs>
        <w:suppressAutoHyphens/>
        <w:spacing w:after="0" w:line="276" w:lineRule="auto"/>
        <w:jc w:val="both"/>
        <w:rPr>
          <w:rFonts w:ascii="Arial" w:hAnsi="Arial" w:cs="Arial"/>
          <w:spacing w:val="-2"/>
          <w:lang w:bidi="he-IL"/>
        </w:rPr>
      </w:pPr>
      <w:r w:rsidRPr="00864F79">
        <w:rPr>
          <w:rFonts w:ascii="Arial" w:hAnsi="Arial" w:cs="Arial"/>
          <w:spacing w:val="-2"/>
          <w:lang w:bidi="he-IL"/>
        </w:rPr>
        <w:t xml:space="preserve">Tarugo de PVC </w:t>
      </w:r>
    </w:p>
    <w:p w14:paraId="6126163D" w14:textId="77777777" w:rsidR="00793ABE" w:rsidRPr="00864F79" w:rsidRDefault="00793ABE" w:rsidP="00F77A51">
      <w:pPr>
        <w:pStyle w:val="Prrafodelista"/>
        <w:numPr>
          <w:ilvl w:val="0"/>
          <w:numId w:val="82"/>
        </w:numPr>
        <w:tabs>
          <w:tab w:val="left" w:pos="-720"/>
          <w:tab w:val="left" w:pos="0"/>
          <w:tab w:val="left" w:pos="720"/>
        </w:tabs>
        <w:suppressAutoHyphens/>
        <w:spacing w:after="0" w:line="276" w:lineRule="auto"/>
        <w:jc w:val="both"/>
        <w:rPr>
          <w:rFonts w:ascii="Arial" w:hAnsi="Arial" w:cs="Arial"/>
          <w:spacing w:val="-2"/>
          <w:lang w:bidi="he-IL"/>
        </w:rPr>
      </w:pPr>
      <w:r w:rsidRPr="00864F79">
        <w:rPr>
          <w:rFonts w:ascii="Arial" w:hAnsi="Arial" w:cs="Arial"/>
          <w:spacing w:val="-2"/>
          <w:lang w:bidi="he-IL"/>
        </w:rPr>
        <w:t xml:space="preserve">Remache </w:t>
      </w:r>
      <w:proofErr w:type="spellStart"/>
      <w:r w:rsidRPr="00864F79">
        <w:rPr>
          <w:rFonts w:ascii="Arial" w:hAnsi="Arial" w:cs="Arial"/>
          <w:spacing w:val="-2"/>
          <w:lang w:bidi="he-IL"/>
        </w:rPr>
        <w:t>alu-inox</w:t>
      </w:r>
      <w:proofErr w:type="spellEnd"/>
      <w:r w:rsidRPr="00864F79">
        <w:rPr>
          <w:rFonts w:ascii="Arial" w:hAnsi="Arial" w:cs="Arial"/>
          <w:spacing w:val="-2"/>
          <w:lang w:bidi="he-IL"/>
        </w:rPr>
        <w:t xml:space="preserve"> con cabeza lacada en el mismo RAL del panel laminado (HPL) similar a </w:t>
      </w:r>
      <w:proofErr w:type="spellStart"/>
      <w:r w:rsidRPr="00864F79">
        <w:rPr>
          <w:rFonts w:ascii="Arial" w:hAnsi="Arial" w:cs="Arial"/>
          <w:spacing w:val="-2"/>
          <w:lang w:bidi="he-IL"/>
        </w:rPr>
        <w:t>Fundermax</w:t>
      </w:r>
      <w:proofErr w:type="spellEnd"/>
    </w:p>
    <w:p w14:paraId="049E60C8" w14:textId="77777777" w:rsidR="00793ABE" w:rsidRPr="00864F79" w:rsidRDefault="00793ABE" w:rsidP="00F77A51">
      <w:pPr>
        <w:tabs>
          <w:tab w:val="left" w:pos="-720"/>
          <w:tab w:val="left" w:pos="0"/>
          <w:tab w:val="left" w:pos="720"/>
        </w:tabs>
        <w:suppressAutoHyphens/>
        <w:spacing w:line="276" w:lineRule="auto"/>
        <w:ind w:left="1440"/>
        <w:jc w:val="both"/>
        <w:rPr>
          <w:rFonts w:ascii="Arial" w:hAnsi="Arial" w:cs="Arial"/>
          <w:spacing w:val="-2"/>
          <w:lang w:bidi="he-IL"/>
        </w:rPr>
      </w:pPr>
    </w:p>
    <w:p w14:paraId="4AF37B7F" w14:textId="77777777" w:rsidR="00793ABE" w:rsidRPr="00864F79" w:rsidRDefault="00793ABE" w:rsidP="00F77A51">
      <w:pPr>
        <w:spacing w:line="276" w:lineRule="auto"/>
        <w:rPr>
          <w:rFonts w:ascii="Arial" w:hAnsi="Arial" w:cs="Arial"/>
          <w:b/>
          <w:u w:val="single"/>
          <w:lang w:bidi="he-IL"/>
        </w:rPr>
      </w:pPr>
      <w:r w:rsidRPr="00864F79">
        <w:rPr>
          <w:rFonts w:ascii="Arial" w:hAnsi="Arial" w:cs="Arial"/>
          <w:b/>
          <w:u w:val="single"/>
          <w:lang w:bidi="he-IL"/>
        </w:rPr>
        <w:lastRenderedPageBreak/>
        <w:t>Propiedades del Panel Laminado de alta presión (HPL) para exteriores de 6</w:t>
      </w:r>
      <w:proofErr w:type="gramStart"/>
      <w:r w:rsidRPr="00864F79">
        <w:rPr>
          <w:rFonts w:ascii="Arial" w:hAnsi="Arial" w:cs="Arial"/>
          <w:b/>
          <w:u w:val="single"/>
          <w:lang w:bidi="he-IL"/>
        </w:rPr>
        <w:t>mm  espesor</w:t>
      </w:r>
      <w:proofErr w:type="gramEnd"/>
      <w:r w:rsidRPr="00864F79">
        <w:rPr>
          <w:rFonts w:ascii="Arial" w:hAnsi="Arial" w:cs="Arial"/>
          <w:b/>
          <w:u w:val="single"/>
          <w:lang w:bidi="he-IL"/>
        </w:rPr>
        <w:t xml:space="preserve"> con acabado decorativo en ambas caras y núcleo marrón.</w:t>
      </w:r>
    </w:p>
    <w:p w14:paraId="13D0D9D8" w14:textId="77777777" w:rsidR="00793ABE" w:rsidRPr="00864F79" w:rsidRDefault="00793ABE" w:rsidP="00F77A51">
      <w:pPr>
        <w:pStyle w:val="Prrafodelista"/>
        <w:numPr>
          <w:ilvl w:val="3"/>
          <w:numId w:val="81"/>
        </w:numPr>
        <w:tabs>
          <w:tab w:val="left" w:pos="-720"/>
          <w:tab w:val="left" w:pos="0"/>
          <w:tab w:val="left" w:pos="720"/>
          <w:tab w:val="left" w:pos="1440"/>
          <w:tab w:val="left" w:pos="1843"/>
        </w:tabs>
        <w:suppressAutoHyphens/>
        <w:spacing w:after="0" w:line="276" w:lineRule="auto"/>
        <w:ind w:hanging="2542"/>
        <w:jc w:val="both"/>
        <w:rPr>
          <w:rFonts w:ascii="Arial" w:hAnsi="Arial" w:cs="Arial"/>
          <w:spacing w:val="-2"/>
          <w:lang w:bidi="he-IL"/>
        </w:rPr>
      </w:pPr>
      <w:r w:rsidRPr="00864F79">
        <w:rPr>
          <w:rFonts w:ascii="Arial" w:hAnsi="Arial" w:cs="Arial"/>
          <w:spacing w:val="-2"/>
          <w:lang w:bidi="he-IL"/>
        </w:rPr>
        <w:t>De alta resistencia a la intemperie y las agresiones medioambientales.</w:t>
      </w:r>
    </w:p>
    <w:p w14:paraId="4E41FB53" w14:textId="77777777" w:rsidR="00793ABE" w:rsidRPr="00864F79" w:rsidRDefault="00793ABE" w:rsidP="00F77A51">
      <w:pPr>
        <w:pStyle w:val="Prrafodelista"/>
        <w:numPr>
          <w:ilvl w:val="3"/>
          <w:numId w:val="81"/>
        </w:numPr>
        <w:tabs>
          <w:tab w:val="left" w:pos="-720"/>
          <w:tab w:val="left" w:pos="0"/>
          <w:tab w:val="left" w:pos="720"/>
          <w:tab w:val="left" w:pos="1440"/>
          <w:tab w:val="left" w:pos="1843"/>
        </w:tabs>
        <w:suppressAutoHyphens/>
        <w:spacing w:after="0" w:line="276" w:lineRule="auto"/>
        <w:ind w:hanging="2542"/>
        <w:jc w:val="both"/>
        <w:rPr>
          <w:rFonts w:ascii="Arial" w:hAnsi="Arial" w:cs="Arial"/>
          <w:spacing w:val="-2"/>
          <w:lang w:bidi="he-IL"/>
        </w:rPr>
      </w:pPr>
      <w:r w:rsidRPr="00864F79">
        <w:rPr>
          <w:rFonts w:ascii="Arial" w:hAnsi="Arial" w:cs="Arial"/>
          <w:spacing w:val="-2"/>
          <w:lang w:bidi="he-IL"/>
        </w:rPr>
        <w:t>Resistente a los agentes externos, conforme a la Norma EN ISO 4892-2.</w:t>
      </w:r>
    </w:p>
    <w:p w14:paraId="54538069" w14:textId="77777777" w:rsidR="00793ABE" w:rsidRPr="00864F79" w:rsidRDefault="00793ABE" w:rsidP="00F77A51">
      <w:pPr>
        <w:pStyle w:val="Prrafodelista"/>
        <w:numPr>
          <w:ilvl w:val="3"/>
          <w:numId w:val="81"/>
        </w:numPr>
        <w:tabs>
          <w:tab w:val="left" w:pos="-720"/>
          <w:tab w:val="left" w:pos="0"/>
          <w:tab w:val="left" w:pos="720"/>
          <w:tab w:val="left" w:pos="1440"/>
          <w:tab w:val="left" w:pos="1843"/>
        </w:tabs>
        <w:suppressAutoHyphens/>
        <w:spacing w:after="0" w:line="276" w:lineRule="auto"/>
        <w:ind w:hanging="2542"/>
        <w:jc w:val="both"/>
        <w:rPr>
          <w:rFonts w:ascii="Arial" w:hAnsi="Arial" w:cs="Arial"/>
          <w:spacing w:val="-2"/>
          <w:lang w:bidi="he-IL"/>
        </w:rPr>
      </w:pPr>
      <w:r w:rsidRPr="00864F79">
        <w:rPr>
          <w:rFonts w:ascii="Arial" w:hAnsi="Arial" w:cs="Arial"/>
          <w:spacing w:val="-2"/>
          <w:lang w:bidi="he-IL"/>
        </w:rPr>
        <w:t>Resistente   a la luz conforme a la Norma EN ISO 4892-3.</w:t>
      </w:r>
    </w:p>
    <w:p w14:paraId="22720D25" w14:textId="77777777" w:rsidR="00793ABE" w:rsidRPr="00864F79" w:rsidRDefault="00793ABE" w:rsidP="00F77A51">
      <w:pPr>
        <w:pStyle w:val="Prrafodelista"/>
        <w:numPr>
          <w:ilvl w:val="3"/>
          <w:numId w:val="81"/>
        </w:numPr>
        <w:tabs>
          <w:tab w:val="left" w:pos="-720"/>
          <w:tab w:val="left" w:pos="0"/>
          <w:tab w:val="left" w:pos="720"/>
          <w:tab w:val="left" w:pos="1440"/>
          <w:tab w:val="left" w:pos="1843"/>
        </w:tabs>
        <w:suppressAutoHyphens/>
        <w:spacing w:after="0" w:line="276" w:lineRule="auto"/>
        <w:ind w:hanging="2542"/>
        <w:jc w:val="both"/>
        <w:rPr>
          <w:rFonts w:ascii="Arial" w:hAnsi="Arial" w:cs="Arial"/>
          <w:spacing w:val="-2"/>
          <w:lang w:bidi="he-IL"/>
        </w:rPr>
      </w:pPr>
      <w:r w:rsidRPr="00864F79">
        <w:rPr>
          <w:rFonts w:ascii="Arial" w:hAnsi="Arial" w:cs="Arial"/>
          <w:spacing w:val="-2"/>
          <w:lang w:bidi="he-IL"/>
        </w:rPr>
        <w:t>Con resistencia al impacto conforme a la Norma EN ISO 178</w:t>
      </w:r>
    </w:p>
    <w:p w14:paraId="0C6F057C" w14:textId="77777777" w:rsidR="00793ABE" w:rsidRPr="00864F79" w:rsidRDefault="00793ABE" w:rsidP="00F77A51">
      <w:pPr>
        <w:pStyle w:val="Prrafodelista"/>
        <w:numPr>
          <w:ilvl w:val="0"/>
          <w:numId w:val="81"/>
        </w:numPr>
        <w:autoSpaceDE w:val="0"/>
        <w:autoSpaceDN w:val="0"/>
        <w:adjustRightInd w:val="0"/>
        <w:spacing w:after="0" w:line="276" w:lineRule="auto"/>
        <w:rPr>
          <w:rFonts w:ascii="Arial" w:hAnsi="Arial" w:cs="Arial"/>
        </w:rPr>
      </w:pPr>
      <w:r w:rsidRPr="00864F79">
        <w:rPr>
          <w:rFonts w:ascii="Arial" w:hAnsi="Arial" w:cs="Arial"/>
        </w:rPr>
        <w:t>Resistente a la flexión, conforme a la Norma EN ISO 178-</w:t>
      </w:r>
    </w:p>
    <w:p w14:paraId="1A320CA3" w14:textId="77777777" w:rsidR="00793ABE" w:rsidRPr="00864F79" w:rsidRDefault="00793ABE" w:rsidP="00F77A51">
      <w:pPr>
        <w:pStyle w:val="Prrafodelista"/>
        <w:numPr>
          <w:ilvl w:val="0"/>
          <w:numId w:val="81"/>
        </w:numPr>
        <w:autoSpaceDE w:val="0"/>
        <w:autoSpaceDN w:val="0"/>
        <w:adjustRightInd w:val="0"/>
        <w:spacing w:after="0" w:line="276" w:lineRule="auto"/>
        <w:rPr>
          <w:rFonts w:ascii="Arial" w:hAnsi="Arial" w:cs="Arial"/>
        </w:rPr>
      </w:pPr>
      <w:r w:rsidRPr="00864F79">
        <w:rPr>
          <w:rFonts w:ascii="Arial" w:hAnsi="Arial" w:cs="Arial"/>
        </w:rPr>
        <w:t>Resistente al frio y al calor (de -80ºC a 180ºC), conforme a la Norma DMTA-OFI 300.128.</w:t>
      </w:r>
    </w:p>
    <w:p w14:paraId="0D1B9199" w14:textId="77777777" w:rsidR="00793ABE" w:rsidRPr="00864F79" w:rsidRDefault="00793ABE" w:rsidP="00F77A51">
      <w:pPr>
        <w:pStyle w:val="Prrafodelista"/>
        <w:numPr>
          <w:ilvl w:val="0"/>
          <w:numId w:val="81"/>
        </w:numPr>
        <w:autoSpaceDE w:val="0"/>
        <w:autoSpaceDN w:val="0"/>
        <w:adjustRightInd w:val="0"/>
        <w:spacing w:after="0" w:line="276" w:lineRule="auto"/>
        <w:rPr>
          <w:rFonts w:ascii="Arial" w:hAnsi="Arial" w:cs="Arial"/>
        </w:rPr>
      </w:pPr>
      <w:r w:rsidRPr="00864F79">
        <w:rPr>
          <w:rFonts w:ascii="Arial" w:hAnsi="Arial" w:cs="Arial"/>
        </w:rPr>
        <w:t>Resistente al fuego (B-s</w:t>
      </w:r>
      <w:proofErr w:type="gramStart"/>
      <w:r w:rsidRPr="00864F79">
        <w:rPr>
          <w:rFonts w:ascii="Arial" w:hAnsi="Arial" w:cs="Arial"/>
        </w:rPr>
        <w:t>2,d</w:t>
      </w:r>
      <w:proofErr w:type="gramEnd"/>
      <w:r w:rsidRPr="00864F79">
        <w:rPr>
          <w:rFonts w:ascii="Arial" w:hAnsi="Arial" w:cs="Arial"/>
        </w:rPr>
        <w:t>0) conforme a la Norma EN 13501</w:t>
      </w:r>
    </w:p>
    <w:p w14:paraId="75AD5FE3" w14:textId="77777777" w:rsidR="00793ABE" w:rsidRPr="00864F79" w:rsidRDefault="00793ABE" w:rsidP="00F77A51">
      <w:pPr>
        <w:pStyle w:val="Prrafodelista"/>
        <w:numPr>
          <w:ilvl w:val="0"/>
          <w:numId w:val="81"/>
        </w:numPr>
        <w:autoSpaceDE w:val="0"/>
        <w:autoSpaceDN w:val="0"/>
        <w:adjustRightInd w:val="0"/>
        <w:spacing w:after="0" w:line="276" w:lineRule="auto"/>
        <w:rPr>
          <w:rFonts w:ascii="Arial" w:hAnsi="Arial" w:cs="Arial"/>
        </w:rPr>
      </w:pPr>
      <w:r w:rsidRPr="00864F79">
        <w:rPr>
          <w:rFonts w:ascii="Arial" w:hAnsi="Arial" w:cs="Arial"/>
        </w:rPr>
        <w:t>Autoportante</w:t>
      </w:r>
    </w:p>
    <w:p w14:paraId="17448858" w14:textId="77777777" w:rsidR="00793ABE" w:rsidRPr="00864F79" w:rsidRDefault="00793ABE" w:rsidP="00F77A51">
      <w:pPr>
        <w:pStyle w:val="Prrafodelista"/>
        <w:numPr>
          <w:ilvl w:val="3"/>
          <w:numId w:val="81"/>
        </w:numPr>
        <w:tabs>
          <w:tab w:val="left" w:pos="-720"/>
          <w:tab w:val="left" w:pos="0"/>
          <w:tab w:val="left" w:pos="720"/>
          <w:tab w:val="left" w:pos="1440"/>
          <w:tab w:val="left" w:pos="1843"/>
        </w:tabs>
        <w:suppressAutoHyphens/>
        <w:spacing w:after="0" w:line="276" w:lineRule="auto"/>
        <w:ind w:hanging="2542"/>
        <w:jc w:val="both"/>
        <w:rPr>
          <w:rFonts w:ascii="Arial" w:eastAsia="Times New Roman" w:hAnsi="Arial" w:cs="Arial"/>
          <w:spacing w:val="-2"/>
          <w:lang w:val="es-ES" w:eastAsia="es-ES" w:bidi="he-IL"/>
        </w:rPr>
      </w:pPr>
      <w:r w:rsidRPr="00864F79">
        <w:rPr>
          <w:rFonts w:ascii="Arial" w:hAnsi="Arial" w:cs="Arial"/>
          <w:spacing w:val="-2"/>
          <w:lang w:bidi="he-IL"/>
        </w:rPr>
        <w:t>Con ausencia de metales pesados en su composición (ecológico).</w:t>
      </w:r>
    </w:p>
    <w:p w14:paraId="3B2F5BA1" w14:textId="77777777" w:rsidR="00793ABE" w:rsidRPr="00864F79" w:rsidRDefault="00793ABE" w:rsidP="00F77A51">
      <w:pPr>
        <w:pStyle w:val="Prrafodelista"/>
        <w:numPr>
          <w:ilvl w:val="3"/>
          <w:numId w:val="81"/>
        </w:numPr>
        <w:tabs>
          <w:tab w:val="left" w:pos="-720"/>
          <w:tab w:val="left" w:pos="0"/>
          <w:tab w:val="left" w:pos="720"/>
          <w:tab w:val="left" w:pos="1440"/>
          <w:tab w:val="left" w:pos="1843"/>
        </w:tabs>
        <w:suppressAutoHyphens/>
        <w:spacing w:after="0" w:line="276" w:lineRule="auto"/>
        <w:ind w:hanging="2542"/>
        <w:jc w:val="both"/>
        <w:rPr>
          <w:rFonts w:ascii="Arial" w:hAnsi="Arial" w:cs="Arial"/>
          <w:spacing w:val="-2"/>
          <w:lang w:bidi="he-IL"/>
        </w:rPr>
      </w:pPr>
      <w:r w:rsidRPr="00864F79">
        <w:rPr>
          <w:rFonts w:ascii="Arial" w:hAnsi="Arial" w:cs="Arial"/>
          <w:spacing w:val="-2"/>
          <w:lang w:bidi="he-IL"/>
        </w:rPr>
        <w:t>De fácil montaje y mecanizado.</w:t>
      </w:r>
    </w:p>
    <w:p w14:paraId="22DB0A27"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
          <w:spacing w:val="-2"/>
          <w:u w:val="single"/>
          <w:lang w:bidi="he-IL"/>
        </w:rPr>
      </w:pPr>
    </w:p>
    <w:p w14:paraId="48214BC4"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spacing w:val="-2"/>
          <w:lang w:bidi="he-IL"/>
        </w:rPr>
      </w:pPr>
      <w:r w:rsidRPr="00864F79">
        <w:rPr>
          <w:rFonts w:ascii="Arial" w:hAnsi="Arial" w:cs="Arial"/>
          <w:b/>
          <w:spacing w:val="-2"/>
          <w:u w:val="single"/>
          <w:lang w:bidi="he-IL"/>
        </w:rPr>
        <w:t>Aplicación</w:t>
      </w:r>
      <w:r w:rsidRPr="00864F79">
        <w:rPr>
          <w:rFonts w:ascii="Arial" w:hAnsi="Arial" w:cs="Arial"/>
          <w:b/>
          <w:spacing w:val="-2"/>
          <w:lang w:bidi="he-IL"/>
        </w:rPr>
        <w:t>:</w:t>
      </w:r>
      <w:r w:rsidRPr="00864F79">
        <w:rPr>
          <w:rFonts w:ascii="Arial" w:hAnsi="Arial" w:cs="Arial"/>
          <w:spacing w:val="-2"/>
          <w:lang w:bidi="he-IL"/>
        </w:rPr>
        <w:tab/>
        <w:t>Su uso será como Fachada Ventilada según la indicación en los planos.</w:t>
      </w:r>
    </w:p>
    <w:p w14:paraId="406470A0"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spacing w:val="-2"/>
          <w:lang w:bidi="he-IL"/>
        </w:rPr>
      </w:pPr>
    </w:p>
    <w:p w14:paraId="68417C78"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spacing w:val="-2"/>
          <w:lang w:bidi="he-IL"/>
        </w:rPr>
      </w:pPr>
      <w:r w:rsidRPr="00864F79">
        <w:rPr>
          <w:rFonts w:ascii="Arial" w:hAnsi="Arial" w:cs="Arial"/>
          <w:b/>
          <w:spacing w:val="-2"/>
          <w:u w:val="single"/>
          <w:lang w:bidi="he-IL"/>
        </w:rPr>
        <w:t>Suministro</w:t>
      </w:r>
      <w:r w:rsidRPr="00864F79">
        <w:rPr>
          <w:rFonts w:ascii="Arial" w:hAnsi="Arial" w:cs="Arial"/>
          <w:spacing w:val="-2"/>
          <w:lang w:bidi="he-IL"/>
        </w:rPr>
        <w:t xml:space="preserve">: </w:t>
      </w:r>
      <w:r w:rsidRPr="00864F79">
        <w:rPr>
          <w:rFonts w:ascii="Arial" w:hAnsi="Arial" w:cs="Arial"/>
          <w:spacing w:val="-2"/>
          <w:lang w:bidi="he-IL"/>
        </w:rPr>
        <w:tab/>
        <w:t>En placas de formatos estándar:</w:t>
      </w:r>
    </w:p>
    <w:p w14:paraId="447A27BE" w14:textId="77777777" w:rsidR="00793ABE" w:rsidRPr="00864F79" w:rsidRDefault="00793ABE" w:rsidP="00F77A51">
      <w:pPr>
        <w:pStyle w:val="Prrafodelista"/>
        <w:numPr>
          <w:ilvl w:val="0"/>
          <w:numId w:val="83"/>
        </w:numPr>
        <w:tabs>
          <w:tab w:val="left" w:pos="-720"/>
          <w:tab w:val="left" w:pos="0"/>
          <w:tab w:val="left" w:pos="720"/>
        </w:tabs>
        <w:suppressAutoHyphens/>
        <w:spacing w:after="0" w:line="276" w:lineRule="auto"/>
        <w:jc w:val="both"/>
        <w:rPr>
          <w:rFonts w:ascii="Arial" w:hAnsi="Arial" w:cs="Arial"/>
          <w:spacing w:val="-2"/>
          <w:lang w:bidi="he-IL"/>
        </w:rPr>
      </w:pPr>
      <w:r w:rsidRPr="00864F79">
        <w:rPr>
          <w:rFonts w:ascii="Arial" w:hAnsi="Arial" w:cs="Arial"/>
          <w:spacing w:val="-2"/>
          <w:lang w:bidi="he-IL"/>
        </w:rPr>
        <w:t>Espesores: 6mm</w:t>
      </w:r>
    </w:p>
    <w:p w14:paraId="1D537326" w14:textId="77777777" w:rsidR="00793ABE" w:rsidRPr="00864F79" w:rsidRDefault="00793ABE" w:rsidP="00F77A51">
      <w:pPr>
        <w:tabs>
          <w:tab w:val="left" w:pos="-720"/>
          <w:tab w:val="left" w:pos="0"/>
          <w:tab w:val="left" w:pos="720"/>
        </w:tabs>
        <w:suppressAutoHyphens/>
        <w:spacing w:line="276" w:lineRule="auto"/>
        <w:ind w:left="2160"/>
        <w:jc w:val="both"/>
        <w:rPr>
          <w:rFonts w:ascii="Arial" w:hAnsi="Arial" w:cs="Arial"/>
          <w:spacing w:val="-2"/>
          <w:lang w:bidi="he-IL"/>
        </w:rPr>
      </w:pPr>
      <w:r w:rsidRPr="00864F79">
        <w:rPr>
          <w:rFonts w:ascii="Arial" w:hAnsi="Arial" w:cs="Arial"/>
          <w:spacing w:val="-2"/>
          <w:lang w:bidi="he-IL"/>
        </w:rPr>
        <w:t>Acabado: ambas caras</w:t>
      </w:r>
      <w:r w:rsidRPr="00864F79">
        <w:rPr>
          <w:rFonts w:ascii="Arial" w:hAnsi="Arial" w:cs="Arial"/>
          <w:spacing w:val="-2"/>
          <w:lang w:bidi="he-IL"/>
        </w:rPr>
        <w:tab/>
      </w:r>
    </w:p>
    <w:p w14:paraId="25754B74" w14:textId="77777777" w:rsidR="00793ABE" w:rsidRPr="00864F79" w:rsidRDefault="00793ABE" w:rsidP="00F77A51">
      <w:pPr>
        <w:pStyle w:val="Prrafodelista"/>
        <w:numPr>
          <w:ilvl w:val="0"/>
          <w:numId w:val="83"/>
        </w:numPr>
        <w:tabs>
          <w:tab w:val="left" w:pos="-720"/>
          <w:tab w:val="left" w:pos="0"/>
          <w:tab w:val="left" w:pos="720"/>
        </w:tabs>
        <w:suppressAutoHyphens/>
        <w:spacing w:after="0" w:line="276" w:lineRule="auto"/>
        <w:jc w:val="both"/>
        <w:rPr>
          <w:rFonts w:ascii="Arial" w:hAnsi="Arial" w:cs="Arial"/>
          <w:spacing w:val="-2"/>
          <w:lang w:bidi="he-IL"/>
        </w:rPr>
      </w:pPr>
      <w:r w:rsidRPr="00864F79">
        <w:rPr>
          <w:rFonts w:ascii="Arial" w:hAnsi="Arial" w:cs="Arial"/>
          <w:spacing w:val="-2"/>
          <w:lang w:bidi="he-IL"/>
        </w:rPr>
        <w:t>Formatos:</w:t>
      </w:r>
      <w:r w:rsidRPr="00864F79">
        <w:rPr>
          <w:rFonts w:ascii="Arial" w:hAnsi="Arial" w:cs="Arial"/>
          <w:spacing w:val="-2"/>
          <w:lang w:bidi="he-IL"/>
        </w:rPr>
        <w:tab/>
      </w:r>
    </w:p>
    <w:p w14:paraId="1FDC6208" w14:textId="77777777" w:rsidR="00793ABE" w:rsidRPr="00864F79" w:rsidRDefault="00793ABE" w:rsidP="00F77A51">
      <w:pPr>
        <w:tabs>
          <w:tab w:val="left" w:pos="-720"/>
          <w:tab w:val="left" w:pos="0"/>
          <w:tab w:val="left" w:pos="720"/>
        </w:tabs>
        <w:suppressAutoHyphens/>
        <w:spacing w:line="276" w:lineRule="auto"/>
        <w:ind w:left="2160"/>
        <w:jc w:val="both"/>
        <w:rPr>
          <w:rFonts w:ascii="Arial" w:hAnsi="Arial" w:cs="Arial"/>
          <w:spacing w:val="-2"/>
          <w:lang w:bidi="he-IL"/>
        </w:rPr>
      </w:pPr>
      <w:r w:rsidRPr="00864F79">
        <w:rPr>
          <w:rFonts w:ascii="Arial" w:hAnsi="Arial" w:cs="Arial"/>
          <w:spacing w:val="-2"/>
          <w:lang w:bidi="he-IL"/>
        </w:rPr>
        <w:t>1.30x2.80</w:t>
      </w:r>
    </w:p>
    <w:p w14:paraId="64A98BEB" w14:textId="77777777" w:rsidR="00793ABE" w:rsidRPr="00864F79" w:rsidRDefault="00793ABE" w:rsidP="00F77A51">
      <w:pPr>
        <w:tabs>
          <w:tab w:val="left" w:pos="-720"/>
          <w:tab w:val="left" w:pos="0"/>
          <w:tab w:val="left" w:pos="720"/>
        </w:tabs>
        <w:suppressAutoHyphens/>
        <w:spacing w:line="276" w:lineRule="auto"/>
        <w:ind w:left="2160"/>
        <w:jc w:val="both"/>
        <w:rPr>
          <w:rFonts w:ascii="Arial" w:hAnsi="Arial" w:cs="Arial"/>
          <w:spacing w:val="-2"/>
          <w:lang w:bidi="he-IL"/>
        </w:rPr>
      </w:pPr>
      <w:r w:rsidRPr="00864F79">
        <w:rPr>
          <w:rFonts w:ascii="Arial" w:hAnsi="Arial" w:cs="Arial"/>
          <w:spacing w:val="-2"/>
          <w:lang w:bidi="he-IL"/>
        </w:rPr>
        <w:t>1.85x2.80</w:t>
      </w:r>
    </w:p>
    <w:p w14:paraId="5769AD5B" w14:textId="77777777" w:rsidR="00793ABE" w:rsidRPr="00864F79" w:rsidRDefault="00793ABE" w:rsidP="00F77A51">
      <w:pPr>
        <w:tabs>
          <w:tab w:val="left" w:pos="-720"/>
          <w:tab w:val="left" w:pos="0"/>
          <w:tab w:val="left" w:pos="720"/>
        </w:tabs>
        <w:suppressAutoHyphens/>
        <w:spacing w:line="276" w:lineRule="auto"/>
        <w:ind w:left="2160"/>
        <w:jc w:val="both"/>
        <w:rPr>
          <w:rFonts w:ascii="Arial" w:hAnsi="Arial" w:cs="Arial"/>
          <w:spacing w:val="-2"/>
          <w:lang w:bidi="he-IL"/>
        </w:rPr>
      </w:pPr>
      <w:r w:rsidRPr="00864F79">
        <w:rPr>
          <w:rFonts w:ascii="Arial" w:hAnsi="Arial" w:cs="Arial"/>
          <w:spacing w:val="-2"/>
          <w:lang w:bidi="he-IL"/>
        </w:rPr>
        <w:t>1.30x4.10</w:t>
      </w:r>
    </w:p>
    <w:p w14:paraId="0C2C66FC" w14:textId="77777777" w:rsidR="00793ABE" w:rsidRPr="00864F79" w:rsidRDefault="00793ABE" w:rsidP="00F77A51">
      <w:pPr>
        <w:tabs>
          <w:tab w:val="left" w:pos="-720"/>
          <w:tab w:val="left" w:pos="0"/>
          <w:tab w:val="left" w:pos="720"/>
        </w:tabs>
        <w:suppressAutoHyphens/>
        <w:spacing w:line="276" w:lineRule="auto"/>
        <w:ind w:left="2160"/>
        <w:jc w:val="both"/>
        <w:rPr>
          <w:rFonts w:ascii="Arial" w:hAnsi="Arial" w:cs="Arial"/>
          <w:spacing w:val="-2"/>
          <w:lang w:bidi="he-IL"/>
        </w:rPr>
      </w:pPr>
      <w:r w:rsidRPr="00864F79">
        <w:rPr>
          <w:rFonts w:ascii="Arial" w:hAnsi="Arial" w:cs="Arial"/>
          <w:spacing w:val="-2"/>
          <w:lang w:bidi="he-IL"/>
        </w:rPr>
        <w:t>1.85x4.10</w:t>
      </w:r>
    </w:p>
    <w:p w14:paraId="1E778CBE" w14:textId="77777777" w:rsidR="00793ABE" w:rsidRPr="00864F79" w:rsidRDefault="00793ABE" w:rsidP="00F77A51">
      <w:pPr>
        <w:tabs>
          <w:tab w:val="left" w:pos="-720"/>
          <w:tab w:val="left" w:pos="0"/>
          <w:tab w:val="left" w:pos="720"/>
        </w:tabs>
        <w:suppressAutoHyphens/>
        <w:spacing w:line="276" w:lineRule="auto"/>
        <w:jc w:val="both"/>
        <w:rPr>
          <w:rFonts w:ascii="Arial" w:hAnsi="Arial" w:cs="Arial"/>
          <w:spacing w:val="-2"/>
          <w:lang w:bidi="he-IL"/>
        </w:rPr>
      </w:pPr>
      <w:r w:rsidRPr="00864F79">
        <w:rPr>
          <w:rFonts w:ascii="Arial" w:hAnsi="Arial" w:cs="Arial"/>
          <w:spacing w:val="-2"/>
          <w:lang w:bidi="he-IL"/>
        </w:rPr>
        <w:t xml:space="preserve">                              - </w:t>
      </w:r>
      <w:r w:rsidRPr="00864F79">
        <w:rPr>
          <w:rFonts w:ascii="Arial" w:hAnsi="Arial" w:cs="Arial"/>
          <w:spacing w:val="-2"/>
          <w:lang w:bidi="he-IL"/>
        </w:rPr>
        <w:tab/>
        <w:t xml:space="preserve">Colores: de acuerdo a cartilla </w:t>
      </w:r>
      <w:proofErr w:type="spellStart"/>
      <w:r w:rsidRPr="00864F79">
        <w:rPr>
          <w:rFonts w:ascii="Arial" w:hAnsi="Arial" w:cs="Arial"/>
          <w:spacing w:val="-2"/>
          <w:lang w:bidi="he-IL"/>
        </w:rPr>
        <w:t>Fundermax</w:t>
      </w:r>
      <w:proofErr w:type="spellEnd"/>
      <w:r w:rsidRPr="00864F79">
        <w:rPr>
          <w:rFonts w:ascii="Arial" w:hAnsi="Arial" w:cs="Arial"/>
          <w:spacing w:val="-2"/>
          <w:lang w:bidi="he-IL"/>
        </w:rPr>
        <w:t xml:space="preserve"> </w:t>
      </w:r>
    </w:p>
    <w:p w14:paraId="3AB00753" w14:textId="77777777" w:rsidR="00793ABE" w:rsidRPr="00864F79" w:rsidRDefault="00793ABE" w:rsidP="00F77A51">
      <w:pPr>
        <w:tabs>
          <w:tab w:val="left" w:pos="-720"/>
          <w:tab w:val="left" w:pos="0"/>
          <w:tab w:val="left" w:pos="720"/>
        </w:tabs>
        <w:suppressAutoHyphens/>
        <w:spacing w:line="276" w:lineRule="auto"/>
        <w:jc w:val="both"/>
        <w:rPr>
          <w:rFonts w:ascii="Arial" w:hAnsi="Arial" w:cs="Arial"/>
          <w:spacing w:val="-2"/>
          <w:lang w:bidi="he-IL"/>
        </w:rPr>
      </w:pPr>
      <w:r w:rsidRPr="00864F79">
        <w:rPr>
          <w:rFonts w:ascii="Arial" w:hAnsi="Arial" w:cs="Arial"/>
          <w:spacing w:val="-2"/>
          <w:lang w:bidi="he-IL"/>
        </w:rPr>
        <w:tab/>
      </w:r>
      <w:r w:rsidRPr="00864F79">
        <w:rPr>
          <w:rFonts w:ascii="Arial" w:hAnsi="Arial" w:cs="Arial"/>
          <w:spacing w:val="-2"/>
          <w:lang w:bidi="he-IL"/>
        </w:rPr>
        <w:tab/>
      </w:r>
      <w:r w:rsidRPr="00864F79">
        <w:rPr>
          <w:rFonts w:ascii="Arial" w:hAnsi="Arial" w:cs="Arial"/>
          <w:spacing w:val="-2"/>
          <w:lang w:bidi="he-IL"/>
        </w:rPr>
        <w:tab/>
        <w:t>Turquesa: Atlantis 0056 Superficie NT</w:t>
      </w:r>
    </w:p>
    <w:p w14:paraId="0E15C99B" w14:textId="77777777" w:rsidR="00793ABE" w:rsidRPr="00864F79" w:rsidRDefault="00793ABE" w:rsidP="00F77A51">
      <w:pPr>
        <w:tabs>
          <w:tab w:val="left" w:pos="-720"/>
          <w:tab w:val="left" w:pos="0"/>
          <w:tab w:val="left" w:pos="720"/>
        </w:tabs>
        <w:suppressAutoHyphens/>
        <w:spacing w:line="276" w:lineRule="auto"/>
        <w:jc w:val="both"/>
        <w:rPr>
          <w:rFonts w:ascii="Arial" w:hAnsi="Arial" w:cs="Arial"/>
          <w:spacing w:val="-2"/>
          <w:lang w:bidi="he-IL"/>
        </w:rPr>
      </w:pPr>
      <w:r w:rsidRPr="00864F79">
        <w:rPr>
          <w:rFonts w:ascii="Arial" w:hAnsi="Arial" w:cs="Arial"/>
          <w:spacing w:val="-2"/>
          <w:lang w:bidi="he-IL"/>
        </w:rPr>
        <w:t xml:space="preserve">                                   Gris Oscuro: Skyline 0427 Superficie NT</w:t>
      </w:r>
    </w:p>
    <w:p w14:paraId="74E3F99A" w14:textId="77777777" w:rsidR="00793ABE" w:rsidRPr="00864F79" w:rsidRDefault="00793ABE" w:rsidP="00F77A51">
      <w:pPr>
        <w:tabs>
          <w:tab w:val="left" w:pos="-720"/>
          <w:tab w:val="left" w:pos="0"/>
          <w:tab w:val="left" w:pos="720"/>
        </w:tabs>
        <w:suppressAutoHyphens/>
        <w:spacing w:line="276" w:lineRule="auto"/>
        <w:jc w:val="both"/>
        <w:rPr>
          <w:rFonts w:ascii="Arial" w:hAnsi="Arial" w:cs="Arial"/>
          <w:spacing w:val="-2"/>
          <w:lang w:bidi="he-IL"/>
        </w:rPr>
      </w:pPr>
      <w:r w:rsidRPr="00864F79">
        <w:rPr>
          <w:rFonts w:ascii="Arial" w:hAnsi="Arial" w:cs="Arial"/>
          <w:spacing w:val="-2"/>
          <w:lang w:bidi="he-IL"/>
        </w:rPr>
        <w:tab/>
      </w:r>
      <w:r w:rsidRPr="00864F79">
        <w:rPr>
          <w:rFonts w:ascii="Arial" w:hAnsi="Arial" w:cs="Arial"/>
          <w:spacing w:val="-2"/>
          <w:lang w:bidi="he-IL"/>
        </w:rPr>
        <w:tab/>
      </w:r>
      <w:r w:rsidRPr="00864F79">
        <w:rPr>
          <w:rFonts w:ascii="Arial" w:hAnsi="Arial" w:cs="Arial"/>
          <w:spacing w:val="-2"/>
          <w:lang w:bidi="he-IL"/>
        </w:rPr>
        <w:tab/>
        <w:t xml:space="preserve">Gris Medio: </w:t>
      </w:r>
      <w:proofErr w:type="spellStart"/>
      <w:r w:rsidRPr="00864F79">
        <w:rPr>
          <w:rFonts w:ascii="Arial" w:hAnsi="Arial" w:cs="Arial"/>
          <w:spacing w:val="-2"/>
          <w:lang w:bidi="he-IL"/>
        </w:rPr>
        <w:t>Moonwalk</w:t>
      </w:r>
      <w:proofErr w:type="spellEnd"/>
      <w:r w:rsidRPr="00864F79">
        <w:rPr>
          <w:rFonts w:ascii="Arial" w:hAnsi="Arial" w:cs="Arial"/>
          <w:spacing w:val="-2"/>
          <w:lang w:bidi="he-IL"/>
        </w:rPr>
        <w:t xml:space="preserve"> 0394 Superficie NT</w:t>
      </w:r>
    </w:p>
    <w:p w14:paraId="68EB6EEC" w14:textId="77777777" w:rsidR="00793ABE" w:rsidRPr="00864F79" w:rsidRDefault="00793ABE" w:rsidP="00F77A51">
      <w:pPr>
        <w:tabs>
          <w:tab w:val="left" w:pos="-720"/>
          <w:tab w:val="left" w:pos="0"/>
          <w:tab w:val="left" w:pos="720"/>
        </w:tabs>
        <w:suppressAutoHyphens/>
        <w:spacing w:line="276" w:lineRule="auto"/>
        <w:jc w:val="both"/>
        <w:rPr>
          <w:rFonts w:ascii="Arial" w:hAnsi="Arial" w:cs="Arial"/>
          <w:spacing w:val="-2"/>
          <w:lang w:bidi="he-IL"/>
        </w:rPr>
      </w:pPr>
      <w:r w:rsidRPr="00864F79">
        <w:rPr>
          <w:rFonts w:ascii="Arial" w:hAnsi="Arial" w:cs="Arial"/>
          <w:spacing w:val="-2"/>
          <w:lang w:bidi="he-IL"/>
        </w:rPr>
        <w:tab/>
      </w:r>
      <w:r w:rsidRPr="00864F79">
        <w:rPr>
          <w:rFonts w:ascii="Arial" w:hAnsi="Arial" w:cs="Arial"/>
          <w:spacing w:val="-2"/>
          <w:lang w:bidi="he-IL"/>
        </w:rPr>
        <w:tab/>
      </w:r>
      <w:r w:rsidRPr="00864F79">
        <w:rPr>
          <w:rFonts w:ascii="Arial" w:hAnsi="Arial" w:cs="Arial"/>
          <w:spacing w:val="-2"/>
          <w:lang w:bidi="he-IL"/>
        </w:rPr>
        <w:tab/>
        <w:t xml:space="preserve">Gris Claro: Venus 0421 </w:t>
      </w:r>
      <w:proofErr w:type="spellStart"/>
      <w:r w:rsidRPr="00864F79">
        <w:rPr>
          <w:rFonts w:ascii="Arial" w:hAnsi="Arial" w:cs="Arial"/>
          <w:spacing w:val="-2"/>
          <w:lang w:bidi="he-IL"/>
        </w:rPr>
        <w:t>Superfcie</w:t>
      </w:r>
      <w:proofErr w:type="spellEnd"/>
      <w:r w:rsidRPr="00864F79">
        <w:rPr>
          <w:rFonts w:ascii="Arial" w:hAnsi="Arial" w:cs="Arial"/>
          <w:spacing w:val="-2"/>
          <w:lang w:bidi="he-IL"/>
        </w:rPr>
        <w:t xml:space="preserve"> NT</w:t>
      </w:r>
      <w:r w:rsidRPr="00864F79">
        <w:rPr>
          <w:rFonts w:ascii="Arial" w:hAnsi="Arial" w:cs="Arial"/>
          <w:spacing w:val="-2"/>
          <w:lang w:bidi="he-IL"/>
        </w:rPr>
        <w:tab/>
      </w:r>
    </w:p>
    <w:p w14:paraId="681C63D9" w14:textId="77777777" w:rsidR="00793ABE" w:rsidRPr="00864F79" w:rsidRDefault="00793ABE" w:rsidP="00F77A51">
      <w:pPr>
        <w:pStyle w:val="Prrafodelista"/>
        <w:numPr>
          <w:ilvl w:val="0"/>
          <w:numId w:val="83"/>
        </w:numPr>
        <w:tabs>
          <w:tab w:val="left" w:pos="-720"/>
          <w:tab w:val="left" w:pos="0"/>
          <w:tab w:val="left" w:pos="720"/>
        </w:tabs>
        <w:suppressAutoHyphens/>
        <w:spacing w:after="0" w:line="276" w:lineRule="auto"/>
        <w:jc w:val="both"/>
        <w:rPr>
          <w:rFonts w:ascii="Arial" w:hAnsi="Arial" w:cs="Arial"/>
          <w:spacing w:val="-2"/>
          <w:lang w:bidi="he-IL"/>
        </w:rPr>
      </w:pPr>
      <w:r w:rsidRPr="00864F79">
        <w:rPr>
          <w:rFonts w:ascii="Arial" w:hAnsi="Arial" w:cs="Arial"/>
          <w:spacing w:val="-2"/>
          <w:lang w:bidi="he-IL"/>
        </w:rPr>
        <w:t xml:space="preserve">Núcleo marrón y acabado NT </w:t>
      </w:r>
      <w:proofErr w:type="gramStart"/>
      <w:r w:rsidRPr="00864F79">
        <w:rPr>
          <w:rFonts w:ascii="Arial" w:hAnsi="Arial" w:cs="Arial"/>
          <w:spacing w:val="-2"/>
          <w:lang w:bidi="he-IL"/>
        </w:rPr>
        <w:t>estándar..</w:t>
      </w:r>
      <w:proofErr w:type="gramEnd"/>
    </w:p>
    <w:p w14:paraId="242F5C44" w14:textId="77777777" w:rsidR="00793ABE" w:rsidRPr="00864F79" w:rsidRDefault="00793ABE" w:rsidP="00F77A51">
      <w:pPr>
        <w:pStyle w:val="Prrafodelista"/>
        <w:numPr>
          <w:ilvl w:val="0"/>
          <w:numId w:val="83"/>
        </w:numPr>
        <w:tabs>
          <w:tab w:val="left" w:pos="-720"/>
          <w:tab w:val="left" w:pos="0"/>
          <w:tab w:val="left" w:pos="720"/>
        </w:tabs>
        <w:suppressAutoHyphens/>
        <w:spacing w:after="0" w:line="276" w:lineRule="auto"/>
        <w:jc w:val="both"/>
        <w:rPr>
          <w:rFonts w:ascii="Arial" w:hAnsi="Arial" w:cs="Arial"/>
          <w:b/>
          <w:spacing w:val="-2"/>
          <w:lang w:bidi="he-IL"/>
        </w:rPr>
      </w:pPr>
      <w:r w:rsidRPr="00864F79">
        <w:rPr>
          <w:rFonts w:ascii="Arial" w:hAnsi="Arial" w:cs="Arial"/>
          <w:spacing w:val="-2"/>
          <w:lang w:bidi="he-IL"/>
        </w:rPr>
        <w:t xml:space="preserve">Max Exterior NT es como estándar </w:t>
      </w:r>
      <w:proofErr w:type="spellStart"/>
      <w:r w:rsidRPr="00864F79">
        <w:rPr>
          <w:rFonts w:ascii="Arial" w:hAnsi="Arial" w:cs="Arial"/>
          <w:bCs/>
          <w:spacing w:val="-2"/>
          <w:lang w:bidi="he-IL"/>
        </w:rPr>
        <w:t>Euroclase</w:t>
      </w:r>
      <w:proofErr w:type="spellEnd"/>
      <w:r w:rsidRPr="00864F79">
        <w:rPr>
          <w:rFonts w:ascii="Arial" w:hAnsi="Arial" w:cs="Arial"/>
          <w:bCs/>
          <w:spacing w:val="-2"/>
          <w:lang w:bidi="he-IL"/>
        </w:rPr>
        <w:t xml:space="preserve"> B-s</w:t>
      </w:r>
      <w:proofErr w:type="gramStart"/>
      <w:r w:rsidRPr="00864F79">
        <w:rPr>
          <w:rFonts w:ascii="Arial" w:hAnsi="Arial" w:cs="Arial"/>
          <w:bCs/>
          <w:spacing w:val="-2"/>
          <w:lang w:bidi="he-IL"/>
        </w:rPr>
        <w:t>2,d</w:t>
      </w:r>
      <w:proofErr w:type="gramEnd"/>
      <w:r w:rsidRPr="00864F79">
        <w:rPr>
          <w:rFonts w:ascii="Arial" w:hAnsi="Arial" w:cs="Arial"/>
          <w:bCs/>
          <w:spacing w:val="-2"/>
          <w:lang w:bidi="he-IL"/>
        </w:rPr>
        <w:t>0</w:t>
      </w:r>
      <w:r w:rsidRPr="00864F79">
        <w:rPr>
          <w:rFonts w:ascii="Arial" w:hAnsi="Arial" w:cs="Arial"/>
          <w:b/>
          <w:spacing w:val="-2"/>
          <w:lang w:bidi="he-IL"/>
        </w:rPr>
        <w:t xml:space="preserve"> </w:t>
      </w:r>
      <w:r w:rsidRPr="00864F79">
        <w:rPr>
          <w:rFonts w:ascii="Arial" w:hAnsi="Arial" w:cs="Arial"/>
          <w:spacing w:val="-2"/>
          <w:lang w:bidi="he-IL"/>
        </w:rPr>
        <w:t xml:space="preserve">de comportamiento ante el fuego, núcleo ignifugo. </w:t>
      </w:r>
    </w:p>
    <w:p w14:paraId="47F36DC6" w14:textId="77777777" w:rsidR="00793ABE" w:rsidRPr="00864F79" w:rsidRDefault="00793ABE" w:rsidP="00F77A51">
      <w:pPr>
        <w:pStyle w:val="Prrafodelista"/>
        <w:tabs>
          <w:tab w:val="left" w:pos="-720"/>
          <w:tab w:val="left" w:pos="0"/>
          <w:tab w:val="left" w:pos="720"/>
        </w:tabs>
        <w:suppressAutoHyphens/>
        <w:spacing w:line="276" w:lineRule="auto"/>
        <w:ind w:left="2160"/>
        <w:jc w:val="both"/>
        <w:rPr>
          <w:rFonts w:ascii="Arial" w:hAnsi="Arial" w:cs="Arial"/>
          <w:b/>
          <w:spacing w:val="-2"/>
          <w:lang w:bidi="he-IL"/>
        </w:rPr>
      </w:pPr>
    </w:p>
    <w:p w14:paraId="5507D9CD"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spacing w:val="-2"/>
          <w:lang w:bidi="he-IL"/>
        </w:rPr>
      </w:pPr>
      <w:r w:rsidRPr="00864F79">
        <w:rPr>
          <w:rFonts w:ascii="Arial" w:hAnsi="Arial" w:cs="Arial"/>
          <w:b/>
          <w:spacing w:val="-2"/>
          <w:u w:val="single"/>
          <w:lang w:bidi="he-IL"/>
        </w:rPr>
        <w:t>Almacenaje:</w:t>
      </w:r>
      <w:r w:rsidRPr="00864F79">
        <w:rPr>
          <w:rFonts w:ascii="Arial" w:hAnsi="Arial" w:cs="Arial"/>
          <w:spacing w:val="-2"/>
          <w:lang w:bidi="he-IL"/>
        </w:rPr>
        <w:tab/>
        <w:t>Se almacenarán los paneles laminados de alta presión (HPL)</w:t>
      </w:r>
      <w:r w:rsidRPr="00864F79">
        <w:rPr>
          <w:rFonts w:ascii="Arial" w:hAnsi="Arial" w:cs="Arial"/>
          <w:b/>
          <w:spacing w:val="-2"/>
          <w:lang w:bidi="he-IL"/>
        </w:rPr>
        <w:t xml:space="preserve"> </w:t>
      </w:r>
      <w:r w:rsidRPr="00864F79">
        <w:rPr>
          <w:rFonts w:ascii="Arial" w:hAnsi="Arial" w:cs="Arial"/>
          <w:spacing w:val="-2"/>
          <w:lang w:bidi="he-IL"/>
        </w:rPr>
        <w:t>en posición horizontal, y en ambientes secos exentos de polvo.</w:t>
      </w:r>
    </w:p>
    <w:p w14:paraId="293B7C98"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spacing w:val="-2"/>
          <w:lang w:bidi="he-IL"/>
        </w:rPr>
      </w:pPr>
    </w:p>
    <w:p w14:paraId="1CA5B9C0" w14:textId="6CB8B2B5" w:rsidR="00793ABE" w:rsidRPr="00864F79" w:rsidRDefault="00793ABE" w:rsidP="00F77A51">
      <w:pPr>
        <w:tabs>
          <w:tab w:val="left" w:pos="-720"/>
          <w:tab w:val="left" w:pos="0"/>
          <w:tab w:val="left" w:pos="720"/>
        </w:tabs>
        <w:suppressAutoHyphens/>
        <w:spacing w:line="276" w:lineRule="auto"/>
        <w:rPr>
          <w:rFonts w:ascii="Arial" w:hAnsi="Arial" w:cs="Arial"/>
          <w:spacing w:val="-2"/>
          <w:lang w:bidi="he-IL"/>
        </w:rPr>
      </w:pPr>
      <w:r w:rsidRPr="00864F79">
        <w:rPr>
          <w:rFonts w:ascii="Arial" w:hAnsi="Arial" w:cs="Arial"/>
          <w:spacing w:val="-2"/>
          <w:lang w:bidi="he-IL"/>
        </w:rPr>
        <w:t xml:space="preserve">Es muy importante seguir las instrucciones de almacenaje indicadas en el documento realizado a tal efecto y conservar el embalaje original, siempre que sea posible </w:t>
      </w:r>
    </w:p>
    <w:p w14:paraId="04ACB13C" w14:textId="77777777" w:rsidR="00793ABE" w:rsidRPr="00864F79" w:rsidRDefault="00793ABE" w:rsidP="00F77A51">
      <w:pPr>
        <w:tabs>
          <w:tab w:val="left" w:pos="-720"/>
          <w:tab w:val="left" w:pos="0"/>
          <w:tab w:val="left" w:pos="720"/>
        </w:tabs>
        <w:suppressAutoHyphens/>
        <w:spacing w:line="276" w:lineRule="auto"/>
        <w:rPr>
          <w:rFonts w:ascii="Arial" w:hAnsi="Arial" w:cs="Arial"/>
          <w:b/>
          <w:spacing w:val="-2"/>
          <w:lang w:bidi="he-IL"/>
        </w:rPr>
      </w:pPr>
    </w:p>
    <w:p w14:paraId="41F77111"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
          <w:spacing w:val="-2"/>
          <w:u w:val="single"/>
          <w:lang w:bidi="he-IL"/>
        </w:rPr>
      </w:pPr>
      <w:r w:rsidRPr="00864F79">
        <w:rPr>
          <w:rFonts w:ascii="Arial" w:hAnsi="Arial" w:cs="Arial"/>
          <w:b/>
          <w:spacing w:val="-2"/>
          <w:u w:val="single"/>
          <w:lang w:bidi="he-IL"/>
        </w:rPr>
        <w:t xml:space="preserve">Datos Técnicos: </w:t>
      </w:r>
    </w:p>
    <w:p w14:paraId="6E264AEC" w14:textId="1FBD732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lang w:bidi="he-IL"/>
        </w:rPr>
        <w:t xml:space="preserve">Características mecánicas: </w:t>
      </w:r>
    </w:p>
    <w:p w14:paraId="4E152D22" w14:textId="0755084A" w:rsidR="00793ABE" w:rsidRPr="00864F79" w:rsidRDefault="00793ABE" w:rsidP="00F77A51">
      <w:pPr>
        <w:spacing w:line="276" w:lineRule="auto"/>
        <w:rPr>
          <w:rFonts w:ascii="Arial" w:hAnsi="Arial" w:cs="Arial"/>
          <w:noProof/>
          <w:lang w:eastAsia="es-PE"/>
        </w:rPr>
      </w:pPr>
      <w:r w:rsidRPr="00864F79">
        <w:rPr>
          <w:rFonts w:ascii="Arial" w:hAnsi="Arial" w:cs="Arial"/>
          <w:noProof/>
          <w:lang w:eastAsia="es-PE"/>
        </w:rPr>
        <w:drawing>
          <wp:inline distT="0" distB="0" distL="0" distR="0" wp14:anchorId="1E46F257" wp14:editId="4BB8B06C">
            <wp:extent cx="5580380" cy="3150235"/>
            <wp:effectExtent l="0" t="0" r="1270" b="0"/>
            <wp:docPr id="2259" name="Imagen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9">
                      <a:extLst>
                        <a:ext uri="{28A0092B-C50C-407E-A947-70E740481C1C}">
                          <a14:useLocalDpi xmlns:a14="http://schemas.microsoft.com/office/drawing/2010/main" val="0"/>
                        </a:ext>
                      </a:extLst>
                    </a:blip>
                    <a:srcRect l="9280" t="14815" r="4239" b="7407"/>
                    <a:stretch>
                      <a:fillRect/>
                    </a:stretch>
                  </pic:blipFill>
                  <pic:spPr bwMode="auto">
                    <a:xfrm>
                      <a:off x="0" y="0"/>
                      <a:ext cx="5580380" cy="3150235"/>
                    </a:xfrm>
                    <a:prstGeom prst="rect">
                      <a:avLst/>
                    </a:prstGeom>
                    <a:noFill/>
                    <a:ln>
                      <a:noFill/>
                    </a:ln>
                  </pic:spPr>
                </pic:pic>
              </a:graphicData>
            </a:graphic>
          </wp:inline>
        </w:drawing>
      </w:r>
    </w:p>
    <w:p w14:paraId="245BEA54"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lang w:bidi="he-IL"/>
        </w:rPr>
        <w:t xml:space="preserve">Clase de material de construcción: </w:t>
      </w:r>
    </w:p>
    <w:p w14:paraId="35021FF8" w14:textId="6211C0EF" w:rsidR="00793ABE" w:rsidRPr="00864F79" w:rsidRDefault="00793ABE" w:rsidP="00F77A51">
      <w:pPr>
        <w:spacing w:line="276" w:lineRule="auto"/>
        <w:rPr>
          <w:rFonts w:ascii="Arial" w:hAnsi="Arial" w:cs="Arial"/>
          <w:lang w:bidi="he-IL"/>
        </w:rPr>
      </w:pPr>
      <w:r w:rsidRPr="00864F79">
        <w:rPr>
          <w:rFonts w:ascii="Arial" w:hAnsi="Arial" w:cs="Arial"/>
          <w:noProof/>
          <w:lang w:eastAsia="es-PE"/>
        </w:rPr>
        <w:drawing>
          <wp:inline distT="0" distB="0" distL="0" distR="0" wp14:anchorId="22CBC594" wp14:editId="424EBF68">
            <wp:extent cx="5580380" cy="2281555"/>
            <wp:effectExtent l="0" t="0" r="1270" b="4445"/>
            <wp:docPr id="2258" name="Imagen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0">
                      <a:extLst>
                        <a:ext uri="{28A0092B-C50C-407E-A947-70E740481C1C}">
                          <a14:useLocalDpi xmlns:a14="http://schemas.microsoft.com/office/drawing/2010/main" val="0"/>
                        </a:ext>
                      </a:extLst>
                    </a:blip>
                    <a:srcRect l="9572" t="28177" r="4536" b="16022"/>
                    <a:stretch>
                      <a:fillRect/>
                    </a:stretch>
                  </pic:blipFill>
                  <pic:spPr bwMode="auto">
                    <a:xfrm>
                      <a:off x="0" y="0"/>
                      <a:ext cx="5580380" cy="2281555"/>
                    </a:xfrm>
                    <a:prstGeom prst="rect">
                      <a:avLst/>
                    </a:prstGeom>
                    <a:noFill/>
                    <a:ln>
                      <a:noFill/>
                    </a:ln>
                  </pic:spPr>
                </pic:pic>
              </a:graphicData>
            </a:graphic>
          </wp:inline>
        </w:drawing>
      </w:r>
    </w:p>
    <w:p w14:paraId="38EB7C0D"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lang w:bidi="he-IL"/>
        </w:rPr>
        <w:t xml:space="preserve">Tipo de material y sistema de clasificación:  </w:t>
      </w:r>
    </w:p>
    <w:p w14:paraId="2F6C12CF" w14:textId="54B49011" w:rsidR="00793ABE" w:rsidRPr="00864F79" w:rsidRDefault="00793ABE" w:rsidP="00F77A51">
      <w:pPr>
        <w:spacing w:line="276" w:lineRule="auto"/>
        <w:rPr>
          <w:rFonts w:ascii="Arial" w:hAnsi="Arial" w:cs="Arial"/>
          <w:noProof/>
          <w:lang w:eastAsia="es-PE"/>
        </w:rPr>
      </w:pPr>
      <w:r w:rsidRPr="00864F79">
        <w:rPr>
          <w:rFonts w:ascii="Arial" w:hAnsi="Arial" w:cs="Arial"/>
          <w:noProof/>
          <w:lang w:eastAsia="es-PE"/>
        </w:rPr>
        <w:lastRenderedPageBreak/>
        <w:drawing>
          <wp:inline distT="0" distB="0" distL="0" distR="0" wp14:anchorId="7E678DA9" wp14:editId="54F59636">
            <wp:extent cx="4612640" cy="1091565"/>
            <wp:effectExtent l="0" t="0" r="0" b="0"/>
            <wp:docPr id="2257" name="Imagen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1">
                      <a:extLst>
                        <a:ext uri="{28A0092B-C50C-407E-A947-70E740481C1C}">
                          <a14:useLocalDpi xmlns:a14="http://schemas.microsoft.com/office/drawing/2010/main" val="0"/>
                        </a:ext>
                      </a:extLst>
                    </a:blip>
                    <a:srcRect l="23724" t="43633" r="18460" b="28487"/>
                    <a:stretch>
                      <a:fillRect/>
                    </a:stretch>
                  </pic:blipFill>
                  <pic:spPr bwMode="auto">
                    <a:xfrm>
                      <a:off x="0" y="0"/>
                      <a:ext cx="4612640" cy="1091565"/>
                    </a:xfrm>
                    <a:prstGeom prst="rect">
                      <a:avLst/>
                    </a:prstGeom>
                    <a:noFill/>
                    <a:ln>
                      <a:noFill/>
                    </a:ln>
                  </pic:spPr>
                </pic:pic>
              </a:graphicData>
            </a:graphic>
          </wp:inline>
        </w:drawing>
      </w:r>
    </w:p>
    <w:p w14:paraId="2E07B677" w14:textId="77777777" w:rsidR="00793ABE" w:rsidRPr="00864F79" w:rsidRDefault="00793ABE" w:rsidP="00F77A51">
      <w:pPr>
        <w:spacing w:line="276" w:lineRule="auto"/>
        <w:rPr>
          <w:rFonts w:ascii="Arial" w:hAnsi="Arial" w:cs="Arial"/>
          <w:noProof/>
          <w:lang w:eastAsia="es-PE"/>
        </w:rPr>
      </w:pPr>
    </w:p>
    <w:p w14:paraId="43A199DA"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lang w:bidi="he-IL"/>
        </w:rPr>
        <w:t>Según Norma EN 438 parte 6 - punto 4 - Tabla 1, Max Exterior es un producto EDF</w:t>
      </w:r>
    </w:p>
    <w:p w14:paraId="4BD8152E"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lang w:bidi="he-IL"/>
        </w:rPr>
        <w:t xml:space="preserve">Requisitos de resistencia al tiempo según Norma: </w:t>
      </w:r>
    </w:p>
    <w:p w14:paraId="21CA91F2" w14:textId="724F9B12" w:rsidR="00793ABE" w:rsidRPr="00864F79" w:rsidRDefault="00793ABE" w:rsidP="00F77A51">
      <w:pPr>
        <w:spacing w:line="276" w:lineRule="auto"/>
        <w:rPr>
          <w:rFonts w:ascii="Arial" w:hAnsi="Arial" w:cs="Arial"/>
          <w:noProof/>
          <w:lang w:eastAsia="es-PE"/>
        </w:rPr>
      </w:pPr>
      <w:r w:rsidRPr="00864F79">
        <w:rPr>
          <w:rFonts w:ascii="Arial" w:hAnsi="Arial" w:cs="Arial"/>
          <w:noProof/>
          <w:lang w:eastAsia="es-PE"/>
        </w:rPr>
        <w:drawing>
          <wp:inline distT="0" distB="0" distL="0" distR="0" wp14:anchorId="65B296DC" wp14:editId="29D1D7C6">
            <wp:extent cx="5580380" cy="2607310"/>
            <wp:effectExtent l="0" t="0" r="1270" b="2540"/>
            <wp:docPr id="2256" name="Imagen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2">
                      <a:extLst>
                        <a:ext uri="{28A0092B-C50C-407E-A947-70E740481C1C}">
                          <a14:useLocalDpi xmlns:a14="http://schemas.microsoft.com/office/drawing/2010/main" val="0"/>
                        </a:ext>
                      </a:extLst>
                    </a:blip>
                    <a:srcRect l="10262" t="24309" r="4881" b="12523"/>
                    <a:stretch>
                      <a:fillRect/>
                    </a:stretch>
                  </pic:blipFill>
                  <pic:spPr bwMode="auto">
                    <a:xfrm>
                      <a:off x="0" y="0"/>
                      <a:ext cx="5580380" cy="2607310"/>
                    </a:xfrm>
                    <a:prstGeom prst="rect">
                      <a:avLst/>
                    </a:prstGeom>
                    <a:noFill/>
                    <a:ln>
                      <a:noFill/>
                    </a:ln>
                  </pic:spPr>
                </pic:pic>
              </a:graphicData>
            </a:graphic>
          </wp:inline>
        </w:drawing>
      </w:r>
    </w:p>
    <w:p w14:paraId="056059BA"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lang w:bidi="he-IL"/>
        </w:rPr>
        <w:t xml:space="preserve">Valores obtenidos: </w:t>
      </w:r>
    </w:p>
    <w:p w14:paraId="40A55E46" w14:textId="6A56746B" w:rsidR="00793ABE" w:rsidRPr="00864F79" w:rsidRDefault="00793ABE" w:rsidP="00F77A51">
      <w:pPr>
        <w:spacing w:line="276" w:lineRule="auto"/>
        <w:rPr>
          <w:rFonts w:ascii="Arial" w:hAnsi="Arial" w:cs="Arial"/>
          <w:noProof/>
          <w:lang w:eastAsia="es-PE"/>
        </w:rPr>
      </w:pPr>
      <w:r w:rsidRPr="00864F79">
        <w:rPr>
          <w:rFonts w:ascii="Arial" w:hAnsi="Arial" w:cs="Arial"/>
          <w:noProof/>
          <w:lang w:eastAsia="es-PE"/>
        </w:rPr>
        <w:drawing>
          <wp:inline distT="0" distB="0" distL="0" distR="0" wp14:anchorId="0F52698A" wp14:editId="491CA0ED">
            <wp:extent cx="5580380" cy="896620"/>
            <wp:effectExtent l="0" t="0" r="1270" b="0"/>
            <wp:docPr id="2255" name="Imagen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3">
                      <a:extLst>
                        <a:ext uri="{28A0092B-C50C-407E-A947-70E740481C1C}">
                          <a14:useLocalDpi xmlns:a14="http://schemas.microsoft.com/office/drawing/2010/main" val="0"/>
                        </a:ext>
                      </a:extLst>
                    </a:blip>
                    <a:srcRect l="9341" t="48987" r="4765" b="29282"/>
                    <a:stretch>
                      <a:fillRect/>
                    </a:stretch>
                  </pic:blipFill>
                  <pic:spPr bwMode="auto">
                    <a:xfrm>
                      <a:off x="0" y="0"/>
                      <a:ext cx="5580380" cy="896620"/>
                    </a:xfrm>
                    <a:prstGeom prst="rect">
                      <a:avLst/>
                    </a:prstGeom>
                    <a:noFill/>
                    <a:ln>
                      <a:noFill/>
                    </a:ln>
                  </pic:spPr>
                </pic:pic>
              </a:graphicData>
            </a:graphic>
          </wp:inline>
        </w:drawing>
      </w:r>
    </w:p>
    <w:p w14:paraId="6E5F0EA2" w14:textId="49CC9B9D" w:rsidR="00793ABE" w:rsidRPr="00864F79" w:rsidRDefault="00793ABE" w:rsidP="00F77A51">
      <w:pPr>
        <w:tabs>
          <w:tab w:val="left" w:pos="-720"/>
          <w:tab w:val="left" w:pos="0"/>
          <w:tab w:val="left" w:pos="720"/>
        </w:tabs>
        <w:suppressAutoHyphens/>
        <w:spacing w:line="276" w:lineRule="auto"/>
        <w:jc w:val="both"/>
        <w:rPr>
          <w:rFonts w:ascii="Arial" w:hAnsi="Arial" w:cs="Arial"/>
          <w:b/>
          <w:spacing w:val="-2"/>
          <w:lang w:bidi="he-IL"/>
        </w:rPr>
      </w:pPr>
      <w:r w:rsidRPr="00864F79">
        <w:rPr>
          <w:rFonts w:ascii="Arial" w:hAnsi="Arial" w:cs="Arial"/>
          <w:b/>
          <w:spacing w:val="-2"/>
          <w:lang w:bidi="he-IL"/>
        </w:rPr>
        <w:t xml:space="preserve">Certificaciones:  </w:t>
      </w:r>
      <w:r w:rsidRPr="00864F79">
        <w:rPr>
          <w:rFonts w:ascii="Arial" w:hAnsi="Arial" w:cs="Arial"/>
          <w:noProof/>
          <w:lang w:eastAsia="es-PE"/>
        </w:rPr>
        <w:drawing>
          <wp:inline distT="0" distB="0" distL="0" distR="0" wp14:anchorId="67A79106" wp14:editId="396F1939">
            <wp:extent cx="5580380" cy="1982470"/>
            <wp:effectExtent l="0" t="0" r="1270" b="0"/>
            <wp:docPr id="2254" name="Imagen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4">
                      <a:extLst>
                        <a:ext uri="{28A0092B-C50C-407E-A947-70E740481C1C}">
                          <a14:useLocalDpi xmlns:a14="http://schemas.microsoft.com/office/drawing/2010/main" val="0"/>
                        </a:ext>
                      </a:extLst>
                    </a:blip>
                    <a:srcRect l="9572" t="16206" r="4074" b="34807"/>
                    <a:stretch>
                      <a:fillRect/>
                    </a:stretch>
                  </pic:blipFill>
                  <pic:spPr bwMode="auto">
                    <a:xfrm>
                      <a:off x="0" y="0"/>
                      <a:ext cx="5580380" cy="1982470"/>
                    </a:xfrm>
                    <a:prstGeom prst="rect">
                      <a:avLst/>
                    </a:prstGeom>
                    <a:noFill/>
                    <a:ln>
                      <a:noFill/>
                    </a:ln>
                  </pic:spPr>
                </pic:pic>
              </a:graphicData>
            </a:graphic>
          </wp:inline>
        </w:drawing>
      </w:r>
    </w:p>
    <w:p w14:paraId="41073185" w14:textId="77777777" w:rsidR="00793ABE" w:rsidRPr="00864F79" w:rsidRDefault="00793ABE" w:rsidP="00F77A51">
      <w:pPr>
        <w:spacing w:line="276" w:lineRule="auto"/>
        <w:jc w:val="both"/>
        <w:rPr>
          <w:rFonts w:ascii="Arial" w:hAnsi="Arial" w:cs="Arial"/>
          <w:b/>
          <w:spacing w:val="-2"/>
          <w:u w:val="single"/>
          <w:lang w:bidi="he-IL"/>
        </w:rPr>
      </w:pPr>
      <w:r w:rsidRPr="00864F79">
        <w:rPr>
          <w:rFonts w:ascii="Arial" w:hAnsi="Arial" w:cs="Arial"/>
          <w:b/>
          <w:spacing w:val="-2"/>
          <w:u w:val="single"/>
          <w:lang w:bidi="he-IL"/>
        </w:rPr>
        <w:lastRenderedPageBreak/>
        <w:t>Instalación:</w:t>
      </w:r>
    </w:p>
    <w:p w14:paraId="3DDD4F77" w14:textId="77777777" w:rsidR="00793ABE" w:rsidRPr="00864F79" w:rsidRDefault="00793ABE" w:rsidP="00F77A51">
      <w:pPr>
        <w:spacing w:line="276" w:lineRule="auto"/>
        <w:jc w:val="both"/>
        <w:rPr>
          <w:rFonts w:ascii="Arial" w:hAnsi="Arial" w:cs="Arial"/>
          <w:b/>
          <w:spacing w:val="-2"/>
          <w:u w:val="single"/>
          <w:lang w:bidi="he-IL"/>
        </w:rPr>
      </w:pPr>
      <w:r w:rsidRPr="00864F79">
        <w:rPr>
          <w:rFonts w:ascii="Arial" w:hAnsi="Arial" w:cs="Arial"/>
          <w:b/>
          <w:spacing w:val="-2"/>
          <w:u w:val="single"/>
          <w:lang w:bidi="he-IL"/>
        </w:rPr>
        <w:t>SISTEMA DE FACHADA VENTILADA (por medio de remaches en una subestructura de aluminio)</w:t>
      </w:r>
    </w:p>
    <w:p w14:paraId="6AFD15EF" w14:textId="77777777" w:rsidR="00793ABE" w:rsidRPr="00864F79" w:rsidRDefault="00793ABE" w:rsidP="00F77A51">
      <w:pPr>
        <w:spacing w:line="276" w:lineRule="auto"/>
        <w:jc w:val="both"/>
        <w:rPr>
          <w:rFonts w:ascii="Arial" w:hAnsi="Arial" w:cs="Arial"/>
          <w:spacing w:val="-2"/>
          <w:lang w:bidi="he-IL"/>
        </w:rPr>
      </w:pPr>
      <w:r w:rsidRPr="00864F79">
        <w:rPr>
          <w:rFonts w:ascii="Arial" w:hAnsi="Arial" w:cs="Arial"/>
          <w:spacing w:val="-2"/>
          <w:lang w:bidi="he-IL"/>
        </w:rPr>
        <w:t>El espesor mínimo de la placa será de 6mm y la subestructura de aluminio (</w:t>
      </w:r>
      <w:proofErr w:type="gramStart"/>
      <w:r w:rsidRPr="00864F79">
        <w:rPr>
          <w:rFonts w:ascii="Arial" w:hAnsi="Arial" w:cs="Arial"/>
          <w:spacing w:val="-2"/>
          <w:lang w:bidi="he-IL"/>
        </w:rPr>
        <w:t>perfiles)  de</w:t>
      </w:r>
      <w:proofErr w:type="gramEnd"/>
      <w:r w:rsidRPr="00864F79">
        <w:rPr>
          <w:rFonts w:ascii="Arial" w:hAnsi="Arial" w:cs="Arial"/>
          <w:spacing w:val="-2"/>
          <w:lang w:bidi="he-IL"/>
        </w:rPr>
        <w:t xml:space="preserve"> aleación 6063 T5. El sistema consistirá en los elementos descritos en el punto 2 de materiales.</w:t>
      </w:r>
    </w:p>
    <w:p w14:paraId="39F302BF" w14:textId="77777777" w:rsidR="00793ABE" w:rsidRPr="00864F79" w:rsidRDefault="00793ABE" w:rsidP="00F77A51">
      <w:pPr>
        <w:spacing w:line="276" w:lineRule="auto"/>
        <w:jc w:val="both"/>
        <w:rPr>
          <w:rFonts w:ascii="Arial" w:hAnsi="Arial" w:cs="Arial"/>
          <w:spacing w:val="-2"/>
          <w:lang w:bidi="he-IL"/>
        </w:rPr>
      </w:pPr>
      <w:r w:rsidRPr="00864F79">
        <w:rPr>
          <w:rFonts w:ascii="Arial" w:hAnsi="Arial" w:cs="Arial"/>
          <w:spacing w:val="-2"/>
          <w:lang w:bidi="he-IL"/>
        </w:rPr>
        <w:t>La construcción debe ser capaz de absorber cualquier dilatación térmica y cambio dimensional propio del material o de la estructura constructiva sustentadora: puntos fijos y deslizantes, a la vez que juntas de expansión. Puntos fijos en la parte central de cada perfil y puntos deslizantes en sus extremos. Nunca unir 2 o más plantas del edificio con un mismo perfil vertical.</w:t>
      </w:r>
    </w:p>
    <w:p w14:paraId="05CDBBFB" w14:textId="77777777" w:rsidR="00793ABE" w:rsidRPr="00864F79" w:rsidRDefault="00793ABE" w:rsidP="00F77A51">
      <w:pPr>
        <w:spacing w:line="276" w:lineRule="auto"/>
        <w:jc w:val="both"/>
        <w:rPr>
          <w:rFonts w:ascii="Arial" w:hAnsi="Arial" w:cs="Arial"/>
          <w:spacing w:val="-2"/>
          <w:lang w:bidi="he-IL"/>
        </w:rPr>
      </w:pPr>
      <w:r w:rsidRPr="00864F79">
        <w:rPr>
          <w:rFonts w:ascii="Arial" w:hAnsi="Arial" w:cs="Arial"/>
          <w:spacing w:val="-2"/>
          <w:lang w:bidi="he-IL"/>
        </w:rPr>
        <w:t xml:space="preserve">La subestructura debe estar protegida de forma óptima contra la corrosión o la putrefacción, independientemente del material o el sistema utilizados. Los elementos de anclaje para el montaje sobre mampostería o para el montaje de las placas deben estar </w:t>
      </w:r>
      <w:proofErr w:type="gramStart"/>
      <w:r w:rsidRPr="00864F79">
        <w:rPr>
          <w:rFonts w:ascii="Arial" w:hAnsi="Arial" w:cs="Arial"/>
          <w:spacing w:val="-2"/>
          <w:lang w:bidi="he-IL"/>
        </w:rPr>
        <w:t>dimensionados  de</w:t>
      </w:r>
      <w:proofErr w:type="gramEnd"/>
      <w:r w:rsidRPr="00864F79">
        <w:rPr>
          <w:rFonts w:ascii="Arial" w:hAnsi="Arial" w:cs="Arial"/>
          <w:spacing w:val="-2"/>
          <w:lang w:bidi="he-IL"/>
        </w:rPr>
        <w:t xml:space="preserve"> acuerdo con la presión del viento habitual de la zona y con los requisitos estáticos. </w:t>
      </w:r>
    </w:p>
    <w:p w14:paraId="6BAA5F24" w14:textId="77777777" w:rsidR="00793ABE" w:rsidRPr="00864F79" w:rsidRDefault="00793ABE" w:rsidP="00F77A51">
      <w:pPr>
        <w:spacing w:line="276" w:lineRule="auto"/>
        <w:jc w:val="both"/>
        <w:rPr>
          <w:rFonts w:ascii="Arial" w:hAnsi="Arial" w:cs="Arial"/>
          <w:spacing w:val="-2"/>
          <w:lang w:bidi="he-IL"/>
        </w:rPr>
      </w:pPr>
      <w:r w:rsidRPr="00864F79">
        <w:rPr>
          <w:rFonts w:ascii="Arial" w:hAnsi="Arial" w:cs="Arial"/>
          <w:spacing w:val="-2"/>
          <w:lang w:bidi="he-IL"/>
        </w:rPr>
        <w:t>La subestructura deberá absorber cualquier expansión o contracción tanto de la estructura sobre la que va anclado, como de las placas que van fijadas sobre el mismo, este entramado, será de un espesor mínimo de 1.5</w:t>
      </w:r>
      <w:proofErr w:type="gramStart"/>
      <w:r w:rsidRPr="00864F79">
        <w:rPr>
          <w:rFonts w:ascii="Arial" w:hAnsi="Arial" w:cs="Arial"/>
          <w:spacing w:val="-2"/>
          <w:lang w:bidi="he-IL"/>
        </w:rPr>
        <w:t>mm  y</w:t>
      </w:r>
      <w:proofErr w:type="gramEnd"/>
      <w:r w:rsidRPr="00864F79">
        <w:rPr>
          <w:rFonts w:ascii="Arial" w:hAnsi="Arial" w:cs="Arial"/>
          <w:spacing w:val="-2"/>
          <w:lang w:bidi="he-IL"/>
        </w:rPr>
        <w:t xml:space="preserve"> el límite elástico del  Rp 0,2 será mayor o igual a 175 N/mm2.</w:t>
      </w:r>
    </w:p>
    <w:p w14:paraId="5B3C200A" w14:textId="77777777" w:rsidR="00793ABE" w:rsidRPr="00864F79" w:rsidRDefault="00793ABE" w:rsidP="00F77A51">
      <w:pPr>
        <w:tabs>
          <w:tab w:val="left" w:pos="-720"/>
          <w:tab w:val="left" w:pos="0"/>
          <w:tab w:val="left" w:pos="720"/>
        </w:tabs>
        <w:suppressAutoHyphens/>
        <w:spacing w:line="276" w:lineRule="auto"/>
        <w:ind w:left="1440" w:hanging="1440"/>
        <w:jc w:val="both"/>
        <w:rPr>
          <w:rFonts w:ascii="Arial" w:hAnsi="Arial" w:cs="Arial"/>
          <w:b/>
          <w:spacing w:val="-2"/>
          <w:lang w:bidi="he-IL"/>
        </w:rPr>
      </w:pPr>
      <w:r w:rsidRPr="00864F79">
        <w:rPr>
          <w:rFonts w:ascii="Arial" w:hAnsi="Arial" w:cs="Arial"/>
          <w:b/>
          <w:spacing w:val="-2"/>
          <w:lang w:bidi="he-IL"/>
        </w:rPr>
        <w:t xml:space="preserve">Puntos de Fijación: </w:t>
      </w:r>
    </w:p>
    <w:p w14:paraId="2CA612E0" w14:textId="0174CA20" w:rsidR="00793ABE" w:rsidRPr="00864F79" w:rsidRDefault="00793ABE" w:rsidP="00F77A51">
      <w:pPr>
        <w:spacing w:line="276" w:lineRule="auto"/>
        <w:rPr>
          <w:rFonts w:ascii="Arial" w:hAnsi="Arial" w:cs="Arial"/>
          <w:noProof/>
          <w:lang w:eastAsia="es-PE"/>
        </w:rPr>
      </w:pPr>
      <w:r w:rsidRPr="00864F79">
        <w:rPr>
          <w:rFonts w:ascii="Arial" w:hAnsi="Arial" w:cs="Arial"/>
          <w:noProof/>
        </w:rPr>
        <w:drawing>
          <wp:anchor distT="0" distB="0" distL="114300" distR="114300" simplePos="0" relativeHeight="251816960" behindDoc="0" locked="0" layoutInCell="1" allowOverlap="1" wp14:anchorId="12B1B2C1" wp14:editId="1AEBDDAC">
            <wp:simplePos x="0" y="0"/>
            <wp:positionH relativeFrom="column">
              <wp:posOffset>2586990</wp:posOffset>
            </wp:positionH>
            <wp:positionV relativeFrom="paragraph">
              <wp:posOffset>353060</wp:posOffset>
            </wp:positionV>
            <wp:extent cx="2170430" cy="3018155"/>
            <wp:effectExtent l="0" t="0" r="1270" b="0"/>
            <wp:wrapSquare wrapText="bothSides"/>
            <wp:docPr id="2262" name="Imagen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70430" cy="3018155"/>
                    </a:xfrm>
                    <a:prstGeom prst="rect">
                      <a:avLst/>
                    </a:prstGeom>
                    <a:noFill/>
                  </pic:spPr>
                </pic:pic>
              </a:graphicData>
            </a:graphic>
            <wp14:sizeRelH relativeFrom="page">
              <wp14:pctWidth>0</wp14:pctWidth>
            </wp14:sizeRelH>
            <wp14:sizeRelV relativeFrom="page">
              <wp14:pctHeight>0</wp14:pctHeight>
            </wp14:sizeRelV>
          </wp:anchor>
        </w:drawing>
      </w:r>
      <w:r w:rsidRPr="00864F79">
        <w:rPr>
          <w:rFonts w:ascii="Arial" w:hAnsi="Arial" w:cs="Arial"/>
          <w:noProof/>
          <w:lang w:eastAsia="es-PE"/>
        </w:rPr>
        <w:t xml:space="preserve"> </w:t>
      </w:r>
      <w:r w:rsidRPr="00864F79">
        <w:rPr>
          <w:rFonts w:ascii="Arial" w:hAnsi="Arial" w:cs="Arial"/>
          <w:noProof/>
          <w:lang w:eastAsia="es-PE"/>
        </w:rPr>
        <w:drawing>
          <wp:inline distT="0" distB="0" distL="0" distR="0" wp14:anchorId="22736E5F" wp14:editId="2841D74C">
            <wp:extent cx="2156460" cy="3466465"/>
            <wp:effectExtent l="0" t="0" r="0" b="635"/>
            <wp:docPr id="2253" name="Imagen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56460" cy="3466465"/>
                    </a:xfrm>
                    <a:prstGeom prst="rect">
                      <a:avLst/>
                    </a:prstGeom>
                    <a:noFill/>
                    <a:ln>
                      <a:noFill/>
                    </a:ln>
                  </pic:spPr>
                </pic:pic>
              </a:graphicData>
            </a:graphic>
          </wp:inline>
        </w:drawing>
      </w:r>
      <w:r w:rsidRPr="00864F79">
        <w:rPr>
          <w:rFonts w:ascii="Arial" w:hAnsi="Arial" w:cs="Arial"/>
          <w:noProof/>
          <w:lang w:eastAsia="es-PE"/>
        </w:rPr>
        <w:t xml:space="preserve"> </w:t>
      </w:r>
    </w:p>
    <w:p w14:paraId="787AD5EF" w14:textId="77777777" w:rsidR="00793ABE" w:rsidRPr="00864F79" w:rsidRDefault="00793ABE" w:rsidP="00F77A51">
      <w:pPr>
        <w:spacing w:line="276" w:lineRule="auto"/>
        <w:rPr>
          <w:rFonts w:ascii="Arial" w:hAnsi="Arial" w:cs="Arial"/>
          <w:spacing w:val="-2"/>
          <w:lang w:bidi="he-IL"/>
        </w:rPr>
      </w:pPr>
    </w:p>
    <w:p w14:paraId="478BD436" w14:textId="1D685294" w:rsidR="00793ABE" w:rsidRPr="00864F79" w:rsidRDefault="00793ABE" w:rsidP="00F77A51">
      <w:pPr>
        <w:spacing w:line="276" w:lineRule="auto"/>
        <w:rPr>
          <w:rFonts w:ascii="Arial" w:hAnsi="Arial" w:cs="Arial"/>
          <w:spacing w:val="-2"/>
          <w:lang w:bidi="he-IL"/>
        </w:rPr>
      </w:pPr>
      <w:r w:rsidRPr="00864F79">
        <w:rPr>
          <w:rFonts w:ascii="Arial" w:hAnsi="Arial" w:cs="Arial"/>
          <w:noProof/>
          <w:lang w:eastAsia="es-PE"/>
        </w:rPr>
        <w:lastRenderedPageBreak/>
        <w:drawing>
          <wp:inline distT="0" distB="0" distL="0" distR="0" wp14:anchorId="415DE829" wp14:editId="4C88210A">
            <wp:extent cx="5580380" cy="727710"/>
            <wp:effectExtent l="0" t="0" r="1270" b="0"/>
            <wp:docPr id="2252" name="Imagen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80380" cy="727710"/>
                    </a:xfrm>
                    <a:prstGeom prst="rect">
                      <a:avLst/>
                    </a:prstGeom>
                    <a:noFill/>
                    <a:ln>
                      <a:noFill/>
                    </a:ln>
                  </pic:spPr>
                </pic:pic>
              </a:graphicData>
            </a:graphic>
          </wp:inline>
        </w:drawing>
      </w:r>
    </w:p>
    <w:p w14:paraId="2B471FCC" w14:textId="77777777" w:rsidR="00793ABE" w:rsidRPr="00864F79" w:rsidRDefault="00793ABE" w:rsidP="00F77A51">
      <w:pPr>
        <w:spacing w:line="276" w:lineRule="auto"/>
        <w:rPr>
          <w:rFonts w:ascii="Arial" w:hAnsi="Arial" w:cs="Arial"/>
          <w:lang w:bidi="he-IL"/>
        </w:rPr>
      </w:pPr>
    </w:p>
    <w:p w14:paraId="629B8F40" w14:textId="77777777" w:rsidR="00793ABE" w:rsidRPr="00864F79" w:rsidRDefault="00793ABE" w:rsidP="00F77A51">
      <w:pPr>
        <w:spacing w:line="276" w:lineRule="auto"/>
        <w:rPr>
          <w:rFonts w:ascii="Arial" w:hAnsi="Arial" w:cs="Arial"/>
          <w:b/>
          <w:bCs/>
          <w:lang w:bidi="he-IL"/>
        </w:rPr>
      </w:pPr>
      <w:proofErr w:type="gramStart"/>
      <w:r w:rsidRPr="00864F79">
        <w:rPr>
          <w:rFonts w:ascii="Arial" w:hAnsi="Arial" w:cs="Arial"/>
          <w:b/>
          <w:bCs/>
          <w:lang w:bidi="he-IL"/>
        </w:rPr>
        <w:t>NOTA  IMPORTANTE</w:t>
      </w:r>
      <w:proofErr w:type="gramEnd"/>
      <w:r w:rsidRPr="00864F79">
        <w:rPr>
          <w:rFonts w:ascii="Arial" w:hAnsi="Arial" w:cs="Arial"/>
          <w:b/>
          <w:bCs/>
          <w:lang w:bidi="he-IL"/>
        </w:rPr>
        <w:t xml:space="preserve">  CON  RESPECTO  A  LAS  CARÁCTERÍSTICAS  Y  TOLERANCIAS DE DILATACIÓN </w:t>
      </w:r>
    </w:p>
    <w:p w14:paraId="04D388A8" w14:textId="2C66CA88" w:rsidR="00793ABE" w:rsidRPr="00864F79" w:rsidRDefault="00793ABE" w:rsidP="00F77A51">
      <w:pPr>
        <w:spacing w:line="276" w:lineRule="auto"/>
        <w:rPr>
          <w:rFonts w:ascii="Arial" w:hAnsi="Arial" w:cs="Arial"/>
          <w:lang w:bidi="he-IL"/>
        </w:rPr>
      </w:pPr>
      <w:r w:rsidRPr="00864F79">
        <w:rPr>
          <w:rFonts w:ascii="Arial" w:hAnsi="Arial" w:cs="Arial"/>
          <w:lang w:bidi="he-IL"/>
        </w:rPr>
        <w:t xml:space="preserve">El panel laminado de Alta presión de 6mm de </w:t>
      </w:r>
      <w:proofErr w:type="gramStart"/>
      <w:r w:rsidRPr="00864F79">
        <w:rPr>
          <w:rFonts w:ascii="Arial" w:hAnsi="Arial" w:cs="Arial"/>
          <w:lang w:bidi="he-IL"/>
        </w:rPr>
        <w:t>espesor,  se</w:t>
      </w:r>
      <w:proofErr w:type="gramEnd"/>
      <w:r w:rsidRPr="00864F79">
        <w:rPr>
          <w:rFonts w:ascii="Arial" w:hAnsi="Arial" w:cs="Arial"/>
          <w:lang w:bidi="he-IL"/>
        </w:rPr>
        <w:t xml:space="preserve"> contrae al perder humedad, y se dilata al absorber humedad. La magnitud de los cambios dimensionales en dirección longitudinal de la placa es de 0.2% y en dirección transversal 0.55% </w:t>
      </w:r>
      <w:proofErr w:type="gramStart"/>
      <w:r w:rsidRPr="00864F79">
        <w:rPr>
          <w:rFonts w:ascii="Arial" w:hAnsi="Arial" w:cs="Arial"/>
          <w:lang w:bidi="he-IL"/>
        </w:rPr>
        <w:t>( Ambas</w:t>
      </w:r>
      <w:proofErr w:type="gramEnd"/>
      <w:r w:rsidRPr="00864F79">
        <w:rPr>
          <w:rFonts w:ascii="Arial" w:hAnsi="Arial" w:cs="Arial"/>
          <w:lang w:bidi="he-IL"/>
        </w:rPr>
        <w:t xml:space="preserve"> direcciones están referidas al formato</w:t>
      </w:r>
      <w:r w:rsidR="008A2B0D" w:rsidRPr="00864F79">
        <w:rPr>
          <w:rFonts w:ascii="Arial" w:hAnsi="Arial" w:cs="Arial"/>
          <w:lang w:bidi="he-IL"/>
        </w:rPr>
        <w:t xml:space="preserve"> </w:t>
      </w:r>
      <w:r w:rsidRPr="00864F79">
        <w:rPr>
          <w:rFonts w:ascii="Arial" w:hAnsi="Arial" w:cs="Arial"/>
          <w:lang w:bidi="he-IL"/>
        </w:rPr>
        <w:t>nominal de la placa )</w:t>
      </w:r>
    </w:p>
    <w:p w14:paraId="74220CB6" w14:textId="038D9FFC" w:rsidR="00793ABE" w:rsidRPr="00864F79" w:rsidRDefault="008A2B0D" w:rsidP="00F77A51">
      <w:pPr>
        <w:spacing w:line="276" w:lineRule="auto"/>
        <w:rPr>
          <w:rFonts w:ascii="Arial" w:hAnsi="Arial" w:cs="Arial"/>
          <w:lang w:bidi="he-IL"/>
        </w:rPr>
      </w:pPr>
      <w:r w:rsidRPr="00864F79">
        <w:rPr>
          <w:rFonts w:ascii="Arial" w:hAnsi="Arial" w:cs="Arial"/>
          <w:noProof/>
        </w:rPr>
        <w:drawing>
          <wp:anchor distT="0" distB="0" distL="114300" distR="114300" simplePos="0" relativeHeight="251817984" behindDoc="0" locked="0" layoutInCell="1" allowOverlap="1" wp14:anchorId="46234A57" wp14:editId="6B3F32C1">
            <wp:simplePos x="0" y="0"/>
            <wp:positionH relativeFrom="margin">
              <wp:align>center</wp:align>
            </wp:positionH>
            <wp:positionV relativeFrom="paragraph">
              <wp:posOffset>1028785</wp:posOffset>
            </wp:positionV>
            <wp:extent cx="3749675" cy="1257300"/>
            <wp:effectExtent l="0" t="0" r="3175" b="0"/>
            <wp:wrapTopAndBottom/>
            <wp:docPr id="2261" name="Imagen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49675" cy="1257300"/>
                    </a:xfrm>
                    <a:prstGeom prst="rect">
                      <a:avLst/>
                    </a:prstGeom>
                    <a:noFill/>
                  </pic:spPr>
                </pic:pic>
              </a:graphicData>
            </a:graphic>
            <wp14:sizeRelH relativeFrom="page">
              <wp14:pctWidth>0</wp14:pctWidth>
            </wp14:sizeRelH>
            <wp14:sizeRelV relativeFrom="page">
              <wp14:pctHeight>0</wp14:pctHeight>
            </wp14:sizeRelV>
          </wp:anchor>
        </w:drawing>
      </w:r>
      <w:r w:rsidR="00793ABE" w:rsidRPr="00864F79">
        <w:rPr>
          <w:rFonts w:ascii="Arial" w:hAnsi="Arial" w:cs="Arial"/>
          <w:lang w:bidi="he-IL"/>
        </w:rPr>
        <w:t>Las subestructuras metálicas varían sus dimensiones con las diferencias de temperatura. Estas variaciones dimensionales de la subestructura y el material de revestimiento pueden ser opuestas. Por lo tanto, es imprescindible tener en cuenta se efectúe el montaje. En relación a los paneles laminados</w:t>
      </w:r>
      <w:r w:rsidR="00793ABE" w:rsidRPr="00864F79">
        <w:rPr>
          <w:rFonts w:ascii="Arial" w:hAnsi="Arial" w:cs="Arial"/>
          <w:b/>
          <w:lang w:bidi="he-IL"/>
        </w:rPr>
        <w:t xml:space="preserve"> </w:t>
      </w:r>
      <w:r w:rsidR="00793ABE" w:rsidRPr="00864F79">
        <w:rPr>
          <w:rFonts w:ascii="Arial" w:hAnsi="Arial" w:cs="Arial"/>
          <w:lang w:bidi="he-IL"/>
        </w:rPr>
        <w:t>de alta presión (HPL), como regla general hay que dejar 8mm en la junta de dilatación entre paneles</w:t>
      </w:r>
      <w:r w:rsidRPr="00864F79">
        <w:rPr>
          <w:rFonts w:ascii="Arial" w:hAnsi="Arial" w:cs="Arial"/>
          <w:lang w:bidi="he-IL"/>
        </w:rPr>
        <w:t>.</w:t>
      </w:r>
    </w:p>
    <w:p w14:paraId="62794F4B" w14:textId="236B8A75" w:rsidR="008A2B0D" w:rsidRPr="00864F79" w:rsidRDefault="008A2B0D" w:rsidP="00F77A51">
      <w:pPr>
        <w:spacing w:line="276" w:lineRule="auto"/>
        <w:rPr>
          <w:rFonts w:ascii="Arial" w:hAnsi="Arial" w:cs="Arial"/>
          <w:b/>
          <w:spacing w:val="-2"/>
          <w:u w:val="single"/>
          <w:lang w:bidi="he-IL"/>
        </w:rPr>
      </w:pPr>
    </w:p>
    <w:p w14:paraId="4C7B9D22" w14:textId="25E5FFA8" w:rsidR="008A2B0D" w:rsidRPr="00864F79" w:rsidRDefault="00793ABE" w:rsidP="00F77A51">
      <w:pPr>
        <w:spacing w:line="276" w:lineRule="auto"/>
        <w:rPr>
          <w:rFonts w:ascii="Arial" w:hAnsi="Arial" w:cs="Arial"/>
          <w:b/>
          <w:spacing w:val="-2"/>
          <w:u w:val="single"/>
          <w:lang w:bidi="he-IL"/>
        </w:rPr>
      </w:pPr>
      <w:r w:rsidRPr="00864F79">
        <w:rPr>
          <w:rFonts w:ascii="Arial" w:hAnsi="Arial" w:cs="Arial"/>
          <w:b/>
          <w:spacing w:val="-2"/>
          <w:u w:val="single"/>
          <w:lang w:bidi="he-IL"/>
        </w:rPr>
        <w:t>Punto Fijo</w:t>
      </w:r>
    </w:p>
    <w:p w14:paraId="5C2CAF9C" w14:textId="77777777" w:rsidR="008A2B0D" w:rsidRPr="00864F79" w:rsidRDefault="00793ABE" w:rsidP="00F77A51">
      <w:pPr>
        <w:spacing w:line="276" w:lineRule="auto"/>
        <w:jc w:val="both"/>
        <w:rPr>
          <w:rFonts w:ascii="Arial" w:hAnsi="Arial" w:cs="Arial"/>
          <w:lang w:bidi="he-IL"/>
        </w:rPr>
      </w:pPr>
      <w:r w:rsidRPr="00864F79">
        <w:rPr>
          <w:rFonts w:ascii="Arial" w:hAnsi="Arial" w:cs="Arial"/>
          <w:lang w:bidi="he-IL"/>
        </w:rPr>
        <w:t xml:space="preserve">Siempre ubicados en la zona central de cada panel, el punto fijo sirve para distribuir uniformemente </w:t>
      </w:r>
      <w:proofErr w:type="gramStart"/>
      <w:r w:rsidRPr="00864F79">
        <w:rPr>
          <w:rFonts w:ascii="Arial" w:hAnsi="Arial" w:cs="Arial"/>
          <w:lang w:bidi="he-IL"/>
        </w:rPr>
        <w:t xml:space="preserve">   (</w:t>
      </w:r>
      <w:proofErr w:type="gramEnd"/>
      <w:r w:rsidRPr="00864F79">
        <w:rPr>
          <w:rFonts w:ascii="Arial" w:hAnsi="Arial" w:cs="Arial"/>
          <w:lang w:bidi="he-IL"/>
        </w:rPr>
        <w:t>dividiendo entre dos ) los movimientos de compresión y expansión. El diámetro del orificio de taladro en el panel laminado de alta presión (HPL) debe ser del mismo tamaño que el diámetro del eje del elemento de fijación.</w:t>
      </w:r>
    </w:p>
    <w:p w14:paraId="49C2B77F" w14:textId="77777777" w:rsidR="008A2B0D" w:rsidRPr="00864F79" w:rsidRDefault="008A2B0D" w:rsidP="00F77A51">
      <w:pPr>
        <w:spacing w:line="276" w:lineRule="auto"/>
        <w:jc w:val="both"/>
        <w:rPr>
          <w:rFonts w:ascii="Arial" w:hAnsi="Arial" w:cs="Arial"/>
          <w:lang w:bidi="he-IL"/>
        </w:rPr>
      </w:pPr>
    </w:p>
    <w:p w14:paraId="4A835BEF" w14:textId="3959EC15" w:rsidR="00793ABE" w:rsidRPr="00864F79" w:rsidRDefault="00793ABE" w:rsidP="00F77A51">
      <w:pPr>
        <w:spacing w:line="276" w:lineRule="auto"/>
        <w:jc w:val="both"/>
        <w:rPr>
          <w:rFonts w:ascii="Arial" w:hAnsi="Arial" w:cs="Arial"/>
          <w:b/>
          <w:spacing w:val="-2"/>
          <w:u w:val="single"/>
          <w:lang w:bidi="he-IL"/>
        </w:rPr>
      </w:pPr>
      <w:r w:rsidRPr="00864F79">
        <w:rPr>
          <w:rFonts w:ascii="Arial" w:hAnsi="Arial" w:cs="Arial"/>
          <w:b/>
          <w:spacing w:val="-2"/>
          <w:u w:val="single"/>
          <w:lang w:bidi="he-IL"/>
        </w:rPr>
        <w:t>Punto deslizante</w:t>
      </w:r>
    </w:p>
    <w:p w14:paraId="2C6AC9A0" w14:textId="77777777" w:rsidR="00793ABE" w:rsidRPr="00864F79" w:rsidRDefault="00793ABE" w:rsidP="00F77A51">
      <w:pPr>
        <w:spacing w:line="276" w:lineRule="auto"/>
        <w:jc w:val="both"/>
        <w:rPr>
          <w:rFonts w:ascii="Arial" w:hAnsi="Arial" w:cs="Arial"/>
          <w:lang w:bidi="he-IL"/>
        </w:rPr>
      </w:pPr>
      <w:r w:rsidRPr="00864F79">
        <w:rPr>
          <w:rFonts w:ascii="Arial" w:hAnsi="Arial" w:cs="Arial"/>
          <w:lang w:bidi="he-IL"/>
        </w:rPr>
        <w:t xml:space="preserve">Para permitir la dilatación del panel, el diámetro del orificio de taladro en el panel </w:t>
      </w:r>
      <w:proofErr w:type="gramStart"/>
      <w:r w:rsidRPr="00864F79">
        <w:rPr>
          <w:rFonts w:ascii="Arial" w:hAnsi="Arial" w:cs="Arial"/>
          <w:lang w:bidi="he-IL"/>
        </w:rPr>
        <w:t>HPL  Exterior</w:t>
      </w:r>
      <w:proofErr w:type="gramEnd"/>
      <w:r w:rsidRPr="00864F79">
        <w:rPr>
          <w:rFonts w:ascii="Arial" w:hAnsi="Arial" w:cs="Arial"/>
          <w:lang w:bidi="he-IL"/>
        </w:rPr>
        <w:t xml:space="preserve"> debe ser mayor que el diámetro del eje del elemento de fijación: diámetro del eje del elemento de fijación más de 2mm por metro del panel, empezando desde el punto fijo.</w:t>
      </w:r>
    </w:p>
    <w:p w14:paraId="5B644F8A" w14:textId="3D700D1C" w:rsidR="008A2B0D" w:rsidRPr="00864F79" w:rsidRDefault="00793ABE" w:rsidP="00F77A51">
      <w:pPr>
        <w:spacing w:line="276" w:lineRule="auto"/>
        <w:jc w:val="both"/>
        <w:rPr>
          <w:rFonts w:ascii="Arial" w:hAnsi="Arial" w:cs="Arial"/>
          <w:lang w:bidi="he-IL"/>
        </w:rPr>
      </w:pPr>
      <w:r w:rsidRPr="00864F79">
        <w:rPr>
          <w:rFonts w:ascii="Arial" w:hAnsi="Arial" w:cs="Arial"/>
          <w:lang w:bidi="he-IL"/>
        </w:rPr>
        <w:t>El diámetro de la cabeza del elemento de fijación debe ser mínimo de 12mm para que quede siempre cubierta la perforación de taladro en el panel laminado de alta presión (HPL)</w:t>
      </w:r>
      <w:r w:rsidR="008A2B0D" w:rsidRPr="00864F79">
        <w:rPr>
          <w:rFonts w:ascii="Arial" w:hAnsi="Arial" w:cs="Arial"/>
          <w:lang w:bidi="he-IL"/>
        </w:rPr>
        <w:t>.</w:t>
      </w:r>
    </w:p>
    <w:p w14:paraId="0EB3C90F" w14:textId="77777777" w:rsidR="008A2B0D" w:rsidRPr="00864F79" w:rsidRDefault="008A2B0D" w:rsidP="00F77A51">
      <w:pPr>
        <w:spacing w:line="276" w:lineRule="auto"/>
        <w:jc w:val="both"/>
        <w:rPr>
          <w:rFonts w:ascii="Arial" w:hAnsi="Arial" w:cs="Arial"/>
          <w:spacing w:val="-2"/>
          <w:lang w:bidi="he-IL"/>
        </w:rPr>
      </w:pPr>
    </w:p>
    <w:p w14:paraId="523C7A15" w14:textId="22350EC8" w:rsidR="00793ABE" w:rsidRPr="00864F79" w:rsidRDefault="00793ABE" w:rsidP="00F77A51">
      <w:pPr>
        <w:spacing w:line="276" w:lineRule="auto"/>
        <w:jc w:val="both"/>
        <w:rPr>
          <w:rFonts w:ascii="Arial" w:hAnsi="Arial" w:cs="Arial"/>
          <w:b/>
          <w:spacing w:val="-2"/>
          <w:u w:val="single"/>
          <w:lang w:bidi="he-IL"/>
        </w:rPr>
      </w:pPr>
      <w:r w:rsidRPr="00864F79">
        <w:rPr>
          <w:rFonts w:ascii="Arial" w:hAnsi="Arial" w:cs="Arial"/>
          <w:b/>
          <w:spacing w:val="-2"/>
          <w:u w:val="single"/>
          <w:lang w:bidi="he-IL"/>
        </w:rPr>
        <w:lastRenderedPageBreak/>
        <w:t>Colocación del elemento de fijación</w:t>
      </w:r>
    </w:p>
    <w:p w14:paraId="0EAF2AC0" w14:textId="77777777" w:rsidR="00793ABE" w:rsidRPr="00864F79" w:rsidRDefault="00793ABE" w:rsidP="00F77A51">
      <w:pPr>
        <w:spacing w:line="276" w:lineRule="auto"/>
        <w:jc w:val="both"/>
        <w:rPr>
          <w:rFonts w:ascii="Arial" w:hAnsi="Arial" w:cs="Arial"/>
          <w:lang w:bidi="he-IL"/>
        </w:rPr>
      </w:pPr>
      <w:r w:rsidRPr="00864F79">
        <w:rPr>
          <w:rFonts w:ascii="Arial" w:hAnsi="Arial" w:cs="Arial"/>
          <w:lang w:bidi="he-IL"/>
        </w:rPr>
        <w:t>El elemento de fijación se coloca de forma que no aprisione el panel con una holgura entre la cabeza y el panel de 0.3mm.</w:t>
      </w:r>
    </w:p>
    <w:p w14:paraId="7107BF1F" w14:textId="77777777" w:rsidR="00793ABE" w:rsidRPr="00864F79" w:rsidRDefault="00793ABE" w:rsidP="00F77A51">
      <w:pPr>
        <w:pStyle w:val="Prrafodelista"/>
        <w:numPr>
          <w:ilvl w:val="0"/>
          <w:numId w:val="84"/>
        </w:numPr>
        <w:spacing w:line="276" w:lineRule="auto"/>
        <w:rPr>
          <w:rFonts w:ascii="Arial" w:hAnsi="Arial" w:cs="Arial"/>
          <w:lang w:bidi="he-IL"/>
        </w:rPr>
      </w:pPr>
      <w:r w:rsidRPr="00864F79">
        <w:rPr>
          <w:rFonts w:ascii="Arial" w:hAnsi="Arial" w:cs="Arial"/>
          <w:lang w:bidi="he-IL"/>
        </w:rPr>
        <w:t>Los remaches se colocan con las boquillas articuladas.</w:t>
      </w:r>
    </w:p>
    <w:p w14:paraId="513BEB04" w14:textId="77777777" w:rsidR="00793ABE" w:rsidRPr="00864F79" w:rsidRDefault="00793ABE" w:rsidP="00F77A51">
      <w:pPr>
        <w:pStyle w:val="Prrafodelista"/>
        <w:numPr>
          <w:ilvl w:val="0"/>
          <w:numId w:val="84"/>
        </w:numPr>
        <w:spacing w:line="276" w:lineRule="auto"/>
        <w:rPr>
          <w:rFonts w:ascii="Arial" w:hAnsi="Arial" w:cs="Arial"/>
          <w:b/>
          <w:u w:val="single"/>
          <w:lang w:bidi="he-IL"/>
        </w:rPr>
      </w:pPr>
      <w:r w:rsidRPr="00864F79">
        <w:rPr>
          <w:rFonts w:ascii="Arial" w:hAnsi="Arial" w:cs="Arial"/>
          <w:lang w:bidi="he-IL"/>
        </w:rPr>
        <w:t>Los tornillos no deben apretarse excesivamente.</w:t>
      </w:r>
    </w:p>
    <w:p w14:paraId="02B3E1E2" w14:textId="77777777" w:rsidR="00793ABE" w:rsidRPr="00864F79" w:rsidRDefault="00793ABE" w:rsidP="00F77A51">
      <w:pPr>
        <w:pStyle w:val="Prrafodelista"/>
        <w:numPr>
          <w:ilvl w:val="0"/>
          <w:numId w:val="84"/>
        </w:numPr>
        <w:spacing w:line="276" w:lineRule="auto"/>
        <w:rPr>
          <w:rFonts w:ascii="Arial" w:hAnsi="Arial" w:cs="Arial"/>
          <w:lang w:bidi="he-IL"/>
        </w:rPr>
      </w:pPr>
      <w:r w:rsidRPr="00864F79">
        <w:rPr>
          <w:rFonts w:ascii="Arial" w:hAnsi="Arial" w:cs="Arial"/>
          <w:lang w:bidi="he-IL"/>
        </w:rPr>
        <w:t>No deben emplearse tornillos avellanados; utilizar arandelas en caso necesario.</w:t>
      </w:r>
    </w:p>
    <w:p w14:paraId="49ED3E05" w14:textId="77777777" w:rsidR="00793ABE" w:rsidRPr="00864F79" w:rsidRDefault="00793ABE" w:rsidP="00F77A51">
      <w:pPr>
        <w:pStyle w:val="Prrafodelista"/>
        <w:numPr>
          <w:ilvl w:val="0"/>
          <w:numId w:val="84"/>
        </w:numPr>
        <w:spacing w:line="276" w:lineRule="auto"/>
        <w:rPr>
          <w:rFonts w:ascii="Arial" w:hAnsi="Arial" w:cs="Arial"/>
          <w:lang w:bidi="he-IL"/>
        </w:rPr>
      </w:pPr>
      <w:r w:rsidRPr="00864F79">
        <w:rPr>
          <w:rFonts w:ascii="Arial" w:hAnsi="Arial" w:cs="Arial"/>
          <w:lang w:bidi="he-IL"/>
        </w:rPr>
        <w:t>El centro de la perforación en la subestructura debe coincidir con el centro de la perforación del panel laminado de alta presión (HPL)</w:t>
      </w:r>
    </w:p>
    <w:p w14:paraId="2D711206" w14:textId="77777777" w:rsidR="00793ABE" w:rsidRPr="00864F79" w:rsidRDefault="00793ABE" w:rsidP="00F77A51">
      <w:pPr>
        <w:pStyle w:val="Prrafodelista"/>
        <w:numPr>
          <w:ilvl w:val="0"/>
          <w:numId w:val="84"/>
        </w:numPr>
        <w:spacing w:line="276" w:lineRule="auto"/>
        <w:rPr>
          <w:rFonts w:ascii="Arial" w:hAnsi="Arial" w:cs="Arial"/>
          <w:lang w:bidi="he-IL"/>
        </w:rPr>
      </w:pPr>
      <w:r w:rsidRPr="00864F79">
        <w:rPr>
          <w:rFonts w:ascii="Arial" w:hAnsi="Arial" w:cs="Arial"/>
          <w:lang w:bidi="he-IL"/>
        </w:rPr>
        <w:t xml:space="preserve">Debe usarse casquillo de </w:t>
      </w:r>
      <w:proofErr w:type="spellStart"/>
      <w:r w:rsidRPr="00864F79">
        <w:rPr>
          <w:rFonts w:ascii="Arial" w:hAnsi="Arial" w:cs="Arial"/>
          <w:lang w:bidi="he-IL"/>
        </w:rPr>
        <w:t>centraje</w:t>
      </w:r>
      <w:proofErr w:type="spellEnd"/>
      <w:r w:rsidRPr="00864F79">
        <w:rPr>
          <w:rFonts w:ascii="Arial" w:hAnsi="Arial" w:cs="Arial"/>
          <w:lang w:bidi="he-IL"/>
        </w:rPr>
        <w:t xml:space="preserve"> al taladrar.</w:t>
      </w:r>
    </w:p>
    <w:p w14:paraId="0BC09FFB" w14:textId="7EB9D997" w:rsidR="00793ABE" w:rsidRPr="00864F79" w:rsidRDefault="00793ABE" w:rsidP="00F77A51">
      <w:pPr>
        <w:pStyle w:val="Prrafodelista"/>
        <w:numPr>
          <w:ilvl w:val="0"/>
          <w:numId w:val="84"/>
        </w:numPr>
        <w:spacing w:line="276" w:lineRule="auto"/>
        <w:rPr>
          <w:rFonts w:ascii="Arial" w:hAnsi="Arial" w:cs="Arial"/>
          <w:lang w:bidi="he-IL"/>
        </w:rPr>
      </w:pPr>
      <w:r w:rsidRPr="00864F79">
        <w:rPr>
          <w:rFonts w:ascii="Arial" w:hAnsi="Arial" w:cs="Arial"/>
          <w:lang w:bidi="he-IL"/>
        </w:rPr>
        <w:t xml:space="preserve">Los elementos de fijación deben colocarse empezando por el centro del panel. </w:t>
      </w:r>
    </w:p>
    <w:p w14:paraId="0496CFF3" w14:textId="6A0E1F11" w:rsidR="00793ABE" w:rsidRPr="00864F79" w:rsidRDefault="00793ABE" w:rsidP="00F77A51">
      <w:pPr>
        <w:spacing w:line="276" w:lineRule="auto"/>
        <w:jc w:val="center"/>
        <w:rPr>
          <w:rFonts w:ascii="Arial" w:hAnsi="Arial" w:cs="Arial"/>
          <w:b/>
          <w:u w:val="single"/>
          <w:lang w:bidi="he-IL"/>
        </w:rPr>
      </w:pPr>
      <w:r w:rsidRPr="00864F79">
        <w:rPr>
          <w:rFonts w:ascii="Arial" w:hAnsi="Arial" w:cs="Arial"/>
          <w:noProof/>
          <w:lang w:eastAsia="es-PE"/>
        </w:rPr>
        <w:drawing>
          <wp:inline distT="0" distB="0" distL="0" distR="0" wp14:anchorId="4AA048D5" wp14:editId="46B426CB">
            <wp:extent cx="1815465" cy="1678940"/>
            <wp:effectExtent l="0" t="0" r="0" b="0"/>
            <wp:docPr id="2251" name="Imagen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9">
                      <a:extLst>
                        <a:ext uri="{28A0092B-C50C-407E-A947-70E740481C1C}">
                          <a14:useLocalDpi xmlns:a14="http://schemas.microsoft.com/office/drawing/2010/main" val="0"/>
                        </a:ext>
                      </a:extLst>
                    </a:blip>
                    <a:srcRect l="60545" t="33763" r="17458" b="20876"/>
                    <a:stretch>
                      <a:fillRect/>
                    </a:stretch>
                  </pic:blipFill>
                  <pic:spPr bwMode="auto">
                    <a:xfrm>
                      <a:off x="0" y="0"/>
                      <a:ext cx="1815465" cy="1678940"/>
                    </a:xfrm>
                    <a:prstGeom prst="rect">
                      <a:avLst/>
                    </a:prstGeom>
                    <a:noFill/>
                    <a:ln>
                      <a:noFill/>
                    </a:ln>
                  </pic:spPr>
                </pic:pic>
              </a:graphicData>
            </a:graphic>
          </wp:inline>
        </w:drawing>
      </w:r>
    </w:p>
    <w:p w14:paraId="28B458D9" w14:textId="77777777" w:rsidR="00793ABE" w:rsidRPr="00864F79" w:rsidRDefault="00793ABE" w:rsidP="00F77A51">
      <w:pPr>
        <w:spacing w:line="276" w:lineRule="auto"/>
        <w:rPr>
          <w:rFonts w:ascii="Arial" w:hAnsi="Arial" w:cs="Arial"/>
          <w:b/>
          <w:spacing w:val="-2"/>
          <w:u w:val="single"/>
          <w:lang w:bidi="he-IL"/>
        </w:rPr>
      </w:pPr>
      <w:r w:rsidRPr="00864F79">
        <w:rPr>
          <w:rFonts w:ascii="Arial" w:hAnsi="Arial" w:cs="Arial"/>
          <w:b/>
          <w:spacing w:val="-2"/>
          <w:u w:val="single"/>
          <w:lang w:bidi="he-IL"/>
        </w:rPr>
        <w:t xml:space="preserve">Fijaciones mecánicas visibles </w:t>
      </w:r>
    </w:p>
    <w:p w14:paraId="0E6874BB" w14:textId="247E3178" w:rsidR="008A2B0D" w:rsidRPr="00864F79" w:rsidRDefault="00793ABE" w:rsidP="00F77A51">
      <w:pPr>
        <w:spacing w:line="276" w:lineRule="auto"/>
        <w:rPr>
          <w:rFonts w:ascii="Arial" w:hAnsi="Arial" w:cs="Arial"/>
          <w:b/>
          <w:spacing w:val="-2"/>
          <w:u w:val="single"/>
          <w:lang w:bidi="he-IL"/>
        </w:rPr>
      </w:pPr>
      <w:r w:rsidRPr="00864F79">
        <w:rPr>
          <w:rFonts w:ascii="Arial" w:hAnsi="Arial" w:cs="Arial"/>
          <w:b/>
          <w:spacing w:val="-2"/>
          <w:u w:val="single"/>
          <w:lang w:bidi="he-IL"/>
        </w:rPr>
        <w:t xml:space="preserve">Remache visto para subestructura metálica </w:t>
      </w:r>
    </w:p>
    <w:p w14:paraId="75BA1D99" w14:textId="7E3F3591" w:rsidR="00793ABE" w:rsidRPr="00864F79" w:rsidRDefault="008A2B0D" w:rsidP="00F77A51">
      <w:pPr>
        <w:spacing w:line="276" w:lineRule="auto"/>
        <w:jc w:val="both"/>
        <w:rPr>
          <w:rFonts w:ascii="Arial" w:hAnsi="Arial" w:cs="Arial"/>
          <w:lang w:bidi="he-IL"/>
        </w:rPr>
      </w:pPr>
      <w:r w:rsidRPr="00864F79">
        <w:rPr>
          <w:rFonts w:ascii="Arial" w:hAnsi="Arial" w:cs="Arial"/>
          <w:lang w:bidi="he-IL"/>
        </w:rPr>
        <w:t>R</w:t>
      </w:r>
      <w:r w:rsidR="00793ABE" w:rsidRPr="00864F79">
        <w:rPr>
          <w:rFonts w:ascii="Arial" w:hAnsi="Arial" w:cs="Arial"/>
          <w:lang w:bidi="he-IL"/>
        </w:rPr>
        <w:t>emache ciego con cabeza lacada en el mismo color que el panel, de diámetro 14mm, fuerza de agarre 5,6 KN y la longitud del pasador será de 8mm superior que la suma del espesor del panel más el espesor del perfil metálico. Diámetro del pasador 5,0mm.</w:t>
      </w:r>
    </w:p>
    <w:p w14:paraId="4482BF1E" w14:textId="7787E28C" w:rsidR="00793ABE" w:rsidRPr="00864F79" w:rsidRDefault="00793ABE" w:rsidP="00F77A51">
      <w:pPr>
        <w:spacing w:line="276" w:lineRule="auto"/>
        <w:rPr>
          <w:rFonts w:ascii="Arial" w:hAnsi="Arial" w:cs="Arial"/>
          <w:u w:val="single"/>
          <w:lang w:bidi="he-IL"/>
        </w:rPr>
      </w:pPr>
      <w:r w:rsidRPr="00864F79">
        <w:rPr>
          <w:rFonts w:ascii="Arial" w:hAnsi="Arial" w:cs="Arial"/>
          <w:lang w:bidi="he-IL"/>
        </w:rPr>
        <w:t xml:space="preserve">                        </w:t>
      </w:r>
      <w:r w:rsidRPr="00864F79">
        <w:rPr>
          <w:rFonts w:ascii="Arial" w:hAnsi="Arial" w:cs="Arial"/>
          <w:noProof/>
          <w:lang w:eastAsia="es-PE"/>
        </w:rPr>
        <w:drawing>
          <wp:inline distT="0" distB="0" distL="0" distR="0" wp14:anchorId="0216E85A" wp14:editId="36D72A8B">
            <wp:extent cx="4149090" cy="2974975"/>
            <wp:effectExtent l="0" t="0" r="3810" b="0"/>
            <wp:docPr id="2250" name="Imagen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0">
                      <a:extLst>
                        <a:ext uri="{28A0092B-C50C-407E-A947-70E740481C1C}">
                          <a14:useLocalDpi xmlns:a14="http://schemas.microsoft.com/office/drawing/2010/main" val="0"/>
                        </a:ext>
                      </a:extLst>
                    </a:blip>
                    <a:srcRect l="10207" t="18282" r="51541" b="20358"/>
                    <a:stretch>
                      <a:fillRect/>
                    </a:stretch>
                  </pic:blipFill>
                  <pic:spPr bwMode="auto">
                    <a:xfrm>
                      <a:off x="0" y="0"/>
                      <a:ext cx="4149090" cy="2974975"/>
                    </a:xfrm>
                    <a:prstGeom prst="rect">
                      <a:avLst/>
                    </a:prstGeom>
                    <a:noFill/>
                    <a:ln>
                      <a:noFill/>
                    </a:ln>
                  </pic:spPr>
                </pic:pic>
              </a:graphicData>
            </a:graphic>
          </wp:inline>
        </w:drawing>
      </w:r>
    </w:p>
    <w:p w14:paraId="4BCE7865" w14:textId="0FBA5169" w:rsidR="00793ABE" w:rsidRPr="00864F79" w:rsidRDefault="00793ABE" w:rsidP="00F77A51">
      <w:pPr>
        <w:spacing w:line="276" w:lineRule="auto"/>
        <w:jc w:val="both"/>
        <w:rPr>
          <w:rFonts w:ascii="Arial" w:hAnsi="Arial" w:cs="Arial"/>
          <w:b/>
          <w:spacing w:val="-2"/>
          <w:u w:val="single"/>
          <w:lang w:bidi="he-IL"/>
        </w:rPr>
      </w:pPr>
      <w:r w:rsidRPr="00864F79">
        <w:rPr>
          <w:rFonts w:ascii="Arial" w:hAnsi="Arial" w:cs="Arial"/>
          <w:b/>
          <w:spacing w:val="-2"/>
          <w:u w:val="single"/>
          <w:lang w:bidi="he-IL"/>
        </w:rPr>
        <w:lastRenderedPageBreak/>
        <w:t xml:space="preserve">Principios básicos de Instalación </w:t>
      </w:r>
    </w:p>
    <w:p w14:paraId="60DA46D1" w14:textId="0274182A" w:rsidR="00793ABE" w:rsidRPr="00864F79" w:rsidRDefault="00793ABE" w:rsidP="00F77A51">
      <w:pPr>
        <w:spacing w:line="276" w:lineRule="auto"/>
        <w:jc w:val="both"/>
        <w:rPr>
          <w:rFonts w:ascii="Arial" w:hAnsi="Arial" w:cs="Arial"/>
          <w:b/>
          <w:spacing w:val="-2"/>
          <w:lang w:bidi="he-IL"/>
        </w:rPr>
      </w:pPr>
      <w:r w:rsidRPr="00864F79">
        <w:rPr>
          <w:rFonts w:ascii="Arial" w:hAnsi="Arial" w:cs="Arial"/>
          <w:b/>
          <w:spacing w:val="-2"/>
          <w:lang w:bidi="he-IL"/>
        </w:rPr>
        <w:t>Juntas de dilatación entre placas</w:t>
      </w:r>
      <w:r w:rsidR="008A2B0D" w:rsidRPr="00864F79">
        <w:rPr>
          <w:rFonts w:ascii="Arial" w:hAnsi="Arial" w:cs="Arial"/>
          <w:b/>
          <w:spacing w:val="-2"/>
          <w:lang w:bidi="he-IL"/>
        </w:rPr>
        <w:t>:</w:t>
      </w:r>
    </w:p>
    <w:p w14:paraId="6B0179C5" w14:textId="77777777" w:rsidR="008A2B0D" w:rsidRPr="00864F79" w:rsidRDefault="00793ABE" w:rsidP="00F77A51">
      <w:pPr>
        <w:spacing w:line="276" w:lineRule="auto"/>
        <w:jc w:val="both"/>
        <w:rPr>
          <w:rFonts w:ascii="Arial" w:hAnsi="Arial" w:cs="Arial"/>
          <w:b/>
          <w:spacing w:val="-2"/>
          <w:lang w:bidi="he-IL"/>
        </w:rPr>
      </w:pPr>
      <w:r w:rsidRPr="00864F79">
        <w:rPr>
          <w:rFonts w:ascii="Arial" w:hAnsi="Arial" w:cs="Arial"/>
          <w:b/>
          <w:spacing w:val="-2"/>
          <w:lang w:bidi="he-IL"/>
        </w:rPr>
        <w:t xml:space="preserve">Holgura </w:t>
      </w:r>
      <w:proofErr w:type="gramStart"/>
      <w:r w:rsidRPr="00864F79">
        <w:rPr>
          <w:rFonts w:ascii="Arial" w:hAnsi="Arial" w:cs="Arial"/>
          <w:b/>
          <w:spacing w:val="-2"/>
          <w:lang w:bidi="he-IL"/>
        </w:rPr>
        <w:t>( mm</w:t>
      </w:r>
      <w:proofErr w:type="gramEnd"/>
      <w:r w:rsidRPr="00864F79">
        <w:rPr>
          <w:rFonts w:ascii="Arial" w:hAnsi="Arial" w:cs="Arial"/>
          <w:b/>
          <w:spacing w:val="-2"/>
          <w:lang w:bidi="he-IL"/>
        </w:rPr>
        <w:t xml:space="preserve"> ) = ( Longitud o anchura del elemento en mm )</w:t>
      </w:r>
    </w:p>
    <w:p w14:paraId="07A68545" w14:textId="77777777" w:rsidR="008A2B0D" w:rsidRPr="00864F79" w:rsidRDefault="00793ABE" w:rsidP="00F77A51">
      <w:pPr>
        <w:spacing w:line="276" w:lineRule="auto"/>
        <w:jc w:val="both"/>
        <w:rPr>
          <w:rFonts w:ascii="Arial" w:hAnsi="Arial" w:cs="Arial"/>
          <w:spacing w:val="-2"/>
          <w:lang w:bidi="he-IL"/>
        </w:rPr>
      </w:pPr>
      <w:r w:rsidRPr="00864F79">
        <w:rPr>
          <w:rFonts w:ascii="Arial" w:hAnsi="Arial" w:cs="Arial"/>
          <w:spacing w:val="-2"/>
          <w:lang w:bidi="he-IL"/>
        </w:rPr>
        <w:tab/>
      </w:r>
      <w:r w:rsidRPr="00864F79">
        <w:rPr>
          <w:rFonts w:ascii="Arial" w:hAnsi="Arial" w:cs="Arial"/>
          <w:spacing w:val="-2"/>
          <w:lang w:bidi="he-IL"/>
        </w:rPr>
        <w:tab/>
      </w:r>
      <w:r w:rsidRPr="00864F79">
        <w:rPr>
          <w:rFonts w:ascii="Arial" w:hAnsi="Arial" w:cs="Arial"/>
          <w:spacing w:val="-2"/>
          <w:lang w:bidi="he-IL"/>
        </w:rPr>
        <w:tab/>
      </w:r>
      <w:r w:rsidRPr="00864F79">
        <w:rPr>
          <w:rFonts w:ascii="Arial" w:hAnsi="Arial" w:cs="Arial"/>
          <w:spacing w:val="-2"/>
          <w:lang w:bidi="he-IL"/>
        </w:rPr>
        <w:tab/>
      </w:r>
      <w:r w:rsidRPr="00864F79">
        <w:rPr>
          <w:rFonts w:ascii="Arial" w:hAnsi="Arial" w:cs="Arial"/>
          <w:spacing w:val="-2"/>
          <w:lang w:bidi="he-IL"/>
        </w:rPr>
        <w:tab/>
        <w:t>500</w:t>
      </w:r>
    </w:p>
    <w:p w14:paraId="3B429781" w14:textId="77777777" w:rsidR="008A2B0D" w:rsidRPr="00864F79" w:rsidRDefault="00793ABE" w:rsidP="00F77A51">
      <w:pPr>
        <w:spacing w:line="276" w:lineRule="auto"/>
        <w:jc w:val="both"/>
        <w:rPr>
          <w:rFonts w:ascii="Arial" w:hAnsi="Arial" w:cs="Arial"/>
          <w:spacing w:val="-2"/>
          <w:lang w:bidi="he-IL"/>
        </w:rPr>
      </w:pPr>
      <w:r w:rsidRPr="00864F79">
        <w:rPr>
          <w:rFonts w:ascii="Arial" w:hAnsi="Arial" w:cs="Arial"/>
          <w:spacing w:val="-2"/>
          <w:lang w:bidi="he-IL"/>
        </w:rPr>
        <w:tab/>
        <w:t>Bajo ningún concepto, la separación entre placas nunca será menor a 8mm</w:t>
      </w:r>
    </w:p>
    <w:p w14:paraId="76619C4B" w14:textId="04BAFF4B" w:rsidR="00793ABE" w:rsidRPr="00864F79" w:rsidRDefault="00793ABE" w:rsidP="00F77A51">
      <w:pPr>
        <w:spacing w:line="276" w:lineRule="auto"/>
        <w:jc w:val="both"/>
        <w:rPr>
          <w:rFonts w:ascii="Arial" w:hAnsi="Arial" w:cs="Arial"/>
          <w:b/>
          <w:spacing w:val="-2"/>
          <w:lang w:bidi="he-IL"/>
        </w:rPr>
      </w:pPr>
      <w:r w:rsidRPr="00864F79">
        <w:rPr>
          <w:rFonts w:ascii="Arial" w:hAnsi="Arial" w:cs="Arial"/>
          <w:b/>
          <w:spacing w:val="-2"/>
          <w:lang w:bidi="he-IL"/>
        </w:rPr>
        <w:t>Dimensiones de la subestructura de aluminio</w:t>
      </w:r>
    </w:p>
    <w:p w14:paraId="19B5D991" w14:textId="77777777" w:rsidR="00793ABE" w:rsidRPr="00864F79" w:rsidRDefault="00793ABE" w:rsidP="00F77A51">
      <w:pPr>
        <w:pStyle w:val="Prrafodelista"/>
        <w:numPr>
          <w:ilvl w:val="0"/>
          <w:numId w:val="84"/>
        </w:numPr>
        <w:spacing w:line="276" w:lineRule="auto"/>
        <w:rPr>
          <w:rFonts w:ascii="Arial" w:hAnsi="Arial" w:cs="Arial"/>
          <w:lang w:bidi="he-IL"/>
        </w:rPr>
      </w:pPr>
      <w:r w:rsidRPr="00864F79">
        <w:rPr>
          <w:rFonts w:ascii="Arial" w:hAnsi="Arial" w:cs="Arial"/>
          <w:lang w:bidi="he-IL"/>
        </w:rPr>
        <w:t>El espesor de los perfiles de aluminio será 1.5mm.</w:t>
      </w:r>
    </w:p>
    <w:p w14:paraId="70684DF0" w14:textId="77777777" w:rsidR="00793ABE" w:rsidRPr="00864F79" w:rsidRDefault="00793ABE" w:rsidP="00F77A51">
      <w:pPr>
        <w:pStyle w:val="Prrafodelista"/>
        <w:numPr>
          <w:ilvl w:val="0"/>
          <w:numId w:val="84"/>
        </w:numPr>
        <w:spacing w:line="276" w:lineRule="auto"/>
        <w:rPr>
          <w:rFonts w:ascii="Arial" w:hAnsi="Arial" w:cs="Arial"/>
          <w:lang w:bidi="he-IL"/>
        </w:rPr>
      </w:pPr>
      <w:r w:rsidRPr="00864F79">
        <w:rPr>
          <w:rFonts w:ascii="Arial" w:hAnsi="Arial" w:cs="Arial"/>
          <w:lang w:bidi="he-IL"/>
        </w:rPr>
        <w:t>El momento de inercia no será nunca menor a l=332.000 mm4</w:t>
      </w:r>
    </w:p>
    <w:p w14:paraId="6C82EE37" w14:textId="77777777" w:rsidR="00793ABE" w:rsidRPr="00864F79" w:rsidRDefault="00793ABE" w:rsidP="00F77A51">
      <w:pPr>
        <w:pStyle w:val="Prrafodelista"/>
        <w:numPr>
          <w:ilvl w:val="0"/>
          <w:numId w:val="84"/>
        </w:numPr>
        <w:spacing w:line="276" w:lineRule="auto"/>
        <w:rPr>
          <w:rFonts w:ascii="Arial" w:hAnsi="Arial" w:cs="Arial"/>
          <w:lang w:bidi="he-IL"/>
        </w:rPr>
      </w:pPr>
      <w:r w:rsidRPr="00864F79">
        <w:rPr>
          <w:rFonts w:ascii="Arial" w:hAnsi="Arial" w:cs="Arial"/>
          <w:lang w:bidi="he-IL"/>
        </w:rPr>
        <w:t>La distancia máxima entre los anclajes de aluminio acabado natural será de 1,5m</w:t>
      </w:r>
    </w:p>
    <w:p w14:paraId="75F9A1E6" w14:textId="77777777" w:rsidR="00793ABE" w:rsidRPr="00864F79" w:rsidRDefault="00793ABE" w:rsidP="00F77A51">
      <w:pPr>
        <w:pStyle w:val="Prrafodelista"/>
        <w:numPr>
          <w:ilvl w:val="0"/>
          <w:numId w:val="84"/>
        </w:numPr>
        <w:spacing w:line="276" w:lineRule="auto"/>
        <w:rPr>
          <w:rFonts w:ascii="Arial" w:hAnsi="Arial" w:cs="Arial"/>
          <w:lang w:bidi="he-IL"/>
        </w:rPr>
      </w:pPr>
      <w:r w:rsidRPr="00864F79">
        <w:rPr>
          <w:rFonts w:ascii="Arial" w:hAnsi="Arial" w:cs="Arial"/>
          <w:lang w:bidi="he-IL"/>
        </w:rPr>
        <w:t>La resistencia admisible de los remaches que fijan las placas a la estructura, será de 750 N como mínimo.</w:t>
      </w:r>
    </w:p>
    <w:p w14:paraId="04C4E061" w14:textId="77777777" w:rsidR="00793ABE" w:rsidRPr="00864F79" w:rsidRDefault="00793ABE" w:rsidP="00F77A51">
      <w:pPr>
        <w:pStyle w:val="Prrafodelista"/>
        <w:numPr>
          <w:ilvl w:val="0"/>
          <w:numId w:val="84"/>
        </w:numPr>
        <w:spacing w:line="276" w:lineRule="auto"/>
        <w:rPr>
          <w:rFonts w:ascii="Arial" w:hAnsi="Arial" w:cs="Arial"/>
          <w:lang w:bidi="he-IL"/>
        </w:rPr>
      </w:pPr>
      <w:r w:rsidRPr="00864F79">
        <w:rPr>
          <w:rFonts w:ascii="Arial" w:hAnsi="Arial" w:cs="Arial"/>
          <w:lang w:bidi="he-IL"/>
        </w:rPr>
        <w:t>La resistencia admisible de los tornillos que fijan la subestructura será de 300 N en condiciones normales y 1350 N en condiciones extremas.</w:t>
      </w:r>
    </w:p>
    <w:p w14:paraId="0FE0AB67" w14:textId="2B6F40B1" w:rsidR="00793ABE" w:rsidRPr="00864F79" w:rsidRDefault="008A2B0D" w:rsidP="00F77A51">
      <w:pPr>
        <w:pStyle w:val="Prrafodelista"/>
        <w:numPr>
          <w:ilvl w:val="0"/>
          <w:numId w:val="84"/>
        </w:numPr>
        <w:spacing w:line="276" w:lineRule="auto"/>
        <w:rPr>
          <w:rFonts w:ascii="Arial" w:hAnsi="Arial" w:cs="Arial"/>
          <w:lang w:bidi="he-IL"/>
        </w:rPr>
      </w:pPr>
      <w:r w:rsidRPr="00864F79">
        <w:rPr>
          <w:rFonts w:ascii="Arial" w:hAnsi="Arial" w:cs="Arial"/>
          <w:noProof/>
        </w:rPr>
        <w:drawing>
          <wp:anchor distT="0" distB="0" distL="114300" distR="114300" simplePos="0" relativeHeight="251819008" behindDoc="0" locked="0" layoutInCell="1" allowOverlap="1" wp14:anchorId="52E7B63C" wp14:editId="4ABE1355">
            <wp:simplePos x="0" y="0"/>
            <wp:positionH relativeFrom="column">
              <wp:posOffset>1211580</wp:posOffset>
            </wp:positionH>
            <wp:positionV relativeFrom="paragraph">
              <wp:posOffset>553720</wp:posOffset>
            </wp:positionV>
            <wp:extent cx="1748155" cy="1716405"/>
            <wp:effectExtent l="0" t="0" r="4445" b="0"/>
            <wp:wrapTopAndBottom/>
            <wp:docPr id="2260" name="Imagen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48155" cy="1716405"/>
                    </a:xfrm>
                    <a:prstGeom prst="rect">
                      <a:avLst/>
                    </a:prstGeom>
                    <a:noFill/>
                  </pic:spPr>
                </pic:pic>
              </a:graphicData>
            </a:graphic>
            <wp14:sizeRelH relativeFrom="page">
              <wp14:pctWidth>0</wp14:pctWidth>
            </wp14:sizeRelH>
            <wp14:sizeRelV relativeFrom="page">
              <wp14:pctHeight>0</wp14:pctHeight>
            </wp14:sizeRelV>
          </wp:anchor>
        </w:drawing>
      </w:r>
      <w:r w:rsidR="00793ABE" w:rsidRPr="00864F79">
        <w:rPr>
          <w:rFonts w:ascii="Arial" w:hAnsi="Arial" w:cs="Arial"/>
          <w:lang w:bidi="he-IL"/>
        </w:rPr>
        <w:t>La resistencia admisible de los tornillos que fijan los perfiles a los distanciadores/</w:t>
      </w:r>
      <w:proofErr w:type="spellStart"/>
      <w:r w:rsidR="00793ABE" w:rsidRPr="00864F79">
        <w:rPr>
          <w:rFonts w:ascii="Arial" w:hAnsi="Arial" w:cs="Arial"/>
          <w:lang w:bidi="he-IL"/>
        </w:rPr>
        <w:t>braquets</w:t>
      </w:r>
      <w:proofErr w:type="spellEnd"/>
      <w:r w:rsidR="00793ABE" w:rsidRPr="00864F79">
        <w:rPr>
          <w:rFonts w:ascii="Arial" w:hAnsi="Arial" w:cs="Arial"/>
          <w:lang w:bidi="he-IL"/>
        </w:rPr>
        <w:t xml:space="preserve"> de </w:t>
      </w:r>
      <w:proofErr w:type="gramStart"/>
      <w:r w:rsidR="00793ABE" w:rsidRPr="00864F79">
        <w:rPr>
          <w:rFonts w:ascii="Arial" w:hAnsi="Arial" w:cs="Arial"/>
          <w:lang w:bidi="he-IL"/>
        </w:rPr>
        <w:t>nivelación  será</w:t>
      </w:r>
      <w:proofErr w:type="gramEnd"/>
      <w:r w:rsidR="00793ABE" w:rsidRPr="00864F79">
        <w:rPr>
          <w:rFonts w:ascii="Arial" w:hAnsi="Arial" w:cs="Arial"/>
          <w:lang w:bidi="he-IL"/>
        </w:rPr>
        <w:t xml:space="preserve"> de 150 N en condiciones normales y 650 N en condiciones extremas.</w:t>
      </w:r>
    </w:p>
    <w:p w14:paraId="18893FB6" w14:textId="52373814" w:rsidR="008A2B0D" w:rsidRPr="00864F79" w:rsidRDefault="008A2B0D" w:rsidP="00F77A51">
      <w:pPr>
        <w:pStyle w:val="Guillermo"/>
        <w:widowControl w:val="0"/>
        <w:spacing w:before="0" w:line="276" w:lineRule="auto"/>
        <w:rPr>
          <w:rFonts w:cs="Arial"/>
          <w:b/>
          <w:spacing w:val="-3"/>
          <w:sz w:val="22"/>
          <w:szCs w:val="22"/>
          <w:lang w:val="es-ES"/>
        </w:rPr>
      </w:pPr>
    </w:p>
    <w:p w14:paraId="6E6C3F7D" w14:textId="77777777" w:rsidR="008A2B0D" w:rsidRPr="00864F79" w:rsidRDefault="008A2B0D" w:rsidP="00F77A51">
      <w:pPr>
        <w:pStyle w:val="Guillermo"/>
        <w:widowControl w:val="0"/>
        <w:spacing w:before="0" w:line="276" w:lineRule="auto"/>
        <w:rPr>
          <w:rFonts w:cs="Arial"/>
          <w:b/>
          <w:spacing w:val="-3"/>
          <w:sz w:val="22"/>
          <w:szCs w:val="22"/>
          <w:lang w:val="es-ES"/>
        </w:rPr>
      </w:pPr>
    </w:p>
    <w:p w14:paraId="5DBA4E28" w14:textId="78F8734D" w:rsidR="00793ABE" w:rsidRPr="00864F79" w:rsidRDefault="00793ABE" w:rsidP="00F77A51">
      <w:pPr>
        <w:pStyle w:val="Guillermo"/>
        <w:widowControl w:val="0"/>
        <w:spacing w:before="0" w:line="276" w:lineRule="auto"/>
        <w:rPr>
          <w:rFonts w:cs="Arial"/>
          <w:b/>
          <w:spacing w:val="-3"/>
          <w:sz w:val="22"/>
          <w:szCs w:val="22"/>
          <w:lang w:val="es-ES"/>
        </w:rPr>
      </w:pPr>
      <w:r w:rsidRPr="00864F79">
        <w:rPr>
          <w:rFonts w:cs="Arial"/>
          <w:b/>
          <w:spacing w:val="-3"/>
          <w:sz w:val="22"/>
          <w:szCs w:val="22"/>
          <w:lang w:val="es-ES"/>
        </w:rPr>
        <w:t>Método de Medición</w:t>
      </w:r>
    </w:p>
    <w:p w14:paraId="4F552C1F" w14:textId="77777777" w:rsidR="00793ABE" w:rsidRPr="00864F79" w:rsidRDefault="00793ABE" w:rsidP="00F77A51">
      <w:pPr>
        <w:pStyle w:val="Guillermo"/>
        <w:widowControl w:val="0"/>
        <w:spacing w:before="0" w:line="276" w:lineRule="auto"/>
        <w:rPr>
          <w:rFonts w:cs="Arial"/>
          <w:spacing w:val="-3"/>
          <w:sz w:val="22"/>
          <w:szCs w:val="22"/>
          <w:lang w:val="es-ES"/>
        </w:rPr>
      </w:pPr>
      <w:r w:rsidRPr="00864F79">
        <w:rPr>
          <w:rFonts w:cs="Arial"/>
          <w:spacing w:val="-3"/>
          <w:sz w:val="22"/>
          <w:szCs w:val="22"/>
          <w:lang w:val="es-ES"/>
        </w:rPr>
        <w:t>La unidad de medida es el metro cuadrado (m2).</w:t>
      </w:r>
    </w:p>
    <w:p w14:paraId="118A8811" w14:textId="77777777" w:rsidR="00793ABE" w:rsidRPr="00864F79" w:rsidRDefault="00793ABE" w:rsidP="00F77A51">
      <w:pPr>
        <w:pStyle w:val="Guillermo"/>
        <w:widowControl w:val="0"/>
        <w:spacing w:before="0" w:line="276" w:lineRule="auto"/>
        <w:rPr>
          <w:rFonts w:cs="Arial"/>
          <w:spacing w:val="-3"/>
          <w:sz w:val="22"/>
          <w:szCs w:val="22"/>
          <w:lang w:val="es-ES"/>
        </w:rPr>
      </w:pPr>
    </w:p>
    <w:p w14:paraId="0A92AFBF" w14:textId="77777777" w:rsidR="00793ABE" w:rsidRPr="00864F79" w:rsidRDefault="00793ABE" w:rsidP="00F77A51">
      <w:pPr>
        <w:pStyle w:val="Guillermo"/>
        <w:widowControl w:val="0"/>
        <w:spacing w:before="0" w:line="276" w:lineRule="auto"/>
        <w:rPr>
          <w:rFonts w:cs="Arial"/>
          <w:b/>
          <w:spacing w:val="-3"/>
          <w:sz w:val="22"/>
          <w:szCs w:val="22"/>
          <w:lang w:val="es-ES"/>
        </w:rPr>
      </w:pPr>
      <w:r w:rsidRPr="00864F79">
        <w:rPr>
          <w:rFonts w:cs="Arial"/>
          <w:b/>
          <w:spacing w:val="-3"/>
          <w:sz w:val="22"/>
          <w:szCs w:val="22"/>
          <w:lang w:val="es-ES"/>
        </w:rPr>
        <w:t>Condiciones de Pago</w:t>
      </w:r>
    </w:p>
    <w:p w14:paraId="386CF560" w14:textId="616B2F4F" w:rsidR="00793ABE" w:rsidRPr="00864F79" w:rsidRDefault="00793ABE" w:rsidP="00F77A51">
      <w:pPr>
        <w:widowControl w:val="0"/>
        <w:spacing w:line="276" w:lineRule="auto"/>
        <w:jc w:val="both"/>
        <w:rPr>
          <w:rFonts w:ascii="Arial" w:hAnsi="Arial" w:cs="Arial"/>
          <w:snapToGrid w:val="0"/>
        </w:rPr>
      </w:pPr>
      <w:r w:rsidRPr="00864F79">
        <w:rPr>
          <w:rFonts w:ascii="Arial" w:hAnsi="Arial" w:cs="Arial"/>
          <w:snapToGrid w:val="0"/>
        </w:rPr>
        <w:t>Se pagará por metro cuadrado terminado, pagado al precio unitario del Contrato. El precio unitario incluye el material, herramientas, equipo, mano de obra, y cualquier imprevisto necesario para una buena ejecución del trabajo.</w:t>
      </w:r>
    </w:p>
    <w:p w14:paraId="6802C197" w14:textId="77777777" w:rsidR="00DF184B" w:rsidRPr="00864F79" w:rsidRDefault="00DF184B" w:rsidP="00F77A51">
      <w:pPr>
        <w:widowControl w:val="0"/>
        <w:spacing w:line="276" w:lineRule="auto"/>
        <w:jc w:val="both"/>
        <w:rPr>
          <w:rFonts w:ascii="Arial" w:hAnsi="Arial" w:cs="Arial"/>
          <w:snapToGrid w:val="0"/>
        </w:rPr>
      </w:pPr>
    </w:p>
    <w:p w14:paraId="64FCAF7D" w14:textId="0893D9C3"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03.13.01.11     BALDOSA PODOTACTIL DE PREVENCIÓN 30x30</w:t>
      </w:r>
    </w:p>
    <w:p w14:paraId="4CE53489" w14:textId="6FE4B40D"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03.13.01.12     BALDOSA PODOTACTIL GUIA 30x30</w:t>
      </w:r>
    </w:p>
    <w:p w14:paraId="1A3E4414" w14:textId="77777777" w:rsidR="00DF184B" w:rsidRPr="00864F79" w:rsidRDefault="00DF184B" w:rsidP="00F77A51">
      <w:pPr>
        <w:pStyle w:val="Guillermo"/>
        <w:widowControl w:val="0"/>
        <w:spacing w:before="80" w:line="276" w:lineRule="auto"/>
        <w:rPr>
          <w:rFonts w:cs="Arial"/>
          <w:b/>
          <w:snapToGrid w:val="0"/>
          <w:sz w:val="22"/>
          <w:szCs w:val="22"/>
          <w:lang w:val="es-ES"/>
        </w:rPr>
      </w:pPr>
      <w:r w:rsidRPr="00864F79">
        <w:rPr>
          <w:rFonts w:cs="Arial"/>
          <w:b/>
          <w:snapToGrid w:val="0"/>
          <w:sz w:val="22"/>
          <w:szCs w:val="22"/>
          <w:lang w:val="es-ES"/>
        </w:rPr>
        <w:t>Descripción</w:t>
      </w:r>
    </w:p>
    <w:p w14:paraId="61C6835D" w14:textId="77777777" w:rsidR="00DF184B" w:rsidRPr="00864F79" w:rsidRDefault="00DF184B" w:rsidP="00F77A51">
      <w:pPr>
        <w:autoSpaceDE w:val="0"/>
        <w:autoSpaceDN w:val="0"/>
        <w:adjustRightInd w:val="0"/>
        <w:spacing w:line="276" w:lineRule="auto"/>
        <w:jc w:val="both"/>
        <w:rPr>
          <w:rFonts w:ascii="Arial" w:hAnsi="Arial" w:cs="Arial"/>
          <w:bCs/>
          <w:snapToGrid w:val="0"/>
        </w:rPr>
      </w:pPr>
      <w:r w:rsidRPr="00864F79">
        <w:rPr>
          <w:rFonts w:ascii="Arial" w:hAnsi="Arial" w:cs="Arial"/>
          <w:bCs/>
          <w:snapToGrid w:val="0"/>
        </w:rPr>
        <w:lastRenderedPageBreak/>
        <w:t xml:space="preserve">Son aquellas franjas hechas para guía de discapacitados visuales que se encuentran en áreas externas, realizadas en baldosas con relieve protuberante para </w:t>
      </w:r>
    </w:p>
    <w:p w14:paraId="7F498049" w14:textId="77777777" w:rsidR="00DF184B" w:rsidRPr="00864F79" w:rsidRDefault="00DF184B" w:rsidP="00F77A51">
      <w:pPr>
        <w:autoSpaceDE w:val="0"/>
        <w:autoSpaceDN w:val="0"/>
        <w:adjustRightInd w:val="0"/>
        <w:spacing w:line="276" w:lineRule="auto"/>
        <w:jc w:val="both"/>
        <w:rPr>
          <w:rFonts w:ascii="Arial" w:hAnsi="Arial" w:cs="Arial"/>
          <w:b/>
          <w:snapToGrid w:val="0"/>
        </w:rPr>
      </w:pPr>
      <w:r w:rsidRPr="00864F79">
        <w:rPr>
          <w:rFonts w:ascii="Arial" w:hAnsi="Arial" w:cs="Arial"/>
          <w:b/>
          <w:snapToGrid w:val="0"/>
        </w:rPr>
        <w:t>Materiales:</w:t>
      </w:r>
    </w:p>
    <w:p w14:paraId="41CB5AC5" w14:textId="63050FC5" w:rsidR="00DF184B" w:rsidRPr="00864F79" w:rsidRDefault="00DF184B" w:rsidP="00F77A51">
      <w:pPr>
        <w:autoSpaceDE w:val="0"/>
        <w:autoSpaceDN w:val="0"/>
        <w:adjustRightInd w:val="0"/>
        <w:spacing w:line="276" w:lineRule="auto"/>
        <w:jc w:val="both"/>
        <w:rPr>
          <w:rFonts w:ascii="Arial" w:hAnsi="Arial" w:cs="Arial"/>
          <w:bCs/>
          <w:snapToGrid w:val="0"/>
        </w:rPr>
      </w:pPr>
      <w:r w:rsidRPr="00864F79">
        <w:rPr>
          <w:rFonts w:ascii="Arial" w:hAnsi="Arial" w:cs="Arial"/>
          <w:bCs/>
          <w:snapToGrid w:val="0"/>
        </w:rPr>
        <w:t>tornillo de cabeza plana 2"</w:t>
      </w:r>
    </w:p>
    <w:p w14:paraId="316600EC" w14:textId="3129C378" w:rsidR="00DF184B" w:rsidRPr="00864F79" w:rsidRDefault="00DF184B" w:rsidP="00F77A51">
      <w:pPr>
        <w:autoSpaceDE w:val="0"/>
        <w:autoSpaceDN w:val="0"/>
        <w:adjustRightInd w:val="0"/>
        <w:spacing w:line="276" w:lineRule="auto"/>
        <w:rPr>
          <w:rFonts w:ascii="Arial" w:hAnsi="Arial" w:cs="Arial"/>
          <w:bCs/>
          <w:snapToGrid w:val="0"/>
        </w:rPr>
      </w:pPr>
      <w:r w:rsidRPr="00864F79">
        <w:rPr>
          <w:rFonts w:ascii="Arial" w:hAnsi="Arial" w:cs="Arial"/>
          <w:bCs/>
          <w:snapToGrid w:val="0"/>
        </w:rPr>
        <w:t xml:space="preserve">baldosa </w:t>
      </w:r>
      <w:proofErr w:type="spellStart"/>
      <w:r w:rsidRPr="00864F79">
        <w:rPr>
          <w:rFonts w:ascii="Arial" w:hAnsi="Arial" w:cs="Arial"/>
          <w:bCs/>
          <w:snapToGrid w:val="0"/>
        </w:rPr>
        <w:t>podotactil</w:t>
      </w:r>
      <w:proofErr w:type="spellEnd"/>
      <w:r w:rsidRPr="00864F79">
        <w:rPr>
          <w:rFonts w:ascii="Arial" w:hAnsi="Arial" w:cs="Arial"/>
          <w:bCs/>
          <w:snapToGrid w:val="0"/>
        </w:rPr>
        <w:t xml:space="preserve"> 30x30cm</w:t>
      </w:r>
    </w:p>
    <w:p w14:paraId="313E30E8" w14:textId="77777777" w:rsidR="00DF184B" w:rsidRPr="00864F79" w:rsidRDefault="00DF184B" w:rsidP="00F77A51">
      <w:pPr>
        <w:autoSpaceDE w:val="0"/>
        <w:autoSpaceDN w:val="0"/>
        <w:adjustRightInd w:val="0"/>
        <w:spacing w:line="276" w:lineRule="auto"/>
        <w:rPr>
          <w:rFonts w:ascii="Arial" w:hAnsi="Arial" w:cs="Arial"/>
          <w:bCs/>
          <w:snapToGrid w:val="0"/>
        </w:rPr>
      </w:pPr>
      <w:r w:rsidRPr="00864F79">
        <w:rPr>
          <w:rFonts w:ascii="Arial" w:hAnsi="Arial" w:cs="Arial"/>
          <w:bCs/>
          <w:snapToGrid w:val="0"/>
        </w:rPr>
        <w:t>pegamento de contacto</w:t>
      </w:r>
    </w:p>
    <w:p w14:paraId="39E6FF96" w14:textId="77777777" w:rsidR="00DF184B" w:rsidRPr="00864F79" w:rsidRDefault="00DF184B" w:rsidP="00F77A51">
      <w:pPr>
        <w:autoSpaceDE w:val="0"/>
        <w:autoSpaceDN w:val="0"/>
        <w:adjustRightInd w:val="0"/>
        <w:spacing w:line="276" w:lineRule="auto"/>
        <w:rPr>
          <w:rFonts w:ascii="Arial" w:hAnsi="Arial" w:cs="Arial"/>
          <w:bCs/>
          <w:snapToGrid w:val="0"/>
        </w:rPr>
      </w:pPr>
      <w:proofErr w:type="gramStart"/>
      <w:r w:rsidRPr="00864F79">
        <w:rPr>
          <w:rFonts w:ascii="Arial" w:hAnsi="Arial" w:cs="Arial"/>
          <w:bCs/>
          <w:snapToGrid w:val="0"/>
        </w:rPr>
        <w:t>tarugo  1</w:t>
      </w:r>
      <w:proofErr w:type="gramEnd"/>
      <w:r w:rsidRPr="00864F79">
        <w:rPr>
          <w:rFonts w:ascii="Arial" w:hAnsi="Arial" w:cs="Arial"/>
          <w:bCs/>
          <w:snapToGrid w:val="0"/>
        </w:rPr>
        <w:t>/2" x 1"</w:t>
      </w:r>
    </w:p>
    <w:p w14:paraId="6DE7E605" w14:textId="77777777" w:rsidR="00DF184B" w:rsidRPr="00864F79" w:rsidRDefault="00DF184B" w:rsidP="00F77A51">
      <w:pPr>
        <w:autoSpaceDE w:val="0"/>
        <w:autoSpaceDN w:val="0"/>
        <w:adjustRightInd w:val="0"/>
        <w:spacing w:line="276" w:lineRule="auto"/>
        <w:jc w:val="both"/>
        <w:rPr>
          <w:rFonts w:ascii="Arial" w:hAnsi="Arial" w:cs="Arial"/>
          <w:b/>
          <w:snapToGrid w:val="0"/>
        </w:rPr>
      </w:pPr>
    </w:p>
    <w:p w14:paraId="7470476C" w14:textId="77777777" w:rsidR="00DF184B" w:rsidRPr="00864F79" w:rsidRDefault="00DF184B" w:rsidP="00F77A51">
      <w:pPr>
        <w:autoSpaceDE w:val="0"/>
        <w:autoSpaceDN w:val="0"/>
        <w:adjustRightInd w:val="0"/>
        <w:spacing w:line="276" w:lineRule="auto"/>
        <w:jc w:val="both"/>
        <w:rPr>
          <w:rFonts w:ascii="Arial" w:hAnsi="Arial" w:cs="Arial"/>
          <w:b/>
          <w:snapToGrid w:val="0"/>
        </w:rPr>
      </w:pPr>
    </w:p>
    <w:p w14:paraId="1270F2F2" w14:textId="77777777" w:rsidR="00DF184B" w:rsidRPr="00864F79" w:rsidRDefault="00DF184B" w:rsidP="00F77A51">
      <w:pPr>
        <w:autoSpaceDE w:val="0"/>
        <w:autoSpaceDN w:val="0"/>
        <w:adjustRightInd w:val="0"/>
        <w:spacing w:line="276" w:lineRule="auto"/>
        <w:jc w:val="both"/>
        <w:rPr>
          <w:rFonts w:ascii="Arial" w:hAnsi="Arial" w:cs="Arial"/>
          <w:bCs/>
          <w:snapToGrid w:val="0"/>
        </w:rPr>
      </w:pPr>
      <w:r w:rsidRPr="00864F79">
        <w:rPr>
          <w:rFonts w:ascii="Arial" w:hAnsi="Arial" w:cs="Arial"/>
          <w:bCs/>
          <w:snapToGrid w:val="0"/>
        </w:rPr>
        <w:t>Baldosas de policarbonato HIPS (poliestireno de Alto Impacto), con relieves de acanalados paralelos y/o circulares, pegados y entornillados.  Producto rígido, altamente resistente al impacto, altas temperaturas, fatigas, entre otros.</w:t>
      </w:r>
    </w:p>
    <w:p w14:paraId="2F7F619E" w14:textId="77777777" w:rsidR="00DF184B" w:rsidRPr="00864F79" w:rsidRDefault="00DF184B" w:rsidP="00F77A51">
      <w:pPr>
        <w:autoSpaceDE w:val="0"/>
        <w:autoSpaceDN w:val="0"/>
        <w:adjustRightInd w:val="0"/>
        <w:spacing w:line="276" w:lineRule="auto"/>
        <w:jc w:val="both"/>
        <w:rPr>
          <w:rFonts w:ascii="Arial" w:hAnsi="Arial" w:cs="Arial"/>
          <w:bCs/>
          <w:snapToGrid w:val="0"/>
        </w:rPr>
      </w:pPr>
      <w:r w:rsidRPr="00864F79">
        <w:rPr>
          <w:rFonts w:ascii="Arial" w:hAnsi="Arial" w:cs="Arial"/>
          <w:bCs/>
          <w:snapToGrid w:val="0"/>
        </w:rPr>
        <w:t xml:space="preserve">Deben estar desarrollados bajo los parámetros de calidad e ingeniería para cumplir y superar los estándares de advertencia </w:t>
      </w:r>
      <w:proofErr w:type="spellStart"/>
      <w:r w:rsidRPr="00864F79">
        <w:rPr>
          <w:rFonts w:ascii="Arial" w:hAnsi="Arial" w:cs="Arial"/>
          <w:bCs/>
          <w:snapToGrid w:val="0"/>
        </w:rPr>
        <w:t>podotáctil</w:t>
      </w:r>
      <w:proofErr w:type="spellEnd"/>
      <w:r w:rsidRPr="00864F79">
        <w:rPr>
          <w:rFonts w:ascii="Arial" w:hAnsi="Arial" w:cs="Arial"/>
          <w:bCs/>
          <w:snapToGrid w:val="0"/>
        </w:rPr>
        <w:t xml:space="preserve"> que solicita la industria y las normas.</w:t>
      </w:r>
    </w:p>
    <w:p w14:paraId="15CC0371" w14:textId="77777777" w:rsidR="00DF184B" w:rsidRPr="00864F79" w:rsidRDefault="00DF184B" w:rsidP="00F77A51">
      <w:pPr>
        <w:autoSpaceDE w:val="0"/>
        <w:autoSpaceDN w:val="0"/>
        <w:adjustRightInd w:val="0"/>
        <w:spacing w:line="276" w:lineRule="auto"/>
        <w:jc w:val="both"/>
        <w:rPr>
          <w:rFonts w:ascii="Arial" w:hAnsi="Arial" w:cs="Arial"/>
          <w:bCs/>
          <w:snapToGrid w:val="0"/>
        </w:rPr>
      </w:pPr>
      <w:r w:rsidRPr="00864F79">
        <w:rPr>
          <w:rFonts w:ascii="Arial" w:hAnsi="Arial" w:cs="Arial"/>
          <w:bCs/>
          <w:snapToGrid w:val="0"/>
        </w:rPr>
        <w:t>Deben estar sometidas a ensayos y pruebas que garanticen la durabilidad y resistencia.</w:t>
      </w:r>
    </w:p>
    <w:p w14:paraId="4EACC36B" w14:textId="77777777" w:rsidR="00DF184B" w:rsidRPr="00864F79" w:rsidRDefault="00DF184B" w:rsidP="00F77A51">
      <w:pPr>
        <w:widowControl w:val="0"/>
        <w:spacing w:before="80" w:line="276" w:lineRule="auto"/>
        <w:jc w:val="both"/>
        <w:rPr>
          <w:rFonts w:ascii="Arial" w:hAnsi="Arial" w:cs="Arial"/>
          <w:snapToGrid w:val="0"/>
        </w:rPr>
      </w:pPr>
      <w:r w:rsidRPr="00864F79">
        <w:rPr>
          <w:rFonts w:ascii="Arial" w:hAnsi="Arial" w:cs="Arial"/>
          <w:bCs/>
          <w:snapToGrid w:val="0"/>
        </w:rPr>
        <w:t>Deben ser de superficie</w:t>
      </w:r>
      <w:r w:rsidRPr="00864F79">
        <w:rPr>
          <w:rFonts w:ascii="Arial" w:hAnsi="Arial" w:cs="Arial"/>
          <w:snapToGrid w:val="0"/>
        </w:rPr>
        <w:t xml:space="preserve"> texturizada antideslizante, integridad estructural, borde perimetral biselado, con tecnología audible (amplificación de sonido), durabilidad, estabilidad de color ante rayos UV, resistencia al clima, Certificación ASTM y ADA </w:t>
      </w:r>
      <w:proofErr w:type="spellStart"/>
      <w:r w:rsidRPr="00864F79">
        <w:rPr>
          <w:rFonts w:ascii="Arial" w:hAnsi="Arial" w:cs="Arial"/>
          <w:snapToGrid w:val="0"/>
        </w:rPr>
        <w:t>Compliance</w:t>
      </w:r>
      <w:proofErr w:type="spellEnd"/>
      <w:r w:rsidRPr="00864F79">
        <w:rPr>
          <w:rFonts w:ascii="Arial" w:hAnsi="Arial" w:cs="Arial"/>
          <w:snapToGrid w:val="0"/>
        </w:rPr>
        <w:t>.</w:t>
      </w:r>
    </w:p>
    <w:p w14:paraId="54D1B0A5" w14:textId="71908635" w:rsidR="00DF184B" w:rsidRPr="00864F79" w:rsidRDefault="00DF184B" w:rsidP="00F77A51">
      <w:pPr>
        <w:widowControl w:val="0"/>
        <w:spacing w:before="80" w:line="276" w:lineRule="auto"/>
        <w:jc w:val="both"/>
        <w:rPr>
          <w:rFonts w:ascii="Arial" w:hAnsi="Arial" w:cs="Arial"/>
          <w:snapToGrid w:val="0"/>
        </w:rPr>
      </w:pPr>
      <w:r w:rsidRPr="00864F79">
        <w:rPr>
          <w:rFonts w:ascii="Arial" w:hAnsi="Arial" w:cs="Arial"/>
          <w:snapToGrid w:val="0"/>
        </w:rPr>
        <w:t xml:space="preserve">Los tamaños pueden variar de acuerdo al fabricante, generalmente en formatos cuadrados, pero no deben superar las dimensiones de 30 x 30 </w:t>
      </w:r>
      <w:proofErr w:type="spellStart"/>
      <w:r w:rsidRPr="00864F79">
        <w:rPr>
          <w:rFonts w:ascii="Arial" w:hAnsi="Arial" w:cs="Arial"/>
          <w:snapToGrid w:val="0"/>
        </w:rPr>
        <w:t>cms</w:t>
      </w:r>
      <w:proofErr w:type="spellEnd"/>
      <w:r w:rsidRPr="00864F79">
        <w:rPr>
          <w:rFonts w:ascii="Arial" w:hAnsi="Arial" w:cs="Arial"/>
          <w:snapToGrid w:val="0"/>
        </w:rPr>
        <w:t>.</w:t>
      </w:r>
    </w:p>
    <w:p w14:paraId="0B727C71" w14:textId="77777777" w:rsidR="00DF184B" w:rsidRPr="00864F79" w:rsidRDefault="00DF184B" w:rsidP="00F77A51">
      <w:pPr>
        <w:widowControl w:val="0"/>
        <w:spacing w:before="80" w:line="276" w:lineRule="auto"/>
        <w:jc w:val="both"/>
        <w:rPr>
          <w:rFonts w:ascii="Arial" w:hAnsi="Arial" w:cs="Arial"/>
          <w:snapToGrid w:val="0"/>
        </w:rPr>
      </w:pPr>
    </w:p>
    <w:p w14:paraId="421CAE01" w14:textId="77777777" w:rsidR="00DF184B" w:rsidRPr="00864F79" w:rsidRDefault="00DF184B" w:rsidP="00F77A51">
      <w:pPr>
        <w:autoSpaceDE w:val="0"/>
        <w:autoSpaceDN w:val="0"/>
        <w:adjustRightInd w:val="0"/>
        <w:spacing w:line="276" w:lineRule="auto"/>
        <w:rPr>
          <w:rFonts w:ascii="Arial" w:hAnsi="Arial" w:cs="Arial"/>
          <w:b/>
          <w:bCs/>
          <w:color w:val="404041"/>
          <w:lang w:eastAsia="es-PE"/>
        </w:rPr>
      </w:pPr>
      <w:r w:rsidRPr="00864F79">
        <w:rPr>
          <w:rFonts w:ascii="Arial" w:hAnsi="Arial" w:cs="Arial"/>
          <w:b/>
          <w:bCs/>
          <w:color w:val="404041"/>
          <w:lang w:eastAsia="es-PE"/>
        </w:rPr>
        <w:t>Regulaciones ADA</w:t>
      </w:r>
    </w:p>
    <w:p w14:paraId="614C239E" w14:textId="77777777" w:rsidR="00DF184B" w:rsidRPr="00864F79" w:rsidRDefault="00DF184B" w:rsidP="00F77A51">
      <w:pPr>
        <w:autoSpaceDE w:val="0"/>
        <w:autoSpaceDN w:val="0"/>
        <w:adjustRightInd w:val="0"/>
        <w:spacing w:line="276" w:lineRule="auto"/>
        <w:jc w:val="both"/>
        <w:rPr>
          <w:rFonts w:ascii="Arial" w:hAnsi="Arial" w:cs="Arial"/>
          <w:color w:val="231F20"/>
          <w:lang w:eastAsia="es-PE"/>
        </w:rPr>
      </w:pPr>
      <w:r w:rsidRPr="00864F79">
        <w:rPr>
          <w:rFonts w:ascii="Arial" w:hAnsi="Arial" w:cs="Arial"/>
          <w:color w:val="231F20"/>
          <w:lang w:eastAsia="es-PE"/>
        </w:rPr>
        <w:t>Las regulaciones establecidas por ADA (</w:t>
      </w:r>
      <w:proofErr w:type="spellStart"/>
      <w:r w:rsidRPr="00864F79">
        <w:rPr>
          <w:rFonts w:ascii="Arial" w:hAnsi="Arial" w:cs="Arial"/>
          <w:color w:val="231F20"/>
          <w:lang w:eastAsia="es-PE"/>
        </w:rPr>
        <w:t>Americans</w:t>
      </w:r>
      <w:proofErr w:type="spellEnd"/>
      <w:r w:rsidRPr="00864F79">
        <w:rPr>
          <w:rFonts w:ascii="Arial" w:hAnsi="Arial" w:cs="Arial"/>
          <w:color w:val="231F20"/>
          <w:lang w:eastAsia="es-PE"/>
        </w:rPr>
        <w:t xml:space="preserve"> </w:t>
      </w:r>
      <w:proofErr w:type="spellStart"/>
      <w:r w:rsidRPr="00864F79">
        <w:rPr>
          <w:rFonts w:ascii="Arial" w:hAnsi="Arial" w:cs="Arial"/>
          <w:color w:val="231F20"/>
          <w:lang w:eastAsia="es-PE"/>
        </w:rPr>
        <w:t>with</w:t>
      </w:r>
      <w:proofErr w:type="spellEnd"/>
      <w:r w:rsidRPr="00864F79">
        <w:rPr>
          <w:rFonts w:ascii="Arial" w:hAnsi="Arial" w:cs="Arial"/>
          <w:color w:val="231F20"/>
          <w:lang w:eastAsia="es-PE"/>
        </w:rPr>
        <w:t xml:space="preserve"> </w:t>
      </w:r>
      <w:proofErr w:type="spellStart"/>
      <w:r w:rsidRPr="00864F79">
        <w:rPr>
          <w:rFonts w:ascii="Arial" w:hAnsi="Arial" w:cs="Arial"/>
          <w:color w:val="231F20"/>
          <w:lang w:eastAsia="es-PE"/>
        </w:rPr>
        <w:t>Disabilities</w:t>
      </w:r>
      <w:proofErr w:type="spellEnd"/>
      <w:r w:rsidRPr="00864F79">
        <w:rPr>
          <w:rFonts w:ascii="Arial" w:hAnsi="Arial" w:cs="Arial"/>
          <w:color w:val="231F20"/>
          <w:lang w:eastAsia="es-PE"/>
        </w:rPr>
        <w:t xml:space="preserve"> </w:t>
      </w:r>
      <w:proofErr w:type="spellStart"/>
      <w:r w:rsidRPr="00864F79">
        <w:rPr>
          <w:rFonts w:ascii="Arial" w:hAnsi="Arial" w:cs="Arial"/>
          <w:color w:val="231F20"/>
          <w:lang w:eastAsia="es-PE"/>
        </w:rPr>
        <w:t>Act</w:t>
      </w:r>
      <w:proofErr w:type="spellEnd"/>
      <w:r w:rsidRPr="00864F79">
        <w:rPr>
          <w:rFonts w:ascii="Arial" w:hAnsi="Arial" w:cs="Arial"/>
          <w:color w:val="231F20"/>
          <w:lang w:eastAsia="es-PE"/>
        </w:rPr>
        <w:t>) reconocen y protegen los derechos de las personas con discapacidad.</w:t>
      </w:r>
    </w:p>
    <w:p w14:paraId="40FF5AA3" w14:textId="77777777" w:rsidR="00DF184B" w:rsidRPr="00864F79" w:rsidRDefault="00DF184B" w:rsidP="00F77A51">
      <w:pPr>
        <w:autoSpaceDE w:val="0"/>
        <w:autoSpaceDN w:val="0"/>
        <w:adjustRightInd w:val="0"/>
        <w:spacing w:line="276" w:lineRule="auto"/>
        <w:jc w:val="both"/>
        <w:rPr>
          <w:rFonts w:ascii="Arial" w:hAnsi="Arial" w:cs="Arial"/>
          <w:color w:val="231F20"/>
          <w:lang w:eastAsia="es-PE"/>
        </w:rPr>
      </w:pPr>
      <w:r w:rsidRPr="00864F79">
        <w:rPr>
          <w:rFonts w:ascii="Arial" w:hAnsi="Arial" w:cs="Arial"/>
          <w:color w:val="231F20"/>
          <w:lang w:eastAsia="es-PE"/>
        </w:rPr>
        <w:t xml:space="preserve">Con la finalidad de garantizar que todas las edificaciones e instalaciones sean accesibles por personas con discapacidad, ADA establece requisitos mínimos; uno de ellos referidos al diseño e instalación de baldosas </w:t>
      </w:r>
      <w:proofErr w:type="spellStart"/>
      <w:r w:rsidRPr="00864F79">
        <w:rPr>
          <w:rFonts w:ascii="Arial" w:hAnsi="Arial" w:cs="Arial"/>
          <w:color w:val="231F20"/>
          <w:lang w:eastAsia="es-PE"/>
        </w:rPr>
        <w:t>podotáctiles</w:t>
      </w:r>
      <w:proofErr w:type="spellEnd"/>
      <w:r w:rsidRPr="00864F79">
        <w:rPr>
          <w:rFonts w:ascii="Arial" w:hAnsi="Arial" w:cs="Arial"/>
          <w:color w:val="231F20"/>
          <w:lang w:eastAsia="es-PE"/>
        </w:rPr>
        <w:t>, como se indica en las siguientes secciones de Accesibilidad de ADA (ADAAG):</w:t>
      </w:r>
    </w:p>
    <w:p w14:paraId="1F44EAD2" w14:textId="77777777" w:rsidR="00DF184B" w:rsidRPr="00864F79" w:rsidRDefault="00DF184B" w:rsidP="00F77A51">
      <w:pPr>
        <w:autoSpaceDE w:val="0"/>
        <w:autoSpaceDN w:val="0"/>
        <w:adjustRightInd w:val="0"/>
        <w:spacing w:line="276" w:lineRule="auto"/>
        <w:jc w:val="both"/>
        <w:rPr>
          <w:rFonts w:ascii="Arial" w:hAnsi="Arial" w:cs="Arial"/>
          <w:b/>
          <w:bCs/>
          <w:color w:val="231F20"/>
          <w:lang w:eastAsia="es-PE"/>
        </w:rPr>
      </w:pPr>
    </w:p>
    <w:p w14:paraId="31F13855" w14:textId="77777777" w:rsidR="00DF184B" w:rsidRPr="00864F79" w:rsidRDefault="00DF184B" w:rsidP="00F77A51">
      <w:pPr>
        <w:autoSpaceDE w:val="0"/>
        <w:autoSpaceDN w:val="0"/>
        <w:adjustRightInd w:val="0"/>
        <w:spacing w:line="276" w:lineRule="auto"/>
        <w:jc w:val="both"/>
        <w:rPr>
          <w:rFonts w:ascii="Arial" w:hAnsi="Arial" w:cs="Arial"/>
          <w:color w:val="231F20"/>
          <w:lang w:eastAsia="es-PE"/>
        </w:rPr>
      </w:pPr>
      <w:r w:rsidRPr="00864F79">
        <w:rPr>
          <w:rFonts w:ascii="Arial" w:hAnsi="Arial" w:cs="Arial"/>
          <w:b/>
          <w:bCs/>
          <w:color w:val="231F20"/>
          <w:lang w:eastAsia="es-PE"/>
        </w:rPr>
        <w:t xml:space="preserve">General. </w:t>
      </w:r>
      <w:r w:rsidRPr="00864F79">
        <w:rPr>
          <w:rFonts w:ascii="Arial" w:hAnsi="Arial" w:cs="Arial"/>
          <w:color w:val="231F20"/>
          <w:lang w:eastAsia="es-PE"/>
        </w:rPr>
        <w:t xml:space="preserve">Las advertencias </w:t>
      </w:r>
      <w:proofErr w:type="spellStart"/>
      <w:r w:rsidRPr="00864F79">
        <w:rPr>
          <w:rFonts w:ascii="Arial" w:hAnsi="Arial" w:cs="Arial"/>
          <w:color w:val="231F20"/>
          <w:lang w:eastAsia="es-PE"/>
        </w:rPr>
        <w:t>podotáctiles</w:t>
      </w:r>
      <w:proofErr w:type="spellEnd"/>
      <w:r w:rsidRPr="00864F79">
        <w:rPr>
          <w:rFonts w:ascii="Arial" w:hAnsi="Arial" w:cs="Arial"/>
          <w:color w:val="231F20"/>
          <w:lang w:eastAsia="es-PE"/>
        </w:rPr>
        <w:t xml:space="preserve"> consistirán en una superficie de domos truncados</w:t>
      </w:r>
    </w:p>
    <w:p w14:paraId="0E0AD7A5" w14:textId="77777777" w:rsidR="00DF184B" w:rsidRPr="00864F79" w:rsidRDefault="00DF184B" w:rsidP="00F77A51">
      <w:pPr>
        <w:autoSpaceDE w:val="0"/>
        <w:autoSpaceDN w:val="0"/>
        <w:adjustRightInd w:val="0"/>
        <w:spacing w:line="276" w:lineRule="auto"/>
        <w:jc w:val="both"/>
        <w:rPr>
          <w:rFonts w:ascii="Arial" w:hAnsi="Arial" w:cs="Arial"/>
          <w:color w:val="231F20"/>
          <w:lang w:eastAsia="es-PE"/>
        </w:rPr>
      </w:pPr>
      <w:r w:rsidRPr="00864F79">
        <w:rPr>
          <w:rFonts w:ascii="Arial" w:hAnsi="Arial" w:cs="Arial"/>
          <w:color w:val="231F20"/>
          <w:lang w:eastAsia="es-PE"/>
        </w:rPr>
        <w:t>alineados en un patrón de cuadrícula o radial.</w:t>
      </w:r>
    </w:p>
    <w:p w14:paraId="50FF8259" w14:textId="77777777" w:rsidR="00DF184B" w:rsidRPr="00864F79" w:rsidRDefault="00DF184B" w:rsidP="00F77A51">
      <w:pPr>
        <w:autoSpaceDE w:val="0"/>
        <w:autoSpaceDN w:val="0"/>
        <w:adjustRightInd w:val="0"/>
        <w:spacing w:line="276" w:lineRule="auto"/>
        <w:jc w:val="both"/>
        <w:rPr>
          <w:rFonts w:ascii="Arial" w:hAnsi="Arial" w:cs="Arial"/>
          <w:color w:val="231F20"/>
          <w:lang w:eastAsia="es-PE"/>
        </w:rPr>
      </w:pPr>
      <w:r w:rsidRPr="00864F79">
        <w:rPr>
          <w:rFonts w:ascii="Arial" w:hAnsi="Arial" w:cs="Arial"/>
          <w:b/>
          <w:bCs/>
          <w:color w:val="231F20"/>
          <w:lang w:eastAsia="es-PE"/>
        </w:rPr>
        <w:t xml:space="preserve">Tamaño. </w:t>
      </w:r>
      <w:r w:rsidRPr="00864F79">
        <w:rPr>
          <w:rFonts w:ascii="Arial" w:hAnsi="Arial" w:cs="Arial"/>
          <w:color w:val="231F20"/>
          <w:lang w:eastAsia="es-PE"/>
        </w:rPr>
        <w:t xml:space="preserve">Las superficies de advertencia </w:t>
      </w:r>
      <w:proofErr w:type="spellStart"/>
      <w:r w:rsidRPr="00864F79">
        <w:rPr>
          <w:rFonts w:ascii="Arial" w:hAnsi="Arial" w:cs="Arial"/>
          <w:color w:val="231F20"/>
          <w:lang w:eastAsia="es-PE"/>
        </w:rPr>
        <w:t>podotáctil</w:t>
      </w:r>
      <w:proofErr w:type="spellEnd"/>
      <w:r w:rsidRPr="00864F79">
        <w:rPr>
          <w:rFonts w:ascii="Arial" w:hAnsi="Arial" w:cs="Arial"/>
          <w:color w:val="231F20"/>
          <w:lang w:eastAsia="es-PE"/>
        </w:rPr>
        <w:t xml:space="preserve"> deberán extenderse a un mínimo de 610 mm en la dirección de desplazamiento y a todo el ancho de la rampa de la acera.</w:t>
      </w:r>
    </w:p>
    <w:p w14:paraId="75386D04" w14:textId="77777777" w:rsidR="00DF184B" w:rsidRPr="00864F79" w:rsidRDefault="00DF184B" w:rsidP="00F77A51">
      <w:pPr>
        <w:autoSpaceDE w:val="0"/>
        <w:autoSpaceDN w:val="0"/>
        <w:adjustRightInd w:val="0"/>
        <w:spacing w:line="276" w:lineRule="auto"/>
        <w:jc w:val="both"/>
        <w:rPr>
          <w:rFonts w:ascii="Arial" w:hAnsi="Arial" w:cs="Arial"/>
          <w:color w:val="231F20"/>
          <w:lang w:eastAsia="es-PE"/>
        </w:rPr>
      </w:pPr>
      <w:r w:rsidRPr="00864F79">
        <w:rPr>
          <w:rFonts w:ascii="Arial" w:hAnsi="Arial" w:cs="Arial"/>
          <w:b/>
          <w:bCs/>
          <w:color w:val="231F20"/>
          <w:lang w:eastAsia="es-PE"/>
        </w:rPr>
        <w:lastRenderedPageBreak/>
        <w:t>Tamaño del domo</w:t>
      </w:r>
      <w:r w:rsidRPr="00864F79">
        <w:rPr>
          <w:rFonts w:ascii="Arial" w:hAnsi="Arial" w:cs="Arial"/>
          <w:color w:val="231F20"/>
          <w:lang w:eastAsia="es-PE"/>
        </w:rPr>
        <w:t xml:space="preserve">. Los domos truncados en una superficie de advertencia </w:t>
      </w:r>
      <w:proofErr w:type="spellStart"/>
      <w:r w:rsidRPr="00864F79">
        <w:rPr>
          <w:rFonts w:ascii="Arial" w:hAnsi="Arial" w:cs="Arial"/>
          <w:color w:val="231F20"/>
          <w:lang w:eastAsia="es-PE"/>
        </w:rPr>
        <w:t>podotáctil</w:t>
      </w:r>
      <w:proofErr w:type="spellEnd"/>
      <w:r w:rsidRPr="00864F79">
        <w:rPr>
          <w:rFonts w:ascii="Arial" w:hAnsi="Arial" w:cs="Arial"/>
          <w:color w:val="231F20"/>
          <w:lang w:eastAsia="es-PE"/>
        </w:rPr>
        <w:t xml:space="preserve">, tendrán un diámetro de base entre 23 mm y 36 mm, el diámetro superior del domo será entre 50% y 65% del diámetro de base, y una altura de 5 </w:t>
      </w:r>
      <w:proofErr w:type="spellStart"/>
      <w:r w:rsidRPr="00864F79">
        <w:rPr>
          <w:rFonts w:ascii="Arial" w:hAnsi="Arial" w:cs="Arial"/>
          <w:color w:val="231F20"/>
          <w:lang w:eastAsia="es-PE"/>
        </w:rPr>
        <w:t>mm.</w:t>
      </w:r>
      <w:proofErr w:type="spellEnd"/>
    </w:p>
    <w:p w14:paraId="10BB26BF" w14:textId="77777777" w:rsidR="00DF184B" w:rsidRPr="00864F79" w:rsidRDefault="00DF184B" w:rsidP="00F77A51">
      <w:pPr>
        <w:autoSpaceDE w:val="0"/>
        <w:autoSpaceDN w:val="0"/>
        <w:adjustRightInd w:val="0"/>
        <w:spacing w:line="276" w:lineRule="auto"/>
        <w:jc w:val="both"/>
        <w:rPr>
          <w:rFonts w:ascii="Arial" w:hAnsi="Arial" w:cs="Arial"/>
          <w:color w:val="231F20"/>
          <w:lang w:eastAsia="es-PE"/>
        </w:rPr>
      </w:pPr>
      <w:r w:rsidRPr="00864F79">
        <w:rPr>
          <w:rFonts w:ascii="Arial" w:hAnsi="Arial" w:cs="Arial"/>
          <w:b/>
          <w:bCs/>
          <w:color w:val="231F20"/>
          <w:lang w:eastAsia="es-PE"/>
        </w:rPr>
        <w:t xml:space="preserve">Espaciado entre domos. </w:t>
      </w:r>
      <w:r w:rsidRPr="00864F79">
        <w:rPr>
          <w:rFonts w:ascii="Arial" w:hAnsi="Arial" w:cs="Arial"/>
          <w:color w:val="231F20"/>
          <w:lang w:eastAsia="es-PE"/>
        </w:rPr>
        <w:t xml:space="preserve">Los </w:t>
      </w:r>
      <w:proofErr w:type="gramStart"/>
      <w:r w:rsidRPr="00864F79">
        <w:rPr>
          <w:rFonts w:ascii="Arial" w:hAnsi="Arial" w:cs="Arial"/>
          <w:color w:val="231F20"/>
          <w:lang w:eastAsia="es-PE"/>
        </w:rPr>
        <w:t>domos truncadas</w:t>
      </w:r>
      <w:proofErr w:type="gramEnd"/>
      <w:r w:rsidRPr="00864F79">
        <w:rPr>
          <w:rFonts w:ascii="Arial" w:hAnsi="Arial" w:cs="Arial"/>
          <w:color w:val="231F20"/>
          <w:lang w:eastAsia="es-PE"/>
        </w:rPr>
        <w:t xml:space="preserve"> en una superficie de advertencia </w:t>
      </w:r>
      <w:proofErr w:type="spellStart"/>
      <w:r w:rsidRPr="00864F79">
        <w:rPr>
          <w:rFonts w:ascii="Arial" w:hAnsi="Arial" w:cs="Arial"/>
          <w:color w:val="231F20"/>
          <w:lang w:eastAsia="es-PE"/>
        </w:rPr>
        <w:t>podotáctil</w:t>
      </w:r>
      <w:proofErr w:type="spellEnd"/>
      <w:r w:rsidRPr="00864F79">
        <w:rPr>
          <w:rFonts w:ascii="Arial" w:hAnsi="Arial" w:cs="Arial"/>
          <w:color w:val="231F20"/>
          <w:lang w:eastAsia="es-PE"/>
        </w:rPr>
        <w:t xml:space="preserve"> deben tener un espaciamiento de centro a centro de 41 mm mínimo y 61 mm máximo, y un espaciado de base a base de 17 mm mínimo, medido entre los domos más adyacentes.</w:t>
      </w:r>
    </w:p>
    <w:p w14:paraId="76CA1D43" w14:textId="77777777" w:rsidR="00DF184B" w:rsidRPr="00864F79" w:rsidRDefault="00DF184B" w:rsidP="00F77A51">
      <w:pPr>
        <w:autoSpaceDE w:val="0"/>
        <w:autoSpaceDN w:val="0"/>
        <w:adjustRightInd w:val="0"/>
        <w:spacing w:line="276" w:lineRule="auto"/>
        <w:jc w:val="both"/>
        <w:rPr>
          <w:rFonts w:ascii="Arial" w:hAnsi="Arial" w:cs="Arial"/>
          <w:color w:val="231F20"/>
          <w:lang w:eastAsia="es-PE"/>
        </w:rPr>
      </w:pPr>
      <w:r w:rsidRPr="00864F79">
        <w:rPr>
          <w:rFonts w:ascii="Arial" w:hAnsi="Arial" w:cs="Arial"/>
          <w:b/>
          <w:bCs/>
          <w:color w:val="231F20"/>
          <w:lang w:eastAsia="es-PE"/>
        </w:rPr>
        <w:t xml:space="preserve">Contraste. </w:t>
      </w:r>
      <w:r w:rsidRPr="00864F79">
        <w:rPr>
          <w:rFonts w:ascii="Arial" w:hAnsi="Arial" w:cs="Arial"/>
          <w:color w:val="231F20"/>
          <w:lang w:eastAsia="es-PE"/>
        </w:rPr>
        <w:t xml:space="preserve">Las superficies de advertencia </w:t>
      </w:r>
      <w:proofErr w:type="spellStart"/>
      <w:r w:rsidRPr="00864F79">
        <w:rPr>
          <w:rFonts w:ascii="Arial" w:hAnsi="Arial" w:cs="Arial"/>
          <w:color w:val="231F20"/>
          <w:lang w:eastAsia="es-PE"/>
        </w:rPr>
        <w:t>podotáctil</w:t>
      </w:r>
      <w:proofErr w:type="spellEnd"/>
      <w:r w:rsidRPr="00864F79">
        <w:rPr>
          <w:rFonts w:ascii="Arial" w:hAnsi="Arial" w:cs="Arial"/>
          <w:color w:val="231F20"/>
          <w:lang w:eastAsia="es-PE"/>
        </w:rPr>
        <w:t xml:space="preserve"> deben contrastar visualmente con el</w:t>
      </w:r>
    </w:p>
    <w:p w14:paraId="42D1962A" w14:textId="77777777" w:rsidR="00DF184B" w:rsidRPr="00864F79" w:rsidRDefault="00DF184B" w:rsidP="00F77A51">
      <w:pPr>
        <w:widowControl w:val="0"/>
        <w:spacing w:before="80" w:line="276" w:lineRule="auto"/>
        <w:jc w:val="both"/>
        <w:rPr>
          <w:rFonts w:ascii="Arial" w:hAnsi="Arial" w:cs="Arial"/>
          <w:color w:val="231F20"/>
          <w:lang w:eastAsia="es-PE"/>
        </w:rPr>
      </w:pPr>
      <w:r w:rsidRPr="00864F79">
        <w:rPr>
          <w:rFonts w:ascii="Arial" w:hAnsi="Arial" w:cs="Arial"/>
          <w:color w:val="231F20"/>
          <w:lang w:eastAsia="es-PE"/>
        </w:rPr>
        <w:t>canal adyacente, la calle o la superficie</w:t>
      </w:r>
    </w:p>
    <w:p w14:paraId="7D7AA8CA" w14:textId="1A202697" w:rsidR="00DF184B" w:rsidRPr="00864F79" w:rsidRDefault="00DF184B" w:rsidP="00F77A51">
      <w:pPr>
        <w:widowControl w:val="0"/>
        <w:spacing w:before="80" w:line="276" w:lineRule="auto"/>
        <w:jc w:val="both"/>
        <w:rPr>
          <w:rFonts w:ascii="Arial" w:hAnsi="Arial" w:cs="Arial"/>
          <w:noProof/>
        </w:rPr>
      </w:pPr>
      <w:r w:rsidRPr="00864F79">
        <w:rPr>
          <w:rFonts w:ascii="Arial" w:hAnsi="Arial" w:cs="Arial"/>
          <w:noProof/>
        </w:rPr>
        <w:drawing>
          <wp:inline distT="0" distB="0" distL="0" distR="0" wp14:anchorId="272D91C7" wp14:editId="21A0350E">
            <wp:extent cx="3712210" cy="3166110"/>
            <wp:effectExtent l="0" t="0" r="2540" b="0"/>
            <wp:docPr id="2263" name="Imagen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12210" cy="3166110"/>
                    </a:xfrm>
                    <a:prstGeom prst="rect">
                      <a:avLst/>
                    </a:prstGeom>
                    <a:noFill/>
                    <a:ln>
                      <a:noFill/>
                    </a:ln>
                  </pic:spPr>
                </pic:pic>
              </a:graphicData>
            </a:graphic>
          </wp:inline>
        </w:drawing>
      </w:r>
    </w:p>
    <w:p w14:paraId="4F168058" w14:textId="77777777" w:rsidR="00DF184B" w:rsidRPr="00864F79" w:rsidRDefault="00DF184B" w:rsidP="00F77A51">
      <w:pPr>
        <w:pStyle w:val="Guillermo"/>
        <w:widowControl w:val="0"/>
        <w:spacing w:before="120" w:line="276" w:lineRule="auto"/>
        <w:rPr>
          <w:rFonts w:cs="Arial"/>
          <w:b/>
          <w:sz w:val="22"/>
          <w:szCs w:val="22"/>
          <w:lang w:val="es-ES_tradnl"/>
        </w:rPr>
      </w:pPr>
      <w:r w:rsidRPr="00864F79">
        <w:rPr>
          <w:rFonts w:cs="Arial"/>
          <w:b/>
          <w:sz w:val="22"/>
          <w:szCs w:val="22"/>
          <w:lang w:val="es-ES_tradnl"/>
        </w:rPr>
        <w:t>Equipos</w:t>
      </w:r>
    </w:p>
    <w:p w14:paraId="2D46823E" w14:textId="543ADB52" w:rsidR="00DF184B" w:rsidRPr="00864F79" w:rsidRDefault="00DF184B" w:rsidP="00F77A51">
      <w:pPr>
        <w:spacing w:line="276" w:lineRule="auto"/>
        <w:jc w:val="both"/>
        <w:rPr>
          <w:rFonts w:ascii="Arial" w:hAnsi="Arial" w:cs="Arial"/>
        </w:rPr>
      </w:pPr>
      <w:r w:rsidRPr="00864F79">
        <w:rPr>
          <w:rFonts w:ascii="Arial" w:hAnsi="Arial" w:cs="Arial"/>
        </w:rPr>
        <w:t>Herramientas manuales</w:t>
      </w:r>
    </w:p>
    <w:p w14:paraId="70FCC210" w14:textId="77777777" w:rsidR="00DF184B" w:rsidRPr="00864F79" w:rsidRDefault="00DF184B" w:rsidP="00F77A51">
      <w:pPr>
        <w:spacing w:line="276" w:lineRule="auto"/>
        <w:jc w:val="both"/>
        <w:rPr>
          <w:rFonts w:ascii="Arial" w:hAnsi="Arial" w:cs="Arial"/>
        </w:rPr>
      </w:pPr>
    </w:p>
    <w:p w14:paraId="509DCC72" w14:textId="77777777" w:rsidR="00DF184B" w:rsidRPr="00864F79" w:rsidRDefault="00DF184B" w:rsidP="00F77A51">
      <w:pPr>
        <w:spacing w:line="276" w:lineRule="auto"/>
        <w:jc w:val="both"/>
        <w:rPr>
          <w:rFonts w:ascii="Arial" w:hAnsi="Arial" w:cs="Arial"/>
        </w:rPr>
      </w:pPr>
      <w:r w:rsidRPr="00864F79">
        <w:rPr>
          <w:rFonts w:ascii="Arial" w:hAnsi="Arial" w:cs="Arial"/>
          <w:b/>
          <w:snapToGrid w:val="0"/>
        </w:rPr>
        <w:t>Método de Medición</w:t>
      </w:r>
    </w:p>
    <w:p w14:paraId="50B9002A" w14:textId="2BADC185" w:rsidR="00DF184B" w:rsidRPr="00864F79" w:rsidRDefault="00DF184B" w:rsidP="00F77A51">
      <w:pPr>
        <w:widowControl w:val="0"/>
        <w:spacing w:line="276" w:lineRule="auto"/>
        <w:jc w:val="both"/>
        <w:rPr>
          <w:rFonts w:ascii="Arial" w:hAnsi="Arial" w:cs="Arial"/>
          <w:snapToGrid w:val="0"/>
        </w:rPr>
      </w:pPr>
      <w:r w:rsidRPr="00864F79">
        <w:rPr>
          <w:rFonts w:ascii="Arial" w:hAnsi="Arial" w:cs="Arial"/>
          <w:snapToGrid w:val="0"/>
        </w:rPr>
        <w:t>La unidad de medida es el metro cuadrado (m2)</w:t>
      </w:r>
    </w:p>
    <w:p w14:paraId="43E5DFC3" w14:textId="77777777" w:rsidR="00DF184B" w:rsidRPr="00864F79" w:rsidRDefault="00DF184B" w:rsidP="00F77A51">
      <w:pPr>
        <w:widowControl w:val="0"/>
        <w:spacing w:line="276" w:lineRule="auto"/>
        <w:jc w:val="both"/>
        <w:rPr>
          <w:rFonts w:ascii="Arial" w:hAnsi="Arial" w:cs="Arial"/>
          <w:snapToGrid w:val="0"/>
        </w:rPr>
      </w:pPr>
    </w:p>
    <w:p w14:paraId="3E372817" w14:textId="77777777" w:rsidR="00DF184B" w:rsidRPr="00864F79" w:rsidRDefault="00DF184B" w:rsidP="00F77A51">
      <w:pPr>
        <w:widowControl w:val="0"/>
        <w:spacing w:line="276" w:lineRule="auto"/>
        <w:jc w:val="both"/>
        <w:rPr>
          <w:rFonts w:ascii="Arial" w:hAnsi="Arial" w:cs="Arial"/>
          <w:b/>
          <w:snapToGrid w:val="0"/>
        </w:rPr>
      </w:pPr>
      <w:r w:rsidRPr="00864F79">
        <w:rPr>
          <w:rFonts w:ascii="Arial" w:hAnsi="Arial" w:cs="Arial"/>
          <w:b/>
          <w:snapToGrid w:val="0"/>
        </w:rPr>
        <w:t>Condiciones de Pago</w:t>
      </w:r>
    </w:p>
    <w:p w14:paraId="6509DDDC" w14:textId="663F6072" w:rsidR="00DF184B" w:rsidRPr="00864F79" w:rsidRDefault="00DF184B" w:rsidP="00F77A51">
      <w:pPr>
        <w:widowControl w:val="0"/>
        <w:spacing w:line="276" w:lineRule="auto"/>
        <w:jc w:val="both"/>
        <w:rPr>
          <w:rFonts w:ascii="Arial" w:hAnsi="Arial" w:cs="Arial"/>
          <w:snapToGrid w:val="0"/>
        </w:rPr>
      </w:pPr>
      <w:r w:rsidRPr="00864F79">
        <w:rPr>
          <w:rFonts w:ascii="Arial" w:hAnsi="Arial" w:cs="Arial"/>
          <w:snapToGrid w:val="0"/>
        </w:rPr>
        <w:t>Se pagará por metro lineal de piso instalado, pagado al precio unitario del Contrato. El precio unitario incluye el material, herramientas, equipo, mano de obra, y cualquier imprevisto necesario para una buena ejecución del trabajo.</w:t>
      </w:r>
    </w:p>
    <w:p w14:paraId="2863D83F" w14:textId="77777777" w:rsidR="00085E51" w:rsidRPr="00864F79" w:rsidRDefault="00085E51" w:rsidP="00F77A51">
      <w:pPr>
        <w:widowControl w:val="0"/>
        <w:spacing w:line="276" w:lineRule="auto"/>
        <w:jc w:val="both"/>
        <w:rPr>
          <w:rFonts w:ascii="Arial" w:hAnsi="Arial" w:cs="Arial"/>
          <w:b/>
          <w:snapToGrid w:val="0"/>
        </w:rPr>
      </w:pPr>
    </w:p>
    <w:p w14:paraId="101D5BB7" w14:textId="6333F836"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 xml:space="preserve">03.13.01.13     ASTA DE </w:t>
      </w:r>
      <w:proofErr w:type="gramStart"/>
      <w:r w:rsidRPr="00864F79">
        <w:rPr>
          <w:rFonts w:ascii="Arial" w:eastAsia="Calibri" w:hAnsi="Arial" w:cs="Arial"/>
          <w:b/>
          <w:bCs/>
          <w:color w:val="000000" w:themeColor="text1"/>
          <w:lang w:val="es-ES" w:eastAsia="ar-SA"/>
        </w:rPr>
        <w:t>BANDERA,TUBO</w:t>
      </w:r>
      <w:proofErr w:type="gramEnd"/>
      <w:r w:rsidRPr="00864F79">
        <w:rPr>
          <w:rFonts w:ascii="Arial" w:eastAsia="Calibri" w:hAnsi="Arial" w:cs="Arial"/>
          <w:b/>
          <w:bCs/>
          <w:color w:val="000000" w:themeColor="text1"/>
          <w:lang w:val="es-ES" w:eastAsia="ar-SA"/>
        </w:rPr>
        <w:t xml:space="preserve"> F.N. Ø VARIABLE (4"-2"), H=8.45m</w:t>
      </w:r>
    </w:p>
    <w:p w14:paraId="5C2B4836" w14:textId="77777777" w:rsidR="00DB26C6" w:rsidRPr="00864F79" w:rsidRDefault="00DB26C6" w:rsidP="00F77A51">
      <w:pPr>
        <w:spacing w:after="0" w:line="276" w:lineRule="auto"/>
        <w:jc w:val="both"/>
        <w:rPr>
          <w:rFonts w:ascii="Arial" w:eastAsia="Times New Roman" w:hAnsi="Arial" w:cs="Arial"/>
          <w:b/>
          <w:iCs/>
          <w:color w:val="000000"/>
        </w:rPr>
      </w:pPr>
      <w:r w:rsidRPr="00864F79">
        <w:rPr>
          <w:rFonts w:ascii="Arial" w:eastAsia="Times New Roman" w:hAnsi="Arial" w:cs="Arial"/>
          <w:b/>
          <w:iCs/>
          <w:color w:val="000000"/>
        </w:rPr>
        <w:t>Definición:</w:t>
      </w:r>
    </w:p>
    <w:p w14:paraId="037E2646" w14:textId="77777777" w:rsidR="00DB26C6" w:rsidRPr="00864F79" w:rsidRDefault="00DB26C6" w:rsidP="00F77A51">
      <w:pPr>
        <w:spacing w:after="0" w:line="276" w:lineRule="auto"/>
        <w:jc w:val="both"/>
        <w:rPr>
          <w:rFonts w:ascii="Arial" w:hAnsi="Arial" w:cs="Arial"/>
          <w:color w:val="000000"/>
        </w:rPr>
      </w:pPr>
      <w:r w:rsidRPr="00864F79">
        <w:rPr>
          <w:rFonts w:ascii="Arial" w:hAnsi="Arial" w:cs="Arial"/>
          <w:color w:val="000000"/>
        </w:rPr>
        <w:t>Este elemento está constituido por una base de concreto simple, un murete de concreto armado y elementos de carpintería metálica, cuyo detalle se muestra en el plano respectivo.</w:t>
      </w:r>
    </w:p>
    <w:p w14:paraId="198EF910" w14:textId="77777777" w:rsidR="00DB26C6" w:rsidRPr="00864F79" w:rsidRDefault="00DB26C6" w:rsidP="00F77A51">
      <w:pPr>
        <w:spacing w:after="0" w:line="276" w:lineRule="auto"/>
        <w:jc w:val="both"/>
        <w:rPr>
          <w:rFonts w:ascii="Arial" w:hAnsi="Arial" w:cs="Arial"/>
          <w:color w:val="000000"/>
        </w:rPr>
      </w:pPr>
      <w:r w:rsidRPr="00864F79">
        <w:rPr>
          <w:rFonts w:ascii="Arial" w:hAnsi="Arial" w:cs="Arial"/>
          <w:color w:val="000000"/>
        </w:rPr>
        <w:t>En este rubro se incluye los elementos metálicos que forman parte de la asta de bandera, conformado por tubos de fierro de diversos diámetros según detalles de planos.</w:t>
      </w:r>
    </w:p>
    <w:p w14:paraId="1CF5A60B" w14:textId="77777777" w:rsidR="00DB26C6" w:rsidRPr="00864F79" w:rsidRDefault="00DB26C6" w:rsidP="00F77A51">
      <w:pPr>
        <w:spacing w:after="0" w:line="276" w:lineRule="auto"/>
        <w:jc w:val="both"/>
        <w:rPr>
          <w:rFonts w:ascii="Arial" w:hAnsi="Arial" w:cs="Arial"/>
          <w:color w:val="000000"/>
        </w:rPr>
      </w:pPr>
      <w:r w:rsidRPr="00864F79">
        <w:rPr>
          <w:rFonts w:ascii="Arial" w:hAnsi="Arial" w:cs="Arial"/>
          <w:color w:val="000000"/>
        </w:rPr>
        <w:t>Estos elementos por lo general son elaborados en taller, recibiendo un proceso de industrialización y que solo requieren ser colocados en obra tal como han sido fabricados.</w:t>
      </w:r>
    </w:p>
    <w:p w14:paraId="16EFB590" w14:textId="77777777" w:rsidR="00DB26C6" w:rsidRPr="00864F79" w:rsidRDefault="00DB26C6" w:rsidP="00F77A51">
      <w:pPr>
        <w:spacing w:after="0" w:line="276" w:lineRule="auto"/>
        <w:jc w:val="both"/>
        <w:rPr>
          <w:rFonts w:ascii="Arial" w:hAnsi="Arial" w:cs="Arial"/>
          <w:color w:val="000000"/>
        </w:rPr>
      </w:pPr>
    </w:p>
    <w:p w14:paraId="05150652" w14:textId="77777777" w:rsidR="00DB26C6" w:rsidRPr="00864F79" w:rsidRDefault="00DB26C6" w:rsidP="00F77A51">
      <w:pPr>
        <w:spacing w:after="0" w:line="276" w:lineRule="auto"/>
        <w:jc w:val="both"/>
        <w:rPr>
          <w:rFonts w:ascii="Arial" w:hAnsi="Arial" w:cs="Arial"/>
          <w:b/>
          <w:color w:val="000000"/>
        </w:rPr>
      </w:pPr>
      <w:r w:rsidRPr="00864F79">
        <w:rPr>
          <w:rFonts w:ascii="Arial" w:hAnsi="Arial" w:cs="Arial"/>
          <w:b/>
          <w:color w:val="000000"/>
        </w:rPr>
        <w:t>Materiales:</w:t>
      </w:r>
    </w:p>
    <w:p w14:paraId="12A02353" w14:textId="77777777" w:rsidR="00DB26C6" w:rsidRPr="00864F79" w:rsidRDefault="00DB26C6" w:rsidP="00F77A51">
      <w:pPr>
        <w:numPr>
          <w:ilvl w:val="0"/>
          <w:numId w:val="33"/>
        </w:numPr>
        <w:spacing w:after="0" w:line="276" w:lineRule="auto"/>
        <w:jc w:val="both"/>
        <w:rPr>
          <w:rFonts w:ascii="Arial" w:hAnsi="Arial" w:cs="Arial"/>
          <w:color w:val="000000"/>
        </w:rPr>
      </w:pPr>
      <w:r w:rsidRPr="00864F79">
        <w:rPr>
          <w:rFonts w:ascii="Arial" w:hAnsi="Arial" w:cs="Arial"/>
          <w:color w:val="000000"/>
        </w:rPr>
        <w:t>Elementos de fierro según las características del diseño expresado en los planos.</w:t>
      </w:r>
    </w:p>
    <w:p w14:paraId="2477EF16" w14:textId="77777777" w:rsidR="00DB26C6" w:rsidRPr="00864F79" w:rsidRDefault="00DB26C6" w:rsidP="00F77A51">
      <w:pPr>
        <w:numPr>
          <w:ilvl w:val="0"/>
          <w:numId w:val="33"/>
        </w:numPr>
        <w:spacing w:after="0" w:line="276" w:lineRule="auto"/>
        <w:jc w:val="both"/>
        <w:rPr>
          <w:rFonts w:ascii="Arial" w:hAnsi="Arial" w:cs="Arial"/>
          <w:color w:val="000000"/>
        </w:rPr>
      </w:pPr>
      <w:r w:rsidRPr="00864F79">
        <w:rPr>
          <w:rFonts w:ascii="Arial" w:hAnsi="Arial" w:cs="Arial"/>
          <w:color w:val="000000"/>
        </w:rPr>
        <w:t xml:space="preserve">Base pintura </w:t>
      </w:r>
      <w:proofErr w:type="spellStart"/>
      <w:r w:rsidRPr="00864F79">
        <w:rPr>
          <w:rFonts w:ascii="Arial" w:hAnsi="Arial" w:cs="Arial"/>
          <w:color w:val="000000"/>
        </w:rPr>
        <w:t>epóxica</w:t>
      </w:r>
      <w:proofErr w:type="spellEnd"/>
    </w:p>
    <w:p w14:paraId="281BE0DB" w14:textId="77777777" w:rsidR="00DB26C6" w:rsidRPr="00864F79" w:rsidRDefault="00DB26C6" w:rsidP="00F77A51">
      <w:pPr>
        <w:numPr>
          <w:ilvl w:val="0"/>
          <w:numId w:val="33"/>
        </w:numPr>
        <w:spacing w:after="0" w:line="276" w:lineRule="auto"/>
        <w:jc w:val="both"/>
        <w:rPr>
          <w:rFonts w:ascii="Arial" w:hAnsi="Arial" w:cs="Arial"/>
          <w:color w:val="000000"/>
        </w:rPr>
      </w:pPr>
      <w:r w:rsidRPr="00864F79">
        <w:rPr>
          <w:rFonts w:ascii="Arial" w:hAnsi="Arial" w:cs="Arial"/>
          <w:color w:val="000000"/>
        </w:rPr>
        <w:t>Pintura poliuretano</w:t>
      </w:r>
    </w:p>
    <w:p w14:paraId="508DFE6F" w14:textId="77777777" w:rsidR="00DB26C6" w:rsidRPr="00864F79" w:rsidRDefault="00DB26C6" w:rsidP="00F77A51">
      <w:pPr>
        <w:spacing w:after="0" w:line="276" w:lineRule="auto"/>
        <w:jc w:val="both"/>
        <w:rPr>
          <w:rFonts w:ascii="Arial" w:hAnsi="Arial" w:cs="Arial"/>
          <w:color w:val="000000"/>
        </w:rPr>
      </w:pPr>
    </w:p>
    <w:p w14:paraId="7266D019" w14:textId="77777777" w:rsidR="00DB26C6" w:rsidRPr="00864F79" w:rsidRDefault="00DB26C6" w:rsidP="00F77A51">
      <w:pPr>
        <w:spacing w:after="0" w:line="276" w:lineRule="auto"/>
        <w:jc w:val="both"/>
        <w:rPr>
          <w:rFonts w:ascii="Arial" w:hAnsi="Arial" w:cs="Arial"/>
          <w:b/>
          <w:color w:val="000000"/>
        </w:rPr>
      </w:pPr>
      <w:r w:rsidRPr="00864F79">
        <w:rPr>
          <w:rFonts w:ascii="Arial" w:hAnsi="Arial" w:cs="Arial"/>
          <w:b/>
          <w:color w:val="000000"/>
        </w:rPr>
        <w:t>Método de construcción:</w:t>
      </w:r>
    </w:p>
    <w:p w14:paraId="6D4A3EDF" w14:textId="77777777" w:rsidR="00DB26C6" w:rsidRPr="00864F79" w:rsidRDefault="00DB26C6" w:rsidP="00F77A51">
      <w:pPr>
        <w:spacing w:after="0" w:line="276" w:lineRule="auto"/>
        <w:jc w:val="both"/>
        <w:rPr>
          <w:rFonts w:ascii="Arial" w:hAnsi="Arial" w:cs="Arial"/>
          <w:color w:val="000000"/>
        </w:rPr>
      </w:pPr>
      <w:r w:rsidRPr="00864F79">
        <w:rPr>
          <w:rFonts w:ascii="Arial" w:hAnsi="Arial" w:cs="Arial"/>
          <w:color w:val="000000"/>
        </w:rPr>
        <w:t>Estos elementos serán soldados adecuadamente sin rebabas y con esquinas perfectamente a escuadra. Se entregarán en obra, libre de defectos y torceduras, previo arenado especial.</w:t>
      </w:r>
    </w:p>
    <w:p w14:paraId="545AF183" w14:textId="77777777" w:rsidR="00DB26C6" w:rsidRPr="00864F79" w:rsidRDefault="00DB26C6" w:rsidP="00F77A51">
      <w:pPr>
        <w:spacing w:after="0" w:line="276" w:lineRule="auto"/>
        <w:jc w:val="both"/>
        <w:rPr>
          <w:rFonts w:ascii="Arial" w:hAnsi="Arial" w:cs="Arial"/>
          <w:color w:val="000000"/>
        </w:rPr>
      </w:pPr>
      <w:r w:rsidRPr="00864F79">
        <w:rPr>
          <w:rFonts w:ascii="Arial" w:hAnsi="Arial" w:cs="Arial"/>
          <w:color w:val="000000"/>
        </w:rPr>
        <w:t>El acabado de los elementos metálicos será Arenado comercial según Norma SSPC-SP6:</w:t>
      </w:r>
    </w:p>
    <w:p w14:paraId="3FF01C36" w14:textId="77777777" w:rsidR="00DB26C6" w:rsidRPr="00864F79" w:rsidRDefault="00DB26C6" w:rsidP="00F77A51">
      <w:pPr>
        <w:numPr>
          <w:ilvl w:val="0"/>
          <w:numId w:val="33"/>
        </w:numPr>
        <w:spacing w:after="0" w:line="276" w:lineRule="auto"/>
        <w:jc w:val="both"/>
        <w:rPr>
          <w:rFonts w:ascii="Arial" w:hAnsi="Arial" w:cs="Arial"/>
          <w:color w:val="000000"/>
        </w:rPr>
      </w:pPr>
      <w:r w:rsidRPr="00864F79">
        <w:rPr>
          <w:rFonts w:ascii="Arial" w:hAnsi="Arial" w:cs="Arial"/>
          <w:color w:val="000000"/>
        </w:rPr>
        <w:t xml:space="preserve">Aplicación de base </w:t>
      </w:r>
      <w:proofErr w:type="spellStart"/>
      <w:r w:rsidRPr="00864F79">
        <w:rPr>
          <w:rFonts w:ascii="Arial" w:hAnsi="Arial" w:cs="Arial"/>
          <w:color w:val="000000"/>
        </w:rPr>
        <w:t>epóxica</w:t>
      </w:r>
      <w:proofErr w:type="spellEnd"/>
      <w:r w:rsidRPr="00864F79">
        <w:rPr>
          <w:rFonts w:ascii="Arial" w:hAnsi="Arial" w:cs="Arial"/>
          <w:color w:val="000000"/>
        </w:rPr>
        <w:t xml:space="preserve"> en planta de arenado e=3mm</w:t>
      </w:r>
    </w:p>
    <w:p w14:paraId="7977137D" w14:textId="77777777" w:rsidR="00DB26C6" w:rsidRPr="00864F79" w:rsidRDefault="00DB26C6" w:rsidP="00F77A51">
      <w:pPr>
        <w:numPr>
          <w:ilvl w:val="0"/>
          <w:numId w:val="33"/>
        </w:numPr>
        <w:spacing w:after="0" w:line="276" w:lineRule="auto"/>
        <w:jc w:val="both"/>
        <w:rPr>
          <w:rFonts w:ascii="Arial" w:hAnsi="Arial" w:cs="Arial"/>
          <w:color w:val="000000"/>
        </w:rPr>
      </w:pPr>
      <w:r w:rsidRPr="00864F79">
        <w:rPr>
          <w:rFonts w:ascii="Arial" w:hAnsi="Arial" w:cs="Arial"/>
          <w:color w:val="000000"/>
        </w:rPr>
        <w:t xml:space="preserve">Aplicación de segunda base </w:t>
      </w:r>
      <w:proofErr w:type="spellStart"/>
      <w:r w:rsidRPr="00864F79">
        <w:rPr>
          <w:rFonts w:ascii="Arial" w:hAnsi="Arial" w:cs="Arial"/>
          <w:color w:val="000000"/>
        </w:rPr>
        <w:t>epóxica</w:t>
      </w:r>
      <w:proofErr w:type="spellEnd"/>
      <w:r w:rsidRPr="00864F79">
        <w:rPr>
          <w:rFonts w:ascii="Arial" w:hAnsi="Arial" w:cs="Arial"/>
          <w:color w:val="000000"/>
        </w:rPr>
        <w:t xml:space="preserve"> en obra e=3mm</w:t>
      </w:r>
    </w:p>
    <w:p w14:paraId="68339460" w14:textId="77777777" w:rsidR="00DB26C6" w:rsidRPr="00864F79" w:rsidRDefault="00DB26C6" w:rsidP="00F77A51">
      <w:pPr>
        <w:numPr>
          <w:ilvl w:val="0"/>
          <w:numId w:val="33"/>
        </w:numPr>
        <w:spacing w:after="0" w:line="276" w:lineRule="auto"/>
        <w:jc w:val="both"/>
        <w:rPr>
          <w:rFonts w:ascii="Arial" w:hAnsi="Arial" w:cs="Arial"/>
          <w:color w:val="000000"/>
        </w:rPr>
      </w:pPr>
      <w:r w:rsidRPr="00864F79">
        <w:rPr>
          <w:rFonts w:ascii="Arial" w:hAnsi="Arial" w:cs="Arial"/>
          <w:color w:val="000000"/>
        </w:rPr>
        <w:t>Aplicación de pintura poliuretano e=1.5mm a 2mm</w:t>
      </w:r>
    </w:p>
    <w:p w14:paraId="1DD00B5B" w14:textId="77777777" w:rsidR="00DB26C6" w:rsidRPr="00864F79" w:rsidRDefault="00DB26C6" w:rsidP="00F77A51">
      <w:pPr>
        <w:spacing w:after="0" w:line="276" w:lineRule="auto"/>
        <w:jc w:val="both"/>
        <w:rPr>
          <w:rFonts w:ascii="Arial" w:hAnsi="Arial" w:cs="Arial"/>
          <w:color w:val="000000"/>
        </w:rPr>
      </w:pPr>
    </w:p>
    <w:p w14:paraId="51506BCA" w14:textId="77777777" w:rsidR="00DB26C6" w:rsidRPr="00864F79" w:rsidRDefault="00DB26C6" w:rsidP="00F77A51">
      <w:pPr>
        <w:spacing w:after="0" w:line="276" w:lineRule="auto"/>
        <w:jc w:val="both"/>
        <w:rPr>
          <w:rFonts w:ascii="Arial" w:hAnsi="Arial" w:cs="Arial"/>
          <w:b/>
          <w:color w:val="000000"/>
        </w:rPr>
      </w:pPr>
      <w:r w:rsidRPr="00864F79">
        <w:rPr>
          <w:rFonts w:ascii="Arial" w:hAnsi="Arial" w:cs="Arial"/>
          <w:b/>
          <w:color w:val="000000"/>
        </w:rPr>
        <w:t>Método de medición:</w:t>
      </w:r>
    </w:p>
    <w:p w14:paraId="1543F409" w14:textId="77777777" w:rsidR="00DB26C6" w:rsidRPr="00864F79" w:rsidRDefault="00DB26C6" w:rsidP="00F77A51">
      <w:pPr>
        <w:spacing w:after="0" w:line="276" w:lineRule="auto"/>
        <w:jc w:val="both"/>
        <w:rPr>
          <w:rFonts w:ascii="Arial" w:hAnsi="Arial" w:cs="Arial"/>
          <w:color w:val="000000"/>
        </w:rPr>
      </w:pPr>
      <w:r w:rsidRPr="00864F79">
        <w:rPr>
          <w:rFonts w:ascii="Arial" w:hAnsi="Arial" w:cs="Arial"/>
          <w:color w:val="000000"/>
        </w:rPr>
        <w:t>La unidad de medición de esta partida será por unidad (</w:t>
      </w:r>
      <w:proofErr w:type="spellStart"/>
      <w:r w:rsidRPr="00864F79">
        <w:rPr>
          <w:rFonts w:ascii="Arial" w:hAnsi="Arial" w:cs="Arial"/>
          <w:color w:val="000000"/>
        </w:rPr>
        <w:t>und</w:t>
      </w:r>
      <w:proofErr w:type="spellEnd"/>
      <w:r w:rsidRPr="00864F79">
        <w:rPr>
          <w:rFonts w:ascii="Arial" w:hAnsi="Arial" w:cs="Arial"/>
          <w:color w:val="000000"/>
        </w:rPr>
        <w:t>).</w:t>
      </w:r>
    </w:p>
    <w:p w14:paraId="6AF5B3F7" w14:textId="77777777" w:rsidR="00DB26C6" w:rsidRPr="00864F79" w:rsidRDefault="00DB26C6" w:rsidP="00F77A51">
      <w:pPr>
        <w:spacing w:after="0" w:line="276" w:lineRule="auto"/>
        <w:jc w:val="both"/>
        <w:rPr>
          <w:rFonts w:ascii="Arial" w:hAnsi="Arial" w:cs="Arial"/>
          <w:color w:val="000000"/>
        </w:rPr>
      </w:pPr>
    </w:p>
    <w:p w14:paraId="6F05FB7F" w14:textId="77777777" w:rsidR="00DB26C6" w:rsidRPr="00864F79" w:rsidRDefault="00DB26C6" w:rsidP="00F77A51">
      <w:pPr>
        <w:spacing w:after="0" w:line="276" w:lineRule="auto"/>
        <w:jc w:val="both"/>
        <w:rPr>
          <w:rFonts w:ascii="Arial" w:hAnsi="Arial" w:cs="Arial"/>
          <w:b/>
          <w:color w:val="000000"/>
        </w:rPr>
      </w:pPr>
      <w:r w:rsidRPr="00864F79">
        <w:rPr>
          <w:rFonts w:ascii="Arial" w:hAnsi="Arial" w:cs="Arial"/>
          <w:b/>
          <w:color w:val="000000"/>
        </w:rPr>
        <w:t>Forma de pago:</w:t>
      </w:r>
    </w:p>
    <w:p w14:paraId="538E1F36" w14:textId="52EA008E" w:rsidR="00DB26C6" w:rsidRPr="00864F79" w:rsidRDefault="00DB26C6" w:rsidP="00F77A51">
      <w:pPr>
        <w:spacing w:after="0" w:line="276" w:lineRule="auto"/>
        <w:jc w:val="both"/>
        <w:rPr>
          <w:rFonts w:ascii="Arial" w:hAnsi="Arial" w:cs="Arial"/>
          <w:color w:val="000000"/>
        </w:rPr>
      </w:pPr>
      <w:r w:rsidRPr="00864F79">
        <w:rPr>
          <w:rFonts w:ascii="Arial" w:hAnsi="Arial" w:cs="Arial"/>
          <w:color w:val="000000"/>
        </w:rPr>
        <w:t>El pago de esta partida será al precio unitario correspondiente de acuerdo a la unidad de medición y constituirá compensación completa por los trabajos descritos incluyendo mano de obra, leyes sociales, seguro SCTR o de vida, materiales, equipo y herramientas. También considerar suministro, transporte, almacenaje, manipuleo y todos imprevistos en general con la finalidad de completar la partida.</w:t>
      </w:r>
    </w:p>
    <w:p w14:paraId="7624362D" w14:textId="77777777" w:rsidR="00085E51" w:rsidRPr="00864F79" w:rsidRDefault="00085E51" w:rsidP="00F77A51">
      <w:pPr>
        <w:spacing w:after="0" w:line="276" w:lineRule="auto"/>
        <w:jc w:val="both"/>
        <w:rPr>
          <w:rFonts w:ascii="Arial" w:hAnsi="Arial" w:cs="Arial"/>
          <w:color w:val="000000"/>
        </w:rPr>
      </w:pPr>
    </w:p>
    <w:p w14:paraId="51543D31" w14:textId="187039D2"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03.13.01.14     </w:t>
      </w:r>
      <w:r w:rsidR="001D3CCB" w:rsidRPr="00864F79">
        <w:rPr>
          <w:rFonts w:ascii="Arial" w:eastAsia="Calibri" w:hAnsi="Arial" w:cs="Arial"/>
          <w:b/>
          <w:bCs/>
          <w:color w:val="000000" w:themeColor="text1"/>
          <w:lang w:val="es-ES" w:eastAsia="ar-SA"/>
        </w:rPr>
        <w:t>BANCA DE CONCRETO, ACABADO SOLAQUEADO EN DUCHAS M-16</w:t>
      </w:r>
    </w:p>
    <w:p w14:paraId="27A0C61D" w14:textId="77777777" w:rsidR="00DB26C6" w:rsidRPr="00864F79" w:rsidRDefault="00DB26C6" w:rsidP="00F77A51">
      <w:pPr>
        <w:tabs>
          <w:tab w:val="left" w:pos="993"/>
          <w:tab w:val="left" w:pos="1440"/>
        </w:tabs>
        <w:spacing w:after="0" w:line="276" w:lineRule="auto"/>
        <w:jc w:val="both"/>
        <w:rPr>
          <w:rFonts w:ascii="Arial" w:eastAsia="Times New Roman" w:hAnsi="Arial" w:cs="Arial"/>
          <w:b/>
          <w:bCs/>
          <w:spacing w:val="-3"/>
          <w:lang w:eastAsia="es-ES"/>
        </w:rPr>
      </w:pPr>
      <w:r w:rsidRPr="00864F79">
        <w:rPr>
          <w:rFonts w:ascii="Arial" w:eastAsia="Times New Roman" w:hAnsi="Arial" w:cs="Arial"/>
          <w:b/>
          <w:bCs/>
          <w:spacing w:val="-3"/>
          <w:lang w:eastAsia="es-ES"/>
        </w:rPr>
        <w:t>Descripción</w:t>
      </w:r>
    </w:p>
    <w:p w14:paraId="5DDD01F4" w14:textId="77777777" w:rsidR="00DB26C6" w:rsidRPr="00864F79" w:rsidRDefault="00DB26C6" w:rsidP="00F77A51">
      <w:pPr>
        <w:tabs>
          <w:tab w:val="left" w:pos="993"/>
          <w:tab w:val="left" w:pos="1440"/>
        </w:tabs>
        <w:spacing w:after="0" w:line="276" w:lineRule="auto"/>
        <w:jc w:val="both"/>
        <w:rPr>
          <w:rFonts w:ascii="Arial" w:hAnsi="Arial" w:cs="Arial"/>
          <w:bCs/>
        </w:rPr>
      </w:pPr>
      <w:r w:rsidRPr="00864F79">
        <w:rPr>
          <w:rFonts w:ascii="Arial" w:hAnsi="Arial" w:cs="Arial"/>
          <w:bCs/>
        </w:rPr>
        <w:t xml:space="preserve">La partida se refiere a los bancos de concreto </w:t>
      </w:r>
      <w:r w:rsidRPr="00864F79">
        <w:rPr>
          <w:rFonts w:ascii="Arial" w:hAnsi="Arial" w:cs="Arial"/>
          <w:color w:val="000000"/>
        </w:rPr>
        <w:t>que se colocara en duchas.</w:t>
      </w:r>
    </w:p>
    <w:p w14:paraId="02A0C90F" w14:textId="77777777" w:rsidR="00DB26C6" w:rsidRPr="00864F79" w:rsidRDefault="00DB26C6" w:rsidP="00F77A51">
      <w:pPr>
        <w:tabs>
          <w:tab w:val="left" w:pos="993"/>
          <w:tab w:val="left" w:pos="1440"/>
        </w:tabs>
        <w:spacing w:after="0" w:line="276" w:lineRule="auto"/>
        <w:jc w:val="both"/>
        <w:rPr>
          <w:rFonts w:ascii="Arial" w:hAnsi="Arial" w:cs="Arial"/>
          <w:bCs/>
        </w:rPr>
      </w:pPr>
    </w:p>
    <w:p w14:paraId="6D4DE8A3" w14:textId="77777777" w:rsidR="00DB26C6" w:rsidRPr="00864F79" w:rsidRDefault="00DB26C6" w:rsidP="00F77A51">
      <w:pPr>
        <w:tabs>
          <w:tab w:val="left" w:pos="993"/>
          <w:tab w:val="left" w:pos="1440"/>
        </w:tabs>
        <w:spacing w:after="0" w:line="276" w:lineRule="auto"/>
        <w:jc w:val="both"/>
        <w:rPr>
          <w:rFonts w:ascii="Arial" w:hAnsi="Arial" w:cs="Arial"/>
          <w:bCs/>
        </w:rPr>
      </w:pPr>
      <w:r w:rsidRPr="00864F79">
        <w:rPr>
          <w:rFonts w:ascii="Arial" w:hAnsi="Arial" w:cs="Arial"/>
          <w:bCs/>
        </w:rPr>
        <w:t xml:space="preserve">El banco de concreto será de 10 cm. de espesor con concreto </w:t>
      </w:r>
      <w:proofErr w:type="spellStart"/>
      <w:r w:rsidRPr="00864F79">
        <w:rPr>
          <w:rFonts w:ascii="Arial" w:hAnsi="Arial" w:cs="Arial"/>
          <w:bCs/>
        </w:rPr>
        <w:t>f´c</w:t>
      </w:r>
      <w:proofErr w:type="spellEnd"/>
      <w:r w:rsidRPr="00864F79">
        <w:rPr>
          <w:rFonts w:ascii="Arial" w:hAnsi="Arial" w:cs="Arial"/>
          <w:bCs/>
        </w:rPr>
        <w:t xml:space="preserve">= 210 kg/cm2 vaciado sobre armazón. La mezcla será colocada golpeándola y alisándola hasta formar una superficie plana. </w:t>
      </w:r>
    </w:p>
    <w:p w14:paraId="60E2AB27" w14:textId="77777777" w:rsidR="00DB26C6" w:rsidRPr="00864F79" w:rsidRDefault="00DB26C6" w:rsidP="00F77A51">
      <w:pPr>
        <w:tabs>
          <w:tab w:val="left" w:pos="993"/>
          <w:tab w:val="left" w:pos="1440"/>
        </w:tabs>
        <w:spacing w:after="0" w:line="276" w:lineRule="auto"/>
        <w:jc w:val="both"/>
        <w:rPr>
          <w:rFonts w:ascii="Arial" w:hAnsi="Arial" w:cs="Arial"/>
          <w:bCs/>
        </w:rPr>
      </w:pPr>
      <w:r w:rsidRPr="00864F79">
        <w:rPr>
          <w:rFonts w:ascii="Arial" w:hAnsi="Arial" w:cs="Arial"/>
          <w:bCs/>
        </w:rPr>
        <w:t xml:space="preserve">La superficie así conformada deberá ser curada por lo menos durante tres días. </w:t>
      </w:r>
    </w:p>
    <w:p w14:paraId="72CCE456" w14:textId="77777777" w:rsidR="00DB26C6" w:rsidRPr="00864F79" w:rsidRDefault="00DB26C6" w:rsidP="00F77A51">
      <w:pPr>
        <w:tabs>
          <w:tab w:val="left" w:pos="993"/>
          <w:tab w:val="left" w:pos="1440"/>
        </w:tabs>
        <w:spacing w:after="0" w:line="276" w:lineRule="auto"/>
        <w:jc w:val="both"/>
        <w:rPr>
          <w:rFonts w:ascii="Arial" w:hAnsi="Arial" w:cs="Arial"/>
          <w:bCs/>
        </w:rPr>
      </w:pPr>
      <w:r w:rsidRPr="00864F79">
        <w:rPr>
          <w:rFonts w:ascii="Arial" w:hAnsi="Arial" w:cs="Arial"/>
          <w:bCs/>
        </w:rPr>
        <w:t>La esquina de la banca será de canto boleado y con acabado solaqueado.</w:t>
      </w:r>
    </w:p>
    <w:p w14:paraId="3960AA08" w14:textId="77777777" w:rsidR="00DB26C6" w:rsidRPr="00864F79" w:rsidRDefault="00DB26C6" w:rsidP="00F77A51">
      <w:pPr>
        <w:tabs>
          <w:tab w:val="left" w:pos="993"/>
          <w:tab w:val="left" w:pos="1440"/>
        </w:tabs>
        <w:spacing w:after="0" w:line="276" w:lineRule="auto"/>
        <w:jc w:val="both"/>
        <w:rPr>
          <w:rFonts w:ascii="Arial" w:hAnsi="Arial" w:cs="Arial"/>
          <w:bCs/>
        </w:rPr>
      </w:pPr>
    </w:p>
    <w:p w14:paraId="4C67D93C" w14:textId="77777777" w:rsidR="00DB26C6" w:rsidRPr="00864F79" w:rsidRDefault="00DB26C6" w:rsidP="00F77A51">
      <w:pPr>
        <w:tabs>
          <w:tab w:val="left" w:pos="-720"/>
          <w:tab w:val="left" w:pos="0"/>
          <w:tab w:val="left" w:pos="720"/>
          <w:tab w:val="left" w:pos="1440"/>
          <w:tab w:val="left" w:pos="1872"/>
          <w:tab w:val="left" w:pos="2304"/>
          <w:tab w:val="left" w:pos="2880"/>
        </w:tabs>
        <w:suppressAutoHyphens/>
        <w:spacing w:line="276" w:lineRule="auto"/>
        <w:ind w:left="414" w:hanging="414"/>
        <w:jc w:val="both"/>
        <w:rPr>
          <w:rFonts w:ascii="Arial" w:hAnsi="Arial" w:cs="Arial"/>
          <w:b/>
          <w:spacing w:val="-3"/>
        </w:rPr>
      </w:pPr>
      <w:r w:rsidRPr="00864F79">
        <w:rPr>
          <w:rFonts w:ascii="Arial" w:hAnsi="Arial" w:cs="Arial"/>
          <w:b/>
          <w:spacing w:val="-3"/>
        </w:rPr>
        <w:t>Materiales</w:t>
      </w:r>
    </w:p>
    <w:p w14:paraId="4705B4F4" w14:textId="77777777" w:rsidR="00DB26C6" w:rsidRPr="00864F79" w:rsidRDefault="00DB26C6" w:rsidP="00F77A51">
      <w:pPr>
        <w:tabs>
          <w:tab w:val="left" w:pos="993"/>
          <w:tab w:val="left" w:pos="1440"/>
        </w:tabs>
        <w:spacing w:after="0" w:line="276" w:lineRule="auto"/>
        <w:jc w:val="both"/>
        <w:rPr>
          <w:rFonts w:ascii="Arial" w:hAnsi="Arial" w:cs="Arial"/>
          <w:bCs/>
        </w:rPr>
      </w:pPr>
      <w:r w:rsidRPr="00864F79">
        <w:rPr>
          <w:rFonts w:ascii="Arial" w:hAnsi="Arial" w:cs="Arial"/>
          <w:bCs/>
        </w:rPr>
        <w:t xml:space="preserve">Bancos de concreto </w:t>
      </w:r>
      <w:proofErr w:type="spellStart"/>
      <w:r w:rsidRPr="00864F79">
        <w:rPr>
          <w:rFonts w:ascii="Arial" w:hAnsi="Arial" w:cs="Arial"/>
          <w:bCs/>
        </w:rPr>
        <w:t>f´c</w:t>
      </w:r>
      <w:proofErr w:type="spellEnd"/>
      <w:r w:rsidRPr="00864F79">
        <w:rPr>
          <w:rFonts w:ascii="Arial" w:hAnsi="Arial" w:cs="Arial"/>
          <w:bCs/>
        </w:rPr>
        <w:t>= 210 kg/cm2 con acabado solaqueado (boleado en esquinas libre) y diseño según indique planos.</w:t>
      </w:r>
    </w:p>
    <w:p w14:paraId="40FBCC88" w14:textId="77777777" w:rsidR="00DB26C6" w:rsidRPr="00864F79" w:rsidRDefault="00DB26C6" w:rsidP="00F77A51">
      <w:pPr>
        <w:tabs>
          <w:tab w:val="left" w:pos="993"/>
          <w:tab w:val="left" w:pos="1440"/>
        </w:tabs>
        <w:spacing w:after="0" w:line="276" w:lineRule="auto"/>
        <w:jc w:val="both"/>
        <w:rPr>
          <w:rFonts w:ascii="Arial" w:hAnsi="Arial" w:cs="Arial"/>
          <w:bCs/>
        </w:rPr>
      </w:pPr>
    </w:p>
    <w:p w14:paraId="16E259B9" w14:textId="77777777" w:rsidR="00DB26C6" w:rsidRPr="00864F79" w:rsidRDefault="00DB26C6" w:rsidP="00F77A51">
      <w:pPr>
        <w:tabs>
          <w:tab w:val="left" w:pos="-720"/>
          <w:tab w:val="left" w:pos="0"/>
          <w:tab w:val="left" w:pos="720"/>
          <w:tab w:val="left" w:pos="1440"/>
          <w:tab w:val="left" w:pos="1872"/>
          <w:tab w:val="left" w:pos="2304"/>
          <w:tab w:val="left" w:pos="2880"/>
        </w:tabs>
        <w:suppressAutoHyphens/>
        <w:spacing w:line="276" w:lineRule="auto"/>
        <w:ind w:left="414" w:hanging="414"/>
        <w:jc w:val="both"/>
        <w:rPr>
          <w:rFonts w:ascii="Arial" w:hAnsi="Arial" w:cs="Arial"/>
          <w:spacing w:val="-3"/>
        </w:rPr>
      </w:pPr>
      <w:r w:rsidRPr="00864F79">
        <w:rPr>
          <w:rFonts w:ascii="Arial" w:hAnsi="Arial" w:cs="Arial"/>
          <w:b/>
          <w:spacing w:val="-3"/>
        </w:rPr>
        <w:t>Método de medición</w:t>
      </w:r>
    </w:p>
    <w:p w14:paraId="0498B94B" w14:textId="77777777" w:rsidR="00DB26C6" w:rsidRPr="00864F79" w:rsidRDefault="00DB26C6" w:rsidP="00F77A51">
      <w:pPr>
        <w:pStyle w:val="Textoindependiente"/>
        <w:spacing w:line="276" w:lineRule="auto"/>
        <w:rPr>
          <w:bCs/>
          <w:szCs w:val="22"/>
          <w:lang w:val="es-PE"/>
        </w:rPr>
      </w:pPr>
      <w:r w:rsidRPr="00864F79">
        <w:rPr>
          <w:bCs/>
          <w:szCs w:val="22"/>
          <w:lang w:val="es-PE"/>
        </w:rPr>
        <w:t>La unidad de medición es la unidad(unid)</w:t>
      </w:r>
    </w:p>
    <w:p w14:paraId="720936BA" w14:textId="77777777" w:rsidR="00DB26C6" w:rsidRPr="00864F79" w:rsidRDefault="00DB26C6" w:rsidP="00F77A51">
      <w:pPr>
        <w:tabs>
          <w:tab w:val="left" w:pos="-720"/>
          <w:tab w:val="left" w:pos="0"/>
          <w:tab w:val="left" w:pos="720"/>
          <w:tab w:val="left" w:pos="1440"/>
          <w:tab w:val="left" w:pos="1872"/>
          <w:tab w:val="left" w:pos="2304"/>
          <w:tab w:val="left" w:pos="2880"/>
        </w:tabs>
        <w:suppressAutoHyphens/>
        <w:spacing w:line="276" w:lineRule="auto"/>
        <w:ind w:left="414" w:hanging="414"/>
        <w:jc w:val="both"/>
        <w:rPr>
          <w:rFonts w:ascii="Arial" w:hAnsi="Arial" w:cs="Arial"/>
          <w:spacing w:val="-3"/>
        </w:rPr>
      </w:pPr>
      <w:r w:rsidRPr="00864F79">
        <w:rPr>
          <w:rFonts w:ascii="Arial" w:hAnsi="Arial" w:cs="Arial"/>
          <w:b/>
          <w:spacing w:val="-3"/>
        </w:rPr>
        <w:t>Condición de pago</w:t>
      </w:r>
    </w:p>
    <w:p w14:paraId="66857E85" w14:textId="0FDE528C" w:rsidR="00DB26C6" w:rsidRPr="00864F79" w:rsidRDefault="00DB26C6" w:rsidP="00F77A51">
      <w:pPr>
        <w:spacing w:line="276" w:lineRule="auto"/>
        <w:jc w:val="both"/>
        <w:rPr>
          <w:rFonts w:ascii="Arial" w:hAnsi="Arial" w:cs="Arial"/>
        </w:rPr>
      </w:pPr>
      <w:r w:rsidRPr="00864F79">
        <w:rPr>
          <w:rFonts w:ascii="Arial" w:hAnsi="Arial" w:cs="Arial"/>
        </w:rPr>
        <w:t>La cantidad determinada según la unidad de medición, será pagada al precio unitario del contrato, y dicho pago constituirá compensación total por el costo de material, equipo, mano de obra e imprevistos necesarios para completar la partida.</w:t>
      </w:r>
    </w:p>
    <w:p w14:paraId="5F1174E3" w14:textId="77777777" w:rsidR="00EF11A6" w:rsidRPr="00864F79" w:rsidRDefault="00EF11A6" w:rsidP="00F77A51">
      <w:pPr>
        <w:spacing w:line="276" w:lineRule="auto"/>
        <w:jc w:val="both"/>
        <w:rPr>
          <w:rFonts w:ascii="Arial" w:hAnsi="Arial" w:cs="Arial"/>
        </w:rPr>
      </w:pPr>
    </w:p>
    <w:p w14:paraId="2C5DE870" w14:textId="59DB73EF" w:rsidR="001D3CCB" w:rsidRPr="00864F79" w:rsidRDefault="001D3CCB"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03.13.01.15     BANCA DE LISTONES DE MADERA, SOBRE PLATINAS DE FE EN VESTIDORES M-16</w:t>
      </w:r>
      <w:r w:rsidR="00EF11A6" w:rsidRPr="00864F79">
        <w:rPr>
          <w:rFonts w:ascii="Arial" w:eastAsia="Calibri" w:hAnsi="Arial" w:cs="Arial"/>
          <w:b/>
          <w:bCs/>
          <w:color w:val="000000" w:themeColor="text1"/>
          <w:lang w:val="es-ES" w:eastAsia="ar-SA"/>
        </w:rPr>
        <w:t>A</w:t>
      </w:r>
    </w:p>
    <w:p w14:paraId="3C04DD17" w14:textId="77777777" w:rsidR="003C0A40" w:rsidRPr="00864F79" w:rsidRDefault="003C0A40" w:rsidP="00F77A51">
      <w:pPr>
        <w:spacing w:after="120" w:line="276" w:lineRule="auto"/>
        <w:jc w:val="both"/>
        <w:rPr>
          <w:rFonts w:ascii="Arial" w:hAnsi="Arial" w:cs="Arial"/>
          <w:b/>
          <w:color w:val="000000" w:themeColor="text1"/>
        </w:rPr>
      </w:pPr>
      <w:r w:rsidRPr="00864F79">
        <w:rPr>
          <w:rFonts w:ascii="Arial" w:hAnsi="Arial" w:cs="Arial"/>
          <w:b/>
          <w:color w:val="000000" w:themeColor="text1"/>
        </w:rPr>
        <w:t>Descripción</w:t>
      </w:r>
    </w:p>
    <w:p w14:paraId="21A283AA" w14:textId="77777777" w:rsidR="003C0A40" w:rsidRPr="00864F79" w:rsidRDefault="003C0A40" w:rsidP="00F77A51">
      <w:pPr>
        <w:spacing w:after="120" w:line="276" w:lineRule="auto"/>
        <w:jc w:val="both"/>
        <w:rPr>
          <w:rFonts w:ascii="Arial" w:hAnsi="Arial" w:cs="Arial"/>
          <w:color w:val="000000" w:themeColor="text1"/>
        </w:rPr>
      </w:pPr>
      <w:r w:rsidRPr="00864F79">
        <w:rPr>
          <w:rFonts w:ascii="Arial" w:hAnsi="Arial" w:cs="Arial"/>
          <w:color w:val="000000" w:themeColor="text1"/>
        </w:rPr>
        <w:t>Esta partida comprende el suministro e instalación de las bancas de madera con estructura de acero de acuerdo a las dimensiones y características indicada en los planos.</w:t>
      </w:r>
    </w:p>
    <w:p w14:paraId="72A1CF18" w14:textId="77777777" w:rsidR="003C0A40" w:rsidRPr="00864F79" w:rsidRDefault="003C0A40" w:rsidP="00F77A51">
      <w:pPr>
        <w:pStyle w:val="Normal1"/>
        <w:spacing w:after="120" w:line="276" w:lineRule="auto"/>
        <w:jc w:val="both"/>
        <w:rPr>
          <w:rFonts w:ascii="Arial" w:hAnsi="Arial" w:cs="Arial"/>
          <w:b/>
          <w:color w:val="000000" w:themeColor="text1"/>
          <w:sz w:val="22"/>
          <w:szCs w:val="22"/>
          <w:lang w:val="es-PE"/>
        </w:rPr>
      </w:pPr>
      <w:r w:rsidRPr="00864F79">
        <w:rPr>
          <w:rFonts w:ascii="Arial" w:hAnsi="Arial" w:cs="Arial"/>
          <w:b/>
          <w:color w:val="000000" w:themeColor="text1"/>
          <w:sz w:val="22"/>
          <w:szCs w:val="22"/>
          <w:lang w:val="es-PE"/>
        </w:rPr>
        <w:t>Materiales</w:t>
      </w:r>
    </w:p>
    <w:p w14:paraId="4492D0B7" w14:textId="1452B08A" w:rsidR="003C0A40" w:rsidRPr="00864F79" w:rsidRDefault="003C0A40"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 xml:space="preserve">Liston de madera </w:t>
      </w:r>
      <w:r w:rsidR="00311C87" w:rsidRPr="00864F79">
        <w:rPr>
          <w:rFonts w:ascii="Arial" w:eastAsiaTheme="minorHAnsi" w:hAnsi="Arial" w:cs="Arial"/>
          <w:bCs/>
          <w:color w:val="000000" w:themeColor="text1"/>
          <w:sz w:val="22"/>
          <w:szCs w:val="22"/>
          <w:lang w:val="es-PE" w:eastAsia="en-US"/>
        </w:rPr>
        <w:t>copaiba 2”x3” lijados y barnizados con poliuretano para madera.</w:t>
      </w:r>
    </w:p>
    <w:p w14:paraId="4F5DE634" w14:textId="4B35B4CB" w:rsidR="003C0A40" w:rsidRPr="00864F79" w:rsidRDefault="003C0A40"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Pl</w:t>
      </w:r>
      <w:r w:rsidR="00311C87" w:rsidRPr="00864F79">
        <w:rPr>
          <w:rFonts w:ascii="Arial" w:eastAsiaTheme="minorHAnsi" w:hAnsi="Arial" w:cs="Arial"/>
          <w:bCs/>
          <w:color w:val="000000" w:themeColor="text1"/>
          <w:sz w:val="22"/>
          <w:szCs w:val="22"/>
          <w:lang w:val="es-PE" w:eastAsia="en-US"/>
        </w:rPr>
        <w:t>atina de 2”x1/16”</w:t>
      </w:r>
    </w:p>
    <w:p w14:paraId="64F6D35C" w14:textId="59376815" w:rsidR="00311C87" w:rsidRPr="00864F79" w:rsidRDefault="00311C87"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Platina de 1”x1/16”</w:t>
      </w:r>
    </w:p>
    <w:p w14:paraId="413A0E14" w14:textId="45B5E2D6" w:rsidR="003C0A40" w:rsidRPr="00864F79" w:rsidRDefault="006B0B85"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 xml:space="preserve">Soporte </w:t>
      </w:r>
      <w:r w:rsidR="003C0A40" w:rsidRPr="00864F79">
        <w:rPr>
          <w:rFonts w:ascii="Arial" w:eastAsiaTheme="minorHAnsi" w:hAnsi="Arial" w:cs="Arial"/>
          <w:bCs/>
          <w:color w:val="000000" w:themeColor="text1"/>
          <w:sz w:val="22"/>
          <w:szCs w:val="22"/>
          <w:lang w:val="es-PE" w:eastAsia="en-US"/>
        </w:rPr>
        <w:t>P</w:t>
      </w:r>
      <w:r w:rsidRPr="00864F79">
        <w:rPr>
          <w:rFonts w:ascii="Arial" w:eastAsiaTheme="minorHAnsi" w:hAnsi="Arial" w:cs="Arial"/>
          <w:bCs/>
          <w:color w:val="000000" w:themeColor="text1"/>
          <w:sz w:val="22"/>
          <w:szCs w:val="22"/>
          <w:lang w:val="es-PE" w:eastAsia="en-US"/>
        </w:rPr>
        <w:t>latina de 1 ½” x 1/8”</w:t>
      </w:r>
    </w:p>
    <w:p w14:paraId="6B3AE630" w14:textId="44A0572A" w:rsidR="003C0A40" w:rsidRPr="00864F79" w:rsidRDefault="006B0B85"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 xml:space="preserve">Tornillo FLAT </w:t>
      </w:r>
      <w:proofErr w:type="spellStart"/>
      <w:r w:rsidRPr="00864F79">
        <w:rPr>
          <w:rFonts w:ascii="Arial" w:eastAsiaTheme="minorHAnsi" w:hAnsi="Arial" w:cs="Arial"/>
          <w:bCs/>
          <w:color w:val="000000" w:themeColor="text1"/>
          <w:sz w:val="22"/>
          <w:szCs w:val="22"/>
          <w:lang w:val="es-PE" w:eastAsia="en-US"/>
        </w:rPr>
        <w:t>autorroscante</w:t>
      </w:r>
      <w:proofErr w:type="spellEnd"/>
      <w:r w:rsidRPr="00864F79">
        <w:rPr>
          <w:rFonts w:ascii="Arial" w:eastAsiaTheme="minorHAnsi" w:hAnsi="Arial" w:cs="Arial"/>
          <w:bCs/>
          <w:color w:val="000000" w:themeColor="text1"/>
          <w:sz w:val="22"/>
          <w:szCs w:val="22"/>
          <w:lang w:val="es-PE" w:eastAsia="en-US"/>
        </w:rPr>
        <w:t xml:space="preserve"> 8x1”</w:t>
      </w:r>
    </w:p>
    <w:p w14:paraId="4D9D9FDF" w14:textId="77777777" w:rsidR="003C0A40" w:rsidRPr="00864F79" w:rsidRDefault="003C0A40"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Perno de anclaje</w:t>
      </w:r>
    </w:p>
    <w:p w14:paraId="330AFF29" w14:textId="77777777" w:rsidR="003C0A40" w:rsidRPr="00864F79" w:rsidRDefault="003C0A40" w:rsidP="00F77A51">
      <w:pPr>
        <w:pStyle w:val="Normal1"/>
        <w:spacing w:after="120" w:line="276" w:lineRule="auto"/>
        <w:jc w:val="both"/>
        <w:rPr>
          <w:rFonts w:ascii="Arial" w:hAnsi="Arial" w:cs="Arial"/>
          <w:b/>
          <w:color w:val="000000" w:themeColor="text1"/>
          <w:sz w:val="22"/>
          <w:szCs w:val="22"/>
          <w:lang w:val="es-PE"/>
        </w:rPr>
      </w:pPr>
    </w:p>
    <w:p w14:paraId="47EB96DE" w14:textId="77777777" w:rsidR="003C0A40" w:rsidRPr="00864F79" w:rsidRDefault="003C0A40" w:rsidP="00F77A51">
      <w:pPr>
        <w:pStyle w:val="Normal1"/>
        <w:spacing w:after="120" w:line="276" w:lineRule="auto"/>
        <w:jc w:val="both"/>
        <w:rPr>
          <w:rFonts w:ascii="Arial" w:hAnsi="Arial" w:cs="Arial"/>
          <w:b/>
          <w:color w:val="000000" w:themeColor="text1"/>
          <w:sz w:val="22"/>
          <w:szCs w:val="22"/>
          <w:lang w:val="es-PE"/>
        </w:rPr>
      </w:pPr>
      <w:r w:rsidRPr="00864F79">
        <w:rPr>
          <w:rFonts w:ascii="Arial" w:hAnsi="Arial" w:cs="Arial"/>
          <w:b/>
          <w:color w:val="000000" w:themeColor="text1"/>
          <w:sz w:val="22"/>
          <w:szCs w:val="22"/>
          <w:lang w:val="es-PE"/>
        </w:rPr>
        <w:t>Equipos y/o Herramientas</w:t>
      </w:r>
    </w:p>
    <w:p w14:paraId="3407ADB9" w14:textId="77777777" w:rsidR="003C0A40" w:rsidRPr="00864F79" w:rsidRDefault="003C0A40" w:rsidP="00F77A51">
      <w:pPr>
        <w:pStyle w:val="Normal1"/>
        <w:numPr>
          <w:ilvl w:val="0"/>
          <w:numId w:val="87"/>
        </w:numPr>
        <w:spacing w:after="120" w:line="276" w:lineRule="auto"/>
        <w:jc w:val="both"/>
        <w:rPr>
          <w:rFonts w:ascii="Arial" w:hAnsi="Arial" w:cs="Arial"/>
          <w:b/>
          <w:color w:val="000000" w:themeColor="text1"/>
          <w:sz w:val="22"/>
          <w:szCs w:val="22"/>
          <w:lang w:val="es-PE"/>
        </w:rPr>
      </w:pPr>
      <w:r w:rsidRPr="00864F79">
        <w:rPr>
          <w:rFonts w:ascii="Arial" w:hAnsi="Arial" w:cs="Arial"/>
          <w:color w:val="000000" w:themeColor="text1"/>
          <w:sz w:val="22"/>
          <w:szCs w:val="22"/>
          <w:lang w:val="es-PE"/>
        </w:rPr>
        <w:t>Herramientas Manuales.</w:t>
      </w:r>
    </w:p>
    <w:p w14:paraId="25A05B57" w14:textId="77777777" w:rsidR="003C0A40" w:rsidRPr="00864F79" w:rsidRDefault="003C0A40" w:rsidP="00F77A51">
      <w:pPr>
        <w:spacing w:after="120" w:line="276" w:lineRule="auto"/>
        <w:jc w:val="both"/>
        <w:rPr>
          <w:rFonts w:ascii="Arial" w:hAnsi="Arial" w:cs="Arial"/>
          <w:color w:val="000000" w:themeColor="text1"/>
        </w:rPr>
      </w:pPr>
    </w:p>
    <w:p w14:paraId="13DCD6E0" w14:textId="77777777" w:rsidR="003C0A40" w:rsidRPr="00864F79" w:rsidRDefault="003C0A40" w:rsidP="00F77A51">
      <w:pPr>
        <w:shd w:val="clear" w:color="auto" w:fill="FFFFFF"/>
        <w:suppressAutoHyphens/>
        <w:spacing w:line="276" w:lineRule="auto"/>
        <w:jc w:val="both"/>
        <w:rPr>
          <w:rFonts w:ascii="Arial" w:eastAsia="Calibri" w:hAnsi="Arial" w:cs="Arial"/>
          <w:b/>
          <w:bCs/>
          <w:snapToGrid w:val="0"/>
          <w:color w:val="000000" w:themeColor="text1"/>
        </w:rPr>
      </w:pPr>
      <w:r w:rsidRPr="00864F79">
        <w:rPr>
          <w:rFonts w:ascii="Arial" w:eastAsia="Calibri" w:hAnsi="Arial" w:cs="Arial"/>
          <w:b/>
          <w:bCs/>
          <w:snapToGrid w:val="0"/>
          <w:color w:val="000000" w:themeColor="text1"/>
        </w:rPr>
        <w:t>La Madera</w:t>
      </w:r>
    </w:p>
    <w:p w14:paraId="1A2C00AE" w14:textId="77777777" w:rsidR="003C0A40" w:rsidRPr="00864F79" w:rsidRDefault="003C0A40"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 madera será del tipo seleccionado, debiendo presentar fibras rectas u oblicuas con dureza de suave a media.</w:t>
      </w:r>
    </w:p>
    <w:p w14:paraId="2522DA9F" w14:textId="77777777" w:rsidR="003C0A40" w:rsidRPr="00864F79" w:rsidRDefault="003C0A40"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No tendrá defectos de estructura, madera tensionada, comprimida, nudos grandes, etc.</w:t>
      </w:r>
    </w:p>
    <w:p w14:paraId="4529BD35" w14:textId="77777777" w:rsidR="003C0A40" w:rsidRPr="00864F79" w:rsidRDefault="003C0A40"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Podrá tener nudos sanos, duros y cerrados no mayores de 30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de diámetro.</w:t>
      </w:r>
    </w:p>
    <w:p w14:paraId="6D4C83FA" w14:textId="77777777" w:rsidR="003C0A40" w:rsidRPr="00864F79" w:rsidRDefault="003C0A40"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Debe tener buen comportamiento al secado (Relación Contracción tangencial radial menor de 2.0), sin torcimientos, colapso, etc.</w:t>
      </w:r>
    </w:p>
    <w:p w14:paraId="2B6FF2FA" w14:textId="77777777" w:rsidR="003C0A40" w:rsidRPr="00864F79" w:rsidRDefault="003C0A40"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lastRenderedPageBreak/>
        <w:t xml:space="preserve">No se admitirá más de un nudo de 30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de diámetro (o su equivalente en área) por cada medio metro de longitud del elemento, o un número mayor de nudos cuya área total sea mayor que un nudo de 30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de diámetro.</w:t>
      </w:r>
    </w:p>
    <w:p w14:paraId="00C91CB1" w14:textId="77777777" w:rsidR="003C0A40" w:rsidRPr="00864F79" w:rsidRDefault="003C0A40"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No se admitirá cavidades de resinas mayores de 3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de ancho por 200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de largo en P.O. y otras coníferas.</w:t>
      </w:r>
    </w:p>
    <w:p w14:paraId="3E5E6ACC" w14:textId="77777777" w:rsidR="003C0A40" w:rsidRPr="00864F79" w:rsidRDefault="003C0A40" w:rsidP="00F77A51">
      <w:pPr>
        <w:numPr>
          <w:ilvl w:val="0"/>
          <w:numId w:val="86"/>
        </w:numPr>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 madera debe ser durable, resistente al ataque de hongos e insectos y aceptar fácilmente tratamientos con sustancias químicas a fin de aumentar su duración.</w:t>
      </w:r>
    </w:p>
    <w:p w14:paraId="4733EC4D" w14:textId="77777777" w:rsidR="003C0A40" w:rsidRPr="00864F79" w:rsidRDefault="003C0A40" w:rsidP="00F77A51">
      <w:pPr>
        <w:numPr>
          <w:ilvl w:val="0"/>
          <w:numId w:val="86"/>
        </w:numPr>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Los elementos podrán tener hendiduras superficiales cuya longitud no sea mayor que el ancho de la pieza, exceptuándose las hendiduras propias del secado con las limitaciones antes anotadas.</w:t>
      </w:r>
    </w:p>
    <w:p w14:paraId="2DFD2343" w14:textId="77777777" w:rsidR="003C0A40" w:rsidRPr="00864F79" w:rsidRDefault="003C0A40" w:rsidP="00F77A51">
      <w:pPr>
        <w:numPr>
          <w:ilvl w:val="0"/>
          <w:numId w:val="86"/>
        </w:numPr>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El contenido de humedad de la madera no deberá ser mayor de la humedad de equilibrio con el medio ambiente, no pudiendo ser menor del 14% al momento de su colocación.  </w:t>
      </w:r>
    </w:p>
    <w:p w14:paraId="633E7A49" w14:textId="77777777" w:rsidR="003C0A40" w:rsidRPr="00864F79" w:rsidRDefault="003C0A40" w:rsidP="00F77A51">
      <w:pPr>
        <w:numPr>
          <w:ilvl w:val="0"/>
          <w:numId w:val="86"/>
        </w:numPr>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empleará madera Copaiba.</w:t>
      </w:r>
    </w:p>
    <w:p w14:paraId="6EE61E27" w14:textId="77777777" w:rsidR="003C0A40" w:rsidRPr="00864F79" w:rsidRDefault="003C0A40" w:rsidP="00F77A51">
      <w:pPr>
        <w:spacing w:after="0" w:line="276" w:lineRule="auto"/>
        <w:jc w:val="both"/>
        <w:rPr>
          <w:rFonts w:ascii="Arial" w:eastAsia="Times New Roman" w:hAnsi="Arial" w:cs="Arial"/>
          <w:snapToGrid w:val="0"/>
          <w:color w:val="000000" w:themeColor="text1"/>
          <w:lang w:eastAsia="ja-JP"/>
        </w:rPr>
      </w:pPr>
    </w:p>
    <w:p w14:paraId="0D1FC3FE" w14:textId="77777777" w:rsidR="003C0A40" w:rsidRPr="00864F79" w:rsidRDefault="003C0A40"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r w:rsidRPr="00864F79">
        <w:rPr>
          <w:rFonts w:ascii="Arial" w:eastAsia="Times New Roman" w:hAnsi="Arial" w:cs="Arial"/>
          <w:color w:val="000000" w:themeColor="text1"/>
          <w:lang w:eastAsia="es-ES"/>
        </w:rPr>
        <w:t>:</w:t>
      </w:r>
    </w:p>
    <w:p w14:paraId="16AEAAA3" w14:textId="1D1CE8A9" w:rsidR="003C0A40" w:rsidRPr="00864F79" w:rsidRDefault="003C0A40"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Unidad de Medida: </w:t>
      </w:r>
      <w:r w:rsidR="006B0B85" w:rsidRPr="00864F79">
        <w:rPr>
          <w:rFonts w:ascii="Arial" w:eastAsia="Times New Roman" w:hAnsi="Arial" w:cs="Arial"/>
          <w:color w:val="000000" w:themeColor="text1"/>
          <w:lang w:eastAsia="es-ES"/>
        </w:rPr>
        <w:t>Metro cuadrado(m2)</w:t>
      </w:r>
    </w:p>
    <w:p w14:paraId="45D4EE01" w14:textId="77777777" w:rsidR="003C0A40" w:rsidRPr="00864F79" w:rsidRDefault="003C0A40"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Condiciones de Pago</w:t>
      </w:r>
      <w:r w:rsidRPr="00864F79">
        <w:rPr>
          <w:rFonts w:ascii="Arial" w:eastAsia="Times New Roman" w:hAnsi="Arial" w:cs="Arial"/>
          <w:color w:val="000000" w:themeColor="text1"/>
          <w:lang w:eastAsia="es-ES"/>
        </w:rPr>
        <w:t>:</w:t>
      </w:r>
    </w:p>
    <w:p w14:paraId="14BB7E73" w14:textId="56647AF2" w:rsidR="003C0A40" w:rsidRPr="00864F79" w:rsidRDefault="003C0A40"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pagará por pieza instalada, según precio unitario indicado en el Contrato.</w:t>
      </w:r>
    </w:p>
    <w:p w14:paraId="67CD834F" w14:textId="77777777" w:rsidR="003C0A40" w:rsidRPr="00864F79" w:rsidRDefault="003C0A40" w:rsidP="00F77A51">
      <w:pPr>
        <w:spacing w:line="276" w:lineRule="auto"/>
        <w:jc w:val="both"/>
        <w:rPr>
          <w:rFonts w:ascii="Arial" w:eastAsia="Times New Roman" w:hAnsi="Arial" w:cs="Arial"/>
          <w:color w:val="000000" w:themeColor="text1"/>
          <w:lang w:eastAsia="es-ES"/>
        </w:rPr>
      </w:pPr>
    </w:p>
    <w:p w14:paraId="27BC661B" w14:textId="60EE245C"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03.13.01.1</w:t>
      </w:r>
      <w:r w:rsidR="00C300E4" w:rsidRPr="00864F79">
        <w:rPr>
          <w:rFonts w:ascii="Arial" w:eastAsia="Calibri" w:hAnsi="Arial" w:cs="Arial"/>
          <w:b/>
          <w:bCs/>
          <w:color w:val="000000" w:themeColor="text1"/>
          <w:lang w:val="es-ES" w:eastAsia="ar-SA"/>
        </w:rPr>
        <w:t>6</w:t>
      </w:r>
      <w:r w:rsidRPr="00864F79">
        <w:rPr>
          <w:rFonts w:ascii="Arial" w:eastAsia="Calibri" w:hAnsi="Arial" w:cs="Arial"/>
          <w:b/>
          <w:bCs/>
          <w:color w:val="000000" w:themeColor="text1"/>
          <w:lang w:val="es-ES" w:eastAsia="ar-SA"/>
        </w:rPr>
        <w:t xml:space="preserve">     TABLERO DE CONCRETO EN BAÑOS</w:t>
      </w:r>
    </w:p>
    <w:p w14:paraId="32138CA9" w14:textId="77777777" w:rsidR="00DB26C6" w:rsidRPr="00864F79" w:rsidRDefault="00DB26C6" w:rsidP="00F77A51">
      <w:pPr>
        <w:tabs>
          <w:tab w:val="left" w:pos="993"/>
          <w:tab w:val="left" w:pos="1440"/>
        </w:tabs>
        <w:spacing w:after="0" w:line="276" w:lineRule="auto"/>
        <w:jc w:val="both"/>
        <w:rPr>
          <w:rFonts w:ascii="Arial" w:eastAsia="Times New Roman" w:hAnsi="Arial" w:cs="Arial"/>
          <w:b/>
          <w:bCs/>
          <w:spacing w:val="-3"/>
          <w:lang w:eastAsia="es-ES"/>
        </w:rPr>
      </w:pPr>
      <w:r w:rsidRPr="00864F79">
        <w:rPr>
          <w:rFonts w:ascii="Arial" w:eastAsia="Times New Roman" w:hAnsi="Arial" w:cs="Arial"/>
          <w:b/>
          <w:bCs/>
          <w:spacing w:val="-3"/>
          <w:lang w:eastAsia="es-ES"/>
        </w:rPr>
        <w:t>Descripción</w:t>
      </w:r>
    </w:p>
    <w:p w14:paraId="33080929" w14:textId="77777777" w:rsidR="00DB26C6" w:rsidRPr="00864F79" w:rsidRDefault="00DB26C6" w:rsidP="00F77A51">
      <w:pPr>
        <w:tabs>
          <w:tab w:val="left" w:pos="993"/>
          <w:tab w:val="left" w:pos="1440"/>
        </w:tabs>
        <w:spacing w:after="0" w:line="276" w:lineRule="auto"/>
        <w:jc w:val="both"/>
        <w:rPr>
          <w:rFonts w:ascii="Arial" w:hAnsi="Arial" w:cs="Arial"/>
          <w:bCs/>
        </w:rPr>
      </w:pPr>
      <w:r w:rsidRPr="00864F79">
        <w:rPr>
          <w:rFonts w:ascii="Arial" w:hAnsi="Arial" w:cs="Arial"/>
          <w:bCs/>
        </w:rPr>
        <w:t>La partida se refiere a los elementos de concreto (tableros y lavaderos) que se colocara en baños y cuartos de limpieza.</w:t>
      </w:r>
    </w:p>
    <w:p w14:paraId="56543499" w14:textId="77777777" w:rsidR="00DB26C6" w:rsidRPr="00864F79" w:rsidRDefault="00DB26C6" w:rsidP="00F77A51">
      <w:pPr>
        <w:tabs>
          <w:tab w:val="left" w:pos="993"/>
          <w:tab w:val="left" w:pos="1440"/>
        </w:tabs>
        <w:spacing w:after="0" w:line="276" w:lineRule="auto"/>
        <w:jc w:val="both"/>
        <w:rPr>
          <w:rFonts w:ascii="Arial" w:hAnsi="Arial" w:cs="Arial"/>
          <w:bCs/>
        </w:rPr>
      </w:pPr>
      <w:r w:rsidRPr="00864F79">
        <w:rPr>
          <w:rFonts w:ascii="Arial" w:hAnsi="Arial" w:cs="Arial"/>
          <w:bCs/>
        </w:rPr>
        <w:t xml:space="preserve">El diseño será de acuerdo a planos con concreto </w:t>
      </w:r>
      <w:proofErr w:type="spellStart"/>
      <w:r w:rsidRPr="00864F79">
        <w:rPr>
          <w:rFonts w:ascii="Arial" w:hAnsi="Arial" w:cs="Arial"/>
          <w:bCs/>
        </w:rPr>
        <w:t>f´c</w:t>
      </w:r>
      <w:proofErr w:type="spellEnd"/>
      <w:r w:rsidRPr="00864F79">
        <w:rPr>
          <w:rFonts w:ascii="Arial" w:hAnsi="Arial" w:cs="Arial"/>
          <w:bCs/>
        </w:rPr>
        <w:t xml:space="preserve">= 210 kg/cm2 vaciado sobre armazón. La mezcla será colocada golpeándola y alisándola hasta formar una superficie plana. </w:t>
      </w:r>
    </w:p>
    <w:p w14:paraId="7772AF17" w14:textId="77777777" w:rsidR="00DB26C6" w:rsidRPr="00864F79" w:rsidRDefault="00DB26C6" w:rsidP="00F77A51">
      <w:pPr>
        <w:tabs>
          <w:tab w:val="left" w:pos="993"/>
          <w:tab w:val="left" w:pos="1440"/>
        </w:tabs>
        <w:spacing w:after="0" w:line="276" w:lineRule="auto"/>
        <w:jc w:val="both"/>
        <w:rPr>
          <w:rFonts w:ascii="Arial" w:hAnsi="Arial" w:cs="Arial"/>
          <w:bCs/>
        </w:rPr>
      </w:pPr>
      <w:r w:rsidRPr="00864F79">
        <w:rPr>
          <w:rFonts w:ascii="Arial" w:hAnsi="Arial" w:cs="Arial"/>
          <w:bCs/>
        </w:rPr>
        <w:t>La superficie así conformada deberá ser curada por lo menos durante tres días. Se usará Cemento tipo I.</w:t>
      </w:r>
    </w:p>
    <w:p w14:paraId="05B3F993" w14:textId="77777777" w:rsidR="00DB26C6" w:rsidRPr="00864F79" w:rsidRDefault="00DB26C6" w:rsidP="00F77A51">
      <w:pPr>
        <w:tabs>
          <w:tab w:val="left" w:pos="993"/>
          <w:tab w:val="left" w:pos="1440"/>
        </w:tabs>
        <w:spacing w:after="0" w:line="276" w:lineRule="auto"/>
        <w:jc w:val="both"/>
        <w:rPr>
          <w:rFonts w:ascii="Arial" w:hAnsi="Arial" w:cs="Arial"/>
          <w:bCs/>
        </w:rPr>
      </w:pPr>
      <w:r w:rsidRPr="00864F79">
        <w:rPr>
          <w:rFonts w:ascii="Arial" w:hAnsi="Arial" w:cs="Arial"/>
          <w:bCs/>
        </w:rPr>
        <w:t>La esquina de la banca será de canto boleado y con acabado solaqueado.</w:t>
      </w:r>
    </w:p>
    <w:p w14:paraId="647A2563" w14:textId="77777777" w:rsidR="00DB26C6" w:rsidRPr="00864F79" w:rsidRDefault="00DB26C6" w:rsidP="00F77A51">
      <w:pPr>
        <w:tabs>
          <w:tab w:val="left" w:pos="-720"/>
          <w:tab w:val="left" w:pos="0"/>
          <w:tab w:val="left" w:pos="720"/>
          <w:tab w:val="left" w:pos="1440"/>
          <w:tab w:val="left" w:pos="1872"/>
          <w:tab w:val="left" w:pos="2304"/>
          <w:tab w:val="left" w:pos="2880"/>
        </w:tabs>
        <w:suppressAutoHyphens/>
        <w:spacing w:line="276" w:lineRule="auto"/>
        <w:jc w:val="both"/>
        <w:rPr>
          <w:rFonts w:ascii="Arial" w:hAnsi="Arial" w:cs="Arial"/>
          <w:color w:val="000000"/>
          <w:spacing w:val="-3"/>
        </w:rPr>
      </w:pPr>
      <w:r w:rsidRPr="00864F79">
        <w:rPr>
          <w:rFonts w:ascii="Arial" w:hAnsi="Arial" w:cs="Arial"/>
          <w:b/>
          <w:color w:val="000000"/>
          <w:spacing w:val="-3"/>
        </w:rPr>
        <w:t>Método de medición</w:t>
      </w:r>
    </w:p>
    <w:p w14:paraId="3CF92E84" w14:textId="77777777" w:rsidR="00DB26C6" w:rsidRPr="00864F79" w:rsidRDefault="00DB26C6"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lang w:eastAsia="es-ES"/>
        </w:rPr>
      </w:pPr>
      <w:r w:rsidRPr="00864F79">
        <w:rPr>
          <w:rFonts w:ascii="Arial" w:eastAsia="Times New Roman" w:hAnsi="Arial" w:cs="Arial"/>
          <w:color w:val="000000"/>
          <w:lang w:eastAsia="es-ES"/>
        </w:rPr>
        <w:t>Se medirá por metro cuadrado (m2)</w:t>
      </w:r>
    </w:p>
    <w:p w14:paraId="3E7A58D7" w14:textId="77777777" w:rsidR="00DB26C6" w:rsidRPr="00864F79" w:rsidRDefault="00DB26C6"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lang w:eastAsia="es-ES"/>
        </w:rPr>
      </w:pPr>
    </w:p>
    <w:p w14:paraId="76AF169B" w14:textId="77777777" w:rsidR="00DB26C6" w:rsidRPr="00864F79" w:rsidRDefault="00DB26C6"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spacing w:val="-3"/>
          <w:lang w:eastAsia="es-ES"/>
        </w:rPr>
      </w:pPr>
      <w:r w:rsidRPr="00864F79">
        <w:rPr>
          <w:rFonts w:ascii="Arial" w:eastAsia="Times New Roman" w:hAnsi="Arial" w:cs="Arial"/>
          <w:b/>
          <w:color w:val="000000"/>
          <w:spacing w:val="-3"/>
          <w:lang w:eastAsia="es-ES"/>
        </w:rPr>
        <w:t>Condiciones de Pago</w:t>
      </w:r>
    </w:p>
    <w:p w14:paraId="360324BB" w14:textId="013118C8" w:rsidR="00DB26C6" w:rsidRPr="00864F79" w:rsidRDefault="00DB26C6"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lang w:eastAsia="es-ES"/>
        </w:rPr>
      </w:pPr>
      <w:r w:rsidRPr="00864F79">
        <w:rPr>
          <w:rFonts w:ascii="Arial" w:eastAsia="Times New Roman" w:hAnsi="Arial" w:cs="Arial"/>
          <w:color w:val="000000"/>
          <w:lang w:eastAsia="es-ES"/>
        </w:rPr>
        <w:t>Se pagará por la unidad establecida en el método de medición. El precio incluye el pago por material, mano de obra, equipo, herramientas y cualquier imprevisto necesario para su buena ejecución.</w:t>
      </w:r>
    </w:p>
    <w:p w14:paraId="53905A2A" w14:textId="63DFEF39" w:rsidR="00BA6006" w:rsidRPr="00864F79" w:rsidRDefault="00BA6006"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lang w:eastAsia="es-ES"/>
        </w:rPr>
      </w:pPr>
    </w:p>
    <w:p w14:paraId="3151E183" w14:textId="21E41D53"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03.13.01.17     BANCA DE CONCRETO, EN EXTERIOR</w:t>
      </w:r>
    </w:p>
    <w:p w14:paraId="5BCAB6CF" w14:textId="77777777" w:rsidR="008829F5" w:rsidRPr="00864F79" w:rsidRDefault="008829F5" w:rsidP="00F77A51">
      <w:pPr>
        <w:tabs>
          <w:tab w:val="left" w:pos="993"/>
          <w:tab w:val="left" w:pos="1440"/>
        </w:tabs>
        <w:spacing w:after="0" w:line="276" w:lineRule="auto"/>
        <w:jc w:val="both"/>
        <w:rPr>
          <w:rFonts w:ascii="Arial" w:eastAsia="Times New Roman" w:hAnsi="Arial" w:cs="Arial"/>
          <w:b/>
          <w:bCs/>
          <w:spacing w:val="-3"/>
          <w:lang w:eastAsia="es-ES"/>
        </w:rPr>
      </w:pPr>
      <w:r w:rsidRPr="00864F79">
        <w:rPr>
          <w:rFonts w:ascii="Arial" w:eastAsia="Times New Roman" w:hAnsi="Arial" w:cs="Arial"/>
          <w:b/>
          <w:bCs/>
          <w:spacing w:val="-3"/>
          <w:lang w:eastAsia="es-ES"/>
        </w:rPr>
        <w:t>Descripción</w:t>
      </w:r>
    </w:p>
    <w:p w14:paraId="0AD3FD7E" w14:textId="77777777" w:rsidR="008829F5" w:rsidRPr="00864F79" w:rsidRDefault="008829F5" w:rsidP="00F77A51">
      <w:pPr>
        <w:tabs>
          <w:tab w:val="left" w:pos="993"/>
          <w:tab w:val="left" w:pos="1440"/>
        </w:tabs>
        <w:spacing w:after="0" w:line="276" w:lineRule="auto"/>
        <w:jc w:val="both"/>
        <w:rPr>
          <w:rFonts w:ascii="Arial" w:hAnsi="Arial" w:cs="Arial"/>
          <w:bCs/>
        </w:rPr>
      </w:pPr>
      <w:r w:rsidRPr="00864F79">
        <w:rPr>
          <w:rFonts w:ascii="Arial" w:hAnsi="Arial" w:cs="Arial"/>
          <w:bCs/>
        </w:rPr>
        <w:lastRenderedPageBreak/>
        <w:t xml:space="preserve">La partida se refiere a los bancos de concreto </w:t>
      </w:r>
      <w:r w:rsidRPr="00864F79">
        <w:rPr>
          <w:rFonts w:ascii="Arial" w:hAnsi="Arial" w:cs="Arial"/>
          <w:color w:val="000000"/>
        </w:rPr>
        <w:t>que se colocara en duchas.</w:t>
      </w:r>
    </w:p>
    <w:p w14:paraId="01B07988" w14:textId="77777777" w:rsidR="008829F5" w:rsidRPr="00864F79" w:rsidRDefault="008829F5" w:rsidP="00F77A51">
      <w:pPr>
        <w:tabs>
          <w:tab w:val="left" w:pos="993"/>
          <w:tab w:val="left" w:pos="1440"/>
        </w:tabs>
        <w:spacing w:after="0" w:line="276" w:lineRule="auto"/>
        <w:jc w:val="both"/>
        <w:rPr>
          <w:rFonts w:ascii="Arial" w:hAnsi="Arial" w:cs="Arial"/>
          <w:bCs/>
        </w:rPr>
      </w:pPr>
    </w:p>
    <w:p w14:paraId="6A331711" w14:textId="77777777" w:rsidR="008829F5" w:rsidRPr="00864F79" w:rsidRDefault="008829F5" w:rsidP="00F77A51">
      <w:pPr>
        <w:tabs>
          <w:tab w:val="left" w:pos="993"/>
          <w:tab w:val="left" w:pos="1440"/>
        </w:tabs>
        <w:spacing w:after="0" w:line="276" w:lineRule="auto"/>
        <w:jc w:val="both"/>
        <w:rPr>
          <w:rFonts w:ascii="Arial" w:hAnsi="Arial" w:cs="Arial"/>
          <w:bCs/>
        </w:rPr>
      </w:pPr>
      <w:r w:rsidRPr="00864F79">
        <w:rPr>
          <w:rFonts w:ascii="Arial" w:hAnsi="Arial" w:cs="Arial"/>
          <w:bCs/>
        </w:rPr>
        <w:t xml:space="preserve">El banco de concreto será de 10 cm. de espesor con concreto </w:t>
      </w:r>
      <w:proofErr w:type="spellStart"/>
      <w:r w:rsidRPr="00864F79">
        <w:rPr>
          <w:rFonts w:ascii="Arial" w:hAnsi="Arial" w:cs="Arial"/>
          <w:bCs/>
        </w:rPr>
        <w:t>f´c</w:t>
      </w:r>
      <w:proofErr w:type="spellEnd"/>
      <w:r w:rsidRPr="00864F79">
        <w:rPr>
          <w:rFonts w:ascii="Arial" w:hAnsi="Arial" w:cs="Arial"/>
          <w:bCs/>
        </w:rPr>
        <w:t xml:space="preserve">= 210 kg/cm2 vaciado sobre armazón. La mezcla será colocada golpeándola y alisándola hasta formar una superficie plana. </w:t>
      </w:r>
    </w:p>
    <w:p w14:paraId="4508DE04" w14:textId="77777777" w:rsidR="008829F5" w:rsidRPr="00864F79" w:rsidRDefault="008829F5" w:rsidP="00F77A51">
      <w:pPr>
        <w:tabs>
          <w:tab w:val="left" w:pos="993"/>
          <w:tab w:val="left" w:pos="1440"/>
        </w:tabs>
        <w:spacing w:after="0" w:line="276" w:lineRule="auto"/>
        <w:jc w:val="both"/>
        <w:rPr>
          <w:rFonts w:ascii="Arial" w:hAnsi="Arial" w:cs="Arial"/>
          <w:bCs/>
        </w:rPr>
      </w:pPr>
      <w:r w:rsidRPr="00864F79">
        <w:rPr>
          <w:rFonts w:ascii="Arial" w:hAnsi="Arial" w:cs="Arial"/>
          <w:bCs/>
        </w:rPr>
        <w:t xml:space="preserve">La superficie así conformada deberá ser curada por lo menos durante tres días. </w:t>
      </w:r>
    </w:p>
    <w:p w14:paraId="003A0D15" w14:textId="77777777" w:rsidR="008829F5" w:rsidRPr="00864F79" w:rsidRDefault="008829F5" w:rsidP="00F77A51">
      <w:pPr>
        <w:tabs>
          <w:tab w:val="left" w:pos="993"/>
          <w:tab w:val="left" w:pos="1440"/>
        </w:tabs>
        <w:spacing w:after="0" w:line="276" w:lineRule="auto"/>
        <w:jc w:val="both"/>
        <w:rPr>
          <w:rFonts w:ascii="Arial" w:hAnsi="Arial" w:cs="Arial"/>
          <w:bCs/>
        </w:rPr>
      </w:pPr>
      <w:r w:rsidRPr="00864F79">
        <w:rPr>
          <w:rFonts w:ascii="Arial" w:hAnsi="Arial" w:cs="Arial"/>
          <w:bCs/>
        </w:rPr>
        <w:t>La esquina de la banca será de canto boleado y con acabado solaqueado.</w:t>
      </w:r>
    </w:p>
    <w:p w14:paraId="4E1498FF" w14:textId="77777777" w:rsidR="008829F5" w:rsidRPr="00864F79" w:rsidRDefault="008829F5" w:rsidP="00F77A51">
      <w:pPr>
        <w:tabs>
          <w:tab w:val="left" w:pos="993"/>
          <w:tab w:val="left" w:pos="1440"/>
        </w:tabs>
        <w:spacing w:after="0" w:line="276" w:lineRule="auto"/>
        <w:jc w:val="both"/>
        <w:rPr>
          <w:rFonts w:ascii="Arial" w:hAnsi="Arial" w:cs="Arial"/>
          <w:bCs/>
        </w:rPr>
      </w:pPr>
    </w:p>
    <w:p w14:paraId="073E5B96" w14:textId="77777777" w:rsidR="008829F5" w:rsidRPr="00864F79" w:rsidRDefault="008829F5" w:rsidP="00F77A51">
      <w:pPr>
        <w:tabs>
          <w:tab w:val="left" w:pos="-720"/>
          <w:tab w:val="left" w:pos="0"/>
          <w:tab w:val="left" w:pos="720"/>
          <w:tab w:val="left" w:pos="1440"/>
          <w:tab w:val="left" w:pos="1872"/>
          <w:tab w:val="left" w:pos="2304"/>
          <w:tab w:val="left" w:pos="2880"/>
        </w:tabs>
        <w:suppressAutoHyphens/>
        <w:spacing w:line="276" w:lineRule="auto"/>
        <w:ind w:left="414" w:hanging="414"/>
        <w:jc w:val="both"/>
        <w:rPr>
          <w:rFonts w:ascii="Arial" w:hAnsi="Arial" w:cs="Arial"/>
          <w:b/>
          <w:spacing w:val="-3"/>
        </w:rPr>
      </w:pPr>
      <w:r w:rsidRPr="00864F79">
        <w:rPr>
          <w:rFonts w:ascii="Arial" w:hAnsi="Arial" w:cs="Arial"/>
          <w:b/>
          <w:spacing w:val="-3"/>
        </w:rPr>
        <w:t>Materiales</w:t>
      </w:r>
    </w:p>
    <w:p w14:paraId="7E4C4F66" w14:textId="77777777" w:rsidR="008829F5" w:rsidRPr="00864F79" w:rsidRDefault="008829F5" w:rsidP="00F77A51">
      <w:pPr>
        <w:tabs>
          <w:tab w:val="left" w:pos="993"/>
          <w:tab w:val="left" w:pos="1440"/>
        </w:tabs>
        <w:spacing w:after="0" w:line="276" w:lineRule="auto"/>
        <w:jc w:val="both"/>
        <w:rPr>
          <w:rFonts w:ascii="Arial" w:hAnsi="Arial" w:cs="Arial"/>
          <w:bCs/>
        </w:rPr>
      </w:pPr>
      <w:r w:rsidRPr="00864F79">
        <w:rPr>
          <w:rFonts w:ascii="Arial" w:hAnsi="Arial" w:cs="Arial"/>
          <w:bCs/>
        </w:rPr>
        <w:t xml:space="preserve">Bancos de concreto </w:t>
      </w:r>
      <w:proofErr w:type="spellStart"/>
      <w:r w:rsidRPr="00864F79">
        <w:rPr>
          <w:rFonts w:ascii="Arial" w:hAnsi="Arial" w:cs="Arial"/>
          <w:bCs/>
        </w:rPr>
        <w:t>f´c</w:t>
      </w:r>
      <w:proofErr w:type="spellEnd"/>
      <w:r w:rsidRPr="00864F79">
        <w:rPr>
          <w:rFonts w:ascii="Arial" w:hAnsi="Arial" w:cs="Arial"/>
          <w:bCs/>
        </w:rPr>
        <w:t>= 210 kg/cm2 con acabado solaqueado (boleado en esquinas libre) y diseño según indique planos.</w:t>
      </w:r>
    </w:p>
    <w:p w14:paraId="508EE7F3" w14:textId="77777777" w:rsidR="008829F5" w:rsidRPr="00864F79" w:rsidRDefault="008829F5" w:rsidP="00F77A51">
      <w:pPr>
        <w:tabs>
          <w:tab w:val="left" w:pos="993"/>
          <w:tab w:val="left" w:pos="1440"/>
        </w:tabs>
        <w:spacing w:after="0" w:line="276" w:lineRule="auto"/>
        <w:jc w:val="both"/>
        <w:rPr>
          <w:rFonts w:ascii="Arial" w:hAnsi="Arial" w:cs="Arial"/>
          <w:bCs/>
        </w:rPr>
      </w:pPr>
    </w:p>
    <w:p w14:paraId="156544B3" w14:textId="77777777" w:rsidR="008829F5" w:rsidRPr="00864F79" w:rsidRDefault="008829F5" w:rsidP="00F77A51">
      <w:pPr>
        <w:tabs>
          <w:tab w:val="left" w:pos="-720"/>
          <w:tab w:val="left" w:pos="0"/>
          <w:tab w:val="left" w:pos="720"/>
          <w:tab w:val="left" w:pos="1440"/>
          <w:tab w:val="left" w:pos="1872"/>
          <w:tab w:val="left" w:pos="2304"/>
          <w:tab w:val="left" w:pos="2880"/>
        </w:tabs>
        <w:suppressAutoHyphens/>
        <w:spacing w:line="276" w:lineRule="auto"/>
        <w:ind w:left="414" w:hanging="414"/>
        <w:jc w:val="both"/>
        <w:rPr>
          <w:rFonts w:ascii="Arial" w:hAnsi="Arial" w:cs="Arial"/>
          <w:spacing w:val="-3"/>
        </w:rPr>
      </w:pPr>
      <w:r w:rsidRPr="00864F79">
        <w:rPr>
          <w:rFonts w:ascii="Arial" w:hAnsi="Arial" w:cs="Arial"/>
          <w:b/>
          <w:spacing w:val="-3"/>
        </w:rPr>
        <w:t>Método de medición</w:t>
      </w:r>
    </w:p>
    <w:p w14:paraId="69093E52" w14:textId="77777777" w:rsidR="008829F5" w:rsidRPr="00864F79" w:rsidRDefault="008829F5" w:rsidP="00F77A51">
      <w:pPr>
        <w:pStyle w:val="Textoindependiente"/>
        <w:spacing w:line="276" w:lineRule="auto"/>
        <w:rPr>
          <w:bCs/>
          <w:szCs w:val="22"/>
          <w:lang w:val="es-PE"/>
        </w:rPr>
      </w:pPr>
      <w:r w:rsidRPr="00864F79">
        <w:rPr>
          <w:bCs/>
          <w:szCs w:val="22"/>
          <w:lang w:val="es-PE"/>
        </w:rPr>
        <w:t>La unidad de medición es la unidad(unid)</w:t>
      </w:r>
    </w:p>
    <w:p w14:paraId="22A8D1F1" w14:textId="77777777" w:rsidR="008829F5" w:rsidRPr="00864F79" w:rsidRDefault="008829F5" w:rsidP="00F77A51">
      <w:pPr>
        <w:tabs>
          <w:tab w:val="left" w:pos="-720"/>
          <w:tab w:val="left" w:pos="0"/>
          <w:tab w:val="left" w:pos="720"/>
          <w:tab w:val="left" w:pos="1440"/>
          <w:tab w:val="left" w:pos="1872"/>
          <w:tab w:val="left" w:pos="2304"/>
          <w:tab w:val="left" w:pos="2880"/>
        </w:tabs>
        <w:suppressAutoHyphens/>
        <w:spacing w:line="276" w:lineRule="auto"/>
        <w:ind w:left="414" w:hanging="414"/>
        <w:jc w:val="both"/>
        <w:rPr>
          <w:rFonts w:ascii="Arial" w:hAnsi="Arial" w:cs="Arial"/>
          <w:spacing w:val="-3"/>
        </w:rPr>
      </w:pPr>
      <w:r w:rsidRPr="00864F79">
        <w:rPr>
          <w:rFonts w:ascii="Arial" w:hAnsi="Arial" w:cs="Arial"/>
          <w:b/>
          <w:spacing w:val="-3"/>
        </w:rPr>
        <w:t>Condición de pago</w:t>
      </w:r>
    </w:p>
    <w:p w14:paraId="418AD195" w14:textId="77777777" w:rsidR="008829F5" w:rsidRPr="00864F79" w:rsidRDefault="008829F5" w:rsidP="00F77A51">
      <w:pPr>
        <w:spacing w:line="276" w:lineRule="auto"/>
        <w:jc w:val="both"/>
        <w:rPr>
          <w:rFonts w:ascii="Arial" w:hAnsi="Arial" w:cs="Arial"/>
        </w:rPr>
      </w:pPr>
      <w:r w:rsidRPr="00864F79">
        <w:rPr>
          <w:rFonts w:ascii="Arial" w:hAnsi="Arial" w:cs="Arial"/>
        </w:rPr>
        <w:t>La cantidad determinada según la unidad de medición, será pagada al precio unitario del contrato, y dicho pago constituirá compensación total por el costo de material, equipo, mano de obra e imprevistos necesarios para completar la partida.</w:t>
      </w:r>
    </w:p>
    <w:p w14:paraId="78E9CBC0" w14:textId="5865F55A"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03.13.01.18     TAPA METALICA DE FE 1.10X1.10m, e=1/8´´ PARA ACCESO A AZOTEAS</w:t>
      </w:r>
    </w:p>
    <w:p w14:paraId="59C32222" w14:textId="77777777" w:rsidR="008829F5" w:rsidRPr="00864F79" w:rsidRDefault="008829F5"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Descripción:</w:t>
      </w:r>
    </w:p>
    <w:p w14:paraId="2E0153E9"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Se refiere a las tapas metálicas de la cisterna de agua. </w:t>
      </w:r>
    </w:p>
    <w:p w14:paraId="03FCD828"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Materiales</w:t>
      </w:r>
    </w:p>
    <w:p w14:paraId="15FD2716"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Serán empleados elementos de fierro que conserven las características del diseño expresado en los planos.</w:t>
      </w:r>
    </w:p>
    <w:p w14:paraId="2BD14572"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Plancha estriada de 1/8” </w:t>
      </w:r>
    </w:p>
    <w:p w14:paraId="1661E0B6"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Cerco de ángulos de 3” x 3” x ¼” </w:t>
      </w:r>
    </w:p>
    <w:p w14:paraId="43F665BB"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Bisagra estructural fe 3/8” x 4”</w:t>
      </w:r>
    </w:p>
    <w:p w14:paraId="5EA998F0"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Anclaje varilla de Fe Ø ¼”</w:t>
      </w:r>
    </w:p>
    <w:p w14:paraId="2B5D1F82"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Espiga para candado fabricado con platina fe 2”, e=3mm </w:t>
      </w:r>
    </w:p>
    <w:p w14:paraId="2E8E7C6B"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Tirador fabricado con platina de Fe rolado 3” e=3mm</w:t>
      </w:r>
    </w:p>
    <w:p w14:paraId="2B47E592"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Soldadura</w:t>
      </w:r>
    </w:p>
    <w:p w14:paraId="003EDD92"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06C6E11D"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construcción</w:t>
      </w:r>
    </w:p>
    <w:p w14:paraId="16B6DC6C"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Los elementos que requieren ensamblaje especial, serán soldados adecuadamente sin rebabas y con esquinas perfectamente a escuadra.  Se entregarán en obra, libre de defectos y torceduras, pintado con base </w:t>
      </w:r>
      <w:proofErr w:type="spellStart"/>
      <w:r w:rsidRPr="00864F79">
        <w:rPr>
          <w:rFonts w:ascii="Arial" w:eastAsia="Times New Roman" w:hAnsi="Arial" w:cs="Arial"/>
          <w:snapToGrid w:val="0"/>
          <w:color w:val="000000" w:themeColor="text1"/>
          <w:lang w:eastAsia="ja-JP"/>
        </w:rPr>
        <w:t>zincromato</w:t>
      </w:r>
      <w:proofErr w:type="spellEnd"/>
      <w:r w:rsidRPr="00864F79">
        <w:rPr>
          <w:rFonts w:ascii="Arial" w:eastAsia="Times New Roman" w:hAnsi="Arial" w:cs="Arial"/>
          <w:snapToGrid w:val="0"/>
          <w:color w:val="000000" w:themeColor="text1"/>
          <w:lang w:eastAsia="ja-JP"/>
        </w:rPr>
        <w:t>, con dos manos de anticorrosivo, sobre la superficie libre de óxidos antes del acabado final, que será esmalte sintético.</w:t>
      </w:r>
    </w:p>
    <w:p w14:paraId="0032D6A6"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3961441B"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p>
    <w:p w14:paraId="637E9EEE"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Unidad de medida: metro cuadrado (m2.).</w:t>
      </w:r>
    </w:p>
    <w:p w14:paraId="0BA3FC36"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Norma de medición:</w:t>
      </w:r>
      <w:r w:rsidRPr="00864F79">
        <w:rPr>
          <w:rFonts w:ascii="Arial" w:eastAsia="Times New Roman" w:hAnsi="Arial" w:cs="Arial"/>
          <w:b/>
          <w:color w:val="000000" w:themeColor="text1"/>
          <w:lang w:eastAsia="es-ES"/>
        </w:rPr>
        <w:t xml:space="preserve"> </w:t>
      </w:r>
      <w:r w:rsidRPr="00864F79">
        <w:rPr>
          <w:rFonts w:ascii="Arial" w:eastAsia="Times New Roman" w:hAnsi="Arial" w:cs="Arial"/>
          <w:color w:val="000000" w:themeColor="text1"/>
          <w:lang w:eastAsia="es-ES"/>
        </w:rPr>
        <w:t xml:space="preserve">El cómputo total se obtendrá sumando las unidades similares de cada </w:t>
      </w:r>
      <w:r w:rsidRPr="00864F79">
        <w:rPr>
          <w:rFonts w:ascii="Arial" w:eastAsia="Times New Roman" w:hAnsi="Arial" w:cs="Arial"/>
          <w:color w:val="000000" w:themeColor="text1"/>
          <w:lang w:eastAsia="es-ES"/>
        </w:rPr>
        <w:lastRenderedPageBreak/>
        <w:t>tipo.</w:t>
      </w:r>
    </w:p>
    <w:p w14:paraId="2D0F5EBD"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41B23833" w14:textId="77777777" w:rsidR="008829F5" w:rsidRPr="00864F79" w:rsidRDefault="008829F5"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Condiciones de Pago</w:t>
      </w:r>
    </w:p>
    <w:p w14:paraId="6D22D790" w14:textId="77777777" w:rsidR="008829F5" w:rsidRPr="00864F79" w:rsidRDefault="008829F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pagará por metro cuadrado incluyendo lijado y</w:t>
      </w:r>
      <w:r w:rsidRPr="00864F79">
        <w:rPr>
          <w:rFonts w:ascii="Arial" w:eastAsia="Times New Roman" w:hAnsi="Arial" w:cs="Arial"/>
          <w:b/>
          <w:color w:val="000000" w:themeColor="text1"/>
          <w:lang w:eastAsia="es-ES"/>
        </w:rPr>
        <w:t xml:space="preserve"> </w:t>
      </w:r>
      <w:r w:rsidRPr="00864F79">
        <w:rPr>
          <w:rFonts w:ascii="Arial" w:eastAsia="Times New Roman" w:hAnsi="Arial" w:cs="Arial"/>
          <w:color w:val="000000" w:themeColor="text1"/>
          <w:lang w:eastAsia="es-ES"/>
        </w:rPr>
        <w:t>base anticorrosiva.  En general la carpintería deberá llevar los accesorios necesarios para su operatividad (bisagras, brazos reguladores, etc.).</w:t>
      </w:r>
    </w:p>
    <w:p w14:paraId="6CB4A3C0" w14:textId="77777777" w:rsidR="008829F5" w:rsidRPr="00864F79" w:rsidRDefault="008829F5" w:rsidP="00F77A51">
      <w:pPr>
        <w:suppressAutoHyphen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El precio incluye el pago por material, mano de obra, equipo, herramientas y cualquier imprevisto necesario para su buen acabado</w:t>
      </w:r>
    </w:p>
    <w:p w14:paraId="3C3A784A" w14:textId="20EE4E4C"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03.13.01.19     MAMPARA CORTAVIENTO PERFIL DE ALUMINIO COLOR NATURAL Y CELOSIA DE ALUZINC E=0.6MM EN TERRAZAS</w:t>
      </w:r>
    </w:p>
    <w:p w14:paraId="6E9CE3FA" w14:textId="77777777" w:rsidR="00377C51" w:rsidRPr="00864F79" w:rsidRDefault="00377C51"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Definición</w:t>
      </w:r>
    </w:p>
    <w:p w14:paraId="4CA3BAD1" w14:textId="7D191DEC" w:rsidR="006A3C15" w:rsidRPr="00864F79" w:rsidRDefault="006A3C15" w:rsidP="00F77A51">
      <w:pPr>
        <w:suppressAutoHyphens/>
        <w:autoSpaceDE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Unidad modular de ventana para instalarse en terrazas según diseño indicado en planos de arquitectura.</w:t>
      </w:r>
    </w:p>
    <w:p w14:paraId="479DE4D7" w14:textId="0F60DA8F" w:rsidR="001234D5" w:rsidRPr="00864F79" w:rsidRDefault="001234D5" w:rsidP="00F77A51">
      <w:pPr>
        <w:suppressAutoHyphens/>
        <w:autoSpaceDE w:val="0"/>
        <w:spacing w:line="276" w:lineRule="auto"/>
        <w:jc w:val="both"/>
        <w:rPr>
          <w:rFonts w:ascii="Arial" w:eastAsia="Calibri" w:hAnsi="Arial" w:cs="Arial"/>
          <w:color w:val="000000" w:themeColor="text1"/>
        </w:rPr>
      </w:pPr>
      <w:r w:rsidRPr="00864F79">
        <w:rPr>
          <w:rFonts w:ascii="Arial" w:eastAsia="Calibri" w:hAnsi="Arial" w:cs="Arial"/>
          <w:color w:val="000000" w:themeColor="text1"/>
        </w:rPr>
        <w:t>Todo dimensional según detalles de arquitectura y en cumplimiento de las normas vigentes.</w:t>
      </w:r>
    </w:p>
    <w:p w14:paraId="033F9474" w14:textId="77777777" w:rsidR="00377C51" w:rsidRPr="00864F79" w:rsidRDefault="00377C51"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249E54F1" w14:textId="3793787A" w:rsidR="00FE4386" w:rsidRPr="00864F79" w:rsidRDefault="00FE438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En el caso de las mamparas </w:t>
      </w:r>
      <w:proofErr w:type="spellStart"/>
      <w:r w:rsidRPr="00864F79">
        <w:rPr>
          <w:rFonts w:ascii="Arial" w:eastAsia="Calibri" w:hAnsi="Arial" w:cs="Arial"/>
          <w:color w:val="000000" w:themeColor="text1"/>
        </w:rPr>
        <w:t>cortaviendo</w:t>
      </w:r>
      <w:proofErr w:type="spellEnd"/>
      <w:r w:rsidRPr="00864F79">
        <w:rPr>
          <w:rFonts w:ascii="Arial" w:eastAsia="Calibri" w:hAnsi="Arial" w:cs="Arial"/>
          <w:color w:val="000000" w:themeColor="text1"/>
        </w:rPr>
        <w:t xml:space="preserve"> se emplearán cristales templados incoloros de 10mm de comprobada calidad y resistencia, cortados con exactitud a las medidas y formas requeridas e indicadas en los respectivos planos.</w:t>
      </w:r>
    </w:p>
    <w:p w14:paraId="692D69DB" w14:textId="77777777" w:rsidR="00FE4386" w:rsidRPr="00864F79" w:rsidRDefault="00FE4386"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tipos de accesorios para su fijación, giro y seguridad, deberán cumplir las especificaciones y calidad estándares, además de los indicados por el proveedor.</w:t>
      </w:r>
    </w:p>
    <w:p w14:paraId="0E42DB44" w14:textId="77777777" w:rsidR="00FE4386" w:rsidRPr="00864F79" w:rsidRDefault="00FE4386"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Para asegurar una colocación óptima se deberá prever una separación no menor a 3 mm entre cristales y/o costado de vanos; siendo necesario sellar las juntas con los canales y perfiles H en base a silicona o mediante perfiles de hermeticidad de aluminio anodizado con felpa para el caso de batientes entre cristales.</w:t>
      </w:r>
    </w:p>
    <w:p w14:paraId="35E277FA" w14:textId="77777777" w:rsidR="00FE4386" w:rsidRPr="00864F79" w:rsidRDefault="00FE4386"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En todo caso, su instalación deberá observar la Norma Técnica “Vidrio E-110”, debiendo </w:t>
      </w:r>
    </w:p>
    <w:p w14:paraId="4C21751B" w14:textId="77777777" w:rsidR="00FE4386" w:rsidRPr="00864F79" w:rsidRDefault="00FE4386"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 integridad de los cristales templados, así como el de sus componentes, hasta la entrega de la obra.</w:t>
      </w:r>
    </w:p>
    <w:p w14:paraId="62A91E56" w14:textId="3A966AFE" w:rsidR="00FE4386" w:rsidRPr="00864F79" w:rsidRDefault="00FE4386" w:rsidP="00F77A51">
      <w:pPr>
        <w:spacing w:line="276" w:lineRule="auto"/>
        <w:jc w:val="both"/>
        <w:rPr>
          <w:rFonts w:ascii="Arial" w:eastAsia="Calibri" w:hAnsi="Arial" w:cs="Arial"/>
          <w:color w:val="000000" w:themeColor="text1"/>
        </w:rPr>
      </w:pPr>
    </w:p>
    <w:p w14:paraId="28CDDB64" w14:textId="77777777" w:rsidR="00377C51" w:rsidRPr="00864F79" w:rsidRDefault="00377C51"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7C664911"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Aluminio o Acero inoxidable.</w:t>
      </w:r>
    </w:p>
    <w:p w14:paraId="7B0E04C9"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Las carpinterías y todos los perfiles complementarios serán de aluminio extruido aleación AA 6063 T5 en calidad </w:t>
      </w:r>
      <w:proofErr w:type="spellStart"/>
      <w:r w:rsidRPr="00864F79">
        <w:rPr>
          <w:rFonts w:ascii="Arial" w:eastAsia="Calibri" w:hAnsi="Arial" w:cs="Arial"/>
          <w:color w:val="000000" w:themeColor="text1"/>
        </w:rPr>
        <w:t>anodizable</w:t>
      </w:r>
      <w:proofErr w:type="spellEnd"/>
      <w:r w:rsidRPr="00864F79">
        <w:rPr>
          <w:rFonts w:ascii="Arial" w:eastAsia="Calibri" w:hAnsi="Arial" w:cs="Arial"/>
          <w:color w:val="000000" w:themeColor="text1"/>
        </w:rPr>
        <w:t xml:space="preserve"> o acero inoxidable y de acuerdo a perfilerías especificadas en planos de detalles adjuntos.  Las construcciones de carpintería metálica se proyectarán y ejecutarán según las directrices marcadas por el fabricante del sistema. </w:t>
      </w:r>
    </w:p>
    <w:p w14:paraId="63DA9DB6"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utilizará aluminio anodizado mate. </w:t>
      </w:r>
    </w:p>
    <w:p w14:paraId="54E13159"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perfiles deben soportar cargas según establece la norma con total seguridad. </w:t>
      </w:r>
    </w:p>
    <w:p w14:paraId="5E2F0231"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La ventilación y el desagüe de la zona de alojamiento del vidrio y de la cámara exterior deben estar diseñados de forma que la posible humedad esté guiada hacia el exterior.</w:t>
      </w:r>
    </w:p>
    <w:p w14:paraId="4C73E9FE"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 ventilación de la cámara del vidrio se realizará siguiendo las indicaciones del fabricante del mismo.</w:t>
      </w:r>
    </w:p>
    <w:p w14:paraId="15E48719"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respetarán los pesos y medidas máximas para las hojas indicadas por el fabricante. Las directrices de acristalamiento del fabricante del vidrio, se tendrán en cuenta para evaluar las flechas admisibles de montantes y travesaños.</w:t>
      </w:r>
    </w:p>
    <w:p w14:paraId="7B1F8B0B"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Las secciones de las escuadras deben corresponder al contorno interior de los perfiles que se ensamblen. En las esquinas se vigilará el pegado correcto de las superficies en contacto. Incluso en las uniones T se evitará el paso de agua mediante las juntas de estanqueidad correspondientes.</w:t>
      </w:r>
    </w:p>
    <w:p w14:paraId="04261159"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Todas las juntas deben estar instaladas de manera que se cumplan de forma duradera las exigencias de los grupos de clasificación de estanqueidad que establece la norma.</w:t>
      </w:r>
    </w:p>
    <w:p w14:paraId="4374299F"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Las fijaciones de los elementos de aluminio a obra se realizarán de forma que los posibles movimientos y dilataciones de la obra no transmitan ningún esfuerzo sobre la carpintería de aluminio. Los elementos de aluminio se montarán debidamente aplomados y nivelados. Los niveles de los planos horizontales de las diferentes plantas serán los indicados por el contratista.</w:t>
      </w:r>
    </w:p>
    <w:p w14:paraId="5A6D8BA2"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remates se realizarán según las exigencias físicas de la obra. Esto significa que deberán cumplir las exigencias del aislamiento térmico y acústico, estanqueidad y dilataciones.</w:t>
      </w:r>
    </w:p>
    <w:p w14:paraId="37929BA5"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Cristal.  </w:t>
      </w:r>
    </w:p>
    <w:p w14:paraId="0E69E1F6"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Luna </w:t>
      </w:r>
      <w:proofErr w:type="spellStart"/>
      <w:r w:rsidRPr="00864F79">
        <w:rPr>
          <w:rFonts w:ascii="Arial" w:eastAsia="Calibri" w:hAnsi="Arial" w:cs="Arial"/>
          <w:color w:val="000000" w:themeColor="text1"/>
        </w:rPr>
        <w:t>float</w:t>
      </w:r>
      <w:proofErr w:type="spellEnd"/>
      <w:r w:rsidRPr="00864F79">
        <w:rPr>
          <w:rFonts w:ascii="Arial" w:eastAsia="Calibri" w:hAnsi="Arial" w:cs="Arial"/>
          <w:color w:val="000000" w:themeColor="text1"/>
        </w:rPr>
        <w:t xml:space="preserve"> templada espesor 10mm, bajo emisivo, de las siguientes características:</w:t>
      </w:r>
    </w:p>
    <w:p w14:paraId="0F0E45C1"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Apariencia: Neutral</w:t>
      </w:r>
    </w:p>
    <w:p w14:paraId="3196B71C"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Factor solar: 0,3 - 0,4</w:t>
      </w:r>
    </w:p>
    <w:p w14:paraId="7DFB7746"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Índices de reducción de ruido aparente: </w:t>
      </w:r>
      <w:proofErr w:type="spellStart"/>
      <w:r w:rsidRPr="00864F79">
        <w:rPr>
          <w:rFonts w:ascii="Arial" w:eastAsia="Calibri" w:hAnsi="Arial" w:cs="Arial"/>
          <w:color w:val="000000" w:themeColor="text1"/>
        </w:rPr>
        <w:t>Rw</w:t>
      </w:r>
      <w:proofErr w:type="spellEnd"/>
      <w:r w:rsidRPr="00864F79">
        <w:rPr>
          <w:rFonts w:ascii="Arial" w:eastAsia="Calibri" w:hAnsi="Arial" w:cs="Arial"/>
          <w:color w:val="000000" w:themeColor="text1"/>
        </w:rPr>
        <w:t xml:space="preserve"> (C, </w:t>
      </w:r>
      <w:proofErr w:type="spellStart"/>
      <w:r w:rsidRPr="00864F79">
        <w:rPr>
          <w:rFonts w:ascii="Arial" w:eastAsia="Calibri" w:hAnsi="Arial" w:cs="Arial"/>
          <w:color w:val="000000" w:themeColor="text1"/>
        </w:rPr>
        <w:t>Ctr</w:t>
      </w:r>
      <w:proofErr w:type="spellEnd"/>
      <w:r w:rsidRPr="00864F79">
        <w:rPr>
          <w:rFonts w:ascii="Arial" w:eastAsia="Calibri" w:hAnsi="Arial" w:cs="Arial"/>
          <w:color w:val="000000" w:themeColor="text1"/>
        </w:rPr>
        <w:t>) = 34 (0, -2) </w:t>
      </w:r>
    </w:p>
    <w:p w14:paraId="331BAAEC"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vidrios templados deberán tener </w:t>
      </w:r>
      <w:proofErr w:type="spellStart"/>
      <w:r w:rsidRPr="00864F79">
        <w:rPr>
          <w:rFonts w:ascii="Arial" w:eastAsia="Calibri" w:hAnsi="Arial" w:cs="Arial"/>
          <w:color w:val="000000" w:themeColor="text1"/>
        </w:rPr>
        <w:t>Heat</w:t>
      </w:r>
      <w:proofErr w:type="spellEnd"/>
      <w:r w:rsidRPr="00864F79">
        <w:rPr>
          <w:rFonts w:ascii="Arial" w:eastAsia="Calibri" w:hAnsi="Arial" w:cs="Arial"/>
          <w:color w:val="000000" w:themeColor="text1"/>
        </w:rPr>
        <w:t xml:space="preserve"> </w:t>
      </w:r>
      <w:proofErr w:type="spellStart"/>
      <w:r w:rsidRPr="00864F79">
        <w:rPr>
          <w:rFonts w:ascii="Arial" w:eastAsia="Calibri" w:hAnsi="Arial" w:cs="Arial"/>
          <w:color w:val="000000" w:themeColor="text1"/>
        </w:rPr>
        <w:t>Soak</w:t>
      </w:r>
      <w:proofErr w:type="spellEnd"/>
      <w:r w:rsidRPr="00864F79">
        <w:rPr>
          <w:rFonts w:ascii="Arial" w:eastAsia="Calibri" w:hAnsi="Arial" w:cs="Arial"/>
          <w:color w:val="000000" w:themeColor="text1"/>
        </w:rPr>
        <w:t xml:space="preserve"> Test para garantizar que no hay riesgo de rotura espontánea. Los cristales templados y endurecidos deberán cumplir con ASTM C-1048. </w:t>
      </w:r>
    </w:p>
    <w:p w14:paraId="4778E831"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Sello Climático.</w:t>
      </w:r>
    </w:p>
    <w:p w14:paraId="04706C15"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En las juntas de expansión perimetral de cada unidad de fachada y en cualquier otra junta móvil el sellador de Silicona de cura neutra para sellos climáticos.  Su instalación deberá ser realizado de acuerdo a las recomendaciones del fabricante, sin embargo, se recomienda algunas acciones básicas como la limpieza y preparación de las superficies antes de sellar y un control de calidad al plazo de fragüe y también a lo largo de su vida útil. Deberá cumplir norma ASTM G-23, ASTM C-639, ASTM C-510.</w:t>
      </w:r>
    </w:p>
    <w:p w14:paraId="67EF11A8"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Se recomienda realizar sellados mínimos de 12mm de espesor, siempre con fondo de junta. Los sellados en ángulo no tendrán una relación entre 1:1 y 2:1, (ancho x alto), nunca menores a 6mm en el ancho y 3mm en el alto.</w:t>
      </w:r>
    </w:p>
    <w:p w14:paraId="5985446E"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Silicona Estructural.</w:t>
      </w:r>
    </w:p>
    <w:p w14:paraId="689F071A"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consulta Silicona estructural </w:t>
      </w:r>
      <w:proofErr w:type="spellStart"/>
      <w:r w:rsidRPr="00864F79">
        <w:rPr>
          <w:rFonts w:ascii="Arial" w:eastAsia="Calibri" w:hAnsi="Arial" w:cs="Arial"/>
          <w:color w:val="000000" w:themeColor="text1"/>
        </w:rPr>
        <w:t>bicomponente</w:t>
      </w:r>
      <w:proofErr w:type="spellEnd"/>
      <w:r w:rsidRPr="00864F79">
        <w:rPr>
          <w:rFonts w:ascii="Arial" w:eastAsia="Calibri" w:hAnsi="Arial" w:cs="Arial"/>
          <w:color w:val="000000" w:themeColor="text1"/>
        </w:rPr>
        <w:t xml:space="preserve"> neutra. Esta debe ser aplicada en las unidades prefabricadas considerando su instalación por la cara interior del vidrio. Debe observarse que sea compatible con los materiales contiguos.</w:t>
      </w:r>
    </w:p>
    <w:p w14:paraId="37E053CD"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adhesivo/sellante debe adecuarse a las normas sobre acristalamiento estructural, y atenerse estrictamente a las condiciones e instrucciones del fabricante.</w:t>
      </w:r>
    </w:p>
    <w:p w14:paraId="33FBB3C5"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Cinta Bifaz.</w:t>
      </w:r>
    </w:p>
    <w:p w14:paraId="5A2C4D4E"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utilizará </w:t>
      </w:r>
      <w:proofErr w:type="gramStart"/>
      <w:r w:rsidRPr="00864F79">
        <w:rPr>
          <w:rFonts w:ascii="Arial" w:eastAsia="Calibri" w:hAnsi="Arial" w:cs="Arial"/>
          <w:color w:val="000000" w:themeColor="text1"/>
        </w:rPr>
        <w:t>cinta bifaz</w:t>
      </w:r>
      <w:proofErr w:type="gramEnd"/>
      <w:r w:rsidRPr="00864F79">
        <w:rPr>
          <w:rFonts w:ascii="Arial" w:eastAsia="Calibri" w:hAnsi="Arial" w:cs="Arial"/>
          <w:color w:val="000000" w:themeColor="text1"/>
        </w:rPr>
        <w:t xml:space="preserve"> tipo Norton tape V-2208 de 6x6, o cinta alte 6,5x6,5.</w:t>
      </w:r>
    </w:p>
    <w:p w14:paraId="709E80C6"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Juntas de Poliamida.</w:t>
      </w:r>
    </w:p>
    <w:p w14:paraId="0BBF2B29"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 junta tendrá una elasticidad compatible con los movimientos de la estructura y de la carpintería. Se utilizarán en el encuentro de todas las unidades de carpintería y elementos estructurales de hormigón, sean losas, pilares, muros o dinteles, para evitar el contacto directo del aluminio con el hormigón.</w:t>
      </w:r>
    </w:p>
    <w:p w14:paraId="3FE787DB"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Sello </w:t>
      </w:r>
      <w:proofErr w:type="spellStart"/>
      <w:r w:rsidRPr="00864F79">
        <w:rPr>
          <w:rFonts w:ascii="Arial" w:eastAsia="Calibri" w:hAnsi="Arial" w:cs="Arial"/>
          <w:color w:val="000000" w:themeColor="text1"/>
        </w:rPr>
        <w:t>Cortahumos</w:t>
      </w:r>
      <w:proofErr w:type="spellEnd"/>
      <w:r w:rsidRPr="00864F79">
        <w:rPr>
          <w:rFonts w:ascii="Arial" w:eastAsia="Calibri" w:hAnsi="Arial" w:cs="Arial"/>
          <w:color w:val="000000" w:themeColor="text1"/>
        </w:rPr>
        <w:t xml:space="preserve"> (cuando aplique)</w:t>
      </w:r>
    </w:p>
    <w:p w14:paraId="3053ACBC"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Se incorporará en todos los pasos de losa, y separaciones cuando se requiera, un sello </w:t>
      </w:r>
      <w:proofErr w:type="spellStart"/>
      <w:r w:rsidRPr="00864F79">
        <w:rPr>
          <w:rFonts w:ascii="Arial" w:eastAsia="Calibri" w:hAnsi="Arial" w:cs="Arial"/>
          <w:color w:val="000000" w:themeColor="text1"/>
        </w:rPr>
        <w:t>cortahumos</w:t>
      </w:r>
      <w:proofErr w:type="spellEnd"/>
      <w:r w:rsidRPr="00864F79">
        <w:rPr>
          <w:rFonts w:ascii="Arial" w:eastAsia="Calibri" w:hAnsi="Arial" w:cs="Arial"/>
          <w:color w:val="000000" w:themeColor="text1"/>
        </w:rPr>
        <w:t xml:space="preserve"> tipo </w:t>
      </w:r>
      <w:proofErr w:type="spellStart"/>
      <w:r w:rsidRPr="00864F79">
        <w:rPr>
          <w:rFonts w:ascii="Arial" w:eastAsia="Calibri" w:hAnsi="Arial" w:cs="Arial"/>
          <w:color w:val="000000" w:themeColor="text1"/>
        </w:rPr>
        <w:t>Smoke</w:t>
      </w:r>
      <w:proofErr w:type="spellEnd"/>
      <w:r w:rsidRPr="00864F79">
        <w:rPr>
          <w:rFonts w:ascii="Arial" w:eastAsia="Calibri" w:hAnsi="Arial" w:cs="Arial"/>
          <w:color w:val="000000" w:themeColor="text1"/>
        </w:rPr>
        <w:t xml:space="preserve"> </w:t>
      </w:r>
      <w:proofErr w:type="spellStart"/>
      <w:r w:rsidRPr="00864F79">
        <w:rPr>
          <w:rFonts w:ascii="Arial" w:eastAsia="Calibri" w:hAnsi="Arial" w:cs="Arial"/>
          <w:color w:val="000000" w:themeColor="text1"/>
        </w:rPr>
        <w:t>Seal</w:t>
      </w:r>
      <w:proofErr w:type="spellEnd"/>
      <w:r w:rsidRPr="00864F79">
        <w:rPr>
          <w:rFonts w:ascii="Arial" w:eastAsia="Calibri" w:hAnsi="Arial" w:cs="Arial"/>
          <w:color w:val="000000" w:themeColor="text1"/>
        </w:rPr>
        <w:t xml:space="preserve"> </w:t>
      </w:r>
      <w:proofErr w:type="spellStart"/>
      <w:r w:rsidRPr="00864F79">
        <w:rPr>
          <w:rFonts w:ascii="Arial" w:eastAsia="Calibri" w:hAnsi="Arial" w:cs="Arial"/>
          <w:color w:val="000000" w:themeColor="text1"/>
        </w:rPr>
        <w:t>Compound</w:t>
      </w:r>
      <w:proofErr w:type="spellEnd"/>
      <w:r w:rsidRPr="00864F79">
        <w:rPr>
          <w:rFonts w:ascii="Arial" w:eastAsia="Calibri" w:hAnsi="Arial" w:cs="Arial"/>
          <w:color w:val="000000" w:themeColor="text1"/>
        </w:rPr>
        <w:t>.</w:t>
      </w:r>
    </w:p>
    <w:p w14:paraId="1516696A"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Acero (Elementos de fijación y anclaje)</w:t>
      </w:r>
    </w:p>
    <w:p w14:paraId="17D6B511"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Los elementos de acero para anclajes y refuerzos se realizarán con acabado cincado al fuego, galvanizado, o inoxidable AISI 316 en caso de ser expuestos a la intemperie. </w:t>
      </w:r>
    </w:p>
    <w:p w14:paraId="22ED1170"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p>
    <w:p w14:paraId="7BC2BB5E"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repaso de las soldaduras y pequeños desperfectos se realizará según norma. Toda la tornillería será de acero inoxidable AISI 316, e incluirán un taco separador de poliamida de 6/6, en todos los encuentros que se requiera. La tornillería de las carpinterías será Inoxidable A-4 para evitar par galvánico.</w:t>
      </w:r>
    </w:p>
    <w:p w14:paraId="789B0280" w14:textId="77777777" w:rsidR="00377C51" w:rsidRPr="00864F79" w:rsidRDefault="00377C51" w:rsidP="00F77A51">
      <w:pPr>
        <w:suppressAutoHyphens/>
        <w:autoSpaceDE w:val="0"/>
        <w:spacing w:line="276" w:lineRule="auto"/>
        <w:jc w:val="both"/>
        <w:rPr>
          <w:rFonts w:ascii="Arial" w:eastAsia="font526" w:hAnsi="Arial" w:cs="Arial"/>
          <w:b/>
          <w:color w:val="000000" w:themeColor="text1"/>
          <w:kern w:val="1"/>
          <w:lang w:eastAsia="hi-IN" w:bidi="hi-IN"/>
        </w:rPr>
      </w:pPr>
      <w:r w:rsidRPr="00864F79">
        <w:rPr>
          <w:rFonts w:ascii="Arial" w:eastAsia="font526" w:hAnsi="Arial" w:cs="Arial"/>
          <w:b/>
          <w:color w:val="000000" w:themeColor="text1"/>
          <w:kern w:val="1"/>
          <w:lang w:eastAsia="hi-IN" w:bidi="hi-IN"/>
        </w:rPr>
        <w:t>Equipos</w:t>
      </w:r>
    </w:p>
    <w:p w14:paraId="6DBBE45B" w14:textId="77777777" w:rsidR="00377C51" w:rsidRPr="00864F79" w:rsidRDefault="00377C51"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Andamios: Serán metálicos o de madera deberán contar con elementos de arriostre y con barandas de protección para el personal. Andamios de altura mayor a 2.40 ml. por seguridad deberán estar respaldados con hoja de cálculo de sección, arriostres y numero de cuerpos seguros a instalar.</w:t>
      </w:r>
    </w:p>
    <w:p w14:paraId="5C345AA3" w14:textId="77777777" w:rsidR="00377C51" w:rsidRPr="00864F79" w:rsidRDefault="00377C51"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Deslizador y/o Andamio eléctrico trifásico para dos personas normalizado</w:t>
      </w:r>
    </w:p>
    <w:p w14:paraId="5F86087D" w14:textId="77777777" w:rsidR="00377C51" w:rsidRPr="00864F79" w:rsidRDefault="00377C51" w:rsidP="00F77A51">
      <w:pPr>
        <w:tabs>
          <w:tab w:val="left" w:pos="864"/>
          <w:tab w:val="left" w:pos="1134"/>
        </w:tab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Modo de ejecución</w:t>
      </w:r>
    </w:p>
    <w:p w14:paraId="3400851E"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Retícula Auto portante</w:t>
      </w:r>
    </w:p>
    <w:p w14:paraId="12FFA458"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 xml:space="preserve">Se inicia con la situación de la retícula autoportante </w:t>
      </w:r>
      <w:proofErr w:type="gramStart"/>
      <w:r w:rsidRPr="00864F79">
        <w:rPr>
          <w:rFonts w:ascii="Arial" w:eastAsia="Calibri" w:hAnsi="Arial" w:cs="Arial"/>
          <w:color w:val="000000" w:themeColor="text1"/>
        </w:rPr>
        <w:t>de  donde</w:t>
      </w:r>
      <w:proofErr w:type="gramEnd"/>
      <w:r w:rsidRPr="00864F79">
        <w:rPr>
          <w:rFonts w:ascii="Arial" w:eastAsia="Calibri" w:hAnsi="Arial" w:cs="Arial"/>
          <w:color w:val="000000" w:themeColor="text1"/>
        </w:rPr>
        <w:t xml:space="preserve"> se alojarán los paneles, </w:t>
      </w:r>
      <w:hyperlink r:id="rId93" w:tooltip="Vidrio" w:history="1">
        <w:r w:rsidRPr="00864F79">
          <w:rPr>
            <w:rFonts w:ascii="Arial" w:eastAsia="Calibri" w:hAnsi="Arial" w:cs="Arial"/>
            <w:color w:val="000000" w:themeColor="text1"/>
          </w:rPr>
          <w:t>vidrios</w:t>
        </w:r>
      </w:hyperlink>
      <w:r w:rsidRPr="00864F79">
        <w:rPr>
          <w:rFonts w:ascii="Arial" w:eastAsia="Calibri" w:hAnsi="Arial" w:cs="Arial"/>
          <w:color w:val="000000" w:themeColor="text1"/>
        </w:rPr>
        <w:t>, elementos practicables y </w:t>
      </w:r>
      <w:hyperlink r:id="rId94" w:tooltip="Puerta" w:history="1">
        <w:r w:rsidRPr="00864F79">
          <w:rPr>
            <w:rFonts w:ascii="Arial" w:eastAsia="Calibri" w:hAnsi="Arial" w:cs="Arial"/>
            <w:color w:val="000000" w:themeColor="text1"/>
          </w:rPr>
          <w:t>puertas</w:t>
        </w:r>
      </w:hyperlink>
      <w:r w:rsidRPr="00864F79">
        <w:rPr>
          <w:rFonts w:ascii="Arial" w:eastAsia="Calibri" w:hAnsi="Arial" w:cs="Arial"/>
          <w:color w:val="000000" w:themeColor="text1"/>
        </w:rPr>
        <w:t>.</w:t>
      </w:r>
    </w:p>
    <w:p w14:paraId="745092A4"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Fijación de los Montantes</w:t>
      </w:r>
    </w:p>
    <w:p w14:paraId="52169324"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w:t>
      </w:r>
      <w:hyperlink r:id="rId95" w:tooltip="Montante" w:history="1">
        <w:r w:rsidRPr="00864F79">
          <w:rPr>
            <w:rFonts w:ascii="Arial" w:eastAsia="Calibri" w:hAnsi="Arial" w:cs="Arial"/>
            <w:color w:val="000000" w:themeColor="text1"/>
          </w:rPr>
          <w:t>montantes</w:t>
        </w:r>
      </w:hyperlink>
      <w:r w:rsidRPr="00864F79">
        <w:rPr>
          <w:rFonts w:ascii="Arial" w:eastAsia="Calibri" w:hAnsi="Arial" w:cs="Arial"/>
          <w:color w:val="000000" w:themeColor="text1"/>
        </w:rPr>
        <w:t> verticales se fijan a la estructura primaria de la obra y dominan sobre los </w:t>
      </w:r>
      <w:hyperlink r:id="rId96" w:tooltip="Travesaño" w:history="1">
        <w:r w:rsidRPr="00864F79">
          <w:rPr>
            <w:rFonts w:ascii="Arial" w:eastAsia="Calibri" w:hAnsi="Arial" w:cs="Arial"/>
            <w:color w:val="000000" w:themeColor="text1"/>
          </w:rPr>
          <w:t>travesaños</w:t>
        </w:r>
      </w:hyperlink>
      <w:r w:rsidRPr="00864F79">
        <w:rPr>
          <w:rFonts w:ascii="Arial" w:eastAsia="Calibri" w:hAnsi="Arial" w:cs="Arial"/>
          <w:color w:val="000000" w:themeColor="text1"/>
        </w:rPr>
        <w:t xml:space="preserve"> horizontales.</w:t>
      </w:r>
    </w:p>
    <w:p w14:paraId="4717A5C4"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montaje se efectúa en sentido horizontal considerando una cantidad determinada de montantes según sea el caso.</w:t>
      </w:r>
    </w:p>
    <w:p w14:paraId="713F3A4D"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En la parte superior de los montantes se halla el anclaje tridimensional que permite correcciones de + - 20 </w:t>
      </w:r>
      <w:proofErr w:type="spellStart"/>
      <w:r w:rsidRPr="00864F79">
        <w:rPr>
          <w:rFonts w:ascii="Arial" w:eastAsia="Calibri" w:hAnsi="Arial" w:cs="Arial"/>
          <w:color w:val="000000" w:themeColor="text1"/>
        </w:rPr>
        <w:t>mm.</w:t>
      </w:r>
      <w:proofErr w:type="spellEnd"/>
      <w:r w:rsidRPr="00864F79">
        <w:rPr>
          <w:rFonts w:ascii="Arial" w:eastAsia="Calibri" w:hAnsi="Arial" w:cs="Arial"/>
          <w:color w:val="000000" w:themeColor="text1"/>
        </w:rPr>
        <w:t xml:space="preserve"> Los </w:t>
      </w:r>
      <w:hyperlink r:id="rId97" w:tooltip="Anclaje" w:history="1">
        <w:r w:rsidRPr="00864F79">
          <w:rPr>
            <w:rFonts w:ascii="Arial" w:eastAsia="Calibri" w:hAnsi="Arial" w:cs="Arial"/>
            <w:color w:val="000000" w:themeColor="text1"/>
          </w:rPr>
          <w:t>anclajes</w:t>
        </w:r>
      </w:hyperlink>
      <w:r w:rsidRPr="00864F79">
        <w:rPr>
          <w:rFonts w:ascii="Arial" w:eastAsia="Calibri" w:hAnsi="Arial" w:cs="Arial"/>
          <w:color w:val="000000" w:themeColor="text1"/>
        </w:rPr>
        <w:t> llevan un elemento de EPDM de 80º Shore como elemento de rotura de </w:t>
      </w:r>
      <w:hyperlink r:id="rId98" w:tooltip="Puente Térmico" w:history="1">
        <w:r w:rsidRPr="00864F79">
          <w:rPr>
            <w:rFonts w:ascii="Arial" w:eastAsia="Calibri" w:hAnsi="Arial" w:cs="Arial"/>
            <w:color w:val="000000" w:themeColor="text1"/>
          </w:rPr>
          <w:t>puente térmico</w:t>
        </w:r>
      </w:hyperlink>
      <w:r w:rsidRPr="00864F79">
        <w:rPr>
          <w:rFonts w:ascii="Arial" w:eastAsia="Calibri" w:hAnsi="Arial" w:cs="Arial"/>
          <w:color w:val="000000" w:themeColor="text1"/>
        </w:rPr>
        <w:t xml:space="preserve"> y </w:t>
      </w:r>
      <w:proofErr w:type="spellStart"/>
      <w:r w:rsidRPr="00864F79">
        <w:rPr>
          <w:rFonts w:ascii="Arial" w:eastAsia="Calibri" w:hAnsi="Arial" w:cs="Arial"/>
          <w:color w:val="000000" w:themeColor="text1"/>
        </w:rPr>
        <w:t>antivibraciones</w:t>
      </w:r>
      <w:proofErr w:type="spellEnd"/>
      <w:r w:rsidRPr="00864F79">
        <w:rPr>
          <w:rFonts w:ascii="Arial" w:eastAsia="Calibri" w:hAnsi="Arial" w:cs="Arial"/>
          <w:color w:val="000000" w:themeColor="text1"/>
        </w:rPr>
        <w:t>, también alojan en su parte superior los elementos de guía y ensamble para montarlo con el inmediato superior, con una distancia entre sí de 10 mm, lo cual le permite absorber dilataciones y movimientos de distinto tipo. También llevan soportes de fundición de aluminio que se fijan a los </w:t>
      </w:r>
      <w:hyperlink r:id="rId99" w:tooltip="Travesaño" w:history="1">
        <w:r w:rsidRPr="00864F79">
          <w:rPr>
            <w:rFonts w:ascii="Arial" w:eastAsia="Calibri" w:hAnsi="Arial" w:cs="Arial"/>
            <w:color w:val="000000" w:themeColor="text1"/>
          </w:rPr>
          <w:t>travesaños</w:t>
        </w:r>
      </w:hyperlink>
      <w:r w:rsidRPr="00864F79">
        <w:rPr>
          <w:rFonts w:ascii="Arial" w:eastAsia="Calibri" w:hAnsi="Arial" w:cs="Arial"/>
          <w:color w:val="000000" w:themeColor="text1"/>
        </w:rPr>
        <w:t> correspondientes.</w:t>
      </w:r>
    </w:p>
    <w:p w14:paraId="21AC7D9B"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primer montante de arranque (en la primera planta) además posee un soporte en su parte inferior sin ser solidario, lo cual le posibilita absorber cualquier dilatación.</w:t>
      </w:r>
    </w:p>
    <w:p w14:paraId="715B70DB"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Los anclajes tridimensionales se fijan a las bases mediante </w:t>
      </w:r>
      <w:hyperlink r:id="rId100" w:tooltip="Calidades de los Tornillos" w:history="1">
        <w:r w:rsidRPr="00864F79">
          <w:rPr>
            <w:rFonts w:ascii="Arial" w:eastAsia="Calibri" w:hAnsi="Arial" w:cs="Arial"/>
            <w:color w:val="000000" w:themeColor="text1"/>
          </w:rPr>
          <w:t>tornillos de alta resistencia</w:t>
        </w:r>
      </w:hyperlink>
      <w:r w:rsidRPr="00864F79">
        <w:rPr>
          <w:rFonts w:ascii="Arial" w:eastAsia="Calibri" w:hAnsi="Arial" w:cs="Arial"/>
          <w:color w:val="000000" w:themeColor="text1"/>
        </w:rPr>
        <w:t>, para que permita el reglaje del montante ya colocado.</w:t>
      </w:r>
    </w:p>
    <w:p w14:paraId="5C0581AF"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Para definir el nivel y paramento de la obra, se atornillan los montantes de arranque al </w:t>
      </w:r>
      <w:proofErr w:type="spellStart"/>
      <w:r w:rsidRPr="00864F79">
        <w:rPr>
          <w:rFonts w:ascii="Arial" w:eastAsia="Calibri" w:hAnsi="Arial" w:cs="Arial"/>
          <w:color w:val="000000" w:themeColor="text1"/>
        </w:rPr>
        <w:t>rastrelado</w:t>
      </w:r>
      <w:proofErr w:type="spellEnd"/>
      <w:r w:rsidRPr="00864F79">
        <w:rPr>
          <w:rFonts w:ascii="Arial" w:eastAsia="Calibri" w:hAnsi="Arial" w:cs="Arial"/>
          <w:color w:val="000000" w:themeColor="text1"/>
        </w:rPr>
        <w:t>; en el extremo superior se acopla el casquillo para ensamblar con el montante superior. Simultáneamente se van colocando los travesaños a través de los soportes de amarre con tornillos adecuados, lo cual irá conformando la retícula.</w:t>
      </w:r>
    </w:p>
    <w:p w14:paraId="5A4D07CA"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Para conseguir la modulación, aplomado y nivelación, se toma el reglaje en + - 20 mm en el sentido de los tres ejes de coordenadas; punteado de los soportes tridimensionales a las placas de fijación ubicadas en los forjados.</w:t>
      </w:r>
    </w:p>
    <w:p w14:paraId="5830BBD4"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Estos trabajos se van repitiendo planta por planta, realizando verificaciones intermedias para garantizar aplomado sin desvíos, con una tolerancia en + - 2%.</w:t>
      </w:r>
    </w:p>
    <w:p w14:paraId="60A29FFC"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Coronada la retícula, se efectúan las </w:t>
      </w:r>
      <w:hyperlink r:id="rId101" w:tooltip="Soldadura" w:history="1">
        <w:r w:rsidRPr="00864F79">
          <w:rPr>
            <w:rFonts w:ascii="Arial" w:eastAsia="Calibri" w:hAnsi="Arial" w:cs="Arial"/>
            <w:color w:val="000000" w:themeColor="text1"/>
          </w:rPr>
          <w:t>soldaduras</w:t>
        </w:r>
      </w:hyperlink>
      <w:r w:rsidRPr="00864F79">
        <w:rPr>
          <w:rFonts w:ascii="Arial" w:eastAsia="Calibri" w:hAnsi="Arial" w:cs="Arial"/>
          <w:color w:val="000000" w:themeColor="text1"/>
        </w:rPr>
        <w:t> definitivas de los anclajes tridimensionales.</w:t>
      </w:r>
    </w:p>
    <w:p w14:paraId="59E07CEF"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Seguidamente se limpia la zona y se protege la retícula para que las chispas del soldeo no la dañen, ni reciba golpes o salpicaduras de mortero.</w:t>
      </w:r>
    </w:p>
    <w:p w14:paraId="1425B65E"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Luego se pican y cepillan todas las soldaduras y se procede a aplicarles una pintura galvánica o rica en zinc.</w:t>
      </w:r>
    </w:p>
    <w:p w14:paraId="05D1E9F3"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Acristalamiento</w:t>
      </w:r>
    </w:p>
    <w:p w14:paraId="6108D2C9"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Distinguimos dos tipos de relleno:</w:t>
      </w:r>
    </w:p>
    <w:p w14:paraId="2A8B5C1C" w14:textId="77777777" w:rsidR="00377C51" w:rsidRPr="00864F79" w:rsidRDefault="00377C51" w:rsidP="00F77A51">
      <w:pPr>
        <w:tabs>
          <w:tab w:val="left" w:pos="864"/>
          <w:tab w:val="left" w:pos="1134"/>
        </w:tabs>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t>Zonas Ciegas y</w:t>
      </w:r>
    </w:p>
    <w:p w14:paraId="3F597803" w14:textId="77777777" w:rsidR="00377C51" w:rsidRPr="00864F79" w:rsidRDefault="00377C51" w:rsidP="00F77A51">
      <w:pPr>
        <w:tabs>
          <w:tab w:val="left" w:pos="864"/>
          <w:tab w:val="left" w:pos="1134"/>
        </w:tabs>
        <w:spacing w:line="276" w:lineRule="auto"/>
        <w:ind w:left="708"/>
        <w:jc w:val="both"/>
        <w:rPr>
          <w:rFonts w:ascii="Arial" w:eastAsia="Calibri" w:hAnsi="Arial" w:cs="Arial"/>
          <w:color w:val="000000" w:themeColor="text1"/>
        </w:rPr>
      </w:pPr>
      <w:r w:rsidRPr="00864F79">
        <w:rPr>
          <w:rFonts w:ascii="Arial" w:eastAsia="Calibri" w:hAnsi="Arial" w:cs="Arial"/>
          <w:color w:val="000000" w:themeColor="text1"/>
        </w:rPr>
        <w:lastRenderedPageBreak/>
        <w:t>Zonas de Visión.</w:t>
      </w:r>
    </w:p>
    <w:p w14:paraId="665DDCC2"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Zonas Ciegas Formadas por Un Panel Aislante y Un Vidrio Monolítico</w:t>
      </w:r>
    </w:p>
    <w:p w14:paraId="39EAFE3B"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En este caso los paneles se colocan centrados desde el exterior del edificio por medio de un sistema de </w:t>
      </w:r>
      <w:hyperlink r:id="rId102" w:tooltip="Junquillo" w:history="1">
        <w:r w:rsidRPr="00864F79">
          <w:rPr>
            <w:rFonts w:ascii="Arial" w:eastAsia="Calibri" w:hAnsi="Arial" w:cs="Arial"/>
            <w:color w:val="000000" w:themeColor="text1"/>
          </w:rPr>
          <w:t>junquillos</w:t>
        </w:r>
      </w:hyperlink>
      <w:r w:rsidRPr="00864F79">
        <w:rPr>
          <w:rFonts w:ascii="Arial" w:eastAsia="Calibri" w:hAnsi="Arial" w:cs="Arial"/>
          <w:color w:val="000000" w:themeColor="text1"/>
        </w:rPr>
        <w:t>. Se comienza colocando los junquillos interiores, posicionando el panel con calces de apoyo de EPDM y asegurándolos mediante otros junquillos exteriores. Seguidamente se aplican cordones de sellado perimetral. El sellador se coloca a temperatura superior a 0º C comprobando antes de su colocación que no haya grasa, óxidos, </w:t>
      </w:r>
      <w:hyperlink r:id="rId103" w:tooltip="Humedad" w:history="1">
        <w:r w:rsidRPr="00864F79">
          <w:rPr>
            <w:rFonts w:ascii="Arial" w:eastAsia="Calibri" w:hAnsi="Arial" w:cs="Arial"/>
            <w:color w:val="000000" w:themeColor="text1"/>
          </w:rPr>
          <w:t>humedad</w:t>
        </w:r>
      </w:hyperlink>
      <w:r w:rsidRPr="00864F79">
        <w:rPr>
          <w:rFonts w:ascii="Arial" w:eastAsia="Calibri" w:hAnsi="Arial" w:cs="Arial"/>
          <w:color w:val="000000" w:themeColor="text1"/>
        </w:rPr>
        <w:t> o polvo.</w:t>
      </w:r>
    </w:p>
    <w:p w14:paraId="0727EBAA"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panel completo se une a los montantes mediante casquillos colocados a presión y angulares atornillados haciendo coincidir la unión con los perfiles horizontales del panel.</w:t>
      </w:r>
    </w:p>
    <w:p w14:paraId="21887E26"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 placa de vidrio monolítico llevará el mismo paramento exterior que los acristalamientos aislantes de visión; de modo que antes de instalarlos se colocan otros junquillos provistos con burletes de EPDM en los huecos de galce (en montantes y en travesaños).</w:t>
      </w:r>
    </w:p>
    <w:p w14:paraId="0C5C43C9"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Luego se coloca el vidrio en el hueco logrando un perfecto contacto contra los burletes a presión, y se fija con dos calces de EPDM o de silicona polimerizada de 65º o 70º Shore de ancho igual al espesor del vidrio, con longitud no menor a 50 mm y a L/10 de los extremos del lado inferior (L: longitud del mismo).</w:t>
      </w:r>
    </w:p>
    <w:p w14:paraId="4AA1308A"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Al ir cerrando los huecos, se fijan con grapas provisorias. La sujeción definitiva se efectúa colocando grapas y puente térmico con tornillos roscados en cabezas de montantes y travesaños; las grapas y puentes llevan mecanizados para lograr la misma presión entre el exterior y los fondos del galce, evitando de esa manera la introducción de aire o filtraciones (efecto Venturi).</w:t>
      </w:r>
    </w:p>
    <w:p w14:paraId="24CFF2A7"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Luego se procede a los sellados para lograr estanqueidad en los encuentros entre las grapas, antes de colocar las tapas ajustadas y de quitar las etiquetas de fábrica pegadas en el exterior.</w:t>
      </w:r>
    </w:p>
    <w:p w14:paraId="589CC64F"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Zonas de Visión Formadas por Doble Acristalamiento (Aislantes)</w:t>
      </w:r>
    </w:p>
    <w:p w14:paraId="1170B625"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coloca el volumen aislante en el hueco entre la retícula de montantes y los travesaños logrando contacto en todo el perímetro, habiendo colocado previamente los burletes en los mismos. Luego se realiza el centrado por medio de calces de la misma manera que con los vidrios monolíticos.</w:t>
      </w:r>
    </w:p>
    <w:p w14:paraId="2C085D12"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proceso de colocación, fijaciones con amarres, burletes y sellado, se efectúa del mismo modo que con los vidrios monolíticos.</w:t>
      </w:r>
    </w:p>
    <w:p w14:paraId="57E734C8" w14:textId="77777777" w:rsidR="00377C51" w:rsidRPr="00864F79" w:rsidRDefault="00377C51"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Controles</w:t>
      </w:r>
    </w:p>
    <w:p w14:paraId="5BE0D42A" w14:textId="77777777" w:rsidR="00377C51" w:rsidRPr="00864F79" w:rsidRDefault="00377C51" w:rsidP="00F77A51">
      <w:pPr>
        <w:suppressAutoHyphens/>
        <w:autoSpaceDE w:val="0"/>
        <w:spacing w:line="276" w:lineRule="auto"/>
        <w:ind w:left="-567"/>
        <w:jc w:val="both"/>
        <w:rPr>
          <w:rFonts w:ascii="Arial" w:eastAsia="font526" w:hAnsi="Arial" w:cs="Arial"/>
          <w:color w:val="000000" w:themeColor="text1"/>
          <w:kern w:val="1"/>
          <w:lang w:eastAsia="hi-IN" w:bidi="hi-IN"/>
        </w:rPr>
      </w:pPr>
      <w:r w:rsidRPr="00864F79">
        <w:rPr>
          <w:rFonts w:ascii="Arial" w:eastAsia="font526" w:hAnsi="Arial" w:cs="Arial"/>
          <w:b/>
          <w:color w:val="000000" w:themeColor="text1"/>
          <w:kern w:val="1"/>
          <w:lang w:eastAsia="hi-IN" w:bidi="hi-IN"/>
        </w:rPr>
        <w:t xml:space="preserve">         </w:t>
      </w:r>
      <w:r w:rsidRPr="00864F79">
        <w:rPr>
          <w:rFonts w:ascii="Arial" w:eastAsia="font526" w:hAnsi="Arial" w:cs="Arial"/>
          <w:color w:val="000000" w:themeColor="text1"/>
          <w:kern w:val="1"/>
          <w:lang w:eastAsia="hi-IN" w:bidi="hi-IN"/>
        </w:rPr>
        <w:t>CONDICIONES DE RECEPCION Y CALIDAD DEL MATERIAL</w:t>
      </w:r>
    </w:p>
    <w:p w14:paraId="5B384498"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debe destinar un espacio dentro de la obra para recibir el vidrio, de preferencia debe ser un lugar cercano al lugar de instalación. Se debe hacer un inventario del vidrio recibido revisando los tipos de vidrio y los tamaños ordenados. Se debe notificar inmediatamente al proveedor de los faltantes y de las piezas dañadas en el transporte.</w:t>
      </w:r>
    </w:p>
    <w:p w14:paraId="18AC664B"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El vidrio se debe almacenar en un lugar seco y protegido del sol y la lluvia, evitando en todo momento que se almacenen en el mismo espacio otros materiales de construcción que puedan afectarlo, como la cal o el cemento. El vidrio debe estibarse de tal manera que se ventile bien, de preferencia debe colocarse en posición inclinada y sobre un material amortiguan te para evitar el deterioro de sus cantos. El vidrio debe estar protegido contra polvos de cal o cemento en caso de que la construcción prosiga, especialmente se debe proteger al vidrio cuando se usen disolventes o pinturas en espacios contiguos, todo tipo de manchas o salpicaduras que sufra el cristal durante la construcción pueden dejar marcas permanentes.</w:t>
      </w:r>
    </w:p>
    <w:p w14:paraId="28DD1461"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Cuando se manipula hay que evitar deslizar una hoja por encima de otra, ya que el vidrio puede rayarse o marcarse por rozamiento. Los bordes no deben entrar en contacto con el perfil ni otras superficies duras durante la instalación.</w:t>
      </w:r>
    </w:p>
    <w:p w14:paraId="44638B81"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manejo del vidrio plano en la construcción no se debe ver como algo secundario ya que por tratarse de un material frágil y susceptible de deterioro requiere de personal capacitado para su manejo y protección hasta que la obra concluya</w:t>
      </w:r>
    </w:p>
    <w:p w14:paraId="39EBAB88"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Deben ser almacenados bajo techo en espacios secos y ventilados, sobre una superficie limpia y plana.</w:t>
      </w:r>
    </w:p>
    <w:p w14:paraId="212047D1" w14:textId="77777777" w:rsidR="00377C51" w:rsidRPr="00864F79" w:rsidRDefault="00377C51"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Control de calidad</w:t>
      </w:r>
    </w:p>
    <w:p w14:paraId="6E6FD45F"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El Contratista deberá de garantizar la calidad de las obras ejecutadas conforme los planos y </w:t>
      </w:r>
      <w:proofErr w:type="gramStart"/>
      <w:r w:rsidRPr="00864F79">
        <w:rPr>
          <w:rFonts w:ascii="Arial" w:eastAsia="Calibri" w:hAnsi="Arial" w:cs="Arial"/>
          <w:color w:val="000000" w:themeColor="text1"/>
        </w:rPr>
        <w:t>demás documento pactados</w:t>
      </w:r>
      <w:proofErr w:type="gramEnd"/>
      <w:r w:rsidRPr="00864F79">
        <w:rPr>
          <w:rFonts w:ascii="Arial" w:eastAsia="Calibri" w:hAnsi="Arial" w:cs="Arial"/>
          <w:color w:val="000000" w:themeColor="text1"/>
        </w:rPr>
        <w:t xml:space="preserve"> según las especificaciones y el sistema de calidad de cada material. </w:t>
      </w:r>
    </w:p>
    <w:p w14:paraId="53332A3C"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Todo cristal defectuoso rayado o deteriorado deberá ser removido y reemplazado por el Contratista, según lo requiera el Equipo de Arquitectura.</w:t>
      </w:r>
    </w:p>
    <w:p w14:paraId="6CE82506"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Verificar el estado y funcionamiento de todo el equipo empleado por el Contratista.</w:t>
      </w:r>
    </w:p>
    <w:p w14:paraId="20E1403B"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Supervisar la correcta aplicación del método aceptado previamente, así como la manufactura, transporte, colocación, consolidación, ejecución de juntas.</w:t>
      </w:r>
    </w:p>
    <w:p w14:paraId="7C69E462"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Comprobar que los materiales por utilizar cumplan los requisitos de calidad exigidos por la presente especificación.</w:t>
      </w:r>
    </w:p>
    <w:p w14:paraId="056B7259"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b/>
          <w:color w:val="000000" w:themeColor="text1"/>
        </w:rPr>
        <w:t xml:space="preserve">Método de medición </w:t>
      </w:r>
    </w:p>
    <w:p w14:paraId="060E85CB" w14:textId="21B42B7A"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La medición para vidrios se efectuará por unidad (Unid). El pago por el suministro, instalación y acabado de todos los aspectos especificados en este Capítulo, se hará de acuerdo a los precios unitarios señalados en el Contrato y aceptada por el </w:t>
      </w:r>
      <w:r w:rsidR="00043DBC" w:rsidRPr="00864F79">
        <w:rPr>
          <w:rFonts w:ascii="Arial" w:eastAsia="Calibri" w:hAnsi="Arial" w:cs="Arial"/>
          <w:color w:val="000000" w:themeColor="text1"/>
        </w:rPr>
        <w:t>Supervisor</w:t>
      </w:r>
      <w:r w:rsidRPr="00864F79">
        <w:rPr>
          <w:rFonts w:ascii="Arial" w:eastAsia="Calibri" w:hAnsi="Arial" w:cs="Arial"/>
          <w:color w:val="000000" w:themeColor="text1"/>
        </w:rPr>
        <w:t xml:space="preserve"> de la Obra.</w:t>
      </w:r>
    </w:p>
    <w:p w14:paraId="762F7ED4"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En los precios unitarios estarán incluidos todos los materiales, equipo, herramientas, mano de obra, transporte y todo gasto necesario para ejecutar los trabajos especificados, debidamente instalados.</w:t>
      </w:r>
    </w:p>
    <w:p w14:paraId="1721932A" w14:textId="77777777" w:rsidR="00377C51" w:rsidRPr="00864F79" w:rsidRDefault="00377C51"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 xml:space="preserve">En el precio unitario de los cristales templados, en puertas, ventanas, mamparas, etc.; se incluirá las cerraduras, sistemas de freno y/o rotación, tiradores, accesorios, según corresponda. </w:t>
      </w:r>
    </w:p>
    <w:p w14:paraId="7E176761" w14:textId="77777777" w:rsidR="00377C51" w:rsidRPr="00864F79" w:rsidRDefault="00377C51" w:rsidP="00F77A51">
      <w:pPr>
        <w:tabs>
          <w:tab w:val="left" w:pos="0"/>
          <w:tab w:val="left" w:pos="1134"/>
          <w:tab w:val="left" w:pos="1440"/>
        </w:tabs>
        <w:spacing w:before="120" w:after="120" w:line="276" w:lineRule="auto"/>
        <w:jc w:val="both"/>
        <w:rPr>
          <w:rFonts w:ascii="Arial" w:eastAsia="Calibri" w:hAnsi="Arial" w:cs="Arial"/>
          <w:b/>
          <w:color w:val="000000" w:themeColor="text1"/>
        </w:rPr>
      </w:pPr>
      <w:r w:rsidRPr="00864F79">
        <w:rPr>
          <w:rFonts w:ascii="Arial" w:eastAsia="Calibri" w:hAnsi="Arial" w:cs="Arial"/>
          <w:b/>
          <w:color w:val="000000" w:themeColor="text1"/>
        </w:rPr>
        <w:t>Forma de pago</w:t>
      </w:r>
    </w:p>
    <w:p w14:paraId="62E5EC1F" w14:textId="2F81B0DF" w:rsidR="00377C51" w:rsidRPr="00864F79" w:rsidRDefault="00377C51"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line="276" w:lineRule="auto"/>
        <w:jc w:val="both"/>
        <w:rPr>
          <w:rFonts w:ascii="Arial" w:eastAsia="Calibri" w:hAnsi="Arial" w:cs="Arial"/>
          <w:color w:val="000000" w:themeColor="text1"/>
          <w:lang w:eastAsia="es-ES"/>
        </w:rPr>
      </w:pPr>
      <w:r w:rsidRPr="00864F79">
        <w:rPr>
          <w:rFonts w:ascii="Arial" w:eastAsia="Calibri" w:hAnsi="Arial" w:cs="Arial"/>
          <w:color w:val="000000" w:themeColor="text1"/>
        </w:rPr>
        <w:t>El pago de estos trabajos se hará por unidad instalada según corresponda, cuyos precios unitarios se encuentran definidos en el presupuesto. El Supervisor velará porque ella se ejecute durante el desarrollo de la obra, hasta su culminación</w:t>
      </w:r>
      <w:r w:rsidRPr="00864F79">
        <w:rPr>
          <w:rFonts w:ascii="Arial" w:eastAsia="Calibri" w:hAnsi="Arial" w:cs="Arial"/>
          <w:color w:val="000000" w:themeColor="text1"/>
          <w:lang w:eastAsia="es-ES"/>
        </w:rPr>
        <w:t>, con la aprobación de la Supervisión.</w:t>
      </w:r>
    </w:p>
    <w:p w14:paraId="1D6B189B" w14:textId="77777777" w:rsidR="00FE4386" w:rsidRPr="00864F79" w:rsidRDefault="00FE4386"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line="276" w:lineRule="auto"/>
        <w:jc w:val="both"/>
        <w:rPr>
          <w:rFonts w:ascii="Arial" w:eastAsia="Calibri" w:hAnsi="Arial" w:cs="Arial"/>
          <w:color w:val="000000" w:themeColor="text1"/>
          <w:lang w:eastAsia="es-ES"/>
        </w:rPr>
      </w:pPr>
    </w:p>
    <w:p w14:paraId="2A258C52" w14:textId="70D10B8E"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03.13.01.20     BANCAS DE MADERA APOYADA EN TABIQUE DE CONCRETO EN TERRAZAS</w:t>
      </w:r>
    </w:p>
    <w:p w14:paraId="29B1B8FE" w14:textId="77777777" w:rsidR="008829F5" w:rsidRPr="00864F79" w:rsidRDefault="008829F5" w:rsidP="00F77A51">
      <w:pPr>
        <w:spacing w:after="120" w:line="276" w:lineRule="auto"/>
        <w:jc w:val="both"/>
        <w:rPr>
          <w:rFonts w:ascii="Arial" w:hAnsi="Arial" w:cs="Arial"/>
          <w:b/>
          <w:color w:val="000000" w:themeColor="text1"/>
        </w:rPr>
      </w:pPr>
      <w:r w:rsidRPr="00864F79">
        <w:rPr>
          <w:rFonts w:ascii="Arial" w:hAnsi="Arial" w:cs="Arial"/>
          <w:b/>
          <w:color w:val="000000" w:themeColor="text1"/>
        </w:rPr>
        <w:t>Descripción</w:t>
      </w:r>
    </w:p>
    <w:p w14:paraId="2212B9F3"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 xml:space="preserve">La partida se refiere a las jardineras en bancos de concreto </w:t>
      </w:r>
      <w:r w:rsidRPr="00864F79">
        <w:rPr>
          <w:rFonts w:ascii="Arial" w:eastAsia="Calibri" w:hAnsi="Arial" w:cs="Arial"/>
          <w:color w:val="000000" w:themeColor="text1"/>
        </w:rPr>
        <w:t xml:space="preserve">con cemento </w:t>
      </w:r>
      <w:r w:rsidRPr="00864F79">
        <w:rPr>
          <w:rFonts w:ascii="Arial" w:hAnsi="Arial" w:cs="Arial"/>
          <w:color w:val="000000" w:themeColor="text1"/>
        </w:rPr>
        <w:t>Tipo IV</w:t>
      </w:r>
      <w:r w:rsidRPr="00864F79">
        <w:rPr>
          <w:rFonts w:ascii="Arial" w:hAnsi="Arial" w:cs="Arial"/>
          <w:bCs/>
          <w:color w:val="000000" w:themeColor="text1"/>
        </w:rPr>
        <w:t xml:space="preserve"> y madera que se colocara en ambientes exteriores y donde indiquen los planos.</w:t>
      </w:r>
    </w:p>
    <w:p w14:paraId="4374524E" w14:textId="77777777" w:rsidR="008829F5" w:rsidRPr="00864F79" w:rsidRDefault="008829F5" w:rsidP="00F77A51">
      <w:pPr>
        <w:spacing w:after="120" w:line="276" w:lineRule="auto"/>
        <w:jc w:val="both"/>
        <w:rPr>
          <w:rFonts w:ascii="Arial" w:hAnsi="Arial" w:cs="Arial"/>
          <w:color w:val="000000" w:themeColor="text1"/>
        </w:rPr>
      </w:pPr>
      <w:r w:rsidRPr="00864F79">
        <w:rPr>
          <w:rFonts w:ascii="Arial" w:hAnsi="Arial" w:cs="Arial"/>
          <w:color w:val="000000" w:themeColor="text1"/>
        </w:rPr>
        <w:t>El armado in situ de los tabiques de concreto y el suministro e instalación de los tablones de madera copaiba que servirán como bancas junto con todos los accesorios indicado en los detalles constructivos</w:t>
      </w:r>
    </w:p>
    <w:p w14:paraId="6086488F"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 xml:space="preserve">Los muretes de concreto que soportarán los asientos de madera serán de 10 cm. de espesor con concreto </w:t>
      </w:r>
      <w:proofErr w:type="spellStart"/>
      <w:r w:rsidRPr="00864F79">
        <w:rPr>
          <w:rFonts w:ascii="Arial" w:hAnsi="Arial" w:cs="Arial"/>
          <w:bCs/>
          <w:color w:val="000000" w:themeColor="text1"/>
        </w:rPr>
        <w:t>f´c</w:t>
      </w:r>
      <w:proofErr w:type="spellEnd"/>
      <w:r w:rsidRPr="00864F79">
        <w:rPr>
          <w:rFonts w:ascii="Arial" w:hAnsi="Arial" w:cs="Arial"/>
          <w:bCs/>
          <w:color w:val="000000" w:themeColor="text1"/>
        </w:rPr>
        <w:t xml:space="preserve">= 210 kg/cm2 vaciado sobre armazón. La mezcla será colocada golpeándola y alisándola hasta formar una superficie plana. </w:t>
      </w:r>
    </w:p>
    <w:p w14:paraId="1A9A8811"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 xml:space="preserve">La superficie así conformada deberá ser curada por lo menos durante tres días. </w:t>
      </w:r>
    </w:p>
    <w:p w14:paraId="3562C027"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La esquina de la banca será de canto boleado y con acabado cemento pulido.</w:t>
      </w:r>
    </w:p>
    <w:p w14:paraId="2872790D" w14:textId="77777777" w:rsidR="008829F5" w:rsidRPr="00864F79" w:rsidRDefault="008829F5" w:rsidP="00F77A51">
      <w:pPr>
        <w:tabs>
          <w:tab w:val="left" w:pos="-720"/>
          <w:tab w:val="left" w:pos="0"/>
          <w:tab w:val="left" w:pos="720"/>
          <w:tab w:val="left" w:pos="1440"/>
          <w:tab w:val="left" w:pos="1872"/>
          <w:tab w:val="left" w:pos="2304"/>
          <w:tab w:val="left" w:pos="2880"/>
        </w:tabs>
        <w:suppressAutoHyphens/>
        <w:spacing w:after="120" w:line="276" w:lineRule="auto"/>
        <w:jc w:val="both"/>
        <w:rPr>
          <w:rFonts w:ascii="Arial" w:hAnsi="Arial" w:cs="Arial"/>
          <w:b/>
          <w:color w:val="000000" w:themeColor="text1"/>
          <w:spacing w:val="-3"/>
        </w:rPr>
      </w:pPr>
    </w:p>
    <w:p w14:paraId="4A9ABC3E" w14:textId="77777777" w:rsidR="008829F5" w:rsidRPr="00864F79" w:rsidRDefault="008829F5" w:rsidP="00F77A51">
      <w:pPr>
        <w:pStyle w:val="Normal1"/>
        <w:spacing w:after="120" w:line="276" w:lineRule="auto"/>
        <w:jc w:val="both"/>
        <w:rPr>
          <w:rFonts w:ascii="Arial" w:hAnsi="Arial" w:cs="Arial"/>
          <w:b/>
          <w:color w:val="000000" w:themeColor="text1"/>
          <w:sz w:val="22"/>
          <w:szCs w:val="22"/>
          <w:lang w:val="es-PE"/>
        </w:rPr>
      </w:pPr>
      <w:r w:rsidRPr="00864F79">
        <w:rPr>
          <w:rFonts w:ascii="Arial" w:hAnsi="Arial" w:cs="Arial"/>
          <w:b/>
          <w:color w:val="000000" w:themeColor="text1"/>
          <w:sz w:val="22"/>
          <w:szCs w:val="22"/>
          <w:lang w:val="es-PE"/>
        </w:rPr>
        <w:t>Materiales</w:t>
      </w:r>
    </w:p>
    <w:p w14:paraId="2D346C2B"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 xml:space="preserve">Tabiques de concreto </w:t>
      </w:r>
      <w:proofErr w:type="spellStart"/>
      <w:r w:rsidRPr="00864F79">
        <w:rPr>
          <w:rFonts w:ascii="Arial" w:hAnsi="Arial" w:cs="Arial"/>
          <w:bCs/>
          <w:color w:val="000000" w:themeColor="text1"/>
        </w:rPr>
        <w:t>f´c</w:t>
      </w:r>
      <w:proofErr w:type="spellEnd"/>
      <w:r w:rsidRPr="00864F79">
        <w:rPr>
          <w:rFonts w:ascii="Arial" w:hAnsi="Arial" w:cs="Arial"/>
          <w:bCs/>
          <w:color w:val="000000" w:themeColor="text1"/>
        </w:rPr>
        <w:t>= 210 kg/cm2 con acabado cemento pulido (boleado en esquinas libre) y diseño según indique planos.</w:t>
      </w:r>
    </w:p>
    <w:p w14:paraId="4F2678B3"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Tablones de madera copaiba o similar e=1.5”</w:t>
      </w:r>
    </w:p>
    <w:p w14:paraId="11F14505"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Perno de cabeza hexagonal</w:t>
      </w:r>
    </w:p>
    <w:p w14:paraId="6FF18A0F"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Angulo de Fe 2”x2”x1/8”</w:t>
      </w:r>
    </w:p>
    <w:p w14:paraId="204A58F6"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proofErr w:type="spellStart"/>
      <w:r w:rsidRPr="00864F79">
        <w:rPr>
          <w:rFonts w:ascii="Arial" w:hAnsi="Arial" w:cs="Arial"/>
          <w:bCs/>
          <w:color w:val="000000" w:themeColor="text1"/>
        </w:rPr>
        <w:t>Autorroscante</w:t>
      </w:r>
      <w:proofErr w:type="spellEnd"/>
      <w:r w:rsidRPr="00864F79">
        <w:rPr>
          <w:rFonts w:ascii="Arial" w:hAnsi="Arial" w:cs="Arial"/>
          <w:bCs/>
          <w:color w:val="000000" w:themeColor="text1"/>
        </w:rPr>
        <w:t xml:space="preserve"> flat negro 1” + tarugo de plástico</w:t>
      </w:r>
    </w:p>
    <w:p w14:paraId="5F43A46A"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Tira led</w:t>
      </w:r>
    </w:p>
    <w:p w14:paraId="4107688D"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Pegamento de silicona liquida</w:t>
      </w:r>
    </w:p>
    <w:p w14:paraId="5442AE3B" w14:textId="77777777" w:rsidR="008829F5" w:rsidRPr="00864F79" w:rsidRDefault="008829F5"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Tira de acrílico transparente e=2mm</w:t>
      </w:r>
    </w:p>
    <w:p w14:paraId="1D22F270" w14:textId="77777777" w:rsidR="008829F5" w:rsidRPr="00864F79" w:rsidRDefault="008829F5" w:rsidP="00F77A51">
      <w:pPr>
        <w:pStyle w:val="Normal1"/>
        <w:spacing w:after="120" w:line="276" w:lineRule="auto"/>
        <w:jc w:val="both"/>
        <w:rPr>
          <w:rFonts w:ascii="Arial" w:hAnsi="Arial" w:cs="Arial"/>
          <w:b/>
          <w:color w:val="000000" w:themeColor="text1"/>
          <w:sz w:val="22"/>
          <w:szCs w:val="22"/>
          <w:lang w:val="es-PE"/>
        </w:rPr>
      </w:pPr>
    </w:p>
    <w:p w14:paraId="60BB86D5" w14:textId="77777777" w:rsidR="008829F5" w:rsidRPr="00864F79" w:rsidRDefault="008829F5" w:rsidP="00F77A51">
      <w:pPr>
        <w:pStyle w:val="Normal1"/>
        <w:spacing w:after="120" w:line="276" w:lineRule="auto"/>
        <w:jc w:val="both"/>
        <w:rPr>
          <w:rFonts w:ascii="Arial" w:hAnsi="Arial" w:cs="Arial"/>
          <w:b/>
          <w:color w:val="000000" w:themeColor="text1"/>
          <w:sz w:val="22"/>
          <w:szCs w:val="22"/>
          <w:lang w:val="es-PE"/>
        </w:rPr>
      </w:pPr>
      <w:r w:rsidRPr="00864F79">
        <w:rPr>
          <w:rFonts w:ascii="Arial" w:hAnsi="Arial" w:cs="Arial"/>
          <w:b/>
          <w:color w:val="000000" w:themeColor="text1"/>
          <w:sz w:val="22"/>
          <w:szCs w:val="22"/>
          <w:lang w:val="es-PE"/>
        </w:rPr>
        <w:t>Equipos y/o Herramientas</w:t>
      </w:r>
    </w:p>
    <w:p w14:paraId="1530728C" w14:textId="77777777" w:rsidR="008829F5" w:rsidRPr="00864F79" w:rsidRDefault="008829F5" w:rsidP="00F77A51">
      <w:pPr>
        <w:pStyle w:val="Normal1"/>
        <w:numPr>
          <w:ilvl w:val="0"/>
          <w:numId w:val="87"/>
        </w:numPr>
        <w:spacing w:after="120" w:line="276" w:lineRule="auto"/>
        <w:jc w:val="both"/>
        <w:rPr>
          <w:rFonts w:ascii="Arial" w:hAnsi="Arial" w:cs="Arial"/>
          <w:b/>
          <w:color w:val="000000" w:themeColor="text1"/>
          <w:sz w:val="22"/>
          <w:szCs w:val="22"/>
          <w:lang w:val="es-PE"/>
        </w:rPr>
      </w:pPr>
      <w:r w:rsidRPr="00864F79">
        <w:rPr>
          <w:rFonts w:ascii="Arial" w:hAnsi="Arial" w:cs="Arial"/>
          <w:color w:val="000000" w:themeColor="text1"/>
          <w:sz w:val="22"/>
          <w:szCs w:val="22"/>
          <w:lang w:val="es-PE"/>
        </w:rPr>
        <w:t>Herramientas Manuales.</w:t>
      </w:r>
    </w:p>
    <w:p w14:paraId="7EA71E2D" w14:textId="77777777" w:rsidR="008829F5" w:rsidRPr="00864F79" w:rsidRDefault="008829F5" w:rsidP="00F77A51">
      <w:pPr>
        <w:shd w:val="clear" w:color="auto" w:fill="FFFFFF"/>
        <w:suppressAutoHyphens/>
        <w:spacing w:line="276" w:lineRule="auto"/>
        <w:jc w:val="both"/>
        <w:rPr>
          <w:rFonts w:ascii="Arial" w:eastAsia="Calibri" w:hAnsi="Arial" w:cs="Arial"/>
          <w:b/>
          <w:bCs/>
          <w:snapToGrid w:val="0"/>
          <w:color w:val="000000" w:themeColor="text1"/>
        </w:rPr>
      </w:pPr>
      <w:r w:rsidRPr="00864F79">
        <w:rPr>
          <w:rFonts w:ascii="Arial" w:eastAsia="Calibri" w:hAnsi="Arial" w:cs="Arial"/>
          <w:b/>
          <w:bCs/>
          <w:snapToGrid w:val="0"/>
          <w:color w:val="000000" w:themeColor="text1"/>
        </w:rPr>
        <w:t>La Madera</w:t>
      </w:r>
    </w:p>
    <w:p w14:paraId="6C3DA2D3" w14:textId="77777777" w:rsidR="008829F5" w:rsidRPr="00864F79" w:rsidRDefault="008829F5"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lastRenderedPageBreak/>
        <w:t>La madera será del tipo seleccionado, debiendo presentar fibras rectas u oblicuas con dureza de suave a media.</w:t>
      </w:r>
    </w:p>
    <w:p w14:paraId="139C69DF" w14:textId="77777777" w:rsidR="008829F5" w:rsidRPr="00864F79" w:rsidRDefault="008829F5"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No tendrá defectos de estructura, madera tensionada, comprimida, nudos grandes, etc.</w:t>
      </w:r>
    </w:p>
    <w:p w14:paraId="7296552B" w14:textId="77777777" w:rsidR="008829F5" w:rsidRPr="00864F79" w:rsidRDefault="008829F5"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Podrá tener nudos sanos, duros y cerrados no mayores de 30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de diámetro.</w:t>
      </w:r>
    </w:p>
    <w:p w14:paraId="0C4E4591" w14:textId="77777777" w:rsidR="008829F5" w:rsidRPr="00864F79" w:rsidRDefault="008829F5"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Debe tener buen comportamiento al secado (Relación Contracción tangencial radial menor de 2.0), sin torcimientos, colapso, etc.</w:t>
      </w:r>
    </w:p>
    <w:p w14:paraId="31CF715E" w14:textId="77777777" w:rsidR="008829F5" w:rsidRPr="00864F79" w:rsidRDefault="008829F5"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No se admitirá más de un nudo de 30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de diámetro (o su equivalente en área) por cada medio metro de longitud del elemento, o un número mayor de nudos cuya área total sea mayor que un nudo de 30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de diámetro.</w:t>
      </w:r>
    </w:p>
    <w:p w14:paraId="7E3CE4A2" w14:textId="77777777" w:rsidR="008829F5" w:rsidRPr="00864F79" w:rsidRDefault="008829F5" w:rsidP="00F77A51">
      <w:pPr>
        <w:numPr>
          <w:ilvl w:val="0"/>
          <w:numId w:val="86"/>
        </w:numPr>
        <w:shd w:val="clear" w:color="auto" w:fill="FFFFFF"/>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No se admitirá cavidades de resinas mayores de 3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de ancho por 200 </w:t>
      </w:r>
      <w:proofErr w:type="spellStart"/>
      <w:r w:rsidRPr="00864F79">
        <w:rPr>
          <w:rFonts w:ascii="Arial" w:eastAsia="Times New Roman" w:hAnsi="Arial" w:cs="Arial"/>
          <w:snapToGrid w:val="0"/>
          <w:color w:val="000000" w:themeColor="text1"/>
          <w:lang w:eastAsia="ja-JP"/>
        </w:rPr>
        <w:t>mm.</w:t>
      </w:r>
      <w:proofErr w:type="spellEnd"/>
      <w:r w:rsidRPr="00864F79">
        <w:rPr>
          <w:rFonts w:ascii="Arial" w:eastAsia="Times New Roman" w:hAnsi="Arial" w:cs="Arial"/>
          <w:snapToGrid w:val="0"/>
          <w:color w:val="000000" w:themeColor="text1"/>
          <w:lang w:eastAsia="ja-JP"/>
        </w:rPr>
        <w:t xml:space="preserve"> de largo en P.O. y otras coníferas.</w:t>
      </w:r>
    </w:p>
    <w:p w14:paraId="011C119E" w14:textId="77777777" w:rsidR="008829F5" w:rsidRPr="00864F79" w:rsidRDefault="008829F5" w:rsidP="00F77A51">
      <w:pPr>
        <w:numPr>
          <w:ilvl w:val="0"/>
          <w:numId w:val="86"/>
        </w:numPr>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 madera debe ser durable, resistente al ataque de hongos e insectos y aceptar fácilmente tratamientos con sustancias químicas a fin de aumentar su duración.</w:t>
      </w:r>
    </w:p>
    <w:p w14:paraId="2CDC8A21" w14:textId="77777777" w:rsidR="008829F5" w:rsidRPr="00864F79" w:rsidRDefault="008829F5" w:rsidP="00F77A51">
      <w:pPr>
        <w:numPr>
          <w:ilvl w:val="0"/>
          <w:numId w:val="86"/>
        </w:numPr>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Los elementos podrán tener hendiduras superficiales cuya longitud no sea mayor que el ancho de la pieza, exceptuándose las hendiduras propias del secado con las limitaciones antes anotadas.</w:t>
      </w:r>
    </w:p>
    <w:p w14:paraId="23ABE284" w14:textId="77777777" w:rsidR="008829F5" w:rsidRPr="00864F79" w:rsidRDefault="008829F5" w:rsidP="00F77A51">
      <w:pPr>
        <w:numPr>
          <w:ilvl w:val="0"/>
          <w:numId w:val="86"/>
        </w:numPr>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El contenido de humedad de la madera no deberá ser mayor de la humedad de equilibrio con el medio ambiente, no pudiendo ser menor del 14% al momento de su colocación.  </w:t>
      </w:r>
    </w:p>
    <w:p w14:paraId="141DAEB8" w14:textId="77777777" w:rsidR="008829F5" w:rsidRPr="00864F79" w:rsidRDefault="008829F5" w:rsidP="00F77A51">
      <w:pPr>
        <w:numPr>
          <w:ilvl w:val="0"/>
          <w:numId w:val="86"/>
        </w:numPr>
        <w:spacing w:after="0" w:line="276" w:lineRule="auto"/>
        <w:ind w:left="360"/>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 empleará madera Copaiba.</w:t>
      </w:r>
    </w:p>
    <w:p w14:paraId="51C492FC" w14:textId="77777777" w:rsidR="008829F5" w:rsidRPr="00864F79" w:rsidRDefault="008829F5" w:rsidP="00F77A51">
      <w:pPr>
        <w:spacing w:after="0" w:line="276" w:lineRule="auto"/>
        <w:ind w:left="360"/>
        <w:jc w:val="both"/>
        <w:rPr>
          <w:rFonts w:ascii="Arial" w:eastAsia="Times New Roman" w:hAnsi="Arial" w:cs="Arial"/>
          <w:snapToGrid w:val="0"/>
          <w:color w:val="000000" w:themeColor="text1"/>
          <w:lang w:eastAsia="ja-JP"/>
        </w:rPr>
      </w:pPr>
    </w:p>
    <w:p w14:paraId="7D47B056" w14:textId="77777777" w:rsidR="008829F5" w:rsidRPr="00864F79" w:rsidRDefault="008829F5"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r w:rsidRPr="00864F79">
        <w:rPr>
          <w:rFonts w:ascii="Arial" w:eastAsia="Times New Roman" w:hAnsi="Arial" w:cs="Arial"/>
          <w:color w:val="000000" w:themeColor="text1"/>
          <w:lang w:eastAsia="es-ES"/>
        </w:rPr>
        <w:t>:</w:t>
      </w:r>
    </w:p>
    <w:p w14:paraId="4244D338" w14:textId="77777777" w:rsidR="008829F5" w:rsidRPr="00864F79" w:rsidRDefault="008829F5"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Unidad de Medida: Unidad (</w:t>
      </w:r>
      <w:proofErr w:type="spellStart"/>
      <w:r w:rsidRPr="00864F79">
        <w:rPr>
          <w:rFonts w:ascii="Arial" w:eastAsia="Times New Roman" w:hAnsi="Arial" w:cs="Arial"/>
          <w:color w:val="000000" w:themeColor="text1"/>
          <w:lang w:eastAsia="es-ES"/>
        </w:rPr>
        <w:t>und</w:t>
      </w:r>
      <w:proofErr w:type="spellEnd"/>
      <w:r w:rsidRPr="00864F79">
        <w:rPr>
          <w:rFonts w:ascii="Arial" w:eastAsia="Times New Roman" w:hAnsi="Arial" w:cs="Arial"/>
          <w:color w:val="000000" w:themeColor="text1"/>
          <w:lang w:eastAsia="es-ES"/>
        </w:rPr>
        <w:t>)</w:t>
      </w:r>
    </w:p>
    <w:p w14:paraId="6567EE79" w14:textId="77777777" w:rsidR="008829F5" w:rsidRPr="00864F79" w:rsidRDefault="008829F5"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Condiciones de Pago</w:t>
      </w:r>
      <w:r w:rsidRPr="00864F79">
        <w:rPr>
          <w:rFonts w:ascii="Arial" w:eastAsia="Times New Roman" w:hAnsi="Arial" w:cs="Arial"/>
          <w:color w:val="000000" w:themeColor="text1"/>
          <w:lang w:eastAsia="es-ES"/>
        </w:rPr>
        <w:t>:</w:t>
      </w:r>
    </w:p>
    <w:p w14:paraId="5F347DB5" w14:textId="08FE7736" w:rsidR="008829F5" w:rsidRPr="00864F79" w:rsidRDefault="008829F5"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pagará por pieza instalada, según precio unitario indicado en el Contrato.</w:t>
      </w:r>
    </w:p>
    <w:p w14:paraId="253015E8" w14:textId="77777777" w:rsidR="008F6376" w:rsidRPr="00864F79" w:rsidRDefault="008F6376" w:rsidP="00F77A51">
      <w:pPr>
        <w:spacing w:line="276" w:lineRule="auto"/>
        <w:jc w:val="both"/>
        <w:rPr>
          <w:rFonts w:ascii="Arial" w:eastAsia="Times New Roman" w:hAnsi="Arial" w:cs="Arial"/>
          <w:color w:val="000000" w:themeColor="text1"/>
          <w:lang w:eastAsia="es-ES"/>
        </w:rPr>
      </w:pPr>
    </w:p>
    <w:p w14:paraId="7D84ECAB" w14:textId="0FE071B8"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03.13.01.21     GRASS SINTÉTICO EN TERRAZA</w:t>
      </w:r>
    </w:p>
    <w:p w14:paraId="4A7A79E2" w14:textId="77777777" w:rsidR="008F6376" w:rsidRPr="00864F79" w:rsidRDefault="008F6376" w:rsidP="00F77A51">
      <w:pPr>
        <w:spacing w:line="276" w:lineRule="auto"/>
        <w:jc w:val="both"/>
        <w:rPr>
          <w:rFonts w:ascii="Arial" w:hAnsi="Arial" w:cs="Arial"/>
          <w:color w:val="000000" w:themeColor="text1"/>
        </w:rPr>
      </w:pPr>
      <w:r w:rsidRPr="00864F79">
        <w:rPr>
          <w:rFonts w:ascii="Arial" w:hAnsi="Arial" w:cs="Arial"/>
          <w:color w:val="000000" w:themeColor="text1"/>
        </w:rPr>
        <w:t xml:space="preserve">Método de instalación de rollo pegado y unido con ancho de rollo de 4.00m. junta pegamentos de alta calidad para el trabajo (poliuretano </w:t>
      </w:r>
      <w:proofErr w:type="spellStart"/>
      <w:r w:rsidRPr="00864F79">
        <w:rPr>
          <w:rFonts w:ascii="Arial" w:hAnsi="Arial" w:cs="Arial"/>
          <w:color w:val="000000" w:themeColor="text1"/>
        </w:rPr>
        <w:t>bicomponente</w:t>
      </w:r>
      <w:proofErr w:type="spellEnd"/>
      <w:r w:rsidRPr="00864F79">
        <w:rPr>
          <w:rFonts w:ascii="Arial" w:hAnsi="Arial" w:cs="Arial"/>
          <w:color w:val="000000" w:themeColor="text1"/>
        </w:rPr>
        <w:t xml:space="preserve">). </w:t>
      </w:r>
    </w:p>
    <w:p w14:paraId="57A29DE1" w14:textId="77777777" w:rsidR="008F6376" w:rsidRPr="00864F79" w:rsidRDefault="008F6376" w:rsidP="00F77A51">
      <w:pPr>
        <w:spacing w:line="276" w:lineRule="auto"/>
        <w:jc w:val="both"/>
        <w:rPr>
          <w:rFonts w:ascii="Arial" w:hAnsi="Arial" w:cs="Arial"/>
          <w:color w:val="000000" w:themeColor="text1"/>
        </w:rPr>
      </w:pPr>
      <w:r w:rsidRPr="00864F79">
        <w:rPr>
          <w:rFonts w:ascii="Arial" w:hAnsi="Arial" w:cs="Arial"/>
          <w:color w:val="000000" w:themeColor="text1"/>
        </w:rPr>
        <w:t xml:space="preserve">Se solicitará documentos de importación y fabricación que acrediten que la procedencia del producto a instalar es </w:t>
      </w:r>
      <w:proofErr w:type="gramStart"/>
      <w:r w:rsidRPr="00864F79">
        <w:rPr>
          <w:rFonts w:ascii="Arial" w:hAnsi="Arial" w:cs="Arial"/>
          <w:color w:val="000000" w:themeColor="text1"/>
        </w:rPr>
        <w:t>Americana</w:t>
      </w:r>
      <w:proofErr w:type="gramEnd"/>
      <w:r w:rsidRPr="00864F79">
        <w:rPr>
          <w:rFonts w:ascii="Arial" w:hAnsi="Arial" w:cs="Arial"/>
          <w:color w:val="000000" w:themeColor="text1"/>
        </w:rPr>
        <w:t xml:space="preserve"> o Europea.</w:t>
      </w:r>
    </w:p>
    <w:p w14:paraId="148FA538" w14:textId="77777777" w:rsidR="008F6376" w:rsidRPr="00864F79" w:rsidRDefault="008F6376" w:rsidP="00F77A51">
      <w:pPr>
        <w:spacing w:line="276" w:lineRule="auto"/>
        <w:jc w:val="both"/>
        <w:rPr>
          <w:rFonts w:ascii="Arial" w:hAnsi="Arial" w:cs="Arial"/>
          <w:b/>
          <w:color w:val="000000" w:themeColor="text1"/>
        </w:rPr>
      </w:pPr>
      <w:r w:rsidRPr="00864F79">
        <w:rPr>
          <w:rFonts w:ascii="Arial" w:hAnsi="Arial" w:cs="Arial"/>
          <w:b/>
          <w:color w:val="000000" w:themeColor="text1"/>
        </w:rPr>
        <w:t>PROCESO DE INSTALACIÓN:</w:t>
      </w:r>
    </w:p>
    <w:p w14:paraId="65C21F12" w14:textId="77777777" w:rsidR="008F6376" w:rsidRPr="00864F79" w:rsidRDefault="008F6376" w:rsidP="00F77A51">
      <w:pPr>
        <w:spacing w:line="276" w:lineRule="auto"/>
        <w:jc w:val="both"/>
        <w:rPr>
          <w:rFonts w:ascii="Arial" w:hAnsi="Arial" w:cs="Arial"/>
          <w:color w:val="000000" w:themeColor="text1"/>
        </w:rPr>
      </w:pPr>
      <w:r w:rsidRPr="00864F79">
        <w:rPr>
          <w:rFonts w:ascii="Arial" w:hAnsi="Arial" w:cs="Arial"/>
          <w:color w:val="000000" w:themeColor="text1"/>
        </w:rPr>
        <w:t>Paso 1: se extienden los paños (rollos) de césped sintético sobre el área de afirmado y una capa de arena fina de e=2mm. donde se va a instalar. Estos se colocan de forma flotante, es decir no adheridos al suelo</w:t>
      </w:r>
    </w:p>
    <w:p w14:paraId="632EEB8D" w14:textId="77777777" w:rsidR="008F6376" w:rsidRPr="00864F79" w:rsidRDefault="008F6376" w:rsidP="00F77A51">
      <w:pPr>
        <w:spacing w:line="276" w:lineRule="auto"/>
        <w:jc w:val="both"/>
        <w:rPr>
          <w:rFonts w:ascii="Arial" w:hAnsi="Arial" w:cs="Arial"/>
          <w:color w:val="000000" w:themeColor="text1"/>
        </w:rPr>
      </w:pPr>
      <w:r w:rsidRPr="00864F79">
        <w:rPr>
          <w:rFonts w:ascii="Arial" w:hAnsi="Arial" w:cs="Arial"/>
          <w:color w:val="000000" w:themeColor="text1"/>
        </w:rPr>
        <w:t xml:space="preserve">Paso 2: Se unen los paños entre sí con cintas de unión y adhesivos especiales. </w:t>
      </w:r>
    </w:p>
    <w:p w14:paraId="1A0F5D49" w14:textId="77777777" w:rsidR="008F6376" w:rsidRPr="00864F79" w:rsidRDefault="008F6376" w:rsidP="00F77A51">
      <w:pPr>
        <w:spacing w:line="276" w:lineRule="auto"/>
        <w:jc w:val="both"/>
        <w:rPr>
          <w:rFonts w:ascii="Arial" w:hAnsi="Arial" w:cs="Arial"/>
          <w:color w:val="000000" w:themeColor="text1"/>
        </w:rPr>
      </w:pPr>
      <w:r w:rsidRPr="00864F79">
        <w:rPr>
          <w:rFonts w:ascii="Arial" w:hAnsi="Arial" w:cs="Arial"/>
          <w:color w:val="000000" w:themeColor="text1"/>
        </w:rPr>
        <w:t xml:space="preserve">Paso 3: Se incorpora el relleno, que consiste en una capa de arena sílice de granulometría fina, que tiene la función de afirmar el césped al suelo y proteger las uniones, y una capa </w:t>
      </w:r>
      <w:r w:rsidRPr="00864F79">
        <w:rPr>
          <w:rFonts w:ascii="Arial" w:hAnsi="Arial" w:cs="Arial"/>
          <w:color w:val="000000" w:themeColor="text1"/>
        </w:rPr>
        <w:lastRenderedPageBreak/>
        <w:t>de caucho, también con una granulometría especial. Esto brindara amortiguación necesaria.</w:t>
      </w:r>
    </w:p>
    <w:p w14:paraId="5A7A83EC" w14:textId="77777777" w:rsidR="008F6376" w:rsidRPr="00864F79" w:rsidRDefault="008F6376" w:rsidP="00F77A51">
      <w:pPr>
        <w:spacing w:line="276" w:lineRule="auto"/>
        <w:jc w:val="both"/>
        <w:rPr>
          <w:rFonts w:ascii="Arial" w:hAnsi="Arial" w:cs="Arial"/>
          <w:color w:val="000000" w:themeColor="text1"/>
        </w:rPr>
      </w:pPr>
      <w:r w:rsidRPr="00864F79">
        <w:rPr>
          <w:rFonts w:ascii="Arial" w:hAnsi="Arial" w:cs="Arial"/>
          <w:color w:val="000000" w:themeColor="text1"/>
        </w:rPr>
        <w:t>Paso 4: Se procede a cepillar el campo para distribuir el caucho de manera uniforme sobre el césped, lo que a la vez peina el césped dejándolo con una apariencia muy natural.</w:t>
      </w:r>
    </w:p>
    <w:p w14:paraId="2923DCBD" w14:textId="77777777" w:rsidR="008F6376" w:rsidRPr="00864F79" w:rsidRDefault="008F6376" w:rsidP="00F77A51">
      <w:pPr>
        <w:spacing w:line="276" w:lineRule="auto"/>
        <w:jc w:val="both"/>
        <w:rPr>
          <w:rFonts w:ascii="Arial" w:hAnsi="Arial" w:cs="Arial"/>
          <w:b/>
          <w:color w:val="000000" w:themeColor="text1"/>
        </w:rPr>
      </w:pPr>
      <w:r w:rsidRPr="00864F79">
        <w:rPr>
          <w:rFonts w:ascii="Arial" w:hAnsi="Arial" w:cs="Arial"/>
          <w:b/>
          <w:color w:val="000000" w:themeColor="text1"/>
        </w:rPr>
        <w:t>Método de Medición</w:t>
      </w:r>
    </w:p>
    <w:p w14:paraId="5FD7F6A1" w14:textId="77777777" w:rsidR="008F6376" w:rsidRPr="00864F79" w:rsidRDefault="008F6376" w:rsidP="00F77A51">
      <w:pPr>
        <w:tabs>
          <w:tab w:val="left" w:pos="0"/>
        </w:tabs>
        <w:spacing w:after="120" w:line="276" w:lineRule="auto"/>
        <w:jc w:val="both"/>
        <w:rPr>
          <w:rFonts w:ascii="Arial" w:hAnsi="Arial" w:cs="Arial"/>
          <w:color w:val="000000" w:themeColor="text1"/>
        </w:rPr>
      </w:pPr>
      <w:r w:rsidRPr="00864F79">
        <w:rPr>
          <w:rFonts w:ascii="Arial" w:hAnsi="Arial" w:cs="Arial"/>
          <w:color w:val="000000" w:themeColor="text1"/>
        </w:rPr>
        <w:t xml:space="preserve">Se medirá por metro cuadrado(m2), de </w:t>
      </w:r>
      <w:proofErr w:type="spellStart"/>
      <w:r w:rsidRPr="00864F79">
        <w:rPr>
          <w:rFonts w:ascii="Arial" w:hAnsi="Arial" w:cs="Arial"/>
          <w:color w:val="000000" w:themeColor="text1"/>
        </w:rPr>
        <w:t>grass</w:t>
      </w:r>
      <w:proofErr w:type="spellEnd"/>
      <w:r w:rsidRPr="00864F79">
        <w:rPr>
          <w:rFonts w:ascii="Arial" w:hAnsi="Arial" w:cs="Arial"/>
          <w:color w:val="000000" w:themeColor="text1"/>
        </w:rPr>
        <w:t xml:space="preserve"> sintético terminado, en ambientes terminados.</w:t>
      </w:r>
    </w:p>
    <w:p w14:paraId="7B1D72A0" w14:textId="77777777" w:rsidR="008F6376" w:rsidRPr="00864F79" w:rsidRDefault="008F6376" w:rsidP="00F77A51">
      <w:pPr>
        <w:spacing w:line="276" w:lineRule="auto"/>
        <w:jc w:val="both"/>
        <w:rPr>
          <w:rFonts w:ascii="Arial" w:hAnsi="Arial" w:cs="Arial"/>
          <w:b/>
          <w:color w:val="000000" w:themeColor="text1"/>
        </w:rPr>
      </w:pPr>
      <w:r w:rsidRPr="00864F79">
        <w:rPr>
          <w:rFonts w:ascii="Arial" w:hAnsi="Arial" w:cs="Arial"/>
          <w:b/>
          <w:color w:val="000000" w:themeColor="text1"/>
        </w:rPr>
        <w:t>Condiciones de Pago</w:t>
      </w:r>
    </w:p>
    <w:p w14:paraId="33C352CC" w14:textId="77777777" w:rsidR="008F6376" w:rsidRPr="00864F79" w:rsidRDefault="008F6376" w:rsidP="00F77A51">
      <w:pPr>
        <w:tabs>
          <w:tab w:val="left" w:pos="0"/>
        </w:tabs>
        <w:spacing w:after="120" w:line="276" w:lineRule="auto"/>
        <w:jc w:val="both"/>
        <w:rPr>
          <w:rFonts w:ascii="Arial" w:hAnsi="Arial" w:cs="Arial"/>
          <w:color w:val="000000" w:themeColor="text1"/>
        </w:rPr>
      </w:pPr>
      <w:r w:rsidRPr="00864F79">
        <w:rPr>
          <w:rFonts w:ascii="Arial" w:hAnsi="Arial" w:cs="Arial"/>
          <w:color w:val="000000" w:themeColor="text1"/>
        </w:rPr>
        <w:t xml:space="preserve">Se pagará por la unidad establecida en método de medición. </w:t>
      </w:r>
    </w:p>
    <w:p w14:paraId="674C1A86" w14:textId="77777777" w:rsidR="008F6376" w:rsidRPr="00864F79" w:rsidRDefault="008F6376" w:rsidP="00F77A51">
      <w:pPr>
        <w:tabs>
          <w:tab w:val="left" w:pos="0"/>
        </w:tabs>
        <w:spacing w:after="120" w:line="276" w:lineRule="auto"/>
        <w:jc w:val="both"/>
        <w:rPr>
          <w:rFonts w:ascii="Arial" w:hAnsi="Arial" w:cs="Arial"/>
          <w:color w:val="000000" w:themeColor="text1"/>
        </w:rPr>
      </w:pPr>
      <w:r w:rsidRPr="00864F79">
        <w:rPr>
          <w:rFonts w:ascii="Arial" w:hAnsi="Arial" w:cs="Arial"/>
          <w:color w:val="000000" w:themeColor="text1"/>
        </w:rPr>
        <w:t>El precio incluye el pago por material, mano de obra, equipo, herramientas y cualquier imprevisto necesario para su buena ejecución.</w:t>
      </w:r>
    </w:p>
    <w:p w14:paraId="3979C193" w14:textId="77777777" w:rsidR="00E35E99" w:rsidRPr="00864F79" w:rsidRDefault="00E35E99" w:rsidP="00F77A51">
      <w:pPr>
        <w:spacing w:line="276" w:lineRule="auto"/>
        <w:jc w:val="both"/>
        <w:rPr>
          <w:rFonts w:ascii="Arial" w:eastAsia="Calibri" w:hAnsi="Arial" w:cs="Arial"/>
          <w:color w:val="000000" w:themeColor="text1"/>
        </w:rPr>
      </w:pPr>
    </w:p>
    <w:p w14:paraId="6F7855E1" w14:textId="7D34BAA2"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03.13.01.22     ACCESORIO COVEFORMER INDEPENDIENTE 38mm</w:t>
      </w:r>
    </w:p>
    <w:p w14:paraId="016E84C0" w14:textId="77777777" w:rsidR="00FA2B16" w:rsidRPr="00864F79" w:rsidRDefault="00FA2B16"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Descripción:</w:t>
      </w:r>
    </w:p>
    <w:p w14:paraId="07E776F8" w14:textId="1A2B35E3" w:rsidR="00FA2B16" w:rsidRPr="00864F79" w:rsidRDefault="00FA2B16" w:rsidP="00F77A51">
      <w:pPr>
        <w:spacing w:after="0" w:line="276" w:lineRule="auto"/>
        <w:jc w:val="both"/>
        <w:rPr>
          <w:rFonts w:ascii="Arial" w:hAnsi="Arial" w:cs="Arial"/>
        </w:rPr>
      </w:pPr>
      <w:r w:rsidRPr="00864F79">
        <w:rPr>
          <w:rFonts w:ascii="Arial" w:hAnsi="Arial" w:cs="Arial"/>
        </w:rPr>
        <w:t xml:space="preserve">En los ambientes en que el encuentro entre muro y piso debe ser curvo y luego se aplicará el piso de vinílico flexible, se usará el </w:t>
      </w:r>
      <w:proofErr w:type="spellStart"/>
      <w:r w:rsidRPr="00864F79">
        <w:rPr>
          <w:rFonts w:ascii="Arial" w:hAnsi="Arial" w:cs="Arial"/>
        </w:rPr>
        <w:t>Coveformer</w:t>
      </w:r>
      <w:proofErr w:type="spellEnd"/>
      <w:r w:rsidRPr="00864F79">
        <w:rPr>
          <w:rFonts w:ascii="Arial" w:hAnsi="Arial" w:cs="Arial"/>
        </w:rPr>
        <w:t>, fijándose al muro y alineándolo haciendo una transición piso pared uniforme y que permita un empalme sin defectos.</w:t>
      </w:r>
    </w:p>
    <w:p w14:paraId="55CBCAEE" w14:textId="77777777" w:rsidR="00FA2B16" w:rsidRPr="00864F79" w:rsidRDefault="00FA2B16" w:rsidP="00F77A51">
      <w:pPr>
        <w:spacing w:after="0" w:line="276" w:lineRule="auto"/>
        <w:jc w:val="both"/>
        <w:rPr>
          <w:rFonts w:ascii="Arial" w:hAnsi="Arial" w:cs="Arial"/>
        </w:rPr>
      </w:pPr>
    </w:p>
    <w:p w14:paraId="0634F2B4" w14:textId="77777777" w:rsidR="00FA2B16" w:rsidRPr="00864F79" w:rsidRDefault="00FA2B16"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Materiales</w:t>
      </w:r>
    </w:p>
    <w:p w14:paraId="384FA448" w14:textId="762FFCFB" w:rsidR="00FA2B16" w:rsidRPr="00864F79" w:rsidRDefault="00FA2B16" w:rsidP="00F77A51">
      <w:pPr>
        <w:spacing w:after="0" w:line="276" w:lineRule="auto"/>
        <w:jc w:val="both"/>
        <w:rPr>
          <w:rFonts w:ascii="Arial" w:hAnsi="Arial" w:cs="Arial"/>
        </w:rPr>
      </w:pPr>
      <w:r w:rsidRPr="00864F79">
        <w:rPr>
          <w:rFonts w:ascii="Arial" w:hAnsi="Arial" w:cs="Arial"/>
        </w:rPr>
        <w:t xml:space="preserve">Base para contra zócalo constituido por piezas de </w:t>
      </w:r>
      <w:proofErr w:type="spellStart"/>
      <w:r w:rsidRPr="00864F79">
        <w:rPr>
          <w:rFonts w:ascii="Arial" w:hAnsi="Arial" w:cs="Arial"/>
        </w:rPr>
        <w:t>Coveformer</w:t>
      </w:r>
      <w:proofErr w:type="spellEnd"/>
      <w:r w:rsidRPr="00864F79">
        <w:rPr>
          <w:rFonts w:ascii="Arial" w:hAnsi="Arial" w:cs="Arial"/>
        </w:rPr>
        <w:t xml:space="preserve"> de R=38 mm para ser colocadas sobre los paramentos por medio de pegamento especial.</w:t>
      </w:r>
    </w:p>
    <w:p w14:paraId="625E1D2B" w14:textId="77777777" w:rsidR="00FA2B16" w:rsidRPr="00864F79" w:rsidRDefault="00FA2B16" w:rsidP="00F77A51">
      <w:pPr>
        <w:spacing w:after="0" w:line="276" w:lineRule="auto"/>
        <w:jc w:val="both"/>
        <w:rPr>
          <w:rFonts w:ascii="Arial" w:hAnsi="Arial" w:cs="Arial"/>
        </w:rPr>
      </w:pPr>
    </w:p>
    <w:p w14:paraId="4F91F19B" w14:textId="77777777" w:rsidR="00FA2B16" w:rsidRPr="00864F79" w:rsidRDefault="00FA2B16"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Preparaciones</w:t>
      </w:r>
    </w:p>
    <w:p w14:paraId="2CEEB23C" w14:textId="77777777" w:rsidR="00FA2B16" w:rsidRPr="00864F79" w:rsidRDefault="00FA2B16" w:rsidP="00F77A51">
      <w:pPr>
        <w:spacing w:after="0" w:line="276" w:lineRule="auto"/>
        <w:jc w:val="both"/>
        <w:rPr>
          <w:rFonts w:ascii="Arial" w:hAnsi="Arial" w:cs="Arial"/>
        </w:rPr>
      </w:pPr>
      <w:r w:rsidRPr="00864F79">
        <w:rPr>
          <w:rFonts w:ascii="Arial" w:hAnsi="Arial" w:cs="Arial"/>
        </w:rPr>
        <w:t xml:space="preserve">Los paramentos, cualquiera sea su tipo, deben estar completa y firmemente adheridos al suelo y sus superficies totalmente limpias.  Agujeros, roturas y desniveles deben ser rellenados y nivelados con materiales de látex.  </w:t>
      </w:r>
    </w:p>
    <w:p w14:paraId="5C3862FD" w14:textId="77777777" w:rsidR="00FA2B16" w:rsidRPr="00864F79" w:rsidRDefault="00FA2B16" w:rsidP="00F77A51">
      <w:pPr>
        <w:spacing w:after="0" w:line="276" w:lineRule="auto"/>
        <w:jc w:val="both"/>
        <w:rPr>
          <w:rFonts w:ascii="Arial" w:hAnsi="Arial" w:cs="Arial"/>
        </w:rPr>
      </w:pPr>
      <w:r w:rsidRPr="00864F79">
        <w:rPr>
          <w:rFonts w:ascii="Arial" w:hAnsi="Arial" w:cs="Arial"/>
        </w:rPr>
        <w:t xml:space="preserve">Además, deben estar totalmente secos. Se colocará sobre ellos el pegamento especial para adherir el Cove </w:t>
      </w:r>
      <w:proofErr w:type="spellStart"/>
      <w:r w:rsidRPr="00864F79">
        <w:rPr>
          <w:rFonts w:ascii="Arial" w:hAnsi="Arial" w:cs="Arial"/>
        </w:rPr>
        <w:t>Former</w:t>
      </w:r>
      <w:proofErr w:type="spellEnd"/>
      <w:r w:rsidRPr="00864F79">
        <w:rPr>
          <w:rFonts w:ascii="Arial" w:hAnsi="Arial" w:cs="Arial"/>
        </w:rPr>
        <w:t>.</w:t>
      </w:r>
    </w:p>
    <w:p w14:paraId="7A3A70C7" w14:textId="77777777" w:rsidR="00FA2B16" w:rsidRPr="00864F79" w:rsidRDefault="00FA2B16" w:rsidP="00F77A51">
      <w:pPr>
        <w:spacing w:after="0" w:line="276" w:lineRule="auto"/>
        <w:jc w:val="both"/>
        <w:rPr>
          <w:rFonts w:ascii="Arial" w:hAnsi="Arial" w:cs="Arial"/>
        </w:rPr>
      </w:pPr>
    </w:p>
    <w:p w14:paraId="2F057F93" w14:textId="77777777" w:rsidR="00FA2B16" w:rsidRPr="00864F79" w:rsidRDefault="00FA2B16"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Método de Medición</w:t>
      </w:r>
    </w:p>
    <w:p w14:paraId="00FBF8DB" w14:textId="77777777" w:rsidR="00FA2B16" w:rsidRPr="00864F79" w:rsidRDefault="00FA2B16" w:rsidP="00F77A51">
      <w:pPr>
        <w:spacing w:after="0" w:line="276" w:lineRule="auto"/>
        <w:jc w:val="both"/>
        <w:rPr>
          <w:rFonts w:ascii="Arial" w:hAnsi="Arial" w:cs="Arial"/>
        </w:rPr>
      </w:pPr>
      <w:r w:rsidRPr="00864F79">
        <w:rPr>
          <w:rFonts w:ascii="Arial" w:hAnsi="Arial" w:cs="Arial"/>
        </w:rPr>
        <w:t xml:space="preserve">La unidad de medición es por metro lineal de </w:t>
      </w:r>
      <w:proofErr w:type="spellStart"/>
      <w:r w:rsidRPr="00864F79">
        <w:rPr>
          <w:rFonts w:ascii="Arial" w:hAnsi="Arial" w:cs="Arial"/>
        </w:rPr>
        <w:t>contrazócalo</w:t>
      </w:r>
      <w:proofErr w:type="spellEnd"/>
      <w:r w:rsidRPr="00864F79">
        <w:rPr>
          <w:rFonts w:ascii="Arial" w:hAnsi="Arial" w:cs="Arial"/>
        </w:rPr>
        <w:t xml:space="preserve"> (m.), se tomará la longitud efectiva realmente ejecutada </w:t>
      </w:r>
    </w:p>
    <w:p w14:paraId="5D86A3DA" w14:textId="77777777" w:rsidR="00FA2B16" w:rsidRPr="00864F79" w:rsidRDefault="00FA2B16" w:rsidP="00F77A51">
      <w:pPr>
        <w:spacing w:after="0" w:line="276" w:lineRule="auto"/>
        <w:jc w:val="both"/>
        <w:rPr>
          <w:rFonts w:ascii="Arial" w:hAnsi="Arial" w:cs="Arial"/>
        </w:rPr>
      </w:pPr>
    </w:p>
    <w:p w14:paraId="1148C82D" w14:textId="77777777" w:rsidR="00FA2B16" w:rsidRPr="00864F79" w:rsidRDefault="00FA2B16" w:rsidP="00F77A51">
      <w:pPr>
        <w:pStyle w:val="Guillermo"/>
        <w:spacing w:before="0" w:line="276" w:lineRule="auto"/>
        <w:rPr>
          <w:rFonts w:cs="Arial"/>
          <w:b/>
          <w:snapToGrid w:val="0"/>
          <w:sz w:val="22"/>
          <w:szCs w:val="22"/>
          <w:lang w:val="es-PE"/>
        </w:rPr>
      </w:pPr>
      <w:r w:rsidRPr="00864F79">
        <w:rPr>
          <w:rFonts w:cs="Arial"/>
          <w:b/>
          <w:snapToGrid w:val="0"/>
          <w:sz w:val="22"/>
          <w:szCs w:val="22"/>
          <w:lang w:val="es-PE"/>
        </w:rPr>
        <w:t>Condiciones de Pago</w:t>
      </w:r>
    </w:p>
    <w:p w14:paraId="30342D75" w14:textId="77777777" w:rsidR="00FA2B16" w:rsidRPr="00864F79" w:rsidRDefault="00FA2B16" w:rsidP="00F77A51">
      <w:pPr>
        <w:spacing w:line="276" w:lineRule="auto"/>
        <w:jc w:val="both"/>
        <w:rPr>
          <w:rFonts w:ascii="Arial" w:hAnsi="Arial" w:cs="Arial"/>
        </w:rPr>
      </w:pPr>
      <w:r w:rsidRPr="00864F79">
        <w:rPr>
          <w:rFonts w:ascii="Arial" w:hAnsi="Arial" w:cs="Arial"/>
        </w:rPr>
        <w:t>La cantidad determinada según el método de medición será por m. lineal, será pagada al precio unitario del contrato, y dicho pago constituirá compensación total por el costo de material, equipo, mano de obra e imprevistos necesarios para completar la partida.</w:t>
      </w:r>
    </w:p>
    <w:p w14:paraId="76837905" w14:textId="36BD6A2A"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03.13.01.23     RODON DE MADERA COPAIBA</w:t>
      </w:r>
    </w:p>
    <w:p w14:paraId="2F3E2A1C" w14:textId="77777777" w:rsidR="009F27B7" w:rsidRPr="00864F79" w:rsidRDefault="009F27B7" w:rsidP="00F77A51">
      <w:pPr>
        <w:spacing w:after="120" w:line="276" w:lineRule="auto"/>
        <w:jc w:val="both"/>
        <w:rPr>
          <w:rFonts w:ascii="Arial" w:hAnsi="Arial" w:cs="Arial"/>
          <w:b/>
          <w:color w:val="000000" w:themeColor="text1"/>
        </w:rPr>
      </w:pPr>
      <w:r w:rsidRPr="00864F79">
        <w:rPr>
          <w:rFonts w:ascii="Arial" w:hAnsi="Arial" w:cs="Arial"/>
          <w:b/>
          <w:color w:val="000000" w:themeColor="text1"/>
        </w:rPr>
        <w:t>Descripción</w:t>
      </w:r>
    </w:p>
    <w:p w14:paraId="5467BB55" w14:textId="5362340C" w:rsidR="009F27B7" w:rsidRPr="00864F79" w:rsidRDefault="009F27B7" w:rsidP="00F77A51">
      <w:pPr>
        <w:spacing w:after="120" w:line="276" w:lineRule="auto"/>
        <w:jc w:val="both"/>
        <w:rPr>
          <w:rFonts w:ascii="Arial" w:hAnsi="Arial" w:cs="Arial"/>
          <w:color w:val="000000" w:themeColor="text1"/>
        </w:rPr>
      </w:pPr>
      <w:r w:rsidRPr="00864F79">
        <w:rPr>
          <w:rFonts w:ascii="Arial" w:hAnsi="Arial" w:cs="Arial"/>
          <w:color w:val="000000" w:themeColor="text1"/>
        </w:rPr>
        <w:t xml:space="preserve">Esta partida comprende el suministro e instalación de la partida </w:t>
      </w:r>
      <w:proofErr w:type="spellStart"/>
      <w:r w:rsidRPr="00864F79">
        <w:rPr>
          <w:rFonts w:ascii="Arial" w:hAnsi="Arial" w:cs="Arial"/>
          <w:color w:val="000000" w:themeColor="text1"/>
        </w:rPr>
        <w:t>rodon</w:t>
      </w:r>
      <w:proofErr w:type="spellEnd"/>
      <w:r w:rsidRPr="00864F79">
        <w:rPr>
          <w:rFonts w:ascii="Arial" w:hAnsi="Arial" w:cs="Arial"/>
          <w:color w:val="000000" w:themeColor="text1"/>
        </w:rPr>
        <w:t xml:space="preserve"> de madera copaiba en ambientes donde los planos indique según detalle de acabados.</w:t>
      </w:r>
    </w:p>
    <w:p w14:paraId="79738121" w14:textId="41DEA920" w:rsidR="00E659C0" w:rsidRPr="00864F79" w:rsidRDefault="00E659C0" w:rsidP="00F77A51">
      <w:pPr>
        <w:spacing w:after="120" w:line="276" w:lineRule="auto"/>
        <w:jc w:val="both"/>
        <w:rPr>
          <w:rFonts w:ascii="Arial" w:hAnsi="Arial" w:cs="Arial"/>
          <w:color w:val="000000" w:themeColor="text1"/>
        </w:rPr>
      </w:pPr>
      <w:r w:rsidRPr="00864F79">
        <w:rPr>
          <w:rFonts w:ascii="Arial" w:hAnsi="Arial" w:cs="Arial"/>
          <w:color w:val="202124"/>
          <w:shd w:val="clear" w:color="auto" w:fill="FFFFFF"/>
        </w:rPr>
        <w:t>Los rodones son listones largos de madera con destinados a cubrir el contorno de los pisos en el encuentro entre el zócalo y el piso.</w:t>
      </w:r>
    </w:p>
    <w:p w14:paraId="4A564095" w14:textId="77777777" w:rsidR="009F27B7" w:rsidRPr="00864F79" w:rsidRDefault="009F27B7" w:rsidP="00F77A51">
      <w:pPr>
        <w:pStyle w:val="Normal1"/>
        <w:spacing w:after="120" w:line="276" w:lineRule="auto"/>
        <w:jc w:val="both"/>
        <w:rPr>
          <w:rFonts w:ascii="Arial" w:hAnsi="Arial" w:cs="Arial"/>
          <w:b/>
          <w:color w:val="000000" w:themeColor="text1"/>
          <w:sz w:val="22"/>
          <w:szCs w:val="22"/>
          <w:lang w:val="es-PE"/>
        </w:rPr>
      </w:pPr>
      <w:r w:rsidRPr="00864F79">
        <w:rPr>
          <w:rFonts w:ascii="Arial" w:hAnsi="Arial" w:cs="Arial"/>
          <w:b/>
          <w:color w:val="000000" w:themeColor="text1"/>
          <w:sz w:val="22"/>
          <w:szCs w:val="22"/>
          <w:lang w:val="es-PE"/>
        </w:rPr>
        <w:t>Materiales</w:t>
      </w:r>
    </w:p>
    <w:p w14:paraId="0C5EC70B" w14:textId="5F6C3223" w:rsidR="009F27B7" w:rsidRPr="00864F79" w:rsidRDefault="00E659C0" w:rsidP="00F77A51">
      <w:pPr>
        <w:pStyle w:val="Normal1"/>
        <w:spacing w:after="120" w:line="276" w:lineRule="auto"/>
        <w:jc w:val="both"/>
        <w:rPr>
          <w:rFonts w:ascii="Arial" w:eastAsiaTheme="minorHAnsi" w:hAnsi="Arial" w:cs="Arial"/>
          <w:bCs/>
          <w:color w:val="000000" w:themeColor="text1"/>
          <w:sz w:val="22"/>
          <w:szCs w:val="22"/>
          <w:lang w:val="es-PE" w:eastAsia="en-US"/>
        </w:rPr>
      </w:pPr>
      <w:proofErr w:type="spellStart"/>
      <w:r w:rsidRPr="00864F79">
        <w:rPr>
          <w:rFonts w:ascii="Arial" w:eastAsiaTheme="minorHAnsi" w:hAnsi="Arial" w:cs="Arial"/>
          <w:bCs/>
          <w:color w:val="000000" w:themeColor="text1"/>
          <w:sz w:val="22"/>
          <w:szCs w:val="22"/>
          <w:lang w:val="es-PE" w:eastAsia="en-US"/>
        </w:rPr>
        <w:t>Rodon</w:t>
      </w:r>
      <w:proofErr w:type="spellEnd"/>
      <w:r w:rsidRPr="00864F79">
        <w:rPr>
          <w:rFonts w:ascii="Arial" w:eastAsiaTheme="minorHAnsi" w:hAnsi="Arial" w:cs="Arial"/>
          <w:bCs/>
          <w:color w:val="000000" w:themeColor="text1"/>
          <w:sz w:val="22"/>
          <w:szCs w:val="22"/>
          <w:lang w:val="es-PE" w:eastAsia="en-US"/>
        </w:rPr>
        <w:t xml:space="preserve"> de madera copaiba 1/4”</w:t>
      </w:r>
    </w:p>
    <w:p w14:paraId="2B06A67F" w14:textId="77777777" w:rsidR="009F27B7" w:rsidRPr="00864F79" w:rsidRDefault="009F27B7" w:rsidP="00F77A51">
      <w:pPr>
        <w:pStyle w:val="Normal1"/>
        <w:spacing w:after="120" w:line="276" w:lineRule="auto"/>
        <w:jc w:val="both"/>
        <w:rPr>
          <w:rFonts w:ascii="Arial" w:hAnsi="Arial" w:cs="Arial"/>
          <w:b/>
          <w:color w:val="000000" w:themeColor="text1"/>
          <w:sz w:val="22"/>
          <w:szCs w:val="22"/>
          <w:lang w:val="es-PE"/>
        </w:rPr>
      </w:pPr>
    </w:p>
    <w:p w14:paraId="392E2423" w14:textId="77777777" w:rsidR="009F27B7" w:rsidRPr="00864F79" w:rsidRDefault="009F27B7" w:rsidP="00F77A51">
      <w:pPr>
        <w:pStyle w:val="Normal1"/>
        <w:spacing w:after="120" w:line="276" w:lineRule="auto"/>
        <w:jc w:val="both"/>
        <w:rPr>
          <w:rFonts w:ascii="Arial" w:hAnsi="Arial" w:cs="Arial"/>
          <w:b/>
          <w:color w:val="000000" w:themeColor="text1"/>
          <w:sz w:val="22"/>
          <w:szCs w:val="22"/>
          <w:lang w:val="es-PE"/>
        </w:rPr>
      </w:pPr>
      <w:r w:rsidRPr="00864F79">
        <w:rPr>
          <w:rFonts w:ascii="Arial" w:hAnsi="Arial" w:cs="Arial"/>
          <w:b/>
          <w:color w:val="000000" w:themeColor="text1"/>
          <w:sz w:val="22"/>
          <w:szCs w:val="22"/>
          <w:lang w:val="es-PE"/>
        </w:rPr>
        <w:t>Equipos y/o Herramientas</w:t>
      </w:r>
    </w:p>
    <w:p w14:paraId="3A2D2FED" w14:textId="77777777" w:rsidR="009F27B7" w:rsidRPr="00864F79" w:rsidRDefault="009F27B7" w:rsidP="00F77A51">
      <w:pPr>
        <w:pStyle w:val="Normal1"/>
        <w:numPr>
          <w:ilvl w:val="0"/>
          <w:numId w:val="87"/>
        </w:numPr>
        <w:spacing w:after="120" w:line="276" w:lineRule="auto"/>
        <w:jc w:val="both"/>
        <w:rPr>
          <w:rFonts w:ascii="Arial" w:hAnsi="Arial" w:cs="Arial"/>
          <w:b/>
          <w:color w:val="000000" w:themeColor="text1"/>
          <w:sz w:val="22"/>
          <w:szCs w:val="22"/>
          <w:lang w:val="es-PE"/>
        </w:rPr>
      </w:pPr>
      <w:r w:rsidRPr="00864F79">
        <w:rPr>
          <w:rFonts w:ascii="Arial" w:hAnsi="Arial" w:cs="Arial"/>
          <w:color w:val="000000" w:themeColor="text1"/>
          <w:sz w:val="22"/>
          <w:szCs w:val="22"/>
          <w:lang w:val="es-PE"/>
        </w:rPr>
        <w:t>Herramientas Manuales.</w:t>
      </w:r>
    </w:p>
    <w:p w14:paraId="72946F6F" w14:textId="77777777" w:rsidR="009F27B7" w:rsidRPr="00864F79" w:rsidRDefault="009F27B7" w:rsidP="00F77A51">
      <w:pPr>
        <w:spacing w:after="120" w:line="276" w:lineRule="auto"/>
        <w:jc w:val="both"/>
        <w:rPr>
          <w:rFonts w:ascii="Arial" w:hAnsi="Arial" w:cs="Arial"/>
          <w:color w:val="000000" w:themeColor="text1"/>
        </w:rPr>
      </w:pPr>
    </w:p>
    <w:p w14:paraId="4383FB72" w14:textId="77777777" w:rsidR="009F27B7" w:rsidRPr="00864F79" w:rsidRDefault="009F27B7"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r w:rsidRPr="00864F79">
        <w:rPr>
          <w:rFonts w:ascii="Arial" w:eastAsia="Times New Roman" w:hAnsi="Arial" w:cs="Arial"/>
          <w:color w:val="000000" w:themeColor="text1"/>
          <w:lang w:eastAsia="es-ES"/>
        </w:rPr>
        <w:t>:</w:t>
      </w:r>
    </w:p>
    <w:p w14:paraId="395223A6" w14:textId="28ABFE19" w:rsidR="009F27B7" w:rsidRPr="00864F79" w:rsidRDefault="009F27B7"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Unidad de Medida: </w:t>
      </w:r>
      <w:r w:rsidR="00E659C0" w:rsidRPr="00864F79">
        <w:rPr>
          <w:rFonts w:ascii="Arial" w:eastAsia="Times New Roman" w:hAnsi="Arial" w:cs="Arial"/>
          <w:color w:val="000000" w:themeColor="text1"/>
          <w:lang w:eastAsia="es-ES"/>
        </w:rPr>
        <w:t>metro lineal</w:t>
      </w:r>
      <w:r w:rsidRPr="00864F79">
        <w:rPr>
          <w:rFonts w:ascii="Arial" w:eastAsia="Times New Roman" w:hAnsi="Arial" w:cs="Arial"/>
          <w:color w:val="000000" w:themeColor="text1"/>
          <w:lang w:eastAsia="es-ES"/>
        </w:rPr>
        <w:t>(m)</w:t>
      </w:r>
    </w:p>
    <w:p w14:paraId="1F2E6BFA" w14:textId="77777777" w:rsidR="009F27B7" w:rsidRPr="00864F79" w:rsidRDefault="009F27B7"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Condiciones de Pago</w:t>
      </w:r>
      <w:r w:rsidRPr="00864F79">
        <w:rPr>
          <w:rFonts w:ascii="Arial" w:eastAsia="Times New Roman" w:hAnsi="Arial" w:cs="Arial"/>
          <w:color w:val="000000" w:themeColor="text1"/>
          <w:lang w:eastAsia="es-ES"/>
        </w:rPr>
        <w:t>:</w:t>
      </w:r>
    </w:p>
    <w:p w14:paraId="52F11309" w14:textId="3AA05542" w:rsidR="009F27B7" w:rsidRPr="00864F79" w:rsidRDefault="009F27B7"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Se pagará por metro </w:t>
      </w:r>
      <w:r w:rsidR="00E659C0" w:rsidRPr="00864F79">
        <w:rPr>
          <w:rFonts w:ascii="Arial" w:eastAsia="Times New Roman" w:hAnsi="Arial" w:cs="Arial"/>
          <w:color w:val="000000" w:themeColor="text1"/>
          <w:lang w:eastAsia="es-ES"/>
        </w:rPr>
        <w:t>lineal</w:t>
      </w:r>
      <w:r w:rsidRPr="00864F79">
        <w:rPr>
          <w:rFonts w:ascii="Arial" w:eastAsia="Times New Roman" w:hAnsi="Arial" w:cs="Arial"/>
          <w:color w:val="000000" w:themeColor="text1"/>
          <w:lang w:eastAsia="es-ES"/>
        </w:rPr>
        <w:t>, según precio unitario indicado en el Contrato.</w:t>
      </w:r>
    </w:p>
    <w:p w14:paraId="33F3A556" w14:textId="77777777" w:rsidR="00F01FD7" w:rsidRPr="00864F79" w:rsidRDefault="00F01FD7" w:rsidP="00F77A51">
      <w:pPr>
        <w:spacing w:line="276" w:lineRule="auto"/>
        <w:jc w:val="both"/>
        <w:rPr>
          <w:rFonts w:ascii="Arial" w:eastAsia="Times New Roman" w:hAnsi="Arial" w:cs="Arial"/>
          <w:color w:val="000000" w:themeColor="text1"/>
          <w:lang w:eastAsia="es-ES"/>
        </w:rPr>
      </w:pPr>
    </w:p>
    <w:p w14:paraId="2CC69E64" w14:textId="15CD08F1"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03.13.01.24     PUENTE DE SEGURIDAD METALICO</w:t>
      </w:r>
    </w:p>
    <w:p w14:paraId="31E0C5A1" w14:textId="77777777" w:rsidR="00221A65" w:rsidRPr="00864F79" w:rsidRDefault="00221A65"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170A7959"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 partida corresponde a las escaleras metálicas de servicio.</w:t>
      </w:r>
    </w:p>
    <w:p w14:paraId="07DE063B"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6BA1B011" w14:textId="77777777" w:rsidR="00221A65" w:rsidRPr="00864F79" w:rsidRDefault="00221A65"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Materiales</w:t>
      </w:r>
    </w:p>
    <w:p w14:paraId="34EC6394"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Serán empleados elementos de fierro que conserven las características del diseño expresado en los planos y será con tubos metálicos.</w:t>
      </w:r>
    </w:p>
    <w:p w14:paraId="6BB4F1B7"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Las columnas serán tubos </w:t>
      </w:r>
      <w:proofErr w:type="gramStart"/>
      <w:r w:rsidRPr="00864F79">
        <w:rPr>
          <w:rFonts w:ascii="Arial" w:eastAsia="Times New Roman" w:hAnsi="Arial" w:cs="Arial"/>
          <w:snapToGrid w:val="0"/>
          <w:color w:val="000000" w:themeColor="text1"/>
          <w:lang w:eastAsia="ja-JP"/>
        </w:rPr>
        <w:t>metálicos  de</w:t>
      </w:r>
      <w:proofErr w:type="gramEnd"/>
      <w:r w:rsidRPr="00864F79">
        <w:rPr>
          <w:rFonts w:ascii="Arial" w:eastAsia="Times New Roman" w:hAnsi="Arial" w:cs="Arial"/>
          <w:snapToGrid w:val="0"/>
          <w:color w:val="000000" w:themeColor="text1"/>
          <w:lang w:eastAsia="ja-JP"/>
        </w:rPr>
        <w:t xml:space="preserve"> 2” x 2” x6mm</w:t>
      </w:r>
    </w:p>
    <w:p w14:paraId="17A9E83A"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Los pasamanos serán tubos metálicos de 1”x1”x4mm</w:t>
      </w:r>
    </w:p>
    <w:p w14:paraId="6C3EBE87"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Viguetas metálicas de 2”x2”x4mm</w:t>
      </w:r>
    </w:p>
    <w:p w14:paraId="3E20297E"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proofErr w:type="gramStart"/>
      <w:r w:rsidRPr="00864F79">
        <w:rPr>
          <w:rFonts w:ascii="Arial" w:eastAsia="Times New Roman" w:hAnsi="Arial" w:cs="Arial"/>
          <w:snapToGrid w:val="0"/>
          <w:color w:val="000000" w:themeColor="text1"/>
          <w:lang w:eastAsia="ja-JP"/>
        </w:rPr>
        <w:t>Acabado plancha</w:t>
      </w:r>
      <w:proofErr w:type="gramEnd"/>
      <w:r w:rsidRPr="00864F79">
        <w:rPr>
          <w:rFonts w:ascii="Arial" w:eastAsia="Times New Roman" w:hAnsi="Arial" w:cs="Arial"/>
          <w:snapToGrid w:val="0"/>
          <w:color w:val="000000" w:themeColor="text1"/>
          <w:lang w:eastAsia="ja-JP"/>
        </w:rPr>
        <w:t xml:space="preserve"> </w:t>
      </w:r>
      <w:proofErr w:type="spellStart"/>
      <w:r w:rsidRPr="00864F79">
        <w:rPr>
          <w:rFonts w:ascii="Arial" w:eastAsia="Times New Roman" w:hAnsi="Arial" w:cs="Arial"/>
          <w:snapToGrid w:val="0"/>
          <w:color w:val="000000" w:themeColor="text1"/>
          <w:lang w:eastAsia="ja-JP"/>
        </w:rPr>
        <w:t>metalica</w:t>
      </w:r>
      <w:proofErr w:type="spellEnd"/>
      <w:r w:rsidRPr="00864F79">
        <w:rPr>
          <w:rFonts w:ascii="Arial" w:eastAsia="Times New Roman" w:hAnsi="Arial" w:cs="Arial"/>
          <w:snapToGrid w:val="0"/>
          <w:color w:val="000000" w:themeColor="text1"/>
          <w:lang w:eastAsia="ja-JP"/>
        </w:rPr>
        <w:t xml:space="preserve"> estriada soldada</w:t>
      </w:r>
    </w:p>
    <w:p w14:paraId="72E4A8B4"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La cantonera será un perfil de aluminio soldado</w:t>
      </w:r>
    </w:p>
    <w:p w14:paraId="4928EABD"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41C23D7C" w14:textId="77777777" w:rsidR="00221A65" w:rsidRPr="00864F79" w:rsidRDefault="00221A65" w:rsidP="00F77A51">
      <w:pPr>
        <w:widowControl w:val="0"/>
        <w:tabs>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construcción</w:t>
      </w:r>
    </w:p>
    <w:p w14:paraId="53BD9C4E" w14:textId="0FF0DC1C"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Los elementos que requieren ensamblaje especial, serán soldados adecuadamente sin rebabas y con esquinas perfectamente a escuadra.  Se entregarán en obra, libre de defectos y torceduras, pintado con base </w:t>
      </w:r>
      <w:proofErr w:type="spellStart"/>
      <w:r w:rsidRPr="00864F79">
        <w:rPr>
          <w:rFonts w:ascii="Arial" w:eastAsia="Times New Roman" w:hAnsi="Arial" w:cs="Arial"/>
          <w:snapToGrid w:val="0"/>
          <w:color w:val="000000" w:themeColor="text1"/>
          <w:lang w:eastAsia="ja-JP"/>
        </w:rPr>
        <w:t>zincromato</w:t>
      </w:r>
      <w:proofErr w:type="spellEnd"/>
      <w:r w:rsidRPr="00864F79">
        <w:rPr>
          <w:rFonts w:ascii="Arial" w:eastAsia="Times New Roman" w:hAnsi="Arial" w:cs="Arial"/>
          <w:snapToGrid w:val="0"/>
          <w:color w:val="000000" w:themeColor="text1"/>
          <w:lang w:eastAsia="ja-JP"/>
        </w:rPr>
        <w:t>, con dos manos de pintura anticorrosiva y acabado</w:t>
      </w:r>
      <w:r w:rsidR="00370894" w:rsidRPr="00864F79">
        <w:rPr>
          <w:rFonts w:ascii="Arial" w:eastAsia="Times New Roman" w:hAnsi="Arial" w:cs="Arial"/>
          <w:snapToGrid w:val="0"/>
          <w:color w:val="000000" w:themeColor="text1"/>
          <w:lang w:eastAsia="ja-JP"/>
        </w:rPr>
        <w:t xml:space="preserve"> de dos manos de pintura</w:t>
      </w:r>
      <w:r w:rsidRPr="00864F79">
        <w:rPr>
          <w:rFonts w:ascii="Arial" w:eastAsia="Times New Roman" w:hAnsi="Arial" w:cs="Arial"/>
          <w:snapToGrid w:val="0"/>
          <w:color w:val="000000" w:themeColor="text1"/>
          <w:lang w:eastAsia="ja-JP"/>
        </w:rPr>
        <w:t xml:space="preserve"> esmalte </w:t>
      </w:r>
      <w:proofErr w:type="spellStart"/>
      <w:r w:rsidRPr="00864F79">
        <w:rPr>
          <w:rFonts w:ascii="Arial" w:eastAsia="Times New Roman" w:hAnsi="Arial" w:cs="Arial"/>
          <w:snapToGrid w:val="0"/>
          <w:color w:val="000000" w:themeColor="text1"/>
          <w:lang w:eastAsia="ja-JP"/>
        </w:rPr>
        <w:t>sintetico</w:t>
      </w:r>
      <w:proofErr w:type="spellEnd"/>
      <w:r w:rsidRPr="00864F79">
        <w:rPr>
          <w:rFonts w:ascii="Arial" w:eastAsia="Times New Roman" w:hAnsi="Arial" w:cs="Arial"/>
          <w:snapToGrid w:val="0"/>
          <w:color w:val="000000" w:themeColor="text1"/>
          <w:lang w:eastAsia="ja-JP"/>
        </w:rPr>
        <w:t xml:space="preserve"> sobre la superficie libre de óxidos antes del acabado final, que será esmalte sintético.</w:t>
      </w:r>
    </w:p>
    <w:p w14:paraId="2C224982"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3A6ACCA7" w14:textId="77777777" w:rsidR="00221A65" w:rsidRPr="00864F79" w:rsidRDefault="00221A65"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lastRenderedPageBreak/>
        <w:t>Método de medición</w:t>
      </w:r>
    </w:p>
    <w:p w14:paraId="2E3A0700"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Unidad de medida: unidad (</w:t>
      </w:r>
      <w:proofErr w:type="spellStart"/>
      <w:r w:rsidRPr="00864F79">
        <w:rPr>
          <w:rFonts w:ascii="Arial" w:eastAsia="Times New Roman" w:hAnsi="Arial" w:cs="Arial"/>
          <w:snapToGrid w:val="0"/>
          <w:color w:val="000000" w:themeColor="text1"/>
          <w:lang w:eastAsia="ja-JP"/>
        </w:rPr>
        <w:t>und</w:t>
      </w:r>
      <w:proofErr w:type="spellEnd"/>
      <w:r w:rsidRPr="00864F79">
        <w:rPr>
          <w:rFonts w:ascii="Arial" w:eastAsia="Times New Roman" w:hAnsi="Arial" w:cs="Arial"/>
          <w:snapToGrid w:val="0"/>
          <w:color w:val="000000" w:themeColor="text1"/>
          <w:lang w:eastAsia="ja-JP"/>
        </w:rPr>
        <w:t>).</w:t>
      </w:r>
    </w:p>
    <w:p w14:paraId="032B46CC"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Norma de medición: El cómputo total se obtendrá sumando las unidades similares de cada tipo.</w:t>
      </w:r>
    </w:p>
    <w:p w14:paraId="2E47B1A3"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0F769688" w14:textId="77777777" w:rsidR="00221A65" w:rsidRPr="00864F79" w:rsidRDefault="00221A65"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Condiciones de Pago</w:t>
      </w:r>
    </w:p>
    <w:p w14:paraId="5379A17E" w14:textId="77777777" w:rsidR="00221A65" w:rsidRPr="00864F79" w:rsidRDefault="00221A65" w:rsidP="00F77A51">
      <w:pPr>
        <w:widowControl w:val="0"/>
        <w:tabs>
          <w:tab w:val="left" w:pos="0"/>
          <w:tab w:val="left" w:pos="709"/>
          <w:tab w:val="left" w:pos="1134"/>
          <w:tab w:val="left" w:pos="1276"/>
        </w:tabs>
        <w:spacing w:after="0" w:line="276" w:lineRule="auto"/>
        <w:jc w:val="both"/>
        <w:rPr>
          <w:rFonts w:ascii="Arial" w:eastAsia="Times New Roman" w:hAnsi="Arial" w:cs="Arial"/>
          <w:snapToGrid w:val="0"/>
          <w:color w:val="000000" w:themeColor="text1"/>
          <w:lang w:eastAsia="ja-JP"/>
        </w:rPr>
      </w:pPr>
      <w:r w:rsidRPr="00864F79">
        <w:rPr>
          <w:rFonts w:ascii="Arial" w:eastAsia="Times New Roman" w:hAnsi="Arial" w:cs="Arial"/>
          <w:snapToGrid w:val="0"/>
          <w:color w:val="000000" w:themeColor="text1"/>
          <w:lang w:eastAsia="ja-JP"/>
        </w:rPr>
        <w:t xml:space="preserve">Se pagará por unidad de </w:t>
      </w:r>
      <w:proofErr w:type="spellStart"/>
      <w:proofErr w:type="gramStart"/>
      <w:r w:rsidRPr="00864F79">
        <w:rPr>
          <w:rFonts w:ascii="Arial" w:eastAsia="Times New Roman" w:hAnsi="Arial" w:cs="Arial"/>
          <w:snapToGrid w:val="0"/>
          <w:color w:val="000000" w:themeColor="text1"/>
          <w:lang w:eastAsia="ja-JP"/>
        </w:rPr>
        <w:t>escalera.El</w:t>
      </w:r>
      <w:proofErr w:type="spellEnd"/>
      <w:proofErr w:type="gramEnd"/>
      <w:r w:rsidRPr="00864F79">
        <w:rPr>
          <w:rFonts w:ascii="Arial" w:eastAsia="Times New Roman" w:hAnsi="Arial" w:cs="Arial"/>
          <w:snapToGrid w:val="0"/>
          <w:color w:val="000000" w:themeColor="text1"/>
          <w:lang w:eastAsia="ja-JP"/>
        </w:rPr>
        <w:t xml:space="preserve"> precio incluye el pago por material, mano de obra, equipo, herramientas y cualquier imprevisto necesario para su buen acabado.</w:t>
      </w:r>
    </w:p>
    <w:p w14:paraId="5AB7399E" w14:textId="66B1939A"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03.13.01.25     REJILLA DE VENTILACION TIPO DAMPER 0.60X0.50M EN DUCTOS - AZOTEA</w:t>
      </w:r>
    </w:p>
    <w:p w14:paraId="422A53B1" w14:textId="6A2D8171"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03.13.01.26     REJILLA DE VENTILACION TIPO DAMPER 1.00X0.50M EN DUCTOS - AZOTEA</w:t>
      </w:r>
    </w:p>
    <w:p w14:paraId="6CD9795A" w14:textId="1C3E8976"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03.13.01.27     REJILLA DE VENTILACION TIPO DAMPER 1.50X0.50M EN DUCTOS - AZOTEA</w:t>
      </w:r>
    </w:p>
    <w:p w14:paraId="6E11598B" w14:textId="19901264"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03.13.01.28     REJILLA DE PRESURIZACION CON CELOSIA METALICA</w:t>
      </w:r>
    </w:p>
    <w:p w14:paraId="6E62BC95" w14:textId="77777777" w:rsidR="00001326" w:rsidRPr="00864F79" w:rsidRDefault="00001326" w:rsidP="00F77A51">
      <w:pPr>
        <w:tabs>
          <w:tab w:val="left" w:pos="864"/>
          <w:tab w:val="left" w:pos="1134"/>
        </w:tab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Descripción</w:t>
      </w:r>
    </w:p>
    <w:p w14:paraId="5CE99012"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Este rubro comprende los trabajos que se ejecutarán para la presentación de las estructuras metálicas para ingresos, se empleará marco bastidor tubo de Fe 2” x 2” x 1/8”, tubo de fierro de 1”x1”x1/8”, así como perfiles en “L” de Fe ½”x ½” x 1/8” </w:t>
      </w:r>
    </w:p>
    <w:p w14:paraId="0748EAC5" w14:textId="77777777" w:rsidR="00001326" w:rsidRPr="00864F79" w:rsidRDefault="00001326" w:rsidP="00F77A51">
      <w:pPr>
        <w:tabs>
          <w:tab w:val="left" w:pos="864"/>
          <w:tab w:val="left" w:pos="1134"/>
        </w:tab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Materiales</w:t>
      </w:r>
    </w:p>
    <w:p w14:paraId="13632E15" w14:textId="77777777" w:rsidR="00001326" w:rsidRPr="00864F79" w:rsidRDefault="00001326" w:rsidP="00F77A51">
      <w:pPr>
        <w:tabs>
          <w:tab w:val="left" w:pos="0"/>
          <w:tab w:val="left" w:pos="709"/>
          <w:tab w:val="left" w:pos="1134"/>
          <w:tab w:val="left" w:pos="1276"/>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Serán empleados elementos de fierro negro que conserven las características del diseño expresado en los planos.</w:t>
      </w:r>
    </w:p>
    <w:p w14:paraId="5EEB9D0A" w14:textId="77777777" w:rsidR="00001326" w:rsidRPr="00864F79" w:rsidRDefault="00001326" w:rsidP="00F77A51">
      <w:pPr>
        <w:tabs>
          <w:tab w:val="left" w:pos="0"/>
          <w:tab w:val="left" w:pos="709"/>
          <w:tab w:val="left" w:pos="1134"/>
          <w:tab w:val="left" w:pos="1276"/>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Tubo de Fe 2” x 2” x 1/8”</w:t>
      </w:r>
    </w:p>
    <w:p w14:paraId="0FF4786E" w14:textId="77777777" w:rsidR="00001326" w:rsidRPr="00864F79" w:rsidRDefault="00001326" w:rsidP="00F77A51">
      <w:pPr>
        <w:tabs>
          <w:tab w:val="left" w:pos="0"/>
          <w:tab w:val="left" w:pos="709"/>
          <w:tab w:val="left" w:pos="1134"/>
          <w:tab w:val="left" w:pos="1276"/>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Tubo de fierro de 1”x1”x1/8”</w:t>
      </w:r>
    </w:p>
    <w:p w14:paraId="30BCC7BD" w14:textId="77777777" w:rsidR="00001326" w:rsidRPr="00864F79" w:rsidRDefault="00001326" w:rsidP="00F77A51">
      <w:pPr>
        <w:tabs>
          <w:tab w:val="left" w:pos="0"/>
          <w:tab w:val="left" w:pos="709"/>
          <w:tab w:val="left" w:pos="1134"/>
          <w:tab w:val="left" w:pos="1276"/>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Perfiles en “L” de Fe ½”x ½” x 1/8”</w:t>
      </w:r>
    </w:p>
    <w:p w14:paraId="554764D7"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Platinas de anclaje 2”x 1/4”</w:t>
      </w:r>
    </w:p>
    <w:p w14:paraId="2EF47B60"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Platina de Fe 1/8” x 2” soldada a hoja puerta</w:t>
      </w:r>
    </w:p>
    <w:p w14:paraId="742DE199" w14:textId="77777777" w:rsidR="00001326" w:rsidRPr="00864F79" w:rsidRDefault="00001326" w:rsidP="00F77A51">
      <w:pPr>
        <w:tabs>
          <w:tab w:val="left" w:pos="0"/>
          <w:tab w:val="left" w:pos="709"/>
          <w:tab w:val="left" w:pos="1134"/>
          <w:tab w:val="left" w:pos="1276"/>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Bisagras de Fe</w:t>
      </w:r>
    </w:p>
    <w:p w14:paraId="1F348E9D"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Anclaje a muro</w:t>
      </w:r>
    </w:p>
    <w:p w14:paraId="3E4FE365"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Soldadura</w:t>
      </w:r>
    </w:p>
    <w:p w14:paraId="19D362AD" w14:textId="77777777" w:rsidR="00001326" w:rsidRPr="00864F79" w:rsidRDefault="00001326" w:rsidP="00F77A51">
      <w:pPr>
        <w:tabs>
          <w:tab w:val="left" w:pos="864"/>
          <w:tab w:val="left" w:pos="1134"/>
        </w:tab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EQUIPOS</w:t>
      </w:r>
    </w:p>
    <w:p w14:paraId="5D7D372D"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Equipo de oxicorte portátil:</w:t>
      </w:r>
    </w:p>
    <w:p w14:paraId="27BA9942"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Botellas o bombonas con gas combustible.</w:t>
      </w:r>
    </w:p>
    <w:p w14:paraId="3C963FA2"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lastRenderedPageBreak/>
        <w:t>Manómetros o manorreductores.</w:t>
      </w:r>
    </w:p>
    <w:p w14:paraId="6B140EB4"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Soplete de oxicorte o cortador. </w:t>
      </w:r>
    </w:p>
    <w:p w14:paraId="7B84FBF5"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Válvulas anti retorno o anti retroceso.</w:t>
      </w:r>
    </w:p>
    <w:p w14:paraId="37C2EDDA"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Mangueras flexibles.</w:t>
      </w:r>
    </w:p>
    <w:p w14:paraId="4C2B83CF"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Carro portátil para transportar el equipo.</w:t>
      </w:r>
    </w:p>
    <w:p w14:paraId="3C6C7E35" w14:textId="77777777" w:rsidR="00001326" w:rsidRPr="00864F79" w:rsidRDefault="00001326" w:rsidP="00F77A51">
      <w:pPr>
        <w:tabs>
          <w:tab w:val="left" w:pos="864"/>
          <w:tab w:val="left" w:pos="1134"/>
        </w:tab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Modo de ejecución</w:t>
      </w:r>
    </w:p>
    <w:p w14:paraId="29328136"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Se soldarán todos los componentes de la puerta metálica; así como el montaje de la malla y posterior soldado a esta de acuerdo a los planos.</w:t>
      </w:r>
    </w:p>
    <w:p w14:paraId="1193B2D0"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Llevará todos los accesorios para garantizar su encuadre y seguridad, como picaportes además de las cerraduras de sobreponer que deberán ser ancladas, embutidas y aseguradas con soldadura y láminas metálicas, procurando su mejor presentación. El acabado de la jaula será con pintura oleo mate en los colores que los proyectistas determinen, debiendo previamente tratarse todos los componentes metálicos, con dos manos de pintura anticorrosiva.</w:t>
      </w:r>
    </w:p>
    <w:p w14:paraId="6A3F7FE5" w14:textId="77777777" w:rsidR="00001326" w:rsidRPr="00864F79" w:rsidRDefault="00001326" w:rsidP="00F77A51">
      <w:pPr>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Controles</w:t>
      </w:r>
    </w:p>
    <w:p w14:paraId="211A6616" w14:textId="77777777" w:rsidR="00001326" w:rsidRPr="00864F79" w:rsidRDefault="00001326" w:rsidP="00F77A51">
      <w:pPr>
        <w:tabs>
          <w:tab w:val="center" w:pos="4252"/>
          <w:tab w:val="right" w:pos="850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Los marcos para puerta deberán entregarse limpias y planas, con uniones ensambladas y apropiadas.</w:t>
      </w:r>
    </w:p>
    <w:p w14:paraId="0CCB1111" w14:textId="77777777" w:rsidR="00001326" w:rsidRPr="00864F79" w:rsidRDefault="00001326" w:rsidP="00F77A51">
      <w:pPr>
        <w:tabs>
          <w:tab w:val="center" w:pos="4252"/>
          <w:tab w:val="right" w:pos="8504"/>
        </w:tabs>
        <w:spacing w:after="0" w:line="276" w:lineRule="auto"/>
        <w:jc w:val="both"/>
        <w:rPr>
          <w:rFonts w:ascii="Arial" w:eastAsia="Calibri" w:hAnsi="Arial" w:cs="Arial"/>
          <w:color w:val="000000" w:themeColor="text1"/>
        </w:rPr>
      </w:pPr>
    </w:p>
    <w:p w14:paraId="655A800E" w14:textId="77777777" w:rsidR="00001326" w:rsidRPr="00864F79" w:rsidRDefault="00001326" w:rsidP="00F77A51">
      <w:pPr>
        <w:tabs>
          <w:tab w:val="center" w:pos="4252"/>
          <w:tab w:val="right" w:pos="8504"/>
        </w:tabs>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ab/>
        <w:t>El acabado debe ser de óptima calidad, guardándose al equipo de Arquitectura el derecho a rechazar las unidades que presenten fallas y no cumplan con los requisitos exigidos.</w:t>
      </w:r>
    </w:p>
    <w:p w14:paraId="5BEF92D8" w14:textId="77777777" w:rsidR="00001326" w:rsidRPr="00864F79" w:rsidRDefault="00001326" w:rsidP="00F77A51">
      <w:pPr>
        <w:spacing w:after="0" w:line="276" w:lineRule="auto"/>
        <w:jc w:val="both"/>
        <w:rPr>
          <w:rFonts w:ascii="Arial" w:eastAsia="Calibri" w:hAnsi="Arial" w:cs="Arial"/>
          <w:color w:val="000000" w:themeColor="text1"/>
        </w:rPr>
      </w:pPr>
    </w:p>
    <w:p w14:paraId="10E148AE" w14:textId="77777777" w:rsidR="00001326" w:rsidRPr="00864F79" w:rsidRDefault="00001326"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La cerrajería se entregará en sus respectivos empaques con indicación de color y tipo en el exterior. Se enviarán con la anticipación mínima a su colocación.</w:t>
      </w:r>
    </w:p>
    <w:p w14:paraId="2DADF761" w14:textId="77777777" w:rsidR="00001326" w:rsidRPr="00864F79" w:rsidRDefault="00001326"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Los materiales se manejarán, almacenarán y protegerán de forma aprobada que evite contacto con la tierra u otro material contaminante y exposición a la intemperie; se mantendrán en áreas secas y bajo techo.</w:t>
      </w:r>
    </w:p>
    <w:p w14:paraId="05F8189D" w14:textId="77777777" w:rsidR="00001326" w:rsidRPr="00864F79" w:rsidRDefault="00001326" w:rsidP="00F77A51">
      <w:pPr>
        <w:tabs>
          <w:tab w:val="left" w:pos="864"/>
          <w:tab w:val="left" w:pos="1134"/>
        </w:tabs>
        <w:spacing w:line="276" w:lineRule="auto"/>
        <w:jc w:val="both"/>
        <w:rPr>
          <w:rFonts w:ascii="Arial" w:eastAsia="Calibri" w:hAnsi="Arial" w:cs="Arial"/>
          <w:b/>
          <w:color w:val="000000" w:themeColor="text1"/>
        </w:rPr>
      </w:pPr>
    </w:p>
    <w:p w14:paraId="19D4E062" w14:textId="77777777" w:rsidR="00001326" w:rsidRPr="00864F79" w:rsidRDefault="00001326" w:rsidP="00F77A51">
      <w:pPr>
        <w:tabs>
          <w:tab w:val="left" w:pos="864"/>
          <w:tab w:val="left" w:pos="1134"/>
        </w:tab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 xml:space="preserve">Método de medición </w:t>
      </w:r>
    </w:p>
    <w:p w14:paraId="16B0BC90" w14:textId="1E872E69"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La medición para el pago se efectuará por unidad (Unid) de puerta metálica con malla instalada, incluyendo todos sus componentes como son marcos, cerrajería, cerraduras y demás accesorios y al precio que figura en el presupuesto, previa aprobación del </w:t>
      </w:r>
      <w:r w:rsidR="00043DBC" w:rsidRPr="00864F79">
        <w:rPr>
          <w:rFonts w:ascii="Arial" w:eastAsia="Calibri" w:hAnsi="Arial" w:cs="Arial"/>
          <w:color w:val="000000" w:themeColor="text1"/>
        </w:rPr>
        <w:t>Supervisor</w:t>
      </w:r>
    </w:p>
    <w:p w14:paraId="153E9331" w14:textId="77777777" w:rsidR="00001326" w:rsidRPr="00864F79" w:rsidRDefault="00001326" w:rsidP="00F77A51">
      <w:pPr>
        <w:tabs>
          <w:tab w:val="left" w:pos="864"/>
          <w:tab w:val="left" w:pos="1134"/>
        </w:tabs>
        <w:spacing w:line="276" w:lineRule="auto"/>
        <w:jc w:val="both"/>
        <w:rPr>
          <w:rFonts w:ascii="Arial" w:eastAsia="Calibri" w:hAnsi="Arial" w:cs="Arial"/>
          <w:color w:val="000000" w:themeColor="text1"/>
        </w:rPr>
      </w:pPr>
      <w:r w:rsidRPr="00864F79">
        <w:rPr>
          <w:rFonts w:ascii="Arial" w:eastAsia="Calibri" w:hAnsi="Arial" w:cs="Arial"/>
          <w:b/>
          <w:color w:val="000000" w:themeColor="text1"/>
        </w:rPr>
        <w:t>Forma de pago</w:t>
      </w:r>
      <w:r w:rsidRPr="00864F79">
        <w:rPr>
          <w:rFonts w:ascii="Arial" w:eastAsia="Calibri" w:hAnsi="Arial" w:cs="Arial"/>
          <w:color w:val="000000" w:themeColor="text1"/>
        </w:rPr>
        <w:t>.</w:t>
      </w:r>
    </w:p>
    <w:p w14:paraId="1CA17F17" w14:textId="49057D24" w:rsidR="00001326" w:rsidRPr="00864F79" w:rsidRDefault="00001326"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line="276" w:lineRule="auto"/>
        <w:jc w:val="both"/>
        <w:rPr>
          <w:rFonts w:ascii="Arial" w:eastAsia="Calibri" w:hAnsi="Arial" w:cs="Arial"/>
          <w:color w:val="000000" w:themeColor="text1"/>
          <w:lang w:eastAsia="es-ES"/>
        </w:rPr>
      </w:pPr>
      <w:r w:rsidRPr="00864F79">
        <w:rPr>
          <w:rFonts w:ascii="Arial" w:eastAsia="Calibri" w:hAnsi="Arial" w:cs="Arial"/>
          <w:color w:val="000000" w:themeColor="text1"/>
        </w:rPr>
        <w:t xml:space="preserve">El pago por el suministro, instalación y acabado de todos los aspectos especificados en este Capítulo, se hará de acuerdo a los precios unitarios que figuran en el Contrato y aceptada por el </w:t>
      </w:r>
      <w:r w:rsidR="00043DBC" w:rsidRPr="00864F79">
        <w:rPr>
          <w:rFonts w:ascii="Arial" w:eastAsia="Calibri" w:hAnsi="Arial" w:cs="Arial"/>
          <w:color w:val="000000" w:themeColor="text1"/>
        </w:rPr>
        <w:t>Supervisor</w:t>
      </w:r>
      <w:r w:rsidRPr="00864F79">
        <w:rPr>
          <w:rFonts w:ascii="Arial" w:eastAsia="Calibri" w:hAnsi="Arial" w:cs="Arial"/>
          <w:color w:val="000000" w:themeColor="text1"/>
        </w:rPr>
        <w:t xml:space="preserve"> de Obra. En este rubro estarán incluidos los costos de </w:t>
      </w:r>
      <w:r w:rsidRPr="00864F79">
        <w:rPr>
          <w:rFonts w:ascii="Arial" w:eastAsia="Calibri" w:hAnsi="Arial" w:cs="Arial"/>
          <w:color w:val="000000" w:themeColor="text1"/>
        </w:rPr>
        <w:lastRenderedPageBreak/>
        <w:t>materiales, equipos, herramientas, mano de obra, leyes sociales y todos los gastos necesarios para ejecutar los trabajos especificados</w:t>
      </w:r>
      <w:r w:rsidRPr="00864F79">
        <w:rPr>
          <w:rFonts w:ascii="Arial" w:eastAsia="Calibri" w:hAnsi="Arial" w:cs="Arial"/>
          <w:color w:val="000000" w:themeColor="text1"/>
          <w:lang w:eastAsia="es-ES"/>
        </w:rPr>
        <w:t>, con la aprobación de la Supervisión.</w:t>
      </w:r>
    </w:p>
    <w:p w14:paraId="387EDE57" w14:textId="77777777" w:rsidR="00261304" w:rsidRPr="00864F79" w:rsidRDefault="00261304"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line="276" w:lineRule="auto"/>
        <w:jc w:val="both"/>
        <w:rPr>
          <w:rFonts w:ascii="Arial" w:eastAsia="Calibri" w:hAnsi="Arial" w:cs="Arial"/>
          <w:color w:val="000000" w:themeColor="text1"/>
          <w:lang w:eastAsia="es-ES"/>
        </w:rPr>
      </w:pPr>
    </w:p>
    <w:p w14:paraId="2AA52069" w14:textId="5D4A849A"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03.13.01.29     TRANSFER DE BASE DE MADERA 2 1/4´´ 2.10X0.85M Y VENTANA TIPO GUILLOTINA CON PLANCHA DE ACERO INOXIDABLE SANITADA E=1/16´´</w:t>
      </w:r>
    </w:p>
    <w:p w14:paraId="0C921FBA" w14:textId="77777777" w:rsidR="00FB7A2A" w:rsidRPr="00864F79" w:rsidRDefault="00FB7A2A" w:rsidP="00F77A51">
      <w:pPr>
        <w:spacing w:line="276" w:lineRule="auto"/>
        <w:jc w:val="both"/>
        <w:rPr>
          <w:rFonts w:ascii="Arial" w:hAnsi="Arial" w:cs="Arial"/>
          <w:b/>
          <w:spacing w:val="-3"/>
        </w:rPr>
      </w:pPr>
      <w:r w:rsidRPr="00864F79">
        <w:rPr>
          <w:rFonts w:ascii="Arial" w:hAnsi="Arial" w:cs="Arial"/>
          <w:b/>
          <w:spacing w:val="-3"/>
        </w:rPr>
        <w:t>Generalidades:</w:t>
      </w:r>
    </w:p>
    <w:p w14:paraId="5CD7E4E1" w14:textId="2A14A0B3" w:rsidR="00FB7A2A" w:rsidRPr="00864F79" w:rsidRDefault="00FB7A2A" w:rsidP="00F77A51">
      <w:pPr>
        <w:spacing w:line="276" w:lineRule="auto"/>
        <w:jc w:val="both"/>
        <w:rPr>
          <w:rFonts w:ascii="Arial" w:hAnsi="Arial" w:cs="Arial"/>
          <w:spacing w:val="-3"/>
        </w:rPr>
      </w:pPr>
      <w:r w:rsidRPr="00864F79">
        <w:rPr>
          <w:rFonts w:ascii="Arial" w:hAnsi="Arial" w:cs="Arial"/>
          <w:spacing w:val="-3"/>
        </w:rPr>
        <w:t xml:space="preserve">Se refiere al transfer ubicado en la UPSS Centro </w:t>
      </w:r>
      <w:proofErr w:type="spellStart"/>
      <w:r w:rsidRPr="00864F79">
        <w:rPr>
          <w:rFonts w:ascii="Arial" w:hAnsi="Arial" w:cs="Arial"/>
          <w:spacing w:val="-3"/>
        </w:rPr>
        <w:t>Quirurgico</w:t>
      </w:r>
      <w:proofErr w:type="spellEnd"/>
      <w:r w:rsidRPr="00864F79">
        <w:rPr>
          <w:rFonts w:ascii="Arial" w:hAnsi="Arial" w:cs="Arial"/>
          <w:spacing w:val="-3"/>
        </w:rPr>
        <w:t xml:space="preserve"> </w:t>
      </w:r>
      <w:r w:rsidRPr="00864F79">
        <w:rPr>
          <w:rFonts w:ascii="Arial" w:hAnsi="Arial" w:cs="Arial"/>
          <w:color w:val="202124"/>
          <w:shd w:val="clear" w:color="auto" w:fill="FFFFFF"/>
        </w:rPr>
        <w:t xml:space="preserve">diseñado para facilitar el traslado seguro de los pacientes entre la zona </w:t>
      </w:r>
      <w:proofErr w:type="spellStart"/>
      <w:r w:rsidRPr="00864F79">
        <w:rPr>
          <w:rFonts w:ascii="Arial" w:hAnsi="Arial" w:cs="Arial"/>
          <w:color w:val="202124"/>
          <w:shd w:val="clear" w:color="auto" w:fill="FFFFFF"/>
        </w:rPr>
        <w:t>rigida</w:t>
      </w:r>
      <w:proofErr w:type="spellEnd"/>
      <w:r w:rsidRPr="00864F79">
        <w:rPr>
          <w:rFonts w:ascii="Arial" w:hAnsi="Arial" w:cs="Arial"/>
          <w:color w:val="202124"/>
          <w:shd w:val="clear" w:color="auto" w:fill="FFFFFF"/>
        </w:rPr>
        <w:t xml:space="preserve"> y </w:t>
      </w:r>
      <w:proofErr w:type="spellStart"/>
      <w:r w:rsidRPr="00864F79">
        <w:rPr>
          <w:rFonts w:ascii="Arial" w:hAnsi="Arial" w:cs="Arial"/>
          <w:color w:val="202124"/>
          <w:shd w:val="clear" w:color="auto" w:fill="FFFFFF"/>
        </w:rPr>
        <w:t>semirigida</w:t>
      </w:r>
      <w:proofErr w:type="spellEnd"/>
      <w:r w:rsidRPr="00864F79">
        <w:rPr>
          <w:rFonts w:ascii="Arial" w:hAnsi="Arial" w:cs="Arial"/>
          <w:color w:val="202124"/>
          <w:shd w:val="clear" w:color="auto" w:fill="FFFFFF"/>
        </w:rPr>
        <w:t>.</w:t>
      </w:r>
    </w:p>
    <w:p w14:paraId="6174826C" w14:textId="3A4C641B" w:rsidR="00FB7A2A" w:rsidRPr="00864F79" w:rsidRDefault="00FB7A2A" w:rsidP="00F77A51">
      <w:pPr>
        <w:spacing w:line="276" w:lineRule="auto"/>
        <w:jc w:val="both"/>
        <w:rPr>
          <w:rFonts w:ascii="Arial" w:hAnsi="Arial" w:cs="Arial"/>
          <w:spacing w:val="-3"/>
        </w:rPr>
      </w:pPr>
      <w:r w:rsidRPr="00864F79">
        <w:rPr>
          <w:rFonts w:ascii="Arial" w:hAnsi="Arial" w:cs="Arial"/>
          <w:spacing w:val="-3"/>
        </w:rPr>
        <w:t>Según detalles constructivos indicados en planos de arquitectura.</w:t>
      </w:r>
    </w:p>
    <w:p w14:paraId="12D22F2B" w14:textId="77777777" w:rsidR="00FB7A2A" w:rsidRPr="00864F79" w:rsidRDefault="00FB7A2A" w:rsidP="00F77A51">
      <w:pPr>
        <w:pStyle w:val="Guillermo"/>
        <w:widowControl w:val="0"/>
        <w:spacing w:before="0" w:line="276" w:lineRule="auto"/>
        <w:rPr>
          <w:rFonts w:cs="Arial"/>
          <w:b/>
          <w:snapToGrid w:val="0"/>
          <w:sz w:val="22"/>
          <w:szCs w:val="22"/>
          <w:lang w:val="es-PE"/>
        </w:rPr>
      </w:pPr>
      <w:r w:rsidRPr="00864F79">
        <w:rPr>
          <w:rFonts w:cs="Arial"/>
          <w:b/>
          <w:snapToGrid w:val="0"/>
          <w:sz w:val="22"/>
          <w:szCs w:val="22"/>
          <w:lang w:val="es-PE"/>
        </w:rPr>
        <w:t>Materiales</w:t>
      </w:r>
    </w:p>
    <w:p w14:paraId="4E1D1EAA" w14:textId="1C5F93C5" w:rsidR="00FB7A2A" w:rsidRPr="00864F79" w:rsidRDefault="00FB7A2A" w:rsidP="00F77A51">
      <w:pPr>
        <w:pStyle w:val="Guillermo"/>
        <w:widowControl w:val="0"/>
        <w:spacing w:before="0" w:line="276" w:lineRule="auto"/>
        <w:rPr>
          <w:rFonts w:eastAsiaTheme="minorHAnsi" w:cs="Arial"/>
          <w:color w:val="202124"/>
          <w:sz w:val="22"/>
          <w:szCs w:val="22"/>
          <w:shd w:val="clear" w:color="auto" w:fill="FFFFFF"/>
          <w:lang w:val="es-PE" w:eastAsia="en-US"/>
        </w:rPr>
      </w:pPr>
      <w:r w:rsidRPr="00864F79">
        <w:rPr>
          <w:rFonts w:eastAsiaTheme="minorHAnsi" w:cs="Arial"/>
          <w:color w:val="202124"/>
          <w:sz w:val="22"/>
          <w:szCs w:val="22"/>
          <w:shd w:val="clear" w:color="auto" w:fill="FFFFFF"/>
          <w:lang w:val="es-PE" w:eastAsia="en-US"/>
        </w:rPr>
        <w:t>Madera 2 1/4´´ 2.10x0.85m</w:t>
      </w:r>
    </w:p>
    <w:p w14:paraId="19B4A0F2" w14:textId="0E01B92A" w:rsidR="00FB7A2A" w:rsidRPr="00864F79" w:rsidRDefault="00FB7A2A" w:rsidP="00F77A51">
      <w:pPr>
        <w:pStyle w:val="Guillermo"/>
        <w:widowControl w:val="0"/>
        <w:spacing w:before="0" w:line="276" w:lineRule="auto"/>
        <w:rPr>
          <w:rFonts w:eastAsiaTheme="minorHAnsi" w:cs="Arial"/>
          <w:color w:val="202124"/>
          <w:sz w:val="22"/>
          <w:szCs w:val="22"/>
          <w:shd w:val="clear" w:color="auto" w:fill="FFFFFF"/>
          <w:lang w:val="es-PE" w:eastAsia="en-US"/>
        </w:rPr>
      </w:pPr>
      <w:r w:rsidRPr="00864F79">
        <w:rPr>
          <w:rFonts w:eastAsiaTheme="minorHAnsi" w:cs="Arial"/>
          <w:color w:val="202124"/>
          <w:sz w:val="22"/>
          <w:szCs w:val="22"/>
          <w:shd w:val="clear" w:color="auto" w:fill="FFFFFF"/>
          <w:lang w:val="es-PE" w:eastAsia="en-US"/>
        </w:rPr>
        <w:t>Perfil “T” de Fe 1 ¾” x 1 ¾”</w:t>
      </w:r>
    </w:p>
    <w:p w14:paraId="0DE0AE6A" w14:textId="499A1F57" w:rsidR="00FB7A2A" w:rsidRPr="00864F79" w:rsidRDefault="00FB7A2A" w:rsidP="00F77A51">
      <w:pPr>
        <w:pStyle w:val="Guillermo"/>
        <w:widowControl w:val="0"/>
        <w:spacing w:before="0" w:line="276" w:lineRule="auto"/>
        <w:rPr>
          <w:rFonts w:eastAsiaTheme="minorHAnsi" w:cs="Arial"/>
          <w:color w:val="202124"/>
          <w:sz w:val="22"/>
          <w:szCs w:val="22"/>
          <w:shd w:val="clear" w:color="auto" w:fill="FFFFFF"/>
          <w:lang w:val="es-PE" w:eastAsia="en-US"/>
        </w:rPr>
      </w:pPr>
      <w:r w:rsidRPr="00864F79">
        <w:rPr>
          <w:rFonts w:eastAsiaTheme="minorHAnsi" w:cs="Arial"/>
          <w:color w:val="202124"/>
          <w:sz w:val="22"/>
          <w:szCs w:val="22"/>
          <w:shd w:val="clear" w:color="auto" w:fill="FFFFFF"/>
          <w:lang w:val="es-PE" w:eastAsia="en-US"/>
        </w:rPr>
        <w:t>Perfil “L” de Fe 1 ¾” x 1 ¾”</w:t>
      </w:r>
    </w:p>
    <w:p w14:paraId="4BD0CF3E" w14:textId="0DCD69C6" w:rsidR="00FB7A2A" w:rsidRPr="00864F79" w:rsidRDefault="00FB7A2A" w:rsidP="00F77A51">
      <w:pPr>
        <w:pStyle w:val="Guillermo"/>
        <w:widowControl w:val="0"/>
        <w:spacing w:before="0" w:line="276" w:lineRule="auto"/>
        <w:rPr>
          <w:rFonts w:eastAsiaTheme="minorHAnsi" w:cs="Arial"/>
          <w:color w:val="202124"/>
          <w:sz w:val="22"/>
          <w:szCs w:val="22"/>
          <w:shd w:val="clear" w:color="auto" w:fill="FFFFFF"/>
          <w:lang w:val="es-PE" w:eastAsia="en-US"/>
        </w:rPr>
      </w:pPr>
      <w:r w:rsidRPr="00864F79">
        <w:rPr>
          <w:rFonts w:eastAsiaTheme="minorHAnsi" w:cs="Arial"/>
          <w:color w:val="202124"/>
          <w:sz w:val="22"/>
          <w:szCs w:val="22"/>
          <w:shd w:val="clear" w:color="auto" w:fill="FFFFFF"/>
          <w:lang w:val="es-PE" w:eastAsia="en-US"/>
        </w:rPr>
        <w:t>Ventana tipo guillotina con plancha de acero inoxidable sanitada e=1/16´´</w:t>
      </w:r>
    </w:p>
    <w:p w14:paraId="647C7C7B" w14:textId="77777777" w:rsidR="00FB7A2A" w:rsidRPr="00864F79" w:rsidRDefault="00FB7A2A" w:rsidP="00F77A51">
      <w:pPr>
        <w:pStyle w:val="Guillermo"/>
        <w:widowControl w:val="0"/>
        <w:spacing w:before="0" w:line="276" w:lineRule="auto"/>
        <w:rPr>
          <w:rFonts w:cs="Arial"/>
          <w:snapToGrid w:val="0"/>
          <w:sz w:val="22"/>
          <w:szCs w:val="22"/>
          <w:lang w:val="es-PE"/>
        </w:rPr>
      </w:pPr>
    </w:p>
    <w:p w14:paraId="4E2E50F9" w14:textId="77777777" w:rsidR="00FB7A2A" w:rsidRPr="00864F79" w:rsidRDefault="00FB7A2A" w:rsidP="00F77A51">
      <w:pPr>
        <w:pStyle w:val="Guillermo"/>
        <w:widowControl w:val="0"/>
        <w:spacing w:before="0" w:line="276" w:lineRule="auto"/>
        <w:rPr>
          <w:rFonts w:cs="Arial"/>
          <w:b/>
          <w:snapToGrid w:val="0"/>
          <w:sz w:val="22"/>
          <w:szCs w:val="22"/>
          <w:lang w:val="es-ES"/>
        </w:rPr>
      </w:pPr>
      <w:r w:rsidRPr="00864F79">
        <w:rPr>
          <w:rFonts w:cs="Arial"/>
          <w:b/>
          <w:snapToGrid w:val="0"/>
          <w:sz w:val="22"/>
          <w:szCs w:val="22"/>
          <w:lang w:val="es-ES"/>
        </w:rPr>
        <w:t>Equipos</w:t>
      </w:r>
    </w:p>
    <w:p w14:paraId="61E54BE7" w14:textId="77777777" w:rsidR="00FB7A2A" w:rsidRPr="00864F79" w:rsidRDefault="00FB7A2A" w:rsidP="00F77A51">
      <w:pPr>
        <w:pStyle w:val="Guillermo"/>
        <w:widowControl w:val="0"/>
        <w:spacing w:before="0" w:line="276" w:lineRule="auto"/>
        <w:rPr>
          <w:rFonts w:cs="Arial"/>
          <w:snapToGrid w:val="0"/>
          <w:sz w:val="22"/>
          <w:szCs w:val="22"/>
          <w:lang w:val="es-PE"/>
        </w:rPr>
      </w:pPr>
      <w:r w:rsidRPr="00864F79">
        <w:rPr>
          <w:rFonts w:cs="Arial"/>
          <w:snapToGrid w:val="0"/>
          <w:sz w:val="22"/>
          <w:szCs w:val="22"/>
          <w:lang w:val="es-PE"/>
        </w:rPr>
        <w:t>Herramientas manuales</w:t>
      </w:r>
    </w:p>
    <w:p w14:paraId="349DC8E4" w14:textId="77777777" w:rsidR="00FB7A2A" w:rsidRPr="00864F79" w:rsidRDefault="00FB7A2A" w:rsidP="00F77A51">
      <w:pPr>
        <w:widowControl w:val="0"/>
        <w:spacing w:line="276" w:lineRule="auto"/>
        <w:jc w:val="both"/>
        <w:rPr>
          <w:rFonts w:ascii="Arial" w:hAnsi="Arial" w:cs="Arial"/>
          <w:spacing w:val="-3"/>
        </w:rPr>
      </w:pPr>
    </w:p>
    <w:p w14:paraId="2430A2DB" w14:textId="77777777" w:rsidR="00FB7A2A" w:rsidRPr="00864F79" w:rsidRDefault="00FB7A2A" w:rsidP="00F77A51">
      <w:pPr>
        <w:pStyle w:val="Guillermo"/>
        <w:widowControl w:val="0"/>
        <w:spacing w:before="0" w:line="276" w:lineRule="auto"/>
        <w:rPr>
          <w:rFonts w:cs="Arial"/>
          <w:b/>
          <w:snapToGrid w:val="0"/>
          <w:sz w:val="22"/>
          <w:szCs w:val="22"/>
          <w:lang w:val="es-PE"/>
        </w:rPr>
      </w:pPr>
      <w:r w:rsidRPr="00864F79">
        <w:rPr>
          <w:rFonts w:cs="Arial"/>
          <w:b/>
          <w:snapToGrid w:val="0"/>
          <w:sz w:val="22"/>
          <w:szCs w:val="22"/>
          <w:lang w:val="es-PE"/>
        </w:rPr>
        <w:t xml:space="preserve">Método de Medición: </w:t>
      </w:r>
      <w:r w:rsidRPr="00864F79">
        <w:rPr>
          <w:rFonts w:cs="Arial"/>
          <w:b/>
          <w:snapToGrid w:val="0"/>
          <w:sz w:val="22"/>
          <w:szCs w:val="22"/>
          <w:lang w:val="es-PE"/>
        </w:rPr>
        <w:tab/>
      </w:r>
    </w:p>
    <w:p w14:paraId="78E45EBB" w14:textId="77777777" w:rsidR="00FB7A2A" w:rsidRPr="00864F79" w:rsidRDefault="00FB7A2A" w:rsidP="00F77A51">
      <w:pPr>
        <w:pStyle w:val="Guillermo"/>
        <w:widowControl w:val="0"/>
        <w:spacing w:before="0" w:line="276" w:lineRule="auto"/>
        <w:rPr>
          <w:rFonts w:cs="Arial"/>
          <w:b/>
          <w:snapToGrid w:val="0"/>
          <w:sz w:val="22"/>
          <w:szCs w:val="22"/>
          <w:lang w:val="es-PE"/>
        </w:rPr>
      </w:pPr>
      <w:r w:rsidRPr="00864F79">
        <w:rPr>
          <w:rFonts w:cs="Arial"/>
          <w:snapToGrid w:val="0"/>
          <w:sz w:val="22"/>
          <w:szCs w:val="22"/>
          <w:lang w:val="es-PE"/>
        </w:rPr>
        <w:t>La unidad de medida: la unidad (</w:t>
      </w:r>
      <w:proofErr w:type="spellStart"/>
      <w:r w:rsidRPr="00864F79">
        <w:rPr>
          <w:rFonts w:cs="Arial"/>
          <w:snapToGrid w:val="0"/>
          <w:sz w:val="22"/>
          <w:szCs w:val="22"/>
          <w:lang w:val="es-PE"/>
        </w:rPr>
        <w:t>und</w:t>
      </w:r>
      <w:proofErr w:type="spellEnd"/>
      <w:r w:rsidRPr="00864F79">
        <w:rPr>
          <w:rFonts w:cs="Arial"/>
          <w:snapToGrid w:val="0"/>
          <w:sz w:val="22"/>
          <w:szCs w:val="22"/>
          <w:lang w:val="es-PE"/>
        </w:rPr>
        <w:t>)</w:t>
      </w:r>
    </w:p>
    <w:p w14:paraId="6C132E75" w14:textId="77777777" w:rsidR="00FB7A2A" w:rsidRPr="00864F79" w:rsidRDefault="00FB7A2A" w:rsidP="00F77A51">
      <w:pPr>
        <w:pStyle w:val="Guillermo"/>
        <w:widowControl w:val="0"/>
        <w:spacing w:before="0" w:line="276" w:lineRule="auto"/>
        <w:rPr>
          <w:rFonts w:cs="Arial"/>
          <w:snapToGrid w:val="0"/>
          <w:sz w:val="22"/>
          <w:szCs w:val="22"/>
          <w:lang w:val="es-PE"/>
        </w:rPr>
      </w:pPr>
    </w:p>
    <w:p w14:paraId="36EA2887" w14:textId="77777777" w:rsidR="00FB7A2A" w:rsidRPr="00864F79" w:rsidRDefault="00FB7A2A" w:rsidP="00F77A51">
      <w:pPr>
        <w:pStyle w:val="Sangra2detindependiente"/>
        <w:widowControl w:val="0"/>
        <w:spacing w:after="0" w:line="276" w:lineRule="auto"/>
        <w:ind w:left="0"/>
        <w:jc w:val="both"/>
        <w:rPr>
          <w:b/>
          <w:szCs w:val="22"/>
          <w:lang w:val="es-PE"/>
        </w:rPr>
      </w:pPr>
      <w:r w:rsidRPr="00864F79">
        <w:rPr>
          <w:b/>
          <w:szCs w:val="22"/>
          <w:lang w:val="es-PE"/>
        </w:rPr>
        <w:t>Condiciones de Pago</w:t>
      </w:r>
    </w:p>
    <w:p w14:paraId="50219DC8" w14:textId="77777777" w:rsidR="00FB7A2A" w:rsidRPr="00864F79" w:rsidRDefault="00FB7A2A" w:rsidP="00F77A51">
      <w:pPr>
        <w:widowControl w:val="0"/>
        <w:suppressAutoHyphens/>
        <w:spacing w:line="276" w:lineRule="auto"/>
        <w:jc w:val="both"/>
        <w:rPr>
          <w:rFonts w:ascii="Arial" w:hAnsi="Arial" w:cs="Arial"/>
          <w:spacing w:val="-3"/>
        </w:rPr>
      </w:pPr>
      <w:r w:rsidRPr="00864F79">
        <w:rPr>
          <w:rFonts w:ascii="Arial" w:hAnsi="Arial" w:cs="Arial"/>
          <w:spacing w:val="-3"/>
        </w:rPr>
        <w:t>Se pagará según el precio unitario indicado en el Contrato. El precio unitario incluye el material, con todas las piezas necesarias incluidas, mano de obra, herramientas y cualquier imprevisto necesario para su buena instalación.</w:t>
      </w:r>
    </w:p>
    <w:p w14:paraId="1BD919D0" w14:textId="352759C8"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03.13.01.30     IMPERMEABILIZACION EN MURO DE CONTENCION - PISO TECNICO</w:t>
      </w:r>
    </w:p>
    <w:p w14:paraId="72C006D8" w14:textId="7EF018EE"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03.13.01.31     ATRAPAPOLVO DE ALFOMBRA DE ALTO </w:t>
      </w:r>
      <w:proofErr w:type="gramStart"/>
      <w:r w:rsidRPr="00864F79">
        <w:rPr>
          <w:rFonts w:ascii="Arial" w:eastAsia="Calibri" w:hAnsi="Arial" w:cs="Arial"/>
          <w:b/>
          <w:bCs/>
          <w:color w:val="000000" w:themeColor="text1"/>
          <w:lang w:val="es-ES" w:eastAsia="ar-SA"/>
        </w:rPr>
        <w:t>TRANSITO  SOBRE</w:t>
      </w:r>
      <w:proofErr w:type="gramEnd"/>
      <w:r w:rsidRPr="00864F79">
        <w:rPr>
          <w:rFonts w:ascii="Arial" w:eastAsia="Calibri" w:hAnsi="Arial" w:cs="Arial"/>
          <w:b/>
          <w:bCs/>
          <w:color w:val="000000" w:themeColor="text1"/>
          <w:lang w:val="es-ES" w:eastAsia="ar-SA"/>
        </w:rPr>
        <w:t xml:space="preserve"> RIELES DE ALUMINIO EXTRUIDO 4.50X2.50M</w:t>
      </w:r>
    </w:p>
    <w:p w14:paraId="53E68D72" w14:textId="77777777" w:rsidR="00261304" w:rsidRPr="00864F79" w:rsidRDefault="00261304" w:rsidP="00F77A51">
      <w:pPr>
        <w:widowControl w:val="0"/>
        <w:spacing w:line="276" w:lineRule="auto"/>
        <w:ind w:left="1701" w:hanging="1701"/>
        <w:jc w:val="both"/>
        <w:rPr>
          <w:rFonts w:ascii="Arial" w:hAnsi="Arial" w:cs="Arial"/>
          <w:b/>
          <w:snapToGrid w:val="0"/>
        </w:rPr>
      </w:pPr>
      <w:r w:rsidRPr="00864F79">
        <w:rPr>
          <w:rFonts w:ascii="Arial" w:hAnsi="Arial" w:cs="Arial"/>
          <w:b/>
          <w:snapToGrid w:val="0"/>
        </w:rPr>
        <w:t>Descripción:</w:t>
      </w:r>
    </w:p>
    <w:p w14:paraId="4ECD21A9" w14:textId="77777777" w:rsidR="00261304" w:rsidRPr="00864F79" w:rsidRDefault="00261304" w:rsidP="00F77A51">
      <w:pPr>
        <w:widowControl w:val="0"/>
        <w:spacing w:line="276" w:lineRule="auto"/>
        <w:ind w:left="1701" w:hanging="1701"/>
        <w:jc w:val="both"/>
        <w:rPr>
          <w:rFonts w:ascii="Arial" w:hAnsi="Arial" w:cs="Arial"/>
          <w:bCs/>
          <w:spacing w:val="-3"/>
          <w:lang w:val="es-ES_tradnl"/>
        </w:rPr>
      </w:pPr>
      <w:r w:rsidRPr="00864F79">
        <w:rPr>
          <w:rFonts w:ascii="Arial" w:hAnsi="Arial" w:cs="Arial"/>
          <w:bCs/>
          <w:spacing w:val="-3"/>
          <w:lang w:val="es-ES_tradnl"/>
        </w:rPr>
        <w:t xml:space="preserve">Se trata de los felpudos o </w:t>
      </w:r>
      <w:proofErr w:type="spellStart"/>
      <w:r w:rsidRPr="00864F79">
        <w:rPr>
          <w:rFonts w:ascii="Arial" w:hAnsi="Arial" w:cs="Arial"/>
          <w:bCs/>
          <w:spacing w:val="-3"/>
          <w:lang w:val="es-ES_tradnl"/>
        </w:rPr>
        <w:t>atrapapolvos</w:t>
      </w:r>
      <w:proofErr w:type="spellEnd"/>
      <w:r w:rsidRPr="00864F79">
        <w:rPr>
          <w:rFonts w:ascii="Arial" w:hAnsi="Arial" w:cs="Arial"/>
          <w:bCs/>
          <w:spacing w:val="-3"/>
          <w:lang w:val="es-ES_tradnl"/>
        </w:rPr>
        <w:t xml:space="preserve"> ubicados en los ingresos desde el exterior.</w:t>
      </w:r>
    </w:p>
    <w:p w14:paraId="2E9122AB" w14:textId="77777777" w:rsidR="00261304" w:rsidRPr="00864F79" w:rsidRDefault="00261304" w:rsidP="00F77A51">
      <w:pPr>
        <w:widowControl w:val="0"/>
        <w:suppressAutoHyphens/>
        <w:spacing w:line="276" w:lineRule="auto"/>
        <w:jc w:val="both"/>
        <w:rPr>
          <w:rFonts w:ascii="Arial" w:hAnsi="Arial" w:cs="Arial"/>
          <w:b/>
          <w:spacing w:val="-3"/>
          <w:u w:val="single"/>
          <w:lang w:val="es-ES_tradnl"/>
        </w:rPr>
      </w:pPr>
    </w:p>
    <w:p w14:paraId="10EBBE89" w14:textId="77777777" w:rsidR="00261304" w:rsidRPr="00864F79" w:rsidRDefault="00261304" w:rsidP="00F77A51">
      <w:pPr>
        <w:widowControl w:val="0"/>
        <w:suppressAutoHyphens/>
        <w:spacing w:line="276" w:lineRule="auto"/>
        <w:jc w:val="both"/>
        <w:rPr>
          <w:rFonts w:ascii="Arial" w:hAnsi="Arial" w:cs="Arial"/>
          <w:b/>
          <w:bCs/>
          <w:spacing w:val="-3"/>
          <w:lang w:val="es-ES_tradnl"/>
        </w:rPr>
      </w:pPr>
      <w:r w:rsidRPr="00864F79">
        <w:rPr>
          <w:rFonts w:ascii="Arial" w:hAnsi="Arial" w:cs="Arial"/>
          <w:b/>
          <w:bCs/>
          <w:spacing w:val="-3"/>
          <w:lang w:val="es-ES_tradnl"/>
        </w:rPr>
        <w:t>Material:</w:t>
      </w:r>
    </w:p>
    <w:p w14:paraId="3EF93B07" w14:textId="77777777" w:rsidR="00261304" w:rsidRPr="00864F79" w:rsidRDefault="00261304" w:rsidP="00F77A51">
      <w:pPr>
        <w:widowControl w:val="0"/>
        <w:suppressAutoHyphens/>
        <w:spacing w:line="276" w:lineRule="auto"/>
        <w:jc w:val="both"/>
        <w:rPr>
          <w:rFonts w:ascii="Arial" w:hAnsi="Arial" w:cs="Arial"/>
          <w:bCs/>
          <w:spacing w:val="-3"/>
          <w:lang w:val="es-ES_tradnl"/>
        </w:rPr>
      </w:pPr>
      <w:r w:rsidRPr="00864F79">
        <w:rPr>
          <w:rFonts w:ascii="Arial" w:hAnsi="Arial" w:cs="Arial"/>
          <w:bCs/>
          <w:spacing w:val="-3"/>
          <w:lang w:val="es-ES_tradnl"/>
        </w:rPr>
        <w:t xml:space="preserve">Felpudo </w:t>
      </w:r>
      <w:proofErr w:type="spellStart"/>
      <w:r w:rsidRPr="00864F79">
        <w:rPr>
          <w:rFonts w:ascii="Arial" w:hAnsi="Arial" w:cs="Arial"/>
          <w:bCs/>
          <w:spacing w:val="-3"/>
          <w:lang w:val="es-ES_tradnl"/>
        </w:rPr>
        <w:t>tecnico</w:t>
      </w:r>
      <w:proofErr w:type="spellEnd"/>
      <w:r w:rsidRPr="00864F79">
        <w:rPr>
          <w:rFonts w:ascii="Arial" w:hAnsi="Arial" w:cs="Arial"/>
          <w:bCs/>
          <w:spacing w:val="-3"/>
          <w:lang w:val="es-ES_tradnl"/>
        </w:rPr>
        <w:t xml:space="preserve"> 2.00x10.00m e=13mm</w:t>
      </w:r>
    </w:p>
    <w:p w14:paraId="7A5A4A4A" w14:textId="77777777" w:rsidR="00261304" w:rsidRPr="00864F79" w:rsidRDefault="00261304" w:rsidP="00F77A51">
      <w:pPr>
        <w:widowControl w:val="0"/>
        <w:suppressAutoHyphens/>
        <w:spacing w:line="276" w:lineRule="auto"/>
        <w:jc w:val="both"/>
        <w:rPr>
          <w:rFonts w:ascii="Arial" w:hAnsi="Arial" w:cs="Arial"/>
          <w:b/>
          <w:bCs/>
          <w:spacing w:val="-3"/>
        </w:rPr>
      </w:pPr>
    </w:p>
    <w:p w14:paraId="74E0F569" w14:textId="77777777" w:rsidR="00261304" w:rsidRPr="00864F79" w:rsidRDefault="00261304" w:rsidP="00F77A51">
      <w:pPr>
        <w:widowControl w:val="0"/>
        <w:suppressAutoHyphens/>
        <w:spacing w:line="276" w:lineRule="auto"/>
        <w:jc w:val="both"/>
        <w:rPr>
          <w:rFonts w:ascii="Arial" w:hAnsi="Arial" w:cs="Arial"/>
          <w:bCs/>
        </w:rPr>
      </w:pPr>
      <w:r w:rsidRPr="00864F79">
        <w:rPr>
          <w:rFonts w:ascii="Arial" w:hAnsi="Arial" w:cs="Arial"/>
          <w:bCs/>
          <w:spacing w:val="-3"/>
          <w:lang w:val="es-ES_tradnl"/>
        </w:rPr>
        <w:t xml:space="preserve">felpudo técnico con soporte de látex, insertos de poliamida 100% para el </w:t>
      </w:r>
      <w:proofErr w:type="spellStart"/>
      <w:r w:rsidRPr="00864F79">
        <w:rPr>
          <w:rFonts w:ascii="Arial" w:hAnsi="Arial" w:cs="Arial"/>
          <w:bCs/>
          <w:spacing w:val="-3"/>
          <w:lang w:val="es-ES_tradnl"/>
        </w:rPr>
        <w:t>respado</w:t>
      </w:r>
      <w:proofErr w:type="spellEnd"/>
      <w:r w:rsidRPr="00864F79">
        <w:rPr>
          <w:rFonts w:ascii="Arial" w:hAnsi="Arial" w:cs="Arial"/>
          <w:bCs/>
          <w:spacing w:val="-3"/>
          <w:lang w:val="es-ES_tradnl"/>
        </w:rPr>
        <w:t xml:space="preserve"> y absorción </w:t>
      </w:r>
      <w:r w:rsidRPr="00864F79">
        <w:rPr>
          <w:rFonts w:ascii="Arial" w:hAnsi="Arial" w:cs="Arial"/>
          <w:bCs/>
          <w:spacing w:val="-3"/>
          <w:lang w:val="es-ES_tradnl"/>
        </w:rPr>
        <w:lastRenderedPageBreak/>
        <w:t xml:space="preserve">y perfil de aluminio, </w:t>
      </w:r>
      <w:r w:rsidRPr="00864F79">
        <w:rPr>
          <w:rFonts w:ascii="Arial" w:hAnsi="Arial" w:cs="Arial"/>
          <w:bCs/>
          <w:spacing w:val="-3"/>
        </w:rPr>
        <w:t xml:space="preserve">para tránsito elevado clase 33 – Quick </w:t>
      </w:r>
      <w:proofErr w:type="spellStart"/>
      <w:r w:rsidRPr="00864F79">
        <w:rPr>
          <w:rFonts w:ascii="Arial" w:hAnsi="Arial" w:cs="Arial"/>
          <w:bCs/>
          <w:spacing w:val="-3"/>
        </w:rPr>
        <w:t>Star</w:t>
      </w:r>
      <w:proofErr w:type="spellEnd"/>
      <w:r w:rsidRPr="00864F79">
        <w:rPr>
          <w:rFonts w:ascii="Arial" w:hAnsi="Arial" w:cs="Arial"/>
          <w:bCs/>
          <w:spacing w:val="-3"/>
        </w:rPr>
        <w:t xml:space="preserve"> </w:t>
      </w:r>
      <w:proofErr w:type="spellStart"/>
      <w:r w:rsidRPr="00864F79">
        <w:rPr>
          <w:rFonts w:ascii="Arial" w:hAnsi="Arial" w:cs="Arial"/>
          <w:bCs/>
          <w:spacing w:val="-3"/>
        </w:rPr>
        <w:t>Alu</w:t>
      </w:r>
      <w:proofErr w:type="spellEnd"/>
      <w:r w:rsidRPr="00864F79">
        <w:rPr>
          <w:rFonts w:ascii="Arial" w:hAnsi="Arial" w:cs="Arial"/>
          <w:bCs/>
          <w:spacing w:val="-3"/>
        </w:rPr>
        <w:t xml:space="preserve"> -</w:t>
      </w:r>
      <w:r w:rsidRPr="00864F79">
        <w:rPr>
          <w:rFonts w:ascii="Arial" w:hAnsi="Arial" w:cs="Arial"/>
          <w:bCs/>
        </w:rPr>
        <w:t xml:space="preserve"> marca </w:t>
      </w:r>
      <w:proofErr w:type="spellStart"/>
      <w:r w:rsidRPr="00864F79">
        <w:rPr>
          <w:rFonts w:ascii="Arial" w:hAnsi="Arial" w:cs="Arial"/>
          <w:bCs/>
        </w:rPr>
        <w:t>Romus</w:t>
      </w:r>
      <w:proofErr w:type="spellEnd"/>
      <w:r w:rsidRPr="00864F79">
        <w:rPr>
          <w:rFonts w:ascii="Arial" w:hAnsi="Arial" w:cs="Arial"/>
          <w:bCs/>
        </w:rPr>
        <w:t>/</w:t>
      </w:r>
      <w:proofErr w:type="spellStart"/>
      <w:proofErr w:type="gramStart"/>
      <w:r w:rsidRPr="00864F79">
        <w:rPr>
          <w:rFonts w:ascii="Arial" w:hAnsi="Arial" w:cs="Arial"/>
          <w:bCs/>
        </w:rPr>
        <w:t>Gerflor</w:t>
      </w:r>
      <w:proofErr w:type="spellEnd"/>
      <w:r w:rsidRPr="00864F79">
        <w:rPr>
          <w:rFonts w:ascii="Arial" w:hAnsi="Arial" w:cs="Arial"/>
          <w:bCs/>
        </w:rPr>
        <w:t xml:space="preserve"> ,</w:t>
      </w:r>
      <w:proofErr w:type="gramEnd"/>
      <w:r w:rsidRPr="00864F79">
        <w:rPr>
          <w:rFonts w:ascii="Arial" w:hAnsi="Arial" w:cs="Arial"/>
          <w:bCs/>
        </w:rPr>
        <w:t xml:space="preserve"> equivalente técnico o superior.</w:t>
      </w:r>
    </w:p>
    <w:p w14:paraId="7533B926" w14:textId="77777777" w:rsidR="00261304" w:rsidRPr="00864F79" w:rsidRDefault="00261304" w:rsidP="00F77A51">
      <w:pPr>
        <w:spacing w:line="276" w:lineRule="auto"/>
        <w:rPr>
          <w:rFonts w:ascii="Arial" w:hAnsi="Arial" w:cs="Arial"/>
        </w:rPr>
      </w:pPr>
      <w:r w:rsidRPr="00864F79">
        <w:rPr>
          <w:rFonts w:ascii="Arial" w:hAnsi="Arial" w:cs="Arial"/>
        </w:rPr>
        <w:t>Fabricado con dos insertos de poliamida 100%, uno con fibras para el raspado de suela y el otro con fibras absorbentes, separadas por franjas colectoras. Diseño bicolor. El aspecto presencial del diseño está dado por un perfil de aluminio.</w:t>
      </w:r>
    </w:p>
    <w:p w14:paraId="5C52D852" w14:textId="77777777" w:rsidR="00261304" w:rsidRPr="00864F79" w:rsidRDefault="00261304" w:rsidP="00F77A51">
      <w:pPr>
        <w:spacing w:line="276" w:lineRule="auto"/>
        <w:rPr>
          <w:rFonts w:ascii="Arial" w:hAnsi="Arial" w:cs="Arial"/>
        </w:rPr>
      </w:pPr>
    </w:p>
    <w:p w14:paraId="7141A2D2" w14:textId="77777777" w:rsidR="00261304" w:rsidRPr="00864F79" w:rsidRDefault="00261304" w:rsidP="00F77A51">
      <w:pPr>
        <w:spacing w:line="276" w:lineRule="auto"/>
        <w:rPr>
          <w:rFonts w:ascii="Arial" w:hAnsi="Arial" w:cs="Arial"/>
          <w:b/>
        </w:rPr>
      </w:pPr>
      <w:r w:rsidRPr="00864F79">
        <w:rPr>
          <w:rFonts w:ascii="Arial" w:hAnsi="Arial" w:cs="Arial"/>
          <w:b/>
        </w:rPr>
        <w:t xml:space="preserve"> </w:t>
      </w:r>
    </w:p>
    <w:p w14:paraId="7E1034BE" w14:textId="23A5C74C" w:rsidR="00261304" w:rsidRPr="00864F79" w:rsidRDefault="00261304" w:rsidP="00F77A51">
      <w:pPr>
        <w:spacing w:line="276" w:lineRule="auto"/>
        <w:rPr>
          <w:rFonts w:ascii="Arial" w:hAnsi="Arial" w:cs="Arial"/>
          <w:noProof/>
        </w:rPr>
      </w:pPr>
      <w:r w:rsidRPr="00864F79">
        <w:rPr>
          <w:rFonts w:ascii="Arial" w:hAnsi="Arial" w:cs="Arial"/>
          <w:b/>
        </w:rPr>
        <w:t xml:space="preserve">           </w:t>
      </w:r>
      <w:r w:rsidRPr="00864F79">
        <w:rPr>
          <w:rFonts w:ascii="Arial" w:hAnsi="Arial" w:cs="Arial"/>
          <w:noProof/>
        </w:rPr>
        <w:t xml:space="preserve">                          </w:t>
      </w:r>
      <w:r w:rsidRPr="00864F79">
        <w:rPr>
          <w:rFonts w:ascii="Arial" w:hAnsi="Arial" w:cs="Arial"/>
          <w:b/>
          <w:u w:val="single"/>
        </w:rPr>
        <w:t xml:space="preserve">                   </w:t>
      </w:r>
      <w:r w:rsidRPr="00864F79">
        <w:rPr>
          <w:rFonts w:ascii="Arial" w:hAnsi="Arial" w:cs="Arial"/>
        </w:rPr>
        <w:t xml:space="preserve">                    </w:t>
      </w:r>
      <w:r w:rsidRPr="00864F79">
        <w:rPr>
          <w:rFonts w:ascii="Arial" w:hAnsi="Arial" w:cs="Arial"/>
          <w:noProof/>
        </w:rPr>
        <w:t xml:space="preserve">                                                    </w:t>
      </w:r>
      <w:r w:rsidRPr="00864F79">
        <w:rPr>
          <w:rFonts w:ascii="Arial" w:hAnsi="Arial" w:cs="Arial"/>
          <w:noProof/>
        </w:rPr>
        <w:drawing>
          <wp:inline distT="0" distB="0" distL="0" distR="0" wp14:anchorId="094525C4" wp14:editId="6EED60C1">
            <wp:extent cx="2796540" cy="1530985"/>
            <wp:effectExtent l="0" t="0" r="3810" b="0"/>
            <wp:docPr id="2276" name="Imagen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4" cstate="print">
                      <a:extLst>
                        <a:ext uri="{28A0092B-C50C-407E-A947-70E740481C1C}">
                          <a14:useLocalDpi xmlns:a14="http://schemas.microsoft.com/office/drawing/2010/main" val="0"/>
                        </a:ext>
                      </a:extLst>
                    </a:blip>
                    <a:srcRect l="24023" t="25574" r="17685" b="17714"/>
                    <a:stretch>
                      <a:fillRect/>
                    </a:stretch>
                  </pic:blipFill>
                  <pic:spPr bwMode="auto">
                    <a:xfrm>
                      <a:off x="0" y="0"/>
                      <a:ext cx="2796540" cy="1530985"/>
                    </a:xfrm>
                    <a:prstGeom prst="rect">
                      <a:avLst/>
                    </a:prstGeom>
                    <a:noFill/>
                    <a:ln>
                      <a:noFill/>
                    </a:ln>
                  </pic:spPr>
                </pic:pic>
              </a:graphicData>
            </a:graphic>
          </wp:inline>
        </w:drawing>
      </w:r>
      <w:r w:rsidRPr="00864F79">
        <w:rPr>
          <w:rFonts w:ascii="Arial" w:hAnsi="Arial" w:cs="Arial"/>
          <w:noProof/>
        </w:rPr>
        <w:t xml:space="preserve">     </w:t>
      </w:r>
      <w:r w:rsidRPr="00864F79">
        <w:rPr>
          <w:rFonts w:ascii="Arial" w:hAnsi="Arial" w:cs="Arial"/>
          <w:noProof/>
        </w:rPr>
        <w:drawing>
          <wp:inline distT="0" distB="0" distL="0" distR="0" wp14:anchorId="3CC69271" wp14:editId="7B8A486C">
            <wp:extent cx="2158365" cy="1148080"/>
            <wp:effectExtent l="0" t="0" r="0" b="0"/>
            <wp:docPr id="2275" name="Imagen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5">
                      <a:extLst>
                        <a:ext uri="{28A0092B-C50C-407E-A947-70E740481C1C}">
                          <a14:useLocalDpi xmlns:a14="http://schemas.microsoft.com/office/drawing/2010/main" val="0"/>
                        </a:ext>
                      </a:extLst>
                    </a:blip>
                    <a:srcRect l="20294" t="57425" r="53709" b="18053"/>
                    <a:stretch>
                      <a:fillRect/>
                    </a:stretch>
                  </pic:blipFill>
                  <pic:spPr bwMode="auto">
                    <a:xfrm>
                      <a:off x="0" y="0"/>
                      <a:ext cx="2158365" cy="1148080"/>
                    </a:xfrm>
                    <a:prstGeom prst="rect">
                      <a:avLst/>
                    </a:prstGeom>
                    <a:noFill/>
                    <a:ln>
                      <a:noFill/>
                    </a:ln>
                  </pic:spPr>
                </pic:pic>
              </a:graphicData>
            </a:graphic>
          </wp:inline>
        </w:drawing>
      </w:r>
    </w:p>
    <w:p w14:paraId="4EC450F0" w14:textId="77777777" w:rsidR="00261304" w:rsidRPr="00864F79" w:rsidRDefault="00261304" w:rsidP="00F77A51">
      <w:pPr>
        <w:spacing w:line="276" w:lineRule="auto"/>
        <w:rPr>
          <w:rFonts w:ascii="Arial" w:hAnsi="Arial" w:cs="Arial"/>
        </w:rPr>
      </w:pPr>
    </w:p>
    <w:p w14:paraId="5C61E106" w14:textId="77777777" w:rsidR="00261304" w:rsidRPr="00864F79" w:rsidRDefault="00261304" w:rsidP="00F77A51">
      <w:pPr>
        <w:spacing w:line="276" w:lineRule="auto"/>
        <w:jc w:val="both"/>
        <w:rPr>
          <w:rFonts w:ascii="Arial" w:hAnsi="Arial" w:cs="Arial"/>
          <w:i/>
        </w:rPr>
      </w:pPr>
      <w:r w:rsidRPr="00864F79">
        <w:rPr>
          <w:rFonts w:ascii="Arial" w:hAnsi="Arial" w:cs="Arial"/>
        </w:rPr>
        <w:t xml:space="preserve">                      </w:t>
      </w:r>
      <w:r w:rsidRPr="00864F79">
        <w:rPr>
          <w:rFonts w:ascii="Arial" w:hAnsi="Arial" w:cs="Arial"/>
          <w:i/>
          <w:lang w:eastAsia="es-PE"/>
        </w:rPr>
        <w:t xml:space="preserve">           Felpudo Técnico de Poliamida </w:t>
      </w:r>
      <w:proofErr w:type="spellStart"/>
      <w:r w:rsidRPr="00864F79">
        <w:rPr>
          <w:rFonts w:ascii="Arial" w:hAnsi="Arial" w:cs="Arial"/>
          <w:i/>
          <w:lang w:eastAsia="es-PE"/>
        </w:rPr>
        <w:t>Item</w:t>
      </w:r>
      <w:proofErr w:type="spellEnd"/>
      <w:r w:rsidRPr="00864F79">
        <w:rPr>
          <w:rFonts w:ascii="Arial" w:hAnsi="Arial" w:cs="Arial"/>
          <w:i/>
          <w:lang w:eastAsia="es-PE"/>
        </w:rPr>
        <w:t xml:space="preserve"> 8530 (Interior) </w:t>
      </w:r>
    </w:p>
    <w:p w14:paraId="32029B37" w14:textId="77777777" w:rsidR="00261304" w:rsidRPr="00864F79" w:rsidRDefault="00261304" w:rsidP="00F77A51">
      <w:pPr>
        <w:widowControl w:val="0"/>
        <w:spacing w:line="276" w:lineRule="auto"/>
        <w:ind w:left="1701" w:hanging="1701"/>
        <w:jc w:val="both"/>
        <w:rPr>
          <w:rFonts w:ascii="Arial" w:hAnsi="Arial" w:cs="Arial"/>
          <w:b/>
          <w:snapToGrid w:val="0"/>
        </w:rPr>
      </w:pPr>
    </w:p>
    <w:p w14:paraId="2909665F" w14:textId="77777777" w:rsidR="00261304" w:rsidRPr="00864F79" w:rsidRDefault="00261304" w:rsidP="00F77A51">
      <w:pPr>
        <w:widowControl w:val="0"/>
        <w:spacing w:line="276" w:lineRule="auto"/>
        <w:ind w:left="1701" w:hanging="1701"/>
        <w:jc w:val="both"/>
        <w:rPr>
          <w:rFonts w:ascii="Arial" w:hAnsi="Arial" w:cs="Arial"/>
          <w:b/>
          <w:snapToGrid w:val="0"/>
        </w:rPr>
      </w:pPr>
    </w:p>
    <w:p w14:paraId="68A918BC" w14:textId="77777777" w:rsidR="00261304" w:rsidRPr="00864F79" w:rsidRDefault="00261304" w:rsidP="00F77A51">
      <w:pPr>
        <w:widowControl w:val="0"/>
        <w:spacing w:line="276" w:lineRule="auto"/>
        <w:ind w:left="1701" w:hanging="1701"/>
        <w:jc w:val="both"/>
        <w:rPr>
          <w:rFonts w:ascii="Arial" w:hAnsi="Arial" w:cs="Arial"/>
          <w:b/>
          <w:snapToGrid w:val="0"/>
        </w:rPr>
      </w:pPr>
    </w:p>
    <w:p w14:paraId="3A26D66A" w14:textId="77777777" w:rsidR="00261304" w:rsidRPr="00864F79" w:rsidRDefault="00261304" w:rsidP="00F77A51">
      <w:pPr>
        <w:pStyle w:val="Ttulo"/>
        <w:spacing w:line="276" w:lineRule="auto"/>
        <w:jc w:val="both"/>
        <w:rPr>
          <w:b w:val="0"/>
          <w:szCs w:val="22"/>
          <w:lang w:val="es-ES_tradnl"/>
        </w:rPr>
      </w:pPr>
      <w:r w:rsidRPr="00864F79">
        <w:rPr>
          <w:b w:val="0"/>
          <w:szCs w:val="22"/>
          <w:u w:val="single"/>
        </w:rPr>
        <w:t>Detalles del Producto</w:t>
      </w:r>
      <w:r w:rsidRPr="00864F79">
        <w:rPr>
          <w:b w:val="0"/>
          <w:szCs w:val="22"/>
        </w:rPr>
        <w:t>:</w:t>
      </w:r>
    </w:p>
    <w:p w14:paraId="7EFC6C7B" w14:textId="77777777" w:rsidR="00261304" w:rsidRPr="00864F79" w:rsidRDefault="00261304" w:rsidP="00F77A51">
      <w:pPr>
        <w:numPr>
          <w:ilvl w:val="0"/>
          <w:numId w:val="88"/>
        </w:numPr>
        <w:spacing w:after="0" w:line="276" w:lineRule="auto"/>
        <w:ind w:left="284" w:hanging="284"/>
        <w:jc w:val="both"/>
        <w:rPr>
          <w:rFonts w:ascii="Arial" w:hAnsi="Arial" w:cs="Arial"/>
          <w:lang w:eastAsia="es-PE"/>
        </w:rPr>
      </w:pPr>
      <w:r w:rsidRPr="00864F79">
        <w:rPr>
          <w:rFonts w:ascii="Arial" w:hAnsi="Arial" w:cs="Arial"/>
          <w:lang w:eastAsia="es-PE"/>
        </w:rPr>
        <w:t>Altura: 13mm </w:t>
      </w:r>
    </w:p>
    <w:p w14:paraId="34DAB1EE" w14:textId="77777777" w:rsidR="00261304" w:rsidRPr="00864F79" w:rsidRDefault="00261304" w:rsidP="00F77A51">
      <w:pPr>
        <w:spacing w:line="276" w:lineRule="auto"/>
        <w:jc w:val="both"/>
        <w:rPr>
          <w:rFonts w:ascii="Arial" w:hAnsi="Arial" w:cs="Arial"/>
          <w:lang w:eastAsia="es-PE"/>
        </w:rPr>
      </w:pPr>
    </w:p>
    <w:p w14:paraId="44E8CC0E" w14:textId="5244F29B" w:rsidR="00261304" w:rsidRPr="00864F79" w:rsidRDefault="00261304" w:rsidP="00F77A51">
      <w:pPr>
        <w:spacing w:line="276" w:lineRule="auto"/>
        <w:jc w:val="both"/>
        <w:rPr>
          <w:rFonts w:ascii="Arial" w:hAnsi="Arial" w:cs="Arial"/>
          <w:i/>
          <w:lang w:eastAsia="es-PE"/>
        </w:rPr>
      </w:pPr>
      <w:r w:rsidRPr="00864F79">
        <w:rPr>
          <w:rFonts w:ascii="Arial" w:hAnsi="Arial" w:cs="Arial"/>
          <w:noProof/>
        </w:rPr>
        <w:drawing>
          <wp:inline distT="0" distB="0" distL="0" distR="0" wp14:anchorId="28ECC268" wp14:editId="2E1AB956">
            <wp:extent cx="4327525" cy="1510030"/>
            <wp:effectExtent l="0" t="0" r="0" b="0"/>
            <wp:docPr id="2274" name="Imagen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5">
                      <a:extLst>
                        <a:ext uri="{28A0092B-C50C-407E-A947-70E740481C1C}">
                          <a14:useLocalDpi xmlns:a14="http://schemas.microsoft.com/office/drawing/2010/main" val="0"/>
                        </a:ext>
                      </a:extLst>
                    </a:blip>
                    <a:srcRect l="44933" t="38165" r="19012" b="39417"/>
                    <a:stretch>
                      <a:fillRect/>
                    </a:stretch>
                  </pic:blipFill>
                  <pic:spPr bwMode="auto">
                    <a:xfrm>
                      <a:off x="0" y="0"/>
                      <a:ext cx="4327525" cy="1510030"/>
                    </a:xfrm>
                    <a:prstGeom prst="rect">
                      <a:avLst/>
                    </a:prstGeom>
                    <a:noFill/>
                    <a:ln>
                      <a:noFill/>
                    </a:ln>
                  </pic:spPr>
                </pic:pic>
              </a:graphicData>
            </a:graphic>
          </wp:inline>
        </w:drawing>
      </w:r>
      <w:r w:rsidRPr="00864F79">
        <w:rPr>
          <w:rFonts w:ascii="Arial" w:hAnsi="Arial" w:cs="Arial"/>
          <w:i/>
          <w:lang w:eastAsia="es-PE"/>
        </w:rPr>
        <w:t xml:space="preserve">   </w:t>
      </w:r>
      <w:proofErr w:type="spellStart"/>
      <w:r w:rsidRPr="00864F79">
        <w:rPr>
          <w:rFonts w:ascii="Arial" w:hAnsi="Arial" w:cs="Arial"/>
          <w:i/>
          <w:lang w:eastAsia="es-PE"/>
        </w:rPr>
        <w:t>Item</w:t>
      </w:r>
      <w:proofErr w:type="spellEnd"/>
      <w:r w:rsidRPr="00864F79">
        <w:rPr>
          <w:rFonts w:ascii="Arial" w:hAnsi="Arial" w:cs="Arial"/>
          <w:i/>
          <w:lang w:eastAsia="es-PE"/>
        </w:rPr>
        <w:t xml:space="preserve"> 8530</w:t>
      </w:r>
    </w:p>
    <w:p w14:paraId="31E911B3" w14:textId="77777777" w:rsidR="00261304" w:rsidRPr="00864F79" w:rsidRDefault="00261304" w:rsidP="00F77A51">
      <w:pPr>
        <w:spacing w:line="276" w:lineRule="auto"/>
        <w:jc w:val="both"/>
        <w:rPr>
          <w:rFonts w:ascii="Arial" w:hAnsi="Arial" w:cs="Arial"/>
          <w:i/>
          <w:lang w:eastAsia="es-PE"/>
        </w:rPr>
      </w:pPr>
    </w:p>
    <w:p w14:paraId="5558C6FC" w14:textId="77777777" w:rsidR="00261304" w:rsidRPr="00864F79" w:rsidRDefault="00261304" w:rsidP="00F77A51">
      <w:pPr>
        <w:spacing w:line="276" w:lineRule="auto"/>
        <w:jc w:val="both"/>
        <w:rPr>
          <w:rFonts w:ascii="Arial" w:hAnsi="Arial" w:cs="Arial"/>
          <w:lang w:eastAsia="es-PE"/>
        </w:rPr>
      </w:pPr>
    </w:p>
    <w:p w14:paraId="49D68BE9" w14:textId="77777777" w:rsidR="00261304" w:rsidRPr="00864F79" w:rsidRDefault="00261304" w:rsidP="00F77A51">
      <w:pPr>
        <w:numPr>
          <w:ilvl w:val="0"/>
          <w:numId w:val="88"/>
        </w:numPr>
        <w:spacing w:after="0" w:line="276" w:lineRule="auto"/>
        <w:ind w:left="284" w:hanging="284"/>
        <w:jc w:val="both"/>
        <w:rPr>
          <w:rFonts w:ascii="Arial" w:hAnsi="Arial" w:cs="Arial"/>
          <w:lang w:eastAsia="es-PE"/>
        </w:rPr>
      </w:pPr>
      <w:r w:rsidRPr="00864F79">
        <w:rPr>
          <w:rFonts w:ascii="Arial" w:hAnsi="Arial" w:cs="Arial"/>
          <w:lang w:eastAsia="es-PE"/>
        </w:rPr>
        <w:t xml:space="preserve">Medidas: Rollos de 2.00m de ancho x 10m de largo. / </w:t>
      </w:r>
      <w:proofErr w:type="spellStart"/>
      <w:r w:rsidRPr="00864F79">
        <w:rPr>
          <w:rFonts w:ascii="Arial" w:hAnsi="Arial" w:cs="Arial"/>
          <w:lang w:eastAsia="es-PE"/>
        </w:rPr>
        <w:t>Item</w:t>
      </w:r>
      <w:proofErr w:type="spellEnd"/>
      <w:r w:rsidRPr="00864F79">
        <w:rPr>
          <w:rFonts w:ascii="Arial" w:hAnsi="Arial" w:cs="Arial"/>
          <w:lang w:eastAsia="es-PE"/>
        </w:rPr>
        <w:t xml:space="preserve"> 8530</w:t>
      </w:r>
    </w:p>
    <w:p w14:paraId="46C245BB" w14:textId="77777777" w:rsidR="00261304" w:rsidRPr="00864F79" w:rsidRDefault="00261304" w:rsidP="00F77A51">
      <w:pPr>
        <w:spacing w:line="276" w:lineRule="auto"/>
        <w:ind w:firstLine="709"/>
        <w:jc w:val="both"/>
        <w:rPr>
          <w:rFonts w:ascii="Arial" w:hAnsi="Arial" w:cs="Arial"/>
          <w:lang w:eastAsia="es-PE"/>
        </w:rPr>
      </w:pPr>
      <w:r w:rsidRPr="00864F79">
        <w:rPr>
          <w:rFonts w:ascii="Arial" w:hAnsi="Arial" w:cs="Arial"/>
          <w:lang w:eastAsia="es-PE"/>
        </w:rPr>
        <w:t xml:space="preserve">Corte a Medida: </w:t>
      </w:r>
      <w:proofErr w:type="spellStart"/>
      <w:r w:rsidRPr="00864F79">
        <w:rPr>
          <w:rFonts w:ascii="Arial" w:hAnsi="Arial" w:cs="Arial"/>
          <w:lang w:eastAsia="es-PE"/>
        </w:rPr>
        <w:t>Item</w:t>
      </w:r>
      <w:proofErr w:type="spellEnd"/>
      <w:r w:rsidRPr="00864F79">
        <w:rPr>
          <w:rFonts w:ascii="Arial" w:hAnsi="Arial" w:cs="Arial"/>
          <w:lang w:eastAsia="es-PE"/>
        </w:rPr>
        <w:t xml:space="preserve"> 18530</w:t>
      </w:r>
    </w:p>
    <w:p w14:paraId="25F9F9D7" w14:textId="77777777" w:rsidR="00261304" w:rsidRPr="00864F79" w:rsidRDefault="00261304" w:rsidP="00F77A51">
      <w:pPr>
        <w:numPr>
          <w:ilvl w:val="0"/>
          <w:numId w:val="88"/>
        </w:numPr>
        <w:spacing w:after="0" w:line="276" w:lineRule="auto"/>
        <w:ind w:left="284" w:hanging="284"/>
        <w:jc w:val="both"/>
        <w:rPr>
          <w:rFonts w:ascii="Arial" w:hAnsi="Arial" w:cs="Arial"/>
          <w:lang w:eastAsia="es-PE"/>
        </w:rPr>
      </w:pPr>
      <w:r w:rsidRPr="00864F79">
        <w:rPr>
          <w:rFonts w:ascii="Arial" w:hAnsi="Arial" w:cs="Arial"/>
          <w:lang w:eastAsia="es-PE"/>
        </w:rPr>
        <w:lastRenderedPageBreak/>
        <w:t>Material: Poliamida 6.6 y Perfil de Aluminio de 13mm. </w:t>
      </w:r>
    </w:p>
    <w:p w14:paraId="01F27DF5" w14:textId="77777777" w:rsidR="00261304" w:rsidRPr="00864F79" w:rsidRDefault="00261304" w:rsidP="00F77A51">
      <w:pPr>
        <w:numPr>
          <w:ilvl w:val="0"/>
          <w:numId w:val="88"/>
        </w:numPr>
        <w:spacing w:after="0" w:line="276" w:lineRule="auto"/>
        <w:ind w:left="284" w:hanging="284"/>
        <w:jc w:val="both"/>
        <w:rPr>
          <w:rFonts w:ascii="Arial" w:hAnsi="Arial" w:cs="Arial"/>
          <w:lang w:eastAsia="es-PE"/>
        </w:rPr>
      </w:pPr>
      <w:r w:rsidRPr="00864F79">
        <w:rPr>
          <w:rFonts w:ascii="Arial" w:hAnsi="Arial" w:cs="Arial"/>
          <w:lang w:eastAsia="es-PE"/>
        </w:rPr>
        <w:t>Peso: 6.7kg/m2</w:t>
      </w:r>
    </w:p>
    <w:p w14:paraId="4ED6D31B" w14:textId="77777777" w:rsidR="00261304" w:rsidRPr="00864F79" w:rsidRDefault="00261304" w:rsidP="00F77A51">
      <w:pPr>
        <w:numPr>
          <w:ilvl w:val="0"/>
          <w:numId w:val="88"/>
        </w:numPr>
        <w:spacing w:after="0" w:line="276" w:lineRule="auto"/>
        <w:ind w:left="284" w:hanging="284"/>
        <w:jc w:val="both"/>
        <w:rPr>
          <w:rFonts w:ascii="Arial" w:hAnsi="Arial" w:cs="Arial"/>
          <w:lang w:eastAsia="es-PE"/>
        </w:rPr>
      </w:pPr>
      <w:r w:rsidRPr="00864F79">
        <w:rPr>
          <w:rFonts w:ascii="Arial" w:hAnsi="Arial" w:cs="Arial"/>
          <w:lang w:eastAsia="es-PE"/>
        </w:rPr>
        <w:t>Soporte: Látex de 3mm</w:t>
      </w:r>
    </w:p>
    <w:p w14:paraId="226D8802" w14:textId="77777777" w:rsidR="00261304" w:rsidRPr="00864F79" w:rsidRDefault="00261304" w:rsidP="00F77A51">
      <w:pPr>
        <w:numPr>
          <w:ilvl w:val="0"/>
          <w:numId w:val="88"/>
        </w:numPr>
        <w:spacing w:after="0" w:line="276" w:lineRule="auto"/>
        <w:ind w:left="284" w:hanging="284"/>
        <w:jc w:val="both"/>
        <w:rPr>
          <w:rFonts w:ascii="Arial" w:hAnsi="Arial" w:cs="Arial"/>
          <w:lang w:eastAsia="es-PE"/>
        </w:rPr>
      </w:pPr>
      <w:r w:rsidRPr="00864F79">
        <w:rPr>
          <w:rFonts w:ascii="Arial" w:hAnsi="Arial" w:cs="Arial"/>
          <w:lang w:eastAsia="es-PE"/>
        </w:rPr>
        <w:t xml:space="preserve">Reacción al fuego: </w:t>
      </w:r>
      <w:proofErr w:type="spellStart"/>
      <w:r w:rsidRPr="00864F79">
        <w:rPr>
          <w:rFonts w:ascii="Arial" w:hAnsi="Arial" w:cs="Arial"/>
          <w:lang w:eastAsia="es-PE"/>
        </w:rPr>
        <w:t>Efl</w:t>
      </w:r>
      <w:proofErr w:type="spellEnd"/>
    </w:p>
    <w:p w14:paraId="5F076CFF" w14:textId="77777777" w:rsidR="00261304" w:rsidRPr="00864F79" w:rsidRDefault="00261304" w:rsidP="00F77A51">
      <w:pPr>
        <w:numPr>
          <w:ilvl w:val="0"/>
          <w:numId w:val="88"/>
        </w:numPr>
        <w:spacing w:after="0" w:line="276" w:lineRule="auto"/>
        <w:ind w:left="284" w:hanging="284"/>
        <w:jc w:val="both"/>
        <w:rPr>
          <w:rFonts w:ascii="Arial" w:hAnsi="Arial" w:cs="Arial"/>
          <w:lang w:eastAsia="es-PE"/>
        </w:rPr>
      </w:pPr>
      <w:r w:rsidRPr="00864F79">
        <w:rPr>
          <w:rFonts w:ascii="Arial" w:hAnsi="Arial" w:cs="Arial"/>
          <w:lang w:eastAsia="es-PE"/>
        </w:rPr>
        <w:t>Absorción del Agua: 3.3L/m2</w:t>
      </w:r>
    </w:p>
    <w:p w14:paraId="3AED5C49" w14:textId="77777777" w:rsidR="00261304" w:rsidRPr="00864F79" w:rsidRDefault="00261304" w:rsidP="00F77A51">
      <w:pPr>
        <w:numPr>
          <w:ilvl w:val="0"/>
          <w:numId w:val="88"/>
        </w:numPr>
        <w:tabs>
          <w:tab w:val="clear" w:pos="720"/>
          <w:tab w:val="left" w:pos="709"/>
        </w:tabs>
        <w:spacing w:after="0" w:line="276" w:lineRule="auto"/>
        <w:ind w:left="284" w:hanging="284"/>
        <w:rPr>
          <w:rFonts w:ascii="Arial" w:hAnsi="Arial" w:cs="Arial"/>
          <w:lang w:eastAsia="es-PE"/>
        </w:rPr>
      </w:pPr>
      <w:r w:rsidRPr="00864F79">
        <w:rPr>
          <w:rFonts w:ascii="Arial" w:hAnsi="Arial" w:cs="Arial"/>
          <w:lang w:eastAsia="es-PE"/>
        </w:rPr>
        <w:t xml:space="preserve">Colores: gris claro y gris oscuro combinados. </w:t>
      </w:r>
    </w:p>
    <w:p w14:paraId="3EFA3AB4" w14:textId="77777777" w:rsidR="00261304" w:rsidRPr="00864F79" w:rsidRDefault="00261304" w:rsidP="00F77A51">
      <w:pPr>
        <w:numPr>
          <w:ilvl w:val="0"/>
          <w:numId w:val="88"/>
        </w:numPr>
        <w:tabs>
          <w:tab w:val="clear" w:pos="720"/>
          <w:tab w:val="left" w:pos="709"/>
        </w:tabs>
        <w:spacing w:after="0" w:line="276" w:lineRule="auto"/>
        <w:ind w:left="284" w:hanging="284"/>
        <w:rPr>
          <w:rFonts w:ascii="Arial" w:hAnsi="Arial" w:cs="Arial"/>
          <w:lang w:eastAsia="es-PE"/>
        </w:rPr>
      </w:pPr>
      <w:r w:rsidRPr="00864F79">
        <w:rPr>
          <w:rFonts w:ascii="Arial" w:hAnsi="Arial" w:cs="Arial"/>
          <w:lang w:eastAsia="es-PE"/>
        </w:rPr>
        <w:t xml:space="preserve">Zonas de Uso: </w:t>
      </w:r>
      <w:r w:rsidRPr="00864F79">
        <w:rPr>
          <w:rFonts w:ascii="Arial" w:hAnsi="Arial" w:cs="Arial"/>
          <w:b/>
          <w:lang w:eastAsia="es-PE"/>
        </w:rPr>
        <w:t>Zona 2</w:t>
      </w:r>
      <w:r w:rsidRPr="00864F79">
        <w:rPr>
          <w:rFonts w:ascii="Arial" w:hAnsi="Arial" w:cs="Arial"/>
          <w:lang w:eastAsia="es-PE"/>
        </w:rPr>
        <w:t>.</w:t>
      </w:r>
    </w:p>
    <w:p w14:paraId="20AAF198" w14:textId="77777777" w:rsidR="00261304" w:rsidRPr="00864F79" w:rsidRDefault="00261304" w:rsidP="00F77A51">
      <w:pPr>
        <w:numPr>
          <w:ilvl w:val="0"/>
          <w:numId w:val="88"/>
        </w:numPr>
        <w:tabs>
          <w:tab w:val="clear" w:pos="720"/>
          <w:tab w:val="left" w:pos="709"/>
        </w:tabs>
        <w:spacing w:after="0" w:line="276" w:lineRule="auto"/>
        <w:ind w:left="284" w:hanging="284"/>
        <w:rPr>
          <w:rFonts w:ascii="Arial" w:hAnsi="Arial" w:cs="Arial"/>
          <w:lang w:eastAsia="es-PE"/>
        </w:rPr>
      </w:pPr>
      <w:r w:rsidRPr="00864F79">
        <w:rPr>
          <w:rFonts w:ascii="Arial" w:hAnsi="Arial" w:cs="Arial"/>
          <w:lang w:eastAsia="es-PE"/>
        </w:rPr>
        <w:t>Apto para sillas de ruedas o coches hasta 100kg.</w:t>
      </w:r>
    </w:p>
    <w:p w14:paraId="590324C4" w14:textId="77777777" w:rsidR="00261304" w:rsidRPr="00864F79" w:rsidRDefault="00261304" w:rsidP="00F77A51">
      <w:pPr>
        <w:numPr>
          <w:ilvl w:val="0"/>
          <w:numId w:val="88"/>
        </w:numPr>
        <w:tabs>
          <w:tab w:val="clear" w:pos="720"/>
          <w:tab w:val="left" w:pos="709"/>
        </w:tabs>
        <w:spacing w:after="0" w:line="276" w:lineRule="auto"/>
        <w:ind w:left="284" w:hanging="284"/>
        <w:rPr>
          <w:rFonts w:ascii="Arial" w:hAnsi="Arial" w:cs="Arial"/>
          <w:lang w:eastAsia="es-PE"/>
        </w:rPr>
      </w:pPr>
      <w:r w:rsidRPr="00864F79">
        <w:rPr>
          <w:rFonts w:ascii="Arial" w:hAnsi="Arial" w:cs="Arial"/>
          <w:lang w:eastAsia="es-PE"/>
        </w:rPr>
        <w:t>Clase de Uso: 33 – Tránsito Elevado – Entre 500 y 2,000 personas al día.</w:t>
      </w:r>
    </w:p>
    <w:p w14:paraId="68A65728" w14:textId="77777777" w:rsidR="00261304" w:rsidRPr="00864F79" w:rsidRDefault="00261304" w:rsidP="00F77A51">
      <w:pPr>
        <w:tabs>
          <w:tab w:val="left" w:pos="1701"/>
        </w:tabs>
        <w:spacing w:line="276" w:lineRule="auto"/>
        <w:ind w:left="1701"/>
        <w:rPr>
          <w:rFonts w:ascii="Arial" w:hAnsi="Arial" w:cs="Arial"/>
          <w:lang w:eastAsia="es-PE"/>
        </w:rPr>
      </w:pPr>
      <w:r w:rsidRPr="00864F79">
        <w:rPr>
          <w:rFonts w:ascii="Arial" w:hAnsi="Arial" w:cs="Arial"/>
          <w:lang w:eastAsia="es-PE"/>
        </w:rPr>
        <w:t xml:space="preserve">  </w:t>
      </w:r>
      <w:r w:rsidRPr="00864F79">
        <w:rPr>
          <w:rFonts w:ascii="Arial" w:hAnsi="Arial" w:cs="Arial"/>
          <w:lang w:eastAsia="es-PE"/>
        </w:rPr>
        <w:tab/>
      </w:r>
    </w:p>
    <w:p w14:paraId="506A7F35" w14:textId="77777777" w:rsidR="00261304" w:rsidRPr="00864F79" w:rsidRDefault="00261304" w:rsidP="00F77A51">
      <w:pPr>
        <w:tabs>
          <w:tab w:val="left" w:pos="1701"/>
        </w:tabs>
        <w:spacing w:line="276" w:lineRule="auto"/>
        <w:ind w:left="1701" w:hanging="1701"/>
        <w:rPr>
          <w:rFonts w:ascii="Arial" w:hAnsi="Arial" w:cs="Arial"/>
          <w:noProof/>
        </w:rPr>
      </w:pPr>
      <w:r w:rsidRPr="00864F79">
        <w:rPr>
          <w:rFonts w:ascii="Arial" w:hAnsi="Arial" w:cs="Arial"/>
          <w:noProof/>
        </w:rPr>
        <w:t xml:space="preserve">  </w:t>
      </w:r>
    </w:p>
    <w:p w14:paraId="209F00C1" w14:textId="77777777" w:rsidR="00261304" w:rsidRPr="00864F79" w:rsidRDefault="00261304" w:rsidP="00F77A51">
      <w:pPr>
        <w:pStyle w:val="Guillermo"/>
        <w:widowControl w:val="0"/>
        <w:spacing w:before="120" w:line="276" w:lineRule="auto"/>
        <w:rPr>
          <w:rFonts w:cs="Arial"/>
          <w:b/>
          <w:sz w:val="22"/>
          <w:szCs w:val="22"/>
          <w:lang w:val="es-ES_tradnl"/>
        </w:rPr>
      </w:pPr>
      <w:r w:rsidRPr="00864F79">
        <w:rPr>
          <w:rFonts w:cs="Arial"/>
          <w:b/>
          <w:sz w:val="22"/>
          <w:szCs w:val="22"/>
          <w:lang w:val="es-ES_tradnl"/>
        </w:rPr>
        <w:t>Equipos</w:t>
      </w:r>
    </w:p>
    <w:p w14:paraId="0EECA031" w14:textId="77777777" w:rsidR="00261304" w:rsidRPr="00864F79" w:rsidRDefault="00261304" w:rsidP="00F77A51">
      <w:pPr>
        <w:spacing w:line="276" w:lineRule="auto"/>
        <w:jc w:val="both"/>
        <w:rPr>
          <w:rFonts w:ascii="Arial" w:hAnsi="Arial" w:cs="Arial"/>
        </w:rPr>
      </w:pPr>
      <w:r w:rsidRPr="00864F79">
        <w:rPr>
          <w:rFonts w:ascii="Arial" w:hAnsi="Arial" w:cs="Arial"/>
        </w:rPr>
        <w:t>Herramientas manuales</w:t>
      </w:r>
    </w:p>
    <w:p w14:paraId="26CA347F" w14:textId="77777777" w:rsidR="00261304" w:rsidRPr="00864F79" w:rsidRDefault="00261304" w:rsidP="00F77A51">
      <w:pPr>
        <w:spacing w:line="276" w:lineRule="auto"/>
        <w:jc w:val="both"/>
        <w:rPr>
          <w:rFonts w:ascii="Arial" w:hAnsi="Arial" w:cs="Arial"/>
        </w:rPr>
      </w:pPr>
    </w:p>
    <w:p w14:paraId="364CA48F" w14:textId="77777777" w:rsidR="00261304" w:rsidRPr="00864F79" w:rsidRDefault="00261304" w:rsidP="00F77A51">
      <w:pPr>
        <w:pStyle w:val="Ttulo"/>
        <w:spacing w:line="276" w:lineRule="auto"/>
        <w:jc w:val="both"/>
        <w:rPr>
          <w:szCs w:val="22"/>
          <w:u w:val="single"/>
        </w:rPr>
      </w:pPr>
      <w:r w:rsidRPr="00864F79">
        <w:rPr>
          <w:szCs w:val="22"/>
          <w:u w:val="single"/>
        </w:rPr>
        <w:t xml:space="preserve">INSTALACIÓN DE FELPUDOS TÉCNICOS ENRROLLABLES ROMUS-GERFLOR </w:t>
      </w:r>
    </w:p>
    <w:p w14:paraId="3551D32C" w14:textId="77777777" w:rsidR="00261304" w:rsidRPr="00864F79" w:rsidRDefault="00261304" w:rsidP="00F77A51">
      <w:pPr>
        <w:pStyle w:val="Ttulo"/>
        <w:spacing w:line="276" w:lineRule="auto"/>
        <w:jc w:val="both"/>
        <w:rPr>
          <w:szCs w:val="22"/>
          <w:u w:val="single"/>
        </w:rPr>
      </w:pPr>
    </w:p>
    <w:p w14:paraId="1F1F14EE" w14:textId="77777777" w:rsidR="00261304" w:rsidRPr="00864F79" w:rsidRDefault="00261304" w:rsidP="00F77A51">
      <w:pPr>
        <w:pStyle w:val="Ttulo"/>
        <w:spacing w:line="276" w:lineRule="auto"/>
        <w:jc w:val="both"/>
        <w:rPr>
          <w:b w:val="0"/>
          <w:bCs w:val="0"/>
          <w:szCs w:val="22"/>
        </w:rPr>
      </w:pPr>
      <w:r w:rsidRPr="00864F79">
        <w:rPr>
          <w:b w:val="0"/>
          <w:bCs w:val="0"/>
          <w:szCs w:val="22"/>
        </w:rPr>
        <w:t>Los rollos pueden venir de fábrica de 2m de ancho por 10m de largo o también se pueden pedir a medida, la medida mínima será de 2m de ancho (fija) por 1 m de largo.</w:t>
      </w:r>
    </w:p>
    <w:p w14:paraId="0672AF0E" w14:textId="77777777" w:rsidR="00261304" w:rsidRPr="00864F79" w:rsidRDefault="00261304" w:rsidP="00F77A51">
      <w:pPr>
        <w:pStyle w:val="Ttulo"/>
        <w:spacing w:line="276" w:lineRule="auto"/>
        <w:jc w:val="both"/>
        <w:rPr>
          <w:b w:val="0"/>
          <w:bCs w:val="0"/>
          <w:szCs w:val="22"/>
          <w:shd w:val="clear" w:color="auto" w:fill="FFFFFF"/>
        </w:rPr>
      </w:pPr>
      <w:r w:rsidRPr="00864F79">
        <w:rPr>
          <w:b w:val="0"/>
          <w:bCs w:val="0"/>
          <w:szCs w:val="22"/>
          <w:shd w:val="clear" w:color="auto" w:fill="FFFFFF"/>
        </w:rPr>
        <w:t>Se recortará en obra con una amoladora para aluminio y cuchilla de instalador de suelos.</w:t>
      </w:r>
    </w:p>
    <w:p w14:paraId="78B24F39" w14:textId="77777777" w:rsidR="00261304" w:rsidRPr="00864F79" w:rsidRDefault="00261304" w:rsidP="00F77A51">
      <w:pPr>
        <w:pStyle w:val="Ttulo"/>
        <w:spacing w:line="276" w:lineRule="auto"/>
        <w:jc w:val="both"/>
        <w:rPr>
          <w:b w:val="0"/>
          <w:bCs w:val="0"/>
          <w:szCs w:val="22"/>
          <w:u w:val="single"/>
          <w:lang w:val="es-PE"/>
        </w:rPr>
      </w:pPr>
      <w:r w:rsidRPr="00864F79">
        <w:rPr>
          <w:b w:val="0"/>
          <w:bCs w:val="0"/>
          <w:szCs w:val="22"/>
          <w:shd w:val="clear" w:color="auto" w:fill="FFFFFF"/>
        </w:rPr>
        <w:t>Se colocarán perfiles embellecedores de aluminio en el perímetro del felpudo.</w:t>
      </w:r>
    </w:p>
    <w:p w14:paraId="6B96452D" w14:textId="77777777" w:rsidR="00261304" w:rsidRPr="00864F79" w:rsidRDefault="00261304" w:rsidP="00F77A51">
      <w:pPr>
        <w:pStyle w:val="Ttulo"/>
        <w:spacing w:line="276" w:lineRule="auto"/>
        <w:jc w:val="both"/>
        <w:rPr>
          <w:b w:val="0"/>
          <w:bCs w:val="0"/>
          <w:szCs w:val="22"/>
          <w:lang w:val="es-PE"/>
        </w:rPr>
      </w:pPr>
      <w:r w:rsidRPr="00864F79">
        <w:rPr>
          <w:b w:val="0"/>
          <w:bCs w:val="0"/>
          <w:szCs w:val="22"/>
          <w:lang w:val="es-PE"/>
        </w:rPr>
        <w:t>Seguir las instrucciones del fabricante.</w:t>
      </w:r>
    </w:p>
    <w:p w14:paraId="7EE8B8C5" w14:textId="77777777" w:rsidR="00261304" w:rsidRPr="00864F79" w:rsidRDefault="00261304" w:rsidP="00F77A51">
      <w:pPr>
        <w:pStyle w:val="Ttulo"/>
        <w:spacing w:line="276" w:lineRule="auto"/>
        <w:jc w:val="both"/>
        <w:rPr>
          <w:b w:val="0"/>
          <w:bCs w:val="0"/>
          <w:szCs w:val="22"/>
          <w:lang w:val="es-PE"/>
        </w:rPr>
      </w:pPr>
    </w:p>
    <w:p w14:paraId="41054D49" w14:textId="74869B5D" w:rsidR="00261304" w:rsidRPr="00864F79" w:rsidRDefault="00261304" w:rsidP="00F77A51">
      <w:pPr>
        <w:pStyle w:val="Ttulo"/>
        <w:spacing w:line="276" w:lineRule="auto"/>
        <w:jc w:val="both"/>
        <w:rPr>
          <w:szCs w:val="22"/>
          <w:u w:val="single"/>
          <w:lang w:val="es-PE"/>
        </w:rPr>
      </w:pPr>
      <w:r w:rsidRPr="00864F79">
        <w:rPr>
          <w:b w:val="0"/>
          <w:szCs w:val="22"/>
          <w:u w:val="single"/>
          <w:lang w:val="es-PE"/>
        </w:rPr>
        <w:t xml:space="preserve">   </w:t>
      </w:r>
      <w:r w:rsidRPr="00864F79">
        <w:rPr>
          <w:noProof/>
          <w:szCs w:val="22"/>
        </w:rPr>
        <w:drawing>
          <wp:inline distT="0" distB="0" distL="0" distR="0" wp14:anchorId="1DEAE2F4" wp14:editId="3517FE61">
            <wp:extent cx="2243455" cy="1530985"/>
            <wp:effectExtent l="0" t="0" r="4445" b="0"/>
            <wp:docPr id="2245" name="Imagen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6">
                      <a:extLst>
                        <a:ext uri="{28A0092B-C50C-407E-A947-70E740481C1C}">
                          <a14:useLocalDpi xmlns:a14="http://schemas.microsoft.com/office/drawing/2010/main" val="0"/>
                        </a:ext>
                      </a:extLst>
                    </a:blip>
                    <a:srcRect l="18320" t="29411" r="55893" b="39413"/>
                    <a:stretch>
                      <a:fillRect/>
                    </a:stretch>
                  </pic:blipFill>
                  <pic:spPr bwMode="auto">
                    <a:xfrm>
                      <a:off x="0" y="0"/>
                      <a:ext cx="2243455" cy="1530985"/>
                    </a:xfrm>
                    <a:prstGeom prst="rect">
                      <a:avLst/>
                    </a:prstGeom>
                    <a:noFill/>
                    <a:ln>
                      <a:noFill/>
                    </a:ln>
                  </pic:spPr>
                </pic:pic>
              </a:graphicData>
            </a:graphic>
          </wp:inline>
        </w:drawing>
      </w:r>
      <w:r w:rsidRPr="00864F79">
        <w:rPr>
          <w:szCs w:val="22"/>
          <w:u w:val="single"/>
          <w:lang w:val="es-PE"/>
        </w:rPr>
        <w:t xml:space="preserve">                </w:t>
      </w:r>
      <w:r w:rsidRPr="00864F79">
        <w:rPr>
          <w:noProof/>
          <w:szCs w:val="22"/>
        </w:rPr>
        <w:drawing>
          <wp:inline distT="0" distB="0" distL="0" distR="0" wp14:anchorId="571175F1" wp14:editId="0A9465E5">
            <wp:extent cx="2573020" cy="1180465"/>
            <wp:effectExtent l="0" t="0" r="0" b="635"/>
            <wp:docPr id="2243" name="Imagen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7">
                      <a:extLst>
                        <a:ext uri="{28A0092B-C50C-407E-A947-70E740481C1C}">
                          <a14:useLocalDpi xmlns:a14="http://schemas.microsoft.com/office/drawing/2010/main" val="0"/>
                        </a:ext>
                      </a:extLst>
                    </a:blip>
                    <a:srcRect l="18707" t="29764" r="55505" b="49216"/>
                    <a:stretch>
                      <a:fillRect/>
                    </a:stretch>
                  </pic:blipFill>
                  <pic:spPr bwMode="auto">
                    <a:xfrm>
                      <a:off x="0" y="0"/>
                      <a:ext cx="2573020" cy="1180465"/>
                    </a:xfrm>
                    <a:prstGeom prst="rect">
                      <a:avLst/>
                    </a:prstGeom>
                    <a:noFill/>
                    <a:ln>
                      <a:noFill/>
                    </a:ln>
                  </pic:spPr>
                </pic:pic>
              </a:graphicData>
            </a:graphic>
          </wp:inline>
        </w:drawing>
      </w:r>
    </w:p>
    <w:p w14:paraId="0372BCC5" w14:textId="77777777" w:rsidR="00261304" w:rsidRPr="00864F79" w:rsidRDefault="00261304" w:rsidP="00F77A51">
      <w:pPr>
        <w:spacing w:line="276" w:lineRule="auto"/>
        <w:jc w:val="both"/>
        <w:rPr>
          <w:rFonts w:ascii="Arial" w:hAnsi="Arial" w:cs="Arial"/>
        </w:rPr>
      </w:pPr>
    </w:p>
    <w:p w14:paraId="63C07D79" w14:textId="77777777" w:rsidR="00261304" w:rsidRPr="00864F79" w:rsidRDefault="00261304" w:rsidP="00F77A51">
      <w:pPr>
        <w:tabs>
          <w:tab w:val="left" w:pos="1701"/>
        </w:tabs>
        <w:spacing w:line="276" w:lineRule="auto"/>
        <w:ind w:left="1701" w:hanging="1701"/>
        <w:rPr>
          <w:rFonts w:ascii="Arial" w:hAnsi="Arial" w:cs="Arial"/>
          <w:noProof/>
        </w:rPr>
      </w:pPr>
    </w:p>
    <w:p w14:paraId="6A9A75BA" w14:textId="77777777" w:rsidR="00261304" w:rsidRPr="00864F79" w:rsidRDefault="00261304" w:rsidP="00F77A51">
      <w:pPr>
        <w:spacing w:line="276" w:lineRule="auto"/>
        <w:jc w:val="both"/>
        <w:rPr>
          <w:rFonts w:ascii="Arial" w:hAnsi="Arial" w:cs="Arial"/>
          <w:b/>
          <w:snapToGrid w:val="0"/>
        </w:rPr>
      </w:pPr>
      <w:r w:rsidRPr="00864F79">
        <w:rPr>
          <w:rFonts w:ascii="Arial" w:hAnsi="Arial" w:cs="Arial"/>
          <w:b/>
          <w:snapToGrid w:val="0"/>
        </w:rPr>
        <w:t>Métodos de Medición</w:t>
      </w:r>
    </w:p>
    <w:p w14:paraId="42A35A8E" w14:textId="77777777" w:rsidR="00261304" w:rsidRPr="00864F79" w:rsidRDefault="00261304" w:rsidP="00F77A51">
      <w:pPr>
        <w:spacing w:line="276" w:lineRule="auto"/>
        <w:jc w:val="both"/>
        <w:rPr>
          <w:rFonts w:ascii="Arial" w:hAnsi="Arial" w:cs="Arial"/>
          <w:snapToGrid w:val="0"/>
        </w:rPr>
      </w:pPr>
      <w:r w:rsidRPr="00864F79">
        <w:rPr>
          <w:rFonts w:ascii="Arial" w:hAnsi="Arial" w:cs="Arial"/>
          <w:snapToGrid w:val="0"/>
        </w:rPr>
        <w:t>La unidad de medida es el Metro Cuadrado (m2).</w:t>
      </w:r>
    </w:p>
    <w:p w14:paraId="0FD5C857" w14:textId="77777777" w:rsidR="00261304" w:rsidRPr="00864F79" w:rsidRDefault="00261304" w:rsidP="00F77A51">
      <w:pPr>
        <w:spacing w:line="276" w:lineRule="auto"/>
        <w:jc w:val="both"/>
        <w:rPr>
          <w:rFonts w:ascii="Arial" w:hAnsi="Arial" w:cs="Arial"/>
          <w:snapToGrid w:val="0"/>
        </w:rPr>
      </w:pPr>
    </w:p>
    <w:p w14:paraId="1773616A" w14:textId="77777777" w:rsidR="00261304" w:rsidRPr="00864F79" w:rsidRDefault="00261304" w:rsidP="00F77A51">
      <w:pPr>
        <w:spacing w:line="276" w:lineRule="auto"/>
        <w:jc w:val="both"/>
        <w:rPr>
          <w:rFonts w:ascii="Arial" w:hAnsi="Arial" w:cs="Arial"/>
          <w:snapToGrid w:val="0"/>
        </w:rPr>
      </w:pPr>
      <w:r w:rsidRPr="00864F79">
        <w:rPr>
          <w:rFonts w:ascii="Arial" w:hAnsi="Arial" w:cs="Arial"/>
          <w:snapToGrid w:val="0"/>
        </w:rPr>
        <w:t>Se tomará el área realmente ejecutada y cubierta por los elementos indicados. Se considerará el área neta obtenida multiplicando la longitud por el ancho correspondiente.</w:t>
      </w:r>
    </w:p>
    <w:p w14:paraId="406CCEA3" w14:textId="77777777" w:rsidR="00261304" w:rsidRPr="00864F79" w:rsidRDefault="00261304" w:rsidP="00F77A51">
      <w:pPr>
        <w:spacing w:line="276" w:lineRule="auto"/>
        <w:jc w:val="both"/>
        <w:rPr>
          <w:rFonts w:ascii="Arial" w:hAnsi="Arial" w:cs="Arial"/>
          <w:snapToGrid w:val="0"/>
        </w:rPr>
      </w:pPr>
    </w:p>
    <w:p w14:paraId="294026B9" w14:textId="77777777" w:rsidR="00261304" w:rsidRPr="00864F79" w:rsidRDefault="00261304" w:rsidP="00F77A51">
      <w:pPr>
        <w:spacing w:line="276" w:lineRule="auto"/>
        <w:jc w:val="both"/>
        <w:rPr>
          <w:rFonts w:ascii="Arial" w:hAnsi="Arial" w:cs="Arial"/>
          <w:b/>
          <w:snapToGrid w:val="0"/>
        </w:rPr>
      </w:pPr>
      <w:r w:rsidRPr="00864F79">
        <w:rPr>
          <w:rFonts w:ascii="Arial" w:hAnsi="Arial" w:cs="Arial"/>
          <w:b/>
          <w:snapToGrid w:val="0"/>
        </w:rPr>
        <w:lastRenderedPageBreak/>
        <w:t>Condiciones de Pago</w:t>
      </w:r>
    </w:p>
    <w:p w14:paraId="1D1A4314" w14:textId="77777777" w:rsidR="00261304" w:rsidRPr="00864F79" w:rsidRDefault="00261304" w:rsidP="00F77A51">
      <w:pPr>
        <w:spacing w:before="80" w:line="276" w:lineRule="auto"/>
        <w:jc w:val="both"/>
        <w:rPr>
          <w:rFonts w:ascii="Arial" w:hAnsi="Arial" w:cs="Arial"/>
          <w:snapToGrid w:val="0"/>
        </w:rPr>
      </w:pPr>
      <w:r w:rsidRPr="00864F79">
        <w:rPr>
          <w:rFonts w:ascii="Arial" w:hAnsi="Arial" w:cs="Arial"/>
          <w:snapToGrid w:val="0"/>
        </w:rPr>
        <w:t>Se pagará según el precio unitario indicado en el contrato.</w:t>
      </w:r>
    </w:p>
    <w:p w14:paraId="138C0EC4" w14:textId="663D88D6" w:rsidR="00261304" w:rsidRPr="00864F79" w:rsidRDefault="00261304" w:rsidP="00F77A51">
      <w:pPr>
        <w:spacing w:before="80" w:line="276" w:lineRule="auto"/>
        <w:jc w:val="both"/>
        <w:rPr>
          <w:rFonts w:ascii="Arial" w:hAnsi="Arial" w:cs="Arial"/>
          <w:snapToGrid w:val="0"/>
        </w:rPr>
      </w:pPr>
      <w:r w:rsidRPr="00864F79">
        <w:rPr>
          <w:rFonts w:ascii="Arial" w:hAnsi="Arial" w:cs="Arial"/>
          <w:snapToGrid w:val="0"/>
        </w:rPr>
        <w:t>El precio unitario incluye el pago de material, equipo, herramientas, mano de obra y cualquier imprevisto necesario para su buena colocación.</w:t>
      </w:r>
    </w:p>
    <w:p w14:paraId="61B75F58" w14:textId="77777777" w:rsidR="00261304" w:rsidRPr="00864F79" w:rsidRDefault="00261304" w:rsidP="00F77A51">
      <w:pPr>
        <w:spacing w:before="80" w:line="276" w:lineRule="auto"/>
        <w:jc w:val="both"/>
        <w:rPr>
          <w:rFonts w:ascii="Arial" w:hAnsi="Arial" w:cs="Arial"/>
          <w:snapToGrid w:val="0"/>
        </w:rPr>
      </w:pPr>
    </w:p>
    <w:p w14:paraId="4BD374D8" w14:textId="0E0F5B03"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 xml:space="preserve">03.13.01.32     SOPORTE DE CORTINA DE TUBO DE ALUMINIO </w:t>
      </w:r>
      <w:r w:rsidRPr="00864F79">
        <w:rPr>
          <w:rFonts w:ascii="Cambria Math" w:eastAsia="Calibri" w:hAnsi="Cambria Math" w:cs="Cambria Math"/>
          <w:b/>
          <w:bCs/>
          <w:color w:val="000000" w:themeColor="text1"/>
          <w:lang w:val="es-ES" w:eastAsia="ar-SA"/>
        </w:rPr>
        <w:t>∅</w:t>
      </w:r>
      <w:r w:rsidRPr="00864F79">
        <w:rPr>
          <w:rFonts w:ascii="Arial" w:eastAsia="Calibri" w:hAnsi="Arial" w:cs="Arial"/>
          <w:b/>
          <w:bCs/>
          <w:color w:val="000000" w:themeColor="text1"/>
          <w:lang w:val="es-ES" w:eastAsia="ar-SA"/>
        </w:rPr>
        <w:t>1 1/2"</w:t>
      </w:r>
    </w:p>
    <w:p w14:paraId="29127E9B" w14:textId="77777777" w:rsidR="00261304" w:rsidRPr="00864F79" w:rsidRDefault="00261304" w:rsidP="00F77A51">
      <w:pPr>
        <w:pStyle w:val="Prrafo1"/>
        <w:spacing w:line="276" w:lineRule="auto"/>
        <w:ind w:left="0"/>
        <w:rPr>
          <w:rFonts w:ascii="Arial" w:hAnsi="Arial" w:cs="Arial"/>
          <w:b/>
          <w:sz w:val="22"/>
          <w:szCs w:val="22"/>
          <w:lang w:val="es-PE"/>
        </w:rPr>
      </w:pPr>
      <w:r w:rsidRPr="00864F79">
        <w:rPr>
          <w:rFonts w:ascii="Arial" w:hAnsi="Arial" w:cs="Arial"/>
          <w:b/>
          <w:sz w:val="22"/>
          <w:szCs w:val="22"/>
          <w:lang w:val="es-PE"/>
        </w:rPr>
        <w:t>Descripción</w:t>
      </w:r>
    </w:p>
    <w:p w14:paraId="458FD042" w14:textId="677EB9BC" w:rsidR="00261304" w:rsidRPr="00864F79" w:rsidRDefault="00261304" w:rsidP="00F77A51">
      <w:pPr>
        <w:pStyle w:val="Guillermo"/>
        <w:widowControl w:val="0"/>
        <w:spacing w:before="80" w:line="276" w:lineRule="auto"/>
        <w:rPr>
          <w:rFonts w:cs="Arial"/>
          <w:snapToGrid w:val="0"/>
          <w:sz w:val="22"/>
          <w:szCs w:val="22"/>
          <w:lang w:val="es-PE"/>
        </w:rPr>
      </w:pPr>
      <w:r w:rsidRPr="00864F79">
        <w:rPr>
          <w:rFonts w:cs="Arial"/>
          <w:sz w:val="22"/>
          <w:szCs w:val="22"/>
          <w:lang w:val="es-PE"/>
        </w:rPr>
        <w:t xml:space="preserve">Son elementos que complementan el aspecto funcional del ambiente o espacio donde se les ubicará finalmente, según indicación del plano de Arquitectura. </w:t>
      </w:r>
      <w:r w:rsidRPr="00864F79">
        <w:rPr>
          <w:rFonts w:cs="Arial"/>
          <w:snapToGrid w:val="0"/>
          <w:sz w:val="22"/>
          <w:szCs w:val="22"/>
          <w:lang w:val="es-PE"/>
        </w:rPr>
        <w:t>Será de tubo de aluminio de 1 1/2” de diámetro, de 2mm de espesor y longitud variable, colocados con bridas para tubo de aluminio de 1 1/</w:t>
      </w:r>
      <w:proofErr w:type="gramStart"/>
      <w:r w:rsidRPr="00864F79">
        <w:rPr>
          <w:rFonts w:cs="Arial"/>
          <w:snapToGrid w:val="0"/>
          <w:sz w:val="22"/>
          <w:szCs w:val="22"/>
          <w:lang w:val="es-PE"/>
        </w:rPr>
        <w:t>2”  en</w:t>
      </w:r>
      <w:proofErr w:type="gramEnd"/>
      <w:r w:rsidRPr="00864F79">
        <w:rPr>
          <w:rFonts w:cs="Arial"/>
          <w:snapToGrid w:val="0"/>
          <w:sz w:val="22"/>
          <w:szCs w:val="22"/>
          <w:lang w:val="es-PE"/>
        </w:rPr>
        <w:t xml:space="preserve"> sus extremos y en la suspensión de los techos, según se detalla en los planos de arquitectura.</w:t>
      </w:r>
    </w:p>
    <w:p w14:paraId="3935468C" w14:textId="77777777" w:rsidR="00261304" w:rsidRPr="00864F79" w:rsidRDefault="00261304" w:rsidP="00F77A51">
      <w:pPr>
        <w:pStyle w:val="Prrafo1"/>
        <w:spacing w:line="276" w:lineRule="auto"/>
        <w:ind w:left="0"/>
        <w:rPr>
          <w:rFonts w:ascii="Arial" w:hAnsi="Arial" w:cs="Arial"/>
          <w:sz w:val="22"/>
          <w:szCs w:val="22"/>
          <w:lang w:val="es-PE"/>
        </w:rPr>
      </w:pPr>
    </w:p>
    <w:p w14:paraId="4BE04924" w14:textId="77777777" w:rsidR="00261304" w:rsidRPr="00864F79" w:rsidRDefault="00261304" w:rsidP="00F77A51">
      <w:pPr>
        <w:pStyle w:val="Guillermo"/>
        <w:widowControl w:val="0"/>
        <w:spacing w:before="0" w:line="276" w:lineRule="auto"/>
        <w:rPr>
          <w:rFonts w:cs="Arial"/>
          <w:b/>
          <w:sz w:val="22"/>
          <w:szCs w:val="22"/>
          <w:lang w:val="es-PE" w:eastAsia="es-ES"/>
        </w:rPr>
      </w:pPr>
      <w:r w:rsidRPr="00864F79">
        <w:rPr>
          <w:rFonts w:cs="Arial"/>
          <w:b/>
          <w:sz w:val="22"/>
          <w:szCs w:val="22"/>
          <w:lang w:val="es-PE" w:eastAsia="es-ES"/>
        </w:rPr>
        <w:t xml:space="preserve">Material: </w:t>
      </w:r>
    </w:p>
    <w:p w14:paraId="7662D393" w14:textId="77777777" w:rsidR="00261304" w:rsidRPr="00864F79" w:rsidRDefault="00261304" w:rsidP="00F77A51">
      <w:pPr>
        <w:pStyle w:val="Prrafo1"/>
        <w:spacing w:line="276" w:lineRule="auto"/>
        <w:ind w:left="0"/>
        <w:rPr>
          <w:rFonts w:ascii="Arial" w:hAnsi="Arial" w:cs="Arial"/>
          <w:snapToGrid w:val="0"/>
          <w:sz w:val="22"/>
          <w:szCs w:val="22"/>
          <w:lang w:val="es-PE" w:eastAsia="ja-JP"/>
        </w:rPr>
      </w:pPr>
      <w:r w:rsidRPr="00864F79">
        <w:rPr>
          <w:rFonts w:ascii="Arial" w:hAnsi="Arial" w:cs="Arial"/>
          <w:snapToGrid w:val="0"/>
          <w:sz w:val="22"/>
          <w:szCs w:val="22"/>
          <w:lang w:val="es-PE" w:eastAsia="ja-JP"/>
        </w:rPr>
        <w:t>H-7 barra cromada para cortinas</w:t>
      </w:r>
    </w:p>
    <w:p w14:paraId="485BA503" w14:textId="77777777" w:rsidR="00261304" w:rsidRPr="00864F79" w:rsidRDefault="00261304" w:rsidP="00F77A51">
      <w:pPr>
        <w:pStyle w:val="Prrafo1"/>
        <w:spacing w:line="276" w:lineRule="auto"/>
        <w:ind w:left="0"/>
        <w:rPr>
          <w:rFonts w:ascii="Arial" w:hAnsi="Arial" w:cs="Arial"/>
          <w:b/>
          <w:sz w:val="22"/>
          <w:szCs w:val="22"/>
          <w:lang w:val="es-PE"/>
        </w:rPr>
      </w:pPr>
    </w:p>
    <w:p w14:paraId="7ED6529B" w14:textId="77777777" w:rsidR="00261304" w:rsidRPr="00864F79" w:rsidRDefault="00261304" w:rsidP="00F77A51">
      <w:pPr>
        <w:pStyle w:val="Prrafo1"/>
        <w:spacing w:line="276" w:lineRule="auto"/>
        <w:ind w:left="0"/>
        <w:rPr>
          <w:rFonts w:ascii="Arial" w:hAnsi="Arial" w:cs="Arial"/>
          <w:b/>
          <w:sz w:val="22"/>
          <w:szCs w:val="22"/>
          <w:lang w:val="es-PE"/>
        </w:rPr>
      </w:pPr>
      <w:r w:rsidRPr="00864F79">
        <w:rPr>
          <w:rFonts w:ascii="Arial" w:hAnsi="Arial" w:cs="Arial"/>
          <w:b/>
          <w:sz w:val="22"/>
          <w:szCs w:val="22"/>
          <w:lang w:val="es-PE"/>
        </w:rPr>
        <w:t>Método de Ejecución</w:t>
      </w:r>
    </w:p>
    <w:p w14:paraId="7F2C016F" w14:textId="38B0295C" w:rsidR="00261304" w:rsidRPr="00864F79" w:rsidRDefault="00261304" w:rsidP="00F77A51">
      <w:pPr>
        <w:pStyle w:val="Prrafo1"/>
        <w:spacing w:line="276" w:lineRule="auto"/>
        <w:ind w:left="0"/>
        <w:rPr>
          <w:rFonts w:ascii="Arial" w:hAnsi="Arial" w:cs="Arial"/>
          <w:sz w:val="22"/>
          <w:szCs w:val="22"/>
          <w:lang w:val="es-PE"/>
        </w:rPr>
      </w:pPr>
      <w:r w:rsidRPr="00864F79">
        <w:rPr>
          <w:rFonts w:ascii="Arial" w:hAnsi="Arial" w:cs="Arial"/>
          <w:sz w:val="22"/>
          <w:szCs w:val="22"/>
          <w:lang w:val="es-PE"/>
        </w:rPr>
        <w:t xml:space="preserve">Los accesorios </w:t>
      </w:r>
      <w:r w:rsidR="00567322" w:rsidRPr="00864F79">
        <w:rPr>
          <w:rFonts w:ascii="Arial" w:hAnsi="Arial" w:cs="Arial"/>
          <w:sz w:val="22"/>
          <w:szCs w:val="22"/>
          <w:lang w:val="es-PE"/>
        </w:rPr>
        <w:t xml:space="preserve">de aluminio </w:t>
      </w:r>
      <w:r w:rsidRPr="00864F79">
        <w:rPr>
          <w:rFonts w:ascii="Arial" w:hAnsi="Arial" w:cs="Arial"/>
          <w:sz w:val="22"/>
          <w:szCs w:val="22"/>
          <w:lang w:val="es-PE"/>
        </w:rPr>
        <w:t>serán empotrados o atornillados, según indicación en planos, si van en muro; y empernados si van en tabique metálico</w:t>
      </w:r>
    </w:p>
    <w:p w14:paraId="56400CB6" w14:textId="77777777" w:rsidR="00261304" w:rsidRPr="00864F79" w:rsidRDefault="00261304" w:rsidP="00F77A51">
      <w:pPr>
        <w:pStyle w:val="Prrafo1"/>
        <w:spacing w:line="276" w:lineRule="auto"/>
        <w:ind w:left="0"/>
        <w:rPr>
          <w:rFonts w:ascii="Arial" w:hAnsi="Arial" w:cs="Arial"/>
          <w:b/>
          <w:sz w:val="22"/>
          <w:szCs w:val="22"/>
          <w:lang w:val="es-PE"/>
        </w:rPr>
      </w:pPr>
    </w:p>
    <w:p w14:paraId="72349907" w14:textId="77777777" w:rsidR="00261304" w:rsidRPr="00864F79" w:rsidRDefault="00261304" w:rsidP="00F77A51">
      <w:pPr>
        <w:pStyle w:val="Prrafo1"/>
        <w:spacing w:line="276" w:lineRule="auto"/>
        <w:ind w:left="0"/>
        <w:rPr>
          <w:rFonts w:ascii="Arial" w:hAnsi="Arial" w:cs="Arial"/>
          <w:sz w:val="22"/>
          <w:szCs w:val="22"/>
          <w:lang w:val="es-PE"/>
        </w:rPr>
      </w:pPr>
      <w:r w:rsidRPr="00864F79">
        <w:rPr>
          <w:rFonts w:ascii="Arial" w:hAnsi="Arial" w:cs="Arial"/>
          <w:b/>
          <w:sz w:val="22"/>
          <w:szCs w:val="22"/>
          <w:lang w:val="es-PE"/>
        </w:rPr>
        <w:t>Método de Medición</w:t>
      </w:r>
    </w:p>
    <w:p w14:paraId="66DF857F" w14:textId="77777777" w:rsidR="00261304" w:rsidRPr="00864F79" w:rsidRDefault="00261304" w:rsidP="00F77A51">
      <w:pPr>
        <w:pStyle w:val="Prrafo1"/>
        <w:spacing w:line="276" w:lineRule="auto"/>
        <w:ind w:left="0"/>
        <w:rPr>
          <w:rFonts w:ascii="Arial" w:hAnsi="Arial" w:cs="Arial"/>
          <w:sz w:val="22"/>
          <w:szCs w:val="22"/>
          <w:lang w:val="es-PE"/>
        </w:rPr>
      </w:pPr>
      <w:r w:rsidRPr="00864F79">
        <w:rPr>
          <w:rFonts w:ascii="Arial" w:hAnsi="Arial" w:cs="Arial"/>
          <w:sz w:val="22"/>
          <w:szCs w:val="22"/>
          <w:lang w:val="es-PE"/>
        </w:rPr>
        <w:t>Unidad de medición, unidad. El cómputo se efectuará por unidades, según las características de cada uno de los accesorios sanitarios.</w:t>
      </w:r>
    </w:p>
    <w:p w14:paraId="28113EF7" w14:textId="77777777" w:rsidR="00261304" w:rsidRPr="00864F79" w:rsidRDefault="00261304" w:rsidP="00F77A51">
      <w:pPr>
        <w:pStyle w:val="Prrafo1"/>
        <w:spacing w:line="276" w:lineRule="auto"/>
        <w:ind w:left="0"/>
        <w:rPr>
          <w:rFonts w:ascii="Arial" w:hAnsi="Arial" w:cs="Arial"/>
          <w:sz w:val="22"/>
          <w:szCs w:val="22"/>
          <w:lang w:val="es-PE"/>
        </w:rPr>
      </w:pPr>
    </w:p>
    <w:p w14:paraId="38A95DCD" w14:textId="77777777" w:rsidR="00261304" w:rsidRPr="00864F79" w:rsidRDefault="00261304" w:rsidP="00F77A51">
      <w:pPr>
        <w:pStyle w:val="Prrafo1"/>
        <w:spacing w:line="276" w:lineRule="auto"/>
        <w:ind w:left="0"/>
        <w:rPr>
          <w:rFonts w:ascii="Arial" w:hAnsi="Arial" w:cs="Arial"/>
          <w:b/>
          <w:sz w:val="22"/>
          <w:szCs w:val="22"/>
          <w:lang w:val="es-PE"/>
        </w:rPr>
      </w:pPr>
      <w:r w:rsidRPr="00864F79">
        <w:rPr>
          <w:rFonts w:ascii="Arial" w:hAnsi="Arial" w:cs="Arial"/>
          <w:b/>
          <w:sz w:val="22"/>
          <w:szCs w:val="22"/>
          <w:lang w:val="es-PE"/>
        </w:rPr>
        <w:t>Condición de pago</w:t>
      </w:r>
    </w:p>
    <w:p w14:paraId="548053AB" w14:textId="5B41E5F6" w:rsidR="00261304" w:rsidRPr="00864F79" w:rsidRDefault="00261304" w:rsidP="00F77A51">
      <w:pPr>
        <w:pStyle w:val="Prrafo1"/>
        <w:spacing w:line="276" w:lineRule="auto"/>
        <w:ind w:left="0"/>
        <w:rPr>
          <w:rFonts w:ascii="Arial" w:hAnsi="Arial" w:cs="Arial"/>
          <w:sz w:val="22"/>
          <w:szCs w:val="22"/>
          <w:lang w:val="es-PE"/>
        </w:rPr>
      </w:pPr>
      <w:r w:rsidRPr="00864F79">
        <w:rPr>
          <w:rFonts w:ascii="Arial" w:hAnsi="Arial" w:cs="Arial"/>
          <w:sz w:val="22"/>
          <w:szCs w:val="22"/>
          <w:lang w:val="es-PE"/>
        </w:rPr>
        <w:t>La cantidad determinada según la unidad de medición, será pagada al precio unitario del contrato, y dicho pago constituirá compensación total por el costo de material, equipo, mano de obra e imprevistos necesarios para completar la partida.</w:t>
      </w:r>
    </w:p>
    <w:p w14:paraId="0A1FEFB4" w14:textId="77777777" w:rsidR="009F27B7" w:rsidRPr="00864F79" w:rsidRDefault="009F27B7" w:rsidP="00F77A51">
      <w:pPr>
        <w:pStyle w:val="Prrafo1"/>
        <w:spacing w:line="276" w:lineRule="auto"/>
        <w:ind w:left="0"/>
        <w:rPr>
          <w:rFonts w:ascii="Arial" w:hAnsi="Arial" w:cs="Arial"/>
          <w:sz w:val="22"/>
          <w:szCs w:val="22"/>
          <w:lang w:val="es-PE"/>
        </w:rPr>
      </w:pPr>
    </w:p>
    <w:p w14:paraId="0A365D5C" w14:textId="7025C84E"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03.13.01.33     ENCUENTRO PARED-TECHO SANITARIO DE CEMENTO PULIDO C/ENDURECEDOR E IMPERMEABILIZANTE</w:t>
      </w:r>
    </w:p>
    <w:p w14:paraId="473AFB80" w14:textId="77777777" w:rsidR="00581923" w:rsidRPr="00864F79" w:rsidRDefault="00581923" w:rsidP="00F77A51">
      <w:pPr>
        <w:widowControl w:val="0"/>
        <w:tabs>
          <w:tab w:val="left" w:pos="1134"/>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Descripción:</w:t>
      </w:r>
    </w:p>
    <w:p w14:paraId="3CCF3E3C" w14:textId="77777777" w:rsidR="00581923" w:rsidRPr="00864F79" w:rsidRDefault="00581923" w:rsidP="00F77A51">
      <w:pPr>
        <w:widowControl w:val="0"/>
        <w:tabs>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Encuentro de muro y techos en cisternas.</w:t>
      </w:r>
    </w:p>
    <w:p w14:paraId="75934A60" w14:textId="77777777" w:rsidR="00581923" w:rsidRPr="00864F79" w:rsidRDefault="00581923" w:rsidP="00F77A51">
      <w:pPr>
        <w:widowControl w:val="0"/>
        <w:tabs>
          <w:tab w:val="left" w:pos="1134"/>
        </w:tabs>
        <w:spacing w:after="0" w:line="276" w:lineRule="auto"/>
        <w:jc w:val="both"/>
        <w:rPr>
          <w:rFonts w:ascii="Arial" w:eastAsia="Times New Roman" w:hAnsi="Arial" w:cs="Arial"/>
          <w:color w:val="000000" w:themeColor="text1"/>
          <w:lang w:eastAsia="es-ES"/>
        </w:rPr>
      </w:pPr>
    </w:p>
    <w:p w14:paraId="2E994920" w14:textId="77777777" w:rsidR="00581923" w:rsidRPr="00864F79" w:rsidRDefault="00581923"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Cemento</w:t>
      </w:r>
    </w:p>
    <w:p w14:paraId="49971B07" w14:textId="77777777" w:rsidR="00581923" w:rsidRPr="00864F79" w:rsidRDefault="00581923"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Deberá satisfacer las Normas ITINTEC para cemento Portland del Perú y/o la Norma ASTM-C-150 tipo I.</w:t>
      </w:r>
    </w:p>
    <w:p w14:paraId="44F4C38B" w14:textId="77777777" w:rsidR="00581923" w:rsidRPr="00864F79" w:rsidRDefault="00581923"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Arena</w:t>
      </w:r>
    </w:p>
    <w:p w14:paraId="7CFE89D4" w14:textId="77777777" w:rsidR="00581923" w:rsidRPr="00864F79" w:rsidRDefault="00581923"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lastRenderedPageBreak/>
        <w:t xml:space="preserve">La arena que se empleará no deberá ser arcillosa. Será lavada, limpia bien graduada, clasificada uniforme desde fina a gruesa.  Estará libre de partículas de arcillas, materia orgánica, salitre y otras sustancias químicas. Cuando la arena esté seca, pasará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8; no más de 80%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30, no más de 20% pasará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50 y no más de 5% la criba </w:t>
      </w:r>
      <w:proofErr w:type="spellStart"/>
      <w:r w:rsidRPr="00864F79">
        <w:rPr>
          <w:rFonts w:ascii="Arial" w:eastAsia="Calibri" w:hAnsi="Arial" w:cs="Arial"/>
          <w:color w:val="000000" w:themeColor="text1"/>
        </w:rPr>
        <w:t>Nº</w:t>
      </w:r>
      <w:proofErr w:type="spellEnd"/>
      <w:r w:rsidRPr="00864F79">
        <w:rPr>
          <w:rFonts w:ascii="Arial" w:eastAsia="Calibri" w:hAnsi="Arial" w:cs="Arial"/>
          <w:color w:val="000000" w:themeColor="text1"/>
        </w:rPr>
        <w:t xml:space="preserve"> 100.</w:t>
      </w:r>
    </w:p>
    <w:p w14:paraId="4BFA7E27" w14:textId="77777777" w:rsidR="00581923" w:rsidRPr="00864F79" w:rsidRDefault="00581923"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Es preferible que la arena sea procedente de río.</w:t>
      </w:r>
    </w:p>
    <w:p w14:paraId="63C68CFC" w14:textId="77777777" w:rsidR="00581923" w:rsidRPr="00864F79" w:rsidRDefault="00581923"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u w:val="single"/>
        </w:rPr>
        <w:t>Agua</w:t>
      </w:r>
    </w:p>
    <w:p w14:paraId="531B9230" w14:textId="77777777" w:rsidR="00581923" w:rsidRPr="00864F79" w:rsidRDefault="00581923"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El agua a ser usada en la preparación de la mezcla y en el curado deberá ser potable y limpia, en ningún caso selenitoso, que no contenga sustancias químicas en disolución u otros agregados que pueda ser perjudiciales al fraguado, resistencia y durabilidad de la mezcla.</w:t>
      </w:r>
    </w:p>
    <w:p w14:paraId="63C411D4" w14:textId="77777777" w:rsidR="00581923" w:rsidRPr="00864F79" w:rsidRDefault="00581923"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73ECDC69" w14:textId="77777777" w:rsidR="00581923" w:rsidRPr="00864F79" w:rsidRDefault="00581923" w:rsidP="00F77A51">
      <w:pPr>
        <w:numPr>
          <w:ilvl w:val="0"/>
          <w:numId w:val="25"/>
        </w:numPr>
        <w:suppressAutoHyphens/>
        <w:spacing w:after="0" w:line="276" w:lineRule="auto"/>
        <w:ind w:left="1211" w:hanging="360"/>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3B756B8F"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22AC2FEE"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r w:rsidRPr="00864F79">
        <w:rPr>
          <w:rFonts w:ascii="Arial" w:eastAsia="Times New Roman" w:hAnsi="Arial" w:cs="Arial"/>
          <w:b/>
          <w:color w:val="000000" w:themeColor="text1"/>
          <w:lang w:eastAsia="es-ES"/>
        </w:rPr>
        <w:t>Procedimiento</w:t>
      </w:r>
    </w:p>
    <w:p w14:paraId="42B79547" w14:textId="77777777" w:rsidR="00581923" w:rsidRPr="00864F79" w:rsidRDefault="00581923"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Para la primera y segunda capa se usará un mortero cemento-arena en proporción 1:2. El mortero de la segunda capa se aplicará pasada la hora de vaciada la base. Se usará mortero cemento – arena en proporción 1:2 con endurecedor y en la proporción recomendada por el fabricante. Se asentará con paleta de madera. Antes de planchar la superficie, se dejará reposar al mortero ya aplicado, por un tiempo no mayor de 30minutos.</w:t>
      </w:r>
    </w:p>
    <w:p w14:paraId="17E69A24"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La mezcla se vierte en dos etapas sobre en </w:t>
      </w:r>
      <w:proofErr w:type="gramStart"/>
      <w:r w:rsidRPr="00864F79">
        <w:rPr>
          <w:rFonts w:ascii="Arial" w:eastAsia="Times New Roman" w:hAnsi="Arial" w:cs="Arial"/>
          <w:color w:val="000000" w:themeColor="text1"/>
          <w:lang w:eastAsia="es-ES"/>
        </w:rPr>
        <w:t>el  muro</w:t>
      </w:r>
      <w:proofErr w:type="gramEnd"/>
      <w:r w:rsidRPr="00864F79">
        <w:rPr>
          <w:rFonts w:ascii="Arial" w:eastAsia="Times New Roman" w:hAnsi="Arial" w:cs="Arial"/>
          <w:color w:val="000000" w:themeColor="text1"/>
          <w:lang w:eastAsia="es-ES"/>
        </w:rPr>
        <w:t xml:space="preserve">  bajo el techo (h= 0.5 cm.), y una vez fraguada se somete a un procedimiento de acabado curvo que da una superficie resistente y de fácil limpieza.</w:t>
      </w:r>
    </w:p>
    <w:p w14:paraId="04B40649"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 curva sanitaria curvo tendrá una altura de 5 cm. y una base de 5 cm.</w:t>
      </w:r>
    </w:p>
    <w:p w14:paraId="0961E2A2"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 mezcla deberá vaciarse luego en los espacios formados por las tiras separadoras y pasarle un rodillo curvo pesado de piedra o de hierro varias veces para reducirla a una masa compacta, hasta que todo el exceso de cemento o agua se hayan extraído.</w:t>
      </w:r>
    </w:p>
    <w:p w14:paraId="0B40189A"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Después se alisa toda la superficie a mano con una llana, al ras con el resto del acabado del muro. La superficie terminada debe mostrar un 70% de esquirlas y granos, deberá conservarse mojada por lo menos durante los seis días siguientes, para que se efectúe debidamente el curado.</w:t>
      </w:r>
    </w:p>
    <w:p w14:paraId="34FC84D1" w14:textId="77777777" w:rsidR="00581923" w:rsidRPr="00864F79" w:rsidRDefault="00581923"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Se obtiene un enlucido más perfecto con plancha de acero o metal. La superficie terminada será uniforme, firme, plana y nivelada por lo que deberá comprobarse constantemente con reglas de madera.</w:t>
      </w:r>
    </w:p>
    <w:p w14:paraId="56801A98" w14:textId="77777777" w:rsidR="00581923" w:rsidRPr="00864F79" w:rsidRDefault="00581923" w:rsidP="00F77A51">
      <w:pPr>
        <w:spacing w:line="276" w:lineRule="auto"/>
        <w:ind w:right="141"/>
        <w:jc w:val="both"/>
        <w:rPr>
          <w:rFonts w:ascii="Arial" w:eastAsia="Calibri" w:hAnsi="Arial" w:cs="Arial"/>
          <w:color w:val="000000" w:themeColor="text1"/>
        </w:rPr>
      </w:pPr>
      <w:r w:rsidRPr="00864F79">
        <w:rPr>
          <w:rFonts w:ascii="Arial" w:eastAsia="Calibri" w:hAnsi="Arial" w:cs="Arial"/>
          <w:color w:val="000000" w:themeColor="text1"/>
        </w:rPr>
        <w:t xml:space="preserve">El impermeabilizante a utilizar vendrá en presentación liquida, el cual se añadirá al concreto en la mezcla. Las proporciones a utilizar las proveerá el fabricante del producto. El terminado del encuentro, se someterá a un curado de agua constantemente durante 5 días. Este tiempo no será menor a ningún caso y se comenzará a contar después de su </w:t>
      </w:r>
      <w:proofErr w:type="spellStart"/>
      <w:r w:rsidRPr="00864F79">
        <w:rPr>
          <w:rFonts w:ascii="Arial" w:eastAsia="Calibri" w:hAnsi="Arial" w:cs="Arial"/>
          <w:color w:val="000000" w:themeColor="text1"/>
        </w:rPr>
        <w:t>vaceado</w:t>
      </w:r>
      <w:proofErr w:type="spellEnd"/>
      <w:r w:rsidRPr="00864F79">
        <w:rPr>
          <w:rFonts w:ascii="Arial" w:eastAsia="Calibri" w:hAnsi="Arial" w:cs="Arial"/>
          <w:color w:val="000000" w:themeColor="text1"/>
        </w:rPr>
        <w:t>.</w:t>
      </w:r>
    </w:p>
    <w:p w14:paraId="0B891CCD" w14:textId="77777777" w:rsidR="00581923" w:rsidRPr="00864F79" w:rsidRDefault="00581923" w:rsidP="00F77A51">
      <w:pPr>
        <w:spacing w:line="276" w:lineRule="auto"/>
        <w:ind w:right="141"/>
        <w:jc w:val="both"/>
        <w:rPr>
          <w:rFonts w:ascii="Arial" w:eastAsia="Calibri" w:hAnsi="Arial" w:cs="Arial"/>
          <w:color w:val="000000" w:themeColor="text1"/>
        </w:rPr>
      </w:pPr>
      <w:r w:rsidRPr="00864F79">
        <w:rPr>
          <w:rFonts w:ascii="Arial" w:hAnsi="Arial" w:cs="Arial"/>
          <w:noProof/>
          <w:color w:val="000000" w:themeColor="text1"/>
          <w:lang w:val="es-ES" w:eastAsia="es-ES"/>
        </w:rPr>
        <w:lastRenderedPageBreak/>
        <w:drawing>
          <wp:anchor distT="0" distB="0" distL="114300" distR="114300" simplePos="0" relativeHeight="251822080" behindDoc="0" locked="0" layoutInCell="1" allowOverlap="1" wp14:anchorId="63A55BFF" wp14:editId="59C73760">
            <wp:simplePos x="0" y="0"/>
            <wp:positionH relativeFrom="margin">
              <wp:align>center</wp:align>
            </wp:positionH>
            <wp:positionV relativeFrom="paragraph">
              <wp:posOffset>12065</wp:posOffset>
            </wp:positionV>
            <wp:extent cx="2619375" cy="2168525"/>
            <wp:effectExtent l="0" t="0" r="9525" b="3175"/>
            <wp:wrapSquare wrapText="bothSides"/>
            <wp:docPr id="2298" name="Imagen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extLst>
                        <a:ext uri="{28A0092B-C50C-407E-A947-70E740481C1C}">
                          <a14:useLocalDpi xmlns:a14="http://schemas.microsoft.com/office/drawing/2010/main" val="0"/>
                        </a:ext>
                      </a:extLst>
                    </a:blip>
                    <a:srcRect l="34207" t="16664" r="24679" b="22822"/>
                    <a:stretch/>
                  </pic:blipFill>
                  <pic:spPr bwMode="auto">
                    <a:xfrm>
                      <a:off x="0" y="0"/>
                      <a:ext cx="2619375" cy="216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2A750"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1A795C71"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3CDC0D41"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60F544E9"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3C6197BB"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0706A8CB"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25862EA4"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27B81A94"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5CE060CD"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26EE8BCA"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28758CC4"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p>
    <w:p w14:paraId="40A60083" w14:textId="77777777" w:rsidR="00581923" w:rsidRPr="00864F79" w:rsidRDefault="00581923" w:rsidP="00F77A51">
      <w:pPr>
        <w:widowControl w:val="0"/>
        <w:tabs>
          <w:tab w:val="left" w:pos="432"/>
          <w:tab w:val="left" w:pos="1134"/>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p>
    <w:p w14:paraId="3B6E7C1B"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medirá por metro lineal de encuentro terminado</w:t>
      </w:r>
    </w:p>
    <w:p w14:paraId="189BDB79" w14:textId="77777777" w:rsidR="00581923" w:rsidRPr="00864F79" w:rsidRDefault="00581923" w:rsidP="00F77A51">
      <w:pPr>
        <w:widowControl w:val="0"/>
        <w:tabs>
          <w:tab w:val="left" w:pos="0"/>
          <w:tab w:val="left" w:pos="709"/>
          <w:tab w:val="left" w:pos="1134"/>
          <w:tab w:val="left" w:pos="1276"/>
        </w:tabs>
        <w:spacing w:after="0" w:line="276" w:lineRule="auto"/>
        <w:jc w:val="both"/>
        <w:rPr>
          <w:rFonts w:ascii="Arial" w:eastAsia="Times New Roman" w:hAnsi="Arial" w:cs="Arial"/>
          <w:b/>
          <w:color w:val="000000" w:themeColor="text1"/>
          <w:lang w:eastAsia="es-ES"/>
        </w:rPr>
      </w:pPr>
    </w:p>
    <w:p w14:paraId="2E3F6542" w14:textId="77777777" w:rsidR="00581923" w:rsidRPr="00864F79" w:rsidRDefault="00581923"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p>
    <w:p w14:paraId="511C6693" w14:textId="77777777" w:rsidR="00581923" w:rsidRPr="00864F79" w:rsidRDefault="00581923"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4997E7D3" w14:textId="77777777" w:rsidR="00581923" w:rsidRPr="00864F79" w:rsidRDefault="00581923" w:rsidP="00F77A51">
      <w:pPr>
        <w:tabs>
          <w:tab w:val="left" w:pos="-720"/>
          <w:tab w:val="left" w:pos="0"/>
          <w:tab w:val="left" w:pos="720"/>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pagará por la unidad establecida en el método de medición. El precio incluye el pago por material, mano de obra, equipo, herramientas y cualquier imprevisto necesario para su buena ejecución.</w:t>
      </w:r>
    </w:p>
    <w:p w14:paraId="62A8528F" w14:textId="44886F1E" w:rsidR="00BA6006" w:rsidRPr="00864F79" w:rsidRDefault="00BA600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03.13.01.34     ENCUENTRO PARED-FCR ACCESORIO COVEFORMER INDEPENDIENTE 38mm</w:t>
      </w:r>
    </w:p>
    <w:p w14:paraId="5EFCB34B" w14:textId="77777777" w:rsidR="00581923" w:rsidRPr="00864F79" w:rsidRDefault="00581923"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Descripción:</w:t>
      </w:r>
    </w:p>
    <w:p w14:paraId="1F7737B7" w14:textId="4CB36A07" w:rsidR="00581923" w:rsidRPr="00864F79" w:rsidRDefault="00581923"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En los ambientes en que el encuentro entre pared-FCR debe ser curvo se usará el Cove </w:t>
      </w:r>
      <w:proofErr w:type="spellStart"/>
      <w:r w:rsidRPr="00864F79">
        <w:rPr>
          <w:rFonts w:ascii="Arial" w:eastAsia="Calibri" w:hAnsi="Arial" w:cs="Arial"/>
          <w:color w:val="000000" w:themeColor="text1"/>
        </w:rPr>
        <w:t>Former</w:t>
      </w:r>
      <w:proofErr w:type="spellEnd"/>
      <w:r w:rsidRPr="00864F79">
        <w:rPr>
          <w:rFonts w:ascii="Arial" w:eastAsia="Calibri" w:hAnsi="Arial" w:cs="Arial"/>
          <w:color w:val="000000" w:themeColor="text1"/>
        </w:rPr>
        <w:t>, fijándose al muro y alineándolo haciendo una transición pared-FCR uniforme y que permita un empalme sin defectos.</w:t>
      </w:r>
    </w:p>
    <w:p w14:paraId="3BA1176F" w14:textId="77777777" w:rsidR="00581923" w:rsidRPr="00864F79" w:rsidRDefault="00581923" w:rsidP="00F77A51">
      <w:pPr>
        <w:spacing w:after="0" w:line="276" w:lineRule="auto"/>
        <w:jc w:val="both"/>
        <w:rPr>
          <w:rFonts w:ascii="Arial" w:eastAsia="Calibri" w:hAnsi="Arial" w:cs="Arial"/>
          <w:color w:val="000000" w:themeColor="text1"/>
        </w:rPr>
      </w:pPr>
    </w:p>
    <w:p w14:paraId="2E0CE0C1" w14:textId="77777777" w:rsidR="00581923" w:rsidRPr="00864F79" w:rsidRDefault="00581923"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Materiales</w:t>
      </w:r>
    </w:p>
    <w:p w14:paraId="3F172760" w14:textId="53858D54" w:rsidR="00581923" w:rsidRPr="00864F79" w:rsidRDefault="00581923"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Base constituido por piezas de Cove </w:t>
      </w:r>
      <w:proofErr w:type="spellStart"/>
      <w:r w:rsidRPr="00864F79">
        <w:rPr>
          <w:rFonts w:ascii="Arial" w:eastAsia="Calibri" w:hAnsi="Arial" w:cs="Arial"/>
          <w:color w:val="000000" w:themeColor="text1"/>
        </w:rPr>
        <w:t>Former</w:t>
      </w:r>
      <w:proofErr w:type="spellEnd"/>
      <w:r w:rsidRPr="00864F79">
        <w:rPr>
          <w:rFonts w:ascii="Arial" w:eastAsia="Calibri" w:hAnsi="Arial" w:cs="Arial"/>
          <w:color w:val="000000" w:themeColor="text1"/>
        </w:rPr>
        <w:t xml:space="preserve"> de 5 </w:t>
      </w:r>
      <w:proofErr w:type="spellStart"/>
      <w:r w:rsidRPr="00864F79">
        <w:rPr>
          <w:rFonts w:ascii="Arial" w:eastAsia="Calibri" w:hAnsi="Arial" w:cs="Arial"/>
          <w:color w:val="000000" w:themeColor="text1"/>
        </w:rPr>
        <w:t>mm.</w:t>
      </w:r>
      <w:proofErr w:type="spellEnd"/>
      <w:r w:rsidRPr="00864F79">
        <w:rPr>
          <w:rFonts w:ascii="Arial" w:eastAsia="Calibri" w:hAnsi="Arial" w:cs="Arial"/>
          <w:color w:val="000000" w:themeColor="text1"/>
        </w:rPr>
        <w:t xml:space="preserve"> de espesor para ser colocadas </w:t>
      </w:r>
      <w:r w:rsidR="00D9536B" w:rsidRPr="00864F79">
        <w:rPr>
          <w:rFonts w:ascii="Arial" w:eastAsia="Calibri" w:hAnsi="Arial" w:cs="Arial"/>
          <w:color w:val="000000" w:themeColor="text1"/>
        </w:rPr>
        <w:t>donde indiques los planos de arquitectura según acabado del ambiente.</w:t>
      </w:r>
    </w:p>
    <w:p w14:paraId="764E70DA" w14:textId="77777777" w:rsidR="00581923" w:rsidRPr="00864F79" w:rsidRDefault="00581923" w:rsidP="00F77A51">
      <w:pPr>
        <w:spacing w:after="0" w:line="276" w:lineRule="auto"/>
        <w:jc w:val="both"/>
        <w:rPr>
          <w:rFonts w:ascii="Arial" w:eastAsia="Calibri" w:hAnsi="Arial" w:cs="Arial"/>
          <w:color w:val="000000" w:themeColor="text1"/>
        </w:rPr>
      </w:pPr>
    </w:p>
    <w:p w14:paraId="6E3A4002" w14:textId="77777777" w:rsidR="00581923" w:rsidRPr="00864F79" w:rsidRDefault="00581923"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Método de Medición</w:t>
      </w:r>
    </w:p>
    <w:p w14:paraId="4BB66BF6" w14:textId="219D9FB7" w:rsidR="00581923" w:rsidRPr="00864F79" w:rsidRDefault="00581923" w:rsidP="00F77A51">
      <w:pPr>
        <w:spacing w:after="0" w:line="276" w:lineRule="auto"/>
        <w:jc w:val="both"/>
        <w:rPr>
          <w:rFonts w:ascii="Arial" w:eastAsia="Calibri" w:hAnsi="Arial" w:cs="Arial"/>
          <w:color w:val="000000" w:themeColor="text1"/>
        </w:rPr>
      </w:pPr>
      <w:r w:rsidRPr="00864F79">
        <w:rPr>
          <w:rFonts w:ascii="Arial" w:eastAsia="Calibri" w:hAnsi="Arial" w:cs="Arial"/>
          <w:color w:val="000000" w:themeColor="text1"/>
        </w:rPr>
        <w:t xml:space="preserve">La unidad de medición es por metro lineal de </w:t>
      </w:r>
      <w:proofErr w:type="gramStart"/>
      <w:r w:rsidRPr="00864F79">
        <w:rPr>
          <w:rFonts w:ascii="Arial" w:eastAsia="Calibri" w:hAnsi="Arial" w:cs="Arial"/>
          <w:color w:val="000000" w:themeColor="text1"/>
        </w:rPr>
        <w:t>encuentro  (</w:t>
      </w:r>
      <w:proofErr w:type="gramEnd"/>
      <w:r w:rsidRPr="00864F79">
        <w:rPr>
          <w:rFonts w:ascii="Arial" w:eastAsia="Calibri" w:hAnsi="Arial" w:cs="Arial"/>
          <w:color w:val="000000" w:themeColor="text1"/>
        </w:rPr>
        <w:t xml:space="preserve">m.), se tomará la longitud efectiva realmente ejecutada </w:t>
      </w:r>
    </w:p>
    <w:p w14:paraId="3058911D" w14:textId="77777777" w:rsidR="00581923" w:rsidRPr="00864F79" w:rsidRDefault="00581923" w:rsidP="00F77A51">
      <w:pPr>
        <w:spacing w:after="0" w:line="276" w:lineRule="auto"/>
        <w:jc w:val="both"/>
        <w:rPr>
          <w:rFonts w:ascii="Arial" w:eastAsia="Calibri" w:hAnsi="Arial" w:cs="Arial"/>
          <w:color w:val="000000" w:themeColor="text1"/>
        </w:rPr>
      </w:pPr>
    </w:p>
    <w:p w14:paraId="50C3C9B8" w14:textId="77777777" w:rsidR="00581923" w:rsidRPr="00864F79" w:rsidRDefault="00581923" w:rsidP="00F77A51">
      <w:pPr>
        <w:spacing w:after="0" w:line="276" w:lineRule="auto"/>
        <w:jc w:val="both"/>
        <w:rPr>
          <w:rFonts w:ascii="Arial" w:eastAsia="Times New Roman" w:hAnsi="Arial" w:cs="Arial"/>
          <w:b/>
          <w:snapToGrid w:val="0"/>
          <w:color w:val="000000" w:themeColor="text1"/>
          <w:lang w:eastAsia="ja-JP"/>
        </w:rPr>
      </w:pPr>
      <w:r w:rsidRPr="00864F79">
        <w:rPr>
          <w:rFonts w:ascii="Arial" w:eastAsia="Times New Roman" w:hAnsi="Arial" w:cs="Arial"/>
          <w:b/>
          <w:snapToGrid w:val="0"/>
          <w:color w:val="000000" w:themeColor="text1"/>
          <w:lang w:eastAsia="ja-JP"/>
        </w:rPr>
        <w:t>Condiciones de Pago</w:t>
      </w:r>
    </w:p>
    <w:p w14:paraId="021E7CED" w14:textId="77777777" w:rsidR="00581923" w:rsidRPr="00864F79" w:rsidRDefault="00581923"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La cantidad determinada según el método de medición será por m. lineal, será pagada al precio unitario del contrato, y dicho pago constituirá compensación total por el costo de material, equipo, mano de obra e imprevistos necesarios para completar la partida.</w:t>
      </w:r>
    </w:p>
    <w:p w14:paraId="04A7122D" w14:textId="77777777" w:rsidR="008B7845" w:rsidRPr="00864F79" w:rsidRDefault="008B7845" w:rsidP="00F77A51">
      <w:pPr>
        <w:widowControl w:val="0"/>
        <w:tabs>
          <w:tab w:val="left" w:pos="0"/>
          <w:tab w:val="left" w:pos="709"/>
          <w:tab w:val="left" w:pos="1134"/>
          <w:tab w:val="left" w:pos="1276"/>
        </w:tabs>
        <w:spacing w:after="0" w:line="276" w:lineRule="auto"/>
        <w:jc w:val="both"/>
        <w:rPr>
          <w:rFonts w:ascii="Arial" w:eastAsia="Times New Roman" w:hAnsi="Arial" w:cs="Arial"/>
          <w:color w:val="000000"/>
          <w:lang w:eastAsia="es-ES"/>
        </w:rPr>
      </w:pPr>
    </w:p>
    <w:p w14:paraId="75A80569" w14:textId="282E076B"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    JARDINERIA</w:t>
      </w:r>
    </w:p>
    <w:p w14:paraId="7E5E3256" w14:textId="77777777" w:rsidR="00085E51" w:rsidRPr="00864F79" w:rsidRDefault="00085E51" w:rsidP="00F77A51">
      <w:pPr>
        <w:spacing w:line="276" w:lineRule="auto"/>
        <w:jc w:val="both"/>
        <w:rPr>
          <w:rFonts w:ascii="Arial" w:eastAsia="Times New Roman" w:hAnsi="Arial" w:cs="Arial"/>
          <w:b/>
          <w:iCs/>
        </w:rPr>
      </w:pPr>
      <w:r w:rsidRPr="00864F79">
        <w:rPr>
          <w:rFonts w:ascii="Arial" w:eastAsia="Times New Roman" w:hAnsi="Arial" w:cs="Arial"/>
          <w:b/>
          <w:iCs/>
        </w:rPr>
        <w:t>Descripción:</w:t>
      </w:r>
    </w:p>
    <w:p w14:paraId="7EBE1815" w14:textId="77777777" w:rsidR="00085E51" w:rsidRPr="00864F79" w:rsidRDefault="00085E51" w:rsidP="00F77A51">
      <w:pPr>
        <w:spacing w:line="276" w:lineRule="auto"/>
        <w:jc w:val="both"/>
        <w:rPr>
          <w:rFonts w:ascii="Arial" w:hAnsi="Arial" w:cs="Arial"/>
        </w:rPr>
      </w:pPr>
      <w:r w:rsidRPr="00864F79">
        <w:rPr>
          <w:rFonts w:ascii="Arial" w:hAnsi="Arial" w:cs="Arial"/>
        </w:rPr>
        <w:lastRenderedPageBreak/>
        <w:t>Este ítem contempla las faenas de trazados y establecimiento de niveles del Proyecto de Paisajismo, el cual deberá ejecutarse bajo la supervisión de los proyectistas de acuerdo a planos.</w:t>
      </w:r>
    </w:p>
    <w:p w14:paraId="5DAECDCC" w14:textId="77777777" w:rsidR="00085E51" w:rsidRPr="00864F79" w:rsidRDefault="00085E51" w:rsidP="00F77A51">
      <w:pPr>
        <w:spacing w:line="276" w:lineRule="auto"/>
        <w:jc w:val="both"/>
        <w:rPr>
          <w:rFonts w:ascii="Arial" w:hAnsi="Arial" w:cs="Arial"/>
        </w:rPr>
      </w:pPr>
      <w:r w:rsidRPr="00864F79">
        <w:rPr>
          <w:rFonts w:ascii="Arial" w:hAnsi="Arial" w:cs="Arial"/>
        </w:rPr>
        <w:t>El contratista deberá materializar claramente en terreno los ejes y trazados según planos, los cuales serán revisados y aprobados por la inspección técnica, antes de iniciar cualquier otro trabajo.</w:t>
      </w:r>
    </w:p>
    <w:p w14:paraId="1619E1CE" w14:textId="77777777" w:rsidR="00085E51" w:rsidRPr="00864F79" w:rsidRDefault="00085E51" w:rsidP="00F77A51">
      <w:pPr>
        <w:spacing w:line="276" w:lineRule="auto"/>
        <w:jc w:val="both"/>
        <w:rPr>
          <w:rFonts w:ascii="Arial" w:hAnsi="Arial" w:cs="Arial"/>
        </w:rPr>
      </w:pPr>
      <w:r w:rsidRPr="00864F79">
        <w:rPr>
          <w:rFonts w:ascii="Arial" w:hAnsi="Arial" w:cs="Arial"/>
        </w:rPr>
        <w:t xml:space="preserve">La obra se inicia con el trazado de las áreas destinadas a arbustos, </w:t>
      </w:r>
      <w:proofErr w:type="spellStart"/>
      <w:r w:rsidRPr="00864F79">
        <w:rPr>
          <w:rFonts w:ascii="Arial" w:hAnsi="Arial" w:cs="Arial"/>
        </w:rPr>
        <w:t>cubresuelos</w:t>
      </w:r>
      <w:proofErr w:type="spellEnd"/>
      <w:r w:rsidRPr="00864F79">
        <w:rPr>
          <w:rFonts w:ascii="Arial" w:hAnsi="Arial" w:cs="Arial"/>
        </w:rPr>
        <w:t>, césped, obras civiles, áreas de maicillo, áreas duras y estacando la posición de los árboles.</w:t>
      </w:r>
    </w:p>
    <w:p w14:paraId="79F85561" w14:textId="77777777" w:rsidR="00085E51" w:rsidRPr="00864F79" w:rsidRDefault="00085E51" w:rsidP="00F77A51">
      <w:pPr>
        <w:spacing w:line="276" w:lineRule="auto"/>
        <w:jc w:val="both"/>
        <w:rPr>
          <w:rFonts w:ascii="Arial" w:hAnsi="Arial" w:cs="Arial"/>
        </w:rPr>
      </w:pPr>
      <w:r w:rsidRPr="00864F79">
        <w:rPr>
          <w:rFonts w:ascii="Arial" w:hAnsi="Arial" w:cs="Arial"/>
        </w:rPr>
        <w:t>Se deberá hacer una macro nivelación ajustándose al nivel que determinaran las soleras, siempre considerando una pendiente mínima para el adecuado escurrimiento de aguas lluvias y de riego.</w:t>
      </w:r>
    </w:p>
    <w:p w14:paraId="46F05742" w14:textId="77777777" w:rsidR="00085E51" w:rsidRPr="00864F79" w:rsidRDefault="00085E51" w:rsidP="00F77A51">
      <w:pPr>
        <w:spacing w:line="276" w:lineRule="auto"/>
        <w:jc w:val="both"/>
        <w:rPr>
          <w:rFonts w:ascii="Arial" w:hAnsi="Arial" w:cs="Arial"/>
        </w:rPr>
      </w:pPr>
      <w:r w:rsidRPr="00864F79">
        <w:rPr>
          <w:rFonts w:ascii="Arial" w:hAnsi="Arial" w:cs="Arial"/>
        </w:rPr>
        <w:t>Una vez alcanzado el nivel grueso de tierra de cada zona a plantar, se deberá ejecutar el tendido de riego, según proyecto y especificaciones.</w:t>
      </w:r>
    </w:p>
    <w:p w14:paraId="0D5063E9" w14:textId="77777777" w:rsidR="00085E51" w:rsidRPr="00864F79" w:rsidRDefault="00085E51" w:rsidP="00F77A51">
      <w:pPr>
        <w:spacing w:line="276" w:lineRule="auto"/>
        <w:jc w:val="both"/>
        <w:rPr>
          <w:rFonts w:ascii="Arial" w:hAnsi="Arial" w:cs="Arial"/>
        </w:rPr>
      </w:pPr>
      <w:r w:rsidRPr="00864F79">
        <w:rPr>
          <w:rFonts w:ascii="Arial" w:hAnsi="Arial" w:cs="Arial"/>
        </w:rPr>
        <w:t>En los sectores destinados al establecimiento de macizos arbustivos, se procederá a limpiar el terreno, extracción de escombros.</w:t>
      </w:r>
    </w:p>
    <w:p w14:paraId="60158875" w14:textId="77777777" w:rsidR="00085E51" w:rsidRPr="00864F79" w:rsidRDefault="00085E51" w:rsidP="00F77A51">
      <w:pPr>
        <w:spacing w:line="276" w:lineRule="auto"/>
        <w:jc w:val="both"/>
        <w:rPr>
          <w:rFonts w:ascii="Arial" w:hAnsi="Arial" w:cs="Arial"/>
        </w:rPr>
      </w:pPr>
      <w:r w:rsidRPr="00864F79">
        <w:rPr>
          <w:rFonts w:ascii="Arial" w:hAnsi="Arial" w:cs="Arial"/>
        </w:rPr>
        <w:t>Posteriormente se procederá a mover el suelo a una profundidad de 20 cm. para soltar la tierra, extrayendo el material superficial correspondiente a áridos de más de 2".</w:t>
      </w:r>
    </w:p>
    <w:p w14:paraId="3520CDCA" w14:textId="77777777" w:rsidR="00085E51" w:rsidRPr="00864F79" w:rsidRDefault="00085E51" w:rsidP="00F77A51">
      <w:pPr>
        <w:spacing w:line="276" w:lineRule="auto"/>
        <w:jc w:val="both"/>
        <w:rPr>
          <w:rFonts w:ascii="Arial" w:hAnsi="Arial" w:cs="Arial"/>
        </w:rPr>
      </w:pPr>
      <w:r w:rsidRPr="00864F79">
        <w:rPr>
          <w:rFonts w:ascii="Arial" w:hAnsi="Arial" w:cs="Arial"/>
        </w:rPr>
        <w:t>Una vez alcanzado el nivel grueso del diseño de cada zona a plantar, se procederá mediante una micro nivelación a dar el perfil definitivo. Luego de finalizar esta etapa se procederá a la plantación, previa autorización de la ITO.</w:t>
      </w:r>
    </w:p>
    <w:p w14:paraId="46839DB1" w14:textId="77777777" w:rsidR="00085E51" w:rsidRPr="00864F79" w:rsidRDefault="00085E51" w:rsidP="00F77A51">
      <w:pPr>
        <w:spacing w:line="276" w:lineRule="auto"/>
        <w:jc w:val="both"/>
        <w:rPr>
          <w:rFonts w:ascii="Arial" w:hAnsi="Arial" w:cs="Arial"/>
        </w:rPr>
      </w:pPr>
      <w:r w:rsidRPr="00864F79">
        <w:rPr>
          <w:rFonts w:ascii="Arial" w:hAnsi="Arial" w:cs="Arial"/>
        </w:rPr>
        <w:t>Mezclas de relleno:</w:t>
      </w:r>
    </w:p>
    <w:p w14:paraId="42456AF0" w14:textId="77777777" w:rsidR="00085E51" w:rsidRPr="00864F79" w:rsidRDefault="00085E51" w:rsidP="00F77A51">
      <w:pPr>
        <w:spacing w:line="276" w:lineRule="auto"/>
        <w:jc w:val="both"/>
        <w:rPr>
          <w:rFonts w:ascii="Arial" w:hAnsi="Arial" w:cs="Arial"/>
        </w:rPr>
      </w:pPr>
      <w:r w:rsidRPr="00864F79">
        <w:rPr>
          <w:rFonts w:ascii="Arial" w:hAnsi="Arial" w:cs="Arial"/>
        </w:rPr>
        <w:t xml:space="preserve">Para el relleno de las ahoyaduras de árboles y arbustos, y para la nivelación de los sectores de plantación en general, especialmente aquellos en que se establecerá los </w:t>
      </w:r>
      <w:proofErr w:type="spellStart"/>
      <w:r w:rsidRPr="00864F79">
        <w:rPr>
          <w:rFonts w:ascii="Arial" w:hAnsi="Arial" w:cs="Arial"/>
        </w:rPr>
        <w:t>cubresuelos</w:t>
      </w:r>
      <w:proofErr w:type="spellEnd"/>
      <w:r w:rsidRPr="00864F79">
        <w:rPr>
          <w:rFonts w:ascii="Arial" w:hAnsi="Arial" w:cs="Arial"/>
        </w:rPr>
        <w:t>, se utilizará la mezcla de sustratos que se describe a continuación:</w:t>
      </w:r>
    </w:p>
    <w:p w14:paraId="7C2458A5" w14:textId="77777777" w:rsidR="00085E51" w:rsidRPr="00864F79" w:rsidRDefault="00085E51" w:rsidP="00F77A51">
      <w:pPr>
        <w:spacing w:line="276" w:lineRule="auto"/>
        <w:jc w:val="both"/>
        <w:rPr>
          <w:rFonts w:ascii="Arial" w:hAnsi="Arial" w:cs="Arial"/>
        </w:rPr>
      </w:pPr>
      <w:r w:rsidRPr="00864F79">
        <w:rPr>
          <w:rFonts w:ascii="Arial" w:hAnsi="Arial" w:cs="Arial"/>
        </w:rPr>
        <w:t>60% tierra del lugar, de textura franca</w:t>
      </w:r>
    </w:p>
    <w:p w14:paraId="19699B85" w14:textId="77777777" w:rsidR="00085E51" w:rsidRPr="00864F79" w:rsidRDefault="00085E51" w:rsidP="00F77A51">
      <w:pPr>
        <w:spacing w:line="276" w:lineRule="auto"/>
        <w:jc w:val="both"/>
        <w:rPr>
          <w:rFonts w:ascii="Arial" w:hAnsi="Arial" w:cs="Arial"/>
        </w:rPr>
      </w:pPr>
      <w:r w:rsidRPr="00864F79">
        <w:rPr>
          <w:rFonts w:ascii="Arial" w:hAnsi="Arial" w:cs="Arial"/>
        </w:rPr>
        <w:t>30% compost u otro material que aporte materia orgánica.</w:t>
      </w:r>
    </w:p>
    <w:p w14:paraId="037FEE40" w14:textId="1870F203" w:rsidR="00085E51" w:rsidRPr="00864F79" w:rsidRDefault="00085E51" w:rsidP="00F77A51">
      <w:pPr>
        <w:spacing w:line="276" w:lineRule="auto"/>
        <w:jc w:val="both"/>
        <w:rPr>
          <w:rFonts w:ascii="Arial" w:hAnsi="Arial" w:cs="Arial"/>
        </w:rPr>
      </w:pPr>
      <w:r w:rsidRPr="00864F79">
        <w:rPr>
          <w:rFonts w:ascii="Arial" w:hAnsi="Arial" w:cs="Arial"/>
        </w:rPr>
        <w:t>10% arena de Lampa</w:t>
      </w:r>
    </w:p>
    <w:p w14:paraId="40011044" w14:textId="77777777" w:rsidR="008B7845" w:rsidRPr="00864F79" w:rsidRDefault="008B7845" w:rsidP="00F77A51">
      <w:pPr>
        <w:spacing w:line="276" w:lineRule="auto"/>
        <w:jc w:val="both"/>
        <w:rPr>
          <w:rFonts w:ascii="Arial" w:hAnsi="Arial" w:cs="Arial"/>
        </w:rPr>
      </w:pPr>
    </w:p>
    <w:p w14:paraId="3192250A" w14:textId="7054DCE1" w:rsidR="0096388A" w:rsidRPr="00864F79" w:rsidRDefault="0096388A"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w:t>
      </w:r>
      <w:r w:rsidR="00425296" w:rsidRPr="00864F79">
        <w:rPr>
          <w:rFonts w:ascii="Arial" w:eastAsia="Calibri" w:hAnsi="Arial" w:cs="Arial"/>
          <w:b/>
          <w:bCs/>
          <w:color w:val="000000" w:themeColor="text1"/>
          <w:lang w:val="es-ES" w:eastAsia="ar-SA"/>
        </w:rPr>
        <w:t>.01</w:t>
      </w:r>
      <w:r w:rsidRPr="00864F79">
        <w:rPr>
          <w:rFonts w:ascii="Arial" w:eastAsia="Calibri" w:hAnsi="Arial" w:cs="Arial"/>
          <w:b/>
          <w:bCs/>
          <w:color w:val="000000" w:themeColor="text1"/>
          <w:lang w:val="es-ES" w:eastAsia="ar-SA"/>
        </w:rPr>
        <w:t xml:space="preserve">    </w:t>
      </w:r>
      <w:r w:rsidR="00FC474B" w:rsidRPr="00864F79">
        <w:rPr>
          <w:rFonts w:ascii="Arial" w:eastAsia="Calibri" w:hAnsi="Arial" w:cs="Arial"/>
          <w:b/>
          <w:bCs/>
          <w:color w:val="000000" w:themeColor="text1"/>
          <w:lang w:val="es-ES" w:eastAsia="ar-SA"/>
        </w:rPr>
        <w:t>PROVISION Y SEMBRIO DE GRASS</w:t>
      </w:r>
    </w:p>
    <w:p w14:paraId="3802FA30" w14:textId="77777777" w:rsidR="00085E51" w:rsidRPr="00864F79" w:rsidRDefault="00085E51" w:rsidP="00F77A51">
      <w:pPr>
        <w:spacing w:line="276" w:lineRule="auto"/>
        <w:jc w:val="both"/>
        <w:rPr>
          <w:rFonts w:ascii="Arial" w:eastAsia="Times New Roman" w:hAnsi="Arial" w:cs="Arial"/>
          <w:b/>
          <w:iCs/>
        </w:rPr>
      </w:pPr>
      <w:r w:rsidRPr="00864F79">
        <w:rPr>
          <w:rFonts w:ascii="Arial" w:eastAsia="Times New Roman" w:hAnsi="Arial" w:cs="Arial"/>
          <w:b/>
          <w:iCs/>
        </w:rPr>
        <w:t>Definición</w:t>
      </w:r>
    </w:p>
    <w:p w14:paraId="6544E298" w14:textId="77777777" w:rsidR="00085E51" w:rsidRPr="00864F79" w:rsidRDefault="00085E51" w:rsidP="00F77A51">
      <w:pPr>
        <w:spacing w:line="276" w:lineRule="auto"/>
        <w:jc w:val="both"/>
        <w:rPr>
          <w:rFonts w:ascii="Arial" w:eastAsia="Times New Roman" w:hAnsi="Arial" w:cs="Arial"/>
          <w:b/>
          <w:iCs/>
        </w:rPr>
      </w:pPr>
      <w:r w:rsidRPr="00864F79">
        <w:rPr>
          <w:rFonts w:ascii="Arial" w:eastAsia="Times New Roman" w:hAnsi="Arial" w:cs="Arial"/>
          <w:snapToGrid w:val="0"/>
          <w:lang w:eastAsia="ja-JP"/>
        </w:rPr>
        <w:t>Consiste en el sembrado de Grass</w:t>
      </w:r>
    </w:p>
    <w:p w14:paraId="1EB5D549" w14:textId="77777777" w:rsidR="00085E51" w:rsidRPr="00864F79" w:rsidRDefault="00085E51" w:rsidP="00F77A51">
      <w:pPr>
        <w:spacing w:line="276" w:lineRule="auto"/>
        <w:jc w:val="both"/>
        <w:rPr>
          <w:rFonts w:ascii="Arial" w:eastAsia="Times New Roman" w:hAnsi="Arial" w:cs="Arial"/>
          <w:b/>
          <w:iCs/>
        </w:rPr>
      </w:pPr>
      <w:r w:rsidRPr="00864F79">
        <w:rPr>
          <w:rFonts w:ascii="Arial" w:eastAsia="Times New Roman" w:hAnsi="Arial" w:cs="Arial"/>
          <w:b/>
          <w:iCs/>
        </w:rPr>
        <w:t xml:space="preserve"> Procedimiento</w:t>
      </w:r>
    </w:p>
    <w:p w14:paraId="40C412DB" w14:textId="77777777" w:rsidR="00085E51" w:rsidRPr="00864F79" w:rsidRDefault="00085E51" w:rsidP="00F77A51">
      <w:pPr>
        <w:spacing w:line="276" w:lineRule="auto"/>
        <w:jc w:val="both"/>
        <w:rPr>
          <w:rFonts w:ascii="Arial" w:hAnsi="Arial" w:cs="Arial"/>
        </w:rPr>
      </w:pPr>
      <w:r w:rsidRPr="00864F79">
        <w:rPr>
          <w:rFonts w:ascii="Arial" w:hAnsi="Arial" w:cs="Arial"/>
        </w:rPr>
        <w:lastRenderedPageBreak/>
        <w:t xml:space="preserve">Los </w:t>
      </w:r>
      <w:proofErr w:type="spellStart"/>
      <w:r w:rsidRPr="00864F79">
        <w:rPr>
          <w:rFonts w:ascii="Arial" w:hAnsi="Arial" w:cs="Arial"/>
        </w:rPr>
        <w:t>cubresuelos</w:t>
      </w:r>
      <w:proofErr w:type="spellEnd"/>
      <w:r w:rsidRPr="00864F79">
        <w:rPr>
          <w:rFonts w:ascii="Arial" w:hAnsi="Arial" w:cs="Arial"/>
        </w:rPr>
        <w:t xml:space="preserve"> deberán cumplir con todos los requisitos señalados en las especies arbóreas y arbustivas, en cuanto a procedencia de viveros establecidos que cuenten con registro certificado, tipo de contenedor, transporte, acopio y riego.</w:t>
      </w:r>
    </w:p>
    <w:p w14:paraId="3D144462" w14:textId="77777777" w:rsidR="00085E51" w:rsidRPr="00864F79" w:rsidRDefault="00085E51" w:rsidP="00F77A51">
      <w:pPr>
        <w:spacing w:line="276" w:lineRule="auto"/>
        <w:jc w:val="both"/>
        <w:rPr>
          <w:rFonts w:ascii="Arial" w:hAnsi="Arial" w:cs="Arial"/>
        </w:rPr>
      </w:pPr>
      <w:r w:rsidRPr="00864F79">
        <w:rPr>
          <w:rFonts w:ascii="Arial" w:hAnsi="Arial" w:cs="Arial"/>
        </w:rPr>
        <w:t xml:space="preserve">Forma y Tamaño de </w:t>
      </w:r>
      <w:proofErr w:type="spellStart"/>
      <w:r w:rsidRPr="00864F79">
        <w:rPr>
          <w:rFonts w:ascii="Arial" w:hAnsi="Arial" w:cs="Arial"/>
        </w:rPr>
        <w:t>Cubresuelos</w:t>
      </w:r>
      <w:proofErr w:type="spellEnd"/>
      <w:r w:rsidRPr="00864F79">
        <w:rPr>
          <w:rFonts w:ascii="Arial" w:hAnsi="Arial" w:cs="Arial"/>
        </w:rPr>
        <w:t>.</w:t>
      </w:r>
    </w:p>
    <w:p w14:paraId="4D9041DC" w14:textId="77777777" w:rsidR="00085E51" w:rsidRPr="00864F79" w:rsidRDefault="00085E51" w:rsidP="00F77A51">
      <w:pPr>
        <w:spacing w:line="276" w:lineRule="auto"/>
        <w:jc w:val="both"/>
        <w:rPr>
          <w:rFonts w:ascii="Arial" w:hAnsi="Arial" w:cs="Arial"/>
        </w:rPr>
      </w:pPr>
      <w:r w:rsidRPr="00864F79">
        <w:rPr>
          <w:rFonts w:ascii="Arial" w:hAnsi="Arial" w:cs="Arial"/>
        </w:rPr>
        <w:t xml:space="preserve">Los </w:t>
      </w:r>
      <w:proofErr w:type="spellStart"/>
      <w:r w:rsidRPr="00864F79">
        <w:rPr>
          <w:rFonts w:ascii="Arial" w:hAnsi="Arial" w:cs="Arial"/>
        </w:rPr>
        <w:t>cubresuelos</w:t>
      </w:r>
      <w:proofErr w:type="spellEnd"/>
      <w:r w:rsidRPr="00864F79">
        <w:rPr>
          <w:rFonts w:ascii="Arial" w:hAnsi="Arial" w:cs="Arial"/>
        </w:rPr>
        <w:t xml:space="preserve"> deberán cumplir con los siguientes requisitos:</w:t>
      </w:r>
    </w:p>
    <w:p w14:paraId="323B8218" w14:textId="77777777" w:rsidR="00085E51" w:rsidRPr="00864F79" w:rsidRDefault="00085E51" w:rsidP="00F77A51">
      <w:pPr>
        <w:pStyle w:val="Prrafodelista"/>
        <w:numPr>
          <w:ilvl w:val="0"/>
          <w:numId w:val="85"/>
        </w:numPr>
        <w:spacing w:after="0" w:line="276" w:lineRule="auto"/>
        <w:contextualSpacing w:val="0"/>
        <w:jc w:val="both"/>
        <w:rPr>
          <w:rFonts w:ascii="Arial" w:hAnsi="Arial" w:cs="Arial"/>
        </w:rPr>
      </w:pPr>
      <w:r w:rsidRPr="00864F79">
        <w:rPr>
          <w:rFonts w:ascii="Arial" w:hAnsi="Arial" w:cs="Arial"/>
        </w:rPr>
        <w:t>Deberán presentar un perfecto estado fitosanitario, estar libres de insectos, plagas y enfermedades.</w:t>
      </w:r>
    </w:p>
    <w:p w14:paraId="2FFA9F26" w14:textId="77777777" w:rsidR="00085E51" w:rsidRPr="00864F79" w:rsidRDefault="00085E51" w:rsidP="00F77A51">
      <w:pPr>
        <w:pStyle w:val="Prrafodelista"/>
        <w:numPr>
          <w:ilvl w:val="0"/>
          <w:numId w:val="85"/>
        </w:numPr>
        <w:spacing w:after="0" w:line="276" w:lineRule="auto"/>
        <w:contextualSpacing w:val="0"/>
        <w:jc w:val="both"/>
        <w:rPr>
          <w:rFonts w:ascii="Arial" w:hAnsi="Arial" w:cs="Arial"/>
        </w:rPr>
      </w:pPr>
      <w:r w:rsidRPr="00864F79">
        <w:rPr>
          <w:rFonts w:ascii="Arial" w:hAnsi="Arial" w:cs="Arial"/>
        </w:rPr>
        <w:t>Deberán estar libres de daño mecánico.</w:t>
      </w:r>
    </w:p>
    <w:p w14:paraId="3CB832C5" w14:textId="77777777" w:rsidR="00085E51" w:rsidRPr="00864F79" w:rsidRDefault="00085E51" w:rsidP="00F77A51">
      <w:pPr>
        <w:pStyle w:val="Prrafodelista"/>
        <w:numPr>
          <w:ilvl w:val="0"/>
          <w:numId w:val="85"/>
        </w:numPr>
        <w:spacing w:after="0" w:line="276" w:lineRule="auto"/>
        <w:contextualSpacing w:val="0"/>
        <w:jc w:val="both"/>
        <w:rPr>
          <w:rFonts w:ascii="Arial" w:hAnsi="Arial" w:cs="Arial"/>
        </w:rPr>
      </w:pPr>
      <w:r w:rsidRPr="00864F79">
        <w:rPr>
          <w:rFonts w:ascii="Arial" w:hAnsi="Arial" w:cs="Arial"/>
        </w:rPr>
        <w:t>Deberán tener la forma correcta según las características de cada especie y presentar una buena proporción entre la raíz y la parte aérea, respetando lo siguiente:</w:t>
      </w:r>
    </w:p>
    <w:p w14:paraId="018091BA" w14:textId="77777777" w:rsidR="00085E51" w:rsidRPr="00864F79" w:rsidRDefault="00085E51" w:rsidP="00F77A51">
      <w:pPr>
        <w:pStyle w:val="Prrafodelista"/>
        <w:numPr>
          <w:ilvl w:val="0"/>
          <w:numId w:val="85"/>
        </w:numPr>
        <w:spacing w:after="0" w:line="276" w:lineRule="auto"/>
        <w:contextualSpacing w:val="0"/>
        <w:jc w:val="both"/>
        <w:rPr>
          <w:rFonts w:ascii="Arial" w:hAnsi="Arial" w:cs="Arial"/>
        </w:rPr>
      </w:pPr>
      <w:r w:rsidRPr="00864F79">
        <w:rPr>
          <w:rFonts w:ascii="Arial" w:hAnsi="Arial" w:cs="Arial"/>
        </w:rPr>
        <w:t xml:space="preserve">El pan de tierra deberá estar entero y perfectamente adherido a las Raíces. La densidad plantación de </w:t>
      </w:r>
      <w:proofErr w:type="spellStart"/>
      <w:r w:rsidRPr="00864F79">
        <w:rPr>
          <w:rFonts w:ascii="Arial" w:hAnsi="Arial" w:cs="Arial"/>
        </w:rPr>
        <w:t>cubresuelos</w:t>
      </w:r>
      <w:proofErr w:type="spellEnd"/>
      <w:r w:rsidRPr="00864F79">
        <w:rPr>
          <w:rFonts w:ascii="Arial" w:hAnsi="Arial" w:cs="Arial"/>
        </w:rPr>
        <w:t xml:space="preserve"> es de 9un/m2 mínimo.</w:t>
      </w:r>
    </w:p>
    <w:p w14:paraId="3C633E19" w14:textId="77777777" w:rsidR="00085E51" w:rsidRPr="00864F79" w:rsidRDefault="00085E51" w:rsidP="00F77A51">
      <w:pPr>
        <w:pStyle w:val="Textoindependiente"/>
        <w:spacing w:before="1" w:line="276" w:lineRule="auto"/>
        <w:ind w:left="122" w:right="116"/>
        <w:rPr>
          <w:szCs w:val="22"/>
          <w:lang w:val="es-PE"/>
        </w:rPr>
      </w:pPr>
    </w:p>
    <w:p w14:paraId="46522165" w14:textId="77777777" w:rsidR="00085E51" w:rsidRPr="00864F79" w:rsidRDefault="00085E51" w:rsidP="00F77A51">
      <w:pPr>
        <w:spacing w:line="276" w:lineRule="auto"/>
        <w:jc w:val="both"/>
        <w:rPr>
          <w:rFonts w:ascii="Arial" w:hAnsi="Arial" w:cs="Arial"/>
        </w:rPr>
      </w:pPr>
      <w:r w:rsidRPr="00864F79">
        <w:rPr>
          <w:rFonts w:ascii="Arial" w:hAnsi="Arial" w:cs="Arial"/>
        </w:rPr>
        <w:t xml:space="preserve">Una vez preparado el terreno y debidamente nivelado se procederá con el Sembrío del Grass pasto estrella, la cual se ejecutará manualmente en forma ordenada y tupido, con un espaciamiento no mayor de 8 cm. </w:t>
      </w:r>
    </w:p>
    <w:p w14:paraId="57D7FC9A" w14:textId="77777777" w:rsidR="00085E51" w:rsidRPr="00864F79" w:rsidRDefault="00085E51" w:rsidP="00F77A51">
      <w:pPr>
        <w:spacing w:line="276" w:lineRule="auto"/>
        <w:jc w:val="both"/>
        <w:rPr>
          <w:rFonts w:ascii="Arial" w:hAnsi="Arial" w:cs="Arial"/>
        </w:rPr>
      </w:pPr>
      <w:r w:rsidRPr="00864F79">
        <w:rPr>
          <w:rFonts w:ascii="Arial" w:hAnsi="Arial" w:cs="Arial"/>
        </w:rPr>
        <w:t>Una vez sembrado el Gras el contratista deberá de seguir el tratamiento de riego y mantenimiento hasta garantizar el pegado del Gras.</w:t>
      </w:r>
    </w:p>
    <w:p w14:paraId="140282C7" w14:textId="77777777" w:rsidR="00085E51" w:rsidRPr="00864F79" w:rsidRDefault="00085E51" w:rsidP="00F77A51">
      <w:pPr>
        <w:spacing w:line="276" w:lineRule="auto"/>
        <w:jc w:val="both"/>
        <w:rPr>
          <w:rFonts w:ascii="Arial" w:hAnsi="Arial" w:cs="Arial"/>
        </w:rPr>
      </w:pPr>
      <w:r w:rsidRPr="00864F79">
        <w:rPr>
          <w:rFonts w:ascii="Arial" w:hAnsi="Arial" w:cs="Arial"/>
        </w:rPr>
        <w:t>El Gras deberá de ser en esqueje de pasto estrella de primera calidad</w:t>
      </w:r>
    </w:p>
    <w:p w14:paraId="3F5FD62C" w14:textId="77777777" w:rsidR="00085E51" w:rsidRPr="00864F79" w:rsidRDefault="00085E51" w:rsidP="00F77A51">
      <w:pPr>
        <w:spacing w:line="276" w:lineRule="auto"/>
        <w:jc w:val="both"/>
        <w:rPr>
          <w:rFonts w:ascii="Arial" w:hAnsi="Arial" w:cs="Arial"/>
        </w:rPr>
      </w:pPr>
      <w:r w:rsidRPr="00864F79">
        <w:rPr>
          <w:rFonts w:ascii="Arial" w:hAnsi="Arial" w:cs="Arial"/>
        </w:rPr>
        <w:t>Una vez efectuada la plantación, se procederá a regar en el cual se asegure que la humedad del suelo llegue hasta los primeros 15 a 20 cm. de profundidad, es decir, hasta la profundidad que alcanzan las raíces de las especies vegetales</w:t>
      </w:r>
    </w:p>
    <w:p w14:paraId="5AA83392" w14:textId="3EFD669E" w:rsidR="00085E51" w:rsidRPr="00864F79" w:rsidRDefault="00085E51" w:rsidP="00F77A51">
      <w:pPr>
        <w:spacing w:line="276" w:lineRule="auto"/>
        <w:jc w:val="both"/>
        <w:rPr>
          <w:rFonts w:ascii="Arial" w:hAnsi="Arial" w:cs="Arial"/>
        </w:rPr>
      </w:pPr>
      <w:r w:rsidRPr="00864F79">
        <w:rPr>
          <w:rFonts w:ascii="Arial" w:hAnsi="Arial" w:cs="Arial"/>
        </w:rPr>
        <w:t xml:space="preserve">Para asegurar el óptimo y rápido establecimiento de los </w:t>
      </w:r>
      <w:proofErr w:type="spellStart"/>
      <w:r w:rsidRPr="00864F79">
        <w:rPr>
          <w:rFonts w:ascii="Arial" w:hAnsi="Arial" w:cs="Arial"/>
        </w:rPr>
        <w:t>cubresuelos</w:t>
      </w:r>
      <w:proofErr w:type="spellEnd"/>
      <w:r w:rsidRPr="00864F79">
        <w:rPr>
          <w:rFonts w:ascii="Arial" w:hAnsi="Arial" w:cs="Arial"/>
        </w:rPr>
        <w:t>, se deberá continuar regando de acuerdo a las condiciones climáticas imperantes en la época de plantación y a los requerimientos de la especie.</w:t>
      </w:r>
    </w:p>
    <w:p w14:paraId="1A567F96" w14:textId="77777777" w:rsidR="008B7845" w:rsidRPr="00864F79" w:rsidRDefault="008B7845" w:rsidP="00F77A51">
      <w:pPr>
        <w:spacing w:line="276" w:lineRule="auto"/>
        <w:jc w:val="both"/>
        <w:rPr>
          <w:rFonts w:ascii="Arial" w:hAnsi="Arial" w:cs="Arial"/>
        </w:rPr>
      </w:pPr>
    </w:p>
    <w:p w14:paraId="01CF3CDD" w14:textId="77777777" w:rsidR="00085E51" w:rsidRPr="00864F79" w:rsidRDefault="00085E51" w:rsidP="00F77A51">
      <w:pPr>
        <w:spacing w:line="276" w:lineRule="auto"/>
        <w:jc w:val="both"/>
        <w:rPr>
          <w:rFonts w:ascii="Arial" w:eastAsia="Times New Roman" w:hAnsi="Arial" w:cs="Arial"/>
          <w:b/>
          <w:iCs/>
        </w:rPr>
      </w:pPr>
      <w:r w:rsidRPr="00864F79">
        <w:rPr>
          <w:rFonts w:ascii="Arial" w:eastAsia="Times New Roman" w:hAnsi="Arial" w:cs="Arial"/>
          <w:b/>
          <w:iCs/>
        </w:rPr>
        <w:t>Unidad de medida.</w:t>
      </w:r>
    </w:p>
    <w:p w14:paraId="065E8F14" w14:textId="03695C36" w:rsidR="00085E51" w:rsidRPr="00864F79" w:rsidRDefault="00085E51" w:rsidP="00F77A51">
      <w:pPr>
        <w:spacing w:line="276" w:lineRule="auto"/>
        <w:jc w:val="both"/>
        <w:rPr>
          <w:rFonts w:ascii="Arial" w:hAnsi="Arial" w:cs="Arial"/>
        </w:rPr>
      </w:pPr>
      <w:r w:rsidRPr="00864F79">
        <w:rPr>
          <w:rFonts w:ascii="Arial" w:hAnsi="Arial" w:cs="Arial"/>
        </w:rPr>
        <w:t>La unidad de medida para la partida es metros cuadrados (M2).</w:t>
      </w:r>
    </w:p>
    <w:p w14:paraId="74A3ACDC" w14:textId="77777777" w:rsidR="00085E51" w:rsidRPr="00864F79" w:rsidRDefault="00085E51" w:rsidP="00F77A51">
      <w:pPr>
        <w:spacing w:line="276" w:lineRule="auto"/>
        <w:jc w:val="both"/>
        <w:rPr>
          <w:rFonts w:ascii="Arial" w:eastAsia="Times New Roman" w:hAnsi="Arial" w:cs="Arial"/>
          <w:b/>
          <w:iCs/>
        </w:rPr>
      </w:pPr>
      <w:r w:rsidRPr="00864F79">
        <w:rPr>
          <w:rFonts w:ascii="Arial" w:eastAsia="Times New Roman" w:hAnsi="Arial" w:cs="Arial"/>
          <w:b/>
          <w:iCs/>
        </w:rPr>
        <w:t>Insumos requeridos.</w:t>
      </w:r>
    </w:p>
    <w:p w14:paraId="462B6667" w14:textId="77777777" w:rsidR="00085E51" w:rsidRPr="00864F79" w:rsidRDefault="00085E51" w:rsidP="00F77A51">
      <w:pPr>
        <w:spacing w:line="276" w:lineRule="auto"/>
        <w:jc w:val="both"/>
        <w:rPr>
          <w:rFonts w:ascii="Arial" w:hAnsi="Arial" w:cs="Arial"/>
        </w:rPr>
      </w:pPr>
      <w:r w:rsidRPr="00864F79">
        <w:rPr>
          <w:rFonts w:ascii="Arial" w:hAnsi="Arial" w:cs="Arial"/>
        </w:rPr>
        <w:t>Mano de Obra: Capataz, Jardinero</w:t>
      </w:r>
    </w:p>
    <w:p w14:paraId="0A045D1B" w14:textId="77777777" w:rsidR="00085E51" w:rsidRPr="00864F79" w:rsidRDefault="00085E51" w:rsidP="00F77A51">
      <w:pPr>
        <w:spacing w:line="276" w:lineRule="auto"/>
        <w:jc w:val="both"/>
        <w:rPr>
          <w:rFonts w:ascii="Arial" w:hAnsi="Arial" w:cs="Arial"/>
        </w:rPr>
      </w:pPr>
      <w:r w:rsidRPr="00864F79">
        <w:rPr>
          <w:rFonts w:ascii="Arial" w:hAnsi="Arial" w:cs="Arial"/>
        </w:rPr>
        <w:t>Materiales: Grass pasto estrella (Esquejes)</w:t>
      </w:r>
    </w:p>
    <w:p w14:paraId="6474868F" w14:textId="31048326" w:rsidR="00085E51" w:rsidRPr="00864F79" w:rsidRDefault="00085E51" w:rsidP="00F77A51">
      <w:pPr>
        <w:spacing w:line="276" w:lineRule="auto"/>
        <w:jc w:val="both"/>
        <w:rPr>
          <w:rFonts w:ascii="Arial" w:hAnsi="Arial" w:cs="Arial"/>
        </w:rPr>
      </w:pPr>
      <w:r w:rsidRPr="00864F79">
        <w:rPr>
          <w:rFonts w:ascii="Arial" w:hAnsi="Arial" w:cs="Arial"/>
        </w:rPr>
        <w:t>Equipos:  Herramientas Manuales</w:t>
      </w:r>
    </w:p>
    <w:p w14:paraId="5175959F" w14:textId="77777777" w:rsidR="008B7845" w:rsidRPr="00864F79" w:rsidRDefault="00085E51" w:rsidP="00F77A51">
      <w:pPr>
        <w:spacing w:line="276" w:lineRule="auto"/>
        <w:jc w:val="both"/>
        <w:rPr>
          <w:rFonts w:ascii="Arial" w:eastAsia="Times New Roman" w:hAnsi="Arial" w:cs="Arial"/>
          <w:b/>
          <w:iCs/>
        </w:rPr>
      </w:pPr>
      <w:r w:rsidRPr="00864F79">
        <w:rPr>
          <w:rFonts w:ascii="Arial" w:eastAsia="Times New Roman" w:hAnsi="Arial" w:cs="Arial"/>
          <w:b/>
          <w:iCs/>
        </w:rPr>
        <w:t>Condición de Pago</w:t>
      </w:r>
    </w:p>
    <w:p w14:paraId="34303235" w14:textId="0694EBB9" w:rsidR="00085E51" w:rsidRPr="00864F79" w:rsidRDefault="00085E51" w:rsidP="00F77A51">
      <w:pPr>
        <w:spacing w:line="276" w:lineRule="auto"/>
        <w:jc w:val="both"/>
        <w:rPr>
          <w:rFonts w:ascii="Arial" w:hAnsi="Arial" w:cs="Arial"/>
        </w:rPr>
      </w:pPr>
      <w:r w:rsidRPr="00864F79">
        <w:rPr>
          <w:rFonts w:ascii="Arial" w:hAnsi="Arial" w:cs="Arial"/>
        </w:rPr>
        <w:lastRenderedPageBreak/>
        <w:t>La cantidad determinada según la unidad de medición, será pagada al precio unitario del contrato, y dicho pago constituirá compensación total del costo de equipo. Mano de obra e imprevistos necesarios para completar la partida.</w:t>
      </w:r>
    </w:p>
    <w:p w14:paraId="1A23D769" w14:textId="77777777" w:rsidR="00425296" w:rsidRPr="00864F79" w:rsidRDefault="00425296" w:rsidP="00F77A51">
      <w:pPr>
        <w:spacing w:line="276" w:lineRule="auto"/>
        <w:jc w:val="both"/>
        <w:rPr>
          <w:rFonts w:ascii="Arial" w:hAnsi="Arial" w:cs="Arial"/>
        </w:rPr>
      </w:pPr>
    </w:p>
    <w:p w14:paraId="2DB4A7C5" w14:textId="58C239E5"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03.13.02.02    PROVISION Y SEMBRIO DE PALMERA</w:t>
      </w:r>
    </w:p>
    <w:p w14:paraId="2498991B" w14:textId="64912578"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03.13.02.03    PROVISION Y SEMBRIO DE CAPTUS DE PIURA</w:t>
      </w:r>
    </w:p>
    <w:p w14:paraId="0D3679AD" w14:textId="3B07EA18"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03.13.02.04    PROVISION Y SEMBRIO DE RETAMA</w:t>
      </w:r>
    </w:p>
    <w:p w14:paraId="7DE6A5A8" w14:textId="5FED09BA"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03.13.02.05    PROVISION Y SEMBRIO DE ALGARROBO</w:t>
      </w:r>
    </w:p>
    <w:p w14:paraId="146E06A2" w14:textId="6229494B"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03.13.02.06    PROVISION Y SEMBRIO DE CINTAS</w:t>
      </w:r>
    </w:p>
    <w:p w14:paraId="0ECB38A7" w14:textId="77777777" w:rsidR="000766E8" w:rsidRPr="00864F79" w:rsidRDefault="000766E8" w:rsidP="00F77A51">
      <w:pPr>
        <w:spacing w:line="276" w:lineRule="auto"/>
        <w:jc w:val="both"/>
        <w:rPr>
          <w:rFonts w:ascii="Arial" w:eastAsiaTheme="majorEastAsia" w:hAnsi="Arial" w:cs="Arial"/>
          <w:b/>
          <w:iCs/>
          <w:color w:val="000000" w:themeColor="text1"/>
        </w:rPr>
      </w:pPr>
      <w:r w:rsidRPr="00864F79">
        <w:rPr>
          <w:rFonts w:ascii="Arial" w:eastAsiaTheme="majorEastAsia" w:hAnsi="Arial" w:cs="Arial"/>
          <w:b/>
          <w:iCs/>
          <w:color w:val="000000" w:themeColor="text1"/>
        </w:rPr>
        <w:t>Descripción:</w:t>
      </w:r>
    </w:p>
    <w:p w14:paraId="25491CB6"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Estos ítems contemplan las faenas de trazados y establecimiento de niveles del Proyecto de Paisajismo, el cual deberá ejecutarse bajo la supervisión de los proyectistas de acuerdo a planos.</w:t>
      </w:r>
    </w:p>
    <w:p w14:paraId="00DF34E2"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El contratista deberá materializar claramente en terreno los ejes y trazados según planos, los cuales serán revisados y aprobados por la inspección técnica, antes de iniciar cualquier otro trabajo.</w:t>
      </w:r>
    </w:p>
    <w:p w14:paraId="0DFC6F83"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 xml:space="preserve">La obra se inicia con el trazado de las áreas destinadas a arbustos, </w:t>
      </w:r>
      <w:proofErr w:type="spellStart"/>
      <w:r w:rsidRPr="00864F79">
        <w:rPr>
          <w:rFonts w:ascii="Arial" w:hAnsi="Arial" w:cs="Arial"/>
          <w:color w:val="000000" w:themeColor="text1"/>
        </w:rPr>
        <w:t>cubresuelos</w:t>
      </w:r>
      <w:proofErr w:type="spellEnd"/>
      <w:r w:rsidRPr="00864F79">
        <w:rPr>
          <w:rFonts w:ascii="Arial" w:hAnsi="Arial" w:cs="Arial"/>
          <w:color w:val="000000" w:themeColor="text1"/>
        </w:rPr>
        <w:t>, césped, obras civiles, áreas de maicillo, áreas duras y estacando la posición de los árboles.</w:t>
      </w:r>
    </w:p>
    <w:p w14:paraId="284EAAEA"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Se deberá hacer una macro nivelación ajustándose al nivel que determinaran las soleras, siempre considerando una pendiente mínima para el adecuado escurrimiento de aguas lluvias y de riego.</w:t>
      </w:r>
    </w:p>
    <w:p w14:paraId="6CFFAC6F"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Una vez alcanzado el nivel grueso de tierra de cada zona a plantar, se deberá ejecutar el tendido de riego, según proyecto y especificaciones.</w:t>
      </w:r>
    </w:p>
    <w:p w14:paraId="27870338"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En los sectores destinados al establecimiento de macizos arbustivos, se procederá a limpiar el terreno, extracción de escombros.</w:t>
      </w:r>
    </w:p>
    <w:p w14:paraId="019331F8"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Posteriormente se procederá a mover el suelo a una profundidad de 20 cm. para soltar la tierra, extrayendo el material superficial correspondiente a áridos de más de 2".</w:t>
      </w:r>
    </w:p>
    <w:p w14:paraId="06F0BA88"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Una vez alcanzado el nivel grueso del diseño de cada zona a plantar, se procederá mediante una micro nivelación a dar el perfil definitivo. Luego de finalizar esta etapa se procederá a la plantación, previa autorización de la ITO.</w:t>
      </w:r>
    </w:p>
    <w:p w14:paraId="5C30B92A"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Mezclas de relleno:</w:t>
      </w:r>
    </w:p>
    <w:p w14:paraId="543C69B8"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 xml:space="preserve">Para el relleno de las ahoyaduras de árboles y arbustos, y para la nivelación de los sectores de plantación en general, especialmente aquellos en que se establecerá los </w:t>
      </w:r>
      <w:proofErr w:type="spellStart"/>
      <w:r w:rsidRPr="00864F79">
        <w:rPr>
          <w:rFonts w:ascii="Arial" w:hAnsi="Arial" w:cs="Arial"/>
          <w:color w:val="000000" w:themeColor="text1"/>
        </w:rPr>
        <w:t>cubresuelos</w:t>
      </w:r>
      <w:proofErr w:type="spellEnd"/>
      <w:r w:rsidRPr="00864F79">
        <w:rPr>
          <w:rFonts w:ascii="Arial" w:hAnsi="Arial" w:cs="Arial"/>
          <w:color w:val="000000" w:themeColor="text1"/>
        </w:rPr>
        <w:t>, se utilizará la mezcla de sustratos que se describe a continuación:</w:t>
      </w:r>
    </w:p>
    <w:p w14:paraId="2CB097C1"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lastRenderedPageBreak/>
        <w:t>60% tierra del lugar, de textura franca</w:t>
      </w:r>
    </w:p>
    <w:p w14:paraId="0DBA8DC6"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30% compost u otro material que aporte materia orgánica.</w:t>
      </w:r>
    </w:p>
    <w:p w14:paraId="48DDA36B"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10% arena de Lampa</w:t>
      </w:r>
    </w:p>
    <w:p w14:paraId="79D32C70"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Provisión y Plantación de Especies Vegetales</w:t>
      </w:r>
    </w:p>
    <w:p w14:paraId="355CCC75"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La plantación se efectuará según plano de plantación del proyecto de paisajismo, y de acuerdo al listado de especies vegetales.</w:t>
      </w:r>
    </w:p>
    <w:p w14:paraId="441C8370"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Todas las especies arbóreas, una vez llegadas a la obra, deberán obtener el visto bueno de las proyectistas.</w:t>
      </w:r>
    </w:p>
    <w:p w14:paraId="14EB3ED9"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Los árboles deberán venir en bolsa de polietileno, atado de totora o cualquier otro tipo de contenedor que asegure la cabida completa del cepellón de raíces del árbol. Este contenedor debe ser proporcional a la envergadura de la parte aérea del árbol y a su tipo de especie.</w:t>
      </w:r>
    </w:p>
    <w:p w14:paraId="1FD6D889"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El transporte de las plantas deberá hacerse en un camión cerrado por los costados y cubierto en la parte superior.</w:t>
      </w:r>
    </w:p>
    <w:p w14:paraId="103DC11C"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Los árboles deberán tener una altura mínima de 1.80 a 2.50 m y un diámetro de tronco mínimo de 1 cm a 0.20 - 0.30 m de altura medidos desde el cuello de la planta.</w:t>
      </w:r>
    </w:p>
    <w:p w14:paraId="2C2611A3"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Los árboles deberán estar en perfecto estado fitosanitario, presentar la corteza entera, el tronco sin deformaciones y bien lignificado.</w:t>
      </w:r>
    </w:p>
    <w:p w14:paraId="4B7F521C"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Además, deberán cumplir con los siguientes requisitos:</w:t>
      </w:r>
    </w:p>
    <w:p w14:paraId="6E7DE957"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La parte aérea deberá estar en buenas condiciones, sin plagas, enfermedades, ni daños mecánicos.</w:t>
      </w:r>
    </w:p>
    <w:p w14:paraId="6F6DA165"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El tronco deberá estar recto a nivel del cuello de la planta.</w:t>
      </w:r>
    </w:p>
    <w:p w14:paraId="5BD58405"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El pan de tierra deberá estar entero y perfectamente adherido a las raíces.</w:t>
      </w:r>
    </w:p>
    <w:p w14:paraId="2936960D"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Buena proporción entre el contenedor y la parte aérea.</w:t>
      </w:r>
    </w:p>
    <w:p w14:paraId="2E272938"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-Deberán tener una forma correcta según las características de la especie, es decir en caso de tratarse de árbol de copa deberá presentar tres ramas primarias importantes bien formadas a partir de 1.20m.</w:t>
      </w:r>
    </w:p>
    <w:p w14:paraId="2F652189"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Ahoyaduras:</w:t>
      </w:r>
    </w:p>
    <w:p w14:paraId="55C45697"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En los lugares indicados en el plano de plantación se procederá a trazar y estacar la ubicación de los árboles. Luego se procederá a hacer las ahoyaduras para efectuar el mejoramiento del suelo con las enmiendas propias para cada especie.</w:t>
      </w:r>
    </w:p>
    <w:p w14:paraId="683AC62E"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El hoyo de plantación deberá medir mínimo 0.60 x 0.60 x 0.70 m de profundidad, esta última medida en referencia a los niveles definitivos de la obra. El criterio a utilizar es que el hoyo de plantación sea al menos 20 cm. más grande que el pan de tierra que trae la planta de vivero, en el perímetro completo y en profundidad.</w:t>
      </w:r>
    </w:p>
    <w:p w14:paraId="31D1BF0F"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lastRenderedPageBreak/>
        <w:t>Se deberá ser muy riguroso en relación con la profundidad del hoyo de plantación, ya que con ella se asegura un buen crecimiento y desarrollo de las raíces profundizadoras, que son las que le dan mayor firmeza al árbol.</w:t>
      </w:r>
    </w:p>
    <w:p w14:paraId="569B6EF3"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Toda la tierra que se extraiga de la ahoyadura y que contenga áridos menores a 4", en una proporción no superior al 10 % de manera que no afecte el futuro desarrollo de las raíces de los árboles, podrá ser utilizada como tierra de relleno. El resto del material deberá ser retirado del lugar.</w:t>
      </w:r>
    </w:p>
    <w:p w14:paraId="23FC4B94" w14:textId="77777777" w:rsidR="000766E8" w:rsidRPr="00864F79" w:rsidRDefault="000766E8" w:rsidP="00F77A51">
      <w:pPr>
        <w:spacing w:line="276" w:lineRule="auto"/>
        <w:jc w:val="both"/>
        <w:rPr>
          <w:rFonts w:ascii="Arial" w:hAnsi="Arial" w:cs="Arial"/>
          <w:color w:val="000000" w:themeColor="text1"/>
        </w:rPr>
      </w:pPr>
    </w:p>
    <w:p w14:paraId="20EC2471"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Una vez efectuadas las faenas anteriormente descritas, se procederá a rellenar los hoyos de plantación de árboles con la mezcla de tierras para relleno.</w:t>
      </w:r>
    </w:p>
    <w:p w14:paraId="1E3EB4F5"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Los hoyos de plantación se rellenarán con esta mezcla con una capa mínima de 30 cm. o lo necesario para dejar el árbol al mismo nivel de plantación con que viene de vivero.</w:t>
      </w:r>
    </w:p>
    <w:p w14:paraId="66B0CD6E"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Para el relleno de los hoyos de plantación se utilizará la tierra del lugar plantación, que se mejorará agregándole compost u otro que aporte materia orgánica y así mejorar la textura del suelo, en una proporción de 70 % de tierra del lugar o tierra vegetal más 30 % de compost.</w:t>
      </w:r>
    </w:p>
    <w:p w14:paraId="27C5D82B" w14:textId="77777777" w:rsidR="000766E8" w:rsidRPr="00864F79" w:rsidRDefault="000766E8" w:rsidP="00F77A51">
      <w:pPr>
        <w:spacing w:line="276" w:lineRule="auto"/>
        <w:jc w:val="both"/>
        <w:rPr>
          <w:rFonts w:ascii="Arial" w:eastAsiaTheme="majorEastAsia" w:hAnsi="Arial" w:cs="Arial"/>
          <w:b/>
          <w:iCs/>
          <w:color w:val="000000" w:themeColor="text1"/>
        </w:rPr>
      </w:pPr>
      <w:r w:rsidRPr="00864F79">
        <w:rPr>
          <w:rFonts w:ascii="Arial" w:eastAsiaTheme="majorEastAsia" w:hAnsi="Arial" w:cs="Arial"/>
          <w:b/>
          <w:iCs/>
          <w:color w:val="000000" w:themeColor="text1"/>
        </w:rPr>
        <w:t>Fertilización:</w:t>
      </w:r>
    </w:p>
    <w:p w14:paraId="6C02AFFA"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Una vez que se ha rellenado parcialmente el hoyo de plantación con la tierra mejorada se deberá esparcir 250grs de superfosfato triple, se deberá tapar con una capa fina de tierra para que las raíces del árbol no queden en contacto directo con el fertilizante.</w:t>
      </w:r>
    </w:p>
    <w:p w14:paraId="3E25F92A" w14:textId="77777777" w:rsidR="000766E8" w:rsidRPr="00864F79" w:rsidRDefault="000766E8" w:rsidP="00F77A51">
      <w:pPr>
        <w:spacing w:line="276" w:lineRule="auto"/>
        <w:jc w:val="both"/>
        <w:rPr>
          <w:rFonts w:ascii="Arial" w:eastAsiaTheme="majorEastAsia" w:hAnsi="Arial" w:cs="Arial"/>
          <w:b/>
          <w:iCs/>
          <w:color w:val="000000" w:themeColor="text1"/>
        </w:rPr>
      </w:pPr>
      <w:r w:rsidRPr="00864F79">
        <w:rPr>
          <w:rFonts w:ascii="Arial" w:eastAsiaTheme="majorEastAsia" w:hAnsi="Arial" w:cs="Arial"/>
          <w:b/>
          <w:iCs/>
          <w:color w:val="000000" w:themeColor="text1"/>
        </w:rPr>
        <w:t>Plantación del Árbol:</w:t>
      </w:r>
    </w:p>
    <w:p w14:paraId="51D49719"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Previo a la plantación, se deberá regar el hoyo de plantación hasta saturar el suelo y asegurar un buen drenaje.</w:t>
      </w:r>
    </w:p>
    <w:p w14:paraId="63B587ED"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Se colocará el árbol en el centro del hoyo de plantación, perfectamente vertical. El cuello de la planta debe quedar a nivel con la superficie definitiva del terreno colindante, con la precaución de que quede enterrado hasta el mismo nivel que viene desde vivero.</w:t>
      </w:r>
    </w:p>
    <w:p w14:paraId="462C73E0"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En esta labor de plantación es de fundamental importancia que no se rompa el pan de tierra que trae el árbol al sacarlo de la bolsa de polietileno o de su contenedor.</w:t>
      </w:r>
    </w:p>
    <w:p w14:paraId="32663DFB"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 xml:space="preserve">Luego se llenará el hoyo de plantación con la mezcla de relleno correspondiente, se apisonará con cuidado, pero firmemente, agregando sustrato hasta llegar al nivel definitivo. </w:t>
      </w:r>
    </w:p>
    <w:p w14:paraId="1764855A"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Tutores:</w:t>
      </w:r>
    </w:p>
    <w:p w14:paraId="065C85E5"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Cada árbol deberá llevar un tutor de Pino impregnado de 1.5” a 2.5" de diámetro y de 2,40 m de altura.</w:t>
      </w:r>
    </w:p>
    <w:p w14:paraId="26895E83"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 xml:space="preserve">El tutor se enterrará 0.40 m debiendo quedar perfectamente vertical, dejando una parte aérea de 2.00 </w:t>
      </w:r>
      <w:proofErr w:type="spellStart"/>
      <w:r w:rsidRPr="00864F79">
        <w:rPr>
          <w:rFonts w:ascii="Arial" w:hAnsi="Arial" w:cs="Arial"/>
          <w:color w:val="000000" w:themeColor="text1"/>
        </w:rPr>
        <w:t>mt</w:t>
      </w:r>
      <w:proofErr w:type="spellEnd"/>
      <w:r w:rsidRPr="00864F79">
        <w:rPr>
          <w:rFonts w:ascii="Arial" w:hAnsi="Arial" w:cs="Arial"/>
          <w:color w:val="000000" w:themeColor="text1"/>
        </w:rPr>
        <w:t xml:space="preserve">. El árbol se afirmará al tutor con cinta plástica, entrelazada en forma de ocho, con tres amarras por árbol a distintas alturas: a los 0.20 m, al 1.0 m y al 1.80 m </w:t>
      </w:r>
      <w:r w:rsidRPr="00864F79">
        <w:rPr>
          <w:rFonts w:ascii="Arial" w:hAnsi="Arial" w:cs="Arial"/>
          <w:color w:val="000000" w:themeColor="text1"/>
        </w:rPr>
        <w:lastRenderedPageBreak/>
        <w:t>aprox., cuidando de no ocasionar estrangulamiento. Los tutores deberán ir ubicados en el sentido de la circulación para proteger al árbol.</w:t>
      </w:r>
    </w:p>
    <w:p w14:paraId="7EFB8387" w14:textId="77777777" w:rsidR="000766E8" w:rsidRPr="00864F79" w:rsidRDefault="000766E8" w:rsidP="00F77A51">
      <w:pPr>
        <w:spacing w:line="276" w:lineRule="auto"/>
        <w:jc w:val="both"/>
        <w:rPr>
          <w:rFonts w:ascii="Arial" w:hAnsi="Arial" w:cs="Arial"/>
          <w:color w:val="000000" w:themeColor="text1"/>
        </w:rPr>
      </w:pPr>
    </w:p>
    <w:p w14:paraId="11F1DE3D" w14:textId="77777777" w:rsidR="000766E8" w:rsidRPr="00864F79" w:rsidRDefault="000766E8" w:rsidP="00F77A51">
      <w:pPr>
        <w:spacing w:line="276" w:lineRule="auto"/>
        <w:jc w:val="both"/>
        <w:rPr>
          <w:rFonts w:ascii="Arial" w:eastAsiaTheme="majorEastAsia" w:hAnsi="Arial" w:cs="Arial"/>
          <w:b/>
          <w:iCs/>
          <w:color w:val="000000" w:themeColor="text1"/>
        </w:rPr>
      </w:pPr>
      <w:r w:rsidRPr="00864F79">
        <w:rPr>
          <w:rFonts w:ascii="Arial" w:eastAsiaTheme="majorEastAsia" w:hAnsi="Arial" w:cs="Arial"/>
          <w:b/>
          <w:iCs/>
          <w:color w:val="000000" w:themeColor="text1"/>
        </w:rPr>
        <w:t>Riego de Plantación</w:t>
      </w:r>
    </w:p>
    <w:p w14:paraId="06E777F2"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Una vez plantado el árbol, se procederá a aplicar un riego profundo para un buen asentamiento de la mezcla de relleno. Posteriormente, el riego requerido según la especie deberá cumplirse rigurosamente para asegurar el óptimo y rápido establecimiento de las especies arbóreas.</w:t>
      </w:r>
    </w:p>
    <w:p w14:paraId="78F131B6" w14:textId="77777777" w:rsidR="000766E8" w:rsidRPr="00864F79" w:rsidRDefault="000766E8" w:rsidP="00F77A51">
      <w:pPr>
        <w:spacing w:line="276" w:lineRule="auto"/>
        <w:jc w:val="both"/>
        <w:rPr>
          <w:rFonts w:ascii="Arial" w:eastAsiaTheme="majorEastAsia" w:hAnsi="Arial" w:cs="Arial"/>
          <w:b/>
          <w:iCs/>
          <w:color w:val="000000" w:themeColor="text1"/>
        </w:rPr>
      </w:pPr>
      <w:r w:rsidRPr="00864F79">
        <w:rPr>
          <w:rFonts w:ascii="Arial" w:eastAsiaTheme="majorEastAsia" w:hAnsi="Arial" w:cs="Arial"/>
          <w:b/>
          <w:iCs/>
          <w:color w:val="000000" w:themeColor="text1"/>
        </w:rPr>
        <w:t>Unidad de medida.</w:t>
      </w:r>
    </w:p>
    <w:p w14:paraId="580D192A"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La unidad de medida de la plantación de árboles será la unidad (</w:t>
      </w:r>
      <w:proofErr w:type="spellStart"/>
      <w:r w:rsidRPr="00864F79">
        <w:rPr>
          <w:rFonts w:ascii="Arial" w:hAnsi="Arial" w:cs="Arial"/>
          <w:color w:val="000000" w:themeColor="text1"/>
        </w:rPr>
        <w:t>und</w:t>
      </w:r>
      <w:proofErr w:type="spellEnd"/>
      <w:r w:rsidRPr="00864F79">
        <w:rPr>
          <w:rFonts w:ascii="Arial" w:hAnsi="Arial" w:cs="Arial"/>
          <w:color w:val="000000" w:themeColor="text1"/>
        </w:rPr>
        <w:t>) de árbol sembrado de acuerdo con los documentos del proyecto y las indicaciones del Interventor, a plena satisfacción de éste.</w:t>
      </w:r>
    </w:p>
    <w:p w14:paraId="098B3874" w14:textId="77777777" w:rsidR="000766E8" w:rsidRPr="00864F79" w:rsidRDefault="000766E8" w:rsidP="00F77A51">
      <w:pPr>
        <w:spacing w:line="276" w:lineRule="auto"/>
        <w:jc w:val="both"/>
        <w:rPr>
          <w:rFonts w:ascii="Arial" w:eastAsiaTheme="majorEastAsia" w:hAnsi="Arial" w:cs="Arial"/>
          <w:b/>
          <w:iCs/>
          <w:color w:val="000000" w:themeColor="text1"/>
        </w:rPr>
      </w:pPr>
      <w:r w:rsidRPr="00864F79">
        <w:rPr>
          <w:rFonts w:ascii="Arial" w:eastAsiaTheme="majorEastAsia" w:hAnsi="Arial" w:cs="Arial"/>
          <w:b/>
          <w:iCs/>
          <w:color w:val="000000" w:themeColor="text1"/>
        </w:rPr>
        <w:t>Forma de pago.</w:t>
      </w:r>
    </w:p>
    <w:p w14:paraId="3D016599" w14:textId="77777777"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El pago de la plantación de árboles se hará al respectivo precio unitario del contrato, por todo trabajo ejecutado de acuerdo con esta especificación y aceptado a satisfacción por el Interventor.</w:t>
      </w:r>
    </w:p>
    <w:p w14:paraId="79A385E8" w14:textId="351B85EE" w:rsidR="000766E8" w:rsidRPr="00864F79" w:rsidRDefault="000766E8" w:rsidP="00F77A51">
      <w:pPr>
        <w:spacing w:line="276" w:lineRule="auto"/>
        <w:jc w:val="both"/>
        <w:rPr>
          <w:rFonts w:ascii="Arial" w:hAnsi="Arial" w:cs="Arial"/>
          <w:color w:val="000000" w:themeColor="text1"/>
        </w:rPr>
      </w:pPr>
      <w:r w:rsidRPr="00864F79">
        <w:rPr>
          <w:rFonts w:ascii="Arial" w:hAnsi="Arial" w:cs="Arial"/>
          <w:color w:val="000000" w:themeColor="text1"/>
        </w:rPr>
        <w:t>El precio unitario deberá incluir todos los costos de preparación del terreno; el suministro en el lugar, el almacenamiento temporal y la colocación de todos los materiales requeridos para plantación; la excavación; la plantación; el relleno de la excavación; el riego, incluyendo el suministro del agua, y poda periódicas de los árboles plantados, si se requiere; el suministro y la aplicación de fertilizantes, insecticidas y demás materiales requeridos para la conservación de los árboles hasta su recibo definitivo; los desperdicios y el manejo adecuado de ellos; la señalización y el control de tránsito; el plan de ejecución y seguimiento y, en general, todo costo adicional relacionado con la correcta ejecución de los trabajos especificados. El precio unitario deberá incluir los costos de administración e imprevistos y la utilidad del Constructor.</w:t>
      </w:r>
    </w:p>
    <w:p w14:paraId="7BEDBD9F" w14:textId="77777777" w:rsidR="00F460E6" w:rsidRPr="00864F79" w:rsidRDefault="00F460E6" w:rsidP="00F77A51">
      <w:pPr>
        <w:spacing w:line="276" w:lineRule="auto"/>
        <w:jc w:val="both"/>
        <w:rPr>
          <w:rFonts w:ascii="Arial" w:hAnsi="Arial" w:cs="Arial"/>
          <w:color w:val="000000" w:themeColor="text1"/>
        </w:rPr>
      </w:pPr>
    </w:p>
    <w:p w14:paraId="5C013E34" w14:textId="507B1CE0"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03.13.02.07    JARDINERA A-01 1.00X1.00M CON SEMBRIO DE ESPADA DE SAN JORGE</w:t>
      </w:r>
    </w:p>
    <w:p w14:paraId="36BC4A6D" w14:textId="35886D84"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03.13.02.08    JARDINERA A-01A 0.70X0.70X0.75X0.75X1.00M CON SEMBRIO DE ESPADA DE SAN JORGE</w:t>
      </w:r>
    </w:p>
    <w:p w14:paraId="61B32D38" w14:textId="77777777" w:rsidR="008F6376" w:rsidRPr="00864F79" w:rsidRDefault="008F6376" w:rsidP="00F77A51">
      <w:pPr>
        <w:tabs>
          <w:tab w:val="left" w:pos="993"/>
          <w:tab w:val="left" w:pos="1440"/>
        </w:tabs>
        <w:spacing w:after="0" w:line="276" w:lineRule="auto"/>
        <w:jc w:val="both"/>
        <w:rPr>
          <w:rFonts w:ascii="Arial" w:eastAsia="Times New Roman" w:hAnsi="Arial" w:cs="Arial"/>
          <w:b/>
          <w:bCs/>
          <w:color w:val="000000" w:themeColor="text1"/>
          <w:spacing w:val="-3"/>
          <w:lang w:eastAsia="es-ES"/>
        </w:rPr>
      </w:pPr>
      <w:r w:rsidRPr="00864F79">
        <w:rPr>
          <w:rFonts w:ascii="Arial" w:eastAsia="Times New Roman" w:hAnsi="Arial" w:cs="Arial"/>
          <w:b/>
          <w:bCs/>
          <w:color w:val="000000" w:themeColor="text1"/>
          <w:spacing w:val="-3"/>
          <w:lang w:eastAsia="es-ES"/>
        </w:rPr>
        <w:t>Descripción</w:t>
      </w:r>
    </w:p>
    <w:p w14:paraId="31DA9D67"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 xml:space="preserve">La partida se refiere a las jardineras en bancos de concreto </w:t>
      </w:r>
      <w:r w:rsidRPr="00864F79">
        <w:rPr>
          <w:rFonts w:ascii="Arial" w:eastAsia="Calibri" w:hAnsi="Arial" w:cs="Arial"/>
          <w:color w:val="000000" w:themeColor="text1"/>
        </w:rPr>
        <w:t xml:space="preserve">con cemento </w:t>
      </w:r>
      <w:r w:rsidRPr="00864F79">
        <w:rPr>
          <w:rFonts w:ascii="Arial" w:hAnsi="Arial" w:cs="Arial"/>
          <w:color w:val="000000" w:themeColor="text1"/>
        </w:rPr>
        <w:t>Tipo IV</w:t>
      </w:r>
      <w:r w:rsidRPr="00864F79">
        <w:rPr>
          <w:rFonts w:ascii="Arial" w:hAnsi="Arial" w:cs="Arial"/>
          <w:bCs/>
          <w:color w:val="000000" w:themeColor="text1"/>
        </w:rPr>
        <w:t xml:space="preserve"> y madera que se colocara en ambientes exteriores y donde indiquen los planos.</w:t>
      </w:r>
    </w:p>
    <w:p w14:paraId="2AD54D03"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p>
    <w:p w14:paraId="53F848B3"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lastRenderedPageBreak/>
        <w:t xml:space="preserve">Los muretes de concreto que soportarán los asientos de madera serán de 10 cm. de espesor con concreto </w:t>
      </w:r>
      <w:proofErr w:type="spellStart"/>
      <w:r w:rsidRPr="00864F79">
        <w:rPr>
          <w:rFonts w:ascii="Arial" w:hAnsi="Arial" w:cs="Arial"/>
          <w:bCs/>
          <w:color w:val="000000" w:themeColor="text1"/>
        </w:rPr>
        <w:t>f´c</w:t>
      </w:r>
      <w:proofErr w:type="spellEnd"/>
      <w:r w:rsidRPr="00864F79">
        <w:rPr>
          <w:rFonts w:ascii="Arial" w:hAnsi="Arial" w:cs="Arial"/>
          <w:bCs/>
          <w:color w:val="000000" w:themeColor="text1"/>
        </w:rPr>
        <w:t xml:space="preserve">= 210 kg/cm2 vaciado sobre armazón. La mezcla será colocada golpeándola y alisándola hasta formar una superficie plana. </w:t>
      </w:r>
    </w:p>
    <w:p w14:paraId="7709E858"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 xml:space="preserve">La superficie así conformada deberá ser curada por lo menos durante tres días. </w:t>
      </w:r>
    </w:p>
    <w:p w14:paraId="522378B2"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La esquina de la banca será de canto boleado y con acabado cemento pulido.</w:t>
      </w:r>
    </w:p>
    <w:p w14:paraId="35DA20E7"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p>
    <w:p w14:paraId="0C2D0866" w14:textId="77777777" w:rsidR="008F6376" w:rsidRPr="00864F79" w:rsidRDefault="008F6376" w:rsidP="00F77A51">
      <w:pPr>
        <w:tabs>
          <w:tab w:val="left" w:pos="-720"/>
          <w:tab w:val="left" w:pos="0"/>
          <w:tab w:val="left" w:pos="720"/>
          <w:tab w:val="left" w:pos="1440"/>
          <w:tab w:val="left" w:pos="1872"/>
          <w:tab w:val="left" w:pos="2304"/>
          <w:tab w:val="left" w:pos="2880"/>
        </w:tabs>
        <w:suppressAutoHyphens/>
        <w:spacing w:line="276" w:lineRule="auto"/>
        <w:ind w:left="414" w:hanging="414"/>
        <w:jc w:val="both"/>
        <w:rPr>
          <w:rFonts w:ascii="Arial" w:hAnsi="Arial" w:cs="Arial"/>
          <w:b/>
          <w:color w:val="000000" w:themeColor="text1"/>
          <w:spacing w:val="-3"/>
        </w:rPr>
      </w:pPr>
      <w:r w:rsidRPr="00864F79">
        <w:rPr>
          <w:rFonts w:ascii="Arial" w:hAnsi="Arial" w:cs="Arial"/>
          <w:b/>
          <w:color w:val="000000" w:themeColor="text1"/>
          <w:spacing w:val="-3"/>
        </w:rPr>
        <w:t>Materiales</w:t>
      </w:r>
    </w:p>
    <w:p w14:paraId="36A7F9A9"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 xml:space="preserve">Tabiques de concreto </w:t>
      </w:r>
      <w:proofErr w:type="spellStart"/>
      <w:r w:rsidRPr="00864F79">
        <w:rPr>
          <w:rFonts w:ascii="Arial" w:hAnsi="Arial" w:cs="Arial"/>
          <w:bCs/>
          <w:color w:val="000000" w:themeColor="text1"/>
        </w:rPr>
        <w:t>f´c</w:t>
      </w:r>
      <w:proofErr w:type="spellEnd"/>
      <w:r w:rsidRPr="00864F79">
        <w:rPr>
          <w:rFonts w:ascii="Arial" w:hAnsi="Arial" w:cs="Arial"/>
          <w:bCs/>
          <w:color w:val="000000" w:themeColor="text1"/>
        </w:rPr>
        <w:t>= 210 kg/cm2 con acabado cemento pulido (boleado en esquinas libre) y diseño según indique planos.</w:t>
      </w:r>
    </w:p>
    <w:p w14:paraId="6521A29B"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Tablones de madera copaiba o similar e=1.5”</w:t>
      </w:r>
    </w:p>
    <w:p w14:paraId="566808D2"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Perno de cabeza hexagonal</w:t>
      </w:r>
    </w:p>
    <w:p w14:paraId="70274B6F"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Angulo de Fe 2”x2”x1/8”</w:t>
      </w:r>
    </w:p>
    <w:p w14:paraId="2E85D7CA"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proofErr w:type="spellStart"/>
      <w:r w:rsidRPr="00864F79">
        <w:rPr>
          <w:rFonts w:ascii="Arial" w:hAnsi="Arial" w:cs="Arial"/>
          <w:bCs/>
          <w:color w:val="000000" w:themeColor="text1"/>
        </w:rPr>
        <w:t>Autorroscante</w:t>
      </w:r>
      <w:proofErr w:type="spellEnd"/>
      <w:r w:rsidRPr="00864F79">
        <w:rPr>
          <w:rFonts w:ascii="Arial" w:hAnsi="Arial" w:cs="Arial"/>
          <w:bCs/>
          <w:color w:val="000000" w:themeColor="text1"/>
        </w:rPr>
        <w:t xml:space="preserve"> flat negro 1” + tarugo de plástico</w:t>
      </w:r>
    </w:p>
    <w:p w14:paraId="5FB41A9A"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Tira led</w:t>
      </w:r>
    </w:p>
    <w:p w14:paraId="1B6D64F5"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Pegamento de silicona liquida</w:t>
      </w:r>
    </w:p>
    <w:p w14:paraId="4EC6CAC4"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r w:rsidRPr="00864F79">
        <w:rPr>
          <w:rFonts w:ascii="Arial" w:hAnsi="Arial" w:cs="Arial"/>
          <w:bCs/>
          <w:color w:val="000000" w:themeColor="text1"/>
        </w:rPr>
        <w:t>Tira de acrílico transparente e=2mm</w:t>
      </w:r>
    </w:p>
    <w:p w14:paraId="3B5DB126" w14:textId="77777777" w:rsidR="008F6376" w:rsidRPr="00864F79" w:rsidRDefault="008F6376" w:rsidP="00F77A51">
      <w:pPr>
        <w:tabs>
          <w:tab w:val="left" w:pos="993"/>
          <w:tab w:val="left" w:pos="1440"/>
        </w:tabs>
        <w:spacing w:after="0" w:line="276" w:lineRule="auto"/>
        <w:jc w:val="both"/>
        <w:rPr>
          <w:rFonts w:ascii="Arial" w:hAnsi="Arial" w:cs="Arial"/>
          <w:bCs/>
          <w:color w:val="000000" w:themeColor="text1"/>
        </w:rPr>
      </w:pPr>
    </w:p>
    <w:p w14:paraId="1461C085" w14:textId="77777777" w:rsidR="008F6376" w:rsidRPr="00864F79" w:rsidRDefault="008F6376" w:rsidP="00F77A51">
      <w:pPr>
        <w:tabs>
          <w:tab w:val="left" w:pos="-720"/>
          <w:tab w:val="left" w:pos="0"/>
          <w:tab w:val="left" w:pos="720"/>
          <w:tab w:val="left" w:pos="1440"/>
          <w:tab w:val="left" w:pos="1872"/>
          <w:tab w:val="left" w:pos="2304"/>
          <w:tab w:val="left" w:pos="2880"/>
        </w:tabs>
        <w:suppressAutoHyphens/>
        <w:spacing w:line="276" w:lineRule="auto"/>
        <w:ind w:left="414" w:hanging="414"/>
        <w:jc w:val="both"/>
        <w:rPr>
          <w:rFonts w:ascii="Arial" w:hAnsi="Arial" w:cs="Arial"/>
          <w:color w:val="000000" w:themeColor="text1"/>
          <w:spacing w:val="-3"/>
        </w:rPr>
      </w:pPr>
      <w:r w:rsidRPr="00864F79">
        <w:rPr>
          <w:rFonts w:ascii="Arial" w:hAnsi="Arial" w:cs="Arial"/>
          <w:b/>
          <w:color w:val="000000" w:themeColor="text1"/>
          <w:spacing w:val="-3"/>
        </w:rPr>
        <w:t>Método de medición</w:t>
      </w:r>
    </w:p>
    <w:p w14:paraId="05236D43" w14:textId="77777777" w:rsidR="008F6376" w:rsidRPr="00864F79" w:rsidRDefault="008F6376" w:rsidP="00F77A51">
      <w:pPr>
        <w:pStyle w:val="Textoindependiente"/>
        <w:spacing w:line="276" w:lineRule="auto"/>
        <w:rPr>
          <w:color w:val="000000" w:themeColor="text1"/>
          <w:szCs w:val="22"/>
        </w:rPr>
      </w:pPr>
      <w:r w:rsidRPr="00864F79">
        <w:rPr>
          <w:color w:val="000000" w:themeColor="text1"/>
          <w:szCs w:val="22"/>
        </w:rPr>
        <w:t>La Unidad de medición es metro lineal(m)</w:t>
      </w:r>
    </w:p>
    <w:p w14:paraId="3B2346A2" w14:textId="77777777" w:rsidR="008F6376" w:rsidRPr="00864F79" w:rsidRDefault="008F6376" w:rsidP="00F77A51">
      <w:pPr>
        <w:pStyle w:val="Textoindependiente"/>
        <w:spacing w:line="276" w:lineRule="auto"/>
        <w:rPr>
          <w:color w:val="000000" w:themeColor="text1"/>
          <w:szCs w:val="22"/>
        </w:rPr>
      </w:pPr>
    </w:p>
    <w:p w14:paraId="53597D88" w14:textId="77777777" w:rsidR="008F6376" w:rsidRPr="00864F79" w:rsidRDefault="008F6376" w:rsidP="00F77A51">
      <w:pPr>
        <w:tabs>
          <w:tab w:val="left" w:pos="-720"/>
          <w:tab w:val="left" w:pos="0"/>
          <w:tab w:val="left" w:pos="720"/>
          <w:tab w:val="left" w:pos="1440"/>
          <w:tab w:val="left" w:pos="1872"/>
          <w:tab w:val="left" w:pos="2304"/>
          <w:tab w:val="left" w:pos="2880"/>
        </w:tabs>
        <w:suppressAutoHyphens/>
        <w:spacing w:line="276" w:lineRule="auto"/>
        <w:ind w:left="414" w:hanging="414"/>
        <w:jc w:val="both"/>
        <w:rPr>
          <w:rFonts w:ascii="Arial" w:hAnsi="Arial" w:cs="Arial"/>
          <w:color w:val="000000" w:themeColor="text1"/>
          <w:spacing w:val="-3"/>
        </w:rPr>
      </w:pPr>
      <w:r w:rsidRPr="00864F79">
        <w:rPr>
          <w:rFonts w:ascii="Arial" w:hAnsi="Arial" w:cs="Arial"/>
          <w:b/>
          <w:color w:val="000000" w:themeColor="text1"/>
          <w:spacing w:val="-3"/>
        </w:rPr>
        <w:t>Condición de pago</w:t>
      </w:r>
    </w:p>
    <w:p w14:paraId="2B31AB97" w14:textId="77777777" w:rsidR="008F6376" w:rsidRPr="00864F79" w:rsidRDefault="008F6376" w:rsidP="00F77A51">
      <w:pPr>
        <w:spacing w:line="276" w:lineRule="auto"/>
        <w:jc w:val="both"/>
        <w:rPr>
          <w:rFonts w:ascii="Arial" w:hAnsi="Arial" w:cs="Arial"/>
          <w:color w:val="000000" w:themeColor="text1"/>
        </w:rPr>
      </w:pPr>
      <w:r w:rsidRPr="00864F79">
        <w:rPr>
          <w:rFonts w:ascii="Arial" w:hAnsi="Arial" w:cs="Arial"/>
          <w:color w:val="000000" w:themeColor="text1"/>
        </w:rPr>
        <w:t>La cantidad determinada según la unidad de medición, será pagada al precio unitario del contrato, y dicho pago constituirá compensación total por el costo de material, equipo, mano de obra e imprevistos necesarios para completar la partida.</w:t>
      </w:r>
    </w:p>
    <w:p w14:paraId="708002E6" w14:textId="3942019C"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lastRenderedPageBreak/>
        <w:t>03.13.02.09    MACETA RECTANGULAR 01 1.00X0.30M CON SEMBRIO 2 NOPAL Y 1 SAN PEDRO</w:t>
      </w:r>
    </w:p>
    <w:p w14:paraId="79FC2072" w14:textId="4E328F93"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03.13.02.10    MACETA RECTANGULAR 02 1.00X0.30M CON SEMBRIO 3 DRACAENA</w:t>
      </w:r>
    </w:p>
    <w:p w14:paraId="5875AF06" w14:textId="456E31FE"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03.13.02.11    MACETA REDONDA 01 DIAMETRO 0.30M Y ALTO 0.25M CON SEMBRIO DE 1 ASIENTO DE SUEGRA</w:t>
      </w:r>
    </w:p>
    <w:p w14:paraId="35C84B87" w14:textId="338696BA"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03.13.02.12    MACETA REDONDA 02 DIAMETRO 0.40M Y ALTO 0.25M CON SEMBRIO DE 1 ASIENTO DE SUEGRA Y 3 AYLOSTERA</w:t>
      </w:r>
    </w:p>
    <w:p w14:paraId="4079C0CC" w14:textId="0BD1178D" w:rsidR="00CE5872" w:rsidRPr="00864F79" w:rsidRDefault="00CE5872"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03.13.02.13    MACETA REDONDA 03 DIAMETRO 0.50M Y ALTO 0.60M CON SEMBRIO DE ASIENTO DE SUEGRA, AYLOSTERA, PEYOTE</w:t>
      </w:r>
    </w:p>
    <w:p w14:paraId="6006456B" w14:textId="715F9169"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03.13.02.1</w:t>
      </w:r>
      <w:r w:rsidR="00CE5872" w:rsidRPr="00864F79">
        <w:rPr>
          <w:rFonts w:ascii="Arial" w:eastAsia="Calibri" w:hAnsi="Arial" w:cs="Arial"/>
          <w:b/>
          <w:bCs/>
          <w:color w:val="000000" w:themeColor="text1"/>
          <w:lang w:val="es-ES" w:eastAsia="ar-SA"/>
        </w:rPr>
        <w:t>4</w:t>
      </w:r>
      <w:r w:rsidRPr="00864F79">
        <w:rPr>
          <w:rFonts w:ascii="Arial" w:eastAsia="Calibri" w:hAnsi="Arial" w:cs="Arial"/>
          <w:b/>
          <w:bCs/>
          <w:color w:val="000000" w:themeColor="text1"/>
          <w:lang w:val="es-ES" w:eastAsia="ar-SA"/>
        </w:rPr>
        <w:t xml:space="preserve">    MACETA REDONDA 04 DIAMETRO 0.40M Y ALTO 0.40M CON SEMBRIO DE 1 AGAVE</w:t>
      </w:r>
    </w:p>
    <w:p w14:paraId="6BA20FBB" w14:textId="74FF0CDD"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03.13.02.1</w:t>
      </w:r>
      <w:r w:rsidR="00CE5872" w:rsidRPr="00864F79">
        <w:rPr>
          <w:rFonts w:ascii="Arial" w:eastAsia="Calibri" w:hAnsi="Arial" w:cs="Arial"/>
          <w:b/>
          <w:bCs/>
          <w:color w:val="000000" w:themeColor="text1"/>
          <w:lang w:val="es-ES" w:eastAsia="ar-SA"/>
        </w:rPr>
        <w:t>5</w:t>
      </w:r>
      <w:r w:rsidRPr="00864F79">
        <w:rPr>
          <w:rFonts w:ascii="Arial" w:eastAsia="Calibri" w:hAnsi="Arial" w:cs="Arial"/>
          <w:b/>
          <w:bCs/>
          <w:color w:val="000000" w:themeColor="text1"/>
          <w:lang w:val="es-ES" w:eastAsia="ar-SA"/>
        </w:rPr>
        <w:t xml:space="preserve">    MACETA REDONDA 05 DIAMETRO 0.60M Y ALTO 0.50M CON SEMBRIO DE 1 PALMA DE SAGÚ</w:t>
      </w:r>
    </w:p>
    <w:p w14:paraId="7312181B" w14:textId="77777777" w:rsidR="008F6376" w:rsidRPr="00864F79" w:rsidRDefault="008F6376" w:rsidP="00F77A51">
      <w:pPr>
        <w:spacing w:line="276" w:lineRule="auto"/>
        <w:jc w:val="both"/>
        <w:rPr>
          <w:rFonts w:ascii="Arial" w:eastAsia="Times New Roman" w:hAnsi="Arial" w:cs="Arial"/>
          <w:b/>
          <w:iCs/>
          <w:color w:val="000000" w:themeColor="text1"/>
        </w:rPr>
      </w:pPr>
      <w:r w:rsidRPr="00864F79">
        <w:rPr>
          <w:rFonts w:ascii="Arial" w:eastAsia="Times New Roman" w:hAnsi="Arial" w:cs="Arial"/>
          <w:b/>
          <w:iCs/>
          <w:color w:val="000000" w:themeColor="text1"/>
        </w:rPr>
        <w:t>Descripción:</w:t>
      </w:r>
    </w:p>
    <w:p w14:paraId="1833B541" w14:textId="77777777" w:rsidR="008F6376" w:rsidRPr="00864F79" w:rsidRDefault="008F6376" w:rsidP="00F77A51">
      <w:pPr>
        <w:spacing w:line="276" w:lineRule="auto"/>
        <w:jc w:val="both"/>
        <w:rPr>
          <w:rFonts w:ascii="Arial" w:hAnsi="Arial" w:cs="Arial"/>
          <w:color w:val="000000" w:themeColor="text1"/>
        </w:rPr>
      </w:pPr>
      <w:r w:rsidRPr="00864F79">
        <w:rPr>
          <w:rFonts w:ascii="Arial" w:eastAsia="Calibri" w:hAnsi="Arial" w:cs="Arial"/>
          <w:color w:val="000000" w:themeColor="text1"/>
        </w:rPr>
        <w:t xml:space="preserve">Esta partida corresponde al suministro de macetas de </w:t>
      </w:r>
      <w:r w:rsidRPr="00864F79">
        <w:rPr>
          <w:rFonts w:ascii="Arial" w:hAnsi="Arial" w:cs="Arial"/>
          <w:bCs/>
          <w:color w:val="000000" w:themeColor="text1"/>
        </w:rPr>
        <w:t xml:space="preserve">concreto </w:t>
      </w:r>
      <w:proofErr w:type="spellStart"/>
      <w:r w:rsidRPr="00864F79">
        <w:rPr>
          <w:rFonts w:ascii="Arial" w:hAnsi="Arial" w:cs="Arial"/>
          <w:bCs/>
          <w:color w:val="000000" w:themeColor="text1"/>
        </w:rPr>
        <w:t>f´c</w:t>
      </w:r>
      <w:proofErr w:type="spellEnd"/>
      <w:r w:rsidRPr="00864F79">
        <w:rPr>
          <w:rFonts w:ascii="Arial" w:hAnsi="Arial" w:cs="Arial"/>
          <w:bCs/>
          <w:color w:val="000000" w:themeColor="text1"/>
        </w:rPr>
        <w:t>= 210 kg/cm2</w:t>
      </w:r>
      <w:r w:rsidRPr="00864F79">
        <w:rPr>
          <w:rFonts w:ascii="Arial" w:eastAsia="Calibri" w:hAnsi="Arial" w:cs="Arial"/>
          <w:color w:val="000000" w:themeColor="text1"/>
        </w:rPr>
        <w:t xml:space="preserve"> con cemento </w:t>
      </w:r>
      <w:r w:rsidRPr="00864F79">
        <w:rPr>
          <w:rFonts w:ascii="Arial" w:hAnsi="Arial" w:cs="Arial"/>
          <w:color w:val="000000" w:themeColor="text1"/>
        </w:rPr>
        <w:t>Tipo IV con las medidas y características según consta en planos.</w:t>
      </w:r>
    </w:p>
    <w:p w14:paraId="12BD3264" w14:textId="77777777" w:rsidR="008F6376" w:rsidRPr="00864F79" w:rsidRDefault="008F6376" w:rsidP="00F77A51">
      <w:pPr>
        <w:spacing w:line="276" w:lineRule="auto"/>
        <w:jc w:val="both"/>
        <w:rPr>
          <w:rFonts w:ascii="Arial" w:hAnsi="Arial" w:cs="Arial"/>
          <w:color w:val="000000" w:themeColor="text1"/>
        </w:rPr>
      </w:pPr>
      <w:proofErr w:type="gramStart"/>
      <w:r w:rsidRPr="00864F79">
        <w:rPr>
          <w:rFonts w:ascii="Arial" w:hAnsi="Arial" w:cs="Arial"/>
          <w:color w:val="000000" w:themeColor="text1"/>
        </w:rPr>
        <w:t>Las macetas no deberá</w:t>
      </w:r>
      <w:proofErr w:type="gramEnd"/>
      <w:r w:rsidRPr="00864F79">
        <w:rPr>
          <w:rFonts w:ascii="Arial" w:hAnsi="Arial" w:cs="Arial"/>
          <w:color w:val="000000" w:themeColor="text1"/>
        </w:rPr>
        <w:t xml:space="preserve"> presentar defectos físicos, el color debe ser uniforme, los acabados y dimensiones deberán ser exactas y no debe presentar vitrificaciones</w:t>
      </w:r>
    </w:p>
    <w:p w14:paraId="7F42ED82" w14:textId="77777777" w:rsidR="008F6376" w:rsidRPr="00864F79" w:rsidRDefault="008F6376" w:rsidP="00F77A51">
      <w:pPr>
        <w:spacing w:line="276" w:lineRule="auto"/>
        <w:jc w:val="both"/>
        <w:rPr>
          <w:rFonts w:ascii="Arial" w:eastAsia="Times New Roman" w:hAnsi="Arial" w:cs="Arial"/>
          <w:b/>
          <w:iCs/>
          <w:color w:val="000000" w:themeColor="text1"/>
        </w:rPr>
      </w:pPr>
      <w:r w:rsidRPr="00864F79">
        <w:rPr>
          <w:rFonts w:ascii="Arial" w:eastAsia="Times New Roman" w:hAnsi="Arial" w:cs="Arial"/>
          <w:b/>
          <w:iCs/>
          <w:color w:val="000000" w:themeColor="text1"/>
        </w:rPr>
        <w:t>Unidad de medida.</w:t>
      </w:r>
    </w:p>
    <w:p w14:paraId="459E837F" w14:textId="77777777" w:rsidR="008F6376" w:rsidRPr="00864F79" w:rsidRDefault="008F6376" w:rsidP="00F77A51">
      <w:pPr>
        <w:pStyle w:val="Textoindependiente"/>
        <w:spacing w:line="276" w:lineRule="auto"/>
        <w:rPr>
          <w:color w:val="000000" w:themeColor="text1"/>
          <w:szCs w:val="22"/>
        </w:rPr>
      </w:pPr>
      <w:r w:rsidRPr="00864F79">
        <w:rPr>
          <w:color w:val="000000" w:themeColor="text1"/>
          <w:szCs w:val="22"/>
        </w:rPr>
        <w:t>La Unidad de medición es la unidad(</w:t>
      </w:r>
      <w:proofErr w:type="spellStart"/>
      <w:r w:rsidRPr="00864F79">
        <w:rPr>
          <w:color w:val="000000" w:themeColor="text1"/>
          <w:szCs w:val="22"/>
        </w:rPr>
        <w:t>und</w:t>
      </w:r>
      <w:proofErr w:type="spellEnd"/>
      <w:r w:rsidRPr="00864F79">
        <w:rPr>
          <w:color w:val="000000" w:themeColor="text1"/>
          <w:szCs w:val="22"/>
        </w:rPr>
        <w:t>)</w:t>
      </w:r>
    </w:p>
    <w:p w14:paraId="6D276EEF" w14:textId="77777777" w:rsidR="008F6376" w:rsidRPr="00864F79" w:rsidRDefault="008F6376" w:rsidP="00F77A51">
      <w:pPr>
        <w:spacing w:line="276" w:lineRule="auto"/>
        <w:jc w:val="both"/>
        <w:rPr>
          <w:rFonts w:ascii="Arial" w:eastAsia="Times New Roman" w:hAnsi="Arial" w:cs="Arial"/>
          <w:b/>
          <w:iCs/>
          <w:color w:val="000000" w:themeColor="text1"/>
        </w:rPr>
      </w:pPr>
      <w:r w:rsidRPr="00864F79">
        <w:rPr>
          <w:rFonts w:ascii="Arial" w:eastAsia="Times New Roman" w:hAnsi="Arial" w:cs="Arial"/>
          <w:b/>
          <w:iCs/>
          <w:color w:val="000000" w:themeColor="text1"/>
        </w:rPr>
        <w:t>Forma de pago.</w:t>
      </w:r>
    </w:p>
    <w:p w14:paraId="1CD7B1D3" w14:textId="058C548E" w:rsidR="008F6376" w:rsidRPr="00864F79" w:rsidRDefault="008F6376"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pago se hará al precio unitario por unidad, este precio incluye la movilización y colocación en los lugares según indican los planos.</w:t>
      </w:r>
    </w:p>
    <w:p w14:paraId="739486B4" w14:textId="77777777" w:rsidR="008F6376" w:rsidRPr="00864F79" w:rsidRDefault="008F6376" w:rsidP="00F77A51">
      <w:pPr>
        <w:spacing w:line="276" w:lineRule="auto"/>
        <w:jc w:val="both"/>
        <w:rPr>
          <w:rFonts w:ascii="Arial" w:eastAsia="Calibri" w:hAnsi="Arial" w:cs="Arial"/>
          <w:color w:val="000000" w:themeColor="text1"/>
        </w:rPr>
      </w:pPr>
    </w:p>
    <w:p w14:paraId="43426E6C" w14:textId="08CA9016"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03.13.02.1</w:t>
      </w:r>
      <w:r w:rsidR="00CE5872" w:rsidRPr="00864F79">
        <w:rPr>
          <w:rFonts w:ascii="Arial" w:eastAsia="Calibri" w:hAnsi="Arial" w:cs="Arial"/>
          <w:b/>
          <w:bCs/>
          <w:color w:val="000000" w:themeColor="text1"/>
          <w:lang w:val="es-ES" w:eastAsia="ar-SA"/>
        </w:rPr>
        <w:t>6</w:t>
      </w:r>
      <w:r w:rsidRPr="00864F79">
        <w:rPr>
          <w:rFonts w:ascii="Arial" w:eastAsia="Calibri" w:hAnsi="Arial" w:cs="Arial"/>
          <w:b/>
          <w:bCs/>
          <w:color w:val="000000" w:themeColor="text1"/>
          <w:lang w:val="es-ES" w:eastAsia="ar-SA"/>
        </w:rPr>
        <w:t xml:space="preserve">    JARDINERA VERTICAL SOBRE MALLA 10X10cm DE NYLON 1mm CON ESTRENTURA DE FIERRO</w:t>
      </w:r>
    </w:p>
    <w:p w14:paraId="4864D1CF" w14:textId="77777777" w:rsidR="008F6376" w:rsidRPr="00864F79" w:rsidRDefault="008F6376" w:rsidP="00F77A51">
      <w:pPr>
        <w:spacing w:after="120" w:line="276" w:lineRule="auto"/>
        <w:jc w:val="both"/>
        <w:rPr>
          <w:rFonts w:ascii="Arial" w:hAnsi="Arial" w:cs="Arial"/>
          <w:b/>
          <w:color w:val="000000" w:themeColor="text1"/>
        </w:rPr>
      </w:pPr>
      <w:r w:rsidRPr="00864F79">
        <w:rPr>
          <w:rFonts w:ascii="Arial" w:hAnsi="Arial" w:cs="Arial"/>
          <w:b/>
          <w:color w:val="000000" w:themeColor="text1"/>
        </w:rPr>
        <w:t>Descripción</w:t>
      </w:r>
    </w:p>
    <w:p w14:paraId="5ED1CB70" w14:textId="77777777" w:rsidR="008F6376" w:rsidRPr="00864F79" w:rsidRDefault="008F6376" w:rsidP="00F77A51">
      <w:pPr>
        <w:spacing w:after="120" w:line="276" w:lineRule="auto"/>
        <w:jc w:val="both"/>
        <w:rPr>
          <w:rFonts w:ascii="Arial" w:hAnsi="Arial" w:cs="Arial"/>
          <w:color w:val="000000" w:themeColor="text1"/>
        </w:rPr>
      </w:pPr>
      <w:r w:rsidRPr="00864F79">
        <w:rPr>
          <w:rFonts w:ascii="Arial" w:hAnsi="Arial" w:cs="Arial"/>
          <w:color w:val="000000" w:themeColor="text1"/>
        </w:rPr>
        <w:t>Esta partida comprende el suministro e instalación de una estructura metálica rectangular con malla de nylon cocada de 10x10cm para los ficus trepadores.</w:t>
      </w:r>
    </w:p>
    <w:p w14:paraId="31766E57" w14:textId="77777777" w:rsidR="008F6376" w:rsidRPr="00864F79" w:rsidRDefault="008F6376" w:rsidP="00F77A51">
      <w:pPr>
        <w:pStyle w:val="Normal1"/>
        <w:spacing w:after="120" w:line="276" w:lineRule="auto"/>
        <w:jc w:val="both"/>
        <w:rPr>
          <w:rFonts w:ascii="Arial" w:hAnsi="Arial" w:cs="Arial"/>
          <w:b/>
          <w:color w:val="000000" w:themeColor="text1"/>
          <w:sz w:val="22"/>
          <w:szCs w:val="22"/>
          <w:lang w:val="es-PE"/>
        </w:rPr>
      </w:pPr>
      <w:r w:rsidRPr="00864F79">
        <w:rPr>
          <w:rFonts w:ascii="Arial" w:hAnsi="Arial" w:cs="Arial"/>
          <w:b/>
          <w:color w:val="000000" w:themeColor="text1"/>
          <w:sz w:val="22"/>
          <w:szCs w:val="22"/>
          <w:lang w:val="es-PE"/>
        </w:rPr>
        <w:t>Materiales</w:t>
      </w:r>
    </w:p>
    <w:p w14:paraId="2773D39A" w14:textId="77777777" w:rsidR="008F6376" w:rsidRPr="00864F79" w:rsidRDefault="008F6376"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Malla cocada de nylon 10x10cm e=1mm</w:t>
      </w:r>
    </w:p>
    <w:p w14:paraId="2189862D" w14:textId="77777777" w:rsidR="008F6376" w:rsidRPr="00864F79" w:rsidRDefault="008F6376"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 xml:space="preserve">Ángulo metálico L de 1 ½” x 1 ½” x 1/8” </w:t>
      </w:r>
    </w:p>
    <w:p w14:paraId="33ED2DE9" w14:textId="77777777" w:rsidR="008F6376" w:rsidRPr="00864F79" w:rsidRDefault="008F6376"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lastRenderedPageBreak/>
        <w:t>Tubo de Fe 1.5” x 1.5” x 1/8”</w:t>
      </w:r>
    </w:p>
    <w:p w14:paraId="2D071B03" w14:textId="77777777" w:rsidR="008F6376" w:rsidRPr="00864F79" w:rsidRDefault="008F6376"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Tornillo avellanado ½”</w:t>
      </w:r>
    </w:p>
    <w:p w14:paraId="04A413FE" w14:textId="77777777" w:rsidR="008F6376" w:rsidRPr="00864F79" w:rsidRDefault="008F6376"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Platina de Fe e=1/8”</w:t>
      </w:r>
    </w:p>
    <w:p w14:paraId="259F98D8" w14:textId="77777777" w:rsidR="008F6376" w:rsidRPr="00864F79" w:rsidRDefault="008F6376"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 xml:space="preserve">Tornillo 1” + tarugo de plástico </w:t>
      </w:r>
    </w:p>
    <w:p w14:paraId="76B75854" w14:textId="77777777" w:rsidR="008F6376" w:rsidRPr="00864F79" w:rsidRDefault="008F6376"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 xml:space="preserve">Remache soldado @14.1cm </w:t>
      </w:r>
    </w:p>
    <w:p w14:paraId="72C481C1" w14:textId="77777777" w:rsidR="008F6376" w:rsidRPr="00864F79" w:rsidRDefault="008F6376" w:rsidP="00F77A51">
      <w:pPr>
        <w:pStyle w:val="Normal1"/>
        <w:spacing w:after="120" w:line="276" w:lineRule="auto"/>
        <w:jc w:val="both"/>
        <w:rPr>
          <w:rFonts w:ascii="Arial" w:eastAsiaTheme="minorHAnsi" w:hAnsi="Arial" w:cs="Arial"/>
          <w:bCs/>
          <w:color w:val="000000" w:themeColor="text1"/>
          <w:sz w:val="22"/>
          <w:szCs w:val="22"/>
          <w:lang w:val="es-PE" w:eastAsia="en-US"/>
        </w:rPr>
      </w:pPr>
      <w:r w:rsidRPr="00864F79">
        <w:rPr>
          <w:rFonts w:ascii="Arial" w:eastAsiaTheme="minorHAnsi" w:hAnsi="Arial" w:cs="Arial"/>
          <w:bCs/>
          <w:color w:val="000000" w:themeColor="text1"/>
          <w:sz w:val="22"/>
          <w:szCs w:val="22"/>
          <w:lang w:val="es-PE" w:eastAsia="en-US"/>
        </w:rPr>
        <w:t>Soldadura corrida</w:t>
      </w:r>
    </w:p>
    <w:p w14:paraId="77B2B109" w14:textId="77777777" w:rsidR="008F6376" w:rsidRPr="00864F79" w:rsidRDefault="008F6376" w:rsidP="00F77A51">
      <w:pPr>
        <w:pStyle w:val="Normal1"/>
        <w:spacing w:after="120" w:line="276" w:lineRule="auto"/>
        <w:jc w:val="both"/>
        <w:rPr>
          <w:rFonts w:ascii="Arial" w:hAnsi="Arial" w:cs="Arial"/>
          <w:b/>
          <w:color w:val="000000" w:themeColor="text1"/>
          <w:sz w:val="22"/>
          <w:szCs w:val="22"/>
          <w:lang w:val="es-PE"/>
        </w:rPr>
      </w:pPr>
    </w:p>
    <w:p w14:paraId="1D3EA414" w14:textId="77777777" w:rsidR="008F6376" w:rsidRPr="00864F79" w:rsidRDefault="008F6376" w:rsidP="00F77A51">
      <w:pPr>
        <w:pStyle w:val="Normal1"/>
        <w:spacing w:after="120" w:line="276" w:lineRule="auto"/>
        <w:jc w:val="both"/>
        <w:rPr>
          <w:rFonts w:ascii="Arial" w:hAnsi="Arial" w:cs="Arial"/>
          <w:b/>
          <w:color w:val="000000" w:themeColor="text1"/>
          <w:sz w:val="22"/>
          <w:szCs w:val="22"/>
          <w:lang w:val="es-PE"/>
        </w:rPr>
      </w:pPr>
      <w:r w:rsidRPr="00864F79">
        <w:rPr>
          <w:rFonts w:ascii="Arial" w:hAnsi="Arial" w:cs="Arial"/>
          <w:b/>
          <w:color w:val="000000" w:themeColor="text1"/>
          <w:sz w:val="22"/>
          <w:szCs w:val="22"/>
          <w:lang w:val="es-PE"/>
        </w:rPr>
        <w:t>Equipos y/o Herramientas</w:t>
      </w:r>
    </w:p>
    <w:p w14:paraId="072945D9" w14:textId="77777777" w:rsidR="008F6376" w:rsidRPr="00864F79" w:rsidRDefault="008F6376" w:rsidP="00F77A51">
      <w:pPr>
        <w:pStyle w:val="Normal1"/>
        <w:numPr>
          <w:ilvl w:val="0"/>
          <w:numId w:val="87"/>
        </w:numPr>
        <w:spacing w:after="120" w:line="276" w:lineRule="auto"/>
        <w:jc w:val="both"/>
        <w:rPr>
          <w:rFonts w:ascii="Arial" w:hAnsi="Arial" w:cs="Arial"/>
          <w:b/>
          <w:color w:val="000000" w:themeColor="text1"/>
          <w:sz w:val="22"/>
          <w:szCs w:val="22"/>
          <w:lang w:val="es-PE"/>
        </w:rPr>
      </w:pPr>
      <w:r w:rsidRPr="00864F79">
        <w:rPr>
          <w:rFonts w:ascii="Arial" w:hAnsi="Arial" w:cs="Arial"/>
          <w:color w:val="000000" w:themeColor="text1"/>
          <w:sz w:val="22"/>
          <w:szCs w:val="22"/>
          <w:lang w:val="es-PE"/>
        </w:rPr>
        <w:t>Herramientas Manuales.</w:t>
      </w:r>
    </w:p>
    <w:p w14:paraId="55693A3F" w14:textId="77777777" w:rsidR="008F6376" w:rsidRPr="00864F79" w:rsidRDefault="008F6376" w:rsidP="00F77A51">
      <w:pPr>
        <w:spacing w:after="120" w:line="276" w:lineRule="auto"/>
        <w:jc w:val="both"/>
        <w:rPr>
          <w:rFonts w:ascii="Arial" w:hAnsi="Arial" w:cs="Arial"/>
          <w:color w:val="000000" w:themeColor="text1"/>
        </w:rPr>
      </w:pPr>
    </w:p>
    <w:p w14:paraId="40EC675E" w14:textId="77777777" w:rsidR="008F6376" w:rsidRPr="00864F79" w:rsidRDefault="008F6376"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Método de Medición</w:t>
      </w:r>
      <w:r w:rsidRPr="00864F79">
        <w:rPr>
          <w:rFonts w:ascii="Arial" w:eastAsia="Times New Roman" w:hAnsi="Arial" w:cs="Arial"/>
          <w:color w:val="000000" w:themeColor="text1"/>
          <w:lang w:eastAsia="es-ES"/>
        </w:rPr>
        <w:t>:</w:t>
      </w:r>
    </w:p>
    <w:p w14:paraId="48464AE1" w14:textId="77777777" w:rsidR="008F6376" w:rsidRPr="00864F79" w:rsidRDefault="008F6376"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Unidad de Medida: metro cuadrado(m2)</w:t>
      </w:r>
    </w:p>
    <w:p w14:paraId="4BB36963" w14:textId="77777777" w:rsidR="008F6376" w:rsidRPr="00864F79" w:rsidRDefault="008F6376"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b/>
          <w:color w:val="000000" w:themeColor="text1"/>
          <w:lang w:eastAsia="es-ES"/>
        </w:rPr>
        <w:t>Condiciones de Pago</w:t>
      </w:r>
      <w:r w:rsidRPr="00864F79">
        <w:rPr>
          <w:rFonts w:ascii="Arial" w:eastAsia="Times New Roman" w:hAnsi="Arial" w:cs="Arial"/>
          <w:color w:val="000000" w:themeColor="text1"/>
          <w:lang w:eastAsia="es-ES"/>
        </w:rPr>
        <w:t>:</w:t>
      </w:r>
    </w:p>
    <w:p w14:paraId="3CDED807" w14:textId="67B22493" w:rsidR="008F6376" w:rsidRPr="00864F79" w:rsidRDefault="008F6376" w:rsidP="00F77A51">
      <w:pPr>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pagará por metro cuadrado, según precio unitario indicado en el Contrato.</w:t>
      </w:r>
    </w:p>
    <w:p w14:paraId="38321157" w14:textId="77777777" w:rsidR="00E84380" w:rsidRPr="00864F79" w:rsidRDefault="00E84380" w:rsidP="00F77A51">
      <w:pPr>
        <w:spacing w:line="276" w:lineRule="auto"/>
        <w:jc w:val="both"/>
        <w:rPr>
          <w:rFonts w:ascii="Arial" w:eastAsia="Times New Roman" w:hAnsi="Arial" w:cs="Arial"/>
          <w:color w:val="000000" w:themeColor="text1"/>
          <w:lang w:eastAsia="es-ES"/>
        </w:rPr>
      </w:pPr>
    </w:p>
    <w:p w14:paraId="6692F7E1" w14:textId="33EF9716" w:rsidR="00425296" w:rsidRPr="00864F79" w:rsidRDefault="00425296"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03.13.02.1</w:t>
      </w:r>
      <w:r w:rsidR="00CE5872" w:rsidRPr="00864F79">
        <w:rPr>
          <w:rFonts w:ascii="Arial" w:eastAsia="Calibri" w:hAnsi="Arial" w:cs="Arial"/>
          <w:b/>
          <w:bCs/>
          <w:color w:val="000000" w:themeColor="text1"/>
          <w:lang w:val="es-ES" w:eastAsia="ar-SA"/>
        </w:rPr>
        <w:t>7</w:t>
      </w:r>
      <w:r w:rsidRPr="00864F79">
        <w:rPr>
          <w:rFonts w:ascii="Arial" w:eastAsia="Calibri" w:hAnsi="Arial" w:cs="Arial"/>
          <w:b/>
          <w:bCs/>
          <w:color w:val="000000" w:themeColor="text1"/>
          <w:lang w:val="es-ES" w:eastAsia="ar-SA"/>
        </w:rPr>
        <w:t xml:space="preserve">    MACETA BASE PARA JARDINERA VERTICAL 1.20X.25M EN TERRAZA</w:t>
      </w:r>
    </w:p>
    <w:p w14:paraId="34F62499" w14:textId="77777777" w:rsidR="008F6376" w:rsidRPr="00864F79" w:rsidRDefault="008F6376" w:rsidP="00F77A51">
      <w:pPr>
        <w:spacing w:line="276" w:lineRule="auto"/>
        <w:jc w:val="both"/>
        <w:rPr>
          <w:rFonts w:ascii="Arial" w:eastAsia="Times New Roman" w:hAnsi="Arial" w:cs="Arial"/>
          <w:b/>
          <w:iCs/>
          <w:color w:val="000000" w:themeColor="text1"/>
        </w:rPr>
      </w:pPr>
      <w:r w:rsidRPr="00864F79">
        <w:rPr>
          <w:rFonts w:ascii="Arial" w:eastAsia="Times New Roman" w:hAnsi="Arial" w:cs="Arial"/>
          <w:b/>
          <w:iCs/>
          <w:color w:val="000000" w:themeColor="text1"/>
        </w:rPr>
        <w:t>Descripción:</w:t>
      </w:r>
    </w:p>
    <w:p w14:paraId="61E6DEB7" w14:textId="77777777" w:rsidR="008F6376" w:rsidRPr="00864F79" w:rsidRDefault="008F6376" w:rsidP="00F77A51">
      <w:pPr>
        <w:spacing w:line="276" w:lineRule="auto"/>
        <w:jc w:val="both"/>
        <w:rPr>
          <w:rFonts w:ascii="Arial" w:hAnsi="Arial" w:cs="Arial"/>
          <w:color w:val="000000" w:themeColor="text1"/>
        </w:rPr>
      </w:pPr>
      <w:r w:rsidRPr="00864F79">
        <w:rPr>
          <w:rFonts w:ascii="Arial" w:eastAsia="Calibri" w:hAnsi="Arial" w:cs="Arial"/>
          <w:color w:val="000000" w:themeColor="text1"/>
        </w:rPr>
        <w:t xml:space="preserve">Esta partida corresponde al suministro de macetas de </w:t>
      </w:r>
      <w:r w:rsidRPr="00864F79">
        <w:rPr>
          <w:rFonts w:ascii="Arial" w:hAnsi="Arial" w:cs="Arial"/>
          <w:bCs/>
          <w:color w:val="000000" w:themeColor="text1"/>
        </w:rPr>
        <w:t xml:space="preserve">concreto </w:t>
      </w:r>
      <w:proofErr w:type="spellStart"/>
      <w:r w:rsidRPr="00864F79">
        <w:rPr>
          <w:rFonts w:ascii="Arial" w:hAnsi="Arial" w:cs="Arial"/>
          <w:bCs/>
          <w:color w:val="000000" w:themeColor="text1"/>
        </w:rPr>
        <w:t>f´c</w:t>
      </w:r>
      <w:proofErr w:type="spellEnd"/>
      <w:r w:rsidRPr="00864F79">
        <w:rPr>
          <w:rFonts w:ascii="Arial" w:hAnsi="Arial" w:cs="Arial"/>
          <w:bCs/>
          <w:color w:val="000000" w:themeColor="text1"/>
        </w:rPr>
        <w:t>= 210 kg/cm2</w:t>
      </w:r>
      <w:r w:rsidRPr="00864F79">
        <w:rPr>
          <w:rFonts w:ascii="Arial" w:eastAsia="Calibri" w:hAnsi="Arial" w:cs="Arial"/>
          <w:color w:val="000000" w:themeColor="text1"/>
        </w:rPr>
        <w:t xml:space="preserve"> con cemento </w:t>
      </w:r>
      <w:r w:rsidRPr="00864F79">
        <w:rPr>
          <w:rFonts w:ascii="Arial" w:hAnsi="Arial" w:cs="Arial"/>
          <w:color w:val="000000" w:themeColor="text1"/>
        </w:rPr>
        <w:t>Tipo IV con las medidas y características según consta en planos.</w:t>
      </w:r>
    </w:p>
    <w:p w14:paraId="70FB0A37" w14:textId="77777777" w:rsidR="008F6376" w:rsidRPr="00864F79" w:rsidRDefault="008F6376" w:rsidP="00F77A51">
      <w:pPr>
        <w:spacing w:line="276" w:lineRule="auto"/>
        <w:jc w:val="both"/>
        <w:rPr>
          <w:rFonts w:ascii="Arial" w:hAnsi="Arial" w:cs="Arial"/>
          <w:color w:val="000000" w:themeColor="text1"/>
        </w:rPr>
      </w:pPr>
      <w:proofErr w:type="gramStart"/>
      <w:r w:rsidRPr="00864F79">
        <w:rPr>
          <w:rFonts w:ascii="Arial" w:hAnsi="Arial" w:cs="Arial"/>
          <w:color w:val="000000" w:themeColor="text1"/>
        </w:rPr>
        <w:t>Las macetas no deberá</w:t>
      </w:r>
      <w:proofErr w:type="gramEnd"/>
      <w:r w:rsidRPr="00864F79">
        <w:rPr>
          <w:rFonts w:ascii="Arial" w:hAnsi="Arial" w:cs="Arial"/>
          <w:color w:val="000000" w:themeColor="text1"/>
        </w:rPr>
        <w:t xml:space="preserve"> presentar defectos físicos, el color debe ser uniforme, los acabados y dimensiones deberán ser exactas y no debe presentar vitrificaciones</w:t>
      </w:r>
    </w:p>
    <w:p w14:paraId="69C3C3DC" w14:textId="77777777" w:rsidR="008F6376" w:rsidRPr="00864F79" w:rsidRDefault="008F6376" w:rsidP="00F77A51">
      <w:pPr>
        <w:spacing w:line="276" w:lineRule="auto"/>
        <w:jc w:val="both"/>
        <w:rPr>
          <w:rFonts w:ascii="Arial" w:eastAsia="Times New Roman" w:hAnsi="Arial" w:cs="Arial"/>
          <w:b/>
          <w:iCs/>
          <w:color w:val="000000" w:themeColor="text1"/>
        </w:rPr>
      </w:pPr>
      <w:r w:rsidRPr="00864F79">
        <w:rPr>
          <w:rFonts w:ascii="Arial" w:eastAsia="Times New Roman" w:hAnsi="Arial" w:cs="Arial"/>
          <w:b/>
          <w:iCs/>
          <w:color w:val="000000" w:themeColor="text1"/>
        </w:rPr>
        <w:t>Unidad de medida.</w:t>
      </w:r>
    </w:p>
    <w:p w14:paraId="163DADB6" w14:textId="77777777" w:rsidR="008F6376" w:rsidRPr="00864F79" w:rsidRDefault="008F6376" w:rsidP="00F77A51">
      <w:pPr>
        <w:pStyle w:val="Textoindependiente"/>
        <w:spacing w:line="276" w:lineRule="auto"/>
        <w:rPr>
          <w:color w:val="000000" w:themeColor="text1"/>
          <w:szCs w:val="22"/>
        </w:rPr>
      </w:pPr>
      <w:r w:rsidRPr="00864F79">
        <w:rPr>
          <w:color w:val="000000" w:themeColor="text1"/>
          <w:szCs w:val="22"/>
        </w:rPr>
        <w:t>La Unidad de medición es la unidad(</w:t>
      </w:r>
      <w:proofErr w:type="spellStart"/>
      <w:r w:rsidRPr="00864F79">
        <w:rPr>
          <w:color w:val="000000" w:themeColor="text1"/>
          <w:szCs w:val="22"/>
        </w:rPr>
        <w:t>und</w:t>
      </w:r>
      <w:proofErr w:type="spellEnd"/>
      <w:r w:rsidRPr="00864F79">
        <w:rPr>
          <w:color w:val="000000" w:themeColor="text1"/>
          <w:szCs w:val="22"/>
        </w:rPr>
        <w:t>)</w:t>
      </w:r>
    </w:p>
    <w:p w14:paraId="573DC9FA" w14:textId="77777777" w:rsidR="008F6376" w:rsidRPr="00864F79" w:rsidRDefault="008F6376" w:rsidP="00F77A51">
      <w:pPr>
        <w:spacing w:line="276" w:lineRule="auto"/>
        <w:jc w:val="both"/>
        <w:rPr>
          <w:rFonts w:ascii="Arial" w:eastAsia="Times New Roman" w:hAnsi="Arial" w:cs="Arial"/>
          <w:b/>
          <w:iCs/>
          <w:color w:val="000000" w:themeColor="text1"/>
        </w:rPr>
      </w:pPr>
      <w:r w:rsidRPr="00864F79">
        <w:rPr>
          <w:rFonts w:ascii="Arial" w:eastAsia="Times New Roman" w:hAnsi="Arial" w:cs="Arial"/>
          <w:b/>
          <w:iCs/>
          <w:color w:val="000000" w:themeColor="text1"/>
        </w:rPr>
        <w:t>Forma de pago.</w:t>
      </w:r>
    </w:p>
    <w:p w14:paraId="67B9532B" w14:textId="23B89D64" w:rsidR="005F297D" w:rsidRPr="00864F79" w:rsidRDefault="008F6376" w:rsidP="00F77A51">
      <w:pPr>
        <w:spacing w:line="276" w:lineRule="auto"/>
        <w:jc w:val="both"/>
        <w:rPr>
          <w:rFonts w:ascii="Arial" w:eastAsia="Calibri" w:hAnsi="Arial" w:cs="Arial"/>
          <w:color w:val="000000" w:themeColor="text1"/>
        </w:rPr>
      </w:pPr>
      <w:r w:rsidRPr="00864F79">
        <w:rPr>
          <w:rFonts w:ascii="Arial" w:eastAsia="Calibri" w:hAnsi="Arial" w:cs="Arial"/>
          <w:color w:val="000000" w:themeColor="text1"/>
        </w:rPr>
        <w:t>El pago se hará al precio unitario por unidad, este precio incluye la movilización y colocación en los lugares según indican los planos.</w:t>
      </w:r>
    </w:p>
    <w:p w14:paraId="7C7ABEF2" w14:textId="77777777" w:rsidR="00EC0027" w:rsidRPr="00864F79" w:rsidRDefault="00EC0027" w:rsidP="00F77A51">
      <w:pPr>
        <w:spacing w:line="276" w:lineRule="auto"/>
        <w:jc w:val="both"/>
        <w:rPr>
          <w:rFonts w:ascii="Arial" w:eastAsia="Calibri" w:hAnsi="Arial" w:cs="Arial"/>
          <w:color w:val="000000" w:themeColor="text1"/>
        </w:rPr>
      </w:pPr>
    </w:p>
    <w:p w14:paraId="6F5ED259" w14:textId="42A87C66" w:rsidR="00EC0027" w:rsidRPr="00864F79" w:rsidRDefault="00EC002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03.14    CERCO PERIMÉTRICO</w:t>
      </w:r>
    </w:p>
    <w:p w14:paraId="21A20108" w14:textId="579219CF" w:rsidR="00EC0027" w:rsidRPr="00864F79" w:rsidRDefault="00EC002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03.14.01    MUROS, TARRAJEO, PINTURA Y OTROS</w:t>
      </w:r>
    </w:p>
    <w:p w14:paraId="5F0E4BFF" w14:textId="1288BBE5" w:rsidR="00EC0027" w:rsidRPr="00864F79" w:rsidRDefault="00EC002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03.14.01.01    MURO DE SOGA LADRILLO KING KONG ACABADO CARAVISTA</w:t>
      </w:r>
    </w:p>
    <w:p w14:paraId="5F0AEE93" w14:textId="25865009" w:rsidR="00C05977" w:rsidRPr="00864F79" w:rsidRDefault="00C05977" w:rsidP="00F77A51">
      <w:pPr>
        <w:spacing w:line="276" w:lineRule="auto"/>
        <w:jc w:val="both"/>
        <w:rPr>
          <w:rFonts w:ascii="Arial" w:eastAsia="Times New Roman" w:hAnsi="Arial" w:cs="Arial"/>
          <w:b/>
          <w:iCs/>
          <w:color w:val="000000" w:themeColor="text1"/>
        </w:rPr>
      </w:pPr>
      <w:r w:rsidRPr="00864F79">
        <w:rPr>
          <w:rFonts w:ascii="Arial" w:eastAsia="Times New Roman" w:hAnsi="Arial" w:cs="Arial"/>
          <w:b/>
          <w:iCs/>
          <w:color w:val="000000" w:themeColor="text1"/>
        </w:rPr>
        <w:t>Descripción</w:t>
      </w:r>
    </w:p>
    <w:p w14:paraId="416F622E"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lastRenderedPageBreak/>
        <w:t>El ladrillo es la unidad de albañilería fabricada con arcilla, mineral terroso o pétreo que contiene esencialmente silicatos de aluminio hidratados, fabricados con máquinas, el proceso de moldaje exige el uso de arena para evitar que la arcilla se adhiera a los moldes, dándole con esto un acabado característico en cuanto se refiere a sus dimensiones, resistencia a los esfuerzos y cierta permeabilidad.</w:t>
      </w:r>
    </w:p>
    <w:p w14:paraId="69166450"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El ladrillo de arcilla es consecuencia del tratamiento de la arcilla seleccionada, mezclado con adecuada proporción de agua, y </w:t>
      </w:r>
      <w:proofErr w:type="gramStart"/>
      <w:r w:rsidRPr="00864F79">
        <w:rPr>
          <w:rFonts w:ascii="Arial" w:eastAsia="Calibri" w:hAnsi="Arial" w:cs="Arial"/>
          <w:snapToGrid w:val="0"/>
          <w:color w:val="000000" w:themeColor="text1"/>
        </w:rPr>
        <w:t>arena elaborado</w:t>
      </w:r>
      <w:proofErr w:type="gramEnd"/>
      <w:r w:rsidRPr="00864F79">
        <w:rPr>
          <w:rFonts w:ascii="Arial" w:eastAsia="Calibri" w:hAnsi="Arial" w:cs="Arial"/>
          <w:snapToGrid w:val="0"/>
          <w:color w:val="000000" w:themeColor="text1"/>
        </w:rPr>
        <w:t xml:space="preserve"> en secuencias sucesivas de mezclado e integración de la humedad, moldeo, secado y cocido en hornos a una temperatura del orden de 1000ºC.</w:t>
      </w:r>
    </w:p>
    <w:p w14:paraId="1B133698"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Los ladrillos de arcilla cocidos que se especifican deben de satisfacer ampliamente las Normas Técnicas de ITINTEC 331-017/78 siendo optativo de parte del Contratista el uso del ladrillo silícico calcáreo el que deberá de satisfacer las Normas de ITINTEC 331-032/80 y el Reglamento Nacional de Edificaciones en cuanto no se opongan a las Normas de ITINTEC.  </w:t>
      </w:r>
    </w:p>
    <w:p w14:paraId="4B221D6A"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Para el efecto de estas especificaciones se ha determinado como mínimo el ladrillo Tipo III por su resistencia y durabilidad media y apto para construcciones de albañilería de uso general, salvo que en los planos indiquen otro tipo de ladrillo y aun siendo así se deberá tener en cuenta que deben de cumplir con las Normas de ITINTEC y el Reglamento Nacional de Edificaciones.</w:t>
      </w:r>
    </w:p>
    <w:p w14:paraId="76CF4E2F" w14:textId="77777777" w:rsidR="00C05977" w:rsidRPr="00864F79" w:rsidRDefault="00C05977"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 xml:space="preserve">Materiales </w:t>
      </w:r>
    </w:p>
    <w:p w14:paraId="09F769BF" w14:textId="77777777" w:rsidR="00C05977" w:rsidRPr="00864F79" w:rsidRDefault="00C05977" w:rsidP="00F77A51">
      <w:pPr>
        <w:numPr>
          <w:ilvl w:val="0"/>
          <w:numId w:val="25"/>
        </w:numPr>
        <w:suppressAutoHyphens/>
        <w:spacing w:after="200" w:line="276" w:lineRule="auto"/>
        <w:ind w:left="1211" w:hanging="360"/>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Clavos con cabeza promedio</w:t>
      </w:r>
    </w:p>
    <w:p w14:paraId="73A083D9" w14:textId="77777777" w:rsidR="00C05977" w:rsidRPr="00864F79" w:rsidRDefault="00C05977" w:rsidP="00F77A51">
      <w:pPr>
        <w:numPr>
          <w:ilvl w:val="0"/>
          <w:numId w:val="25"/>
        </w:numPr>
        <w:suppressAutoHyphens/>
        <w:spacing w:after="200" w:line="276" w:lineRule="auto"/>
        <w:ind w:left="1211" w:hanging="360"/>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Arena gruesa</w:t>
      </w:r>
    </w:p>
    <w:p w14:paraId="6FEF1643" w14:textId="77777777" w:rsidR="00C05977" w:rsidRPr="00864F79" w:rsidRDefault="00C05977" w:rsidP="00F77A51">
      <w:pPr>
        <w:numPr>
          <w:ilvl w:val="0"/>
          <w:numId w:val="25"/>
        </w:numPr>
        <w:suppressAutoHyphens/>
        <w:spacing w:after="200" w:line="276" w:lineRule="auto"/>
        <w:ind w:left="1211" w:hanging="360"/>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Ladrillo KK 18 Huecos hecho a máquina</w:t>
      </w:r>
    </w:p>
    <w:p w14:paraId="4236010D" w14:textId="77777777" w:rsidR="00C05977" w:rsidRPr="00864F79" w:rsidRDefault="00C05977" w:rsidP="00F77A51">
      <w:pPr>
        <w:numPr>
          <w:ilvl w:val="0"/>
          <w:numId w:val="25"/>
        </w:numPr>
        <w:suppressAutoHyphens/>
        <w:spacing w:after="200" w:line="276" w:lineRule="auto"/>
        <w:ind w:left="1211" w:hanging="360"/>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Agua</w:t>
      </w:r>
    </w:p>
    <w:p w14:paraId="2CD31B2D" w14:textId="77777777" w:rsidR="00C05977" w:rsidRPr="00864F79" w:rsidRDefault="00C05977" w:rsidP="00F77A51">
      <w:pPr>
        <w:numPr>
          <w:ilvl w:val="0"/>
          <w:numId w:val="25"/>
        </w:numPr>
        <w:suppressAutoHyphens/>
        <w:spacing w:after="200" w:line="276" w:lineRule="auto"/>
        <w:ind w:left="1211" w:hanging="360"/>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Madera tornillo.</w:t>
      </w:r>
    </w:p>
    <w:p w14:paraId="39C663D1" w14:textId="77777777" w:rsidR="00C05977" w:rsidRPr="00864F79" w:rsidRDefault="00C05977" w:rsidP="00F77A51">
      <w:pPr>
        <w:numPr>
          <w:ilvl w:val="0"/>
          <w:numId w:val="25"/>
        </w:numPr>
        <w:suppressAutoHyphens/>
        <w:spacing w:after="200" w:line="276" w:lineRule="auto"/>
        <w:ind w:left="1211" w:hanging="360"/>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Ver Ítem 03.01.</w:t>
      </w:r>
    </w:p>
    <w:p w14:paraId="0AF013EF" w14:textId="77777777" w:rsidR="00C05977" w:rsidRPr="00864F79" w:rsidRDefault="00C05977" w:rsidP="00F77A51">
      <w:pPr>
        <w:suppressAutoHyphen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construcción</w:t>
      </w:r>
    </w:p>
    <w:p w14:paraId="3739647B"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procedimiento será levantar simultáneamente todos los muros de una sección, colocándose los ladrillos sobre una capa completa de mortero extendida íntegramente sobre la anterior hilada, rellenando luego las juntas verticales con la cantidad suficiente de mortero.</w:t>
      </w:r>
    </w:p>
    <w:p w14:paraId="2FD0A66A"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espesor de las juntas será 1.0 cm, promedio como mínimo, y máximo de 1.2 cm. Se dejarán tacos de madera en los vanos que se necesiten para el soporte de los marcos de las puertas o ventanas.</w:t>
      </w:r>
    </w:p>
    <w:p w14:paraId="728D0147"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Los tacos serán de madera seca, de buena calidad y previamente alquitranados; de dimensiones 2" x 3" x 8" para los muros de cabeza y de 2" x 3" x 4" para los de soga, </w:t>
      </w:r>
      <w:r w:rsidRPr="00864F79">
        <w:rPr>
          <w:rFonts w:ascii="Arial" w:eastAsia="Calibri" w:hAnsi="Arial" w:cs="Arial"/>
          <w:snapToGrid w:val="0"/>
          <w:color w:val="000000" w:themeColor="text1"/>
        </w:rPr>
        <w:lastRenderedPageBreak/>
        <w:t>llevarán alambres o clavos salidos por tres de sus caras para asegurar el anclaje con el muro.  El número de tacos por vanos no será menor de 6, estando en todos los casos supeditados el número y ubicación de los tacos a lo que indiquen los planos de detalles.</w:t>
      </w:r>
    </w:p>
    <w:p w14:paraId="2676F9A7"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El ancho de los muros será el indicado en los planos.  El tipo de aparejo será tal que las juntas verticales sean interrumpidas de una a otra hilada, ellas no deberán corresponder ni aún estar vecinas al mismo plano vertical para lograr un buen amarre.</w:t>
      </w:r>
    </w:p>
    <w:p w14:paraId="3D54550F"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En la sección de cruce de dos o más muros se asentarán los ladrillos en forma tal, que se levanten simultáneamente los muros concurrentes. Se evitarán los endentados y las cajuelas para los amarres en las secciones de enlace de dos o más muros.  Solo se utilizarán los endentados para el amarre de los muros con columnas esquineras o de amarre.</w:t>
      </w:r>
    </w:p>
    <w:p w14:paraId="674FEEAC"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Mitades o cuartos de ladrillos se emplearán únicamente para el remate de los muros. En todos los casos la altura máxima de muro que se levantará por jornada será de 1.30 m.  Una sola calidad de mortero deberá emplearse en un mismo muro o en los muros que se entrecrucen.</w:t>
      </w:r>
    </w:p>
    <w:p w14:paraId="00842E9B"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Resumiendo, el asentado de los ladrillos en general, será hecho prolijamente y en particular se pondrá atención a la calidad de ladrillo, a la ejecución de las juntas, al aplomo del muro y perfiles de derrames, a la dosificación, preparación y colocación del mortero, así como la limpieza de las caras expuestas de los ladrillos.  Se recomienda el empleo de escantillón.</w:t>
      </w:r>
    </w:p>
    <w:p w14:paraId="69FC95EC"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La ejecución de la albañilería será prolija. Los muros quedarán perfectamente aplomados y las hiladas bien niveladas, guardando uniformidad en toda la edificación. </w:t>
      </w:r>
    </w:p>
    <w:p w14:paraId="1A105F9F"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unidad debe tener una succión adecuada al instante de asentarla, de manera que su superficie se encuentre relativamente seca y su núcleo esté saturado, para lo cual verterá agua a los ladrillos previamente al asentado, de forma tal que queden humedecidos y no absorban el agua del mortero, quedando de la forma descrita antes mencionada.</w:t>
      </w:r>
    </w:p>
    <w:p w14:paraId="01311063"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No se permitirá agua vertida sobre el ladrillo puesto en la hilada anterior en el momento de la colocación del nuevo ladrillo.</w:t>
      </w:r>
    </w:p>
    <w:p w14:paraId="524E4D3A"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La succión de las unidades de albañilería en el momento de asentarlos debe estar comprendida entre 10 a 20 gr/200 cm² – min.</w:t>
      </w:r>
    </w:p>
    <w:p w14:paraId="20F58ACE"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 xml:space="preserve">Si el muro se va a levantar sobre los sobrecimientos se mojará la cara superior de éstos. </w:t>
      </w:r>
    </w:p>
    <w:p w14:paraId="06DAD2E3"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Para todo lo no especificado, deberán ceñirse a lo indicado en el RNE.</w:t>
      </w:r>
    </w:p>
    <w:p w14:paraId="0693F315" w14:textId="77777777" w:rsidR="00C05977" w:rsidRPr="00864F79" w:rsidRDefault="00C05977" w:rsidP="00F77A51">
      <w:pPr>
        <w:suppressAutoHyphen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t>Método de Medición</w:t>
      </w:r>
    </w:p>
    <w:p w14:paraId="74E113E3"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Unidad de Medida: Metro cuadrado (m²)</w:t>
      </w:r>
    </w:p>
    <w:p w14:paraId="79C4F28F"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Norma de Medición: Se determinará el área neta total, multiplicando cada tramo por su longitud y altura respectiva y sumando los resultados. Se descontará el área de vanos o aberturas y las áreas ocupadas por columnas y dinteles, ejecutado y aceptado por el supervisor de la obra.</w:t>
      </w:r>
    </w:p>
    <w:p w14:paraId="139A44F9" w14:textId="77777777" w:rsidR="00C05977" w:rsidRPr="00864F79" w:rsidRDefault="00C05977" w:rsidP="00F77A51">
      <w:pPr>
        <w:suppressAutoHyphens/>
        <w:spacing w:line="276" w:lineRule="auto"/>
        <w:jc w:val="both"/>
        <w:rPr>
          <w:rFonts w:ascii="Arial" w:eastAsia="Calibri" w:hAnsi="Arial" w:cs="Arial"/>
          <w:b/>
          <w:color w:val="000000" w:themeColor="text1"/>
        </w:rPr>
      </w:pPr>
      <w:r w:rsidRPr="00864F79">
        <w:rPr>
          <w:rFonts w:ascii="Arial" w:eastAsia="Calibri" w:hAnsi="Arial" w:cs="Arial"/>
          <w:b/>
          <w:color w:val="000000" w:themeColor="text1"/>
        </w:rPr>
        <w:lastRenderedPageBreak/>
        <w:t>Condiciones de Pago</w:t>
      </w:r>
    </w:p>
    <w:p w14:paraId="2054C306" w14:textId="6234A2F0" w:rsidR="00C05977" w:rsidRPr="00864F79" w:rsidRDefault="00C05977" w:rsidP="00F77A51">
      <w:pPr>
        <w:suppressAutoHyphens/>
        <w:spacing w:line="276" w:lineRule="auto"/>
        <w:jc w:val="both"/>
        <w:rPr>
          <w:rFonts w:ascii="Arial" w:eastAsia="Calibri" w:hAnsi="Arial" w:cs="Arial"/>
          <w:snapToGrid w:val="0"/>
          <w:color w:val="000000" w:themeColor="text1"/>
        </w:rPr>
      </w:pPr>
      <w:r w:rsidRPr="00864F79">
        <w:rPr>
          <w:rFonts w:ascii="Arial" w:eastAsia="Calibri" w:hAnsi="Arial" w:cs="Arial"/>
          <w:snapToGrid w:val="0"/>
          <w:color w:val="000000" w:themeColor="text1"/>
        </w:rPr>
        <w:t>Se pagará por metro cuadrado terminado pagado al precio unitario del contrato. El precio unitario incluye el pago por material, equipo, mano de obra, herramientas y cualquier imprevisto necesario para su buena ejecución.</w:t>
      </w:r>
    </w:p>
    <w:p w14:paraId="185BBCA3" w14:textId="77777777" w:rsidR="00C05977" w:rsidRPr="00864F79" w:rsidRDefault="00C05977" w:rsidP="00F77A51">
      <w:pPr>
        <w:suppressAutoHyphens/>
        <w:spacing w:line="276" w:lineRule="auto"/>
        <w:jc w:val="both"/>
        <w:rPr>
          <w:rFonts w:ascii="Arial" w:eastAsia="Calibri" w:hAnsi="Arial" w:cs="Arial"/>
          <w:snapToGrid w:val="0"/>
          <w:color w:val="000000" w:themeColor="text1"/>
        </w:rPr>
      </w:pPr>
    </w:p>
    <w:p w14:paraId="6422595E" w14:textId="440E409E" w:rsidR="00EC0027" w:rsidRPr="00864F79" w:rsidRDefault="00EC0027" w:rsidP="00F77A51">
      <w:pPr>
        <w:keepNext/>
        <w:tabs>
          <w:tab w:val="left" w:pos="227"/>
        </w:tabs>
        <w:suppressAutoHyphens/>
        <w:spacing w:before="40" w:after="240" w:line="276" w:lineRule="auto"/>
        <w:jc w:val="both"/>
        <w:outlineLvl w:val="1"/>
        <w:rPr>
          <w:rFonts w:ascii="Arial" w:eastAsia="Calibri" w:hAnsi="Arial" w:cs="Arial"/>
          <w:b/>
          <w:bCs/>
          <w:color w:val="000000" w:themeColor="text1"/>
          <w:lang w:val="es-ES" w:eastAsia="ar-SA"/>
        </w:rPr>
      </w:pPr>
      <w:r w:rsidRPr="00864F79">
        <w:rPr>
          <w:rFonts w:ascii="Arial" w:eastAsia="Calibri" w:hAnsi="Arial" w:cs="Arial"/>
          <w:b/>
          <w:bCs/>
          <w:color w:val="000000" w:themeColor="text1"/>
          <w:lang w:val="es-ES" w:eastAsia="ar-SA"/>
        </w:rPr>
        <w:t>03.14.01.02    TARRAJEO DE MURO EXTERIORES</w:t>
      </w:r>
    </w:p>
    <w:p w14:paraId="2EE0395A"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Definición:</w:t>
      </w:r>
    </w:p>
    <w:p w14:paraId="6B05058A" w14:textId="77777777" w:rsidR="008576E8" w:rsidRPr="00864F79" w:rsidRDefault="008576E8" w:rsidP="00F77A51">
      <w:pPr>
        <w:autoSpaceDE w:val="0"/>
        <w:autoSpaceDN w:val="0"/>
        <w:adjustRightInd w:val="0"/>
        <w:spacing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Consiste en la aplicación de morteros o pastas, en una o más capas sobre la superficie exterior de muros y tabiques, con el fin de vestir y formar una superficie de protección, impermeabilizar y obtener un mejor aspecto en los mismos. Puede presentar capas lisas o ásperas. También comprende la ejecución y vestidura de molduras, incluyendo el acabado de molduras de ladrillo.</w:t>
      </w:r>
    </w:p>
    <w:p w14:paraId="3AB262CA"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Descripción:</w:t>
      </w:r>
    </w:p>
    <w:p w14:paraId="6884A956"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Comprende aquellos revoques constituidos por una sola capa de mortero, pero aplicada en dos etapas.  Al terminar el espesor será de </w:t>
      </w:r>
      <w:smartTag w:uri="urn:schemas-microsoft-com:office:smarttags" w:element="metricconverter">
        <w:smartTagPr>
          <w:attr w:name="ProductID" w:val="1.5 cm"/>
        </w:smartTagPr>
        <w:r w:rsidRPr="00864F79">
          <w:rPr>
            <w:rFonts w:ascii="Arial" w:eastAsia="Times New Roman" w:hAnsi="Arial" w:cs="Arial"/>
            <w:color w:val="000000" w:themeColor="text1"/>
            <w:lang w:eastAsia="es-ES"/>
          </w:rPr>
          <w:t>1.5 cm</w:t>
        </w:r>
      </w:smartTag>
      <w:r w:rsidRPr="00864F79">
        <w:rPr>
          <w:rFonts w:ascii="Arial" w:eastAsia="Times New Roman" w:hAnsi="Arial" w:cs="Arial"/>
          <w:color w:val="000000" w:themeColor="text1"/>
          <w:lang w:eastAsia="es-ES"/>
        </w:rPr>
        <w:t xml:space="preserve"> en promedio.</w:t>
      </w:r>
    </w:p>
    <w:p w14:paraId="44612CCC"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En la primera llamada “</w:t>
      </w:r>
      <w:proofErr w:type="spellStart"/>
      <w:r w:rsidRPr="00864F79">
        <w:rPr>
          <w:rFonts w:ascii="Arial" w:eastAsia="Times New Roman" w:hAnsi="Arial" w:cs="Arial"/>
          <w:color w:val="000000" w:themeColor="text1"/>
          <w:lang w:eastAsia="es-ES"/>
        </w:rPr>
        <w:t>pañeteo</w:t>
      </w:r>
      <w:proofErr w:type="spellEnd"/>
      <w:r w:rsidRPr="00864F79">
        <w:rPr>
          <w:rFonts w:ascii="Arial" w:eastAsia="Times New Roman" w:hAnsi="Arial" w:cs="Arial"/>
          <w:color w:val="000000" w:themeColor="text1"/>
          <w:lang w:eastAsia="es-ES"/>
        </w:rPr>
        <w:t xml:space="preserve">” se proyecta simplemente el mortero sobre el paramento, ejecutando previamente las cintas o maestras encima de las cuales se corre una regla, luego cuando el </w:t>
      </w:r>
      <w:proofErr w:type="spellStart"/>
      <w:r w:rsidRPr="00864F79">
        <w:rPr>
          <w:rFonts w:ascii="Arial" w:eastAsia="Times New Roman" w:hAnsi="Arial" w:cs="Arial"/>
          <w:color w:val="000000" w:themeColor="text1"/>
          <w:lang w:eastAsia="es-ES"/>
        </w:rPr>
        <w:t>pañeteo</w:t>
      </w:r>
      <w:proofErr w:type="spellEnd"/>
      <w:r w:rsidRPr="00864F79">
        <w:rPr>
          <w:rFonts w:ascii="Arial" w:eastAsia="Times New Roman" w:hAnsi="Arial" w:cs="Arial"/>
          <w:color w:val="000000" w:themeColor="text1"/>
          <w:lang w:eastAsia="es-ES"/>
        </w:rPr>
        <w:t xml:space="preserve"> ha endurecido se aplica la segunda capa para obtener una superficie plana y acabada.  </w:t>
      </w:r>
    </w:p>
    <w:p w14:paraId="5F005ECE"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dejará la superficie lista para aplicar la pintura.</w:t>
      </w:r>
    </w:p>
    <w:p w14:paraId="2C41F6BA"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Los encuentros de muros, deben ser en ángulo perfectamente perfilados; las aristas de los derrames expuestos a impactos serán convenientemente boleados; los encuentros de muros con el cielo raso terminarán en ángulo recto, salvo que en planos se indique lo contrario.</w:t>
      </w:r>
    </w:p>
    <w:p w14:paraId="79A31B01" w14:textId="02DFF353" w:rsidR="008576E8" w:rsidRPr="00864F79" w:rsidRDefault="008576E8" w:rsidP="00F77A51">
      <w:pPr>
        <w:widowControl w:val="0"/>
        <w:numPr>
          <w:ilvl w:val="12"/>
          <w:numId w:val="0"/>
        </w:numPr>
        <w:tabs>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Para el tarrajeo en muros exteriores se requiere de un andamiaje apropiado para su ejecución, manipuleo de materiales y desplazamiento seguro de personal.</w:t>
      </w:r>
    </w:p>
    <w:p w14:paraId="64865F3D" w14:textId="77777777" w:rsidR="008576E8" w:rsidRPr="00864F79" w:rsidRDefault="008576E8" w:rsidP="00F77A51">
      <w:pPr>
        <w:widowControl w:val="0"/>
        <w:numPr>
          <w:ilvl w:val="12"/>
          <w:numId w:val="0"/>
        </w:numPr>
        <w:tabs>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lang w:eastAsia="es-ES"/>
        </w:rPr>
      </w:pPr>
    </w:p>
    <w:p w14:paraId="014FE29D"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p>
    <w:p w14:paraId="70B54E37"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Materiales</w:t>
      </w:r>
    </w:p>
    <w:tbl>
      <w:tblPr>
        <w:tblW w:w="4380" w:type="dxa"/>
        <w:tblCellMar>
          <w:left w:w="70" w:type="dxa"/>
          <w:right w:w="70" w:type="dxa"/>
        </w:tblCellMar>
        <w:tblLook w:val="04A0" w:firstRow="1" w:lastRow="0" w:firstColumn="1" w:lastColumn="0" w:noHBand="0" w:noVBand="1"/>
      </w:tblPr>
      <w:tblGrid>
        <w:gridCol w:w="4380"/>
      </w:tblGrid>
      <w:tr w:rsidR="008576E8" w:rsidRPr="00864F79" w14:paraId="213AEB74" w14:textId="77777777" w:rsidTr="007C0A83">
        <w:trPr>
          <w:trHeight w:val="240"/>
        </w:trPr>
        <w:tc>
          <w:tcPr>
            <w:tcW w:w="4380" w:type="dxa"/>
            <w:tcBorders>
              <w:top w:val="nil"/>
              <w:left w:val="nil"/>
              <w:bottom w:val="nil"/>
              <w:right w:val="nil"/>
            </w:tcBorders>
            <w:shd w:val="clear" w:color="auto" w:fill="auto"/>
            <w:hideMark/>
          </w:tcPr>
          <w:p w14:paraId="76868220" w14:textId="77777777" w:rsidR="008576E8" w:rsidRPr="00864F79" w:rsidRDefault="008576E8"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CLAVOS CON CABEZA PROMEDIO</w:t>
            </w:r>
          </w:p>
        </w:tc>
      </w:tr>
      <w:tr w:rsidR="008576E8" w:rsidRPr="00864F79" w14:paraId="5CD6EAAF" w14:textId="77777777" w:rsidTr="007C0A83">
        <w:trPr>
          <w:trHeight w:val="240"/>
        </w:trPr>
        <w:tc>
          <w:tcPr>
            <w:tcW w:w="4380" w:type="dxa"/>
            <w:tcBorders>
              <w:top w:val="nil"/>
              <w:left w:val="nil"/>
              <w:bottom w:val="nil"/>
              <w:right w:val="nil"/>
            </w:tcBorders>
            <w:shd w:val="clear" w:color="auto" w:fill="auto"/>
            <w:hideMark/>
          </w:tcPr>
          <w:p w14:paraId="6C679548" w14:textId="77777777" w:rsidR="008576E8" w:rsidRPr="00864F79" w:rsidRDefault="008576E8"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ARENA FINA</w:t>
            </w:r>
          </w:p>
        </w:tc>
      </w:tr>
      <w:tr w:rsidR="008576E8" w:rsidRPr="00864F79" w14:paraId="6B864AD5" w14:textId="77777777" w:rsidTr="007C0A83">
        <w:trPr>
          <w:trHeight w:val="240"/>
        </w:trPr>
        <w:tc>
          <w:tcPr>
            <w:tcW w:w="4380" w:type="dxa"/>
            <w:tcBorders>
              <w:top w:val="nil"/>
              <w:left w:val="nil"/>
              <w:bottom w:val="nil"/>
              <w:right w:val="nil"/>
            </w:tcBorders>
            <w:shd w:val="clear" w:color="auto" w:fill="auto"/>
            <w:hideMark/>
          </w:tcPr>
          <w:p w14:paraId="3BF61B68" w14:textId="77777777" w:rsidR="008576E8" w:rsidRPr="00864F79" w:rsidRDefault="008576E8"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AGUA</w:t>
            </w:r>
          </w:p>
        </w:tc>
      </w:tr>
      <w:tr w:rsidR="008576E8" w:rsidRPr="00864F79" w14:paraId="68ED86F7" w14:textId="77777777" w:rsidTr="007C0A83">
        <w:trPr>
          <w:trHeight w:val="240"/>
        </w:trPr>
        <w:tc>
          <w:tcPr>
            <w:tcW w:w="4380" w:type="dxa"/>
            <w:tcBorders>
              <w:top w:val="nil"/>
              <w:left w:val="nil"/>
              <w:bottom w:val="nil"/>
              <w:right w:val="nil"/>
            </w:tcBorders>
            <w:shd w:val="clear" w:color="auto" w:fill="auto"/>
            <w:hideMark/>
          </w:tcPr>
          <w:p w14:paraId="19F1B65B" w14:textId="77777777" w:rsidR="008576E8" w:rsidRPr="00864F79" w:rsidRDefault="008576E8"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CEMENTO PORTLAND TIPO I (42.5 Kg)</w:t>
            </w:r>
          </w:p>
        </w:tc>
      </w:tr>
      <w:tr w:rsidR="008576E8" w:rsidRPr="00864F79" w14:paraId="1E2EF28C" w14:textId="77777777" w:rsidTr="007C0A83">
        <w:trPr>
          <w:trHeight w:val="240"/>
        </w:trPr>
        <w:tc>
          <w:tcPr>
            <w:tcW w:w="4380" w:type="dxa"/>
            <w:tcBorders>
              <w:top w:val="nil"/>
              <w:left w:val="nil"/>
              <w:bottom w:val="nil"/>
              <w:right w:val="nil"/>
            </w:tcBorders>
            <w:shd w:val="clear" w:color="auto" w:fill="auto"/>
            <w:hideMark/>
          </w:tcPr>
          <w:p w14:paraId="7B5F9DA0" w14:textId="77777777" w:rsidR="008576E8" w:rsidRPr="00864F79" w:rsidRDefault="008576E8" w:rsidP="00F77A51">
            <w:pPr>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MADERA PARA REGLAS (CEDRO)</w:t>
            </w:r>
          </w:p>
        </w:tc>
      </w:tr>
    </w:tbl>
    <w:p w14:paraId="0A1B9C3C"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 IMPERMEABILIZANTE SIKA (SEGÚN SEA EL CASO Y LO REQUIERA)</w:t>
      </w:r>
    </w:p>
    <w:p w14:paraId="60456630"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p>
    <w:p w14:paraId="616E28B6"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Cemento y arena en proporción 1:5</w:t>
      </w:r>
    </w:p>
    <w:p w14:paraId="5A1CAFD3"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En los revoques ha de cuidarse mucho la calidad de la arena, que no debe ser arcillosa.  </w:t>
      </w:r>
    </w:p>
    <w:p w14:paraId="19920619"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1200BBC3"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Será arena lavada, limpia y bien graduada, clasificada uniformemente desde fina hasta gruesa, libre de materias orgánicas y salitrosas.</w:t>
      </w:r>
    </w:p>
    <w:p w14:paraId="412FD0AD"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62655676"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lastRenderedPageBreak/>
        <w:t>Cuando esté seca toda la arena pasará por la criba No. 8.  No más del 20% pasará por la criba No. 50 y no más del 5% pasará por la criba No. 100.</w:t>
      </w:r>
    </w:p>
    <w:p w14:paraId="64B2CFFF"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AE24F64"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Es de referirse que los agregados finos sean de arena de río o de piedra molida, marmolina, cuarzo o de materiales silíceos.  Los agregados deben ser limpios, libres de sales, residuos vegetales u otras medidas perjudiciales.</w:t>
      </w:r>
    </w:p>
    <w:p w14:paraId="170C7C6F"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550E5E47"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IMPERMEABILIZANTE </w:t>
      </w:r>
    </w:p>
    <w:p w14:paraId="2343AD3A"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Líquido repelente al agua y reductores de la misma que eviten la absorción o penetración de humedad en la estructura. </w:t>
      </w:r>
    </w:p>
    <w:p w14:paraId="76593EF7"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Similar al Sika 1 para ser aplicado en el tarrajeo.</w:t>
      </w:r>
    </w:p>
    <w:p w14:paraId="58D19313"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7B0417CA"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Dosificación Recomendada: Agregue una parte de Sika 1 a 10 partes de agua, lo que equivale a aproximadamente el 3% del contenido de cemento. </w:t>
      </w:r>
    </w:p>
    <w:p w14:paraId="6711A30E"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Cuando se utiliza arena muy húmeda, la proporción debe aumentarse a 1: 8 o en casos extremos 1: 6. </w:t>
      </w:r>
    </w:p>
    <w:p w14:paraId="2AA947E6"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3B38070A"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Nota: Las mezclas de prueba siempre deben realizarse para establecer las tasas de dosificación exactas y los requisitos de agua por mezcla.</w:t>
      </w:r>
    </w:p>
    <w:p w14:paraId="6F72E538"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25D08656" w14:textId="77777777" w:rsidR="008576E8" w:rsidRPr="00864F79" w:rsidRDefault="008576E8" w:rsidP="00F77A51">
      <w:pPr>
        <w:suppressAutoHyphens/>
        <w:spacing w:line="276" w:lineRule="auto"/>
        <w:jc w:val="both"/>
        <w:rPr>
          <w:rFonts w:ascii="Arial" w:eastAsia="Calibri" w:hAnsi="Arial" w:cs="Arial"/>
          <w:b/>
          <w:snapToGrid w:val="0"/>
          <w:color w:val="000000" w:themeColor="text1"/>
        </w:rPr>
      </w:pPr>
      <w:r w:rsidRPr="00864F79">
        <w:rPr>
          <w:rFonts w:ascii="Arial" w:eastAsia="Calibri" w:hAnsi="Arial" w:cs="Arial"/>
          <w:b/>
          <w:snapToGrid w:val="0"/>
          <w:color w:val="000000" w:themeColor="text1"/>
        </w:rPr>
        <w:t>Equipos y/o Herramientas</w:t>
      </w:r>
    </w:p>
    <w:p w14:paraId="4BBE67C9" w14:textId="77777777" w:rsidR="008576E8" w:rsidRPr="00864F79" w:rsidRDefault="008576E8" w:rsidP="00F77A51">
      <w:pPr>
        <w:numPr>
          <w:ilvl w:val="0"/>
          <w:numId w:val="25"/>
        </w:numPr>
        <w:suppressAutoHyphens/>
        <w:spacing w:after="0" w:line="276" w:lineRule="auto"/>
        <w:jc w:val="both"/>
        <w:rPr>
          <w:rFonts w:ascii="Arial" w:eastAsia="Calibri" w:hAnsi="Arial" w:cs="Arial"/>
          <w:color w:val="000000" w:themeColor="text1"/>
          <w:lang w:val="es-MX"/>
        </w:rPr>
      </w:pPr>
      <w:r w:rsidRPr="00864F79">
        <w:rPr>
          <w:rFonts w:ascii="Arial" w:eastAsia="Calibri" w:hAnsi="Arial" w:cs="Arial"/>
          <w:color w:val="000000" w:themeColor="text1"/>
          <w:lang w:val="es-MX"/>
        </w:rPr>
        <w:t>Herramientas Manuales.</w:t>
      </w:r>
    </w:p>
    <w:p w14:paraId="62A05BFD" w14:textId="77777777" w:rsidR="008576E8" w:rsidRPr="00864F79" w:rsidRDefault="008576E8" w:rsidP="00F77A51">
      <w:pPr>
        <w:suppressAutoHyphens/>
        <w:spacing w:line="276" w:lineRule="auto"/>
        <w:ind w:left="720"/>
        <w:contextualSpacing/>
        <w:jc w:val="both"/>
        <w:rPr>
          <w:rFonts w:ascii="Arial" w:eastAsia="Calibri" w:hAnsi="Arial" w:cs="Arial"/>
          <w:b/>
          <w:snapToGrid w:val="0"/>
          <w:color w:val="000000" w:themeColor="text1"/>
        </w:rPr>
      </w:pPr>
    </w:p>
    <w:p w14:paraId="3CF5EE2C" w14:textId="77777777" w:rsidR="008576E8" w:rsidRPr="00864F79" w:rsidRDefault="008576E8" w:rsidP="00F77A51">
      <w:pPr>
        <w:numPr>
          <w:ilvl w:val="0"/>
          <w:numId w:val="25"/>
        </w:numPr>
        <w:tabs>
          <w:tab w:val="left" w:pos="0"/>
          <w:tab w:val="left" w:pos="720"/>
        </w:tabs>
        <w:spacing w:after="0" w:line="276" w:lineRule="auto"/>
        <w:jc w:val="both"/>
        <w:rPr>
          <w:rFonts w:ascii="Arial" w:eastAsia="Calibri" w:hAnsi="Arial" w:cs="Arial"/>
          <w:color w:val="000000" w:themeColor="text1"/>
          <w:lang w:val="es-MX"/>
        </w:rPr>
      </w:pPr>
      <w:r w:rsidRPr="00864F79">
        <w:rPr>
          <w:rFonts w:ascii="Arial" w:eastAsia="Calibri" w:hAnsi="Arial" w:cs="Arial"/>
          <w:b/>
          <w:color w:val="000000" w:themeColor="text1"/>
          <w:lang w:val="es-MX"/>
        </w:rPr>
        <w:t>Andamios:</w:t>
      </w:r>
      <w:r w:rsidRPr="00864F79">
        <w:rPr>
          <w:rFonts w:ascii="Arial" w:eastAsia="Calibri" w:hAnsi="Arial" w:cs="Arial"/>
          <w:color w:val="000000" w:themeColor="text1"/>
          <w:lang w:val="es-MX"/>
        </w:rPr>
        <w:t xml:space="preserve"> Serán metálicos o de madera deberán contar con elementos de arriostre y con barandas de protección para el personal. Andamios de altura mayor a 2.40 ml., por </w:t>
      </w:r>
      <w:proofErr w:type="gramStart"/>
      <w:r w:rsidRPr="00864F79">
        <w:rPr>
          <w:rFonts w:ascii="Arial" w:eastAsia="Calibri" w:hAnsi="Arial" w:cs="Arial"/>
          <w:color w:val="000000" w:themeColor="text1"/>
          <w:lang w:val="es-MX"/>
        </w:rPr>
        <w:t>seguridad,  deberán</w:t>
      </w:r>
      <w:proofErr w:type="gramEnd"/>
      <w:r w:rsidRPr="00864F79">
        <w:rPr>
          <w:rFonts w:ascii="Arial" w:eastAsia="Calibri" w:hAnsi="Arial" w:cs="Arial"/>
          <w:color w:val="000000" w:themeColor="text1"/>
          <w:lang w:val="es-MX"/>
        </w:rPr>
        <w:t xml:space="preserve"> contar con hoja de cálculo de respaldo de  sección y numero de cuerpos seguros a instalar.</w:t>
      </w:r>
    </w:p>
    <w:p w14:paraId="41BEF217"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val="es-MX" w:eastAsia="es-ES"/>
        </w:rPr>
      </w:pPr>
    </w:p>
    <w:p w14:paraId="555A299B"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Método de Construcción</w:t>
      </w:r>
    </w:p>
    <w:p w14:paraId="7EFB038F"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p>
    <w:p w14:paraId="7EC4867F" w14:textId="77777777" w:rsidR="008576E8" w:rsidRPr="00864F79" w:rsidRDefault="008576E8" w:rsidP="00F77A51">
      <w:pPr>
        <w:widowControl w:val="0"/>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u w:val="single"/>
          <w:lang w:eastAsia="es-ES"/>
        </w:rPr>
        <w:t>Preparación del Sitio</w:t>
      </w:r>
    </w:p>
    <w:p w14:paraId="5468B896"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507E3579"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Comprende la preparación de la superficie donde se va a aplicar el revoque.  Los revoques sólo se aplicarán después de las cuatro semanas de asentado el muro de ladrillo.</w:t>
      </w:r>
    </w:p>
    <w:p w14:paraId="14D63AC7"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79999345"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rascará, limpiará y humedecerá muy bien previamente las superficies donde se vaya a aplicar inmediatamente el revoque.</w:t>
      </w:r>
    </w:p>
    <w:p w14:paraId="13B3BA00"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70F35642"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Para conseguir superficies revocadas debidamente planas y derechas, el trabajo se hará con cintas de mortero pobre, corridas verticalmente a lo largo del muro.</w:t>
      </w:r>
    </w:p>
    <w:p w14:paraId="42410E06"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54C3D352"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Estarán muy bien aplomadas y volarán el espesor exacto del revoque (tarrajeo).  </w:t>
      </w:r>
    </w:p>
    <w:p w14:paraId="778ED424"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Estas cintas serán espaciadas cada metro o metro y medio partiendo en cada parámetro lo más cerca posible de la esquina.  Luego de terminado el revoque se sacará, rellenando </w:t>
      </w:r>
      <w:r w:rsidRPr="00864F79">
        <w:rPr>
          <w:rFonts w:ascii="Arial" w:eastAsia="Times New Roman" w:hAnsi="Arial" w:cs="Arial"/>
          <w:color w:val="000000" w:themeColor="text1"/>
          <w:lang w:eastAsia="es-ES"/>
        </w:rPr>
        <w:lastRenderedPageBreak/>
        <w:t>el espacio que ocupaban con una buena mezcla, algo más rica y cuidada que la usada en el propio revoque.</w:t>
      </w:r>
    </w:p>
    <w:p w14:paraId="3D6D63BC"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28980A7A"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Constantemente se controlará el perfecto plomo de las cintas empleando la plomada de albañil.  Reglas bien perfiladas se correrán por las cintas que harán las veces de guías, para lograr una superficie pareja en el revoque, completamente plana.</w:t>
      </w:r>
    </w:p>
    <w:p w14:paraId="6BD6A25D" w14:textId="77777777" w:rsidR="008576E8" w:rsidRPr="00864F79" w:rsidRDefault="008576E8" w:rsidP="00F77A51">
      <w:pPr>
        <w:widowControl w:val="0"/>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p>
    <w:p w14:paraId="241FC4E5" w14:textId="77777777" w:rsidR="008576E8" w:rsidRPr="00864F79" w:rsidRDefault="008576E8" w:rsidP="00F77A51">
      <w:pPr>
        <w:widowControl w:val="0"/>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u w:val="single"/>
          <w:lang w:eastAsia="es-ES"/>
        </w:rPr>
        <w:t>Normas y Procedimientos que Regirán la Ejecución de Revoques</w:t>
      </w:r>
    </w:p>
    <w:p w14:paraId="71D14973"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No se admitirá ondulaciones ni vacíos; los ángulos o aristas de muros, vigas, columnas, derrames, etc., serán perfectamente definidos y sus intersecciones en ángulo recto o según lo indiquen los planos. </w:t>
      </w:r>
    </w:p>
    <w:p w14:paraId="04FBACD4"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4621F1CB"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Se extenderá el mortero igualándolo con la regla, entre las cintas de mezcla pobre y antes de su endurecimiento; después de reposar 30 minutos, se hará el enlucido, pasando de nuevo y cuidadosamente la paleta de madera o mejor la plana de metal.</w:t>
      </w:r>
    </w:p>
    <w:p w14:paraId="1F45DC1A"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spacing w:val="-3"/>
          <w:u w:val="single"/>
          <w:lang w:eastAsia="es-ES"/>
        </w:rPr>
      </w:pPr>
    </w:p>
    <w:p w14:paraId="5619A5BD" w14:textId="77777777" w:rsidR="008576E8" w:rsidRPr="00864F79" w:rsidRDefault="008576E8" w:rsidP="00F77A51">
      <w:pPr>
        <w:widowControl w:val="0"/>
        <w:tabs>
          <w:tab w:val="left" w:pos="0"/>
          <w:tab w:val="left" w:pos="426"/>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u w:val="single"/>
          <w:lang w:eastAsia="es-ES"/>
        </w:rPr>
      </w:pPr>
      <w:r w:rsidRPr="00864F79">
        <w:rPr>
          <w:rFonts w:ascii="Arial" w:eastAsia="Times New Roman" w:hAnsi="Arial" w:cs="Arial"/>
          <w:color w:val="000000" w:themeColor="text1"/>
          <w:spacing w:val="-3"/>
          <w:u w:val="single"/>
          <w:lang w:eastAsia="es-ES"/>
        </w:rPr>
        <w:t>Espesor mínimo de enlucido:</w:t>
      </w:r>
    </w:p>
    <w:p w14:paraId="30F82AC3"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color w:val="000000" w:themeColor="text1"/>
          <w:spacing w:val="-3"/>
          <w:lang w:eastAsia="es-ES"/>
        </w:rPr>
        <w:t>a) Sobre muros de ladrillo</w:t>
      </w:r>
      <w:r w:rsidRPr="00864F79">
        <w:rPr>
          <w:rFonts w:ascii="Arial" w:eastAsia="Times New Roman" w:hAnsi="Arial" w:cs="Arial"/>
          <w:color w:val="000000" w:themeColor="text1"/>
          <w:spacing w:val="-3"/>
          <w:lang w:eastAsia="es-ES"/>
        </w:rPr>
        <w:tab/>
        <w:t>: 1.5 cm.</w:t>
      </w:r>
    </w:p>
    <w:p w14:paraId="3B8D5248"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 xml:space="preserve">El revoque se correrá hasta el nivel del piso. </w:t>
      </w:r>
    </w:p>
    <w:p w14:paraId="379A6D06"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r w:rsidRPr="00864F79">
        <w:rPr>
          <w:rFonts w:ascii="Arial" w:eastAsia="Times New Roman" w:hAnsi="Arial" w:cs="Arial"/>
          <w:color w:val="000000" w:themeColor="text1"/>
          <w:lang w:eastAsia="es-ES"/>
        </w:rPr>
        <w:t>La mezcla será de composición 1:5.</w:t>
      </w:r>
    </w:p>
    <w:p w14:paraId="3A5542FE" w14:textId="77777777" w:rsidR="008576E8"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Times New Roman" w:hAnsi="Arial" w:cs="Arial"/>
          <w:color w:val="000000" w:themeColor="text1"/>
          <w:lang w:eastAsia="es-ES"/>
        </w:rPr>
      </w:pPr>
    </w:p>
    <w:p w14:paraId="73F7CC82"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r w:rsidRPr="00864F79">
        <w:rPr>
          <w:rFonts w:ascii="Arial" w:eastAsia="Times New Roman" w:hAnsi="Arial" w:cs="Arial"/>
          <w:b/>
          <w:color w:val="000000" w:themeColor="text1"/>
          <w:spacing w:val="-3"/>
          <w:lang w:eastAsia="es-ES"/>
        </w:rPr>
        <w:t>Método de Medición</w:t>
      </w:r>
    </w:p>
    <w:p w14:paraId="046D86F3"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Unidad de Medida: Metro cuadrado (m²).</w:t>
      </w:r>
    </w:p>
    <w:p w14:paraId="78DEC528" w14:textId="77777777" w:rsidR="008576E8" w:rsidRPr="00864F79" w:rsidRDefault="008576E8" w:rsidP="00F77A51">
      <w:pPr>
        <w:widowControl w:val="0"/>
        <w:numPr>
          <w:ilvl w:val="0"/>
          <w:numId w:val="27"/>
        </w:numPr>
        <w:tabs>
          <w:tab w:val="left" w:pos="0"/>
          <w:tab w:val="left" w:pos="720"/>
          <w:tab w:val="num" w:pos="108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 xml:space="preserve">Norma de Medición: Se computarán todas las áreas netas a vestir o revocar.  </w:t>
      </w:r>
    </w:p>
    <w:p w14:paraId="153E882B" w14:textId="77777777" w:rsidR="008576E8" w:rsidRPr="00864F79" w:rsidRDefault="008576E8" w:rsidP="00F77A51">
      <w:pPr>
        <w:widowControl w:val="0"/>
        <w:tabs>
          <w:tab w:val="left" w:pos="0"/>
          <w:tab w:val="left" w:pos="720"/>
          <w:tab w:val="num" w:pos="108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color w:val="000000" w:themeColor="text1"/>
          <w:spacing w:val="-3"/>
          <w:lang w:eastAsia="es-ES"/>
        </w:rPr>
        <w:t>Por consiguiente, se descontarán los vanos o aberturas y otros elementos distintos al revoque, como molduras, cornisas y demás salientes que deberán considerarse en partidas independientes.</w:t>
      </w:r>
    </w:p>
    <w:p w14:paraId="1AFA9E2F"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b/>
          <w:color w:val="000000" w:themeColor="text1"/>
          <w:spacing w:val="-3"/>
          <w:lang w:eastAsia="es-ES"/>
        </w:rPr>
      </w:pPr>
    </w:p>
    <w:p w14:paraId="1B932C45" w14:textId="77777777" w:rsidR="008576E8" w:rsidRPr="00864F79" w:rsidRDefault="008576E8" w:rsidP="00F77A51">
      <w:pPr>
        <w:widowControl w:val="0"/>
        <w:tabs>
          <w:tab w:val="left" w:pos="0"/>
          <w:tab w:val="left" w:pos="720"/>
          <w:tab w:val="left" w:pos="1134"/>
          <w:tab w:val="left" w:pos="1440"/>
          <w:tab w:val="left" w:pos="1872"/>
          <w:tab w:val="left" w:pos="2304"/>
          <w:tab w:val="left" w:pos="2880"/>
        </w:tabs>
        <w:suppressAutoHyphens/>
        <w:spacing w:after="0" w:line="276" w:lineRule="auto"/>
        <w:jc w:val="both"/>
        <w:rPr>
          <w:rFonts w:ascii="Arial" w:eastAsia="Times New Roman" w:hAnsi="Arial" w:cs="Arial"/>
          <w:color w:val="000000" w:themeColor="text1"/>
          <w:spacing w:val="-3"/>
          <w:lang w:eastAsia="es-ES"/>
        </w:rPr>
      </w:pPr>
      <w:r w:rsidRPr="00864F79">
        <w:rPr>
          <w:rFonts w:ascii="Arial" w:eastAsia="Times New Roman" w:hAnsi="Arial" w:cs="Arial"/>
          <w:b/>
          <w:color w:val="000000" w:themeColor="text1"/>
          <w:spacing w:val="-3"/>
          <w:lang w:eastAsia="es-ES"/>
        </w:rPr>
        <w:t>Condiciones de Pago</w:t>
      </w:r>
    </w:p>
    <w:p w14:paraId="0E18FAEB" w14:textId="120087D3" w:rsidR="00EC0027" w:rsidRPr="00864F79" w:rsidRDefault="008576E8" w:rsidP="00F77A51">
      <w:pPr>
        <w:tabs>
          <w:tab w:val="left" w:pos="576"/>
          <w:tab w:val="left" w:pos="720"/>
          <w:tab w:val="left" w:pos="1134"/>
          <w:tab w:val="left" w:pos="1440"/>
          <w:tab w:val="left" w:pos="2160"/>
          <w:tab w:val="left" w:pos="2880"/>
          <w:tab w:val="left" w:pos="3600"/>
          <w:tab w:val="left" w:pos="4320"/>
          <w:tab w:val="left" w:pos="5040"/>
          <w:tab w:val="left" w:pos="5760"/>
          <w:tab w:val="left" w:pos="6480"/>
          <w:tab w:val="left" w:pos="7200"/>
        </w:tabs>
        <w:spacing w:after="0" w:line="276" w:lineRule="auto"/>
        <w:jc w:val="both"/>
        <w:rPr>
          <w:rFonts w:ascii="Arial" w:eastAsia="Calibri" w:hAnsi="Arial" w:cs="Arial"/>
          <w:color w:val="000000" w:themeColor="text1"/>
        </w:rPr>
      </w:pPr>
      <w:r w:rsidRPr="00864F79">
        <w:rPr>
          <w:rFonts w:ascii="Arial" w:eastAsia="Times New Roman" w:hAnsi="Arial" w:cs="Arial"/>
          <w:color w:val="000000" w:themeColor="text1"/>
          <w:lang w:eastAsia="es-ES"/>
        </w:rPr>
        <w:t>Los trabajos descritos en esta partida serán pagados, según las cantidades medidas señaladas en el párrafo anterior y de acuerdo a la unidad de medida del precio unitario de revoques, es decir por m² trabajado.</w:t>
      </w:r>
    </w:p>
    <w:sectPr w:rsidR="00EC0027" w:rsidRPr="00864F79" w:rsidSect="00286F38">
      <w:headerReference w:type="default" r:id="rId109"/>
      <w:footerReference w:type="default" r:id="rId110"/>
      <w:pgSz w:w="11907" w:h="16840" w:code="9"/>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111C7" w14:textId="77777777" w:rsidR="00CF4293" w:rsidRDefault="00CF4293" w:rsidP="00DE152E">
      <w:pPr>
        <w:spacing w:after="0" w:line="240" w:lineRule="auto"/>
      </w:pPr>
      <w:r>
        <w:separator/>
      </w:r>
    </w:p>
  </w:endnote>
  <w:endnote w:type="continuationSeparator" w:id="0">
    <w:p w14:paraId="0952CC7A" w14:textId="77777777" w:rsidR="00CF4293" w:rsidRDefault="00CF4293" w:rsidP="00DE1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wis721 BT">
    <w:panose1 w:val="020B0504020202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PF BeauSans Pro Light">
    <w:altName w:val="PF BeauSans Pro Light"/>
    <w:panose1 w:val="00000000000000000000"/>
    <w:charset w:val="00"/>
    <w:family w:val="swiss"/>
    <w:notTrueType/>
    <w:pitch w:val="default"/>
    <w:sig w:usb0="00000003" w:usb1="00000000" w:usb2="00000000" w:usb3="00000000" w:csb0="00000001" w:csb1="00000000"/>
  </w:font>
  <w:font w:name="font526">
    <w:altName w:val="MS Gothic"/>
    <w:charset w:val="80"/>
    <w:family w:val="roman"/>
    <w:pitch w:val="default"/>
  </w:font>
  <w:font w:name="Cambria Math">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7D63" w14:textId="2162FC8C" w:rsidR="00286F38" w:rsidRPr="00E265F3" w:rsidRDefault="00286F38" w:rsidP="00286F38">
    <w:pPr>
      <w:pStyle w:val="Piedepgina"/>
      <w:tabs>
        <w:tab w:val="right" w:pos="9071"/>
      </w:tabs>
    </w:pPr>
    <w:r>
      <w:rPr>
        <w:noProof/>
      </w:rPr>
      <mc:AlternateContent>
        <mc:Choice Requires="wps">
          <w:drawing>
            <wp:anchor distT="0" distB="0" distL="114300" distR="114300" simplePos="0" relativeHeight="251665408" behindDoc="0" locked="0" layoutInCell="1" allowOverlap="1" wp14:anchorId="620CE93E" wp14:editId="6D7F4127">
              <wp:simplePos x="0" y="0"/>
              <wp:positionH relativeFrom="page">
                <wp:align>center</wp:align>
              </wp:positionH>
              <wp:positionV relativeFrom="paragraph">
                <wp:posOffset>32496</wp:posOffset>
              </wp:positionV>
              <wp:extent cx="5827395" cy="342900"/>
              <wp:effectExtent l="0" t="0" r="0" b="0"/>
              <wp:wrapNone/>
              <wp:docPr id="2281" name="Cuadro de texto 2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41542" w14:textId="77777777" w:rsidR="00286F38" w:rsidRPr="00021BB9" w:rsidRDefault="00286F38" w:rsidP="00286F38">
                          <w:pPr>
                            <w:jc w:val="center"/>
                            <w:rPr>
                              <w:rFonts w:ascii="Franklin Gothic Book" w:hAnsi="Franklin Gothic Book"/>
                              <w:b/>
                              <w:color w:val="000000"/>
                              <w:spacing w:val="2"/>
                              <w:sz w:val="16"/>
                              <w:szCs w:val="20"/>
                            </w:rPr>
                          </w:pP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p w14:paraId="3B50535A" w14:textId="77777777" w:rsidR="00286F38" w:rsidRPr="004658DF" w:rsidRDefault="00286F38" w:rsidP="00286F38">
                          <w:pPr>
                            <w:jc w:val="center"/>
                            <w:rPr>
                              <w:rFonts w:ascii="Franklin Gothic Book" w:hAnsi="Franklin Gothic Book"/>
                              <w:b/>
                              <w:color w:val="FFFFFF"/>
                              <w:spacing w:val="2"/>
                              <w:sz w:val="16"/>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CE93E" id="_x0000_t202" coordsize="21600,21600" o:spt="202" path="m,l,21600r21600,l21600,xe">
              <v:stroke joinstyle="miter"/>
              <v:path gradientshapeok="t" o:connecttype="rect"/>
            </v:shapetype>
            <v:shape id="Cuadro de texto 2281" o:spid="_x0000_s1047" type="#_x0000_t202" style="position:absolute;margin-left:0;margin-top:2.55pt;width:458.85pt;height:27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" filled="f" stroked="f">
              <v:textbox>
                <w:txbxContent>
                  <w:p w14:paraId="18241542" w14:textId="77777777" w:rsidR="00286F38" w:rsidRPr="00021BB9" w:rsidRDefault="00286F38" w:rsidP="00286F38">
                    <w:pPr>
                      <w:jc w:val="center"/>
                      <w:rPr>
                        <w:rFonts w:ascii="Franklin Gothic Book" w:hAnsi="Franklin Gothic Book"/>
                        <w:b/>
                        <w:color w:val="000000"/>
                        <w:spacing w:val="2"/>
                        <w:sz w:val="16"/>
                        <w:szCs w:val="20"/>
                      </w:rPr>
                    </w:pPr>
                    <w:r>
                      <w:rPr>
                        <w:rFonts w:ascii="Franklin Gothic Book" w:hAnsi="Franklin Gothic Book"/>
                        <w:b/>
                        <w:color w:val="000000"/>
                        <w:spacing w:val="2"/>
                        <w:sz w:val="16"/>
                        <w:szCs w:val="20"/>
                      </w:rPr>
                      <w:t xml:space="preserve">Urbanización Palomares Block E7, Distrito de Rímac, Provincia de Lima, Departamento de Lima </w:t>
                    </w:r>
                    <w:r w:rsidRPr="0017317B">
                      <w:rPr>
                        <w:rFonts w:ascii="Franklin Gothic Book" w:hAnsi="Franklin Gothic Book"/>
                        <w:b/>
                        <w:color w:val="000000"/>
                        <w:spacing w:val="2"/>
                        <w:sz w:val="16"/>
                        <w:szCs w:val="20"/>
                      </w:rPr>
                      <w:t>–</w:t>
                    </w:r>
                    <w:r>
                      <w:rPr>
                        <w:rFonts w:ascii="Franklin Gothic Book" w:hAnsi="Franklin Gothic Book"/>
                        <w:b/>
                        <w:color w:val="000000"/>
                        <w:spacing w:val="2"/>
                        <w:sz w:val="16"/>
                        <w:szCs w:val="20"/>
                      </w:rPr>
                      <w:t>Consorcioconsultorsaulgarrido@gmail.com</w:t>
                    </w:r>
                  </w:p>
                  <w:p w14:paraId="3B50535A" w14:textId="77777777" w:rsidR="00286F38" w:rsidRPr="004658DF" w:rsidRDefault="00286F38" w:rsidP="00286F38">
                    <w:pPr>
                      <w:jc w:val="center"/>
                      <w:rPr>
                        <w:rFonts w:ascii="Franklin Gothic Book" w:hAnsi="Franklin Gothic Book"/>
                        <w:b/>
                        <w:color w:val="FFFFFF"/>
                        <w:spacing w:val="2"/>
                        <w:sz w:val="16"/>
                        <w:szCs w:val="20"/>
                      </w:rPr>
                    </w:pPr>
                  </w:p>
                </w:txbxContent>
              </v:textbox>
              <w10:wrap anchorx="page"/>
            </v:shape>
          </w:pict>
        </mc:Fallback>
      </mc:AlternateContent>
    </w:r>
    <w:r>
      <w:rPr>
        <w:noProof/>
      </w:rPr>
      <mc:AlternateContent>
        <mc:Choice Requires="wps">
          <w:drawing>
            <wp:anchor distT="0" distB="0" distL="114300" distR="114300" simplePos="0" relativeHeight="251664384" behindDoc="0" locked="0" layoutInCell="1" allowOverlap="1" wp14:anchorId="245CD354" wp14:editId="76EC8E8C">
              <wp:simplePos x="0" y="0"/>
              <wp:positionH relativeFrom="margin">
                <wp:align>right</wp:align>
              </wp:positionH>
              <wp:positionV relativeFrom="paragraph">
                <wp:posOffset>68856</wp:posOffset>
              </wp:positionV>
              <wp:extent cx="5761355" cy="307340"/>
              <wp:effectExtent l="0" t="0" r="10795" b="16510"/>
              <wp:wrapNone/>
              <wp:docPr id="2280" name="Rectángulo 2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307340"/>
                      </a:xfrm>
                      <a:prstGeom prst="rect">
                        <a:avLst/>
                      </a:prstGeom>
                      <a:solidFill>
                        <a:srgbClr val="BDD6EE"/>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59713" id="Rectángulo 2280" o:spid="_x0000_s1026" style="position:absolute;margin-left:402.45pt;margin-top:5.4pt;width:453.65pt;height:24.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" fillcolor="#bdd6ee" strokeweight="1pt">
              <w10:wrap anchorx="margin"/>
            </v:rect>
          </w:pict>
        </mc:Fallback>
      </mc:AlternateContent>
    </w:r>
    <w:r>
      <w:tab/>
    </w:r>
  </w:p>
  <w:p w14:paraId="7852409D" w14:textId="77777777" w:rsidR="00F96A83" w:rsidRPr="00286F38" w:rsidRDefault="00F96A83">
    <w:pPr>
      <w:pStyle w:val="Piedepgina"/>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FB12C" w14:textId="77777777" w:rsidR="00CF4293" w:rsidRDefault="00CF4293" w:rsidP="00DE152E">
      <w:pPr>
        <w:spacing w:after="0" w:line="240" w:lineRule="auto"/>
      </w:pPr>
      <w:r>
        <w:separator/>
      </w:r>
    </w:p>
  </w:footnote>
  <w:footnote w:type="continuationSeparator" w:id="0">
    <w:p w14:paraId="07DAF3BE" w14:textId="77777777" w:rsidR="00CF4293" w:rsidRDefault="00CF4293" w:rsidP="00DE1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0E812" w14:textId="2004B25B" w:rsidR="00F27F6D" w:rsidRDefault="00F27F6D" w:rsidP="00F27F6D">
    <w:pPr>
      <w:pStyle w:val="Encabezado"/>
      <w:tabs>
        <w:tab w:val="left" w:pos="1290"/>
      </w:tabs>
    </w:pPr>
    <w:r>
      <w:rPr>
        <w:noProof/>
      </w:rPr>
      <mc:AlternateContent>
        <mc:Choice Requires="wps">
          <w:drawing>
            <wp:anchor distT="0" distB="0" distL="114300" distR="114300" simplePos="0" relativeHeight="251660288" behindDoc="0" locked="0" layoutInCell="1" allowOverlap="1" wp14:anchorId="52C45354" wp14:editId="4AA896CA">
              <wp:simplePos x="0" y="0"/>
              <wp:positionH relativeFrom="column">
                <wp:posOffset>-365511</wp:posOffset>
              </wp:positionH>
              <wp:positionV relativeFrom="paragraph">
                <wp:posOffset>-265181</wp:posOffset>
              </wp:positionV>
              <wp:extent cx="1008000" cy="1008000"/>
              <wp:effectExtent l="0" t="0" r="59055" b="59055"/>
              <wp:wrapNone/>
              <wp:docPr id="57" name="E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008000"/>
                      </a:xfrm>
                      <a:prstGeom prst="ellipse">
                        <a:avLst/>
                      </a:prstGeom>
                      <a:blipFill dpi="0" rotWithShape="0">
                        <a:blip r:embed="rId1"/>
                        <a:srcRect/>
                        <a:tile tx="0" ty="0" sx="100000" sy="100000" flip="none" algn="tl"/>
                      </a:blipFill>
                      <a:ln w="12700" algn="ctr">
                        <a:solidFill>
                          <a:srgbClr val="0070C0"/>
                        </a:solidFill>
                        <a:prstDash val="sysDash"/>
                        <a:bevel/>
                        <a:headEnd/>
                        <a:tailEnd/>
                      </a:ln>
                      <a:effectLst>
                        <a:outerShdw dist="35921" dir="2700000" algn="ctr" rotWithShape="0">
                          <a:srgbClr val="808080">
                            <a:alpha val="50000"/>
                          </a:srgbClr>
                        </a:outerShdw>
                      </a:effectLst>
                    </wps:spPr>
                    <wps:txbx>
                      <w:txbxContent>
                        <w:p w14:paraId="267BAC92" w14:textId="119EB47F" w:rsidR="00F27F6D" w:rsidRPr="00422B09" w:rsidRDefault="00F27F6D" w:rsidP="00F27F6D">
                          <w:pPr>
                            <w:spacing w:line="276" w:lineRule="auto"/>
                            <w:jc w:val="center"/>
                            <w:rPr>
                              <w:rFonts w:ascii="Bahnschrift" w:hAnsi="Bahnschrift"/>
                              <w:color w:val="2F5496"/>
                              <w:sz w:val="10"/>
                              <w:szCs w:val="10"/>
                            </w:rPr>
                          </w:pPr>
                          <w:r w:rsidRPr="00951F00">
                            <w:rPr>
                              <w:rFonts w:ascii="Bahnschrift" w:hAnsi="Bahnschrift"/>
                              <w:b/>
                              <w:bCs/>
                              <w:color w:val="2F5496"/>
                              <w:sz w:val="32"/>
                              <w:szCs w:val="32"/>
                              <w:u w:val="thick"/>
                            </w:rPr>
                            <w:t>CCSG</w:t>
                          </w:r>
                          <w:r w:rsidRPr="00422B09">
                            <w:rPr>
                              <w:rFonts w:ascii="Bahnschrift" w:hAnsi="Bahnschrift"/>
                              <w:color w:val="2F5496"/>
                              <w:sz w:val="10"/>
                              <w:szCs w:val="10"/>
                            </w:rPr>
                            <w:t>CONSORCIO CONSULTOR</w:t>
                          </w:r>
                          <w:r>
                            <w:rPr>
                              <w:rFonts w:ascii="Bahnschrift" w:hAnsi="Bahnschrift"/>
                              <w:color w:val="2F5496"/>
                              <w:sz w:val="10"/>
                              <w:szCs w:val="10"/>
                            </w:rPr>
                            <w:br/>
                          </w:r>
                          <w:r w:rsidRPr="00422B09">
                            <w:rPr>
                              <w:rFonts w:ascii="Bahnschrift" w:hAnsi="Bahnschrift"/>
                              <w:color w:val="2F5496"/>
                              <w:sz w:val="10"/>
                              <w:szCs w:val="10"/>
                            </w:rPr>
                            <w:t>SAUL GARRIDO</w:t>
                          </w:r>
                        </w:p>
                        <w:p w14:paraId="71981169" w14:textId="1E6A3566" w:rsidR="00F27F6D" w:rsidRDefault="00F27F6D" w:rsidP="00F27F6D">
                          <w:pPr>
                            <w:jc w:val="center"/>
                            <w:rPr>
                              <w:rFonts w:ascii="Bahnschrift" w:hAnsi="Bahnschrift"/>
                              <w:color w:val="2F5496"/>
                              <w:sz w:val="10"/>
                              <w:szCs w:val="10"/>
                            </w:rPr>
                          </w:pPr>
                          <w:r>
                            <w:rPr>
                              <w:rFonts w:ascii="Bahnschrift" w:hAnsi="Bahnschrift"/>
                              <w:color w:val="2F5496"/>
                              <w:sz w:val="10"/>
                              <w:szCs w:val="10"/>
                            </w:rPr>
                            <w:t>2.8</w:t>
                          </w:r>
                        </w:p>
                        <w:p w14:paraId="6B8F5F05" w14:textId="77777777" w:rsidR="00F27F6D" w:rsidRPr="00422B09" w:rsidRDefault="00F27F6D" w:rsidP="00F27F6D">
                          <w:pPr>
                            <w:jc w:val="center"/>
                            <w:rPr>
                              <w:rFonts w:ascii="Bahnschrift" w:hAnsi="Bahnschrift"/>
                              <w:color w:val="2F5496"/>
                              <w:sz w:val="10"/>
                              <w:szCs w:val="1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2C45354" id="Elipse 57" o:spid="_x0000_s1045" style="position:absolute;margin-left:-28.8pt;margin-top:-20.9pt;width:79.35pt;height:7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" strokecolor="#0070c0" strokeweight="1pt">
              <v:fill r:id="rId2" o:title="" recolor="t" type="tile"/>
              <v:stroke dashstyle="3 1" joinstyle="bevel"/>
              <v:shadow on="t" opacity=".5"/>
              <v:textbox>
                <w:txbxContent>
                  <w:p w14:paraId="267BAC92" w14:textId="119EB47F" w:rsidR="00F27F6D" w:rsidRPr="00422B09" w:rsidRDefault="00F27F6D" w:rsidP="00F27F6D">
                    <w:pPr>
                      <w:spacing w:line="276" w:lineRule="auto"/>
                      <w:jc w:val="center"/>
                      <w:rPr>
                        <w:rFonts w:ascii="Bahnschrift" w:hAnsi="Bahnschrift"/>
                        <w:color w:val="2F5496"/>
                        <w:sz w:val="10"/>
                        <w:szCs w:val="10"/>
                      </w:rPr>
                    </w:pPr>
                    <w:r w:rsidRPr="00951F00">
                      <w:rPr>
                        <w:rFonts w:ascii="Bahnschrift" w:hAnsi="Bahnschrift"/>
                        <w:b/>
                        <w:bCs/>
                        <w:color w:val="2F5496"/>
                        <w:sz w:val="32"/>
                        <w:szCs w:val="32"/>
                        <w:u w:val="thick"/>
                      </w:rPr>
                      <w:t>CCSG</w:t>
                    </w:r>
                    <w:r w:rsidRPr="00422B09">
                      <w:rPr>
                        <w:rFonts w:ascii="Bahnschrift" w:hAnsi="Bahnschrift"/>
                        <w:color w:val="2F5496"/>
                        <w:sz w:val="10"/>
                        <w:szCs w:val="10"/>
                      </w:rPr>
                      <w:t>CONSORCIO CONSULTOR</w:t>
                    </w:r>
                    <w:r>
                      <w:rPr>
                        <w:rFonts w:ascii="Bahnschrift" w:hAnsi="Bahnschrift"/>
                        <w:color w:val="2F5496"/>
                        <w:sz w:val="10"/>
                        <w:szCs w:val="10"/>
                      </w:rPr>
                      <w:br/>
                    </w:r>
                    <w:r w:rsidRPr="00422B09">
                      <w:rPr>
                        <w:rFonts w:ascii="Bahnschrift" w:hAnsi="Bahnschrift"/>
                        <w:color w:val="2F5496"/>
                        <w:sz w:val="10"/>
                        <w:szCs w:val="10"/>
                      </w:rPr>
                      <w:t>SAUL GARRIDO</w:t>
                    </w:r>
                  </w:p>
                  <w:p w14:paraId="71981169" w14:textId="1E6A3566" w:rsidR="00F27F6D" w:rsidRDefault="00F27F6D" w:rsidP="00F27F6D">
                    <w:pPr>
                      <w:jc w:val="center"/>
                      <w:rPr>
                        <w:rFonts w:ascii="Bahnschrift" w:hAnsi="Bahnschrift"/>
                        <w:color w:val="2F5496"/>
                        <w:sz w:val="10"/>
                        <w:szCs w:val="10"/>
                      </w:rPr>
                    </w:pPr>
                    <w:r>
                      <w:rPr>
                        <w:rFonts w:ascii="Bahnschrift" w:hAnsi="Bahnschrift"/>
                        <w:color w:val="2F5496"/>
                        <w:sz w:val="10"/>
                        <w:szCs w:val="10"/>
                      </w:rPr>
                      <w:t>2.8</w:t>
                    </w:r>
                  </w:p>
                  <w:p w14:paraId="6B8F5F05" w14:textId="77777777" w:rsidR="00F27F6D" w:rsidRPr="00422B09" w:rsidRDefault="00F27F6D" w:rsidP="00F27F6D">
                    <w:pPr>
                      <w:jc w:val="center"/>
                      <w:rPr>
                        <w:rFonts w:ascii="Bahnschrift" w:hAnsi="Bahnschrift"/>
                        <w:color w:val="2F5496"/>
                        <w:sz w:val="10"/>
                        <w:szCs w:val="10"/>
                      </w:rPr>
                    </w:pP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51B61EB1" wp14:editId="2BDD7887">
              <wp:simplePos x="0" y="0"/>
              <wp:positionH relativeFrom="column">
                <wp:posOffset>990075</wp:posOffset>
              </wp:positionH>
              <wp:positionV relativeFrom="paragraph">
                <wp:posOffset>-92738</wp:posOffset>
              </wp:positionV>
              <wp:extent cx="4716780" cy="629392"/>
              <wp:effectExtent l="0" t="0" r="0" b="0"/>
              <wp:wrapNone/>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629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D8DFD" w14:textId="77777777" w:rsidR="00F27F6D" w:rsidRPr="00FD1A84" w:rsidRDefault="00F27F6D" w:rsidP="00F27F6D">
                          <w:pPr>
                            <w:spacing w:after="0" w:line="240" w:lineRule="auto"/>
                            <w:rPr>
                              <w:rFonts w:ascii="Times New Roman" w:hAnsi="Times New Roman"/>
                              <w:b/>
                              <w:bCs/>
                              <w:color w:val="002060"/>
                              <w:sz w:val="32"/>
                              <w:szCs w:val="32"/>
                            </w:rPr>
                          </w:pPr>
                          <w:r w:rsidRPr="00FD1A84">
                            <w:rPr>
                              <w:rFonts w:ascii="Times New Roman" w:hAnsi="Times New Roman"/>
                              <w:b/>
                              <w:bCs/>
                              <w:color w:val="002060"/>
                              <w:sz w:val="32"/>
                              <w:szCs w:val="32"/>
                            </w:rPr>
                            <w:t xml:space="preserve">  CONSORCIO CONSULTOR SAUL GARRIDO</w:t>
                          </w:r>
                        </w:p>
                        <w:p w14:paraId="12FCFFE6" w14:textId="77777777" w:rsidR="00F27F6D" w:rsidRPr="00FD1A84" w:rsidRDefault="00F27F6D" w:rsidP="00F27F6D">
                          <w:pPr>
                            <w:spacing w:after="0" w:line="240" w:lineRule="auto"/>
                            <w:jc w:val="center"/>
                            <w:rPr>
                              <w:rFonts w:ascii="Bahnschrift" w:hAnsi="Bahnschrift"/>
                              <w:color w:val="002060"/>
                              <w:sz w:val="32"/>
                              <w:szCs w:val="32"/>
                            </w:rPr>
                          </w:pPr>
                          <w:r w:rsidRPr="00FD1A84">
                            <w:rPr>
                              <w:rFonts w:ascii="Times New Roman" w:hAnsi="Times New Roman"/>
                              <w:b/>
                              <w:bCs/>
                              <w:color w:val="002060"/>
                              <w:sz w:val="32"/>
                              <w:szCs w:val="32"/>
                            </w:rPr>
                            <w:t>RUC 20607759538</w:t>
                          </w:r>
                        </w:p>
                        <w:p w14:paraId="0EF1DDFE" w14:textId="77777777" w:rsidR="00F27F6D" w:rsidRPr="0037430C" w:rsidRDefault="00F27F6D" w:rsidP="00F27F6D">
                          <w:pPr>
                            <w:rPr>
                              <w:rFonts w:ascii="Times New Roman" w:hAnsi="Times New Roman"/>
                              <w:b/>
                              <w:bCs/>
                              <w:color w:val="002060"/>
                              <w:sz w:val="32"/>
                              <w:szCs w:val="32"/>
                            </w:rPr>
                          </w:pPr>
                        </w:p>
                        <w:p w14:paraId="6FDE1F07" w14:textId="77777777" w:rsidR="00F27F6D" w:rsidRPr="006E0572" w:rsidRDefault="00F27F6D" w:rsidP="00F27F6D">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61EB1" id="_x0000_t202" coordsize="21600,21600" o:spt="202" path="m,l,21600r21600,l21600,xe">
              <v:stroke joinstyle="miter"/>
              <v:path gradientshapeok="t" o:connecttype="rect"/>
            </v:shapetype>
            <v:shape id="Cuadro de texto 58" o:spid="_x0000_s1046" type="#_x0000_t202" style="position:absolute;margin-left:77.95pt;margin-top:-7.3pt;width:371.4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" filled="f" stroked="f">
              <v:textbox>
                <w:txbxContent>
                  <w:p w14:paraId="50BD8DFD" w14:textId="77777777" w:rsidR="00F27F6D" w:rsidRPr="00FD1A84" w:rsidRDefault="00F27F6D" w:rsidP="00F27F6D">
                    <w:pPr>
                      <w:spacing w:after="0" w:line="240" w:lineRule="auto"/>
                      <w:rPr>
                        <w:rFonts w:ascii="Times New Roman" w:hAnsi="Times New Roman"/>
                        <w:b/>
                        <w:bCs/>
                        <w:color w:val="002060"/>
                        <w:sz w:val="32"/>
                        <w:szCs w:val="32"/>
                      </w:rPr>
                    </w:pPr>
                    <w:r w:rsidRPr="00FD1A84">
                      <w:rPr>
                        <w:rFonts w:ascii="Times New Roman" w:hAnsi="Times New Roman"/>
                        <w:b/>
                        <w:bCs/>
                        <w:color w:val="002060"/>
                        <w:sz w:val="32"/>
                        <w:szCs w:val="32"/>
                      </w:rPr>
                      <w:t xml:space="preserve">  CONSORCIO CONSULTOR SAUL GARRIDO</w:t>
                    </w:r>
                  </w:p>
                  <w:p w14:paraId="12FCFFE6" w14:textId="77777777" w:rsidR="00F27F6D" w:rsidRPr="00FD1A84" w:rsidRDefault="00F27F6D" w:rsidP="00F27F6D">
                    <w:pPr>
                      <w:spacing w:after="0" w:line="240" w:lineRule="auto"/>
                      <w:jc w:val="center"/>
                      <w:rPr>
                        <w:rFonts w:ascii="Bahnschrift" w:hAnsi="Bahnschrift"/>
                        <w:color w:val="002060"/>
                        <w:sz w:val="32"/>
                        <w:szCs w:val="32"/>
                      </w:rPr>
                    </w:pPr>
                    <w:r w:rsidRPr="00FD1A84">
                      <w:rPr>
                        <w:rFonts w:ascii="Times New Roman" w:hAnsi="Times New Roman"/>
                        <w:b/>
                        <w:bCs/>
                        <w:color w:val="002060"/>
                        <w:sz w:val="32"/>
                        <w:szCs w:val="32"/>
                      </w:rPr>
                      <w:t>RUC 20607759538</w:t>
                    </w:r>
                  </w:p>
                  <w:p w14:paraId="0EF1DDFE" w14:textId="77777777" w:rsidR="00F27F6D" w:rsidRPr="0037430C" w:rsidRDefault="00F27F6D" w:rsidP="00F27F6D">
                    <w:pPr>
                      <w:rPr>
                        <w:rFonts w:ascii="Times New Roman" w:hAnsi="Times New Roman"/>
                        <w:b/>
                        <w:bCs/>
                        <w:color w:val="002060"/>
                        <w:sz w:val="32"/>
                        <w:szCs w:val="32"/>
                      </w:rPr>
                    </w:pPr>
                  </w:p>
                  <w:p w14:paraId="6FDE1F07" w14:textId="77777777" w:rsidR="00F27F6D" w:rsidRPr="006E0572" w:rsidRDefault="00F27F6D" w:rsidP="00F27F6D">
                    <w:pPr>
                      <w:rPr>
                        <w:sz w:val="44"/>
                        <w:szCs w:val="44"/>
                      </w:rPr>
                    </w:pPr>
                  </w:p>
                </w:txbxContent>
              </v:textbox>
            </v:shape>
          </w:pict>
        </mc:Fallback>
      </mc:AlternateContent>
    </w:r>
    <w:r>
      <w:tab/>
    </w:r>
  </w:p>
  <w:p w14:paraId="5C33EF5A" w14:textId="77777777" w:rsidR="00F27F6D" w:rsidRDefault="00F27F6D" w:rsidP="00F27F6D">
    <w:pPr>
      <w:pStyle w:val="Encabezado"/>
    </w:pPr>
  </w:p>
  <w:p w14:paraId="4F72306D" w14:textId="2EEB5D99" w:rsidR="00F27F6D" w:rsidRDefault="00F27F6D" w:rsidP="00F27F6D">
    <w:pPr>
      <w:pStyle w:val="Encabezado"/>
    </w:pPr>
  </w:p>
  <w:p w14:paraId="7D1224FA" w14:textId="16727A65" w:rsidR="00F96A83" w:rsidRDefault="00F27F6D">
    <w:pPr>
      <w:pStyle w:val="Encabezado"/>
      <w:rPr>
        <w:lang w:val="es-MX"/>
      </w:rPr>
    </w:pPr>
    <w:r>
      <w:rPr>
        <w:noProof/>
      </w:rPr>
      <mc:AlternateContent>
        <mc:Choice Requires="wps">
          <w:drawing>
            <wp:anchor distT="4294967294" distB="4294967294" distL="114300" distR="114300" simplePos="0" relativeHeight="251662336" behindDoc="0" locked="0" layoutInCell="1" allowOverlap="1" wp14:anchorId="3ED81B23" wp14:editId="421E11D1">
              <wp:simplePos x="0" y="0"/>
              <wp:positionH relativeFrom="margin">
                <wp:posOffset>937895</wp:posOffset>
              </wp:positionH>
              <wp:positionV relativeFrom="paragraph">
                <wp:posOffset>10160</wp:posOffset>
              </wp:positionV>
              <wp:extent cx="4817745" cy="0"/>
              <wp:effectExtent l="0" t="19050" r="20955" b="1905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745" cy="0"/>
                      </a:xfrm>
                      <a:prstGeom prst="line">
                        <a:avLst/>
                      </a:prstGeom>
                      <a:noFill/>
                      <a:ln w="28575">
                        <a:solidFill>
                          <a:srgbClr val="0D0D0D"/>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13385DB" id="Conector recto 23" o:spid="_x0000_s1026" style="position:absolute;z-index:2516623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73.85pt,.8pt" to="453.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" strokecolor="#0d0d0d" strokeweight="2.25pt">
              <v:stroke joinstyle="miter"/>
              <w10:wrap anchorx="margin"/>
            </v:line>
          </w:pict>
        </mc:Fallback>
      </mc:AlternateContent>
    </w:r>
  </w:p>
  <w:p w14:paraId="429334D9" w14:textId="77777777" w:rsidR="00F96A83" w:rsidRPr="00DE152E" w:rsidRDefault="00F96A83">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3527C3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lowerLetter"/>
      <w:lvlText w:val="%1)"/>
      <w:lvlJc w:val="left"/>
      <w:pPr>
        <w:tabs>
          <w:tab w:val="num" w:pos="1417"/>
        </w:tabs>
        <w:ind w:left="1417" w:hanging="555"/>
      </w:pPr>
    </w:lvl>
    <w:lvl w:ilvl="1">
      <w:start w:val="1"/>
      <w:numFmt w:val="none"/>
      <w:suff w:val="nothing"/>
      <w:lvlText w:val=""/>
      <w:lvlJc w:val="left"/>
      <w:pPr>
        <w:tabs>
          <w:tab w:val="num" w:pos="0"/>
        </w:tabs>
        <w:ind w:left="576" w:hanging="576"/>
      </w:pPr>
    </w:lvl>
    <w:lvl w:ilvl="2">
      <w:start w:val="1"/>
      <w:numFmt w:val="decimal"/>
      <w:pStyle w:val="Titulo9"/>
      <w:lvlText w:val="%3."/>
      <w:lvlJc w:val="left"/>
      <w:pPr>
        <w:tabs>
          <w:tab w:val="num" w:pos="1440"/>
        </w:tabs>
        <w:ind w:left="1440" w:hanging="36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pStyle w:val="Listaconvietas41"/>
      <w:lvlText w:val=""/>
      <w:lvlJc w:val="left"/>
      <w:pPr>
        <w:tabs>
          <w:tab w:val="num" w:pos="1209"/>
        </w:tabs>
        <w:ind w:left="1209" w:hanging="360"/>
      </w:pPr>
      <w:rPr>
        <w:rFonts w:ascii="Symbol" w:hAnsi="Symbol"/>
      </w:rPr>
    </w:lvl>
  </w:abstractNum>
  <w:abstractNum w:abstractNumId="3" w15:restartNumberingAfterBreak="0">
    <w:nsid w:val="00000003"/>
    <w:multiLevelType w:val="singleLevel"/>
    <w:tmpl w:val="00000003"/>
    <w:name w:val="WW8Num3"/>
    <w:lvl w:ilvl="0">
      <w:start w:val="1"/>
      <w:numFmt w:val="bullet"/>
      <w:pStyle w:val="Listaconvietas31"/>
      <w:lvlText w:val=""/>
      <w:lvlJc w:val="left"/>
      <w:pPr>
        <w:tabs>
          <w:tab w:val="num" w:pos="926"/>
        </w:tabs>
        <w:ind w:left="926" w:hanging="360"/>
      </w:pPr>
      <w:rPr>
        <w:rFonts w:ascii="Symbol" w:hAnsi="Symbol"/>
      </w:rPr>
    </w:lvl>
  </w:abstractNum>
  <w:abstractNum w:abstractNumId="4" w15:restartNumberingAfterBreak="0">
    <w:nsid w:val="00000004"/>
    <w:multiLevelType w:val="singleLevel"/>
    <w:tmpl w:val="00000004"/>
    <w:name w:val="WW8Num4"/>
    <w:lvl w:ilvl="0">
      <w:start w:val="1"/>
      <w:numFmt w:val="lowerLetter"/>
      <w:pStyle w:val="Ttulo9"/>
      <w:lvlText w:val="%1)"/>
      <w:lvlJc w:val="left"/>
      <w:pPr>
        <w:tabs>
          <w:tab w:val="num" w:pos="1432"/>
        </w:tabs>
        <w:ind w:left="1432" w:hanging="570"/>
      </w:pPr>
    </w:lvl>
  </w:abstractNum>
  <w:abstractNum w:abstractNumId="5" w15:restartNumberingAfterBreak="0">
    <w:nsid w:val="00000005"/>
    <w:multiLevelType w:val="singleLevel"/>
    <w:tmpl w:val="00000005"/>
    <w:name w:val="WW8Num5"/>
    <w:lvl w:ilvl="0">
      <w:start w:val="1"/>
      <w:numFmt w:val="bullet"/>
      <w:pStyle w:val="Normalconvieta"/>
      <w:lvlText w:val=""/>
      <w:lvlJc w:val="left"/>
      <w:pPr>
        <w:tabs>
          <w:tab w:val="num" w:pos="1134"/>
        </w:tabs>
        <w:ind w:left="1134" w:hanging="567"/>
      </w:pPr>
      <w:rPr>
        <w:rFonts w:ascii="Wingdings" w:hAnsi="Wingdings"/>
      </w:rPr>
    </w:lvl>
  </w:abstractNum>
  <w:abstractNum w:abstractNumId="6" w15:restartNumberingAfterBreak="0">
    <w:nsid w:val="00000006"/>
    <w:multiLevelType w:val="singleLevel"/>
    <w:tmpl w:val="00000006"/>
    <w:name w:val="WW8Num6"/>
    <w:lvl w:ilvl="0">
      <w:start w:val="1"/>
      <w:numFmt w:val="bullet"/>
      <w:pStyle w:val="Subttulo"/>
      <w:lvlText w:val=""/>
      <w:lvlJc w:val="left"/>
      <w:pPr>
        <w:tabs>
          <w:tab w:val="num" w:pos="360"/>
        </w:tabs>
        <w:ind w:left="360" w:hanging="360"/>
      </w:pPr>
      <w:rPr>
        <w:rFonts w:ascii="Symbol" w:hAnsi="Symbol"/>
        <w:sz w:val="16"/>
        <w:szCs w:val="16"/>
      </w:rPr>
    </w:lvl>
  </w:abstractNum>
  <w:abstractNum w:abstractNumId="7" w15:restartNumberingAfterBreak="0">
    <w:nsid w:val="00000007"/>
    <w:multiLevelType w:val="singleLevel"/>
    <w:tmpl w:val="00000007"/>
    <w:name w:val="WW8Num7"/>
    <w:lvl w:ilvl="0">
      <w:start w:val="1"/>
      <w:numFmt w:val="bullet"/>
      <w:pStyle w:val="vieta--5"/>
      <w:lvlText w:val=""/>
      <w:lvlJc w:val="left"/>
      <w:pPr>
        <w:tabs>
          <w:tab w:val="num" w:pos="360"/>
        </w:tabs>
        <w:ind w:left="360" w:hanging="360"/>
      </w:pPr>
      <w:rPr>
        <w:rFonts w:ascii="Symbol" w:hAnsi="Symbol"/>
      </w:rPr>
    </w:lvl>
  </w:abstractNum>
  <w:abstractNum w:abstractNumId="8" w15:restartNumberingAfterBreak="0">
    <w:nsid w:val="00000008"/>
    <w:multiLevelType w:val="singleLevel"/>
    <w:tmpl w:val="00000008"/>
    <w:name w:val="WW8Num8"/>
    <w:lvl w:ilvl="0">
      <w:start w:val="1"/>
      <w:numFmt w:val="bullet"/>
      <w:pStyle w:val="VIETA11"/>
      <w:lvlText w:val=""/>
      <w:lvlJc w:val="left"/>
      <w:pPr>
        <w:tabs>
          <w:tab w:val="num" w:pos="360"/>
        </w:tabs>
        <w:ind w:left="360" w:hanging="360"/>
      </w:pPr>
      <w:rPr>
        <w:rFonts w:ascii="Wingdings" w:hAnsi="Wingdings"/>
        <w:sz w:val="16"/>
        <w:szCs w:val="16"/>
      </w:rPr>
    </w:lvl>
  </w:abstractNum>
  <w:abstractNum w:abstractNumId="9" w15:restartNumberingAfterBreak="0">
    <w:nsid w:val="00000009"/>
    <w:multiLevelType w:val="singleLevel"/>
    <w:tmpl w:val="00000009"/>
    <w:name w:val="WW8Num9"/>
    <w:lvl w:ilvl="0">
      <w:start w:val="1"/>
      <w:numFmt w:val="bullet"/>
      <w:pStyle w:val="vieta1"/>
      <w:lvlText w:val=""/>
      <w:lvlJc w:val="left"/>
      <w:pPr>
        <w:tabs>
          <w:tab w:val="num" w:pos="644"/>
        </w:tabs>
        <w:ind w:left="624" w:hanging="340"/>
      </w:pPr>
      <w:rPr>
        <w:rFonts w:ascii="Wingdings" w:hAnsi="Wingdings"/>
      </w:rPr>
    </w:lvl>
  </w:abstractNum>
  <w:abstractNum w:abstractNumId="10" w15:restartNumberingAfterBreak="0">
    <w:nsid w:val="0000000A"/>
    <w:multiLevelType w:val="singleLevel"/>
    <w:tmpl w:val="0000000A"/>
    <w:name w:val="WW8Num10"/>
    <w:lvl w:ilvl="0">
      <w:start w:val="1"/>
      <w:numFmt w:val="bullet"/>
      <w:pStyle w:val="vieta-1"/>
      <w:lvlText w:val=""/>
      <w:lvlJc w:val="left"/>
      <w:pPr>
        <w:tabs>
          <w:tab w:val="num" w:pos="360"/>
        </w:tabs>
        <w:ind w:left="360" w:hanging="360"/>
      </w:pPr>
      <w:rPr>
        <w:rFonts w:ascii="Wingdings" w:hAnsi="Wingdings"/>
        <w:color w:val="000000"/>
      </w:rPr>
    </w:lvl>
  </w:abstractNum>
  <w:abstractNum w:abstractNumId="11" w15:restartNumberingAfterBreak="0">
    <w:nsid w:val="0000000B"/>
    <w:multiLevelType w:val="singleLevel"/>
    <w:tmpl w:val="0000000B"/>
    <w:name w:val="WW8Num11"/>
    <w:lvl w:ilvl="0">
      <w:start w:val="1"/>
      <w:numFmt w:val="bullet"/>
      <w:pStyle w:val="vieta---5"/>
      <w:lvlText w:val=""/>
      <w:lvlJc w:val="left"/>
      <w:pPr>
        <w:tabs>
          <w:tab w:val="num" w:pos="360"/>
        </w:tabs>
        <w:ind w:left="360" w:hanging="360"/>
      </w:pPr>
      <w:rPr>
        <w:rFonts w:ascii="Wingdings" w:hAnsi="Wingdings"/>
      </w:rPr>
    </w:lvl>
  </w:abstractNum>
  <w:abstractNum w:abstractNumId="12" w15:restartNumberingAfterBreak="0">
    <w:nsid w:val="0000000C"/>
    <w:multiLevelType w:val="singleLevel"/>
    <w:tmpl w:val="0000000C"/>
    <w:name w:val="WW8Num12"/>
    <w:lvl w:ilvl="0">
      <w:start w:val="1"/>
      <w:numFmt w:val="bullet"/>
      <w:pStyle w:val="Vieta12"/>
      <w:lvlText w:val=""/>
      <w:lvlJc w:val="left"/>
      <w:pPr>
        <w:tabs>
          <w:tab w:val="num" w:pos="360"/>
        </w:tabs>
        <w:ind w:left="360" w:hanging="360"/>
      </w:pPr>
      <w:rPr>
        <w:rFonts w:ascii="Wingdings" w:hAnsi="Wingdings"/>
      </w:rPr>
    </w:lvl>
  </w:abstractNum>
  <w:abstractNum w:abstractNumId="13" w15:restartNumberingAfterBreak="0">
    <w:nsid w:val="0000000D"/>
    <w:multiLevelType w:val="singleLevel"/>
    <w:tmpl w:val="0000000D"/>
    <w:name w:val="WW8Num13"/>
    <w:lvl w:ilvl="0">
      <w:start w:val="1"/>
      <w:numFmt w:val="bullet"/>
      <w:pStyle w:val="vieta13"/>
      <w:lvlText w:val=""/>
      <w:lvlJc w:val="left"/>
      <w:pPr>
        <w:tabs>
          <w:tab w:val="num" w:pos="360"/>
        </w:tabs>
        <w:ind w:left="360" w:hanging="360"/>
      </w:pPr>
      <w:rPr>
        <w:rFonts w:ascii="Wingdings" w:hAnsi="Wingdings"/>
      </w:rPr>
    </w:lvl>
  </w:abstractNum>
  <w:abstractNum w:abstractNumId="14" w15:restartNumberingAfterBreak="0">
    <w:nsid w:val="0000000E"/>
    <w:multiLevelType w:val="singleLevel"/>
    <w:tmpl w:val="0000000E"/>
    <w:name w:val="WW8Num14"/>
    <w:lvl w:ilvl="0">
      <w:start w:val="3"/>
      <w:numFmt w:val="bullet"/>
      <w:pStyle w:val="VIETA15"/>
      <w:lvlText w:val="-"/>
      <w:lvlJc w:val="left"/>
      <w:pPr>
        <w:tabs>
          <w:tab w:val="num" w:pos="360"/>
        </w:tabs>
        <w:ind w:left="360" w:hanging="360"/>
      </w:pPr>
      <w:rPr>
        <w:rFonts w:ascii="OpenSymbol" w:hAnsi="OpenSymbol"/>
      </w:rPr>
    </w:lvl>
  </w:abstractNum>
  <w:abstractNum w:abstractNumId="15" w15:restartNumberingAfterBreak="0">
    <w:nsid w:val="0000000F"/>
    <w:multiLevelType w:val="singleLevel"/>
    <w:tmpl w:val="0000000F"/>
    <w:name w:val="WW8Num15"/>
    <w:lvl w:ilvl="0">
      <w:start w:val="2"/>
      <w:numFmt w:val="bullet"/>
      <w:pStyle w:val="vietas2"/>
      <w:lvlText w:val=""/>
      <w:lvlJc w:val="left"/>
      <w:pPr>
        <w:tabs>
          <w:tab w:val="num" w:pos="360"/>
        </w:tabs>
        <w:ind w:left="360" w:hanging="360"/>
      </w:pPr>
      <w:rPr>
        <w:rFonts w:ascii="Symbol" w:hAnsi="Symbol"/>
      </w:rPr>
    </w:lvl>
  </w:abstractNum>
  <w:abstractNum w:abstractNumId="16" w15:restartNumberingAfterBreak="0">
    <w:nsid w:val="00000010"/>
    <w:multiLevelType w:val="singleLevel"/>
    <w:tmpl w:val="00000010"/>
    <w:name w:val="WW8Num16"/>
    <w:lvl w:ilvl="0">
      <w:start w:val="1"/>
      <w:numFmt w:val="bullet"/>
      <w:pStyle w:val="VIETA14"/>
      <w:lvlText w:val=""/>
      <w:lvlJc w:val="left"/>
      <w:pPr>
        <w:tabs>
          <w:tab w:val="num" w:pos="644"/>
        </w:tabs>
        <w:ind w:left="567" w:hanging="283"/>
      </w:pPr>
      <w:rPr>
        <w:rFonts w:ascii="Wingdings" w:hAnsi="Wingdings"/>
      </w:rPr>
    </w:lvl>
  </w:abstractNum>
  <w:abstractNum w:abstractNumId="17" w15:restartNumberingAfterBreak="0">
    <w:nsid w:val="00000011"/>
    <w:multiLevelType w:val="multilevel"/>
    <w:tmpl w:val="00000011"/>
    <w:name w:val="WW8Num17"/>
    <w:lvl w:ilvl="0">
      <w:start w:val="5"/>
      <w:numFmt w:val="decimal"/>
      <w:pStyle w:val="titulo2"/>
      <w:lvlText w:val="%1."/>
      <w:lvlJc w:val="left"/>
      <w:pPr>
        <w:tabs>
          <w:tab w:val="num" w:pos="570"/>
        </w:tabs>
        <w:ind w:left="570" w:hanging="570"/>
      </w:pPr>
    </w:lvl>
    <w:lvl w:ilvl="1">
      <w:start w:val="1"/>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15:restartNumberingAfterBreak="0">
    <w:nsid w:val="00515047"/>
    <w:multiLevelType w:val="hybridMultilevel"/>
    <w:tmpl w:val="E43EB994"/>
    <w:lvl w:ilvl="0" w:tplc="280A0001">
      <w:start w:val="1"/>
      <w:numFmt w:val="bullet"/>
      <w:lvlText w:val=""/>
      <w:lvlJc w:val="left"/>
      <w:pPr>
        <w:ind w:left="720" w:hanging="360"/>
      </w:pPr>
      <w:rPr>
        <w:rFonts w:ascii="Symbol" w:hAnsi="Symbol" w:hint="default"/>
      </w:rPr>
    </w:lvl>
    <w:lvl w:ilvl="1" w:tplc="EDD0D22C">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022E5840"/>
    <w:multiLevelType w:val="hybridMultilevel"/>
    <w:tmpl w:val="095E9D60"/>
    <w:lvl w:ilvl="0" w:tplc="280A0001">
      <w:start w:val="1"/>
      <w:numFmt w:val="bullet"/>
      <w:lvlText w:val=""/>
      <w:lvlJc w:val="left"/>
      <w:pPr>
        <w:ind w:left="720" w:hanging="360"/>
      </w:pPr>
      <w:rPr>
        <w:rFonts w:ascii="Symbol" w:hAnsi="Symbol" w:hint="default"/>
      </w:rPr>
    </w:lvl>
    <w:lvl w:ilvl="1" w:tplc="F7A8A96A">
      <w:numFmt w:val="bullet"/>
      <w:lvlText w:val="•"/>
      <w:lvlJc w:val="left"/>
      <w:pPr>
        <w:ind w:left="1440" w:hanging="360"/>
      </w:pPr>
      <w:rPr>
        <w:rFonts w:ascii="Swis721 BT" w:eastAsiaTheme="minorHAnsi" w:hAnsi="Swis721 BT" w:cstheme="minorBid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056D4CA5"/>
    <w:multiLevelType w:val="hybridMultilevel"/>
    <w:tmpl w:val="127676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05C20BEA"/>
    <w:multiLevelType w:val="hybridMultilevel"/>
    <w:tmpl w:val="559480CC"/>
    <w:lvl w:ilvl="0" w:tplc="9D344708">
      <w:start w:val="1"/>
      <w:numFmt w:val="bullet"/>
      <w:lvlText w:val="-"/>
      <w:lvlJc w:val="left"/>
      <w:pPr>
        <w:ind w:left="360" w:hanging="360"/>
      </w:pPr>
      <w:rPr>
        <w:rFonts w:ascii="Arial" w:eastAsia="Times New Roman" w:hAnsi="Arial"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07311C9B"/>
    <w:multiLevelType w:val="hybridMultilevel"/>
    <w:tmpl w:val="1F8217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07766C2F"/>
    <w:multiLevelType w:val="hybridMultilevel"/>
    <w:tmpl w:val="18586668"/>
    <w:lvl w:ilvl="0" w:tplc="280A0001">
      <w:start w:val="1"/>
      <w:numFmt w:val="bullet"/>
      <w:lvlText w:val=""/>
      <w:lvlJc w:val="left"/>
      <w:pPr>
        <w:ind w:left="1080" w:hanging="360"/>
      </w:pPr>
      <w:rPr>
        <w:rFonts w:ascii="Symbol" w:hAnsi="Symbol"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4" w15:restartNumberingAfterBreak="0">
    <w:nsid w:val="080E3812"/>
    <w:multiLevelType w:val="multilevel"/>
    <w:tmpl w:val="8B7A62FC"/>
    <w:lvl w:ilvl="0">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5" w15:restartNumberingAfterBreak="0">
    <w:nsid w:val="083E6B6B"/>
    <w:multiLevelType w:val="hybridMultilevel"/>
    <w:tmpl w:val="5E9C00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0A353638"/>
    <w:multiLevelType w:val="hybridMultilevel"/>
    <w:tmpl w:val="7D4EAF54"/>
    <w:lvl w:ilvl="0" w:tplc="306C0C1E">
      <w:start w:val="20"/>
      <w:numFmt w:val="bullet"/>
      <w:lvlText w:val="-"/>
      <w:lvlJc w:val="left"/>
      <w:pPr>
        <w:ind w:left="720" w:hanging="360"/>
      </w:pPr>
      <w:rPr>
        <w:rFonts w:hint="default"/>
        <w:u w:val="no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0F8049F3"/>
    <w:multiLevelType w:val="hybridMultilevel"/>
    <w:tmpl w:val="5C1E6B22"/>
    <w:lvl w:ilvl="0" w:tplc="A0C074AE">
      <w:start w:val="1"/>
      <w:numFmt w:val="bullet"/>
      <w:lvlText w:val=""/>
      <w:lvlJc w:val="left"/>
      <w:pPr>
        <w:ind w:left="720" w:hanging="360"/>
      </w:pPr>
      <w:rPr>
        <w:rFonts w:ascii="Symbol" w:hAnsi="Symbol" w:hint="default"/>
      </w:rPr>
    </w:lvl>
    <w:lvl w:ilvl="1" w:tplc="9B50CFBE" w:tentative="1">
      <w:start w:val="1"/>
      <w:numFmt w:val="bullet"/>
      <w:lvlText w:val="o"/>
      <w:lvlJc w:val="left"/>
      <w:pPr>
        <w:ind w:left="1440" w:hanging="360"/>
      </w:pPr>
      <w:rPr>
        <w:rFonts w:ascii="Courier New" w:hAnsi="Courier New" w:cs="Courier New" w:hint="default"/>
      </w:rPr>
    </w:lvl>
    <w:lvl w:ilvl="2" w:tplc="21F89A0A" w:tentative="1">
      <w:start w:val="1"/>
      <w:numFmt w:val="bullet"/>
      <w:lvlText w:val=""/>
      <w:lvlJc w:val="left"/>
      <w:pPr>
        <w:ind w:left="2160" w:hanging="360"/>
      </w:pPr>
      <w:rPr>
        <w:rFonts w:ascii="Wingdings" w:hAnsi="Wingdings" w:hint="default"/>
      </w:rPr>
    </w:lvl>
    <w:lvl w:ilvl="3" w:tplc="E3FAA6CC" w:tentative="1">
      <w:start w:val="1"/>
      <w:numFmt w:val="bullet"/>
      <w:lvlText w:val=""/>
      <w:lvlJc w:val="left"/>
      <w:pPr>
        <w:ind w:left="2880" w:hanging="360"/>
      </w:pPr>
      <w:rPr>
        <w:rFonts w:ascii="Symbol" w:hAnsi="Symbol" w:hint="default"/>
      </w:rPr>
    </w:lvl>
    <w:lvl w:ilvl="4" w:tplc="94504F9A" w:tentative="1">
      <w:start w:val="1"/>
      <w:numFmt w:val="bullet"/>
      <w:lvlText w:val="o"/>
      <w:lvlJc w:val="left"/>
      <w:pPr>
        <w:ind w:left="3600" w:hanging="360"/>
      </w:pPr>
      <w:rPr>
        <w:rFonts w:ascii="Courier New" w:hAnsi="Courier New" w:cs="Courier New" w:hint="default"/>
      </w:rPr>
    </w:lvl>
    <w:lvl w:ilvl="5" w:tplc="50205316" w:tentative="1">
      <w:start w:val="1"/>
      <w:numFmt w:val="bullet"/>
      <w:lvlText w:val=""/>
      <w:lvlJc w:val="left"/>
      <w:pPr>
        <w:ind w:left="4320" w:hanging="360"/>
      </w:pPr>
      <w:rPr>
        <w:rFonts w:ascii="Wingdings" w:hAnsi="Wingdings" w:hint="default"/>
      </w:rPr>
    </w:lvl>
    <w:lvl w:ilvl="6" w:tplc="C86A28AA" w:tentative="1">
      <w:start w:val="1"/>
      <w:numFmt w:val="bullet"/>
      <w:lvlText w:val=""/>
      <w:lvlJc w:val="left"/>
      <w:pPr>
        <w:ind w:left="5040" w:hanging="360"/>
      </w:pPr>
      <w:rPr>
        <w:rFonts w:ascii="Symbol" w:hAnsi="Symbol" w:hint="default"/>
      </w:rPr>
    </w:lvl>
    <w:lvl w:ilvl="7" w:tplc="85187D50" w:tentative="1">
      <w:start w:val="1"/>
      <w:numFmt w:val="bullet"/>
      <w:lvlText w:val="o"/>
      <w:lvlJc w:val="left"/>
      <w:pPr>
        <w:ind w:left="5760" w:hanging="360"/>
      </w:pPr>
      <w:rPr>
        <w:rFonts w:ascii="Courier New" w:hAnsi="Courier New" w:cs="Courier New" w:hint="default"/>
      </w:rPr>
    </w:lvl>
    <w:lvl w:ilvl="8" w:tplc="016C0D10" w:tentative="1">
      <w:start w:val="1"/>
      <w:numFmt w:val="bullet"/>
      <w:lvlText w:val=""/>
      <w:lvlJc w:val="left"/>
      <w:pPr>
        <w:ind w:left="6480" w:hanging="360"/>
      </w:pPr>
      <w:rPr>
        <w:rFonts w:ascii="Wingdings" w:hAnsi="Wingdings" w:hint="default"/>
      </w:rPr>
    </w:lvl>
  </w:abstractNum>
  <w:abstractNum w:abstractNumId="28" w15:restartNumberingAfterBreak="0">
    <w:nsid w:val="0FA4496C"/>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105D728D"/>
    <w:multiLevelType w:val="hybridMultilevel"/>
    <w:tmpl w:val="FA0402AE"/>
    <w:lvl w:ilvl="0" w:tplc="280A0001">
      <w:start w:val="1"/>
      <w:numFmt w:val="bullet"/>
      <w:lvlText w:val=""/>
      <w:lvlJc w:val="left"/>
      <w:pPr>
        <w:ind w:left="720" w:hanging="360"/>
      </w:pPr>
      <w:rPr>
        <w:rFonts w:ascii="Symbol" w:hAnsi="Symbol"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0" w15:restartNumberingAfterBreak="0">
    <w:nsid w:val="11F93B0E"/>
    <w:multiLevelType w:val="hybridMultilevel"/>
    <w:tmpl w:val="8B42E484"/>
    <w:lvl w:ilvl="0" w:tplc="280A000F">
      <w:start w:val="1"/>
      <w:numFmt w:val="decimal"/>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31" w15:restartNumberingAfterBreak="0">
    <w:nsid w:val="14EE2195"/>
    <w:multiLevelType w:val="hybridMultilevel"/>
    <w:tmpl w:val="F86045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167A011E"/>
    <w:multiLevelType w:val="hybridMultilevel"/>
    <w:tmpl w:val="F3F6EF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17D50B94"/>
    <w:multiLevelType w:val="hybridMultilevel"/>
    <w:tmpl w:val="B7CCA0C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17EC7726"/>
    <w:multiLevelType w:val="hybridMultilevel"/>
    <w:tmpl w:val="8FE2441C"/>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CC30F08"/>
    <w:multiLevelType w:val="multilevel"/>
    <w:tmpl w:val="93CA1D12"/>
    <w:lvl w:ilvl="0">
      <w:start w:val="1"/>
      <w:numFmt w:val="decimal"/>
      <w:lvlText w:val="%1."/>
      <w:lvlJc w:val="left"/>
      <w:pPr>
        <w:tabs>
          <w:tab w:val="num" w:pos="434"/>
        </w:tabs>
        <w:ind w:left="434" w:hanging="360"/>
      </w:pPr>
      <w:rPr>
        <w:rFonts w:hint="default"/>
      </w:rPr>
    </w:lvl>
    <w:lvl w:ilvl="1">
      <w:start w:val="1"/>
      <w:numFmt w:val="decimal"/>
      <w:lvlText w:val="%2."/>
      <w:lvlJc w:val="left"/>
      <w:pPr>
        <w:tabs>
          <w:tab w:val="num" w:pos="20"/>
        </w:tabs>
        <w:ind w:left="20" w:hanging="360"/>
      </w:pPr>
    </w:lvl>
    <w:lvl w:ilvl="2">
      <w:start w:val="2"/>
      <w:numFmt w:val="lowerLetter"/>
      <w:lvlText w:val="%3)"/>
      <w:lvlJc w:val="left"/>
      <w:pPr>
        <w:tabs>
          <w:tab w:val="num" w:pos="920"/>
        </w:tabs>
        <w:ind w:left="920" w:hanging="360"/>
      </w:pPr>
      <w:rPr>
        <w:rFonts w:hint="default"/>
      </w:rPr>
    </w:lvl>
    <w:lvl w:ilvl="3">
      <w:start w:val="1"/>
      <w:numFmt w:val="bullet"/>
      <w:lvlText w:val=""/>
      <w:lvlJc w:val="left"/>
      <w:pPr>
        <w:ind w:left="1460" w:hanging="360"/>
      </w:pPr>
      <w:rPr>
        <w:rFonts w:ascii="Symbol" w:hAnsi="Symbol" w:hint="default"/>
        <w:sz w:val="22"/>
      </w:rPr>
    </w:lvl>
    <w:lvl w:ilvl="4">
      <w:start w:val="1"/>
      <w:numFmt w:val="decimal"/>
      <w:lvlText w:val="%5)"/>
      <w:lvlJc w:val="left"/>
      <w:pPr>
        <w:ind w:left="2180" w:hanging="360"/>
      </w:pPr>
      <w:rPr>
        <w:rFonts w:hint="default"/>
      </w:rPr>
    </w:lvl>
    <w:lvl w:ilvl="5" w:tentative="1">
      <w:start w:val="1"/>
      <w:numFmt w:val="lowerRoman"/>
      <w:lvlText w:val="%6."/>
      <w:lvlJc w:val="right"/>
      <w:pPr>
        <w:tabs>
          <w:tab w:val="num" w:pos="2900"/>
        </w:tabs>
        <w:ind w:left="2900" w:hanging="180"/>
      </w:pPr>
    </w:lvl>
    <w:lvl w:ilvl="6" w:tentative="1">
      <w:start w:val="1"/>
      <w:numFmt w:val="decimal"/>
      <w:lvlText w:val="%7."/>
      <w:lvlJc w:val="left"/>
      <w:pPr>
        <w:tabs>
          <w:tab w:val="num" w:pos="3620"/>
        </w:tabs>
        <w:ind w:left="3620" w:hanging="360"/>
      </w:pPr>
    </w:lvl>
    <w:lvl w:ilvl="7" w:tentative="1">
      <w:start w:val="1"/>
      <w:numFmt w:val="lowerLetter"/>
      <w:lvlText w:val="%8."/>
      <w:lvlJc w:val="left"/>
      <w:pPr>
        <w:tabs>
          <w:tab w:val="num" w:pos="4340"/>
        </w:tabs>
        <w:ind w:left="4340" w:hanging="360"/>
      </w:pPr>
    </w:lvl>
    <w:lvl w:ilvl="8" w:tentative="1">
      <w:start w:val="1"/>
      <w:numFmt w:val="lowerRoman"/>
      <w:lvlText w:val="%9."/>
      <w:lvlJc w:val="right"/>
      <w:pPr>
        <w:tabs>
          <w:tab w:val="num" w:pos="5060"/>
        </w:tabs>
        <w:ind w:left="5060" w:hanging="180"/>
      </w:pPr>
    </w:lvl>
  </w:abstractNum>
  <w:abstractNum w:abstractNumId="36" w15:restartNumberingAfterBreak="0">
    <w:nsid w:val="24C00E1E"/>
    <w:multiLevelType w:val="hybridMultilevel"/>
    <w:tmpl w:val="875681B8"/>
    <w:lvl w:ilvl="0" w:tplc="02C0C96A">
      <w:start w:val="3"/>
      <w:numFmt w:val="bullet"/>
      <w:lvlText w:val="-"/>
      <w:lvlJc w:val="left"/>
      <w:pPr>
        <w:ind w:left="1800" w:hanging="360"/>
      </w:pPr>
      <w:rPr>
        <w:rFonts w:ascii="Arial" w:eastAsia="Times New Roman" w:hAnsi="Arial" w:cs="Aria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7" w15:restartNumberingAfterBreak="0">
    <w:nsid w:val="25A3093F"/>
    <w:multiLevelType w:val="multilevel"/>
    <w:tmpl w:val="C39E4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6AF33C4"/>
    <w:multiLevelType w:val="hybridMultilevel"/>
    <w:tmpl w:val="5E3A2A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27F5158C"/>
    <w:multiLevelType w:val="hybridMultilevel"/>
    <w:tmpl w:val="98D4821C"/>
    <w:lvl w:ilvl="0" w:tplc="AD66D2DE">
      <w:start w:val="2"/>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2A78756D"/>
    <w:multiLevelType w:val="hybridMultilevel"/>
    <w:tmpl w:val="40E6271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C533243"/>
    <w:multiLevelType w:val="hybridMultilevel"/>
    <w:tmpl w:val="C2CCBD7A"/>
    <w:lvl w:ilvl="0" w:tplc="280A0001">
      <w:start w:val="1"/>
      <w:numFmt w:val="bullet"/>
      <w:lvlText w:val=""/>
      <w:lvlJc w:val="left"/>
      <w:pPr>
        <w:ind w:left="720" w:hanging="360"/>
      </w:pPr>
      <w:rPr>
        <w:rFonts w:ascii="Symbol" w:hAnsi="Symbol" w:hint="default"/>
        <w:color w:val="000000" w:themeColor="text1"/>
      </w:rPr>
    </w:lvl>
    <w:lvl w:ilvl="1" w:tplc="A346333A">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2DE32826"/>
    <w:multiLevelType w:val="hybridMultilevel"/>
    <w:tmpl w:val="FD5437A4"/>
    <w:lvl w:ilvl="0" w:tplc="280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E5816E6"/>
    <w:multiLevelType w:val="hybridMultilevel"/>
    <w:tmpl w:val="356CC1D4"/>
    <w:lvl w:ilvl="0" w:tplc="6278021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31220F9A"/>
    <w:multiLevelType w:val="hybridMultilevel"/>
    <w:tmpl w:val="D0FE2DE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2397654"/>
    <w:multiLevelType w:val="hybridMultilevel"/>
    <w:tmpl w:val="DB2CAC5A"/>
    <w:lvl w:ilvl="0" w:tplc="91F87192">
      <w:start w:val="1"/>
      <w:numFmt w:val="bullet"/>
      <w:lvlText w:val="-"/>
      <w:lvlJc w:val="left"/>
      <w:pPr>
        <w:ind w:left="928" w:hanging="360"/>
      </w:pPr>
      <w:rPr>
        <w:rFonts w:ascii="Arial" w:eastAsia="Times New Roman" w:hAnsi="Arial" w:cs="Arial" w:hint="default"/>
        <w:color w:val="auto"/>
      </w:rPr>
    </w:lvl>
    <w:lvl w:ilvl="1" w:tplc="280A0003">
      <w:start w:val="1"/>
      <w:numFmt w:val="bullet"/>
      <w:lvlText w:val="o"/>
      <w:lvlJc w:val="left"/>
      <w:pPr>
        <w:ind w:left="2148" w:hanging="360"/>
      </w:pPr>
      <w:rPr>
        <w:rFonts w:ascii="Courier New" w:hAnsi="Courier New" w:cs="Courier New" w:hint="default"/>
      </w:rPr>
    </w:lvl>
    <w:lvl w:ilvl="2" w:tplc="280A0005">
      <w:start w:val="1"/>
      <w:numFmt w:val="bullet"/>
      <w:lvlText w:val=""/>
      <w:lvlJc w:val="left"/>
      <w:pPr>
        <w:ind w:left="2868" w:hanging="360"/>
      </w:pPr>
      <w:rPr>
        <w:rFonts w:ascii="Wingdings" w:hAnsi="Wingdings" w:hint="default"/>
      </w:rPr>
    </w:lvl>
    <w:lvl w:ilvl="3" w:tplc="280A0001">
      <w:start w:val="1"/>
      <w:numFmt w:val="bullet"/>
      <w:lvlText w:val=""/>
      <w:lvlJc w:val="left"/>
      <w:pPr>
        <w:ind w:left="3588" w:hanging="360"/>
      </w:pPr>
      <w:rPr>
        <w:rFonts w:ascii="Symbol" w:hAnsi="Symbol" w:hint="default"/>
      </w:rPr>
    </w:lvl>
    <w:lvl w:ilvl="4" w:tplc="280A0003">
      <w:start w:val="1"/>
      <w:numFmt w:val="bullet"/>
      <w:lvlText w:val="o"/>
      <w:lvlJc w:val="left"/>
      <w:pPr>
        <w:ind w:left="4308" w:hanging="360"/>
      </w:pPr>
      <w:rPr>
        <w:rFonts w:ascii="Courier New" w:hAnsi="Courier New" w:cs="Courier New" w:hint="default"/>
      </w:rPr>
    </w:lvl>
    <w:lvl w:ilvl="5" w:tplc="280A0005">
      <w:start w:val="1"/>
      <w:numFmt w:val="bullet"/>
      <w:lvlText w:val=""/>
      <w:lvlJc w:val="left"/>
      <w:pPr>
        <w:ind w:left="5028" w:hanging="360"/>
      </w:pPr>
      <w:rPr>
        <w:rFonts w:ascii="Wingdings" w:hAnsi="Wingdings" w:hint="default"/>
      </w:rPr>
    </w:lvl>
    <w:lvl w:ilvl="6" w:tplc="280A0001">
      <w:start w:val="1"/>
      <w:numFmt w:val="bullet"/>
      <w:lvlText w:val=""/>
      <w:lvlJc w:val="left"/>
      <w:pPr>
        <w:ind w:left="5748" w:hanging="360"/>
      </w:pPr>
      <w:rPr>
        <w:rFonts w:ascii="Symbol" w:hAnsi="Symbol" w:hint="default"/>
      </w:rPr>
    </w:lvl>
    <w:lvl w:ilvl="7" w:tplc="280A0003">
      <w:start w:val="1"/>
      <w:numFmt w:val="bullet"/>
      <w:lvlText w:val="o"/>
      <w:lvlJc w:val="left"/>
      <w:pPr>
        <w:ind w:left="6468" w:hanging="360"/>
      </w:pPr>
      <w:rPr>
        <w:rFonts w:ascii="Courier New" w:hAnsi="Courier New" w:cs="Courier New" w:hint="default"/>
      </w:rPr>
    </w:lvl>
    <w:lvl w:ilvl="8" w:tplc="280A0005">
      <w:start w:val="1"/>
      <w:numFmt w:val="bullet"/>
      <w:lvlText w:val=""/>
      <w:lvlJc w:val="left"/>
      <w:pPr>
        <w:ind w:left="7188" w:hanging="360"/>
      </w:pPr>
      <w:rPr>
        <w:rFonts w:ascii="Wingdings" w:hAnsi="Wingdings" w:hint="default"/>
      </w:rPr>
    </w:lvl>
  </w:abstractNum>
  <w:abstractNum w:abstractNumId="46" w15:restartNumberingAfterBreak="0">
    <w:nsid w:val="33D1191D"/>
    <w:multiLevelType w:val="hybridMultilevel"/>
    <w:tmpl w:val="E4B0F6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363C62AB"/>
    <w:multiLevelType w:val="hybridMultilevel"/>
    <w:tmpl w:val="E6EC8462"/>
    <w:lvl w:ilvl="0" w:tplc="62780214">
      <w:start w:val="1"/>
      <w:numFmt w:val="bullet"/>
      <w:lvlText w:val=""/>
      <w:lvlJc w:val="left"/>
      <w:pPr>
        <w:ind w:left="720" w:hanging="360"/>
      </w:pPr>
      <w:rPr>
        <w:rFonts w:ascii="Symbol" w:hAnsi="Symbol" w:hint="default"/>
      </w:rPr>
    </w:lvl>
    <w:lvl w:ilvl="1" w:tplc="3A74BEFA" w:tentative="1">
      <w:start w:val="1"/>
      <w:numFmt w:val="bullet"/>
      <w:lvlText w:val="o"/>
      <w:lvlJc w:val="left"/>
      <w:pPr>
        <w:ind w:left="1440" w:hanging="360"/>
      </w:pPr>
      <w:rPr>
        <w:rFonts w:ascii="Courier New" w:hAnsi="Courier New" w:cs="Courier New" w:hint="default"/>
      </w:rPr>
    </w:lvl>
    <w:lvl w:ilvl="2" w:tplc="115085F8" w:tentative="1">
      <w:start w:val="1"/>
      <w:numFmt w:val="bullet"/>
      <w:lvlText w:val=""/>
      <w:lvlJc w:val="left"/>
      <w:pPr>
        <w:ind w:left="2160" w:hanging="360"/>
      </w:pPr>
      <w:rPr>
        <w:rFonts w:ascii="Wingdings" w:hAnsi="Wingdings" w:hint="default"/>
      </w:rPr>
    </w:lvl>
    <w:lvl w:ilvl="3" w:tplc="FBEEA652" w:tentative="1">
      <w:start w:val="1"/>
      <w:numFmt w:val="bullet"/>
      <w:lvlText w:val=""/>
      <w:lvlJc w:val="left"/>
      <w:pPr>
        <w:ind w:left="2880" w:hanging="360"/>
      </w:pPr>
      <w:rPr>
        <w:rFonts w:ascii="Symbol" w:hAnsi="Symbol" w:hint="default"/>
      </w:rPr>
    </w:lvl>
    <w:lvl w:ilvl="4" w:tplc="48A69A0E" w:tentative="1">
      <w:start w:val="1"/>
      <w:numFmt w:val="bullet"/>
      <w:lvlText w:val="o"/>
      <w:lvlJc w:val="left"/>
      <w:pPr>
        <w:ind w:left="3600" w:hanging="360"/>
      </w:pPr>
      <w:rPr>
        <w:rFonts w:ascii="Courier New" w:hAnsi="Courier New" w:cs="Courier New" w:hint="default"/>
      </w:rPr>
    </w:lvl>
    <w:lvl w:ilvl="5" w:tplc="8CE23404" w:tentative="1">
      <w:start w:val="1"/>
      <w:numFmt w:val="bullet"/>
      <w:lvlText w:val=""/>
      <w:lvlJc w:val="left"/>
      <w:pPr>
        <w:ind w:left="4320" w:hanging="360"/>
      </w:pPr>
      <w:rPr>
        <w:rFonts w:ascii="Wingdings" w:hAnsi="Wingdings" w:hint="default"/>
      </w:rPr>
    </w:lvl>
    <w:lvl w:ilvl="6" w:tplc="E6DACAEE" w:tentative="1">
      <w:start w:val="1"/>
      <w:numFmt w:val="bullet"/>
      <w:lvlText w:val=""/>
      <w:lvlJc w:val="left"/>
      <w:pPr>
        <w:ind w:left="5040" w:hanging="360"/>
      </w:pPr>
      <w:rPr>
        <w:rFonts w:ascii="Symbol" w:hAnsi="Symbol" w:hint="default"/>
      </w:rPr>
    </w:lvl>
    <w:lvl w:ilvl="7" w:tplc="9C063D6A" w:tentative="1">
      <w:start w:val="1"/>
      <w:numFmt w:val="bullet"/>
      <w:lvlText w:val="o"/>
      <w:lvlJc w:val="left"/>
      <w:pPr>
        <w:ind w:left="5760" w:hanging="360"/>
      </w:pPr>
      <w:rPr>
        <w:rFonts w:ascii="Courier New" w:hAnsi="Courier New" w:cs="Courier New" w:hint="default"/>
      </w:rPr>
    </w:lvl>
    <w:lvl w:ilvl="8" w:tplc="700E6662" w:tentative="1">
      <w:start w:val="1"/>
      <w:numFmt w:val="bullet"/>
      <w:lvlText w:val=""/>
      <w:lvlJc w:val="left"/>
      <w:pPr>
        <w:ind w:left="6480" w:hanging="360"/>
      </w:pPr>
      <w:rPr>
        <w:rFonts w:ascii="Wingdings" w:hAnsi="Wingdings" w:hint="default"/>
      </w:rPr>
    </w:lvl>
  </w:abstractNum>
  <w:abstractNum w:abstractNumId="48" w15:restartNumberingAfterBreak="0">
    <w:nsid w:val="37073330"/>
    <w:multiLevelType w:val="hybridMultilevel"/>
    <w:tmpl w:val="6522602A"/>
    <w:lvl w:ilvl="0" w:tplc="280A0001">
      <w:start w:val="1"/>
      <w:numFmt w:val="bullet"/>
      <w:lvlText w:val=""/>
      <w:lvlJc w:val="left"/>
      <w:pPr>
        <w:ind w:left="1080" w:hanging="360"/>
      </w:pPr>
      <w:rPr>
        <w:rFonts w:ascii="Symbol" w:hAnsi="Symbol" w:hint="default"/>
      </w:rPr>
    </w:lvl>
    <w:lvl w:ilvl="1" w:tplc="BB1CB6FE">
      <w:start w:val="1"/>
      <w:numFmt w:val="decimal"/>
      <w:lvlText w:val="%2."/>
      <w:lvlJc w:val="left"/>
      <w:pPr>
        <w:ind w:left="1800" w:hanging="360"/>
      </w:pPr>
      <w:rPr>
        <w:rFonts w:hint="default"/>
      </w:r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9" w15:restartNumberingAfterBreak="0">
    <w:nsid w:val="375C701D"/>
    <w:multiLevelType w:val="multilevel"/>
    <w:tmpl w:val="B8E48102"/>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3AEB0E11"/>
    <w:multiLevelType w:val="hybridMultilevel"/>
    <w:tmpl w:val="AB6CC2C6"/>
    <w:lvl w:ilvl="0" w:tplc="91F87192">
      <w:start w:val="1"/>
      <w:numFmt w:val="bullet"/>
      <w:lvlText w:val="-"/>
      <w:lvlJc w:val="left"/>
      <w:pPr>
        <w:ind w:left="720" w:hanging="360"/>
      </w:pPr>
      <w:rPr>
        <w:rFonts w:ascii="Arial" w:eastAsia="Times New Roman" w:hAnsi="Arial" w:cs="Arial" w:hint="default"/>
        <w:color w:val="auto"/>
      </w:rPr>
    </w:lvl>
    <w:lvl w:ilvl="1" w:tplc="50E4AB26">
      <w:start w:val="1"/>
      <w:numFmt w:val="bullet"/>
      <w:lvlText w:val="-"/>
      <w:lvlJc w:val="left"/>
      <w:pPr>
        <w:ind w:left="1440" w:hanging="360"/>
      </w:pPr>
      <w:rPr>
        <w:rFonts w:ascii="Arial" w:eastAsia="Times New Roman" w:hAnsi="Arial" w:cs="Arial"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1" w15:restartNumberingAfterBreak="0">
    <w:nsid w:val="3B8516A8"/>
    <w:multiLevelType w:val="hybridMultilevel"/>
    <w:tmpl w:val="D0086010"/>
    <w:lvl w:ilvl="0" w:tplc="FAAC3DE8">
      <w:start w:val="23"/>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3C8A44C0"/>
    <w:multiLevelType w:val="hybridMultilevel"/>
    <w:tmpl w:val="678A77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3CA8482B"/>
    <w:multiLevelType w:val="hybridMultilevel"/>
    <w:tmpl w:val="C5D4D7BC"/>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4" w15:restartNumberingAfterBreak="0">
    <w:nsid w:val="3CBD4EB6"/>
    <w:multiLevelType w:val="hybridMultilevel"/>
    <w:tmpl w:val="C70E1A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3F6B20A5"/>
    <w:multiLevelType w:val="hybridMultilevel"/>
    <w:tmpl w:val="B41ABF44"/>
    <w:lvl w:ilvl="0" w:tplc="28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280A0001">
      <w:start w:val="1"/>
      <w:numFmt w:val="bullet"/>
      <w:lvlText w:val=""/>
      <w:lvlJc w:val="left"/>
      <w:pPr>
        <w:tabs>
          <w:tab w:val="num" w:pos="3960"/>
        </w:tabs>
        <w:ind w:left="3960" w:hanging="360"/>
      </w:pPr>
      <w:rPr>
        <w:rFonts w:ascii="Symbol" w:hAnsi="Symbol" w:hint="default"/>
      </w:rPr>
    </w:lvl>
    <w:lvl w:ilvl="4" w:tplc="0C0A0003">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6" w15:restartNumberingAfterBreak="0">
    <w:nsid w:val="408B5D99"/>
    <w:multiLevelType w:val="hybridMultilevel"/>
    <w:tmpl w:val="C4F6874E"/>
    <w:lvl w:ilvl="0" w:tplc="306C0C1E">
      <w:start w:val="20"/>
      <w:numFmt w:val="bullet"/>
      <w:lvlText w:val="-"/>
      <w:lvlJc w:val="left"/>
      <w:rPr>
        <w:rFonts w:hint="default"/>
        <w:u w:val="none"/>
      </w:rPr>
    </w:lvl>
    <w:lvl w:ilvl="1" w:tplc="280A0003">
      <w:start w:val="1"/>
      <w:numFmt w:val="bullet"/>
      <w:lvlText w:val="o"/>
      <w:lvlJc w:val="left"/>
      <w:pPr>
        <w:ind w:left="1440" w:hanging="360"/>
      </w:pPr>
      <w:rPr>
        <w:rFonts w:ascii="Courier New" w:hAnsi="Courier New" w:cs="Courier New" w:hint="default"/>
      </w:rPr>
    </w:lvl>
    <w:lvl w:ilvl="2" w:tplc="97C2697C">
      <w:numFmt w:val="bullet"/>
      <w:lvlText w:val="•"/>
      <w:lvlJc w:val="left"/>
      <w:pPr>
        <w:ind w:left="2160" w:hanging="360"/>
      </w:pPr>
      <w:rPr>
        <w:rFonts w:ascii="Arial" w:eastAsia="Calibri" w:hAnsi="Arial" w:cs="Arial"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41774254"/>
    <w:multiLevelType w:val="multilevel"/>
    <w:tmpl w:val="B88EAD2A"/>
    <w:lvl w:ilvl="0">
      <w:start w:val="1"/>
      <w:numFmt w:val="decimal"/>
      <w:lvlText w:val="%1."/>
      <w:lvlJc w:val="left"/>
      <w:pPr>
        <w:ind w:left="360" w:hanging="360"/>
      </w:pPr>
      <w:rPr>
        <w:rFonts w:hint="default"/>
      </w:rPr>
    </w:lvl>
    <w:lvl w:ilvl="1">
      <w:start w:val="1"/>
      <w:numFmt w:val="decimal"/>
      <w:pStyle w:val="11"/>
      <w:isLgl/>
      <w:lvlText w:val="%1.%2"/>
      <w:lvlJc w:val="left"/>
      <w:pPr>
        <w:ind w:left="360" w:hanging="360"/>
      </w:pPr>
      <w:rPr>
        <w:rFonts w:ascii="Arial" w:hAnsi="Arial" w:cs="Arial" w:hint="default"/>
        <w:b/>
        <w:sz w:val="22"/>
        <w:szCs w:val="22"/>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58" w15:restartNumberingAfterBreak="0">
    <w:nsid w:val="43FD79BC"/>
    <w:multiLevelType w:val="hybridMultilevel"/>
    <w:tmpl w:val="E4D66A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46D34128"/>
    <w:multiLevelType w:val="hybridMultilevel"/>
    <w:tmpl w:val="904C4512"/>
    <w:lvl w:ilvl="0" w:tplc="415E0D6E">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0" w15:restartNumberingAfterBreak="0">
    <w:nsid w:val="48CA32E8"/>
    <w:multiLevelType w:val="hybridMultilevel"/>
    <w:tmpl w:val="3A3A4D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490E53FA"/>
    <w:multiLevelType w:val="hybridMultilevel"/>
    <w:tmpl w:val="D7F21B42"/>
    <w:lvl w:ilvl="0" w:tplc="280A0001">
      <w:start w:val="1"/>
      <w:numFmt w:val="bullet"/>
      <w:lvlText w:val=""/>
      <w:lvlJc w:val="left"/>
      <w:pPr>
        <w:ind w:left="720" w:hanging="360"/>
      </w:pPr>
      <w:rPr>
        <w:rFonts w:ascii="Symbol" w:hAnsi="Symbol" w:hint="default"/>
        <w:color w:val="000000" w:themeColor="text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49102DEE"/>
    <w:multiLevelType w:val="hybridMultilevel"/>
    <w:tmpl w:val="9408963A"/>
    <w:lvl w:ilvl="0" w:tplc="306C0C1E">
      <w:start w:val="20"/>
      <w:numFmt w:val="bullet"/>
      <w:lvlText w:val="-"/>
      <w:lvlJc w:val="left"/>
      <w:pPr>
        <w:ind w:left="720" w:hanging="360"/>
      </w:pPr>
      <w:rPr>
        <w:rFonts w:hint="default"/>
        <w:u w:val="no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4B36105F"/>
    <w:multiLevelType w:val="multilevel"/>
    <w:tmpl w:val="08CAAED4"/>
    <w:styleLink w:val="Estilo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B8D3007"/>
    <w:multiLevelType w:val="hybridMultilevel"/>
    <w:tmpl w:val="D0FE2DE0"/>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C2C0302"/>
    <w:multiLevelType w:val="hybridMultilevel"/>
    <w:tmpl w:val="30C692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4FDD1657"/>
    <w:multiLevelType w:val="hybridMultilevel"/>
    <w:tmpl w:val="9AD8EB26"/>
    <w:lvl w:ilvl="0" w:tplc="280A0001">
      <w:start w:val="1"/>
      <w:numFmt w:val="bullet"/>
      <w:lvlText w:val=""/>
      <w:lvlJc w:val="left"/>
      <w:pPr>
        <w:ind w:left="1080" w:hanging="360"/>
      </w:pPr>
      <w:rPr>
        <w:rFonts w:ascii="Symbol" w:hAnsi="Symbol"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7" w15:restartNumberingAfterBreak="0">
    <w:nsid w:val="51241890"/>
    <w:multiLevelType w:val="hybridMultilevel"/>
    <w:tmpl w:val="F29CFA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5499409F"/>
    <w:multiLevelType w:val="hybridMultilevel"/>
    <w:tmpl w:val="84FAEA4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15:restartNumberingAfterBreak="0">
    <w:nsid w:val="5512614D"/>
    <w:multiLevelType w:val="singleLevel"/>
    <w:tmpl w:val="20F24C06"/>
    <w:lvl w:ilvl="0">
      <w:start w:val="1"/>
      <w:numFmt w:val="decimal"/>
      <w:lvlText w:val="%1."/>
      <w:lvlJc w:val="left"/>
      <w:pPr>
        <w:tabs>
          <w:tab w:val="num" w:pos="1080"/>
        </w:tabs>
        <w:ind w:left="1080" w:hanging="360"/>
      </w:pPr>
      <w:rPr>
        <w:rFonts w:hint="default"/>
      </w:rPr>
    </w:lvl>
  </w:abstractNum>
  <w:abstractNum w:abstractNumId="70" w15:restartNumberingAfterBreak="0">
    <w:nsid w:val="5734376C"/>
    <w:multiLevelType w:val="hybridMultilevel"/>
    <w:tmpl w:val="218C65A0"/>
    <w:lvl w:ilvl="0" w:tplc="280A0001">
      <w:start w:val="1"/>
      <w:numFmt w:val="bullet"/>
      <w:lvlText w:val=""/>
      <w:lvlJc w:val="left"/>
      <w:rPr>
        <w:rFonts w:ascii="Symbol" w:hAnsi="Symbol" w:hint="default"/>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93E69CC"/>
    <w:multiLevelType w:val="hybridMultilevel"/>
    <w:tmpl w:val="2230F9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5A7E6591"/>
    <w:multiLevelType w:val="hybridMultilevel"/>
    <w:tmpl w:val="73D658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5FAF1A9A"/>
    <w:multiLevelType w:val="hybridMultilevel"/>
    <w:tmpl w:val="466CEF46"/>
    <w:lvl w:ilvl="0" w:tplc="7928893C">
      <w:start w:val="1"/>
      <w:numFmt w:val="bullet"/>
      <w:lvlText w:val="-"/>
      <w:lvlJc w:val="left"/>
      <w:pPr>
        <w:ind w:left="360" w:hanging="360"/>
      </w:pPr>
      <w:rPr>
        <w:rFonts w:ascii="Arial" w:eastAsia="Times New Roman" w:hAnsi="Arial"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4" w15:restartNumberingAfterBreak="0">
    <w:nsid w:val="668F5971"/>
    <w:multiLevelType w:val="singleLevel"/>
    <w:tmpl w:val="306C0C1E"/>
    <w:lvl w:ilvl="0">
      <w:start w:val="20"/>
      <w:numFmt w:val="bullet"/>
      <w:lvlText w:val="-"/>
      <w:lvlJc w:val="left"/>
      <w:pPr>
        <w:tabs>
          <w:tab w:val="num" w:pos="360"/>
        </w:tabs>
        <w:ind w:left="360" w:hanging="360"/>
      </w:pPr>
      <w:rPr>
        <w:rFonts w:hint="default"/>
        <w:u w:val="none"/>
      </w:rPr>
    </w:lvl>
  </w:abstractNum>
  <w:abstractNum w:abstractNumId="75" w15:restartNumberingAfterBreak="0">
    <w:nsid w:val="673D4BA4"/>
    <w:multiLevelType w:val="hybridMultilevel"/>
    <w:tmpl w:val="9DEE26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694C482C"/>
    <w:multiLevelType w:val="hybridMultilevel"/>
    <w:tmpl w:val="F27AC070"/>
    <w:lvl w:ilvl="0" w:tplc="280A0001">
      <w:start w:val="1"/>
      <w:numFmt w:val="bullet"/>
      <w:lvlText w:val=""/>
      <w:lvlJc w:val="left"/>
      <w:pPr>
        <w:ind w:left="720" w:hanging="360"/>
      </w:pPr>
      <w:rPr>
        <w:rFonts w:ascii="Symbol" w:hAnsi="Symbol" w:hint="default"/>
        <w:color w:val="000000" w:themeColor="text1"/>
      </w:rPr>
    </w:lvl>
    <w:lvl w:ilvl="1" w:tplc="14B6D2CE">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6A2A13D8"/>
    <w:multiLevelType w:val="hybridMultilevel"/>
    <w:tmpl w:val="DCB00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6A977BBA"/>
    <w:multiLevelType w:val="hybridMultilevel"/>
    <w:tmpl w:val="A8F2B854"/>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79" w15:restartNumberingAfterBreak="0">
    <w:nsid w:val="6BF42F0D"/>
    <w:multiLevelType w:val="hybridMultilevel"/>
    <w:tmpl w:val="7EEEE368"/>
    <w:lvl w:ilvl="0" w:tplc="306C0C1E">
      <w:start w:val="20"/>
      <w:numFmt w:val="bullet"/>
      <w:lvlText w:val="-"/>
      <w:lvlJc w:val="left"/>
      <w:pPr>
        <w:ind w:left="720" w:hanging="360"/>
      </w:pPr>
      <w:rPr>
        <w:rFonts w:hint="default"/>
        <w:u w:val="no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6E00526B"/>
    <w:multiLevelType w:val="hybridMultilevel"/>
    <w:tmpl w:val="384E6C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15:restartNumberingAfterBreak="0">
    <w:nsid w:val="6F487637"/>
    <w:multiLevelType w:val="hybridMultilevel"/>
    <w:tmpl w:val="D9AAC7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15:restartNumberingAfterBreak="0">
    <w:nsid w:val="73B368AA"/>
    <w:multiLevelType w:val="hybridMultilevel"/>
    <w:tmpl w:val="6004FB56"/>
    <w:lvl w:ilvl="0" w:tplc="02C0C96A">
      <w:start w:val="3"/>
      <w:numFmt w:val="bullet"/>
      <w:lvlText w:val="-"/>
      <w:lvlJc w:val="left"/>
      <w:pPr>
        <w:ind w:left="2160" w:hanging="360"/>
      </w:pPr>
      <w:rPr>
        <w:rFonts w:ascii="Arial" w:eastAsia="Times New Roman" w:hAnsi="Arial" w:cs="Arial" w:hint="default"/>
      </w:rPr>
    </w:lvl>
    <w:lvl w:ilvl="1" w:tplc="280A0003">
      <w:start w:val="1"/>
      <w:numFmt w:val="bullet"/>
      <w:lvlText w:val="o"/>
      <w:lvlJc w:val="left"/>
      <w:pPr>
        <w:ind w:left="2880" w:hanging="360"/>
      </w:pPr>
      <w:rPr>
        <w:rFonts w:ascii="Courier New" w:hAnsi="Courier New" w:cs="Courier New" w:hint="default"/>
      </w:rPr>
    </w:lvl>
    <w:lvl w:ilvl="2" w:tplc="280A0005">
      <w:start w:val="1"/>
      <w:numFmt w:val="bullet"/>
      <w:lvlText w:val=""/>
      <w:lvlJc w:val="left"/>
      <w:pPr>
        <w:ind w:left="3600" w:hanging="360"/>
      </w:pPr>
      <w:rPr>
        <w:rFonts w:ascii="Wingdings" w:hAnsi="Wingdings" w:hint="default"/>
      </w:rPr>
    </w:lvl>
    <w:lvl w:ilvl="3" w:tplc="280A0001">
      <w:start w:val="1"/>
      <w:numFmt w:val="bullet"/>
      <w:lvlText w:val=""/>
      <w:lvlJc w:val="left"/>
      <w:pPr>
        <w:ind w:left="4320" w:hanging="360"/>
      </w:pPr>
      <w:rPr>
        <w:rFonts w:ascii="Symbol" w:hAnsi="Symbol" w:hint="default"/>
      </w:rPr>
    </w:lvl>
    <w:lvl w:ilvl="4" w:tplc="280A0003">
      <w:start w:val="1"/>
      <w:numFmt w:val="bullet"/>
      <w:lvlText w:val="o"/>
      <w:lvlJc w:val="left"/>
      <w:pPr>
        <w:ind w:left="5040" w:hanging="360"/>
      </w:pPr>
      <w:rPr>
        <w:rFonts w:ascii="Courier New" w:hAnsi="Courier New" w:cs="Courier New" w:hint="default"/>
      </w:rPr>
    </w:lvl>
    <w:lvl w:ilvl="5" w:tplc="280A0005">
      <w:start w:val="1"/>
      <w:numFmt w:val="bullet"/>
      <w:lvlText w:val=""/>
      <w:lvlJc w:val="left"/>
      <w:pPr>
        <w:ind w:left="5760" w:hanging="360"/>
      </w:pPr>
      <w:rPr>
        <w:rFonts w:ascii="Wingdings" w:hAnsi="Wingdings" w:hint="default"/>
      </w:rPr>
    </w:lvl>
    <w:lvl w:ilvl="6" w:tplc="280A0001">
      <w:start w:val="1"/>
      <w:numFmt w:val="bullet"/>
      <w:lvlText w:val=""/>
      <w:lvlJc w:val="left"/>
      <w:pPr>
        <w:ind w:left="6480" w:hanging="360"/>
      </w:pPr>
      <w:rPr>
        <w:rFonts w:ascii="Symbol" w:hAnsi="Symbol" w:hint="default"/>
      </w:rPr>
    </w:lvl>
    <w:lvl w:ilvl="7" w:tplc="280A0003">
      <w:start w:val="1"/>
      <w:numFmt w:val="bullet"/>
      <w:lvlText w:val="o"/>
      <w:lvlJc w:val="left"/>
      <w:pPr>
        <w:ind w:left="7200" w:hanging="360"/>
      </w:pPr>
      <w:rPr>
        <w:rFonts w:ascii="Courier New" w:hAnsi="Courier New" w:cs="Courier New" w:hint="default"/>
      </w:rPr>
    </w:lvl>
    <w:lvl w:ilvl="8" w:tplc="280A0005">
      <w:start w:val="1"/>
      <w:numFmt w:val="bullet"/>
      <w:lvlText w:val=""/>
      <w:lvlJc w:val="left"/>
      <w:pPr>
        <w:ind w:left="7920" w:hanging="360"/>
      </w:pPr>
      <w:rPr>
        <w:rFonts w:ascii="Wingdings" w:hAnsi="Wingdings" w:hint="default"/>
      </w:rPr>
    </w:lvl>
  </w:abstractNum>
  <w:abstractNum w:abstractNumId="83" w15:restartNumberingAfterBreak="0">
    <w:nsid w:val="744C5BD4"/>
    <w:multiLevelType w:val="hybridMultilevel"/>
    <w:tmpl w:val="4A0C13E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746D4261"/>
    <w:multiLevelType w:val="hybridMultilevel"/>
    <w:tmpl w:val="9D7047A4"/>
    <w:lvl w:ilvl="0" w:tplc="54BE7BCA">
      <w:numFmt w:val="bullet"/>
      <w:lvlText w:val="-"/>
      <w:lvlJc w:val="left"/>
      <w:pPr>
        <w:ind w:left="720" w:hanging="360"/>
      </w:pPr>
      <w:rPr>
        <w:rFonts w:ascii="Times New Roman" w:eastAsia="Times New Roman" w:hAnsi="Times New Roman" w:cs="Times New Roman" w:hint="default"/>
        <w:w w:val="100"/>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5" w15:restartNumberingAfterBreak="0">
    <w:nsid w:val="76D463CF"/>
    <w:multiLevelType w:val="hybridMultilevel"/>
    <w:tmpl w:val="5080AF54"/>
    <w:lvl w:ilvl="0" w:tplc="FAAC3DE8">
      <w:start w:val="23"/>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78D2AC2"/>
    <w:multiLevelType w:val="hybridMultilevel"/>
    <w:tmpl w:val="2940DE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78D41E9E"/>
    <w:multiLevelType w:val="hybridMultilevel"/>
    <w:tmpl w:val="EF54E7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34"/>
  </w:num>
  <w:num w:numId="19">
    <w:abstractNumId w:val="40"/>
  </w:num>
  <w:num w:numId="20">
    <w:abstractNumId w:val="63"/>
  </w:num>
  <w:num w:numId="21">
    <w:abstractNumId w:val="57"/>
  </w:num>
  <w:num w:numId="22">
    <w:abstractNumId w:val="47"/>
  </w:num>
  <w:num w:numId="23">
    <w:abstractNumId w:val="27"/>
  </w:num>
  <w:num w:numId="24">
    <w:abstractNumId w:val="29"/>
  </w:num>
  <w:num w:numId="25">
    <w:abstractNumId w:val="56"/>
  </w:num>
  <w:num w:numId="26">
    <w:abstractNumId w:val="69"/>
  </w:num>
  <w:num w:numId="27">
    <w:abstractNumId w:val="28"/>
  </w:num>
  <w:num w:numId="28">
    <w:abstractNumId w:val="72"/>
  </w:num>
  <w:num w:numId="29">
    <w:abstractNumId w:val="24"/>
  </w:num>
  <w:num w:numId="30">
    <w:abstractNumId w:val="85"/>
  </w:num>
  <w:num w:numId="31">
    <w:abstractNumId w:val="49"/>
  </w:num>
  <w:num w:numId="32">
    <w:abstractNumId w:val="64"/>
  </w:num>
  <w:num w:numId="33">
    <w:abstractNumId w:val="83"/>
  </w:num>
  <w:num w:numId="34">
    <w:abstractNumId w:val="65"/>
  </w:num>
  <w:num w:numId="35">
    <w:abstractNumId w:val="19"/>
  </w:num>
  <w:num w:numId="36">
    <w:abstractNumId w:val="74"/>
  </w:num>
  <w:num w:numId="37">
    <w:abstractNumId w:val="0"/>
  </w:num>
  <w:num w:numId="38">
    <w:abstractNumId w:val="42"/>
  </w:num>
  <w:num w:numId="39">
    <w:abstractNumId w:val="46"/>
  </w:num>
  <w:num w:numId="40">
    <w:abstractNumId w:val="50"/>
  </w:num>
  <w:num w:numId="41">
    <w:abstractNumId w:val="45"/>
  </w:num>
  <w:num w:numId="42">
    <w:abstractNumId w:val="39"/>
  </w:num>
  <w:num w:numId="43">
    <w:abstractNumId w:val="73"/>
  </w:num>
  <w:num w:numId="44">
    <w:abstractNumId w:val="21"/>
  </w:num>
  <w:num w:numId="45">
    <w:abstractNumId w:val="59"/>
  </w:num>
  <w:num w:numId="46">
    <w:abstractNumId w:val="66"/>
  </w:num>
  <w:num w:numId="47">
    <w:abstractNumId w:val="41"/>
  </w:num>
  <w:num w:numId="48">
    <w:abstractNumId w:val="76"/>
  </w:num>
  <w:num w:numId="49">
    <w:abstractNumId w:val="61"/>
  </w:num>
  <w:num w:numId="50">
    <w:abstractNumId w:val="23"/>
  </w:num>
  <w:num w:numId="51">
    <w:abstractNumId w:val="35"/>
  </w:num>
  <w:num w:numId="52">
    <w:abstractNumId w:val="26"/>
  </w:num>
  <w:num w:numId="53">
    <w:abstractNumId w:val="48"/>
  </w:num>
  <w:num w:numId="54">
    <w:abstractNumId w:val="78"/>
  </w:num>
  <w:num w:numId="55">
    <w:abstractNumId w:val="20"/>
  </w:num>
  <w:num w:numId="56">
    <w:abstractNumId w:val="53"/>
  </w:num>
  <w:num w:numId="57">
    <w:abstractNumId w:val="58"/>
  </w:num>
  <w:num w:numId="58">
    <w:abstractNumId w:val="38"/>
  </w:num>
  <w:num w:numId="59">
    <w:abstractNumId w:val="52"/>
  </w:num>
  <w:num w:numId="60">
    <w:abstractNumId w:val="81"/>
  </w:num>
  <w:num w:numId="61">
    <w:abstractNumId w:val="68"/>
  </w:num>
  <w:num w:numId="62">
    <w:abstractNumId w:val="31"/>
  </w:num>
  <w:num w:numId="63">
    <w:abstractNumId w:val="22"/>
  </w:num>
  <w:num w:numId="64">
    <w:abstractNumId w:val="86"/>
  </w:num>
  <w:num w:numId="65">
    <w:abstractNumId w:val="80"/>
  </w:num>
  <w:num w:numId="66">
    <w:abstractNumId w:val="54"/>
  </w:num>
  <w:num w:numId="67">
    <w:abstractNumId w:val="30"/>
  </w:num>
  <w:num w:numId="68">
    <w:abstractNumId w:val="71"/>
  </w:num>
  <w:num w:numId="69">
    <w:abstractNumId w:val="18"/>
  </w:num>
  <w:num w:numId="70">
    <w:abstractNumId w:val="33"/>
  </w:num>
  <w:num w:numId="71">
    <w:abstractNumId w:val="32"/>
  </w:num>
  <w:num w:numId="72">
    <w:abstractNumId w:val="87"/>
  </w:num>
  <w:num w:numId="73">
    <w:abstractNumId w:val="25"/>
  </w:num>
  <w:num w:numId="74">
    <w:abstractNumId w:val="62"/>
  </w:num>
  <w:num w:numId="75">
    <w:abstractNumId w:val="60"/>
  </w:num>
  <w:num w:numId="76">
    <w:abstractNumId w:val="43"/>
  </w:num>
  <w:num w:numId="77">
    <w:abstractNumId w:val="55"/>
  </w:num>
  <w:num w:numId="78">
    <w:abstractNumId w:val="36"/>
  </w:num>
  <w:num w:numId="79">
    <w:abstractNumId w:val="75"/>
  </w:num>
  <w:num w:numId="80">
    <w:abstractNumId w:val="67"/>
  </w:num>
  <w:num w:numId="81">
    <w:abstractNumId w:val="55"/>
  </w:num>
  <w:num w:numId="82">
    <w:abstractNumId w:val="36"/>
  </w:num>
  <w:num w:numId="83">
    <w:abstractNumId w:val="82"/>
  </w:num>
  <w:num w:numId="84">
    <w:abstractNumId w:val="79"/>
  </w:num>
  <w:num w:numId="85">
    <w:abstractNumId w:val="51"/>
  </w:num>
  <w:num w:numId="86">
    <w:abstractNumId w:val="77"/>
  </w:num>
  <w:num w:numId="87">
    <w:abstractNumId w:val="84"/>
  </w:num>
  <w:num w:numId="88">
    <w:abstractNumId w:val="37"/>
  </w:num>
  <w:num w:numId="89">
    <w:abstractNumId w:val="70"/>
  </w:num>
  <w:num w:numId="90">
    <w:abstractNumId w:val="4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activeWritingStyle w:appName="MSWord" w:lang="es-ES" w:vendorID="64" w:dllVersion="6" w:nlCheck="1" w:checkStyle="0"/>
  <w:activeWritingStyle w:appName="MSWord" w:lang="es-PE"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79"/>
    <w:rsid w:val="00001326"/>
    <w:rsid w:val="00002677"/>
    <w:rsid w:val="000034ED"/>
    <w:rsid w:val="00003575"/>
    <w:rsid w:val="000038A0"/>
    <w:rsid w:val="00003FFB"/>
    <w:rsid w:val="00004BA9"/>
    <w:rsid w:val="0000582D"/>
    <w:rsid w:val="000072A0"/>
    <w:rsid w:val="00007A7F"/>
    <w:rsid w:val="00007C10"/>
    <w:rsid w:val="0001133C"/>
    <w:rsid w:val="000113E8"/>
    <w:rsid w:val="00011AE6"/>
    <w:rsid w:val="00011F3C"/>
    <w:rsid w:val="00012086"/>
    <w:rsid w:val="00013FBD"/>
    <w:rsid w:val="0001427C"/>
    <w:rsid w:val="0001446D"/>
    <w:rsid w:val="000202A2"/>
    <w:rsid w:val="000220FE"/>
    <w:rsid w:val="0002299D"/>
    <w:rsid w:val="00022C8A"/>
    <w:rsid w:val="00022D31"/>
    <w:rsid w:val="0002335C"/>
    <w:rsid w:val="00023418"/>
    <w:rsid w:val="00023CD0"/>
    <w:rsid w:val="000251BF"/>
    <w:rsid w:val="00025EFB"/>
    <w:rsid w:val="00027686"/>
    <w:rsid w:val="00027ADE"/>
    <w:rsid w:val="000336F7"/>
    <w:rsid w:val="00034F97"/>
    <w:rsid w:val="0003618E"/>
    <w:rsid w:val="00036493"/>
    <w:rsid w:val="00036B76"/>
    <w:rsid w:val="00036B9D"/>
    <w:rsid w:val="000375BE"/>
    <w:rsid w:val="00037D76"/>
    <w:rsid w:val="000402B0"/>
    <w:rsid w:val="00041A4D"/>
    <w:rsid w:val="00042D46"/>
    <w:rsid w:val="00043DBC"/>
    <w:rsid w:val="000446DA"/>
    <w:rsid w:val="0004505E"/>
    <w:rsid w:val="00045129"/>
    <w:rsid w:val="00045679"/>
    <w:rsid w:val="00045998"/>
    <w:rsid w:val="00045A82"/>
    <w:rsid w:val="00046060"/>
    <w:rsid w:val="0004673F"/>
    <w:rsid w:val="0005110B"/>
    <w:rsid w:val="000511D8"/>
    <w:rsid w:val="00051328"/>
    <w:rsid w:val="000514E1"/>
    <w:rsid w:val="0005378E"/>
    <w:rsid w:val="00053A6A"/>
    <w:rsid w:val="00053DF9"/>
    <w:rsid w:val="00053F42"/>
    <w:rsid w:val="00054470"/>
    <w:rsid w:val="000547FA"/>
    <w:rsid w:val="000557A0"/>
    <w:rsid w:val="00055E6B"/>
    <w:rsid w:val="00055EC7"/>
    <w:rsid w:val="000561FB"/>
    <w:rsid w:val="000576B4"/>
    <w:rsid w:val="00057B0C"/>
    <w:rsid w:val="000621C4"/>
    <w:rsid w:val="00062680"/>
    <w:rsid w:val="000642E9"/>
    <w:rsid w:val="0006461E"/>
    <w:rsid w:val="0006478D"/>
    <w:rsid w:val="00064912"/>
    <w:rsid w:val="00065A14"/>
    <w:rsid w:val="00065EE4"/>
    <w:rsid w:val="000667CC"/>
    <w:rsid w:val="00067631"/>
    <w:rsid w:val="00067E9A"/>
    <w:rsid w:val="00070ED4"/>
    <w:rsid w:val="000722E4"/>
    <w:rsid w:val="0007263D"/>
    <w:rsid w:val="00072B0B"/>
    <w:rsid w:val="00072FC5"/>
    <w:rsid w:val="00074B5C"/>
    <w:rsid w:val="000766E8"/>
    <w:rsid w:val="00077112"/>
    <w:rsid w:val="000808EF"/>
    <w:rsid w:val="0008198C"/>
    <w:rsid w:val="000840E6"/>
    <w:rsid w:val="00084B2A"/>
    <w:rsid w:val="00085E51"/>
    <w:rsid w:val="0008704D"/>
    <w:rsid w:val="000956F0"/>
    <w:rsid w:val="000965C5"/>
    <w:rsid w:val="000979C2"/>
    <w:rsid w:val="000A12A1"/>
    <w:rsid w:val="000A1F3A"/>
    <w:rsid w:val="000A2F6F"/>
    <w:rsid w:val="000A3399"/>
    <w:rsid w:val="000A439C"/>
    <w:rsid w:val="000A48FE"/>
    <w:rsid w:val="000A6F21"/>
    <w:rsid w:val="000A7EC8"/>
    <w:rsid w:val="000A7EE2"/>
    <w:rsid w:val="000B0137"/>
    <w:rsid w:val="000B3F20"/>
    <w:rsid w:val="000B562F"/>
    <w:rsid w:val="000B57B2"/>
    <w:rsid w:val="000B631C"/>
    <w:rsid w:val="000C009C"/>
    <w:rsid w:val="000C1D81"/>
    <w:rsid w:val="000C5E1E"/>
    <w:rsid w:val="000C7134"/>
    <w:rsid w:val="000C753C"/>
    <w:rsid w:val="000D00EB"/>
    <w:rsid w:val="000D3C7E"/>
    <w:rsid w:val="000D44A4"/>
    <w:rsid w:val="000D470E"/>
    <w:rsid w:val="000D6F2A"/>
    <w:rsid w:val="000D7070"/>
    <w:rsid w:val="000E01A2"/>
    <w:rsid w:val="000E0A68"/>
    <w:rsid w:val="000E0E32"/>
    <w:rsid w:val="000E3B70"/>
    <w:rsid w:val="000E63A7"/>
    <w:rsid w:val="000E6ABD"/>
    <w:rsid w:val="000E6C7A"/>
    <w:rsid w:val="000F04DB"/>
    <w:rsid w:val="000F061F"/>
    <w:rsid w:val="000F2E5A"/>
    <w:rsid w:val="000F4BA7"/>
    <w:rsid w:val="000F5546"/>
    <w:rsid w:val="000F55BD"/>
    <w:rsid w:val="000F56D6"/>
    <w:rsid w:val="000F5936"/>
    <w:rsid w:val="000F6202"/>
    <w:rsid w:val="000F6B95"/>
    <w:rsid w:val="000F7B78"/>
    <w:rsid w:val="00100F3D"/>
    <w:rsid w:val="00101077"/>
    <w:rsid w:val="001018D2"/>
    <w:rsid w:val="00101983"/>
    <w:rsid w:val="00101F3E"/>
    <w:rsid w:val="001022AD"/>
    <w:rsid w:val="00102330"/>
    <w:rsid w:val="00103211"/>
    <w:rsid w:val="00103A2B"/>
    <w:rsid w:val="00103E2E"/>
    <w:rsid w:val="00103EC0"/>
    <w:rsid w:val="00103FFE"/>
    <w:rsid w:val="00104F04"/>
    <w:rsid w:val="00105140"/>
    <w:rsid w:val="00106705"/>
    <w:rsid w:val="00106856"/>
    <w:rsid w:val="001077FD"/>
    <w:rsid w:val="00107C81"/>
    <w:rsid w:val="00107DA4"/>
    <w:rsid w:val="001102A5"/>
    <w:rsid w:val="00110EE8"/>
    <w:rsid w:val="00111359"/>
    <w:rsid w:val="001118D8"/>
    <w:rsid w:val="00112410"/>
    <w:rsid w:val="00113867"/>
    <w:rsid w:val="00113CDB"/>
    <w:rsid w:val="00113D56"/>
    <w:rsid w:val="0011447A"/>
    <w:rsid w:val="00114E64"/>
    <w:rsid w:val="00116CFF"/>
    <w:rsid w:val="00120573"/>
    <w:rsid w:val="001205ED"/>
    <w:rsid w:val="00120CF5"/>
    <w:rsid w:val="00121606"/>
    <w:rsid w:val="00121CCA"/>
    <w:rsid w:val="001234D5"/>
    <w:rsid w:val="00123935"/>
    <w:rsid w:val="001245AC"/>
    <w:rsid w:val="00130213"/>
    <w:rsid w:val="00130306"/>
    <w:rsid w:val="00131E3E"/>
    <w:rsid w:val="0013201C"/>
    <w:rsid w:val="00132385"/>
    <w:rsid w:val="001346E8"/>
    <w:rsid w:val="0013512E"/>
    <w:rsid w:val="00135244"/>
    <w:rsid w:val="00135EE6"/>
    <w:rsid w:val="0013654E"/>
    <w:rsid w:val="001403CD"/>
    <w:rsid w:val="00140555"/>
    <w:rsid w:val="001408A4"/>
    <w:rsid w:val="00140FAA"/>
    <w:rsid w:val="00145966"/>
    <w:rsid w:val="00146318"/>
    <w:rsid w:val="001472F7"/>
    <w:rsid w:val="00147A77"/>
    <w:rsid w:val="00147A78"/>
    <w:rsid w:val="00150F2D"/>
    <w:rsid w:val="001530C5"/>
    <w:rsid w:val="0015321A"/>
    <w:rsid w:val="00153E59"/>
    <w:rsid w:val="00156C6E"/>
    <w:rsid w:val="001601F0"/>
    <w:rsid w:val="00161CDF"/>
    <w:rsid w:val="00163FC0"/>
    <w:rsid w:val="001645F5"/>
    <w:rsid w:val="001663CD"/>
    <w:rsid w:val="00166F7B"/>
    <w:rsid w:val="00170623"/>
    <w:rsid w:val="00170DC6"/>
    <w:rsid w:val="001723EF"/>
    <w:rsid w:val="001728D5"/>
    <w:rsid w:val="00172FA3"/>
    <w:rsid w:val="00173F91"/>
    <w:rsid w:val="00174C31"/>
    <w:rsid w:val="001808DB"/>
    <w:rsid w:val="00180F21"/>
    <w:rsid w:val="0018133A"/>
    <w:rsid w:val="001820A7"/>
    <w:rsid w:val="001829C5"/>
    <w:rsid w:val="00182CF8"/>
    <w:rsid w:val="00183F19"/>
    <w:rsid w:val="00184889"/>
    <w:rsid w:val="00187738"/>
    <w:rsid w:val="001925A9"/>
    <w:rsid w:val="00192627"/>
    <w:rsid w:val="00192C09"/>
    <w:rsid w:val="00192E85"/>
    <w:rsid w:val="00193321"/>
    <w:rsid w:val="00193332"/>
    <w:rsid w:val="001940AB"/>
    <w:rsid w:val="001949B5"/>
    <w:rsid w:val="001949D3"/>
    <w:rsid w:val="0019597F"/>
    <w:rsid w:val="00197772"/>
    <w:rsid w:val="0019778B"/>
    <w:rsid w:val="00197B39"/>
    <w:rsid w:val="001A4054"/>
    <w:rsid w:val="001A46C9"/>
    <w:rsid w:val="001A478B"/>
    <w:rsid w:val="001A4C8A"/>
    <w:rsid w:val="001A55B0"/>
    <w:rsid w:val="001A5CAB"/>
    <w:rsid w:val="001A6A65"/>
    <w:rsid w:val="001B0505"/>
    <w:rsid w:val="001B274A"/>
    <w:rsid w:val="001B2B73"/>
    <w:rsid w:val="001B467F"/>
    <w:rsid w:val="001B56C0"/>
    <w:rsid w:val="001B56E5"/>
    <w:rsid w:val="001B5870"/>
    <w:rsid w:val="001B65E9"/>
    <w:rsid w:val="001B677E"/>
    <w:rsid w:val="001B6BBB"/>
    <w:rsid w:val="001B764C"/>
    <w:rsid w:val="001C02A2"/>
    <w:rsid w:val="001C0A9D"/>
    <w:rsid w:val="001C1287"/>
    <w:rsid w:val="001C39FC"/>
    <w:rsid w:val="001C4025"/>
    <w:rsid w:val="001C53D3"/>
    <w:rsid w:val="001C6B6B"/>
    <w:rsid w:val="001C6B70"/>
    <w:rsid w:val="001C6E80"/>
    <w:rsid w:val="001C7350"/>
    <w:rsid w:val="001C7C89"/>
    <w:rsid w:val="001D1C4C"/>
    <w:rsid w:val="001D2A68"/>
    <w:rsid w:val="001D3CCB"/>
    <w:rsid w:val="001D49E1"/>
    <w:rsid w:val="001D554B"/>
    <w:rsid w:val="001D5E44"/>
    <w:rsid w:val="001D6F6F"/>
    <w:rsid w:val="001D6F95"/>
    <w:rsid w:val="001D7321"/>
    <w:rsid w:val="001D7455"/>
    <w:rsid w:val="001E054F"/>
    <w:rsid w:val="001E0B39"/>
    <w:rsid w:val="001E10B9"/>
    <w:rsid w:val="001E132B"/>
    <w:rsid w:val="001E5375"/>
    <w:rsid w:val="001E6CC9"/>
    <w:rsid w:val="001E70CD"/>
    <w:rsid w:val="001F02BA"/>
    <w:rsid w:val="001F262F"/>
    <w:rsid w:val="001F394A"/>
    <w:rsid w:val="001F4028"/>
    <w:rsid w:val="001F4721"/>
    <w:rsid w:val="002008C8"/>
    <w:rsid w:val="0020225B"/>
    <w:rsid w:val="00202B52"/>
    <w:rsid w:val="00202F05"/>
    <w:rsid w:val="00203250"/>
    <w:rsid w:val="002032DF"/>
    <w:rsid w:val="00203437"/>
    <w:rsid w:val="0020430E"/>
    <w:rsid w:val="0020454B"/>
    <w:rsid w:val="00206569"/>
    <w:rsid w:val="00206963"/>
    <w:rsid w:val="00207704"/>
    <w:rsid w:val="002108EB"/>
    <w:rsid w:val="00210930"/>
    <w:rsid w:val="002118AC"/>
    <w:rsid w:val="00211EDF"/>
    <w:rsid w:val="002124AC"/>
    <w:rsid w:val="00212CEA"/>
    <w:rsid w:val="002137EE"/>
    <w:rsid w:val="002137FC"/>
    <w:rsid w:val="00213E8D"/>
    <w:rsid w:val="002143E1"/>
    <w:rsid w:val="00214A0D"/>
    <w:rsid w:val="00215EF3"/>
    <w:rsid w:val="00216123"/>
    <w:rsid w:val="002168CA"/>
    <w:rsid w:val="00221A65"/>
    <w:rsid w:val="00222760"/>
    <w:rsid w:val="00222ABB"/>
    <w:rsid w:val="0022562E"/>
    <w:rsid w:val="00227496"/>
    <w:rsid w:val="0022776A"/>
    <w:rsid w:val="00227E2D"/>
    <w:rsid w:val="0023176A"/>
    <w:rsid w:val="00233640"/>
    <w:rsid w:val="00233848"/>
    <w:rsid w:val="002350FE"/>
    <w:rsid w:val="0023652B"/>
    <w:rsid w:val="00237624"/>
    <w:rsid w:val="00237DEC"/>
    <w:rsid w:val="00240F70"/>
    <w:rsid w:val="00241371"/>
    <w:rsid w:val="0024256A"/>
    <w:rsid w:val="00243680"/>
    <w:rsid w:val="00244DE2"/>
    <w:rsid w:val="00247984"/>
    <w:rsid w:val="0025081A"/>
    <w:rsid w:val="00251176"/>
    <w:rsid w:val="002536CD"/>
    <w:rsid w:val="00253E82"/>
    <w:rsid w:val="00254611"/>
    <w:rsid w:val="00254626"/>
    <w:rsid w:val="00256F20"/>
    <w:rsid w:val="0025738D"/>
    <w:rsid w:val="0026039C"/>
    <w:rsid w:val="002603C9"/>
    <w:rsid w:val="00260D2E"/>
    <w:rsid w:val="00260DEB"/>
    <w:rsid w:val="00261304"/>
    <w:rsid w:val="00261DB1"/>
    <w:rsid w:val="00263383"/>
    <w:rsid w:val="002641AD"/>
    <w:rsid w:val="00265007"/>
    <w:rsid w:val="00266670"/>
    <w:rsid w:val="00266A37"/>
    <w:rsid w:val="00267497"/>
    <w:rsid w:val="002701E3"/>
    <w:rsid w:val="002724BB"/>
    <w:rsid w:val="00272549"/>
    <w:rsid w:val="0027260D"/>
    <w:rsid w:val="0027327E"/>
    <w:rsid w:val="0027487F"/>
    <w:rsid w:val="00274B99"/>
    <w:rsid w:val="00274FF7"/>
    <w:rsid w:val="00275FD0"/>
    <w:rsid w:val="002801CD"/>
    <w:rsid w:val="0028026D"/>
    <w:rsid w:val="00281833"/>
    <w:rsid w:val="00281A21"/>
    <w:rsid w:val="00281B1F"/>
    <w:rsid w:val="00281F37"/>
    <w:rsid w:val="00282B56"/>
    <w:rsid w:val="00286F38"/>
    <w:rsid w:val="00287479"/>
    <w:rsid w:val="0028753B"/>
    <w:rsid w:val="0029163F"/>
    <w:rsid w:val="00297850"/>
    <w:rsid w:val="002A0BE5"/>
    <w:rsid w:val="002A0FDC"/>
    <w:rsid w:val="002A16DE"/>
    <w:rsid w:val="002A1BDC"/>
    <w:rsid w:val="002A1C36"/>
    <w:rsid w:val="002A420B"/>
    <w:rsid w:val="002A72B0"/>
    <w:rsid w:val="002A7FAC"/>
    <w:rsid w:val="002B1574"/>
    <w:rsid w:val="002B2158"/>
    <w:rsid w:val="002B24D3"/>
    <w:rsid w:val="002B2CD5"/>
    <w:rsid w:val="002B4A78"/>
    <w:rsid w:val="002B59AE"/>
    <w:rsid w:val="002B63FC"/>
    <w:rsid w:val="002C04B8"/>
    <w:rsid w:val="002C0780"/>
    <w:rsid w:val="002C41F8"/>
    <w:rsid w:val="002C4A08"/>
    <w:rsid w:val="002C4B62"/>
    <w:rsid w:val="002C4F44"/>
    <w:rsid w:val="002C557A"/>
    <w:rsid w:val="002C7516"/>
    <w:rsid w:val="002D05DB"/>
    <w:rsid w:val="002D0D3B"/>
    <w:rsid w:val="002D1B32"/>
    <w:rsid w:val="002D1F1B"/>
    <w:rsid w:val="002D2DFF"/>
    <w:rsid w:val="002D41A6"/>
    <w:rsid w:val="002D48D3"/>
    <w:rsid w:val="002D4FA8"/>
    <w:rsid w:val="002D574B"/>
    <w:rsid w:val="002D5B1E"/>
    <w:rsid w:val="002D6604"/>
    <w:rsid w:val="002D6884"/>
    <w:rsid w:val="002E0332"/>
    <w:rsid w:val="002E0B77"/>
    <w:rsid w:val="002E0F00"/>
    <w:rsid w:val="002E2814"/>
    <w:rsid w:val="002E30A8"/>
    <w:rsid w:val="002E3813"/>
    <w:rsid w:val="002E48F7"/>
    <w:rsid w:val="002E5790"/>
    <w:rsid w:val="002E57A4"/>
    <w:rsid w:val="002E74F9"/>
    <w:rsid w:val="002F0B8A"/>
    <w:rsid w:val="002F1A18"/>
    <w:rsid w:val="002F1BAC"/>
    <w:rsid w:val="002F332D"/>
    <w:rsid w:val="002F4B22"/>
    <w:rsid w:val="002F6872"/>
    <w:rsid w:val="002F689B"/>
    <w:rsid w:val="002F7003"/>
    <w:rsid w:val="002F7A3B"/>
    <w:rsid w:val="00301923"/>
    <w:rsid w:val="0030313A"/>
    <w:rsid w:val="0030370B"/>
    <w:rsid w:val="0030435F"/>
    <w:rsid w:val="003044DA"/>
    <w:rsid w:val="00305301"/>
    <w:rsid w:val="00306060"/>
    <w:rsid w:val="0030769D"/>
    <w:rsid w:val="00307D9D"/>
    <w:rsid w:val="003101B1"/>
    <w:rsid w:val="00311C87"/>
    <w:rsid w:val="00311ED8"/>
    <w:rsid w:val="00313487"/>
    <w:rsid w:val="003148B4"/>
    <w:rsid w:val="00315368"/>
    <w:rsid w:val="003160E8"/>
    <w:rsid w:val="0031617D"/>
    <w:rsid w:val="0031622E"/>
    <w:rsid w:val="0031704E"/>
    <w:rsid w:val="0031714C"/>
    <w:rsid w:val="0031773C"/>
    <w:rsid w:val="00317A08"/>
    <w:rsid w:val="00320EF7"/>
    <w:rsid w:val="003210D6"/>
    <w:rsid w:val="00325426"/>
    <w:rsid w:val="003265F2"/>
    <w:rsid w:val="00326691"/>
    <w:rsid w:val="00326F94"/>
    <w:rsid w:val="00327E30"/>
    <w:rsid w:val="00330D3D"/>
    <w:rsid w:val="00330D50"/>
    <w:rsid w:val="00331307"/>
    <w:rsid w:val="00333851"/>
    <w:rsid w:val="00334859"/>
    <w:rsid w:val="00336607"/>
    <w:rsid w:val="00337BB3"/>
    <w:rsid w:val="003410EE"/>
    <w:rsid w:val="003412C2"/>
    <w:rsid w:val="00341A66"/>
    <w:rsid w:val="003421AB"/>
    <w:rsid w:val="0034547B"/>
    <w:rsid w:val="00347540"/>
    <w:rsid w:val="003475C4"/>
    <w:rsid w:val="00347D8A"/>
    <w:rsid w:val="0035024F"/>
    <w:rsid w:val="00350536"/>
    <w:rsid w:val="003534C5"/>
    <w:rsid w:val="003539FE"/>
    <w:rsid w:val="00353BF0"/>
    <w:rsid w:val="00353CA1"/>
    <w:rsid w:val="00354A51"/>
    <w:rsid w:val="0035672B"/>
    <w:rsid w:val="00356924"/>
    <w:rsid w:val="003578B8"/>
    <w:rsid w:val="00357C79"/>
    <w:rsid w:val="003637A6"/>
    <w:rsid w:val="00364D0C"/>
    <w:rsid w:val="00366E2C"/>
    <w:rsid w:val="00366EEA"/>
    <w:rsid w:val="003672DC"/>
    <w:rsid w:val="00370894"/>
    <w:rsid w:val="00370FE4"/>
    <w:rsid w:val="003714FB"/>
    <w:rsid w:val="0037351C"/>
    <w:rsid w:val="00373A6C"/>
    <w:rsid w:val="00373F4D"/>
    <w:rsid w:val="00376183"/>
    <w:rsid w:val="00376833"/>
    <w:rsid w:val="00377206"/>
    <w:rsid w:val="00377C51"/>
    <w:rsid w:val="003801A8"/>
    <w:rsid w:val="00380DDA"/>
    <w:rsid w:val="00382FFE"/>
    <w:rsid w:val="0038318B"/>
    <w:rsid w:val="00384A20"/>
    <w:rsid w:val="00385278"/>
    <w:rsid w:val="0038624B"/>
    <w:rsid w:val="00386B8F"/>
    <w:rsid w:val="00386F26"/>
    <w:rsid w:val="003874FC"/>
    <w:rsid w:val="00391166"/>
    <w:rsid w:val="003911B6"/>
    <w:rsid w:val="00391908"/>
    <w:rsid w:val="0039237F"/>
    <w:rsid w:val="00394FDD"/>
    <w:rsid w:val="0039538C"/>
    <w:rsid w:val="003961CA"/>
    <w:rsid w:val="00396D03"/>
    <w:rsid w:val="003977F4"/>
    <w:rsid w:val="003A215E"/>
    <w:rsid w:val="003A2818"/>
    <w:rsid w:val="003A3186"/>
    <w:rsid w:val="003A3606"/>
    <w:rsid w:val="003A397A"/>
    <w:rsid w:val="003A40EE"/>
    <w:rsid w:val="003A6158"/>
    <w:rsid w:val="003A63D8"/>
    <w:rsid w:val="003A66CB"/>
    <w:rsid w:val="003A6D67"/>
    <w:rsid w:val="003A74D4"/>
    <w:rsid w:val="003A7755"/>
    <w:rsid w:val="003A7B26"/>
    <w:rsid w:val="003B00CE"/>
    <w:rsid w:val="003B38EA"/>
    <w:rsid w:val="003B40CA"/>
    <w:rsid w:val="003B4AD0"/>
    <w:rsid w:val="003B4CA2"/>
    <w:rsid w:val="003B5722"/>
    <w:rsid w:val="003B60CD"/>
    <w:rsid w:val="003B61ED"/>
    <w:rsid w:val="003C0A40"/>
    <w:rsid w:val="003C107F"/>
    <w:rsid w:val="003C1FCC"/>
    <w:rsid w:val="003C3375"/>
    <w:rsid w:val="003C48B2"/>
    <w:rsid w:val="003C5E65"/>
    <w:rsid w:val="003C6527"/>
    <w:rsid w:val="003C77B1"/>
    <w:rsid w:val="003D0ABC"/>
    <w:rsid w:val="003D0D2A"/>
    <w:rsid w:val="003D1AB2"/>
    <w:rsid w:val="003D260D"/>
    <w:rsid w:val="003D2EDC"/>
    <w:rsid w:val="003D4139"/>
    <w:rsid w:val="003D4868"/>
    <w:rsid w:val="003D4F4C"/>
    <w:rsid w:val="003D5000"/>
    <w:rsid w:val="003D53D1"/>
    <w:rsid w:val="003D5519"/>
    <w:rsid w:val="003D70C1"/>
    <w:rsid w:val="003D7349"/>
    <w:rsid w:val="003D7A89"/>
    <w:rsid w:val="003E0FBB"/>
    <w:rsid w:val="003E179A"/>
    <w:rsid w:val="003E4517"/>
    <w:rsid w:val="003E73A5"/>
    <w:rsid w:val="003E761E"/>
    <w:rsid w:val="003F0854"/>
    <w:rsid w:val="003F1249"/>
    <w:rsid w:val="003F3085"/>
    <w:rsid w:val="003F34D0"/>
    <w:rsid w:val="003F39BF"/>
    <w:rsid w:val="003F3C1E"/>
    <w:rsid w:val="003F4442"/>
    <w:rsid w:val="003F5A3F"/>
    <w:rsid w:val="003F5B32"/>
    <w:rsid w:val="003F680F"/>
    <w:rsid w:val="003F774F"/>
    <w:rsid w:val="0040012E"/>
    <w:rsid w:val="00400FAC"/>
    <w:rsid w:val="004022FF"/>
    <w:rsid w:val="00403074"/>
    <w:rsid w:val="00403807"/>
    <w:rsid w:val="00405DD2"/>
    <w:rsid w:val="0040765D"/>
    <w:rsid w:val="004077A4"/>
    <w:rsid w:val="00407E93"/>
    <w:rsid w:val="00410235"/>
    <w:rsid w:val="004104F1"/>
    <w:rsid w:val="00411205"/>
    <w:rsid w:val="004118AF"/>
    <w:rsid w:val="00412935"/>
    <w:rsid w:val="004145BE"/>
    <w:rsid w:val="00414CAE"/>
    <w:rsid w:val="00414F90"/>
    <w:rsid w:val="004166DA"/>
    <w:rsid w:val="00417A8B"/>
    <w:rsid w:val="00417B52"/>
    <w:rsid w:val="004201B8"/>
    <w:rsid w:val="004213C1"/>
    <w:rsid w:val="00421B51"/>
    <w:rsid w:val="00421DF3"/>
    <w:rsid w:val="004228E8"/>
    <w:rsid w:val="0042383C"/>
    <w:rsid w:val="004241D6"/>
    <w:rsid w:val="00425296"/>
    <w:rsid w:val="00425E8A"/>
    <w:rsid w:val="00427EA7"/>
    <w:rsid w:val="00430C02"/>
    <w:rsid w:val="00431A50"/>
    <w:rsid w:val="00431C07"/>
    <w:rsid w:val="004335C3"/>
    <w:rsid w:val="0043500F"/>
    <w:rsid w:val="0043585D"/>
    <w:rsid w:val="004358D7"/>
    <w:rsid w:val="00435BFA"/>
    <w:rsid w:val="00435C7E"/>
    <w:rsid w:val="00437464"/>
    <w:rsid w:val="00437584"/>
    <w:rsid w:val="00437C45"/>
    <w:rsid w:val="0044064D"/>
    <w:rsid w:val="004424E3"/>
    <w:rsid w:val="00442A91"/>
    <w:rsid w:val="00442BC0"/>
    <w:rsid w:val="004434CF"/>
    <w:rsid w:val="0044370A"/>
    <w:rsid w:val="00444BA7"/>
    <w:rsid w:val="0044579E"/>
    <w:rsid w:val="00447260"/>
    <w:rsid w:val="0044778D"/>
    <w:rsid w:val="00447844"/>
    <w:rsid w:val="00447E61"/>
    <w:rsid w:val="00451043"/>
    <w:rsid w:val="00451634"/>
    <w:rsid w:val="00452620"/>
    <w:rsid w:val="00455249"/>
    <w:rsid w:val="00455DDD"/>
    <w:rsid w:val="00456911"/>
    <w:rsid w:val="00457E78"/>
    <w:rsid w:val="004605A9"/>
    <w:rsid w:val="00461150"/>
    <w:rsid w:val="00461308"/>
    <w:rsid w:val="00461380"/>
    <w:rsid w:val="00461689"/>
    <w:rsid w:val="00461DEC"/>
    <w:rsid w:val="00462671"/>
    <w:rsid w:val="00462763"/>
    <w:rsid w:val="00462880"/>
    <w:rsid w:val="0046292C"/>
    <w:rsid w:val="004650EA"/>
    <w:rsid w:val="00465FF9"/>
    <w:rsid w:val="004666D8"/>
    <w:rsid w:val="00467042"/>
    <w:rsid w:val="00467270"/>
    <w:rsid w:val="00470C9E"/>
    <w:rsid w:val="00471267"/>
    <w:rsid w:val="00472F67"/>
    <w:rsid w:val="00475538"/>
    <w:rsid w:val="00475AD4"/>
    <w:rsid w:val="00476963"/>
    <w:rsid w:val="00476BF7"/>
    <w:rsid w:val="00480977"/>
    <w:rsid w:val="004809E0"/>
    <w:rsid w:val="004810CB"/>
    <w:rsid w:val="00481889"/>
    <w:rsid w:val="004818CD"/>
    <w:rsid w:val="00481BEF"/>
    <w:rsid w:val="00481FB1"/>
    <w:rsid w:val="00482815"/>
    <w:rsid w:val="00482C7F"/>
    <w:rsid w:val="0048316E"/>
    <w:rsid w:val="004839FC"/>
    <w:rsid w:val="00483A2C"/>
    <w:rsid w:val="00485C0D"/>
    <w:rsid w:val="00486328"/>
    <w:rsid w:val="004863C0"/>
    <w:rsid w:val="004868EA"/>
    <w:rsid w:val="00490CE3"/>
    <w:rsid w:val="00493071"/>
    <w:rsid w:val="00493347"/>
    <w:rsid w:val="00493F0F"/>
    <w:rsid w:val="00494556"/>
    <w:rsid w:val="00496227"/>
    <w:rsid w:val="00496D7C"/>
    <w:rsid w:val="00496F1C"/>
    <w:rsid w:val="004978A2"/>
    <w:rsid w:val="00497910"/>
    <w:rsid w:val="004A07BE"/>
    <w:rsid w:val="004A14C0"/>
    <w:rsid w:val="004A1CD3"/>
    <w:rsid w:val="004A3B26"/>
    <w:rsid w:val="004A5643"/>
    <w:rsid w:val="004B0371"/>
    <w:rsid w:val="004B0675"/>
    <w:rsid w:val="004B33D7"/>
    <w:rsid w:val="004B40B8"/>
    <w:rsid w:val="004B5643"/>
    <w:rsid w:val="004B58C6"/>
    <w:rsid w:val="004C0063"/>
    <w:rsid w:val="004C0EF8"/>
    <w:rsid w:val="004C366F"/>
    <w:rsid w:val="004C37E0"/>
    <w:rsid w:val="004C4AFA"/>
    <w:rsid w:val="004D08AB"/>
    <w:rsid w:val="004D1EDF"/>
    <w:rsid w:val="004D2D94"/>
    <w:rsid w:val="004D382E"/>
    <w:rsid w:val="004D444A"/>
    <w:rsid w:val="004D50B2"/>
    <w:rsid w:val="004D58ED"/>
    <w:rsid w:val="004D5D60"/>
    <w:rsid w:val="004D6AA3"/>
    <w:rsid w:val="004D7C6A"/>
    <w:rsid w:val="004E0145"/>
    <w:rsid w:val="004E1D2A"/>
    <w:rsid w:val="004E208C"/>
    <w:rsid w:val="004E2D0D"/>
    <w:rsid w:val="004E3C6E"/>
    <w:rsid w:val="004E4932"/>
    <w:rsid w:val="004E4A63"/>
    <w:rsid w:val="004E5090"/>
    <w:rsid w:val="004E5B48"/>
    <w:rsid w:val="004E602C"/>
    <w:rsid w:val="004E65D8"/>
    <w:rsid w:val="004E737A"/>
    <w:rsid w:val="004E7A92"/>
    <w:rsid w:val="004E7D3E"/>
    <w:rsid w:val="004F0056"/>
    <w:rsid w:val="004F00F6"/>
    <w:rsid w:val="004F0E02"/>
    <w:rsid w:val="004F0EA3"/>
    <w:rsid w:val="004F1384"/>
    <w:rsid w:val="004F18D0"/>
    <w:rsid w:val="004F2084"/>
    <w:rsid w:val="004F2A72"/>
    <w:rsid w:val="004F305D"/>
    <w:rsid w:val="004F41A0"/>
    <w:rsid w:val="004F49A8"/>
    <w:rsid w:val="004F5163"/>
    <w:rsid w:val="004F51B8"/>
    <w:rsid w:val="004F5CA8"/>
    <w:rsid w:val="004F6825"/>
    <w:rsid w:val="005031B0"/>
    <w:rsid w:val="005038BC"/>
    <w:rsid w:val="00503E91"/>
    <w:rsid w:val="00504FE9"/>
    <w:rsid w:val="00506A83"/>
    <w:rsid w:val="005134E3"/>
    <w:rsid w:val="005137FD"/>
    <w:rsid w:val="00513853"/>
    <w:rsid w:val="00513D5C"/>
    <w:rsid w:val="00514C29"/>
    <w:rsid w:val="00520CF0"/>
    <w:rsid w:val="00521722"/>
    <w:rsid w:val="0052235F"/>
    <w:rsid w:val="00523142"/>
    <w:rsid w:val="005242A9"/>
    <w:rsid w:val="0052475B"/>
    <w:rsid w:val="005249D5"/>
    <w:rsid w:val="00525112"/>
    <w:rsid w:val="005258B7"/>
    <w:rsid w:val="00525A7B"/>
    <w:rsid w:val="00525DEC"/>
    <w:rsid w:val="00525EB2"/>
    <w:rsid w:val="005268D7"/>
    <w:rsid w:val="00526963"/>
    <w:rsid w:val="0053125F"/>
    <w:rsid w:val="00531CAC"/>
    <w:rsid w:val="00532547"/>
    <w:rsid w:val="00533468"/>
    <w:rsid w:val="0053354F"/>
    <w:rsid w:val="00533A7A"/>
    <w:rsid w:val="00533C43"/>
    <w:rsid w:val="00536222"/>
    <w:rsid w:val="005379F0"/>
    <w:rsid w:val="00540EF6"/>
    <w:rsid w:val="00541C12"/>
    <w:rsid w:val="00544FAB"/>
    <w:rsid w:val="005460A3"/>
    <w:rsid w:val="00547144"/>
    <w:rsid w:val="005471BD"/>
    <w:rsid w:val="00547665"/>
    <w:rsid w:val="00550A27"/>
    <w:rsid w:val="00552E56"/>
    <w:rsid w:val="00554D4E"/>
    <w:rsid w:val="00554EDB"/>
    <w:rsid w:val="00556B07"/>
    <w:rsid w:val="0055793A"/>
    <w:rsid w:val="00560644"/>
    <w:rsid w:val="00562549"/>
    <w:rsid w:val="00562F0E"/>
    <w:rsid w:val="00563947"/>
    <w:rsid w:val="005648F3"/>
    <w:rsid w:val="00564B88"/>
    <w:rsid w:val="005651FD"/>
    <w:rsid w:val="00565549"/>
    <w:rsid w:val="00565B32"/>
    <w:rsid w:val="00567287"/>
    <w:rsid w:val="00567322"/>
    <w:rsid w:val="00570178"/>
    <w:rsid w:val="00570588"/>
    <w:rsid w:val="0057071F"/>
    <w:rsid w:val="0057081B"/>
    <w:rsid w:val="005712BC"/>
    <w:rsid w:val="00571DC2"/>
    <w:rsid w:val="005723DB"/>
    <w:rsid w:val="005726D6"/>
    <w:rsid w:val="005726FA"/>
    <w:rsid w:val="00572EB9"/>
    <w:rsid w:val="00573F2D"/>
    <w:rsid w:val="00574CA1"/>
    <w:rsid w:val="0057552D"/>
    <w:rsid w:val="0057560F"/>
    <w:rsid w:val="0057648D"/>
    <w:rsid w:val="00576A43"/>
    <w:rsid w:val="005801B3"/>
    <w:rsid w:val="0058067F"/>
    <w:rsid w:val="00581455"/>
    <w:rsid w:val="00581923"/>
    <w:rsid w:val="0058280B"/>
    <w:rsid w:val="00583A0A"/>
    <w:rsid w:val="005843C6"/>
    <w:rsid w:val="005847FA"/>
    <w:rsid w:val="00584C14"/>
    <w:rsid w:val="00585458"/>
    <w:rsid w:val="00585619"/>
    <w:rsid w:val="00586EF4"/>
    <w:rsid w:val="005874C6"/>
    <w:rsid w:val="005875DC"/>
    <w:rsid w:val="005876FD"/>
    <w:rsid w:val="00587CBD"/>
    <w:rsid w:val="00590F06"/>
    <w:rsid w:val="005917D6"/>
    <w:rsid w:val="00591821"/>
    <w:rsid w:val="00591CBF"/>
    <w:rsid w:val="005924A7"/>
    <w:rsid w:val="00592EAC"/>
    <w:rsid w:val="005942EB"/>
    <w:rsid w:val="00594A96"/>
    <w:rsid w:val="00596305"/>
    <w:rsid w:val="005A080F"/>
    <w:rsid w:val="005A1A20"/>
    <w:rsid w:val="005A1E44"/>
    <w:rsid w:val="005A2702"/>
    <w:rsid w:val="005A2C50"/>
    <w:rsid w:val="005A4174"/>
    <w:rsid w:val="005A7EBD"/>
    <w:rsid w:val="005B0A38"/>
    <w:rsid w:val="005B1D67"/>
    <w:rsid w:val="005B2839"/>
    <w:rsid w:val="005B29FF"/>
    <w:rsid w:val="005B392D"/>
    <w:rsid w:val="005B5711"/>
    <w:rsid w:val="005B5F18"/>
    <w:rsid w:val="005B608A"/>
    <w:rsid w:val="005B6779"/>
    <w:rsid w:val="005B69F5"/>
    <w:rsid w:val="005B7A7C"/>
    <w:rsid w:val="005C03F7"/>
    <w:rsid w:val="005C2039"/>
    <w:rsid w:val="005C375B"/>
    <w:rsid w:val="005C493C"/>
    <w:rsid w:val="005C5461"/>
    <w:rsid w:val="005C5D7E"/>
    <w:rsid w:val="005C6844"/>
    <w:rsid w:val="005C6AC4"/>
    <w:rsid w:val="005C6F5E"/>
    <w:rsid w:val="005D071B"/>
    <w:rsid w:val="005D0CFD"/>
    <w:rsid w:val="005D38CE"/>
    <w:rsid w:val="005D3A41"/>
    <w:rsid w:val="005D5CF4"/>
    <w:rsid w:val="005D5EFA"/>
    <w:rsid w:val="005D62E4"/>
    <w:rsid w:val="005D64AA"/>
    <w:rsid w:val="005D7580"/>
    <w:rsid w:val="005E0389"/>
    <w:rsid w:val="005E07C3"/>
    <w:rsid w:val="005E07F7"/>
    <w:rsid w:val="005E0B9C"/>
    <w:rsid w:val="005E1B8A"/>
    <w:rsid w:val="005E1F0B"/>
    <w:rsid w:val="005E22CF"/>
    <w:rsid w:val="005E2823"/>
    <w:rsid w:val="005E4B63"/>
    <w:rsid w:val="005E51FE"/>
    <w:rsid w:val="005E543D"/>
    <w:rsid w:val="005E5574"/>
    <w:rsid w:val="005E55CE"/>
    <w:rsid w:val="005E616F"/>
    <w:rsid w:val="005E671A"/>
    <w:rsid w:val="005E67BF"/>
    <w:rsid w:val="005E6D00"/>
    <w:rsid w:val="005E7436"/>
    <w:rsid w:val="005F0D21"/>
    <w:rsid w:val="005F2491"/>
    <w:rsid w:val="005F297D"/>
    <w:rsid w:val="005F2FAD"/>
    <w:rsid w:val="005F34F4"/>
    <w:rsid w:val="005F3C94"/>
    <w:rsid w:val="005F3D61"/>
    <w:rsid w:val="005F47F3"/>
    <w:rsid w:val="005F5EF4"/>
    <w:rsid w:val="005F6F1E"/>
    <w:rsid w:val="006005FD"/>
    <w:rsid w:val="00600D26"/>
    <w:rsid w:val="00601CF1"/>
    <w:rsid w:val="006023F2"/>
    <w:rsid w:val="00602F38"/>
    <w:rsid w:val="00603323"/>
    <w:rsid w:val="0060395A"/>
    <w:rsid w:val="00603BB9"/>
    <w:rsid w:val="00603E16"/>
    <w:rsid w:val="00604A1E"/>
    <w:rsid w:val="00605AD7"/>
    <w:rsid w:val="00606297"/>
    <w:rsid w:val="00607BE1"/>
    <w:rsid w:val="00607E05"/>
    <w:rsid w:val="00610951"/>
    <w:rsid w:val="00610AD6"/>
    <w:rsid w:val="006112C3"/>
    <w:rsid w:val="00611656"/>
    <w:rsid w:val="006117B1"/>
    <w:rsid w:val="00612491"/>
    <w:rsid w:val="00613B7C"/>
    <w:rsid w:val="00614768"/>
    <w:rsid w:val="00614FE6"/>
    <w:rsid w:val="0061569A"/>
    <w:rsid w:val="00615DF5"/>
    <w:rsid w:val="006163E7"/>
    <w:rsid w:val="00616D74"/>
    <w:rsid w:val="00616DEB"/>
    <w:rsid w:val="00620826"/>
    <w:rsid w:val="00620E88"/>
    <w:rsid w:val="00621386"/>
    <w:rsid w:val="00622012"/>
    <w:rsid w:val="00622C38"/>
    <w:rsid w:val="006236A1"/>
    <w:rsid w:val="006240F2"/>
    <w:rsid w:val="00624543"/>
    <w:rsid w:val="00626612"/>
    <w:rsid w:val="00627F59"/>
    <w:rsid w:val="006303B2"/>
    <w:rsid w:val="00630B81"/>
    <w:rsid w:val="00630C78"/>
    <w:rsid w:val="00630DC6"/>
    <w:rsid w:val="00631FE4"/>
    <w:rsid w:val="0063200F"/>
    <w:rsid w:val="0063255F"/>
    <w:rsid w:val="006336CD"/>
    <w:rsid w:val="00635854"/>
    <w:rsid w:val="00635F42"/>
    <w:rsid w:val="006364B3"/>
    <w:rsid w:val="006376D3"/>
    <w:rsid w:val="006406F9"/>
    <w:rsid w:val="0064091A"/>
    <w:rsid w:val="00640D83"/>
    <w:rsid w:val="00641AF8"/>
    <w:rsid w:val="00642012"/>
    <w:rsid w:val="00642112"/>
    <w:rsid w:val="00644287"/>
    <w:rsid w:val="00645C2D"/>
    <w:rsid w:val="00645D64"/>
    <w:rsid w:val="00646204"/>
    <w:rsid w:val="006463E1"/>
    <w:rsid w:val="006465C5"/>
    <w:rsid w:val="00647AE6"/>
    <w:rsid w:val="00647F76"/>
    <w:rsid w:val="006514F7"/>
    <w:rsid w:val="00651D11"/>
    <w:rsid w:val="00653BD8"/>
    <w:rsid w:val="006540E6"/>
    <w:rsid w:val="00654FFB"/>
    <w:rsid w:val="00656285"/>
    <w:rsid w:val="006568D7"/>
    <w:rsid w:val="00657E5B"/>
    <w:rsid w:val="0066075C"/>
    <w:rsid w:val="00661960"/>
    <w:rsid w:val="006640F2"/>
    <w:rsid w:val="00664A35"/>
    <w:rsid w:val="00664BB0"/>
    <w:rsid w:val="00664D01"/>
    <w:rsid w:val="0066700A"/>
    <w:rsid w:val="0067166B"/>
    <w:rsid w:val="00671994"/>
    <w:rsid w:val="00673FB6"/>
    <w:rsid w:val="00674C47"/>
    <w:rsid w:val="00675066"/>
    <w:rsid w:val="006761BE"/>
    <w:rsid w:val="006767A7"/>
    <w:rsid w:val="0067693A"/>
    <w:rsid w:val="00677429"/>
    <w:rsid w:val="0067766C"/>
    <w:rsid w:val="00677954"/>
    <w:rsid w:val="00677B4D"/>
    <w:rsid w:val="00677E86"/>
    <w:rsid w:val="006806EC"/>
    <w:rsid w:val="00680957"/>
    <w:rsid w:val="0068134D"/>
    <w:rsid w:val="00681972"/>
    <w:rsid w:val="00681D88"/>
    <w:rsid w:val="00681FF6"/>
    <w:rsid w:val="006820FB"/>
    <w:rsid w:val="00682157"/>
    <w:rsid w:val="00682EFB"/>
    <w:rsid w:val="00684FB9"/>
    <w:rsid w:val="00685EC3"/>
    <w:rsid w:val="006861A0"/>
    <w:rsid w:val="0068634A"/>
    <w:rsid w:val="0068692D"/>
    <w:rsid w:val="00687FBB"/>
    <w:rsid w:val="006907BB"/>
    <w:rsid w:val="00691A37"/>
    <w:rsid w:val="00692419"/>
    <w:rsid w:val="00692CFE"/>
    <w:rsid w:val="00692D90"/>
    <w:rsid w:val="00693010"/>
    <w:rsid w:val="00693101"/>
    <w:rsid w:val="00693750"/>
    <w:rsid w:val="00694122"/>
    <w:rsid w:val="00694AB0"/>
    <w:rsid w:val="00696ED5"/>
    <w:rsid w:val="00697086"/>
    <w:rsid w:val="00697B24"/>
    <w:rsid w:val="006A1DC6"/>
    <w:rsid w:val="006A27EA"/>
    <w:rsid w:val="006A3C15"/>
    <w:rsid w:val="006A43AF"/>
    <w:rsid w:val="006A4457"/>
    <w:rsid w:val="006A4887"/>
    <w:rsid w:val="006A4A96"/>
    <w:rsid w:val="006A5AA9"/>
    <w:rsid w:val="006A6379"/>
    <w:rsid w:val="006A64B8"/>
    <w:rsid w:val="006A7078"/>
    <w:rsid w:val="006B0B85"/>
    <w:rsid w:val="006B1EC3"/>
    <w:rsid w:val="006B1F1F"/>
    <w:rsid w:val="006B348A"/>
    <w:rsid w:val="006B3ECE"/>
    <w:rsid w:val="006B4725"/>
    <w:rsid w:val="006B58F5"/>
    <w:rsid w:val="006B654D"/>
    <w:rsid w:val="006C0CEF"/>
    <w:rsid w:val="006C197E"/>
    <w:rsid w:val="006C2D96"/>
    <w:rsid w:val="006C3C18"/>
    <w:rsid w:val="006C625D"/>
    <w:rsid w:val="006C7C39"/>
    <w:rsid w:val="006D0D3A"/>
    <w:rsid w:val="006D0E3B"/>
    <w:rsid w:val="006D2DFC"/>
    <w:rsid w:val="006D41C4"/>
    <w:rsid w:val="006D588C"/>
    <w:rsid w:val="006D5DE9"/>
    <w:rsid w:val="006D70BA"/>
    <w:rsid w:val="006D7E4A"/>
    <w:rsid w:val="006E11C5"/>
    <w:rsid w:val="006E131C"/>
    <w:rsid w:val="006E22BA"/>
    <w:rsid w:val="006E26F7"/>
    <w:rsid w:val="006E2BC2"/>
    <w:rsid w:val="006E323C"/>
    <w:rsid w:val="006E34CD"/>
    <w:rsid w:val="006E4891"/>
    <w:rsid w:val="006E4AEF"/>
    <w:rsid w:val="006E4BC5"/>
    <w:rsid w:val="006E4C6F"/>
    <w:rsid w:val="006E4E9D"/>
    <w:rsid w:val="006E51B8"/>
    <w:rsid w:val="006F0202"/>
    <w:rsid w:val="006F0AA3"/>
    <w:rsid w:val="006F1130"/>
    <w:rsid w:val="006F1869"/>
    <w:rsid w:val="006F18DA"/>
    <w:rsid w:val="006F3D3C"/>
    <w:rsid w:val="006F485B"/>
    <w:rsid w:val="006F4A76"/>
    <w:rsid w:val="006F5325"/>
    <w:rsid w:val="006F54E6"/>
    <w:rsid w:val="006F551B"/>
    <w:rsid w:val="006F5826"/>
    <w:rsid w:val="006F6A6C"/>
    <w:rsid w:val="006F7303"/>
    <w:rsid w:val="006F7845"/>
    <w:rsid w:val="007000B6"/>
    <w:rsid w:val="0070035E"/>
    <w:rsid w:val="007006C9"/>
    <w:rsid w:val="00701D64"/>
    <w:rsid w:val="007024F6"/>
    <w:rsid w:val="007027C6"/>
    <w:rsid w:val="00702AAD"/>
    <w:rsid w:val="0070316B"/>
    <w:rsid w:val="00703752"/>
    <w:rsid w:val="00703C16"/>
    <w:rsid w:val="007046CE"/>
    <w:rsid w:val="00704E21"/>
    <w:rsid w:val="00704E65"/>
    <w:rsid w:val="00706536"/>
    <w:rsid w:val="007066EC"/>
    <w:rsid w:val="00710420"/>
    <w:rsid w:val="007109A8"/>
    <w:rsid w:val="007116EA"/>
    <w:rsid w:val="00713616"/>
    <w:rsid w:val="0071484C"/>
    <w:rsid w:val="00716BAE"/>
    <w:rsid w:val="00716C80"/>
    <w:rsid w:val="00716D09"/>
    <w:rsid w:val="007170F2"/>
    <w:rsid w:val="00720F57"/>
    <w:rsid w:val="00723481"/>
    <w:rsid w:val="007245C9"/>
    <w:rsid w:val="0072486E"/>
    <w:rsid w:val="00725949"/>
    <w:rsid w:val="00726815"/>
    <w:rsid w:val="0072790C"/>
    <w:rsid w:val="00727ED8"/>
    <w:rsid w:val="007314E9"/>
    <w:rsid w:val="007320A6"/>
    <w:rsid w:val="00732D0A"/>
    <w:rsid w:val="0073759B"/>
    <w:rsid w:val="00737D9F"/>
    <w:rsid w:val="0074011B"/>
    <w:rsid w:val="00743C0A"/>
    <w:rsid w:val="007456F8"/>
    <w:rsid w:val="00745D87"/>
    <w:rsid w:val="007474B5"/>
    <w:rsid w:val="007479C9"/>
    <w:rsid w:val="007504E7"/>
    <w:rsid w:val="00751469"/>
    <w:rsid w:val="00753081"/>
    <w:rsid w:val="00755788"/>
    <w:rsid w:val="00755910"/>
    <w:rsid w:val="0075632C"/>
    <w:rsid w:val="007572F9"/>
    <w:rsid w:val="00761233"/>
    <w:rsid w:val="00761B54"/>
    <w:rsid w:val="00764006"/>
    <w:rsid w:val="00764265"/>
    <w:rsid w:val="00764DA4"/>
    <w:rsid w:val="007672A6"/>
    <w:rsid w:val="00767542"/>
    <w:rsid w:val="007702AF"/>
    <w:rsid w:val="00770773"/>
    <w:rsid w:val="00770980"/>
    <w:rsid w:val="0077267C"/>
    <w:rsid w:val="00772DC4"/>
    <w:rsid w:val="00772EC7"/>
    <w:rsid w:val="00774D00"/>
    <w:rsid w:val="0077571B"/>
    <w:rsid w:val="007757F0"/>
    <w:rsid w:val="00775870"/>
    <w:rsid w:val="00775DC4"/>
    <w:rsid w:val="00776837"/>
    <w:rsid w:val="007768D9"/>
    <w:rsid w:val="007774D1"/>
    <w:rsid w:val="00777789"/>
    <w:rsid w:val="00777DB5"/>
    <w:rsid w:val="00777FAC"/>
    <w:rsid w:val="00780EBA"/>
    <w:rsid w:val="00782B16"/>
    <w:rsid w:val="007835CD"/>
    <w:rsid w:val="00785068"/>
    <w:rsid w:val="00785BD7"/>
    <w:rsid w:val="00785D39"/>
    <w:rsid w:val="00785ECD"/>
    <w:rsid w:val="007861FA"/>
    <w:rsid w:val="0078658B"/>
    <w:rsid w:val="007868DF"/>
    <w:rsid w:val="0079009C"/>
    <w:rsid w:val="007906BD"/>
    <w:rsid w:val="0079116E"/>
    <w:rsid w:val="007916B9"/>
    <w:rsid w:val="00791C90"/>
    <w:rsid w:val="00791CB6"/>
    <w:rsid w:val="00793ABE"/>
    <w:rsid w:val="00795BA8"/>
    <w:rsid w:val="00797435"/>
    <w:rsid w:val="007A05D1"/>
    <w:rsid w:val="007A2210"/>
    <w:rsid w:val="007A2C0A"/>
    <w:rsid w:val="007A30C1"/>
    <w:rsid w:val="007A37D5"/>
    <w:rsid w:val="007A4911"/>
    <w:rsid w:val="007A502D"/>
    <w:rsid w:val="007A503B"/>
    <w:rsid w:val="007A68E4"/>
    <w:rsid w:val="007A6CB8"/>
    <w:rsid w:val="007B1AA8"/>
    <w:rsid w:val="007B48B8"/>
    <w:rsid w:val="007B4943"/>
    <w:rsid w:val="007B6249"/>
    <w:rsid w:val="007B693C"/>
    <w:rsid w:val="007B69CD"/>
    <w:rsid w:val="007B6AFF"/>
    <w:rsid w:val="007C0696"/>
    <w:rsid w:val="007C0919"/>
    <w:rsid w:val="007C16EE"/>
    <w:rsid w:val="007C26AF"/>
    <w:rsid w:val="007C29AC"/>
    <w:rsid w:val="007C32B7"/>
    <w:rsid w:val="007C4447"/>
    <w:rsid w:val="007C5BBD"/>
    <w:rsid w:val="007C6E3B"/>
    <w:rsid w:val="007D03F1"/>
    <w:rsid w:val="007D08F0"/>
    <w:rsid w:val="007D0FA9"/>
    <w:rsid w:val="007D1B62"/>
    <w:rsid w:val="007D1DAC"/>
    <w:rsid w:val="007D2891"/>
    <w:rsid w:val="007D28E9"/>
    <w:rsid w:val="007D2DF9"/>
    <w:rsid w:val="007D47FB"/>
    <w:rsid w:val="007D5F83"/>
    <w:rsid w:val="007D631F"/>
    <w:rsid w:val="007D6572"/>
    <w:rsid w:val="007D7F10"/>
    <w:rsid w:val="007E026C"/>
    <w:rsid w:val="007E0379"/>
    <w:rsid w:val="007E2505"/>
    <w:rsid w:val="007E3CE2"/>
    <w:rsid w:val="007E4F84"/>
    <w:rsid w:val="007E6B60"/>
    <w:rsid w:val="007F09AE"/>
    <w:rsid w:val="007F19AE"/>
    <w:rsid w:val="007F2E93"/>
    <w:rsid w:val="007F35D1"/>
    <w:rsid w:val="007F4C9D"/>
    <w:rsid w:val="007F77D4"/>
    <w:rsid w:val="00800066"/>
    <w:rsid w:val="0080255C"/>
    <w:rsid w:val="00802ED0"/>
    <w:rsid w:val="008035E5"/>
    <w:rsid w:val="0080383D"/>
    <w:rsid w:val="00804B1A"/>
    <w:rsid w:val="00804C08"/>
    <w:rsid w:val="00804CC3"/>
    <w:rsid w:val="0080509D"/>
    <w:rsid w:val="008051EB"/>
    <w:rsid w:val="008055C3"/>
    <w:rsid w:val="00805880"/>
    <w:rsid w:val="00806FDA"/>
    <w:rsid w:val="00807E7B"/>
    <w:rsid w:val="008113D6"/>
    <w:rsid w:val="008121CC"/>
    <w:rsid w:val="008125DB"/>
    <w:rsid w:val="00812A3F"/>
    <w:rsid w:val="00812DED"/>
    <w:rsid w:val="008151C3"/>
    <w:rsid w:val="00815C3A"/>
    <w:rsid w:val="00816015"/>
    <w:rsid w:val="00817D47"/>
    <w:rsid w:val="00821CF1"/>
    <w:rsid w:val="008221BB"/>
    <w:rsid w:val="0082224A"/>
    <w:rsid w:val="00823352"/>
    <w:rsid w:val="00823A7B"/>
    <w:rsid w:val="00824381"/>
    <w:rsid w:val="00825811"/>
    <w:rsid w:val="00827AC1"/>
    <w:rsid w:val="008307B7"/>
    <w:rsid w:val="0083249B"/>
    <w:rsid w:val="0083298C"/>
    <w:rsid w:val="008342A9"/>
    <w:rsid w:val="008352E0"/>
    <w:rsid w:val="0083555F"/>
    <w:rsid w:val="008360E1"/>
    <w:rsid w:val="00836282"/>
    <w:rsid w:val="008407D1"/>
    <w:rsid w:val="0084092A"/>
    <w:rsid w:val="00842469"/>
    <w:rsid w:val="00843903"/>
    <w:rsid w:val="00843AC6"/>
    <w:rsid w:val="008442AE"/>
    <w:rsid w:val="008451AD"/>
    <w:rsid w:val="008462A1"/>
    <w:rsid w:val="00847819"/>
    <w:rsid w:val="008506D2"/>
    <w:rsid w:val="008507C4"/>
    <w:rsid w:val="0085126A"/>
    <w:rsid w:val="0085224C"/>
    <w:rsid w:val="00852877"/>
    <w:rsid w:val="00852F01"/>
    <w:rsid w:val="008530D2"/>
    <w:rsid w:val="008535F6"/>
    <w:rsid w:val="008538AE"/>
    <w:rsid w:val="00854698"/>
    <w:rsid w:val="00854906"/>
    <w:rsid w:val="008551A7"/>
    <w:rsid w:val="008555A3"/>
    <w:rsid w:val="00855C4D"/>
    <w:rsid w:val="0085645F"/>
    <w:rsid w:val="00856461"/>
    <w:rsid w:val="008573F8"/>
    <w:rsid w:val="008576E8"/>
    <w:rsid w:val="00857A21"/>
    <w:rsid w:val="008605D0"/>
    <w:rsid w:val="0086141E"/>
    <w:rsid w:val="008615C0"/>
    <w:rsid w:val="0086199F"/>
    <w:rsid w:val="00862676"/>
    <w:rsid w:val="00862F7C"/>
    <w:rsid w:val="00864A66"/>
    <w:rsid w:val="00864F79"/>
    <w:rsid w:val="00870783"/>
    <w:rsid w:val="008726D9"/>
    <w:rsid w:val="0087528B"/>
    <w:rsid w:val="008762EA"/>
    <w:rsid w:val="008777DB"/>
    <w:rsid w:val="00877B60"/>
    <w:rsid w:val="0088060A"/>
    <w:rsid w:val="008807A6"/>
    <w:rsid w:val="00880DC4"/>
    <w:rsid w:val="00881F89"/>
    <w:rsid w:val="0088247C"/>
    <w:rsid w:val="008829F5"/>
    <w:rsid w:val="00882B40"/>
    <w:rsid w:val="0088322D"/>
    <w:rsid w:val="00883EF8"/>
    <w:rsid w:val="008849E1"/>
    <w:rsid w:val="00884B96"/>
    <w:rsid w:val="0088673C"/>
    <w:rsid w:val="008869BC"/>
    <w:rsid w:val="00886BA1"/>
    <w:rsid w:val="00887837"/>
    <w:rsid w:val="00887B48"/>
    <w:rsid w:val="00890E59"/>
    <w:rsid w:val="00891378"/>
    <w:rsid w:val="00892B0E"/>
    <w:rsid w:val="00892BFC"/>
    <w:rsid w:val="00895E68"/>
    <w:rsid w:val="00897728"/>
    <w:rsid w:val="00897E6E"/>
    <w:rsid w:val="008A1389"/>
    <w:rsid w:val="008A1477"/>
    <w:rsid w:val="008A2B0D"/>
    <w:rsid w:val="008A2D92"/>
    <w:rsid w:val="008A33DE"/>
    <w:rsid w:val="008A3826"/>
    <w:rsid w:val="008A388D"/>
    <w:rsid w:val="008A3AF7"/>
    <w:rsid w:val="008A3C72"/>
    <w:rsid w:val="008A40EA"/>
    <w:rsid w:val="008A46D4"/>
    <w:rsid w:val="008A5559"/>
    <w:rsid w:val="008A685B"/>
    <w:rsid w:val="008A7AA1"/>
    <w:rsid w:val="008B00E7"/>
    <w:rsid w:val="008B03B0"/>
    <w:rsid w:val="008B077D"/>
    <w:rsid w:val="008B29F3"/>
    <w:rsid w:val="008B2FA0"/>
    <w:rsid w:val="008B4223"/>
    <w:rsid w:val="008B44D6"/>
    <w:rsid w:val="008B4FE9"/>
    <w:rsid w:val="008B4FFF"/>
    <w:rsid w:val="008B67CB"/>
    <w:rsid w:val="008B6E2D"/>
    <w:rsid w:val="008B7614"/>
    <w:rsid w:val="008B77DC"/>
    <w:rsid w:val="008B7845"/>
    <w:rsid w:val="008B7F5E"/>
    <w:rsid w:val="008C2987"/>
    <w:rsid w:val="008C3DD7"/>
    <w:rsid w:val="008C4623"/>
    <w:rsid w:val="008C48D5"/>
    <w:rsid w:val="008C4A52"/>
    <w:rsid w:val="008C55E6"/>
    <w:rsid w:val="008C596E"/>
    <w:rsid w:val="008C5AB2"/>
    <w:rsid w:val="008C5D2F"/>
    <w:rsid w:val="008C60A2"/>
    <w:rsid w:val="008C63E3"/>
    <w:rsid w:val="008C69F0"/>
    <w:rsid w:val="008C710C"/>
    <w:rsid w:val="008C7230"/>
    <w:rsid w:val="008C7EDD"/>
    <w:rsid w:val="008D034A"/>
    <w:rsid w:val="008D0505"/>
    <w:rsid w:val="008D0A06"/>
    <w:rsid w:val="008D0D4C"/>
    <w:rsid w:val="008D1BCA"/>
    <w:rsid w:val="008D20B4"/>
    <w:rsid w:val="008D4FE7"/>
    <w:rsid w:val="008D6D29"/>
    <w:rsid w:val="008D7118"/>
    <w:rsid w:val="008D75DD"/>
    <w:rsid w:val="008D7BE6"/>
    <w:rsid w:val="008D7F54"/>
    <w:rsid w:val="008E1BCB"/>
    <w:rsid w:val="008E23CA"/>
    <w:rsid w:val="008E3509"/>
    <w:rsid w:val="008E3910"/>
    <w:rsid w:val="008E39AA"/>
    <w:rsid w:val="008E5F07"/>
    <w:rsid w:val="008E5F35"/>
    <w:rsid w:val="008E692B"/>
    <w:rsid w:val="008E6E6F"/>
    <w:rsid w:val="008F062D"/>
    <w:rsid w:val="008F086E"/>
    <w:rsid w:val="008F091C"/>
    <w:rsid w:val="008F0ABA"/>
    <w:rsid w:val="008F2F9A"/>
    <w:rsid w:val="008F4344"/>
    <w:rsid w:val="008F62D9"/>
    <w:rsid w:val="008F6376"/>
    <w:rsid w:val="008F648B"/>
    <w:rsid w:val="008F6C08"/>
    <w:rsid w:val="0090046B"/>
    <w:rsid w:val="009016C4"/>
    <w:rsid w:val="00905B9E"/>
    <w:rsid w:val="00906B76"/>
    <w:rsid w:val="00907AA9"/>
    <w:rsid w:val="00907ED8"/>
    <w:rsid w:val="00912B7B"/>
    <w:rsid w:val="00913F2C"/>
    <w:rsid w:val="009151EF"/>
    <w:rsid w:val="0091636A"/>
    <w:rsid w:val="00916828"/>
    <w:rsid w:val="009173F5"/>
    <w:rsid w:val="00917E67"/>
    <w:rsid w:val="0092020C"/>
    <w:rsid w:val="0092150F"/>
    <w:rsid w:val="00923046"/>
    <w:rsid w:val="00924063"/>
    <w:rsid w:val="00925CEF"/>
    <w:rsid w:val="0092733E"/>
    <w:rsid w:val="00927745"/>
    <w:rsid w:val="00927D4E"/>
    <w:rsid w:val="00927F59"/>
    <w:rsid w:val="009303A7"/>
    <w:rsid w:val="009321E2"/>
    <w:rsid w:val="00933B25"/>
    <w:rsid w:val="00933B92"/>
    <w:rsid w:val="00934E72"/>
    <w:rsid w:val="009361E3"/>
    <w:rsid w:val="00936C17"/>
    <w:rsid w:val="00936E06"/>
    <w:rsid w:val="00940803"/>
    <w:rsid w:val="009422B8"/>
    <w:rsid w:val="00942E31"/>
    <w:rsid w:val="009436F0"/>
    <w:rsid w:val="00943A15"/>
    <w:rsid w:val="0094403A"/>
    <w:rsid w:val="009450A7"/>
    <w:rsid w:val="009452C3"/>
    <w:rsid w:val="009459A7"/>
    <w:rsid w:val="009467AD"/>
    <w:rsid w:val="00950080"/>
    <w:rsid w:val="009503BA"/>
    <w:rsid w:val="00950EDE"/>
    <w:rsid w:val="0095105A"/>
    <w:rsid w:val="00951077"/>
    <w:rsid w:val="009517D9"/>
    <w:rsid w:val="0095187C"/>
    <w:rsid w:val="00951F73"/>
    <w:rsid w:val="00952064"/>
    <w:rsid w:val="009520F5"/>
    <w:rsid w:val="009529CA"/>
    <w:rsid w:val="00953707"/>
    <w:rsid w:val="0095380E"/>
    <w:rsid w:val="0095406F"/>
    <w:rsid w:val="00954B64"/>
    <w:rsid w:val="00954C3F"/>
    <w:rsid w:val="00954CA0"/>
    <w:rsid w:val="00956AFF"/>
    <w:rsid w:val="00957D36"/>
    <w:rsid w:val="00957F2C"/>
    <w:rsid w:val="00960667"/>
    <w:rsid w:val="009612E8"/>
    <w:rsid w:val="0096137D"/>
    <w:rsid w:val="009626F8"/>
    <w:rsid w:val="0096300E"/>
    <w:rsid w:val="0096388A"/>
    <w:rsid w:val="00964891"/>
    <w:rsid w:val="009655B9"/>
    <w:rsid w:val="00965849"/>
    <w:rsid w:val="00965DB8"/>
    <w:rsid w:val="00965E60"/>
    <w:rsid w:val="0096772E"/>
    <w:rsid w:val="00967C70"/>
    <w:rsid w:val="00970A0A"/>
    <w:rsid w:val="0097115D"/>
    <w:rsid w:val="009714C4"/>
    <w:rsid w:val="00972AF8"/>
    <w:rsid w:val="00973B5D"/>
    <w:rsid w:val="0097735C"/>
    <w:rsid w:val="00977622"/>
    <w:rsid w:val="00977EE5"/>
    <w:rsid w:val="00980C30"/>
    <w:rsid w:val="00982111"/>
    <w:rsid w:val="0098230A"/>
    <w:rsid w:val="00982D29"/>
    <w:rsid w:val="00983A86"/>
    <w:rsid w:val="0098488F"/>
    <w:rsid w:val="00985CEC"/>
    <w:rsid w:val="00986077"/>
    <w:rsid w:val="00987323"/>
    <w:rsid w:val="00991E9A"/>
    <w:rsid w:val="009926F5"/>
    <w:rsid w:val="0099327F"/>
    <w:rsid w:val="00993F22"/>
    <w:rsid w:val="009943A5"/>
    <w:rsid w:val="0099447C"/>
    <w:rsid w:val="00995915"/>
    <w:rsid w:val="009965DE"/>
    <w:rsid w:val="009970C9"/>
    <w:rsid w:val="009976D3"/>
    <w:rsid w:val="009A0F28"/>
    <w:rsid w:val="009A1475"/>
    <w:rsid w:val="009A1A4F"/>
    <w:rsid w:val="009A2B8B"/>
    <w:rsid w:val="009A30D2"/>
    <w:rsid w:val="009A31A4"/>
    <w:rsid w:val="009A3B0F"/>
    <w:rsid w:val="009A4699"/>
    <w:rsid w:val="009A6524"/>
    <w:rsid w:val="009A7375"/>
    <w:rsid w:val="009A7612"/>
    <w:rsid w:val="009A7EA1"/>
    <w:rsid w:val="009A7F01"/>
    <w:rsid w:val="009A7F2E"/>
    <w:rsid w:val="009B08C4"/>
    <w:rsid w:val="009B0B65"/>
    <w:rsid w:val="009B0C07"/>
    <w:rsid w:val="009B121E"/>
    <w:rsid w:val="009B13C2"/>
    <w:rsid w:val="009B1602"/>
    <w:rsid w:val="009B1C2D"/>
    <w:rsid w:val="009B27BC"/>
    <w:rsid w:val="009B3B0A"/>
    <w:rsid w:val="009B4597"/>
    <w:rsid w:val="009B5E5E"/>
    <w:rsid w:val="009C01F8"/>
    <w:rsid w:val="009C0CA8"/>
    <w:rsid w:val="009C1821"/>
    <w:rsid w:val="009C30C1"/>
    <w:rsid w:val="009C3E82"/>
    <w:rsid w:val="009C48AD"/>
    <w:rsid w:val="009C4EC6"/>
    <w:rsid w:val="009C555B"/>
    <w:rsid w:val="009C5F3C"/>
    <w:rsid w:val="009C7A7A"/>
    <w:rsid w:val="009C7B84"/>
    <w:rsid w:val="009D0577"/>
    <w:rsid w:val="009D1502"/>
    <w:rsid w:val="009D2AC1"/>
    <w:rsid w:val="009D3DA1"/>
    <w:rsid w:val="009D489E"/>
    <w:rsid w:val="009D4E72"/>
    <w:rsid w:val="009D502D"/>
    <w:rsid w:val="009D693E"/>
    <w:rsid w:val="009D7D76"/>
    <w:rsid w:val="009E04AE"/>
    <w:rsid w:val="009E0707"/>
    <w:rsid w:val="009E0F3D"/>
    <w:rsid w:val="009E1BAA"/>
    <w:rsid w:val="009E2877"/>
    <w:rsid w:val="009E41DF"/>
    <w:rsid w:val="009E44FB"/>
    <w:rsid w:val="009E4540"/>
    <w:rsid w:val="009E4DCE"/>
    <w:rsid w:val="009E554E"/>
    <w:rsid w:val="009E59DF"/>
    <w:rsid w:val="009E61CD"/>
    <w:rsid w:val="009E6671"/>
    <w:rsid w:val="009F0B6F"/>
    <w:rsid w:val="009F27B7"/>
    <w:rsid w:val="009F3A9F"/>
    <w:rsid w:val="009F57A4"/>
    <w:rsid w:val="009F58AF"/>
    <w:rsid w:val="009F59B5"/>
    <w:rsid w:val="009F6BBE"/>
    <w:rsid w:val="00A0087B"/>
    <w:rsid w:val="00A02A49"/>
    <w:rsid w:val="00A03074"/>
    <w:rsid w:val="00A030CC"/>
    <w:rsid w:val="00A035A5"/>
    <w:rsid w:val="00A063F4"/>
    <w:rsid w:val="00A06A2F"/>
    <w:rsid w:val="00A0789D"/>
    <w:rsid w:val="00A109DA"/>
    <w:rsid w:val="00A10C32"/>
    <w:rsid w:val="00A11441"/>
    <w:rsid w:val="00A128B0"/>
    <w:rsid w:val="00A12E71"/>
    <w:rsid w:val="00A156E3"/>
    <w:rsid w:val="00A170A9"/>
    <w:rsid w:val="00A200AA"/>
    <w:rsid w:val="00A209C6"/>
    <w:rsid w:val="00A22415"/>
    <w:rsid w:val="00A240B0"/>
    <w:rsid w:val="00A31FC8"/>
    <w:rsid w:val="00A328DE"/>
    <w:rsid w:val="00A3325A"/>
    <w:rsid w:val="00A33D8B"/>
    <w:rsid w:val="00A34377"/>
    <w:rsid w:val="00A34D06"/>
    <w:rsid w:val="00A35DB6"/>
    <w:rsid w:val="00A36D6B"/>
    <w:rsid w:val="00A36F9A"/>
    <w:rsid w:val="00A405E0"/>
    <w:rsid w:val="00A407C5"/>
    <w:rsid w:val="00A4228E"/>
    <w:rsid w:val="00A4326A"/>
    <w:rsid w:val="00A47249"/>
    <w:rsid w:val="00A521FE"/>
    <w:rsid w:val="00A54138"/>
    <w:rsid w:val="00A54A6A"/>
    <w:rsid w:val="00A5525D"/>
    <w:rsid w:val="00A55562"/>
    <w:rsid w:val="00A5591A"/>
    <w:rsid w:val="00A56DBD"/>
    <w:rsid w:val="00A573DC"/>
    <w:rsid w:val="00A607CC"/>
    <w:rsid w:val="00A6109C"/>
    <w:rsid w:val="00A61259"/>
    <w:rsid w:val="00A61325"/>
    <w:rsid w:val="00A617C7"/>
    <w:rsid w:val="00A65043"/>
    <w:rsid w:val="00A65ADD"/>
    <w:rsid w:val="00A67020"/>
    <w:rsid w:val="00A71465"/>
    <w:rsid w:val="00A7232D"/>
    <w:rsid w:val="00A729BD"/>
    <w:rsid w:val="00A735D9"/>
    <w:rsid w:val="00A748D7"/>
    <w:rsid w:val="00A74F00"/>
    <w:rsid w:val="00A75D13"/>
    <w:rsid w:val="00A76A3E"/>
    <w:rsid w:val="00A805DF"/>
    <w:rsid w:val="00A8132F"/>
    <w:rsid w:val="00A81B98"/>
    <w:rsid w:val="00A823B9"/>
    <w:rsid w:val="00A82EC4"/>
    <w:rsid w:val="00A838EA"/>
    <w:rsid w:val="00A84D39"/>
    <w:rsid w:val="00A85EC8"/>
    <w:rsid w:val="00A85F32"/>
    <w:rsid w:val="00A8609C"/>
    <w:rsid w:val="00A87A34"/>
    <w:rsid w:val="00A87B7B"/>
    <w:rsid w:val="00A90137"/>
    <w:rsid w:val="00A90E52"/>
    <w:rsid w:val="00A916EB"/>
    <w:rsid w:val="00A938D4"/>
    <w:rsid w:val="00A93BC3"/>
    <w:rsid w:val="00A94C67"/>
    <w:rsid w:val="00A94C6D"/>
    <w:rsid w:val="00A94FBE"/>
    <w:rsid w:val="00A9539B"/>
    <w:rsid w:val="00A958A0"/>
    <w:rsid w:val="00A958F0"/>
    <w:rsid w:val="00A95CD6"/>
    <w:rsid w:val="00A96A37"/>
    <w:rsid w:val="00A96AFC"/>
    <w:rsid w:val="00AA0A63"/>
    <w:rsid w:val="00AA268E"/>
    <w:rsid w:val="00AA3DEC"/>
    <w:rsid w:val="00AA42E8"/>
    <w:rsid w:val="00AA46FF"/>
    <w:rsid w:val="00AA4967"/>
    <w:rsid w:val="00AA4A54"/>
    <w:rsid w:val="00AA51E6"/>
    <w:rsid w:val="00AA54FD"/>
    <w:rsid w:val="00AA563A"/>
    <w:rsid w:val="00AA56F8"/>
    <w:rsid w:val="00AA6A58"/>
    <w:rsid w:val="00AA714C"/>
    <w:rsid w:val="00AB0781"/>
    <w:rsid w:val="00AB0FA0"/>
    <w:rsid w:val="00AB151E"/>
    <w:rsid w:val="00AB1681"/>
    <w:rsid w:val="00AB18BC"/>
    <w:rsid w:val="00AB1944"/>
    <w:rsid w:val="00AB278D"/>
    <w:rsid w:val="00AB40C0"/>
    <w:rsid w:val="00AB5BF6"/>
    <w:rsid w:val="00AB5DAC"/>
    <w:rsid w:val="00AB639D"/>
    <w:rsid w:val="00AB70F1"/>
    <w:rsid w:val="00AC08F3"/>
    <w:rsid w:val="00AC23A9"/>
    <w:rsid w:val="00AC2CF2"/>
    <w:rsid w:val="00AC4070"/>
    <w:rsid w:val="00AC5765"/>
    <w:rsid w:val="00AC6BAC"/>
    <w:rsid w:val="00AC7180"/>
    <w:rsid w:val="00AD080A"/>
    <w:rsid w:val="00AD0FB8"/>
    <w:rsid w:val="00AD17D3"/>
    <w:rsid w:val="00AD303B"/>
    <w:rsid w:val="00AD3E1A"/>
    <w:rsid w:val="00AD4769"/>
    <w:rsid w:val="00AD51DB"/>
    <w:rsid w:val="00AD6849"/>
    <w:rsid w:val="00AD7DEB"/>
    <w:rsid w:val="00AE2B74"/>
    <w:rsid w:val="00AE32E2"/>
    <w:rsid w:val="00AE3374"/>
    <w:rsid w:val="00AE454A"/>
    <w:rsid w:val="00AE4B56"/>
    <w:rsid w:val="00AE50CB"/>
    <w:rsid w:val="00AE6805"/>
    <w:rsid w:val="00AE79E5"/>
    <w:rsid w:val="00AF08EA"/>
    <w:rsid w:val="00AF1CE2"/>
    <w:rsid w:val="00AF389E"/>
    <w:rsid w:val="00AF3E34"/>
    <w:rsid w:val="00AF4D26"/>
    <w:rsid w:val="00AF54DC"/>
    <w:rsid w:val="00AF57AB"/>
    <w:rsid w:val="00AF5AEE"/>
    <w:rsid w:val="00AF5FBC"/>
    <w:rsid w:val="00AF62EC"/>
    <w:rsid w:val="00AF7B88"/>
    <w:rsid w:val="00AF7C56"/>
    <w:rsid w:val="00B00174"/>
    <w:rsid w:val="00B010CC"/>
    <w:rsid w:val="00B011D2"/>
    <w:rsid w:val="00B01AD5"/>
    <w:rsid w:val="00B01AE2"/>
    <w:rsid w:val="00B02863"/>
    <w:rsid w:val="00B02EDC"/>
    <w:rsid w:val="00B0396D"/>
    <w:rsid w:val="00B048A7"/>
    <w:rsid w:val="00B04E39"/>
    <w:rsid w:val="00B11310"/>
    <w:rsid w:val="00B114CF"/>
    <w:rsid w:val="00B12E85"/>
    <w:rsid w:val="00B14863"/>
    <w:rsid w:val="00B1491D"/>
    <w:rsid w:val="00B16CC1"/>
    <w:rsid w:val="00B17128"/>
    <w:rsid w:val="00B17ADD"/>
    <w:rsid w:val="00B17FFC"/>
    <w:rsid w:val="00B21EE7"/>
    <w:rsid w:val="00B225BE"/>
    <w:rsid w:val="00B22EC4"/>
    <w:rsid w:val="00B23049"/>
    <w:rsid w:val="00B234EE"/>
    <w:rsid w:val="00B249BF"/>
    <w:rsid w:val="00B25A04"/>
    <w:rsid w:val="00B26E01"/>
    <w:rsid w:val="00B26EA8"/>
    <w:rsid w:val="00B27603"/>
    <w:rsid w:val="00B30DFA"/>
    <w:rsid w:val="00B310B9"/>
    <w:rsid w:val="00B31398"/>
    <w:rsid w:val="00B31426"/>
    <w:rsid w:val="00B316D4"/>
    <w:rsid w:val="00B31807"/>
    <w:rsid w:val="00B31C89"/>
    <w:rsid w:val="00B34330"/>
    <w:rsid w:val="00B34B4C"/>
    <w:rsid w:val="00B3670B"/>
    <w:rsid w:val="00B36F4B"/>
    <w:rsid w:val="00B37758"/>
    <w:rsid w:val="00B422C2"/>
    <w:rsid w:val="00B43C63"/>
    <w:rsid w:val="00B445D2"/>
    <w:rsid w:val="00B44B59"/>
    <w:rsid w:val="00B45450"/>
    <w:rsid w:val="00B4584D"/>
    <w:rsid w:val="00B459A7"/>
    <w:rsid w:val="00B45CFC"/>
    <w:rsid w:val="00B4635B"/>
    <w:rsid w:val="00B46AE9"/>
    <w:rsid w:val="00B4720D"/>
    <w:rsid w:val="00B4720E"/>
    <w:rsid w:val="00B47CF2"/>
    <w:rsid w:val="00B508FC"/>
    <w:rsid w:val="00B50D0E"/>
    <w:rsid w:val="00B51E90"/>
    <w:rsid w:val="00B52E5A"/>
    <w:rsid w:val="00B53BF8"/>
    <w:rsid w:val="00B53FC9"/>
    <w:rsid w:val="00B54227"/>
    <w:rsid w:val="00B54296"/>
    <w:rsid w:val="00B5653C"/>
    <w:rsid w:val="00B57B6E"/>
    <w:rsid w:val="00B57DDF"/>
    <w:rsid w:val="00B57E81"/>
    <w:rsid w:val="00B617B5"/>
    <w:rsid w:val="00B61A2E"/>
    <w:rsid w:val="00B61E9C"/>
    <w:rsid w:val="00B62BE6"/>
    <w:rsid w:val="00B64744"/>
    <w:rsid w:val="00B64BE5"/>
    <w:rsid w:val="00B64C6B"/>
    <w:rsid w:val="00B65B62"/>
    <w:rsid w:val="00B66382"/>
    <w:rsid w:val="00B67A5A"/>
    <w:rsid w:val="00B67E69"/>
    <w:rsid w:val="00B70376"/>
    <w:rsid w:val="00B70C50"/>
    <w:rsid w:val="00B71A23"/>
    <w:rsid w:val="00B74434"/>
    <w:rsid w:val="00B74508"/>
    <w:rsid w:val="00B74A7B"/>
    <w:rsid w:val="00B75C55"/>
    <w:rsid w:val="00B77189"/>
    <w:rsid w:val="00B801C1"/>
    <w:rsid w:val="00B805BA"/>
    <w:rsid w:val="00B8243F"/>
    <w:rsid w:val="00B82B48"/>
    <w:rsid w:val="00B82F25"/>
    <w:rsid w:val="00B83333"/>
    <w:rsid w:val="00B842F1"/>
    <w:rsid w:val="00B8531A"/>
    <w:rsid w:val="00B8554E"/>
    <w:rsid w:val="00B8660A"/>
    <w:rsid w:val="00B86C21"/>
    <w:rsid w:val="00B87F31"/>
    <w:rsid w:val="00B90810"/>
    <w:rsid w:val="00B95D41"/>
    <w:rsid w:val="00B96214"/>
    <w:rsid w:val="00B97DFF"/>
    <w:rsid w:val="00BA0996"/>
    <w:rsid w:val="00BA1684"/>
    <w:rsid w:val="00BA2382"/>
    <w:rsid w:val="00BA38B3"/>
    <w:rsid w:val="00BA45BF"/>
    <w:rsid w:val="00BA4C98"/>
    <w:rsid w:val="00BA5685"/>
    <w:rsid w:val="00BA6006"/>
    <w:rsid w:val="00BA6788"/>
    <w:rsid w:val="00BA731A"/>
    <w:rsid w:val="00BA7B21"/>
    <w:rsid w:val="00BA7BB1"/>
    <w:rsid w:val="00BB075B"/>
    <w:rsid w:val="00BB14C3"/>
    <w:rsid w:val="00BB1F79"/>
    <w:rsid w:val="00BB2902"/>
    <w:rsid w:val="00BB3B0B"/>
    <w:rsid w:val="00BB400A"/>
    <w:rsid w:val="00BB4E7D"/>
    <w:rsid w:val="00BB5D8D"/>
    <w:rsid w:val="00BB68B8"/>
    <w:rsid w:val="00BB78C4"/>
    <w:rsid w:val="00BC049D"/>
    <w:rsid w:val="00BC0D2A"/>
    <w:rsid w:val="00BC1309"/>
    <w:rsid w:val="00BC38DC"/>
    <w:rsid w:val="00BC4692"/>
    <w:rsid w:val="00BC679A"/>
    <w:rsid w:val="00BC6F53"/>
    <w:rsid w:val="00BC77B2"/>
    <w:rsid w:val="00BC7E78"/>
    <w:rsid w:val="00BD0407"/>
    <w:rsid w:val="00BD0DA9"/>
    <w:rsid w:val="00BD2E83"/>
    <w:rsid w:val="00BD30A8"/>
    <w:rsid w:val="00BD376D"/>
    <w:rsid w:val="00BD3CAF"/>
    <w:rsid w:val="00BD6825"/>
    <w:rsid w:val="00BD6BC4"/>
    <w:rsid w:val="00BD6BFC"/>
    <w:rsid w:val="00BD6F52"/>
    <w:rsid w:val="00BD7C17"/>
    <w:rsid w:val="00BE0B79"/>
    <w:rsid w:val="00BE1F16"/>
    <w:rsid w:val="00BE1F39"/>
    <w:rsid w:val="00BE53FE"/>
    <w:rsid w:val="00BE705D"/>
    <w:rsid w:val="00BF115E"/>
    <w:rsid w:val="00BF1667"/>
    <w:rsid w:val="00BF193B"/>
    <w:rsid w:val="00BF25E2"/>
    <w:rsid w:val="00BF67E2"/>
    <w:rsid w:val="00BF6A58"/>
    <w:rsid w:val="00BF7577"/>
    <w:rsid w:val="00BF7910"/>
    <w:rsid w:val="00C0071F"/>
    <w:rsid w:val="00C01C96"/>
    <w:rsid w:val="00C05977"/>
    <w:rsid w:val="00C05D5E"/>
    <w:rsid w:val="00C05FEB"/>
    <w:rsid w:val="00C103E0"/>
    <w:rsid w:val="00C10AD7"/>
    <w:rsid w:val="00C10BF7"/>
    <w:rsid w:val="00C1104E"/>
    <w:rsid w:val="00C11536"/>
    <w:rsid w:val="00C11A16"/>
    <w:rsid w:val="00C153D7"/>
    <w:rsid w:val="00C17593"/>
    <w:rsid w:val="00C17F0F"/>
    <w:rsid w:val="00C208AD"/>
    <w:rsid w:val="00C20B8B"/>
    <w:rsid w:val="00C23D59"/>
    <w:rsid w:val="00C245A7"/>
    <w:rsid w:val="00C257A7"/>
    <w:rsid w:val="00C258DE"/>
    <w:rsid w:val="00C26111"/>
    <w:rsid w:val="00C2697D"/>
    <w:rsid w:val="00C300E4"/>
    <w:rsid w:val="00C30E9A"/>
    <w:rsid w:val="00C32B47"/>
    <w:rsid w:val="00C345F2"/>
    <w:rsid w:val="00C34879"/>
    <w:rsid w:val="00C34BFF"/>
    <w:rsid w:val="00C35122"/>
    <w:rsid w:val="00C3636A"/>
    <w:rsid w:val="00C36C91"/>
    <w:rsid w:val="00C37ACD"/>
    <w:rsid w:val="00C37E81"/>
    <w:rsid w:val="00C41D54"/>
    <w:rsid w:val="00C42B83"/>
    <w:rsid w:val="00C42C23"/>
    <w:rsid w:val="00C440CE"/>
    <w:rsid w:val="00C44794"/>
    <w:rsid w:val="00C45CE0"/>
    <w:rsid w:val="00C46FE1"/>
    <w:rsid w:val="00C504AF"/>
    <w:rsid w:val="00C50E6A"/>
    <w:rsid w:val="00C50FCD"/>
    <w:rsid w:val="00C5101B"/>
    <w:rsid w:val="00C511E1"/>
    <w:rsid w:val="00C52AF4"/>
    <w:rsid w:val="00C5360C"/>
    <w:rsid w:val="00C53DF8"/>
    <w:rsid w:val="00C540DD"/>
    <w:rsid w:val="00C54C03"/>
    <w:rsid w:val="00C56AB0"/>
    <w:rsid w:val="00C60D73"/>
    <w:rsid w:val="00C61DBF"/>
    <w:rsid w:val="00C6299D"/>
    <w:rsid w:val="00C6338A"/>
    <w:rsid w:val="00C64F63"/>
    <w:rsid w:val="00C650D7"/>
    <w:rsid w:val="00C66A7D"/>
    <w:rsid w:val="00C7089A"/>
    <w:rsid w:val="00C708BE"/>
    <w:rsid w:val="00C7119E"/>
    <w:rsid w:val="00C7512C"/>
    <w:rsid w:val="00C761BF"/>
    <w:rsid w:val="00C769A6"/>
    <w:rsid w:val="00C808FE"/>
    <w:rsid w:val="00C82EF3"/>
    <w:rsid w:val="00C83099"/>
    <w:rsid w:val="00C83683"/>
    <w:rsid w:val="00C83ED7"/>
    <w:rsid w:val="00C84737"/>
    <w:rsid w:val="00C86335"/>
    <w:rsid w:val="00C8635F"/>
    <w:rsid w:val="00C866B0"/>
    <w:rsid w:val="00C86E5F"/>
    <w:rsid w:val="00C91091"/>
    <w:rsid w:val="00C920BF"/>
    <w:rsid w:val="00C92F12"/>
    <w:rsid w:val="00C94411"/>
    <w:rsid w:val="00C9453C"/>
    <w:rsid w:val="00C945C1"/>
    <w:rsid w:val="00C94A3C"/>
    <w:rsid w:val="00C95BCA"/>
    <w:rsid w:val="00CA0620"/>
    <w:rsid w:val="00CA1E38"/>
    <w:rsid w:val="00CA4C7D"/>
    <w:rsid w:val="00CA554E"/>
    <w:rsid w:val="00CA6DBE"/>
    <w:rsid w:val="00CA7058"/>
    <w:rsid w:val="00CA71D9"/>
    <w:rsid w:val="00CB0BE5"/>
    <w:rsid w:val="00CB1613"/>
    <w:rsid w:val="00CB2148"/>
    <w:rsid w:val="00CB2CB7"/>
    <w:rsid w:val="00CB3362"/>
    <w:rsid w:val="00CB3C89"/>
    <w:rsid w:val="00CB49E3"/>
    <w:rsid w:val="00CB4D2C"/>
    <w:rsid w:val="00CB528D"/>
    <w:rsid w:val="00CB5B3D"/>
    <w:rsid w:val="00CB64DA"/>
    <w:rsid w:val="00CB6F19"/>
    <w:rsid w:val="00CC0398"/>
    <w:rsid w:val="00CC06C1"/>
    <w:rsid w:val="00CC342E"/>
    <w:rsid w:val="00CC396D"/>
    <w:rsid w:val="00CC4BD0"/>
    <w:rsid w:val="00CC4EBE"/>
    <w:rsid w:val="00CC5EC9"/>
    <w:rsid w:val="00CC611C"/>
    <w:rsid w:val="00CC6D72"/>
    <w:rsid w:val="00CC7A4C"/>
    <w:rsid w:val="00CD28EA"/>
    <w:rsid w:val="00CD4B4C"/>
    <w:rsid w:val="00CD6C2E"/>
    <w:rsid w:val="00CE12C8"/>
    <w:rsid w:val="00CE317F"/>
    <w:rsid w:val="00CE31A8"/>
    <w:rsid w:val="00CE32D1"/>
    <w:rsid w:val="00CE3536"/>
    <w:rsid w:val="00CE4B31"/>
    <w:rsid w:val="00CE5872"/>
    <w:rsid w:val="00CF0154"/>
    <w:rsid w:val="00CF10FA"/>
    <w:rsid w:val="00CF19CF"/>
    <w:rsid w:val="00CF1A3E"/>
    <w:rsid w:val="00CF26EC"/>
    <w:rsid w:val="00CF2C5E"/>
    <w:rsid w:val="00CF3713"/>
    <w:rsid w:val="00CF3B9A"/>
    <w:rsid w:val="00CF4293"/>
    <w:rsid w:val="00CF4766"/>
    <w:rsid w:val="00CF47AE"/>
    <w:rsid w:val="00CF6103"/>
    <w:rsid w:val="00CF6BFD"/>
    <w:rsid w:val="00CF748F"/>
    <w:rsid w:val="00CF7B5C"/>
    <w:rsid w:val="00CF7BB4"/>
    <w:rsid w:val="00CF7F4B"/>
    <w:rsid w:val="00D02378"/>
    <w:rsid w:val="00D044EC"/>
    <w:rsid w:val="00D05732"/>
    <w:rsid w:val="00D06B57"/>
    <w:rsid w:val="00D06B86"/>
    <w:rsid w:val="00D07A79"/>
    <w:rsid w:val="00D1098D"/>
    <w:rsid w:val="00D11084"/>
    <w:rsid w:val="00D1127C"/>
    <w:rsid w:val="00D11C4B"/>
    <w:rsid w:val="00D11DE3"/>
    <w:rsid w:val="00D14B76"/>
    <w:rsid w:val="00D15A60"/>
    <w:rsid w:val="00D15DB2"/>
    <w:rsid w:val="00D16370"/>
    <w:rsid w:val="00D1722F"/>
    <w:rsid w:val="00D1759C"/>
    <w:rsid w:val="00D23745"/>
    <w:rsid w:val="00D2398C"/>
    <w:rsid w:val="00D240AD"/>
    <w:rsid w:val="00D25DC8"/>
    <w:rsid w:val="00D263EC"/>
    <w:rsid w:val="00D267D2"/>
    <w:rsid w:val="00D27430"/>
    <w:rsid w:val="00D27995"/>
    <w:rsid w:val="00D27D05"/>
    <w:rsid w:val="00D30429"/>
    <w:rsid w:val="00D311FA"/>
    <w:rsid w:val="00D31E1C"/>
    <w:rsid w:val="00D3278E"/>
    <w:rsid w:val="00D32934"/>
    <w:rsid w:val="00D33F5E"/>
    <w:rsid w:val="00D34FDE"/>
    <w:rsid w:val="00D36941"/>
    <w:rsid w:val="00D379E6"/>
    <w:rsid w:val="00D37B2E"/>
    <w:rsid w:val="00D400CB"/>
    <w:rsid w:val="00D409DF"/>
    <w:rsid w:val="00D4363F"/>
    <w:rsid w:val="00D442CA"/>
    <w:rsid w:val="00D4472F"/>
    <w:rsid w:val="00D46547"/>
    <w:rsid w:val="00D46706"/>
    <w:rsid w:val="00D46D0C"/>
    <w:rsid w:val="00D503C3"/>
    <w:rsid w:val="00D5095B"/>
    <w:rsid w:val="00D51217"/>
    <w:rsid w:val="00D515BA"/>
    <w:rsid w:val="00D51B16"/>
    <w:rsid w:val="00D52F85"/>
    <w:rsid w:val="00D53595"/>
    <w:rsid w:val="00D53BED"/>
    <w:rsid w:val="00D54142"/>
    <w:rsid w:val="00D5795F"/>
    <w:rsid w:val="00D61D72"/>
    <w:rsid w:val="00D6231D"/>
    <w:rsid w:val="00D6282B"/>
    <w:rsid w:val="00D62BF9"/>
    <w:rsid w:val="00D6333E"/>
    <w:rsid w:val="00D63552"/>
    <w:rsid w:val="00D639BA"/>
    <w:rsid w:val="00D65448"/>
    <w:rsid w:val="00D66AC1"/>
    <w:rsid w:val="00D701F5"/>
    <w:rsid w:val="00D7079D"/>
    <w:rsid w:val="00D71661"/>
    <w:rsid w:val="00D7204A"/>
    <w:rsid w:val="00D73AB0"/>
    <w:rsid w:val="00D73C78"/>
    <w:rsid w:val="00D741C1"/>
    <w:rsid w:val="00D74433"/>
    <w:rsid w:val="00D74450"/>
    <w:rsid w:val="00D744AF"/>
    <w:rsid w:val="00D747A6"/>
    <w:rsid w:val="00D747CC"/>
    <w:rsid w:val="00D74FCD"/>
    <w:rsid w:val="00D757D2"/>
    <w:rsid w:val="00D75E84"/>
    <w:rsid w:val="00D763C8"/>
    <w:rsid w:val="00D76718"/>
    <w:rsid w:val="00D773F4"/>
    <w:rsid w:val="00D80702"/>
    <w:rsid w:val="00D81BE0"/>
    <w:rsid w:val="00D81EDB"/>
    <w:rsid w:val="00D82835"/>
    <w:rsid w:val="00D8384A"/>
    <w:rsid w:val="00D84849"/>
    <w:rsid w:val="00D84E48"/>
    <w:rsid w:val="00D85021"/>
    <w:rsid w:val="00D86F27"/>
    <w:rsid w:val="00D87442"/>
    <w:rsid w:val="00D874FA"/>
    <w:rsid w:val="00D91150"/>
    <w:rsid w:val="00D9140E"/>
    <w:rsid w:val="00D91475"/>
    <w:rsid w:val="00D91AE7"/>
    <w:rsid w:val="00D92498"/>
    <w:rsid w:val="00D92CE9"/>
    <w:rsid w:val="00D92E4E"/>
    <w:rsid w:val="00D9536B"/>
    <w:rsid w:val="00D9563B"/>
    <w:rsid w:val="00D958F3"/>
    <w:rsid w:val="00D969DE"/>
    <w:rsid w:val="00DA071B"/>
    <w:rsid w:val="00DA1FE8"/>
    <w:rsid w:val="00DA4441"/>
    <w:rsid w:val="00DA538D"/>
    <w:rsid w:val="00DA633F"/>
    <w:rsid w:val="00DA7077"/>
    <w:rsid w:val="00DA7CC2"/>
    <w:rsid w:val="00DB07F5"/>
    <w:rsid w:val="00DB19F3"/>
    <w:rsid w:val="00DB24D5"/>
    <w:rsid w:val="00DB26C6"/>
    <w:rsid w:val="00DB3037"/>
    <w:rsid w:val="00DB32CA"/>
    <w:rsid w:val="00DB3D12"/>
    <w:rsid w:val="00DB4447"/>
    <w:rsid w:val="00DB5F27"/>
    <w:rsid w:val="00DB6DEE"/>
    <w:rsid w:val="00DB7007"/>
    <w:rsid w:val="00DB7ECD"/>
    <w:rsid w:val="00DC03E8"/>
    <w:rsid w:val="00DC0F02"/>
    <w:rsid w:val="00DC14EC"/>
    <w:rsid w:val="00DC15A8"/>
    <w:rsid w:val="00DC1A89"/>
    <w:rsid w:val="00DC3511"/>
    <w:rsid w:val="00DC3C4E"/>
    <w:rsid w:val="00DC4B23"/>
    <w:rsid w:val="00DC5C14"/>
    <w:rsid w:val="00DC6092"/>
    <w:rsid w:val="00DC689C"/>
    <w:rsid w:val="00DC7AB3"/>
    <w:rsid w:val="00DD0449"/>
    <w:rsid w:val="00DD0B90"/>
    <w:rsid w:val="00DD1FCA"/>
    <w:rsid w:val="00DD2062"/>
    <w:rsid w:val="00DD25A5"/>
    <w:rsid w:val="00DD6154"/>
    <w:rsid w:val="00DD6833"/>
    <w:rsid w:val="00DD70C4"/>
    <w:rsid w:val="00DD773F"/>
    <w:rsid w:val="00DE09C6"/>
    <w:rsid w:val="00DE0C37"/>
    <w:rsid w:val="00DE152E"/>
    <w:rsid w:val="00DE1846"/>
    <w:rsid w:val="00DE2532"/>
    <w:rsid w:val="00DE2E55"/>
    <w:rsid w:val="00DE42C2"/>
    <w:rsid w:val="00DE474B"/>
    <w:rsid w:val="00DE5E85"/>
    <w:rsid w:val="00DE785B"/>
    <w:rsid w:val="00DE78CC"/>
    <w:rsid w:val="00DE7ADA"/>
    <w:rsid w:val="00DF006E"/>
    <w:rsid w:val="00DF081F"/>
    <w:rsid w:val="00DF1838"/>
    <w:rsid w:val="00DF184B"/>
    <w:rsid w:val="00DF1EE7"/>
    <w:rsid w:val="00E00A8F"/>
    <w:rsid w:val="00E0120E"/>
    <w:rsid w:val="00E01653"/>
    <w:rsid w:val="00E01863"/>
    <w:rsid w:val="00E01C8D"/>
    <w:rsid w:val="00E043A8"/>
    <w:rsid w:val="00E05F94"/>
    <w:rsid w:val="00E075B7"/>
    <w:rsid w:val="00E07CA0"/>
    <w:rsid w:val="00E103C4"/>
    <w:rsid w:val="00E1198D"/>
    <w:rsid w:val="00E133FB"/>
    <w:rsid w:val="00E1433D"/>
    <w:rsid w:val="00E15604"/>
    <w:rsid w:val="00E164F6"/>
    <w:rsid w:val="00E16619"/>
    <w:rsid w:val="00E16E20"/>
    <w:rsid w:val="00E178C6"/>
    <w:rsid w:val="00E17A5F"/>
    <w:rsid w:val="00E17C17"/>
    <w:rsid w:val="00E20818"/>
    <w:rsid w:val="00E2119C"/>
    <w:rsid w:val="00E231C4"/>
    <w:rsid w:val="00E2377E"/>
    <w:rsid w:val="00E23EC6"/>
    <w:rsid w:val="00E3046B"/>
    <w:rsid w:val="00E3064F"/>
    <w:rsid w:val="00E30E4D"/>
    <w:rsid w:val="00E32957"/>
    <w:rsid w:val="00E33876"/>
    <w:rsid w:val="00E34012"/>
    <w:rsid w:val="00E35487"/>
    <w:rsid w:val="00E359CA"/>
    <w:rsid w:val="00E35E99"/>
    <w:rsid w:val="00E37F74"/>
    <w:rsid w:val="00E40C6C"/>
    <w:rsid w:val="00E41487"/>
    <w:rsid w:val="00E415E1"/>
    <w:rsid w:val="00E417E4"/>
    <w:rsid w:val="00E42540"/>
    <w:rsid w:val="00E431E0"/>
    <w:rsid w:val="00E432B9"/>
    <w:rsid w:val="00E43B8D"/>
    <w:rsid w:val="00E4429F"/>
    <w:rsid w:val="00E444E6"/>
    <w:rsid w:val="00E45080"/>
    <w:rsid w:val="00E4710E"/>
    <w:rsid w:val="00E5027B"/>
    <w:rsid w:val="00E50313"/>
    <w:rsid w:val="00E50502"/>
    <w:rsid w:val="00E515E9"/>
    <w:rsid w:val="00E54939"/>
    <w:rsid w:val="00E54BF4"/>
    <w:rsid w:val="00E5521E"/>
    <w:rsid w:val="00E558EE"/>
    <w:rsid w:val="00E56880"/>
    <w:rsid w:val="00E57791"/>
    <w:rsid w:val="00E6071D"/>
    <w:rsid w:val="00E608E9"/>
    <w:rsid w:val="00E60910"/>
    <w:rsid w:val="00E60933"/>
    <w:rsid w:val="00E645CA"/>
    <w:rsid w:val="00E6463C"/>
    <w:rsid w:val="00E65339"/>
    <w:rsid w:val="00E655E3"/>
    <w:rsid w:val="00E659C0"/>
    <w:rsid w:val="00E660EA"/>
    <w:rsid w:val="00E663A2"/>
    <w:rsid w:val="00E67AB2"/>
    <w:rsid w:val="00E71E3F"/>
    <w:rsid w:val="00E73C10"/>
    <w:rsid w:val="00E73D64"/>
    <w:rsid w:val="00E746CE"/>
    <w:rsid w:val="00E74CC3"/>
    <w:rsid w:val="00E77002"/>
    <w:rsid w:val="00E80027"/>
    <w:rsid w:val="00E80450"/>
    <w:rsid w:val="00E80A63"/>
    <w:rsid w:val="00E81945"/>
    <w:rsid w:val="00E81E38"/>
    <w:rsid w:val="00E82F1E"/>
    <w:rsid w:val="00E83BBE"/>
    <w:rsid w:val="00E84380"/>
    <w:rsid w:val="00E84ACF"/>
    <w:rsid w:val="00E85969"/>
    <w:rsid w:val="00E861EC"/>
    <w:rsid w:val="00E86CA5"/>
    <w:rsid w:val="00E87BBC"/>
    <w:rsid w:val="00E90D8D"/>
    <w:rsid w:val="00E92664"/>
    <w:rsid w:val="00E9303B"/>
    <w:rsid w:val="00E93329"/>
    <w:rsid w:val="00E9449F"/>
    <w:rsid w:val="00E944D7"/>
    <w:rsid w:val="00E9452D"/>
    <w:rsid w:val="00E94639"/>
    <w:rsid w:val="00E9478F"/>
    <w:rsid w:val="00E9511D"/>
    <w:rsid w:val="00E9529A"/>
    <w:rsid w:val="00E95B68"/>
    <w:rsid w:val="00E96F41"/>
    <w:rsid w:val="00E9717F"/>
    <w:rsid w:val="00EA026B"/>
    <w:rsid w:val="00EA055B"/>
    <w:rsid w:val="00EA1B5F"/>
    <w:rsid w:val="00EA2EF6"/>
    <w:rsid w:val="00EA35A7"/>
    <w:rsid w:val="00EA3C4D"/>
    <w:rsid w:val="00EA4446"/>
    <w:rsid w:val="00EA4CEC"/>
    <w:rsid w:val="00EA5198"/>
    <w:rsid w:val="00EA5359"/>
    <w:rsid w:val="00EA6C70"/>
    <w:rsid w:val="00EA75CF"/>
    <w:rsid w:val="00EA7FB3"/>
    <w:rsid w:val="00EB0233"/>
    <w:rsid w:val="00EB1AC7"/>
    <w:rsid w:val="00EB2B0E"/>
    <w:rsid w:val="00EB44BD"/>
    <w:rsid w:val="00EB4D68"/>
    <w:rsid w:val="00EB51E6"/>
    <w:rsid w:val="00EB6C1B"/>
    <w:rsid w:val="00EB7549"/>
    <w:rsid w:val="00EC0027"/>
    <w:rsid w:val="00EC038A"/>
    <w:rsid w:val="00EC1F47"/>
    <w:rsid w:val="00EC4434"/>
    <w:rsid w:val="00EC48E0"/>
    <w:rsid w:val="00EC5B05"/>
    <w:rsid w:val="00EC699B"/>
    <w:rsid w:val="00EC6D43"/>
    <w:rsid w:val="00EC7A50"/>
    <w:rsid w:val="00ED21D5"/>
    <w:rsid w:val="00ED3709"/>
    <w:rsid w:val="00ED3E40"/>
    <w:rsid w:val="00ED4898"/>
    <w:rsid w:val="00ED669C"/>
    <w:rsid w:val="00EE285B"/>
    <w:rsid w:val="00EE2D65"/>
    <w:rsid w:val="00EE2FE2"/>
    <w:rsid w:val="00EE3545"/>
    <w:rsid w:val="00EE3AA2"/>
    <w:rsid w:val="00EE4404"/>
    <w:rsid w:val="00EE6CE5"/>
    <w:rsid w:val="00EE6F25"/>
    <w:rsid w:val="00EF0BD5"/>
    <w:rsid w:val="00EF11A6"/>
    <w:rsid w:val="00EF36D3"/>
    <w:rsid w:val="00EF3D70"/>
    <w:rsid w:val="00EF3E27"/>
    <w:rsid w:val="00EF4AA3"/>
    <w:rsid w:val="00EF508C"/>
    <w:rsid w:val="00EF5D3E"/>
    <w:rsid w:val="00EF6A03"/>
    <w:rsid w:val="00EF7335"/>
    <w:rsid w:val="00F0020F"/>
    <w:rsid w:val="00F003D3"/>
    <w:rsid w:val="00F009A5"/>
    <w:rsid w:val="00F01156"/>
    <w:rsid w:val="00F0134A"/>
    <w:rsid w:val="00F01728"/>
    <w:rsid w:val="00F019A1"/>
    <w:rsid w:val="00F01FD7"/>
    <w:rsid w:val="00F03D06"/>
    <w:rsid w:val="00F04E74"/>
    <w:rsid w:val="00F04F47"/>
    <w:rsid w:val="00F054E1"/>
    <w:rsid w:val="00F05E9D"/>
    <w:rsid w:val="00F06AB3"/>
    <w:rsid w:val="00F06FDF"/>
    <w:rsid w:val="00F07BA8"/>
    <w:rsid w:val="00F1035D"/>
    <w:rsid w:val="00F124F6"/>
    <w:rsid w:val="00F12A6E"/>
    <w:rsid w:val="00F1387B"/>
    <w:rsid w:val="00F14586"/>
    <w:rsid w:val="00F14823"/>
    <w:rsid w:val="00F14BB3"/>
    <w:rsid w:val="00F1608F"/>
    <w:rsid w:val="00F168B7"/>
    <w:rsid w:val="00F16AC5"/>
    <w:rsid w:val="00F1739F"/>
    <w:rsid w:val="00F17904"/>
    <w:rsid w:val="00F20B2E"/>
    <w:rsid w:val="00F20C8C"/>
    <w:rsid w:val="00F21B81"/>
    <w:rsid w:val="00F2212A"/>
    <w:rsid w:val="00F22B70"/>
    <w:rsid w:val="00F22D3C"/>
    <w:rsid w:val="00F23438"/>
    <w:rsid w:val="00F24EB1"/>
    <w:rsid w:val="00F25095"/>
    <w:rsid w:val="00F2576E"/>
    <w:rsid w:val="00F25C08"/>
    <w:rsid w:val="00F26687"/>
    <w:rsid w:val="00F27A9C"/>
    <w:rsid w:val="00F27CAD"/>
    <w:rsid w:val="00F27F6D"/>
    <w:rsid w:val="00F301E4"/>
    <w:rsid w:val="00F30AA9"/>
    <w:rsid w:val="00F30C33"/>
    <w:rsid w:val="00F315BB"/>
    <w:rsid w:val="00F32048"/>
    <w:rsid w:val="00F32D90"/>
    <w:rsid w:val="00F351AE"/>
    <w:rsid w:val="00F35253"/>
    <w:rsid w:val="00F358AC"/>
    <w:rsid w:val="00F35CE9"/>
    <w:rsid w:val="00F40B9C"/>
    <w:rsid w:val="00F4171D"/>
    <w:rsid w:val="00F4442A"/>
    <w:rsid w:val="00F44975"/>
    <w:rsid w:val="00F460E6"/>
    <w:rsid w:val="00F461F2"/>
    <w:rsid w:val="00F46299"/>
    <w:rsid w:val="00F463A3"/>
    <w:rsid w:val="00F50BDA"/>
    <w:rsid w:val="00F50D48"/>
    <w:rsid w:val="00F518E9"/>
    <w:rsid w:val="00F5347E"/>
    <w:rsid w:val="00F53700"/>
    <w:rsid w:val="00F53B26"/>
    <w:rsid w:val="00F546EA"/>
    <w:rsid w:val="00F547F8"/>
    <w:rsid w:val="00F54B25"/>
    <w:rsid w:val="00F55B29"/>
    <w:rsid w:val="00F56339"/>
    <w:rsid w:val="00F5654B"/>
    <w:rsid w:val="00F5784F"/>
    <w:rsid w:val="00F60C9A"/>
    <w:rsid w:val="00F62EBE"/>
    <w:rsid w:val="00F64742"/>
    <w:rsid w:val="00F65521"/>
    <w:rsid w:val="00F6737C"/>
    <w:rsid w:val="00F71518"/>
    <w:rsid w:val="00F72C35"/>
    <w:rsid w:val="00F74220"/>
    <w:rsid w:val="00F747F4"/>
    <w:rsid w:val="00F7497E"/>
    <w:rsid w:val="00F75605"/>
    <w:rsid w:val="00F75738"/>
    <w:rsid w:val="00F75885"/>
    <w:rsid w:val="00F75A69"/>
    <w:rsid w:val="00F7675E"/>
    <w:rsid w:val="00F7731E"/>
    <w:rsid w:val="00F778F9"/>
    <w:rsid w:val="00F77A51"/>
    <w:rsid w:val="00F80C74"/>
    <w:rsid w:val="00F80E04"/>
    <w:rsid w:val="00F81503"/>
    <w:rsid w:val="00F81CC3"/>
    <w:rsid w:val="00F8609C"/>
    <w:rsid w:val="00F914D4"/>
    <w:rsid w:val="00F91D14"/>
    <w:rsid w:val="00F91E0B"/>
    <w:rsid w:val="00F93659"/>
    <w:rsid w:val="00F94032"/>
    <w:rsid w:val="00F94512"/>
    <w:rsid w:val="00F94B25"/>
    <w:rsid w:val="00F96305"/>
    <w:rsid w:val="00F96A83"/>
    <w:rsid w:val="00F978B8"/>
    <w:rsid w:val="00F97FCC"/>
    <w:rsid w:val="00FA0464"/>
    <w:rsid w:val="00FA0BC2"/>
    <w:rsid w:val="00FA2042"/>
    <w:rsid w:val="00FA22D3"/>
    <w:rsid w:val="00FA252A"/>
    <w:rsid w:val="00FA2B16"/>
    <w:rsid w:val="00FA3F38"/>
    <w:rsid w:val="00FA3F90"/>
    <w:rsid w:val="00FA51FE"/>
    <w:rsid w:val="00FA5BF1"/>
    <w:rsid w:val="00FB1791"/>
    <w:rsid w:val="00FB2F4E"/>
    <w:rsid w:val="00FB39D8"/>
    <w:rsid w:val="00FB3CBC"/>
    <w:rsid w:val="00FB586C"/>
    <w:rsid w:val="00FB7A2A"/>
    <w:rsid w:val="00FC392A"/>
    <w:rsid w:val="00FC3AF4"/>
    <w:rsid w:val="00FC40BE"/>
    <w:rsid w:val="00FC474B"/>
    <w:rsid w:val="00FC5FA1"/>
    <w:rsid w:val="00FD0383"/>
    <w:rsid w:val="00FD0D2A"/>
    <w:rsid w:val="00FD102C"/>
    <w:rsid w:val="00FD1594"/>
    <w:rsid w:val="00FD16BC"/>
    <w:rsid w:val="00FD1FF5"/>
    <w:rsid w:val="00FD2760"/>
    <w:rsid w:val="00FD2AFF"/>
    <w:rsid w:val="00FD35FF"/>
    <w:rsid w:val="00FD5470"/>
    <w:rsid w:val="00FD5D6E"/>
    <w:rsid w:val="00FD7735"/>
    <w:rsid w:val="00FD78E8"/>
    <w:rsid w:val="00FD7E14"/>
    <w:rsid w:val="00FE0A55"/>
    <w:rsid w:val="00FE1AF9"/>
    <w:rsid w:val="00FE1FAE"/>
    <w:rsid w:val="00FE233B"/>
    <w:rsid w:val="00FE2F72"/>
    <w:rsid w:val="00FE4386"/>
    <w:rsid w:val="00FE4F9E"/>
    <w:rsid w:val="00FE5672"/>
    <w:rsid w:val="00FE5AED"/>
    <w:rsid w:val="00FE7DC8"/>
    <w:rsid w:val="00FF12A3"/>
    <w:rsid w:val="00FF280A"/>
    <w:rsid w:val="00FF3009"/>
    <w:rsid w:val="00FF34CA"/>
    <w:rsid w:val="00FF3F16"/>
    <w:rsid w:val="00FF46AA"/>
    <w:rsid w:val="00FF4F70"/>
    <w:rsid w:val="00FF6BB6"/>
    <w:rsid w:val="00FF6D14"/>
    <w:rsid w:val="00FF6E13"/>
    <w:rsid w:val="00FF708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4E8954F"/>
  <w15:chartTrackingRefBased/>
  <w15:docId w15:val="{589809F3-5A75-4018-B9C7-B4444291B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Capitulo,Título 1 Car Car Car Car Car"/>
    <w:basedOn w:val="Normal"/>
    <w:next w:val="Normal"/>
    <w:link w:val="Ttulo1Car"/>
    <w:qFormat/>
    <w:rsid w:val="001723EF"/>
    <w:pPr>
      <w:keepNext/>
      <w:suppressAutoHyphens/>
      <w:spacing w:before="40" w:after="240" w:line="240" w:lineRule="auto"/>
      <w:outlineLvl w:val="0"/>
    </w:pPr>
    <w:rPr>
      <w:rFonts w:ascii="Arial" w:eastAsia="Times New Roman" w:hAnsi="Arial" w:cs="Arial"/>
      <w:b/>
      <w:bCs/>
      <w:sz w:val="24"/>
      <w:szCs w:val="24"/>
      <w:lang w:val="es-ES_tradnl" w:eastAsia="ar-SA"/>
    </w:rPr>
  </w:style>
  <w:style w:type="paragraph" w:styleId="Ttulo2">
    <w:name w:val="heading 2"/>
    <w:basedOn w:val="Normal"/>
    <w:next w:val="Normal"/>
    <w:link w:val="Ttulo2Car"/>
    <w:qFormat/>
    <w:rsid w:val="001723EF"/>
    <w:pPr>
      <w:keepNext/>
      <w:tabs>
        <w:tab w:val="left" w:pos="227"/>
      </w:tabs>
      <w:suppressAutoHyphens/>
      <w:spacing w:before="40" w:after="240" w:line="240" w:lineRule="auto"/>
      <w:jc w:val="both"/>
      <w:outlineLvl w:val="1"/>
    </w:pPr>
    <w:rPr>
      <w:rFonts w:ascii="Arial" w:eastAsia="Times New Roman" w:hAnsi="Arial" w:cs="Arial"/>
      <w:b/>
      <w:bCs/>
      <w:sz w:val="28"/>
      <w:szCs w:val="24"/>
      <w:lang w:val="es-ES" w:eastAsia="ar-SA"/>
    </w:rPr>
  </w:style>
  <w:style w:type="paragraph" w:styleId="Ttulo3">
    <w:name w:val="heading 3"/>
    <w:basedOn w:val="Normal"/>
    <w:next w:val="Normal"/>
    <w:link w:val="Ttulo3Car"/>
    <w:qFormat/>
    <w:rsid w:val="001723EF"/>
    <w:pPr>
      <w:keepNext/>
      <w:suppressAutoHyphens/>
      <w:spacing w:before="40" w:after="120" w:line="240" w:lineRule="auto"/>
      <w:outlineLvl w:val="2"/>
    </w:pPr>
    <w:rPr>
      <w:rFonts w:ascii="Arial" w:eastAsia="Times New Roman" w:hAnsi="Arial" w:cs="Arial"/>
      <w:b/>
      <w:bCs/>
      <w:sz w:val="24"/>
      <w:szCs w:val="24"/>
      <w:lang w:val="es-ES" w:eastAsia="ar-SA"/>
    </w:rPr>
  </w:style>
  <w:style w:type="paragraph" w:styleId="Ttulo4">
    <w:name w:val="heading 4"/>
    <w:basedOn w:val="Normal"/>
    <w:next w:val="Normal"/>
    <w:link w:val="Ttulo4Car"/>
    <w:qFormat/>
    <w:rsid w:val="001723EF"/>
    <w:pPr>
      <w:keepNext/>
      <w:suppressAutoHyphens/>
      <w:spacing w:before="120" w:after="120" w:line="240" w:lineRule="auto"/>
      <w:jc w:val="both"/>
      <w:outlineLvl w:val="3"/>
    </w:pPr>
    <w:rPr>
      <w:rFonts w:ascii="Arial" w:eastAsia="Times New Roman" w:hAnsi="Arial" w:cs="Arial"/>
      <w:b/>
      <w:bCs/>
      <w:sz w:val="24"/>
      <w:szCs w:val="24"/>
      <w:lang w:val="es-ES_tradnl" w:eastAsia="ar-SA"/>
    </w:rPr>
  </w:style>
  <w:style w:type="paragraph" w:styleId="Ttulo5">
    <w:name w:val="heading 5"/>
    <w:basedOn w:val="Normal"/>
    <w:next w:val="Normal"/>
    <w:link w:val="Ttulo5Car"/>
    <w:qFormat/>
    <w:rsid w:val="001723EF"/>
    <w:pPr>
      <w:keepNext/>
      <w:suppressAutoHyphens/>
      <w:spacing w:before="120" w:after="120" w:line="240" w:lineRule="auto"/>
      <w:jc w:val="both"/>
      <w:outlineLvl w:val="4"/>
    </w:pPr>
    <w:rPr>
      <w:rFonts w:ascii="Arial" w:eastAsia="Times New Roman" w:hAnsi="Arial" w:cs="Arial"/>
      <w:b/>
      <w:bCs/>
      <w:szCs w:val="24"/>
      <w:lang w:val="es-ES_tradnl" w:eastAsia="ar-SA"/>
    </w:rPr>
  </w:style>
  <w:style w:type="paragraph" w:styleId="Ttulo6">
    <w:name w:val="heading 6"/>
    <w:basedOn w:val="Normal"/>
    <w:next w:val="Normal"/>
    <w:link w:val="Ttulo6Car"/>
    <w:qFormat/>
    <w:rsid w:val="001723EF"/>
    <w:pPr>
      <w:keepNext/>
      <w:suppressAutoHyphens/>
      <w:spacing w:before="40" w:after="120" w:line="240" w:lineRule="auto"/>
      <w:outlineLvl w:val="5"/>
    </w:pPr>
    <w:rPr>
      <w:rFonts w:ascii="Arial" w:eastAsia="Times New Roman" w:hAnsi="Arial" w:cs="Arial"/>
      <w:b/>
      <w:bCs/>
      <w:sz w:val="20"/>
      <w:szCs w:val="24"/>
      <w:lang w:val="es-ES_tradnl" w:eastAsia="ar-SA"/>
    </w:rPr>
  </w:style>
  <w:style w:type="paragraph" w:styleId="Ttulo7">
    <w:name w:val="heading 7"/>
    <w:basedOn w:val="Normal"/>
    <w:next w:val="Normal"/>
    <w:link w:val="Ttulo7Car"/>
    <w:uiPriority w:val="99"/>
    <w:qFormat/>
    <w:rsid w:val="001723EF"/>
    <w:pPr>
      <w:keepNext/>
      <w:suppressAutoHyphens/>
      <w:spacing w:before="80" w:after="80" w:line="240" w:lineRule="auto"/>
      <w:jc w:val="center"/>
      <w:outlineLvl w:val="6"/>
    </w:pPr>
    <w:rPr>
      <w:rFonts w:ascii="Arial" w:eastAsia="Times New Roman" w:hAnsi="Arial" w:cs="Arial"/>
      <w:b/>
      <w:bCs/>
      <w:color w:val="FFFFFF"/>
      <w:sz w:val="16"/>
      <w:szCs w:val="24"/>
      <w:lang w:val="es-ES_tradnl" w:eastAsia="ar-SA"/>
    </w:rPr>
  </w:style>
  <w:style w:type="paragraph" w:styleId="Ttulo8">
    <w:name w:val="heading 8"/>
    <w:basedOn w:val="Normal"/>
    <w:next w:val="Normal"/>
    <w:link w:val="Ttulo8Car"/>
    <w:qFormat/>
    <w:rsid w:val="001723EF"/>
    <w:pPr>
      <w:keepNext/>
      <w:suppressAutoHyphens/>
      <w:spacing w:after="0" w:line="240" w:lineRule="auto"/>
      <w:jc w:val="center"/>
      <w:outlineLvl w:val="7"/>
    </w:pPr>
    <w:rPr>
      <w:rFonts w:ascii="Arial" w:eastAsia="Times New Roman" w:hAnsi="Arial" w:cs="Arial"/>
      <w:b/>
      <w:bCs/>
      <w:color w:val="FFFFFF"/>
      <w:sz w:val="12"/>
      <w:szCs w:val="17"/>
      <w:lang w:val="es-ES" w:eastAsia="ar-SA"/>
    </w:rPr>
  </w:style>
  <w:style w:type="paragraph" w:styleId="Ttulo90">
    <w:name w:val="heading 9"/>
    <w:basedOn w:val="Normal"/>
    <w:next w:val="Normal"/>
    <w:link w:val="Ttulo9Car"/>
    <w:qFormat/>
    <w:rsid w:val="001723EF"/>
    <w:pPr>
      <w:keepNext/>
      <w:suppressAutoHyphens/>
      <w:spacing w:after="0" w:line="240" w:lineRule="auto"/>
      <w:outlineLvl w:val="8"/>
    </w:pPr>
    <w:rPr>
      <w:rFonts w:ascii="Arial" w:eastAsia="Times New Roman" w:hAnsi="Arial" w:cs="Arial"/>
      <w:b/>
      <w:bCs/>
      <w:szCs w:val="14"/>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 Car3, Car3 Car,Encabezado11,Encabezado111,h,Car3,encabezado, Car,Zanja 2,Encabezado Car Car Car Car,Encabezado Car Car,titulo,h Car Car Car,h Car Car,h Car Car Car Car Car,maria Car Car,HeaderPort,Encabezado TIPO 1"/>
    <w:basedOn w:val="Normal"/>
    <w:link w:val="EncabezadoCar"/>
    <w:uiPriority w:val="99"/>
    <w:unhideWhenUsed/>
    <w:qFormat/>
    <w:rsid w:val="00DE152E"/>
    <w:pPr>
      <w:tabs>
        <w:tab w:val="center" w:pos="4419"/>
        <w:tab w:val="right" w:pos="8838"/>
      </w:tabs>
      <w:spacing w:after="0" w:line="240" w:lineRule="auto"/>
    </w:pPr>
  </w:style>
  <w:style w:type="character" w:customStyle="1" w:styleId="EncabezadoCar">
    <w:name w:val="Encabezado Car"/>
    <w:aliases w:val="maria Car, Car3 Car1, Car3 Car Car,Encabezado11 Car,Encabezado111 Car,h Car,Car3 Car,encabezado Car, Car Car,Zanja 2 Car,Encabezado Car Car Car Car Car,Encabezado Car Car Car,titulo Car,h Car Car Car Car,h Car Car Car1,maria Car Car Car"/>
    <w:basedOn w:val="Fuentedeprrafopredeter"/>
    <w:link w:val="Encabezado"/>
    <w:uiPriority w:val="99"/>
    <w:rsid w:val="00DE152E"/>
  </w:style>
  <w:style w:type="paragraph" w:styleId="Piedepgina">
    <w:name w:val="footer"/>
    <w:basedOn w:val="Normal"/>
    <w:link w:val="PiedepginaCar"/>
    <w:unhideWhenUsed/>
    <w:rsid w:val="00DE15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52E"/>
  </w:style>
  <w:style w:type="paragraph" w:customStyle="1" w:styleId="NormalWeb1">
    <w:name w:val="Normal (Web)1"/>
    <w:basedOn w:val="Normal"/>
    <w:next w:val="NormalWeb"/>
    <w:uiPriority w:val="99"/>
    <w:unhideWhenUsed/>
    <w:qFormat/>
    <w:rsid w:val="00DE152E"/>
    <w:rPr>
      <w:rFonts w:ascii="Times New Roman" w:hAnsi="Times New Roman" w:cs="Times New Roman"/>
      <w:sz w:val="24"/>
      <w:szCs w:val="24"/>
    </w:rPr>
  </w:style>
  <w:style w:type="paragraph" w:styleId="NormalWeb">
    <w:name w:val="Normal (Web)"/>
    <w:basedOn w:val="Normal"/>
    <w:uiPriority w:val="99"/>
    <w:unhideWhenUsed/>
    <w:rsid w:val="00DE152E"/>
    <w:rPr>
      <w:rFonts w:ascii="Times New Roman" w:hAnsi="Times New Roman" w:cs="Times New Roman"/>
      <w:sz w:val="24"/>
      <w:szCs w:val="24"/>
    </w:rPr>
  </w:style>
  <w:style w:type="character" w:customStyle="1" w:styleId="Ttulo1Car">
    <w:name w:val="Título 1 Car"/>
    <w:aliases w:val="Capitulo Car1,Título 1 Car Car Car Car Car Car1"/>
    <w:basedOn w:val="Fuentedeprrafopredeter"/>
    <w:link w:val="Ttulo1"/>
    <w:rsid w:val="001723EF"/>
    <w:rPr>
      <w:rFonts w:ascii="Arial" w:eastAsia="Times New Roman" w:hAnsi="Arial" w:cs="Arial"/>
      <w:b/>
      <w:bCs/>
      <w:sz w:val="24"/>
      <w:szCs w:val="24"/>
      <w:lang w:val="es-ES_tradnl" w:eastAsia="ar-SA"/>
    </w:rPr>
  </w:style>
  <w:style w:type="character" w:customStyle="1" w:styleId="Ttulo2Car">
    <w:name w:val="Título 2 Car"/>
    <w:basedOn w:val="Fuentedeprrafopredeter"/>
    <w:link w:val="Ttulo2"/>
    <w:rsid w:val="001723EF"/>
    <w:rPr>
      <w:rFonts w:ascii="Arial" w:eastAsia="Times New Roman" w:hAnsi="Arial" w:cs="Arial"/>
      <w:b/>
      <w:bCs/>
      <w:sz w:val="28"/>
      <w:szCs w:val="24"/>
      <w:lang w:val="es-ES" w:eastAsia="ar-SA"/>
    </w:rPr>
  </w:style>
  <w:style w:type="character" w:customStyle="1" w:styleId="Ttulo3Car">
    <w:name w:val="Título 3 Car"/>
    <w:basedOn w:val="Fuentedeprrafopredeter"/>
    <w:link w:val="Ttulo3"/>
    <w:rsid w:val="001723EF"/>
    <w:rPr>
      <w:rFonts w:ascii="Arial" w:eastAsia="Times New Roman" w:hAnsi="Arial" w:cs="Arial"/>
      <w:b/>
      <w:bCs/>
      <w:sz w:val="24"/>
      <w:szCs w:val="24"/>
      <w:lang w:val="es-ES" w:eastAsia="ar-SA"/>
    </w:rPr>
  </w:style>
  <w:style w:type="character" w:customStyle="1" w:styleId="Ttulo4Car">
    <w:name w:val="Título 4 Car"/>
    <w:basedOn w:val="Fuentedeprrafopredeter"/>
    <w:link w:val="Ttulo4"/>
    <w:rsid w:val="001723EF"/>
    <w:rPr>
      <w:rFonts w:ascii="Arial" w:eastAsia="Times New Roman" w:hAnsi="Arial" w:cs="Arial"/>
      <w:b/>
      <w:bCs/>
      <w:sz w:val="24"/>
      <w:szCs w:val="24"/>
      <w:lang w:val="es-ES_tradnl" w:eastAsia="ar-SA"/>
    </w:rPr>
  </w:style>
  <w:style w:type="character" w:customStyle="1" w:styleId="Ttulo5Car">
    <w:name w:val="Título 5 Car"/>
    <w:basedOn w:val="Fuentedeprrafopredeter"/>
    <w:link w:val="Ttulo5"/>
    <w:rsid w:val="001723EF"/>
    <w:rPr>
      <w:rFonts w:ascii="Arial" w:eastAsia="Times New Roman" w:hAnsi="Arial" w:cs="Arial"/>
      <w:b/>
      <w:bCs/>
      <w:szCs w:val="24"/>
      <w:lang w:val="es-ES_tradnl" w:eastAsia="ar-SA"/>
    </w:rPr>
  </w:style>
  <w:style w:type="character" w:customStyle="1" w:styleId="Ttulo6Car">
    <w:name w:val="Título 6 Car"/>
    <w:basedOn w:val="Fuentedeprrafopredeter"/>
    <w:link w:val="Ttulo6"/>
    <w:rsid w:val="001723EF"/>
    <w:rPr>
      <w:rFonts w:ascii="Arial" w:eastAsia="Times New Roman" w:hAnsi="Arial" w:cs="Arial"/>
      <w:b/>
      <w:bCs/>
      <w:sz w:val="20"/>
      <w:szCs w:val="24"/>
      <w:lang w:val="es-ES_tradnl" w:eastAsia="ar-SA"/>
    </w:rPr>
  </w:style>
  <w:style w:type="character" w:customStyle="1" w:styleId="Ttulo7Car">
    <w:name w:val="Título 7 Car"/>
    <w:basedOn w:val="Fuentedeprrafopredeter"/>
    <w:link w:val="Ttulo7"/>
    <w:uiPriority w:val="99"/>
    <w:rsid w:val="001723EF"/>
    <w:rPr>
      <w:rFonts w:ascii="Arial" w:eastAsia="Times New Roman" w:hAnsi="Arial" w:cs="Arial"/>
      <w:b/>
      <w:bCs/>
      <w:color w:val="FFFFFF"/>
      <w:sz w:val="16"/>
      <w:szCs w:val="24"/>
      <w:lang w:val="es-ES_tradnl" w:eastAsia="ar-SA"/>
    </w:rPr>
  </w:style>
  <w:style w:type="character" w:customStyle="1" w:styleId="Ttulo8Car">
    <w:name w:val="Título 8 Car"/>
    <w:basedOn w:val="Fuentedeprrafopredeter"/>
    <w:link w:val="Ttulo8"/>
    <w:rsid w:val="001723EF"/>
    <w:rPr>
      <w:rFonts w:ascii="Arial" w:eastAsia="Times New Roman" w:hAnsi="Arial" w:cs="Arial"/>
      <w:b/>
      <w:bCs/>
      <w:color w:val="FFFFFF"/>
      <w:sz w:val="12"/>
      <w:szCs w:val="17"/>
      <w:lang w:val="es-ES" w:eastAsia="ar-SA"/>
    </w:rPr>
  </w:style>
  <w:style w:type="character" w:customStyle="1" w:styleId="Ttulo9Car">
    <w:name w:val="Título 9 Car"/>
    <w:basedOn w:val="Fuentedeprrafopredeter"/>
    <w:link w:val="Ttulo90"/>
    <w:rsid w:val="001723EF"/>
    <w:rPr>
      <w:rFonts w:ascii="Arial" w:eastAsia="Times New Roman" w:hAnsi="Arial" w:cs="Arial"/>
      <w:b/>
      <w:bCs/>
      <w:szCs w:val="14"/>
      <w:lang w:val="es-ES" w:eastAsia="ar-SA"/>
    </w:rPr>
  </w:style>
  <w:style w:type="numbering" w:customStyle="1" w:styleId="Sinlista1">
    <w:name w:val="Sin lista1"/>
    <w:next w:val="Sinlista"/>
    <w:uiPriority w:val="99"/>
    <w:semiHidden/>
    <w:unhideWhenUsed/>
    <w:rsid w:val="001723EF"/>
  </w:style>
  <w:style w:type="paragraph" w:customStyle="1" w:styleId="Textodeglobo1">
    <w:name w:val="Texto de globo1"/>
    <w:basedOn w:val="Normal"/>
    <w:next w:val="Textodeglobo"/>
    <w:link w:val="TextodegloboCar"/>
    <w:uiPriority w:val="99"/>
    <w:semiHidden/>
    <w:unhideWhenUsed/>
    <w:rsid w:val="001723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1"/>
    <w:uiPriority w:val="99"/>
    <w:semiHidden/>
    <w:rsid w:val="001723EF"/>
    <w:rPr>
      <w:rFonts w:ascii="Tahoma" w:hAnsi="Tahoma" w:cs="Tahoma"/>
      <w:sz w:val="16"/>
      <w:szCs w:val="16"/>
      <w:lang w:val="es-PE"/>
    </w:rPr>
  </w:style>
  <w:style w:type="paragraph" w:customStyle="1" w:styleId="Default">
    <w:name w:val="Default"/>
    <w:link w:val="DefaultCar"/>
    <w:uiPriority w:val="99"/>
    <w:qFormat/>
    <w:rsid w:val="001723EF"/>
    <w:pPr>
      <w:autoSpaceDE w:val="0"/>
      <w:autoSpaceDN w:val="0"/>
      <w:adjustRightInd w:val="0"/>
      <w:spacing w:after="0" w:line="240" w:lineRule="auto"/>
    </w:pPr>
    <w:rPr>
      <w:rFonts w:ascii="Arial" w:hAnsi="Arial" w:cs="Arial"/>
      <w:color w:val="000000"/>
      <w:sz w:val="24"/>
      <w:szCs w:val="24"/>
      <w:lang w:val="es-ES"/>
    </w:rPr>
  </w:style>
  <w:style w:type="paragraph" w:customStyle="1" w:styleId="Vieta10">
    <w:name w:val="Viñeta1"/>
    <w:basedOn w:val="Normal"/>
    <w:next w:val="Prrafodelista"/>
    <w:link w:val="PrrafodelistaCar"/>
    <w:uiPriority w:val="34"/>
    <w:qFormat/>
    <w:rsid w:val="001723EF"/>
    <w:pPr>
      <w:spacing w:line="256" w:lineRule="auto"/>
      <w:ind w:left="720"/>
      <w:contextualSpacing/>
    </w:pPr>
  </w:style>
  <w:style w:type="table" w:customStyle="1" w:styleId="Tablaconcuadrcula1">
    <w:name w:val="Tabla con cuadrícula1"/>
    <w:basedOn w:val="Tablanormal"/>
    <w:next w:val="Tablaconcuadrcula"/>
    <w:uiPriority w:val="39"/>
    <w:rsid w:val="001723E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1723EF"/>
    <w:rPr>
      <w:color w:val="0000FF"/>
      <w:u w:val="single"/>
    </w:rPr>
  </w:style>
  <w:style w:type="paragraph" w:customStyle="1" w:styleId="toa">
    <w:name w:val="toa"/>
    <w:rsid w:val="001723EF"/>
    <w:pPr>
      <w:widowControl w:val="0"/>
      <w:tabs>
        <w:tab w:val="left" w:pos="0"/>
        <w:tab w:val="left" w:pos="9000"/>
      </w:tabs>
      <w:suppressAutoHyphens/>
      <w:spacing w:after="0" w:line="240" w:lineRule="auto"/>
    </w:pPr>
    <w:rPr>
      <w:rFonts w:ascii="Courier New" w:eastAsia="Times New Roman" w:hAnsi="Courier New" w:cs="Times New Roman"/>
      <w:sz w:val="24"/>
      <w:szCs w:val="20"/>
      <w:lang w:val="en-US" w:eastAsia="es-ES"/>
    </w:rPr>
  </w:style>
  <w:style w:type="character" w:customStyle="1" w:styleId="WW8Num2z0">
    <w:name w:val="WW8Num2z0"/>
    <w:rsid w:val="001723EF"/>
    <w:rPr>
      <w:rFonts w:ascii="Symbol" w:hAnsi="Symbol"/>
    </w:rPr>
  </w:style>
  <w:style w:type="character" w:customStyle="1" w:styleId="WW8Num3z0">
    <w:name w:val="WW8Num3z0"/>
    <w:rsid w:val="001723EF"/>
    <w:rPr>
      <w:rFonts w:ascii="Symbol" w:hAnsi="Symbol"/>
    </w:rPr>
  </w:style>
  <w:style w:type="character" w:customStyle="1" w:styleId="WW8Num5z0">
    <w:name w:val="WW8Num5z0"/>
    <w:rsid w:val="001723EF"/>
    <w:rPr>
      <w:rFonts w:ascii="Symbol" w:hAnsi="Symbol"/>
    </w:rPr>
  </w:style>
  <w:style w:type="character" w:customStyle="1" w:styleId="WW8Num6z0">
    <w:name w:val="WW8Num6z0"/>
    <w:rsid w:val="001723EF"/>
    <w:rPr>
      <w:rFonts w:ascii="Wingdings" w:hAnsi="Wingdings"/>
      <w:sz w:val="16"/>
      <w:szCs w:val="16"/>
    </w:rPr>
  </w:style>
  <w:style w:type="character" w:customStyle="1" w:styleId="WW8Num7z0">
    <w:name w:val="WW8Num7z0"/>
    <w:rsid w:val="001723EF"/>
    <w:rPr>
      <w:rFonts w:ascii="Wingdings" w:hAnsi="Wingdings"/>
    </w:rPr>
  </w:style>
  <w:style w:type="character" w:customStyle="1" w:styleId="WW8Num8z0">
    <w:name w:val="WW8Num8z0"/>
    <w:rsid w:val="001723EF"/>
    <w:rPr>
      <w:rFonts w:ascii="Wingdings" w:hAnsi="Wingdings"/>
      <w:sz w:val="16"/>
      <w:szCs w:val="16"/>
    </w:rPr>
  </w:style>
  <w:style w:type="character" w:customStyle="1" w:styleId="WW8Num9z0">
    <w:name w:val="WW8Num9z0"/>
    <w:rsid w:val="001723EF"/>
    <w:rPr>
      <w:rFonts w:ascii="Symbol" w:hAnsi="Symbol"/>
    </w:rPr>
  </w:style>
  <w:style w:type="character" w:customStyle="1" w:styleId="WW8Num10z0">
    <w:name w:val="WW8Num10z0"/>
    <w:rsid w:val="001723EF"/>
    <w:rPr>
      <w:rFonts w:ascii="Symbol" w:hAnsi="Symbol"/>
      <w:color w:val="000000"/>
    </w:rPr>
  </w:style>
  <w:style w:type="character" w:customStyle="1" w:styleId="WW8Num11z0">
    <w:name w:val="WW8Num11z0"/>
    <w:rsid w:val="001723EF"/>
    <w:rPr>
      <w:rFonts w:ascii="Symbol" w:hAnsi="Symbol"/>
    </w:rPr>
  </w:style>
  <w:style w:type="character" w:customStyle="1" w:styleId="WW8Num12z0">
    <w:name w:val="WW8Num12z0"/>
    <w:rsid w:val="001723EF"/>
    <w:rPr>
      <w:rFonts w:ascii="Symbol" w:hAnsi="Symbol"/>
    </w:rPr>
  </w:style>
  <w:style w:type="character" w:customStyle="1" w:styleId="WW8Num13z0">
    <w:name w:val="WW8Num13z0"/>
    <w:rsid w:val="001723EF"/>
    <w:rPr>
      <w:rFonts w:ascii="Wingdings" w:hAnsi="Wingdings"/>
    </w:rPr>
  </w:style>
  <w:style w:type="character" w:customStyle="1" w:styleId="WW8Num14z0">
    <w:name w:val="WW8Num14z0"/>
    <w:rsid w:val="001723EF"/>
    <w:rPr>
      <w:rFonts w:ascii="Wingdings" w:hAnsi="Wingdings"/>
    </w:rPr>
  </w:style>
  <w:style w:type="character" w:customStyle="1" w:styleId="WW8Num15z0">
    <w:name w:val="WW8Num15z0"/>
    <w:rsid w:val="001723EF"/>
    <w:rPr>
      <w:rFonts w:ascii="Symbol" w:hAnsi="Symbol"/>
    </w:rPr>
  </w:style>
  <w:style w:type="character" w:customStyle="1" w:styleId="WW8Num16z0">
    <w:name w:val="WW8Num16z0"/>
    <w:rsid w:val="001723EF"/>
    <w:rPr>
      <w:rFonts w:ascii="Symbol" w:hAnsi="Symbol"/>
    </w:rPr>
  </w:style>
  <w:style w:type="character" w:customStyle="1" w:styleId="Absatz-Standardschriftart">
    <w:name w:val="Absatz-Standardschriftart"/>
    <w:rsid w:val="001723EF"/>
  </w:style>
  <w:style w:type="character" w:customStyle="1" w:styleId="WW8Num4z0">
    <w:name w:val="WW8Num4z0"/>
    <w:rsid w:val="001723EF"/>
    <w:rPr>
      <w:rFonts w:ascii="Symbol" w:hAnsi="Symbol"/>
    </w:rPr>
  </w:style>
  <w:style w:type="character" w:customStyle="1" w:styleId="WW8Num17z0">
    <w:name w:val="WW8Num17z0"/>
    <w:rsid w:val="001723EF"/>
    <w:rPr>
      <w:rFonts w:ascii="Wingdings" w:hAnsi="Wingdings"/>
    </w:rPr>
  </w:style>
  <w:style w:type="character" w:customStyle="1" w:styleId="WW8Num18z0">
    <w:name w:val="WW8Num18z0"/>
    <w:rsid w:val="001723EF"/>
    <w:rPr>
      <w:rFonts w:ascii="Wingdings" w:hAnsi="Wingdings"/>
    </w:rPr>
  </w:style>
  <w:style w:type="character" w:customStyle="1" w:styleId="WW8Num19z0">
    <w:name w:val="WW8Num19z0"/>
    <w:rsid w:val="001723EF"/>
    <w:rPr>
      <w:rFonts w:ascii="Wingdings" w:hAnsi="Wingdings"/>
      <w:sz w:val="22"/>
    </w:rPr>
  </w:style>
  <w:style w:type="character" w:customStyle="1" w:styleId="WW8Num20z0">
    <w:name w:val="WW8Num20z0"/>
    <w:rsid w:val="001723EF"/>
    <w:rPr>
      <w:rFonts w:ascii="Wingdings" w:hAnsi="Wingdings"/>
    </w:rPr>
  </w:style>
  <w:style w:type="character" w:customStyle="1" w:styleId="WW8Num21z0">
    <w:name w:val="WW8Num21z0"/>
    <w:rsid w:val="001723EF"/>
    <w:rPr>
      <w:rFonts w:ascii="Symbol" w:hAnsi="Symbol"/>
    </w:rPr>
  </w:style>
  <w:style w:type="character" w:customStyle="1" w:styleId="WW8Num22z0">
    <w:name w:val="WW8Num22z0"/>
    <w:rsid w:val="001723EF"/>
    <w:rPr>
      <w:rFonts w:ascii="Wingdings" w:hAnsi="Wingdings"/>
      <w:sz w:val="22"/>
    </w:rPr>
  </w:style>
  <w:style w:type="character" w:customStyle="1" w:styleId="WW-Absatz-Standardschriftart">
    <w:name w:val="WW-Absatz-Standardschriftart"/>
    <w:rsid w:val="001723EF"/>
  </w:style>
  <w:style w:type="character" w:customStyle="1" w:styleId="WW8Num1z0">
    <w:name w:val="WW8Num1z0"/>
    <w:rsid w:val="001723EF"/>
    <w:rPr>
      <w:rFonts w:ascii="Symbol" w:hAnsi="Symbol"/>
    </w:rPr>
  </w:style>
  <w:style w:type="character" w:customStyle="1" w:styleId="WW8Num3z1">
    <w:name w:val="WW8Num3z1"/>
    <w:rsid w:val="001723EF"/>
    <w:rPr>
      <w:rFonts w:ascii="Courier New" w:hAnsi="Courier New" w:cs="Courier New"/>
    </w:rPr>
  </w:style>
  <w:style w:type="character" w:customStyle="1" w:styleId="WW8Num3z2">
    <w:name w:val="WW8Num3z2"/>
    <w:rsid w:val="001723EF"/>
    <w:rPr>
      <w:rFonts w:ascii="Wingdings" w:hAnsi="Wingdings"/>
    </w:rPr>
  </w:style>
  <w:style w:type="character" w:customStyle="1" w:styleId="WW8Num5z1">
    <w:name w:val="WW8Num5z1"/>
    <w:rsid w:val="001723EF"/>
    <w:rPr>
      <w:rFonts w:ascii="Courier New" w:hAnsi="Courier New" w:cs="Courier New"/>
    </w:rPr>
  </w:style>
  <w:style w:type="character" w:customStyle="1" w:styleId="WW8Num5z2">
    <w:name w:val="WW8Num5z2"/>
    <w:rsid w:val="001723EF"/>
    <w:rPr>
      <w:rFonts w:ascii="Wingdings" w:hAnsi="Wingdings"/>
    </w:rPr>
  </w:style>
  <w:style w:type="character" w:customStyle="1" w:styleId="WW8Num7z1">
    <w:name w:val="WW8Num7z1"/>
    <w:rsid w:val="001723EF"/>
    <w:rPr>
      <w:rFonts w:ascii="Courier New" w:hAnsi="Courier New" w:cs="Courier New"/>
    </w:rPr>
  </w:style>
  <w:style w:type="character" w:customStyle="1" w:styleId="WW8Num7z3">
    <w:name w:val="WW8Num7z3"/>
    <w:rsid w:val="001723EF"/>
    <w:rPr>
      <w:rFonts w:ascii="Symbol" w:hAnsi="Symbol"/>
    </w:rPr>
  </w:style>
  <w:style w:type="character" w:customStyle="1" w:styleId="WW8Num8z1">
    <w:name w:val="WW8Num8z1"/>
    <w:rsid w:val="001723EF"/>
    <w:rPr>
      <w:rFonts w:ascii="Courier New" w:hAnsi="Courier New" w:cs="Courier New"/>
    </w:rPr>
  </w:style>
  <w:style w:type="character" w:customStyle="1" w:styleId="WW8Num8z2">
    <w:name w:val="WW8Num8z2"/>
    <w:rsid w:val="001723EF"/>
    <w:rPr>
      <w:rFonts w:ascii="Wingdings" w:hAnsi="Wingdings"/>
    </w:rPr>
  </w:style>
  <w:style w:type="character" w:customStyle="1" w:styleId="WW8Num8z3">
    <w:name w:val="WW8Num8z3"/>
    <w:rsid w:val="001723EF"/>
    <w:rPr>
      <w:rFonts w:ascii="Symbol" w:hAnsi="Symbol"/>
    </w:rPr>
  </w:style>
  <w:style w:type="character" w:customStyle="1" w:styleId="WW8Num9z1">
    <w:name w:val="WW8Num9z1"/>
    <w:rsid w:val="001723EF"/>
    <w:rPr>
      <w:rFonts w:ascii="Courier New" w:hAnsi="Courier New" w:cs="Courier New"/>
    </w:rPr>
  </w:style>
  <w:style w:type="character" w:customStyle="1" w:styleId="WW8Num9z2">
    <w:name w:val="WW8Num9z2"/>
    <w:rsid w:val="001723EF"/>
    <w:rPr>
      <w:rFonts w:ascii="Wingdings" w:hAnsi="Wingdings"/>
    </w:rPr>
  </w:style>
  <w:style w:type="character" w:customStyle="1" w:styleId="WW8Num10z1">
    <w:name w:val="WW8Num10z1"/>
    <w:rsid w:val="001723EF"/>
    <w:rPr>
      <w:rFonts w:ascii="Courier New" w:hAnsi="Courier New"/>
    </w:rPr>
  </w:style>
  <w:style w:type="character" w:customStyle="1" w:styleId="WW8Num10z2">
    <w:name w:val="WW8Num10z2"/>
    <w:rsid w:val="001723EF"/>
    <w:rPr>
      <w:rFonts w:ascii="Wingdings" w:hAnsi="Wingdings"/>
    </w:rPr>
  </w:style>
  <w:style w:type="character" w:customStyle="1" w:styleId="WW8Num10z3">
    <w:name w:val="WW8Num10z3"/>
    <w:rsid w:val="001723EF"/>
    <w:rPr>
      <w:rFonts w:ascii="Symbol" w:hAnsi="Symbol"/>
    </w:rPr>
  </w:style>
  <w:style w:type="character" w:customStyle="1" w:styleId="WW8Num12z1">
    <w:name w:val="WW8Num12z1"/>
    <w:rsid w:val="001723EF"/>
    <w:rPr>
      <w:rFonts w:ascii="Courier New" w:hAnsi="Courier New" w:cs="Courier New"/>
    </w:rPr>
  </w:style>
  <w:style w:type="character" w:customStyle="1" w:styleId="WW8Num12z2">
    <w:name w:val="WW8Num12z2"/>
    <w:rsid w:val="001723EF"/>
    <w:rPr>
      <w:rFonts w:ascii="Wingdings" w:hAnsi="Wingdings"/>
    </w:rPr>
  </w:style>
  <w:style w:type="character" w:customStyle="1" w:styleId="WW8Num14z1">
    <w:name w:val="WW8Num14z1"/>
    <w:rsid w:val="001723EF"/>
    <w:rPr>
      <w:rFonts w:ascii="Courier New" w:hAnsi="Courier New" w:cs="Courier New"/>
    </w:rPr>
  </w:style>
  <w:style w:type="character" w:customStyle="1" w:styleId="WW8Num14z3">
    <w:name w:val="WW8Num14z3"/>
    <w:rsid w:val="001723EF"/>
    <w:rPr>
      <w:rFonts w:ascii="Symbol" w:hAnsi="Symbol"/>
    </w:rPr>
  </w:style>
  <w:style w:type="character" w:customStyle="1" w:styleId="WW8Num15z1">
    <w:name w:val="WW8Num15z1"/>
    <w:rsid w:val="001723EF"/>
    <w:rPr>
      <w:rFonts w:ascii="Courier New" w:hAnsi="Courier New" w:cs="Courier New"/>
    </w:rPr>
  </w:style>
  <w:style w:type="character" w:customStyle="1" w:styleId="WW8Num15z2">
    <w:name w:val="WW8Num15z2"/>
    <w:rsid w:val="001723EF"/>
    <w:rPr>
      <w:rFonts w:ascii="Wingdings" w:hAnsi="Wingdings"/>
    </w:rPr>
  </w:style>
  <w:style w:type="character" w:customStyle="1" w:styleId="WW8Num16z1">
    <w:name w:val="WW8Num16z1"/>
    <w:rsid w:val="001723EF"/>
    <w:rPr>
      <w:rFonts w:ascii="Courier New" w:hAnsi="Courier New" w:cs="Courier New"/>
    </w:rPr>
  </w:style>
  <w:style w:type="character" w:customStyle="1" w:styleId="WW8Num16z2">
    <w:name w:val="WW8Num16z2"/>
    <w:rsid w:val="001723EF"/>
    <w:rPr>
      <w:rFonts w:ascii="Wingdings" w:hAnsi="Wingdings"/>
    </w:rPr>
  </w:style>
  <w:style w:type="character" w:customStyle="1" w:styleId="WW8Num18z1">
    <w:name w:val="WW8Num18z1"/>
    <w:rsid w:val="001723EF"/>
    <w:rPr>
      <w:rFonts w:ascii="Courier New" w:hAnsi="Courier New" w:cs="Courier New"/>
    </w:rPr>
  </w:style>
  <w:style w:type="character" w:customStyle="1" w:styleId="WW8Num18z3">
    <w:name w:val="WW8Num18z3"/>
    <w:rsid w:val="001723EF"/>
    <w:rPr>
      <w:rFonts w:ascii="Symbol" w:hAnsi="Symbol"/>
    </w:rPr>
  </w:style>
  <w:style w:type="character" w:customStyle="1" w:styleId="WW8Num24z0">
    <w:name w:val="WW8Num24z0"/>
    <w:rsid w:val="001723EF"/>
    <w:rPr>
      <w:rFonts w:ascii="Symbol" w:hAnsi="Symbol"/>
    </w:rPr>
  </w:style>
  <w:style w:type="character" w:customStyle="1" w:styleId="WW8Num24z1">
    <w:name w:val="WW8Num24z1"/>
    <w:rsid w:val="001723EF"/>
    <w:rPr>
      <w:rFonts w:ascii="Courier New" w:hAnsi="Courier New" w:cs="Courier New"/>
    </w:rPr>
  </w:style>
  <w:style w:type="character" w:customStyle="1" w:styleId="WW8Num24z2">
    <w:name w:val="WW8Num24z2"/>
    <w:rsid w:val="001723EF"/>
    <w:rPr>
      <w:rFonts w:ascii="Wingdings" w:hAnsi="Wingdings"/>
    </w:rPr>
  </w:style>
  <w:style w:type="character" w:customStyle="1" w:styleId="WW8Num25z0">
    <w:name w:val="WW8Num25z0"/>
    <w:rsid w:val="001723EF"/>
    <w:rPr>
      <w:rFonts w:ascii="Wingdings" w:hAnsi="Wingdings"/>
    </w:rPr>
  </w:style>
  <w:style w:type="character" w:customStyle="1" w:styleId="WW8Num26z0">
    <w:name w:val="WW8Num26z0"/>
    <w:rsid w:val="001723EF"/>
    <w:rPr>
      <w:rFonts w:ascii="Symbol" w:hAnsi="Symbol"/>
    </w:rPr>
  </w:style>
  <w:style w:type="character" w:customStyle="1" w:styleId="WW8Num26z1">
    <w:name w:val="WW8Num26z1"/>
    <w:rsid w:val="001723EF"/>
    <w:rPr>
      <w:rFonts w:ascii="Courier New" w:hAnsi="Courier New" w:cs="Courier New"/>
    </w:rPr>
  </w:style>
  <w:style w:type="character" w:customStyle="1" w:styleId="WW8Num26z2">
    <w:name w:val="WW8Num26z2"/>
    <w:rsid w:val="001723EF"/>
    <w:rPr>
      <w:rFonts w:ascii="Wingdings" w:hAnsi="Wingdings"/>
    </w:rPr>
  </w:style>
  <w:style w:type="character" w:customStyle="1" w:styleId="WW8Num27z0">
    <w:name w:val="WW8Num27z0"/>
    <w:rsid w:val="001723EF"/>
    <w:rPr>
      <w:rFonts w:ascii="Symbol" w:hAnsi="Symbol"/>
    </w:rPr>
  </w:style>
  <w:style w:type="character" w:customStyle="1" w:styleId="WW8Num27z1">
    <w:name w:val="WW8Num27z1"/>
    <w:rsid w:val="001723EF"/>
    <w:rPr>
      <w:rFonts w:ascii="Courier New" w:hAnsi="Courier New" w:cs="Courier New"/>
    </w:rPr>
  </w:style>
  <w:style w:type="character" w:customStyle="1" w:styleId="WW8Num27z2">
    <w:name w:val="WW8Num27z2"/>
    <w:rsid w:val="001723EF"/>
    <w:rPr>
      <w:rFonts w:ascii="Wingdings" w:hAnsi="Wingdings"/>
    </w:rPr>
  </w:style>
  <w:style w:type="character" w:customStyle="1" w:styleId="WW8Num28z0">
    <w:name w:val="WW8Num28z0"/>
    <w:rsid w:val="001723EF"/>
    <w:rPr>
      <w:rFonts w:ascii="Symbol" w:hAnsi="Symbol"/>
    </w:rPr>
  </w:style>
  <w:style w:type="character" w:customStyle="1" w:styleId="WW8Num28z1">
    <w:name w:val="WW8Num28z1"/>
    <w:rsid w:val="001723EF"/>
    <w:rPr>
      <w:rFonts w:ascii="Courier New" w:hAnsi="Courier New" w:cs="Courier New"/>
    </w:rPr>
  </w:style>
  <w:style w:type="character" w:customStyle="1" w:styleId="WW8Num28z2">
    <w:name w:val="WW8Num28z2"/>
    <w:rsid w:val="001723EF"/>
    <w:rPr>
      <w:rFonts w:ascii="Wingdings" w:hAnsi="Wingdings"/>
    </w:rPr>
  </w:style>
  <w:style w:type="character" w:customStyle="1" w:styleId="WW8Num29z0">
    <w:name w:val="WW8Num29z0"/>
    <w:rsid w:val="001723EF"/>
    <w:rPr>
      <w:rFonts w:ascii="Symbol" w:hAnsi="Symbol"/>
    </w:rPr>
  </w:style>
  <w:style w:type="character" w:customStyle="1" w:styleId="WW8Num29z1">
    <w:name w:val="WW8Num29z1"/>
    <w:rsid w:val="001723EF"/>
    <w:rPr>
      <w:rFonts w:ascii="Courier New" w:hAnsi="Courier New" w:cs="Courier New"/>
    </w:rPr>
  </w:style>
  <w:style w:type="character" w:customStyle="1" w:styleId="WW8Num29z2">
    <w:name w:val="WW8Num29z2"/>
    <w:rsid w:val="001723EF"/>
    <w:rPr>
      <w:rFonts w:ascii="Wingdings" w:hAnsi="Wingdings"/>
    </w:rPr>
  </w:style>
  <w:style w:type="character" w:customStyle="1" w:styleId="WW8Num31z0">
    <w:name w:val="WW8Num31z0"/>
    <w:rsid w:val="001723EF"/>
    <w:rPr>
      <w:rFonts w:ascii="Symbol" w:hAnsi="Symbol"/>
    </w:rPr>
  </w:style>
  <w:style w:type="character" w:customStyle="1" w:styleId="WW8Num32z0">
    <w:name w:val="WW8Num32z0"/>
    <w:rsid w:val="001723EF"/>
    <w:rPr>
      <w:rFonts w:ascii="Wingdings" w:hAnsi="Wingdings"/>
      <w:sz w:val="16"/>
    </w:rPr>
  </w:style>
  <w:style w:type="character" w:customStyle="1" w:styleId="WW8Num34z0">
    <w:name w:val="WW8Num34z0"/>
    <w:rsid w:val="001723EF"/>
    <w:rPr>
      <w:rFonts w:ascii="Symbol" w:hAnsi="Symbol"/>
      <w:color w:val="auto"/>
    </w:rPr>
  </w:style>
  <w:style w:type="character" w:customStyle="1" w:styleId="WW8Num34z1">
    <w:name w:val="WW8Num34z1"/>
    <w:rsid w:val="001723EF"/>
    <w:rPr>
      <w:rFonts w:ascii="Courier New" w:hAnsi="Courier New" w:cs="Courier New"/>
    </w:rPr>
  </w:style>
  <w:style w:type="character" w:customStyle="1" w:styleId="WW8Num34z2">
    <w:name w:val="WW8Num34z2"/>
    <w:rsid w:val="001723EF"/>
    <w:rPr>
      <w:rFonts w:ascii="Wingdings" w:hAnsi="Wingdings"/>
    </w:rPr>
  </w:style>
  <w:style w:type="character" w:customStyle="1" w:styleId="WW8Num34z3">
    <w:name w:val="WW8Num34z3"/>
    <w:rsid w:val="001723EF"/>
    <w:rPr>
      <w:rFonts w:ascii="Symbol" w:hAnsi="Symbol"/>
    </w:rPr>
  </w:style>
  <w:style w:type="character" w:customStyle="1" w:styleId="Fuentedeprrafopredeter1">
    <w:name w:val="Fuente de párrafo predeter.1"/>
    <w:rsid w:val="001723EF"/>
  </w:style>
  <w:style w:type="character" w:styleId="Nmerodepgina">
    <w:name w:val="page number"/>
    <w:basedOn w:val="Fuentedeprrafopredeter1"/>
    <w:rsid w:val="001723EF"/>
  </w:style>
  <w:style w:type="character" w:customStyle="1" w:styleId="Smbolodenotaalpie">
    <w:name w:val="Símbolo de nota al pie"/>
    <w:rsid w:val="001723EF"/>
    <w:rPr>
      <w:vertAlign w:val="superscript"/>
    </w:rPr>
  </w:style>
  <w:style w:type="character" w:customStyle="1" w:styleId="TextocomentarioCar">
    <w:name w:val="Texto comentario Car"/>
    <w:basedOn w:val="Fuentedeprrafopredeter1"/>
    <w:rsid w:val="001723EF"/>
  </w:style>
  <w:style w:type="character" w:customStyle="1" w:styleId="Ttulo4Car1">
    <w:name w:val="Título 4 Car1"/>
    <w:rsid w:val="001723EF"/>
    <w:rPr>
      <w:rFonts w:ascii="Arial" w:hAnsi="Arial" w:cs="Arial"/>
      <w:b/>
      <w:bCs/>
      <w:sz w:val="24"/>
      <w:szCs w:val="24"/>
      <w:lang w:val="es-ES_tradnl"/>
    </w:rPr>
  </w:style>
  <w:style w:type="character" w:customStyle="1" w:styleId="SubttuloCar">
    <w:name w:val="Subtítulo Car"/>
    <w:uiPriority w:val="99"/>
    <w:rsid w:val="001723EF"/>
    <w:rPr>
      <w:rFonts w:ascii="Arial" w:hAnsi="Arial"/>
      <w:b/>
      <w:sz w:val="36"/>
    </w:rPr>
  </w:style>
  <w:style w:type="character" w:customStyle="1" w:styleId="Titulo3Car">
    <w:name w:val="Titulo 3 Car"/>
    <w:rsid w:val="001723EF"/>
    <w:rPr>
      <w:b/>
      <w:sz w:val="24"/>
      <w:szCs w:val="24"/>
    </w:rPr>
  </w:style>
  <w:style w:type="character" w:customStyle="1" w:styleId="TextonotaalfinalCar">
    <w:name w:val="Texto nota al final Car"/>
    <w:rsid w:val="001723EF"/>
    <w:rPr>
      <w:lang w:val="es-PE"/>
    </w:rPr>
  </w:style>
  <w:style w:type="character" w:customStyle="1" w:styleId="EquationCaption">
    <w:name w:val="_Equation Caption"/>
    <w:rsid w:val="001723EF"/>
  </w:style>
  <w:style w:type="character" w:customStyle="1" w:styleId="Technical1">
    <w:name w:val="Technical 1"/>
    <w:basedOn w:val="Fuentedeprrafopredeter1"/>
    <w:rsid w:val="001723EF"/>
  </w:style>
  <w:style w:type="character" w:customStyle="1" w:styleId="TextosinformatoCar">
    <w:name w:val="Texto sin formato Car"/>
    <w:rsid w:val="001723EF"/>
    <w:rPr>
      <w:rFonts w:ascii="Courier New" w:hAnsi="Courier New" w:cs="Courier New"/>
      <w:lang w:val="es-PE"/>
    </w:rPr>
  </w:style>
  <w:style w:type="paragraph" w:customStyle="1" w:styleId="Encabezado1">
    <w:name w:val="Encabezado1"/>
    <w:basedOn w:val="Normal"/>
    <w:next w:val="Textoindependiente"/>
    <w:rsid w:val="001723EF"/>
    <w:pPr>
      <w:keepNext/>
      <w:suppressAutoHyphens/>
      <w:spacing w:before="240" w:after="120" w:line="240" w:lineRule="auto"/>
    </w:pPr>
    <w:rPr>
      <w:rFonts w:ascii="Arial" w:eastAsia="SimSun" w:hAnsi="Arial" w:cs="Mangal"/>
      <w:sz w:val="28"/>
      <w:szCs w:val="28"/>
      <w:lang w:val="es-ES" w:eastAsia="ar-SA"/>
    </w:rPr>
  </w:style>
  <w:style w:type="paragraph" w:styleId="Textoindependiente">
    <w:name w:val="Body Text"/>
    <w:basedOn w:val="Normal"/>
    <w:link w:val="TextoindependienteCar"/>
    <w:uiPriority w:val="99"/>
    <w:rsid w:val="001723EF"/>
    <w:pPr>
      <w:suppressAutoHyphens/>
      <w:spacing w:after="0" w:line="240" w:lineRule="auto"/>
      <w:jc w:val="both"/>
    </w:pPr>
    <w:rPr>
      <w:rFonts w:ascii="Arial" w:eastAsia="Times New Roman" w:hAnsi="Arial" w:cs="Arial"/>
      <w:szCs w:val="24"/>
      <w:lang w:val="es-ES" w:eastAsia="ar-SA"/>
    </w:rPr>
  </w:style>
  <w:style w:type="character" w:customStyle="1" w:styleId="TextoindependienteCar">
    <w:name w:val="Texto independiente Car"/>
    <w:basedOn w:val="Fuentedeprrafopredeter"/>
    <w:link w:val="Textoindependiente"/>
    <w:uiPriority w:val="99"/>
    <w:rsid w:val="001723EF"/>
    <w:rPr>
      <w:rFonts w:ascii="Arial" w:eastAsia="Times New Roman" w:hAnsi="Arial" w:cs="Arial"/>
      <w:szCs w:val="24"/>
      <w:lang w:val="es-ES" w:eastAsia="ar-SA"/>
    </w:rPr>
  </w:style>
  <w:style w:type="paragraph" w:styleId="Lista">
    <w:name w:val="List"/>
    <w:basedOn w:val="Textoindependiente"/>
    <w:rsid w:val="001723EF"/>
    <w:rPr>
      <w:rFonts w:cs="Mangal"/>
    </w:rPr>
  </w:style>
  <w:style w:type="paragraph" w:customStyle="1" w:styleId="Etiqueta">
    <w:name w:val="Etiqueta"/>
    <w:basedOn w:val="Normal"/>
    <w:rsid w:val="001723EF"/>
    <w:pPr>
      <w:suppressLineNumbers/>
      <w:suppressAutoHyphens/>
      <w:spacing w:before="120" w:after="120" w:line="240" w:lineRule="auto"/>
    </w:pPr>
    <w:rPr>
      <w:rFonts w:ascii="Arial" w:eastAsia="Times New Roman" w:hAnsi="Arial" w:cs="Mangal"/>
      <w:i/>
      <w:iCs/>
      <w:sz w:val="24"/>
      <w:szCs w:val="24"/>
      <w:lang w:val="es-ES" w:eastAsia="ar-SA"/>
    </w:rPr>
  </w:style>
  <w:style w:type="paragraph" w:customStyle="1" w:styleId="ndice">
    <w:name w:val="Índice"/>
    <w:basedOn w:val="Normal"/>
    <w:rsid w:val="001723EF"/>
    <w:pPr>
      <w:suppressLineNumbers/>
      <w:suppressAutoHyphens/>
      <w:spacing w:after="0" w:line="240" w:lineRule="auto"/>
    </w:pPr>
    <w:rPr>
      <w:rFonts w:ascii="Arial" w:eastAsia="Times New Roman" w:hAnsi="Arial" w:cs="Mangal"/>
      <w:szCs w:val="24"/>
      <w:lang w:val="es-ES" w:eastAsia="ar-SA"/>
    </w:rPr>
  </w:style>
  <w:style w:type="paragraph" w:styleId="Sangradetextonormal">
    <w:name w:val="Body Text Indent"/>
    <w:basedOn w:val="Normal"/>
    <w:link w:val="SangradetextonormalCar"/>
    <w:uiPriority w:val="99"/>
    <w:rsid w:val="001723EF"/>
    <w:pPr>
      <w:suppressAutoHyphens/>
      <w:spacing w:after="0" w:line="240" w:lineRule="auto"/>
      <w:ind w:left="907" w:hanging="907"/>
      <w:jc w:val="both"/>
    </w:pPr>
    <w:rPr>
      <w:rFonts w:ascii="Arial" w:eastAsia="Times New Roman" w:hAnsi="Arial" w:cs="Arial"/>
      <w:b/>
      <w:bCs/>
      <w:color w:val="FF0000"/>
      <w:sz w:val="24"/>
      <w:szCs w:val="24"/>
      <w:lang w:val="es-ES_tradnl" w:eastAsia="ar-SA"/>
    </w:rPr>
  </w:style>
  <w:style w:type="character" w:customStyle="1" w:styleId="SangradetextonormalCar">
    <w:name w:val="Sangría de texto normal Car"/>
    <w:basedOn w:val="Fuentedeprrafopredeter"/>
    <w:link w:val="Sangradetextonormal"/>
    <w:uiPriority w:val="99"/>
    <w:rsid w:val="001723EF"/>
    <w:rPr>
      <w:rFonts w:ascii="Arial" w:eastAsia="Times New Roman" w:hAnsi="Arial" w:cs="Arial"/>
      <w:b/>
      <w:bCs/>
      <w:color w:val="FF0000"/>
      <w:sz w:val="24"/>
      <w:szCs w:val="24"/>
      <w:lang w:val="es-ES_tradnl" w:eastAsia="ar-SA"/>
    </w:rPr>
  </w:style>
  <w:style w:type="paragraph" w:customStyle="1" w:styleId="Sangra2detindependiente1">
    <w:name w:val="Sangría 2 de t. independiente1"/>
    <w:basedOn w:val="Normal"/>
    <w:uiPriority w:val="99"/>
    <w:rsid w:val="001723EF"/>
    <w:pPr>
      <w:suppressAutoHyphens/>
      <w:spacing w:after="0" w:line="240" w:lineRule="auto"/>
      <w:ind w:left="397" w:hanging="397"/>
      <w:jc w:val="both"/>
    </w:pPr>
    <w:rPr>
      <w:rFonts w:ascii="Arial" w:eastAsia="Times New Roman" w:hAnsi="Arial" w:cs="Arial"/>
      <w:sz w:val="16"/>
      <w:szCs w:val="24"/>
      <w:lang w:val="es-ES_tradnl" w:eastAsia="ar-SA"/>
    </w:rPr>
  </w:style>
  <w:style w:type="paragraph" w:customStyle="1" w:styleId="Textoindependiente21">
    <w:name w:val="Texto independiente 21"/>
    <w:basedOn w:val="Normal"/>
    <w:uiPriority w:val="99"/>
    <w:rsid w:val="001723EF"/>
    <w:pPr>
      <w:suppressAutoHyphens/>
      <w:spacing w:after="0" w:line="240" w:lineRule="auto"/>
    </w:pPr>
    <w:rPr>
      <w:rFonts w:ascii="Arial" w:eastAsia="Times New Roman" w:hAnsi="Arial" w:cs="Arial"/>
      <w:i/>
      <w:iCs/>
      <w:sz w:val="18"/>
      <w:szCs w:val="24"/>
      <w:lang w:val="es-ES_tradnl" w:eastAsia="ar-SA"/>
    </w:rPr>
  </w:style>
  <w:style w:type="paragraph" w:customStyle="1" w:styleId="Textoindependiente31">
    <w:name w:val="Texto independiente 31"/>
    <w:basedOn w:val="Normal"/>
    <w:uiPriority w:val="99"/>
    <w:rsid w:val="001723EF"/>
    <w:pPr>
      <w:suppressAutoHyphens/>
      <w:spacing w:after="0" w:line="240" w:lineRule="auto"/>
      <w:jc w:val="both"/>
    </w:pPr>
    <w:rPr>
      <w:rFonts w:ascii="Arial" w:eastAsia="Times New Roman" w:hAnsi="Arial" w:cs="Arial"/>
      <w:sz w:val="20"/>
      <w:szCs w:val="24"/>
      <w:lang w:val="es-ES_tradnl" w:eastAsia="ar-SA"/>
    </w:rPr>
  </w:style>
  <w:style w:type="paragraph" w:customStyle="1" w:styleId="Sangra3detindependiente1">
    <w:name w:val="Sangría 3 de t. independiente1"/>
    <w:basedOn w:val="Normal"/>
    <w:uiPriority w:val="99"/>
    <w:rsid w:val="001723EF"/>
    <w:pPr>
      <w:tabs>
        <w:tab w:val="right" w:pos="9072"/>
      </w:tabs>
      <w:suppressAutoHyphens/>
      <w:spacing w:before="240" w:after="0" w:line="240" w:lineRule="auto"/>
      <w:ind w:left="794" w:hanging="794"/>
      <w:jc w:val="both"/>
    </w:pPr>
    <w:rPr>
      <w:rFonts w:ascii="Arial" w:eastAsia="Times New Roman" w:hAnsi="Arial" w:cs="Arial"/>
      <w:b/>
      <w:bCs/>
      <w:color w:val="06318C"/>
      <w:sz w:val="20"/>
      <w:szCs w:val="24"/>
      <w:lang w:val="es-ES_tradnl" w:eastAsia="ar-SA"/>
    </w:rPr>
  </w:style>
  <w:style w:type="paragraph" w:customStyle="1" w:styleId="xl24">
    <w:name w:val="xl24"/>
    <w:basedOn w:val="Normal"/>
    <w:rsid w:val="001723EF"/>
    <w:pPr>
      <w:suppressAutoHyphens/>
      <w:spacing w:before="280" w:after="280" w:line="240" w:lineRule="auto"/>
    </w:pPr>
    <w:rPr>
      <w:rFonts w:ascii="Arial" w:eastAsia="Arial Unicode MS" w:hAnsi="Arial" w:cs="Arial"/>
      <w:sz w:val="16"/>
      <w:szCs w:val="16"/>
      <w:lang w:val="es-ES" w:eastAsia="ar-SA"/>
    </w:rPr>
  </w:style>
  <w:style w:type="paragraph" w:customStyle="1" w:styleId="xl25">
    <w:name w:val="xl25"/>
    <w:basedOn w:val="Normal"/>
    <w:rsid w:val="001723EF"/>
    <w:pPr>
      <w:suppressAutoHyphens/>
      <w:spacing w:before="280" w:after="280" w:line="240" w:lineRule="auto"/>
      <w:jc w:val="both"/>
    </w:pPr>
    <w:rPr>
      <w:rFonts w:ascii="Arial" w:eastAsia="Arial Unicode MS" w:hAnsi="Arial" w:cs="Arial"/>
      <w:sz w:val="16"/>
      <w:szCs w:val="16"/>
      <w:lang w:val="es-ES" w:eastAsia="ar-SA"/>
    </w:rPr>
  </w:style>
  <w:style w:type="paragraph" w:customStyle="1" w:styleId="xl26">
    <w:name w:val="xl26"/>
    <w:basedOn w:val="Normal"/>
    <w:rsid w:val="001723EF"/>
    <w:pPr>
      <w:pBdr>
        <w:top w:val="single" w:sz="4" w:space="0" w:color="C0C0C0"/>
        <w:left w:val="single" w:sz="4" w:space="0" w:color="C0C0C0"/>
        <w:right w:val="single" w:sz="4" w:space="0" w:color="C0C0C0"/>
      </w:pBdr>
      <w:suppressAutoHyphens/>
      <w:spacing w:before="280" w:after="280" w:line="240" w:lineRule="auto"/>
    </w:pPr>
    <w:rPr>
      <w:rFonts w:ascii="Arial" w:eastAsia="Arial Unicode MS" w:hAnsi="Arial" w:cs="Arial"/>
      <w:sz w:val="16"/>
      <w:szCs w:val="16"/>
      <w:lang w:val="es-ES" w:eastAsia="ar-SA"/>
    </w:rPr>
  </w:style>
  <w:style w:type="paragraph" w:customStyle="1" w:styleId="xl27">
    <w:name w:val="xl27"/>
    <w:basedOn w:val="Normal"/>
    <w:rsid w:val="001723EF"/>
    <w:pPr>
      <w:pBdr>
        <w:left w:val="single" w:sz="4" w:space="0" w:color="C0C0C0"/>
        <w:bottom w:val="single" w:sz="4" w:space="0" w:color="C0C0C0"/>
        <w:right w:val="single" w:sz="4" w:space="0" w:color="C0C0C0"/>
      </w:pBdr>
      <w:suppressAutoHyphens/>
      <w:spacing w:before="280" w:after="280" w:line="240" w:lineRule="auto"/>
      <w:jc w:val="both"/>
      <w:textAlignment w:val="top"/>
    </w:pPr>
    <w:rPr>
      <w:rFonts w:ascii="Arial" w:eastAsia="Arial Unicode MS" w:hAnsi="Arial" w:cs="Arial"/>
      <w:sz w:val="16"/>
      <w:szCs w:val="16"/>
      <w:lang w:val="es-ES" w:eastAsia="ar-SA"/>
    </w:rPr>
  </w:style>
  <w:style w:type="paragraph" w:customStyle="1" w:styleId="xl28">
    <w:name w:val="xl28"/>
    <w:basedOn w:val="Normal"/>
    <w:rsid w:val="001723EF"/>
    <w:pPr>
      <w:pBdr>
        <w:top w:val="single" w:sz="4" w:space="0" w:color="C0C0C0"/>
        <w:left w:val="single" w:sz="4" w:space="0" w:color="C0C0C0"/>
        <w:right w:val="single" w:sz="4" w:space="0" w:color="C0C0C0"/>
      </w:pBd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29">
    <w:name w:val="xl29"/>
    <w:basedOn w:val="Normal"/>
    <w:rsid w:val="001723EF"/>
    <w:pPr>
      <w:pBdr>
        <w:left w:val="single" w:sz="4" w:space="0" w:color="C0C0C0"/>
        <w:right w:val="single" w:sz="4" w:space="0" w:color="C0C0C0"/>
      </w:pBdr>
      <w:suppressAutoHyphens/>
      <w:spacing w:before="280" w:after="280" w:line="240" w:lineRule="auto"/>
      <w:jc w:val="both"/>
      <w:textAlignment w:val="top"/>
    </w:pPr>
    <w:rPr>
      <w:rFonts w:ascii="Arial" w:eastAsia="Arial Unicode MS" w:hAnsi="Arial" w:cs="Arial"/>
      <w:sz w:val="16"/>
      <w:szCs w:val="16"/>
      <w:lang w:val="es-ES" w:eastAsia="ar-SA"/>
    </w:rPr>
  </w:style>
  <w:style w:type="paragraph" w:customStyle="1" w:styleId="xl30">
    <w:name w:val="xl30"/>
    <w:basedOn w:val="Normal"/>
    <w:rsid w:val="001723EF"/>
    <w:pPr>
      <w:pBdr>
        <w:top w:val="single" w:sz="4" w:space="0" w:color="C0C0C0"/>
        <w:left w:val="single" w:sz="4" w:space="0" w:color="C0C0C0"/>
      </w:pBdr>
      <w:suppressAutoHyphens/>
      <w:spacing w:before="280" w:after="280" w:line="240" w:lineRule="auto"/>
    </w:pPr>
    <w:rPr>
      <w:rFonts w:ascii="Arial" w:eastAsia="Arial Unicode MS" w:hAnsi="Arial" w:cs="Arial"/>
      <w:sz w:val="16"/>
      <w:szCs w:val="16"/>
      <w:lang w:val="es-ES" w:eastAsia="ar-SA"/>
    </w:rPr>
  </w:style>
  <w:style w:type="paragraph" w:customStyle="1" w:styleId="xl31">
    <w:name w:val="xl31"/>
    <w:basedOn w:val="Normal"/>
    <w:rsid w:val="001723EF"/>
    <w:pPr>
      <w:pBdr>
        <w:left w:val="single" w:sz="4" w:space="0" w:color="C0C0C0"/>
      </w:pBdr>
      <w:suppressAutoHyphens/>
      <w:spacing w:before="280" w:after="280" w:line="240" w:lineRule="auto"/>
      <w:jc w:val="center"/>
      <w:textAlignment w:val="top"/>
    </w:pPr>
    <w:rPr>
      <w:rFonts w:ascii="Arial" w:eastAsia="Arial Unicode MS" w:hAnsi="Arial" w:cs="Arial"/>
      <w:sz w:val="16"/>
      <w:szCs w:val="16"/>
      <w:lang w:val="es-ES" w:eastAsia="ar-SA"/>
    </w:rPr>
  </w:style>
  <w:style w:type="paragraph" w:customStyle="1" w:styleId="xl32">
    <w:name w:val="xl32"/>
    <w:basedOn w:val="Normal"/>
    <w:rsid w:val="001723EF"/>
    <w:pPr>
      <w:pBdr>
        <w:top w:val="single" w:sz="4" w:space="0" w:color="C0C0C0"/>
      </w:pBdr>
      <w:suppressAutoHyphens/>
      <w:spacing w:before="280" w:after="280" w:line="240" w:lineRule="auto"/>
    </w:pPr>
    <w:rPr>
      <w:rFonts w:ascii="Arial" w:eastAsia="Arial Unicode MS" w:hAnsi="Arial" w:cs="Arial"/>
      <w:sz w:val="16"/>
      <w:szCs w:val="16"/>
      <w:lang w:val="es-ES" w:eastAsia="ar-SA"/>
    </w:rPr>
  </w:style>
  <w:style w:type="paragraph" w:customStyle="1" w:styleId="xl33">
    <w:name w:val="xl33"/>
    <w:basedOn w:val="Normal"/>
    <w:rsid w:val="001723EF"/>
    <w:pPr>
      <w:pBdr>
        <w:right w:val="single" w:sz="4" w:space="0" w:color="C0C0C0"/>
      </w:pBdr>
      <w:suppressAutoHyphens/>
      <w:spacing w:before="280" w:after="280" w:line="240" w:lineRule="auto"/>
      <w:jc w:val="both"/>
      <w:textAlignment w:val="top"/>
    </w:pPr>
    <w:rPr>
      <w:rFonts w:ascii="Arial" w:eastAsia="Arial Unicode MS" w:hAnsi="Arial" w:cs="Arial"/>
      <w:sz w:val="16"/>
      <w:szCs w:val="16"/>
      <w:lang w:val="es-ES" w:eastAsia="ar-SA"/>
    </w:rPr>
  </w:style>
  <w:style w:type="paragraph" w:customStyle="1" w:styleId="xl34">
    <w:name w:val="xl34"/>
    <w:basedOn w:val="Normal"/>
    <w:rsid w:val="001723EF"/>
    <w:pPr>
      <w:pBdr>
        <w:bottom w:val="single" w:sz="4" w:space="0" w:color="C0C0C0"/>
      </w:pBdr>
      <w:suppressAutoHyphens/>
      <w:spacing w:before="280" w:after="280" w:line="240" w:lineRule="auto"/>
      <w:jc w:val="both"/>
      <w:textAlignment w:val="top"/>
    </w:pPr>
    <w:rPr>
      <w:rFonts w:ascii="Arial" w:eastAsia="Arial Unicode MS" w:hAnsi="Arial" w:cs="Arial"/>
      <w:sz w:val="16"/>
      <w:szCs w:val="16"/>
      <w:lang w:val="es-ES" w:eastAsia="ar-SA"/>
    </w:rPr>
  </w:style>
  <w:style w:type="paragraph" w:customStyle="1" w:styleId="xl35">
    <w:name w:val="xl35"/>
    <w:basedOn w:val="Normal"/>
    <w:rsid w:val="001723EF"/>
    <w:pPr>
      <w:pBdr>
        <w:top w:val="single" w:sz="4" w:space="0" w:color="C0C0C0"/>
      </w:pBd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36">
    <w:name w:val="xl36"/>
    <w:basedOn w:val="Normal"/>
    <w:rsid w:val="001723EF"/>
    <w:pPr>
      <w:suppressAutoHyphens/>
      <w:spacing w:before="280" w:after="280" w:line="240" w:lineRule="auto"/>
      <w:jc w:val="both"/>
      <w:textAlignment w:val="top"/>
    </w:pPr>
    <w:rPr>
      <w:rFonts w:ascii="Arial" w:eastAsia="Arial Unicode MS" w:hAnsi="Arial" w:cs="Arial"/>
      <w:sz w:val="16"/>
      <w:szCs w:val="16"/>
      <w:lang w:val="es-ES" w:eastAsia="ar-SA"/>
    </w:rPr>
  </w:style>
  <w:style w:type="paragraph" w:customStyle="1" w:styleId="xl37">
    <w:name w:val="xl37"/>
    <w:basedOn w:val="Normal"/>
    <w:rsid w:val="001723EF"/>
    <w:pP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38">
    <w:name w:val="xl38"/>
    <w:basedOn w:val="Normal"/>
    <w:rsid w:val="001723EF"/>
    <w:pPr>
      <w:suppressAutoHyphens/>
      <w:spacing w:before="280" w:after="280" w:line="240" w:lineRule="auto"/>
      <w:jc w:val="center"/>
      <w:textAlignment w:val="top"/>
    </w:pPr>
    <w:rPr>
      <w:rFonts w:ascii="Arial" w:eastAsia="Arial Unicode MS" w:hAnsi="Arial" w:cs="Arial"/>
      <w:sz w:val="16"/>
      <w:szCs w:val="16"/>
      <w:lang w:val="es-ES" w:eastAsia="ar-SA"/>
    </w:rPr>
  </w:style>
  <w:style w:type="paragraph" w:customStyle="1" w:styleId="xl39">
    <w:name w:val="xl39"/>
    <w:basedOn w:val="Normal"/>
    <w:rsid w:val="001723EF"/>
    <w:pPr>
      <w:pBdr>
        <w:left w:val="single" w:sz="4" w:space="0" w:color="C0C0C0"/>
        <w:bottom w:val="single" w:sz="4" w:space="0" w:color="C0C0C0"/>
      </w:pBdr>
      <w:suppressAutoHyphens/>
      <w:spacing w:before="280" w:after="280" w:line="240" w:lineRule="auto"/>
      <w:jc w:val="center"/>
      <w:textAlignment w:val="top"/>
    </w:pPr>
    <w:rPr>
      <w:rFonts w:ascii="Arial" w:eastAsia="Arial Unicode MS" w:hAnsi="Arial" w:cs="Arial"/>
      <w:sz w:val="16"/>
      <w:szCs w:val="16"/>
      <w:lang w:val="es-ES" w:eastAsia="ar-SA"/>
    </w:rPr>
  </w:style>
  <w:style w:type="paragraph" w:customStyle="1" w:styleId="xl40">
    <w:name w:val="xl40"/>
    <w:basedOn w:val="Normal"/>
    <w:rsid w:val="001723EF"/>
    <w:pPr>
      <w:pBdr>
        <w:top w:val="single" w:sz="4" w:space="0" w:color="C0C0C0"/>
        <w:left w:val="single" w:sz="4" w:space="0" w:color="C0C0C0"/>
      </w:pBdr>
      <w:suppressAutoHyphens/>
      <w:spacing w:before="280" w:after="280" w:line="240" w:lineRule="auto"/>
      <w:jc w:val="center"/>
      <w:textAlignment w:val="top"/>
    </w:pPr>
    <w:rPr>
      <w:rFonts w:ascii="Arial" w:eastAsia="Arial Unicode MS" w:hAnsi="Arial" w:cs="Arial"/>
      <w:sz w:val="16"/>
      <w:szCs w:val="16"/>
      <w:lang w:val="es-ES" w:eastAsia="ar-SA"/>
    </w:rPr>
  </w:style>
  <w:style w:type="paragraph" w:customStyle="1" w:styleId="xl41">
    <w:name w:val="xl41"/>
    <w:basedOn w:val="Normal"/>
    <w:rsid w:val="001723EF"/>
    <w:pPr>
      <w:pBdr>
        <w:right w:val="single" w:sz="4" w:space="0" w:color="C0C0C0"/>
      </w:pBd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42">
    <w:name w:val="xl42"/>
    <w:basedOn w:val="Normal"/>
    <w:rsid w:val="001723EF"/>
    <w:pPr>
      <w:pBdr>
        <w:left w:val="single" w:sz="4" w:space="0" w:color="C0C0C0"/>
        <w:right w:val="single" w:sz="4" w:space="0" w:color="C0C0C0"/>
      </w:pBd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43">
    <w:name w:val="xl43"/>
    <w:basedOn w:val="Normal"/>
    <w:rsid w:val="001723EF"/>
    <w:pPr>
      <w:pBdr>
        <w:top w:val="single" w:sz="4" w:space="0" w:color="C0C0C0"/>
        <w:left w:val="single" w:sz="4" w:space="0" w:color="C0C0C0"/>
        <w:right w:val="single" w:sz="4" w:space="0" w:color="C0C0C0"/>
      </w:pBdr>
      <w:shd w:val="clear" w:color="auto" w:fill="F4FFDF"/>
      <w:suppressAutoHyphens/>
      <w:spacing w:before="280" w:after="280" w:line="240" w:lineRule="auto"/>
    </w:pPr>
    <w:rPr>
      <w:rFonts w:ascii="Arial" w:eastAsia="Arial Unicode MS" w:hAnsi="Arial" w:cs="Arial"/>
      <w:sz w:val="16"/>
      <w:szCs w:val="16"/>
      <w:lang w:val="es-ES" w:eastAsia="ar-SA"/>
    </w:rPr>
  </w:style>
  <w:style w:type="paragraph" w:customStyle="1" w:styleId="xl44">
    <w:name w:val="xl44"/>
    <w:basedOn w:val="Normal"/>
    <w:rsid w:val="001723EF"/>
    <w:pPr>
      <w:pBdr>
        <w:left w:val="single" w:sz="4" w:space="0" w:color="C0C0C0"/>
        <w:right w:val="single" w:sz="4" w:space="0" w:color="C0C0C0"/>
      </w:pBdr>
      <w:shd w:val="clear" w:color="auto" w:fill="F4FFDF"/>
      <w:suppressAutoHyphens/>
      <w:spacing w:before="280" w:after="280" w:line="240" w:lineRule="auto"/>
      <w:textAlignment w:val="top"/>
    </w:pPr>
    <w:rPr>
      <w:rFonts w:ascii="Arial" w:eastAsia="Arial Unicode MS" w:hAnsi="Arial" w:cs="Arial"/>
      <w:b/>
      <w:bCs/>
      <w:sz w:val="16"/>
      <w:szCs w:val="16"/>
      <w:lang w:val="es-ES" w:eastAsia="ar-SA"/>
    </w:rPr>
  </w:style>
  <w:style w:type="paragraph" w:customStyle="1" w:styleId="xl45">
    <w:name w:val="xl45"/>
    <w:basedOn w:val="Normal"/>
    <w:rsid w:val="001723EF"/>
    <w:pPr>
      <w:pBdr>
        <w:left w:val="single" w:sz="4" w:space="0" w:color="C0C0C0"/>
        <w:right w:val="single" w:sz="4" w:space="0" w:color="C0C0C0"/>
      </w:pBdr>
      <w:shd w:val="clear" w:color="auto" w:fill="F4FFDF"/>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46">
    <w:name w:val="xl46"/>
    <w:basedOn w:val="Normal"/>
    <w:rsid w:val="001723EF"/>
    <w:pPr>
      <w:pBdr>
        <w:left w:val="single" w:sz="4" w:space="0" w:color="C0C0C0"/>
        <w:bottom w:val="single" w:sz="4" w:space="0" w:color="C0C0C0"/>
        <w:right w:val="single" w:sz="4" w:space="0" w:color="C0C0C0"/>
      </w:pBdr>
      <w:shd w:val="clear" w:color="auto" w:fill="F4FFDF"/>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47">
    <w:name w:val="xl47"/>
    <w:basedOn w:val="Normal"/>
    <w:rsid w:val="001723EF"/>
    <w:pPr>
      <w:pBdr>
        <w:top w:val="single" w:sz="4" w:space="0" w:color="C0C0C0"/>
        <w:left w:val="single" w:sz="4" w:space="0" w:color="C0C0C0"/>
        <w:right w:val="single" w:sz="4" w:space="0" w:color="C0C0C0"/>
      </w:pBdr>
      <w:shd w:val="clear" w:color="auto" w:fill="F4FFDF"/>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48">
    <w:name w:val="xl48"/>
    <w:basedOn w:val="Normal"/>
    <w:rsid w:val="001723EF"/>
    <w:pPr>
      <w:pBdr>
        <w:left w:val="single" w:sz="4" w:space="0" w:color="C0C0C0"/>
        <w:right w:val="single" w:sz="4" w:space="0" w:color="C0C0C0"/>
      </w:pBdr>
      <w:shd w:val="clear" w:color="auto" w:fill="F4FFDF"/>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49">
    <w:name w:val="xl49"/>
    <w:basedOn w:val="Normal"/>
    <w:rsid w:val="001723EF"/>
    <w:pPr>
      <w:pBdr>
        <w:left w:val="single" w:sz="4" w:space="0" w:color="C0C0C0"/>
      </w:pBdr>
      <w:suppressAutoHyphens/>
      <w:spacing w:before="280" w:after="280" w:line="240" w:lineRule="auto"/>
      <w:jc w:val="center"/>
      <w:textAlignment w:val="top"/>
    </w:pPr>
    <w:rPr>
      <w:rFonts w:ascii="Arial" w:eastAsia="Arial Unicode MS" w:hAnsi="Arial" w:cs="Arial"/>
      <w:sz w:val="16"/>
      <w:szCs w:val="16"/>
      <w:lang w:val="es-ES" w:eastAsia="ar-SA"/>
    </w:rPr>
  </w:style>
  <w:style w:type="paragraph" w:customStyle="1" w:styleId="xl50">
    <w:name w:val="xl50"/>
    <w:basedOn w:val="Normal"/>
    <w:rsid w:val="001723EF"/>
    <w:pPr>
      <w:pBdr>
        <w:left w:val="single" w:sz="4" w:space="0" w:color="C0C0C0"/>
        <w:right w:val="single" w:sz="4" w:space="0" w:color="C0C0C0"/>
      </w:pBdr>
      <w:shd w:val="clear" w:color="auto" w:fill="F4FFDF"/>
      <w:suppressAutoHyphens/>
      <w:spacing w:before="280" w:after="280" w:line="240" w:lineRule="auto"/>
      <w:jc w:val="both"/>
      <w:textAlignment w:val="top"/>
    </w:pPr>
    <w:rPr>
      <w:rFonts w:ascii="Arial" w:eastAsia="Arial Unicode MS" w:hAnsi="Arial" w:cs="Arial"/>
      <w:sz w:val="16"/>
      <w:szCs w:val="16"/>
      <w:lang w:val="es-ES" w:eastAsia="ar-SA"/>
    </w:rPr>
  </w:style>
  <w:style w:type="paragraph" w:customStyle="1" w:styleId="xl51">
    <w:name w:val="xl51"/>
    <w:basedOn w:val="Normal"/>
    <w:rsid w:val="001723EF"/>
    <w:pPr>
      <w:pBdr>
        <w:left w:val="single" w:sz="4" w:space="0" w:color="C0C0C0"/>
        <w:right w:val="single" w:sz="4" w:space="0" w:color="C0C0C0"/>
      </w:pBdr>
      <w:shd w:val="clear" w:color="auto" w:fill="F4FFDF"/>
      <w:suppressAutoHyphens/>
      <w:spacing w:before="280" w:after="280" w:line="240" w:lineRule="auto"/>
      <w:jc w:val="both"/>
      <w:textAlignment w:val="top"/>
    </w:pPr>
    <w:rPr>
      <w:rFonts w:ascii="Arial" w:eastAsia="Arial Unicode MS" w:hAnsi="Arial" w:cs="Arial"/>
      <w:b/>
      <w:bCs/>
      <w:sz w:val="16"/>
      <w:szCs w:val="16"/>
      <w:lang w:val="es-ES" w:eastAsia="ar-SA"/>
    </w:rPr>
  </w:style>
  <w:style w:type="paragraph" w:customStyle="1" w:styleId="xl52">
    <w:name w:val="xl52"/>
    <w:basedOn w:val="Normal"/>
    <w:rsid w:val="001723EF"/>
    <w:pPr>
      <w:pBdr>
        <w:left w:val="single" w:sz="4" w:space="0" w:color="C0C0C0"/>
        <w:right w:val="single" w:sz="4" w:space="0" w:color="C0C0C0"/>
      </w:pBdr>
      <w:shd w:val="clear" w:color="auto" w:fill="F4FFDF"/>
      <w:suppressAutoHyphens/>
      <w:spacing w:before="280" w:after="280" w:line="240" w:lineRule="auto"/>
    </w:pPr>
    <w:rPr>
      <w:rFonts w:ascii="Arial" w:eastAsia="Arial Unicode MS" w:hAnsi="Arial" w:cs="Arial"/>
      <w:sz w:val="16"/>
      <w:szCs w:val="16"/>
      <w:lang w:val="es-ES" w:eastAsia="ar-SA"/>
    </w:rPr>
  </w:style>
  <w:style w:type="paragraph" w:customStyle="1" w:styleId="xl53">
    <w:name w:val="xl53"/>
    <w:basedOn w:val="Normal"/>
    <w:rsid w:val="001723EF"/>
    <w:pPr>
      <w:pBdr>
        <w:top w:val="single" w:sz="4" w:space="0" w:color="C0C0C0"/>
        <w:right w:val="single" w:sz="4" w:space="0" w:color="C0C0C0"/>
      </w:pBdr>
      <w:suppressAutoHyphens/>
      <w:spacing w:before="280" w:after="280" w:line="240" w:lineRule="auto"/>
      <w:jc w:val="both"/>
    </w:pPr>
    <w:rPr>
      <w:rFonts w:ascii="Arial" w:eastAsia="Arial Unicode MS" w:hAnsi="Arial" w:cs="Arial"/>
      <w:sz w:val="16"/>
      <w:szCs w:val="16"/>
      <w:lang w:val="es-ES" w:eastAsia="ar-SA"/>
    </w:rPr>
  </w:style>
  <w:style w:type="paragraph" w:customStyle="1" w:styleId="xl54">
    <w:name w:val="xl54"/>
    <w:basedOn w:val="Normal"/>
    <w:rsid w:val="001723EF"/>
    <w:pPr>
      <w:pBdr>
        <w:bottom w:val="single" w:sz="4" w:space="0" w:color="C0C0C0"/>
        <w:right w:val="single" w:sz="4" w:space="0" w:color="C0C0C0"/>
      </w:pBd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55">
    <w:name w:val="xl55"/>
    <w:basedOn w:val="Normal"/>
    <w:rsid w:val="001723EF"/>
    <w:pPr>
      <w:pBdr>
        <w:top w:val="single" w:sz="4" w:space="0" w:color="C0C0C0"/>
        <w:right w:val="single" w:sz="4" w:space="0" w:color="C0C0C0"/>
      </w:pBdr>
      <w:suppressAutoHyphens/>
      <w:spacing w:before="280" w:after="280" w:line="240" w:lineRule="auto"/>
      <w:jc w:val="both"/>
      <w:textAlignment w:val="top"/>
    </w:pPr>
    <w:rPr>
      <w:rFonts w:ascii="Arial" w:eastAsia="Arial Unicode MS" w:hAnsi="Arial" w:cs="Arial"/>
      <w:sz w:val="16"/>
      <w:szCs w:val="16"/>
      <w:lang w:val="es-ES" w:eastAsia="ar-SA"/>
    </w:rPr>
  </w:style>
  <w:style w:type="paragraph" w:customStyle="1" w:styleId="xl56">
    <w:name w:val="xl56"/>
    <w:basedOn w:val="Normal"/>
    <w:rsid w:val="001723EF"/>
    <w:pPr>
      <w:pBdr>
        <w:right w:val="single" w:sz="4" w:space="0" w:color="C0C0C0"/>
      </w:pBdr>
      <w:suppressAutoHyphens/>
      <w:spacing w:before="280" w:after="280" w:line="240" w:lineRule="auto"/>
      <w:textAlignment w:val="top"/>
    </w:pPr>
    <w:rPr>
      <w:rFonts w:ascii="Arial" w:eastAsia="Arial Unicode MS" w:hAnsi="Arial" w:cs="Arial"/>
      <w:i/>
      <w:iCs/>
      <w:sz w:val="16"/>
      <w:szCs w:val="16"/>
      <w:lang w:val="es-ES" w:eastAsia="ar-SA"/>
    </w:rPr>
  </w:style>
  <w:style w:type="paragraph" w:customStyle="1" w:styleId="xl57">
    <w:name w:val="xl57"/>
    <w:basedOn w:val="Normal"/>
    <w:rsid w:val="001723EF"/>
    <w:pPr>
      <w:pBdr>
        <w:top w:val="single" w:sz="4" w:space="0" w:color="C0C0C0"/>
        <w:right w:val="single" w:sz="4" w:space="0" w:color="C0C0C0"/>
      </w:pBdr>
      <w:suppressAutoHyphens/>
      <w:spacing w:before="280" w:after="280" w:line="240" w:lineRule="auto"/>
    </w:pPr>
    <w:rPr>
      <w:rFonts w:ascii="Arial" w:eastAsia="Arial Unicode MS" w:hAnsi="Arial" w:cs="Arial"/>
      <w:sz w:val="16"/>
      <w:szCs w:val="16"/>
      <w:lang w:val="es-ES" w:eastAsia="ar-SA"/>
    </w:rPr>
  </w:style>
  <w:style w:type="paragraph" w:customStyle="1" w:styleId="xl58">
    <w:name w:val="xl58"/>
    <w:basedOn w:val="Normal"/>
    <w:rsid w:val="001723EF"/>
    <w:pPr>
      <w:pBdr>
        <w:right w:val="single" w:sz="4" w:space="0" w:color="C0C0C0"/>
      </w:pBd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59">
    <w:name w:val="xl59"/>
    <w:basedOn w:val="Normal"/>
    <w:rsid w:val="001723EF"/>
    <w:pPr>
      <w:pBdr>
        <w:right w:val="single" w:sz="4" w:space="0" w:color="C0C0C0"/>
      </w:pBd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60">
    <w:name w:val="xl60"/>
    <w:basedOn w:val="Normal"/>
    <w:rsid w:val="001723EF"/>
    <w:pPr>
      <w:pBdr>
        <w:bottom w:val="single" w:sz="4" w:space="0" w:color="C0C0C0"/>
        <w:right w:val="single" w:sz="4" w:space="0" w:color="C0C0C0"/>
      </w:pBd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61">
    <w:name w:val="xl61"/>
    <w:basedOn w:val="Normal"/>
    <w:rsid w:val="001723EF"/>
    <w:pPr>
      <w:pBdr>
        <w:top w:val="single" w:sz="4" w:space="0" w:color="C0C0C0"/>
        <w:right w:val="single" w:sz="4" w:space="0" w:color="C0C0C0"/>
      </w:pBd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62">
    <w:name w:val="xl62"/>
    <w:basedOn w:val="Normal"/>
    <w:rsid w:val="001723EF"/>
    <w:pPr>
      <w:pBdr>
        <w:right w:val="single" w:sz="4" w:space="0" w:color="C0C0C0"/>
      </w:pBdr>
      <w:suppressAutoHyphens/>
      <w:spacing w:before="280" w:after="280" w:line="240" w:lineRule="auto"/>
    </w:pPr>
    <w:rPr>
      <w:rFonts w:ascii="Arial" w:eastAsia="Arial Unicode MS" w:hAnsi="Arial" w:cs="Arial"/>
      <w:sz w:val="16"/>
      <w:szCs w:val="16"/>
      <w:lang w:val="es-ES" w:eastAsia="ar-SA"/>
    </w:rPr>
  </w:style>
  <w:style w:type="paragraph" w:customStyle="1" w:styleId="xl63">
    <w:name w:val="xl63"/>
    <w:basedOn w:val="Normal"/>
    <w:rsid w:val="001723EF"/>
    <w:pPr>
      <w:pBdr>
        <w:right w:val="single" w:sz="4" w:space="0" w:color="C0C0C0"/>
      </w:pBdr>
      <w:suppressAutoHyphens/>
      <w:spacing w:before="280" w:after="280" w:line="240" w:lineRule="auto"/>
    </w:pPr>
    <w:rPr>
      <w:rFonts w:ascii="Arial" w:eastAsia="Arial Unicode MS" w:hAnsi="Arial" w:cs="Arial"/>
      <w:sz w:val="16"/>
      <w:szCs w:val="16"/>
      <w:u w:val="single"/>
      <w:lang w:val="es-ES" w:eastAsia="ar-SA"/>
    </w:rPr>
  </w:style>
  <w:style w:type="paragraph" w:customStyle="1" w:styleId="xl64">
    <w:name w:val="xl64"/>
    <w:basedOn w:val="Normal"/>
    <w:rsid w:val="001723EF"/>
    <w:pPr>
      <w:pBdr>
        <w:right w:val="single" w:sz="4" w:space="0" w:color="C0C0C0"/>
      </w:pBdr>
      <w:suppressAutoHyphens/>
      <w:spacing w:before="280" w:after="280" w:line="240" w:lineRule="auto"/>
      <w:textAlignment w:val="top"/>
    </w:pPr>
    <w:rPr>
      <w:rFonts w:ascii="Arial" w:eastAsia="Arial Unicode MS" w:hAnsi="Arial" w:cs="Arial"/>
      <w:i/>
      <w:iCs/>
      <w:sz w:val="16"/>
      <w:szCs w:val="16"/>
      <w:lang w:val="es-ES" w:eastAsia="ar-SA"/>
    </w:rPr>
  </w:style>
  <w:style w:type="paragraph" w:customStyle="1" w:styleId="xl65">
    <w:name w:val="xl65"/>
    <w:basedOn w:val="Normal"/>
    <w:rsid w:val="001723EF"/>
    <w:pPr>
      <w:pBdr>
        <w:right w:val="single" w:sz="4" w:space="0" w:color="C0C0C0"/>
      </w:pBdr>
      <w:suppressAutoHyphens/>
      <w:spacing w:before="280" w:after="280" w:line="240" w:lineRule="auto"/>
      <w:textAlignment w:val="top"/>
    </w:pPr>
    <w:rPr>
      <w:rFonts w:ascii="Arial" w:eastAsia="Arial Unicode MS" w:hAnsi="Arial" w:cs="Arial"/>
      <w:i/>
      <w:iCs/>
      <w:sz w:val="24"/>
      <w:szCs w:val="24"/>
      <w:lang w:val="es-ES" w:eastAsia="ar-SA"/>
    </w:rPr>
  </w:style>
  <w:style w:type="paragraph" w:customStyle="1" w:styleId="xl66">
    <w:name w:val="xl66"/>
    <w:basedOn w:val="Normal"/>
    <w:rsid w:val="001723EF"/>
    <w:pPr>
      <w:pBdr>
        <w:bottom w:val="single" w:sz="4" w:space="0" w:color="C0C0C0"/>
        <w:right w:val="single" w:sz="4" w:space="0" w:color="C0C0C0"/>
      </w:pBdr>
      <w:suppressAutoHyphens/>
      <w:spacing w:before="280" w:after="280" w:line="240" w:lineRule="auto"/>
    </w:pPr>
    <w:rPr>
      <w:rFonts w:ascii="Arial" w:eastAsia="Arial Unicode MS" w:hAnsi="Arial" w:cs="Arial"/>
      <w:sz w:val="16"/>
      <w:szCs w:val="16"/>
      <w:lang w:val="es-ES" w:eastAsia="ar-SA"/>
    </w:rPr>
  </w:style>
  <w:style w:type="paragraph" w:customStyle="1" w:styleId="xl67">
    <w:name w:val="xl67"/>
    <w:basedOn w:val="Normal"/>
    <w:rsid w:val="001723EF"/>
    <w:pPr>
      <w:pBdr>
        <w:top w:val="single" w:sz="4" w:space="0" w:color="C0C0C0"/>
        <w:right w:val="single" w:sz="4" w:space="0" w:color="C0C0C0"/>
      </w:pBdr>
      <w:suppressAutoHyphens/>
      <w:spacing w:before="280" w:after="280" w:line="240" w:lineRule="auto"/>
    </w:pPr>
    <w:rPr>
      <w:rFonts w:ascii="Arial" w:eastAsia="Arial Unicode MS" w:hAnsi="Arial" w:cs="Arial"/>
      <w:sz w:val="16"/>
      <w:szCs w:val="16"/>
      <w:lang w:val="es-ES" w:eastAsia="ar-SA"/>
    </w:rPr>
  </w:style>
  <w:style w:type="paragraph" w:customStyle="1" w:styleId="xl68">
    <w:name w:val="xl68"/>
    <w:basedOn w:val="Normal"/>
    <w:rsid w:val="001723EF"/>
    <w:pPr>
      <w:pBdr>
        <w:bottom w:val="single" w:sz="4" w:space="0" w:color="C0C0C0"/>
        <w:right w:val="single" w:sz="4" w:space="0" w:color="C0C0C0"/>
      </w:pBdr>
      <w:suppressAutoHyphens/>
      <w:spacing w:before="280" w:after="280" w:line="240" w:lineRule="auto"/>
      <w:jc w:val="both"/>
      <w:textAlignment w:val="top"/>
    </w:pPr>
    <w:rPr>
      <w:rFonts w:ascii="Arial" w:eastAsia="Arial Unicode MS" w:hAnsi="Arial" w:cs="Arial"/>
      <w:sz w:val="16"/>
      <w:szCs w:val="16"/>
      <w:lang w:val="es-ES" w:eastAsia="ar-SA"/>
    </w:rPr>
  </w:style>
  <w:style w:type="paragraph" w:customStyle="1" w:styleId="xl69">
    <w:name w:val="xl69"/>
    <w:basedOn w:val="Normal"/>
    <w:uiPriority w:val="99"/>
    <w:rsid w:val="001723EF"/>
    <w:pPr>
      <w:pBdr>
        <w:right w:val="single" w:sz="4" w:space="0" w:color="C0C0C0"/>
      </w:pBdr>
      <w:suppressAutoHyphens/>
      <w:spacing w:before="280" w:after="280" w:line="240" w:lineRule="auto"/>
      <w:textAlignment w:val="top"/>
    </w:pPr>
    <w:rPr>
      <w:rFonts w:ascii="Arial Unicode MS" w:eastAsia="Arial Unicode MS" w:hAnsi="Arial Unicode MS" w:cs="Arial Unicode MS"/>
      <w:sz w:val="24"/>
      <w:szCs w:val="24"/>
      <w:lang w:val="es-ES" w:eastAsia="ar-SA"/>
    </w:rPr>
  </w:style>
  <w:style w:type="paragraph" w:customStyle="1" w:styleId="xl70">
    <w:name w:val="xl70"/>
    <w:basedOn w:val="Normal"/>
    <w:rsid w:val="001723EF"/>
    <w:pPr>
      <w:pBdr>
        <w:bottom w:val="single" w:sz="4" w:space="0" w:color="C0C0C0"/>
        <w:right w:val="single" w:sz="4" w:space="0" w:color="C0C0C0"/>
      </w:pBdr>
      <w:suppressAutoHyphens/>
      <w:spacing w:before="280" w:after="280" w:line="240" w:lineRule="auto"/>
    </w:pPr>
    <w:rPr>
      <w:rFonts w:ascii="Arial" w:eastAsia="Arial Unicode MS" w:hAnsi="Arial" w:cs="Arial"/>
      <w:sz w:val="16"/>
      <w:szCs w:val="16"/>
      <w:lang w:val="es-ES" w:eastAsia="ar-SA"/>
    </w:rPr>
  </w:style>
  <w:style w:type="paragraph" w:customStyle="1" w:styleId="xl71">
    <w:name w:val="xl71"/>
    <w:basedOn w:val="Normal"/>
    <w:rsid w:val="001723EF"/>
    <w:pPr>
      <w:pBdr>
        <w:right w:val="single" w:sz="4" w:space="0" w:color="C0C0C0"/>
      </w:pBdr>
      <w:suppressAutoHyphens/>
      <w:spacing w:before="280" w:after="280" w:line="240" w:lineRule="auto"/>
    </w:pPr>
    <w:rPr>
      <w:rFonts w:ascii="Arial" w:eastAsia="Arial Unicode MS" w:hAnsi="Arial" w:cs="Arial"/>
      <w:sz w:val="16"/>
      <w:szCs w:val="16"/>
      <w:lang w:val="es-ES" w:eastAsia="ar-SA"/>
    </w:rPr>
  </w:style>
  <w:style w:type="paragraph" w:customStyle="1" w:styleId="xl72">
    <w:name w:val="xl72"/>
    <w:basedOn w:val="Normal"/>
    <w:rsid w:val="001723EF"/>
    <w:pPr>
      <w:pBdr>
        <w:right w:val="single" w:sz="4" w:space="0" w:color="C0C0C0"/>
      </w:pBd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73">
    <w:name w:val="xl73"/>
    <w:basedOn w:val="Normal"/>
    <w:rsid w:val="001723EF"/>
    <w:pPr>
      <w:suppressAutoHyphens/>
      <w:spacing w:before="280" w:after="280" w:line="240" w:lineRule="auto"/>
      <w:jc w:val="both"/>
      <w:textAlignment w:val="top"/>
    </w:pPr>
    <w:rPr>
      <w:rFonts w:ascii="Arial" w:eastAsia="Arial Unicode MS" w:hAnsi="Arial" w:cs="Arial"/>
      <w:i/>
      <w:iCs/>
      <w:sz w:val="16"/>
      <w:szCs w:val="16"/>
      <w:lang w:val="es-ES" w:eastAsia="ar-SA"/>
    </w:rPr>
  </w:style>
  <w:style w:type="paragraph" w:customStyle="1" w:styleId="xl74">
    <w:name w:val="xl74"/>
    <w:basedOn w:val="Normal"/>
    <w:rsid w:val="001723EF"/>
    <w:pPr>
      <w:pBdr>
        <w:right w:val="single" w:sz="4" w:space="0" w:color="C0C0C0"/>
      </w:pBdr>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75">
    <w:name w:val="xl75"/>
    <w:basedOn w:val="Normal"/>
    <w:rsid w:val="001723EF"/>
    <w:pPr>
      <w:pBdr>
        <w:left w:val="single" w:sz="4" w:space="0" w:color="C0C0C0"/>
        <w:right w:val="single" w:sz="4" w:space="0" w:color="C0C0C0"/>
      </w:pBdr>
      <w:shd w:val="clear" w:color="auto" w:fill="F4FFDF"/>
      <w:suppressAutoHyphens/>
      <w:spacing w:before="280" w:after="280" w:line="240" w:lineRule="auto"/>
      <w:textAlignment w:val="top"/>
    </w:pPr>
    <w:rPr>
      <w:rFonts w:ascii="Arial" w:eastAsia="Arial Unicode MS" w:hAnsi="Arial" w:cs="Arial"/>
      <w:sz w:val="16"/>
      <w:szCs w:val="16"/>
      <w:lang w:val="es-ES" w:eastAsia="ar-SA"/>
    </w:rPr>
  </w:style>
  <w:style w:type="paragraph" w:customStyle="1" w:styleId="xl76">
    <w:name w:val="xl76"/>
    <w:basedOn w:val="Normal"/>
    <w:rsid w:val="001723EF"/>
    <w:pPr>
      <w:pBdr>
        <w:top w:val="single" w:sz="4" w:space="0" w:color="808080"/>
        <w:left w:val="single" w:sz="4" w:space="0" w:color="808080"/>
        <w:bottom w:val="single" w:sz="4" w:space="0" w:color="808080"/>
        <w:right w:val="single" w:sz="4" w:space="0" w:color="808080"/>
      </w:pBdr>
      <w:shd w:val="clear" w:color="auto" w:fill="B2B2B2"/>
      <w:suppressAutoHyphens/>
      <w:spacing w:before="280" w:after="280" w:line="240" w:lineRule="auto"/>
      <w:jc w:val="center"/>
      <w:textAlignment w:val="center"/>
    </w:pPr>
    <w:rPr>
      <w:rFonts w:ascii="Arial" w:eastAsia="Arial Unicode MS" w:hAnsi="Arial" w:cs="Arial"/>
      <w:b/>
      <w:bCs/>
      <w:sz w:val="24"/>
      <w:szCs w:val="24"/>
      <w:lang w:val="es-ES" w:eastAsia="ar-SA"/>
    </w:rPr>
  </w:style>
  <w:style w:type="paragraph" w:customStyle="1" w:styleId="Lista21">
    <w:name w:val="Lista 21"/>
    <w:basedOn w:val="Normal"/>
    <w:rsid w:val="001723EF"/>
    <w:pPr>
      <w:suppressAutoHyphens/>
      <w:spacing w:after="0" w:line="240" w:lineRule="auto"/>
      <w:ind w:left="566" w:hanging="283"/>
    </w:pPr>
    <w:rPr>
      <w:rFonts w:ascii="Arial" w:eastAsia="Times New Roman" w:hAnsi="Arial" w:cs="Arial"/>
      <w:szCs w:val="24"/>
      <w:lang w:val="es-ES" w:eastAsia="ar-SA"/>
    </w:rPr>
  </w:style>
  <w:style w:type="paragraph" w:customStyle="1" w:styleId="Saludo1">
    <w:name w:val="Saludo1"/>
    <w:basedOn w:val="Normal"/>
    <w:next w:val="Normal"/>
    <w:rsid w:val="001723EF"/>
    <w:pPr>
      <w:suppressAutoHyphens/>
      <w:spacing w:after="0" w:line="240" w:lineRule="auto"/>
    </w:pPr>
    <w:rPr>
      <w:rFonts w:ascii="Arial" w:eastAsia="Times New Roman" w:hAnsi="Arial" w:cs="Arial"/>
      <w:szCs w:val="24"/>
      <w:lang w:val="es-ES" w:eastAsia="ar-SA"/>
    </w:rPr>
  </w:style>
  <w:style w:type="paragraph" w:styleId="Ttulo">
    <w:name w:val="Title"/>
    <w:aliases w:val="Título1"/>
    <w:basedOn w:val="Normal"/>
    <w:next w:val="Subttulo"/>
    <w:link w:val="TtuloCar"/>
    <w:qFormat/>
    <w:rsid w:val="001723EF"/>
    <w:pPr>
      <w:suppressAutoHyphens/>
      <w:spacing w:after="0" w:line="240" w:lineRule="auto"/>
      <w:jc w:val="center"/>
    </w:pPr>
    <w:rPr>
      <w:rFonts w:ascii="Arial" w:eastAsia="Times New Roman" w:hAnsi="Arial" w:cs="Arial"/>
      <w:b/>
      <w:bCs/>
      <w:color w:val="000000"/>
      <w:szCs w:val="24"/>
      <w:lang w:val="es-MX" w:eastAsia="ar-SA"/>
    </w:rPr>
  </w:style>
  <w:style w:type="character" w:customStyle="1" w:styleId="TtuloCar">
    <w:name w:val="Título Car"/>
    <w:aliases w:val="Título1 Car"/>
    <w:basedOn w:val="Fuentedeprrafopredeter"/>
    <w:link w:val="Ttulo"/>
    <w:rsid w:val="001723EF"/>
    <w:rPr>
      <w:rFonts w:ascii="Arial" w:eastAsia="Times New Roman" w:hAnsi="Arial" w:cs="Arial"/>
      <w:b/>
      <w:bCs/>
      <w:color w:val="000000"/>
      <w:szCs w:val="24"/>
      <w:lang w:val="es-MX" w:eastAsia="ar-SA"/>
    </w:rPr>
  </w:style>
  <w:style w:type="paragraph" w:styleId="Subttulo">
    <w:name w:val="Subtitle"/>
    <w:basedOn w:val="Normal"/>
    <w:next w:val="Textoindependiente"/>
    <w:link w:val="SubttuloCar1"/>
    <w:uiPriority w:val="99"/>
    <w:qFormat/>
    <w:rsid w:val="001723EF"/>
    <w:pPr>
      <w:numPr>
        <w:numId w:val="6"/>
      </w:numPr>
      <w:suppressAutoHyphens/>
      <w:spacing w:after="0" w:line="240" w:lineRule="auto"/>
      <w:ind w:left="0" w:firstLine="0"/>
      <w:jc w:val="center"/>
    </w:pPr>
    <w:rPr>
      <w:rFonts w:ascii="Arial" w:eastAsia="Times New Roman" w:hAnsi="Arial" w:cs="Times New Roman"/>
      <w:b/>
      <w:sz w:val="36"/>
      <w:szCs w:val="20"/>
      <w:lang w:val="es-ES" w:eastAsia="ar-SA"/>
    </w:rPr>
  </w:style>
  <w:style w:type="character" w:customStyle="1" w:styleId="SubttuloCar1">
    <w:name w:val="Subtítulo Car1"/>
    <w:basedOn w:val="Fuentedeprrafopredeter"/>
    <w:link w:val="Subttulo"/>
    <w:uiPriority w:val="99"/>
    <w:rsid w:val="001723EF"/>
    <w:rPr>
      <w:rFonts w:ascii="Arial" w:eastAsia="Times New Roman" w:hAnsi="Arial" w:cs="Times New Roman"/>
      <w:b/>
      <w:sz w:val="36"/>
      <w:szCs w:val="20"/>
      <w:lang w:val="es-ES" w:eastAsia="ar-SA"/>
    </w:rPr>
  </w:style>
  <w:style w:type="paragraph" w:customStyle="1" w:styleId="Listaconvietas31">
    <w:name w:val="Lista con viñetas 31"/>
    <w:basedOn w:val="Normal"/>
    <w:rsid w:val="001723EF"/>
    <w:pPr>
      <w:numPr>
        <w:numId w:val="3"/>
      </w:numPr>
      <w:suppressAutoHyphens/>
      <w:spacing w:after="0" w:line="240" w:lineRule="auto"/>
    </w:pPr>
    <w:rPr>
      <w:rFonts w:ascii="Arial" w:eastAsia="Times New Roman" w:hAnsi="Arial" w:cs="Arial"/>
      <w:szCs w:val="24"/>
      <w:lang w:val="es-ES" w:eastAsia="ar-SA"/>
    </w:rPr>
  </w:style>
  <w:style w:type="paragraph" w:styleId="Textonotapie">
    <w:name w:val="footnote text"/>
    <w:aliases w:val="Texto nota pie Car Car,Texto nota pie Car1,Texto nota pie Car Car Car,Texto nota pie Car Car Car Car,Footnote Text Char,Geneva 9,Font: Geneva 9,Boston 10,f,single space,Fußnotentextr,Footnote Text Char Car Car"/>
    <w:basedOn w:val="Normal"/>
    <w:link w:val="TextonotapieCar"/>
    <w:uiPriority w:val="99"/>
    <w:rsid w:val="001723EF"/>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notapieCar">
    <w:name w:val="Texto nota pie Car"/>
    <w:aliases w:val="Texto nota pie Car Car Car1,Texto nota pie Car1 Car,Texto nota pie Car Car Car Car1,Texto nota pie Car Car Car Car Car,Footnote Text Char Car,Geneva 9 Car,Font: Geneva 9 Car,Boston 10 Car,f Car,single space Car,Fußnotentextr Car"/>
    <w:basedOn w:val="Fuentedeprrafopredeter"/>
    <w:link w:val="Textonotapie"/>
    <w:uiPriority w:val="99"/>
    <w:rsid w:val="001723EF"/>
    <w:rPr>
      <w:rFonts w:ascii="Times New Roman" w:eastAsia="Times New Roman" w:hAnsi="Times New Roman" w:cs="Times New Roman"/>
      <w:sz w:val="20"/>
      <w:szCs w:val="20"/>
      <w:lang w:val="es-ES" w:eastAsia="ar-SA"/>
    </w:rPr>
  </w:style>
  <w:style w:type="paragraph" w:customStyle="1" w:styleId="BodyText21">
    <w:name w:val="Body Text 21"/>
    <w:basedOn w:val="Normal"/>
    <w:uiPriority w:val="99"/>
    <w:rsid w:val="001723EF"/>
    <w:pPr>
      <w:widowControl w:val="0"/>
      <w:tabs>
        <w:tab w:val="left" w:pos="0"/>
        <w:tab w:val="left" w:pos="708"/>
        <w:tab w:val="left" w:pos="1440"/>
        <w:tab w:val="left" w:pos="1537"/>
        <w:tab w:val="left" w:pos="2160"/>
        <w:tab w:val="left" w:pos="2880"/>
      </w:tabs>
      <w:suppressAutoHyphens/>
      <w:spacing w:after="0" w:line="240" w:lineRule="auto"/>
      <w:jc w:val="both"/>
    </w:pPr>
    <w:rPr>
      <w:rFonts w:ascii="Arial" w:eastAsia="Times New Roman" w:hAnsi="Arial" w:cs="Times New Roman"/>
      <w:spacing w:val="-3"/>
      <w:szCs w:val="20"/>
      <w:lang w:val="es-ES_tradnl" w:eastAsia="ar-SA"/>
    </w:rPr>
  </w:style>
  <w:style w:type="paragraph" w:customStyle="1" w:styleId="Textoindependiente22">
    <w:name w:val="Texto independiente 22"/>
    <w:basedOn w:val="Normal"/>
    <w:rsid w:val="001723EF"/>
    <w:pPr>
      <w:widowControl w:val="0"/>
      <w:tabs>
        <w:tab w:val="left" w:pos="0"/>
      </w:tabs>
      <w:suppressAutoHyphens/>
      <w:spacing w:after="0" w:line="240" w:lineRule="auto"/>
      <w:jc w:val="both"/>
    </w:pPr>
    <w:rPr>
      <w:rFonts w:ascii="Arial" w:eastAsia="Times New Roman" w:hAnsi="Arial" w:cs="Times New Roman"/>
      <w:szCs w:val="20"/>
      <w:lang w:val="es-ES_tradnl" w:eastAsia="ar-SA"/>
    </w:rPr>
  </w:style>
  <w:style w:type="paragraph" w:customStyle="1" w:styleId="Textodenotaalfinal">
    <w:name w:val="Texto de nota al final"/>
    <w:basedOn w:val="Normal"/>
    <w:rsid w:val="001723EF"/>
    <w:pPr>
      <w:widowControl w:val="0"/>
      <w:suppressAutoHyphens/>
      <w:spacing w:after="0" w:line="240" w:lineRule="auto"/>
    </w:pPr>
    <w:rPr>
      <w:rFonts w:ascii="Courier New" w:eastAsia="Times New Roman" w:hAnsi="Courier New" w:cs="Times New Roman"/>
      <w:sz w:val="24"/>
      <w:szCs w:val="20"/>
      <w:lang w:val="es-ES" w:eastAsia="ar-SA"/>
    </w:rPr>
  </w:style>
  <w:style w:type="paragraph" w:customStyle="1" w:styleId="Sangra2detindependiente2">
    <w:name w:val="Sangría 2 de t. independiente2"/>
    <w:basedOn w:val="Normal"/>
    <w:rsid w:val="001723EF"/>
    <w:pPr>
      <w:widowControl w:val="0"/>
      <w:tabs>
        <w:tab w:val="left" w:pos="-1440"/>
      </w:tabs>
      <w:suppressAutoHyphens/>
      <w:overflowPunct w:val="0"/>
      <w:autoSpaceDE w:val="0"/>
      <w:spacing w:after="0" w:line="240" w:lineRule="auto"/>
      <w:ind w:left="426" w:hanging="426"/>
      <w:jc w:val="both"/>
      <w:textAlignment w:val="baseline"/>
    </w:pPr>
    <w:rPr>
      <w:rFonts w:ascii="Arial" w:eastAsia="Times New Roman" w:hAnsi="Arial" w:cs="Times New Roman"/>
      <w:bCs/>
      <w:szCs w:val="20"/>
      <w:lang w:val="es-ES_tradnl" w:eastAsia="ar-SA"/>
    </w:rPr>
  </w:style>
  <w:style w:type="paragraph" w:customStyle="1" w:styleId="Sangra1detindependiente">
    <w:name w:val="Sangría 1 de t. independiente"/>
    <w:basedOn w:val="Normal"/>
    <w:rsid w:val="001723EF"/>
    <w:pPr>
      <w:suppressLineNumbers/>
      <w:suppressAutoHyphens/>
      <w:spacing w:after="0" w:line="240" w:lineRule="auto"/>
      <w:jc w:val="both"/>
    </w:pPr>
    <w:rPr>
      <w:rFonts w:ascii="Arial Narrow" w:eastAsia="Times New Roman" w:hAnsi="Arial Narrow" w:cs="Times New Roman"/>
      <w:sz w:val="24"/>
      <w:szCs w:val="20"/>
      <w:lang w:val="es-ES_tradnl" w:eastAsia="ar-SA"/>
    </w:rPr>
  </w:style>
  <w:style w:type="paragraph" w:customStyle="1" w:styleId="Cuerpo">
    <w:name w:val="Cuerpo"/>
    <w:basedOn w:val="Normal"/>
    <w:rsid w:val="001723EF"/>
    <w:pPr>
      <w:widowControl w:val="0"/>
      <w:tabs>
        <w:tab w:val="left" w:pos="-1440"/>
        <w:tab w:val="left" w:pos="-720"/>
      </w:tabs>
      <w:suppressAutoHyphens/>
      <w:overflowPunct w:val="0"/>
      <w:autoSpaceDE w:val="0"/>
      <w:spacing w:before="120" w:after="240" w:line="240" w:lineRule="auto"/>
      <w:ind w:left="709"/>
      <w:jc w:val="both"/>
      <w:textAlignment w:val="baseline"/>
    </w:pPr>
    <w:rPr>
      <w:rFonts w:ascii="MS Sans Serif" w:eastAsia="Times New Roman" w:hAnsi="MS Sans Serif" w:cs="Times New Roman"/>
      <w:spacing w:val="20"/>
      <w:sz w:val="26"/>
      <w:szCs w:val="20"/>
      <w:lang w:val="es-ES_tradnl" w:eastAsia="ar-SA"/>
    </w:rPr>
  </w:style>
  <w:style w:type="paragraph" w:customStyle="1" w:styleId="Car">
    <w:name w:val="Car"/>
    <w:basedOn w:val="Normal"/>
    <w:rsid w:val="001723EF"/>
    <w:pPr>
      <w:suppressAutoHyphens/>
      <w:spacing w:line="240" w:lineRule="exact"/>
    </w:pPr>
    <w:rPr>
      <w:rFonts w:ascii="Verdana" w:eastAsia="Times New Roman" w:hAnsi="Verdana" w:cs="Times New Roman"/>
      <w:sz w:val="20"/>
      <w:szCs w:val="20"/>
      <w:lang w:val="en-US" w:eastAsia="ar-SA"/>
    </w:rPr>
  </w:style>
  <w:style w:type="paragraph" w:customStyle="1" w:styleId="Textoindependiente32">
    <w:name w:val="Texto independiente 32"/>
    <w:basedOn w:val="Normal"/>
    <w:rsid w:val="001723EF"/>
    <w:pPr>
      <w:widowControl w:val="0"/>
      <w:suppressAutoHyphens/>
      <w:overflowPunct w:val="0"/>
      <w:autoSpaceDE w:val="0"/>
      <w:spacing w:after="0" w:line="240" w:lineRule="auto"/>
      <w:textAlignment w:val="baseline"/>
    </w:pPr>
    <w:rPr>
      <w:rFonts w:ascii="Times New Roman" w:eastAsia="Times New Roman" w:hAnsi="Times New Roman" w:cs="Times New Roman"/>
      <w:b/>
      <w:sz w:val="24"/>
      <w:szCs w:val="20"/>
      <w:lang w:val="es-ES" w:eastAsia="ar-SA"/>
    </w:rPr>
  </w:style>
  <w:style w:type="paragraph" w:styleId="TDC3">
    <w:name w:val="toc 3"/>
    <w:basedOn w:val="Normal"/>
    <w:next w:val="Normal"/>
    <w:rsid w:val="001723EF"/>
    <w:pPr>
      <w:tabs>
        <w:tab w:val="left" w:pos="1980"/>
        <w:tab w:val="right" w:pos="9071"/>
      </w:tabs>
      <w:suppressAutoHyphens/>
      <w:spacing w:after="0" w:line="240" w:lineRule="auto"/>
      <w:ind w:left="1980" w:hanging="550"/>
    </w:pPr>
    <w:rPr>
      <w:rFonts w:ascii="Arial" w:eastAsia="Times New Roman" w:hAnsi="Arial" w:cs="Arial"/>
      <w:smallCaps/>
      <w:sz w:val="24"/>
      <w:szCs w:val="24"/>
      <w:lang w:eastAsia="ar-SA"/>
    </w:rPr>
  </w:style>
  <w:style w:type="paragraph" w:customStyle="1" w:styleId="OmniPage1">
    <w:name w:val="OmniPage #1"/>
    <w:basedOn w:val="Normal"/>
    <w:rsid w:val="001723EF"/>
    <w:pPr>
      <w:suppressAutoHyphens/>
      <w:spacing w:after="0" w:line="220" w:lineRule="exact"/>
    </w:pPr>
    <w:rPr>
      <w:rFonts w:ascii="Times New Roman" w:eastAsia="Times New Roman" w:hAnsi="Times New Roman" w:cs="Times New Roman"/>
      <w:sz w:val="20"/>
      <w:szCs w:val="20"/>
      <w:lang w:val="en-US" w:eastAsia="ar-SA"/>
    </w:rPr>
  </w:style>
  <w:style w:type="paragraph" w:customStyle="1" w:styleId="OmniPage4">
    <w:name w:val="OmniPage #4"/>
    <w:basedOn w:val="Normal"/>
    <w:rsid w:val="001723EF"/>
    <w:pPr>
      <w:suppressAutoHyphens/>
      <w:spacing w:after="0" w:line="180" w:lineRule="exact"/>
    </w:pPr>
    <w:rPr>
      <w:rFonts w:ascii="Times New Roman" w:eastAsia="Times New Roman" w:hAnsi="Times New Roman" w:cs="Times New Roman"/>
      <w:sz w:val="20"/>
      <w:szCs w:val="20"/>
      <w:lang w:val="en-US" w:eastAsia="ar-SA"/>
    </w:rPr>
  </w:style>
  <w:style w:type="paragraph" w:customStyle="1" w:styleId="OmniPage5">
    <w:name w:val="OmniPage #5"/>
    <w:basedOn w:val="Normal"/>
    <w:rsid w:val="001723EF"/>
    <w:pPr>
      <w:suppressAutoHyphens/>
      <w:spacing w:after="0" w:line="180" w:lineRule="exact"/>
    </w:pPr>
    <w:rPr>
      <w:rFonts w:ascii="Times New Roman" w:eastAsia="Times New Roman" w:hAnsi="Times New Roman" w:cs="Times New Roman"/>
      <w:sz w:val="20"/>
      <w:szCs w:val="20"/>
      <w:lang w:val="en-US" w:eastAsia="ar-SA"/>
    </w:rPr>
  </w:style>
  <w:style w:type="paragraph" w:customStyle="1" w:styleId="OmniPage3">
    <w:name w:val="OmniPage #3"/>
    <w:basedOn w:val="Normal"/>
    <w:rsid w:val="001723EF"/>
    <w:pPr>
      <w:suppressAutoHyphens/>
      <w:spacing w:after="0" w:line="260" w:lineRule="exact"/>
    </w:pPr>
    <w:rPr>
      <w:rFonts w:ascii="Times New Roman" w:eastAsia="Times New Roman" w:hAnsi="Times New Roman" w:cs="Times New Roman"/>
      <w:sz w:val="20"/>
      <w:szCs w:val="20"/>
      <w:lang w:val="en-US" w:eastAsia="ar-SA"/>
    </w:rPr>
  </w:style>
  <w:style w:type="paragraph" w:customStyle="1" w:styleId="CUERPO0">
    <w:name w:val="CUERPO"/>
    <w:basedOn w:val="Normal"/>
    <w:rsid w:val="001723EF"/>
    <w:pPr>
      <w:tabs>
        <w:tab w:val="left" w:pos="-1440"/>
        <w:tab w:val="left" w:pos="-720"/>
        <w:tab w:val="left" w:pos="709"/>
      </w:tabs>
      <w:suppressAutoHyphens/>
      <w:autoSpaceDE w:val="0"/>
      <w:spacing w:after="0" w:line="240" w:lineRule="atLeast"/>
      <w:ind w:left="425"/>
      <w:jc w:val="center"/>
    </w:pPr>
    <w:rPr>
      <w:rFonts w:ascii="Arial" w:eastAsia="MS Mincho" w:hAnsi="Arial" w:cs="Arial"/>
      <w:b/>
      <w:spacing w:val="20"/>
      <w:sz w:val="20"/>
      <w:szCs w:val="20"/>
      <w:lang w:val="es-ES_tradnl" w:eastAsia="ar-SA"/>
    </w:rPr>
  </w:style>
  <w:style w:type="paragraph" w:customStyle="1" w:styleId="Cuerpo-2">
    <w:name w:val="Cuerpo-2"/>
    <w:basedOn w:val="Normal"/>
    <w:next w:val="CUERPO0"/>
    <w:rsid w:val="001723EF"/>
    <w:pPr>
      <w:widowControl w:val="0"/>
      <w:tabs>
        <w:tab w:val="left" w:pos="-1440"/>
        <w:tab w:val="left" w:pos="-720"/>
        <w:tab w:val="left" w:pos="0"/>
        <w:tab w:val="left" w:pos="720"/>
        <w:tab w:val="left" w:pos="1418"/>
      </w:tabs>
      <w:suppressAutoHyphens/>
      <w:spacing w:before="120" w:after="120" w:line="12" w:lineRule="auto"/>
      <w:ind w:left="1418"/>
      <w:jc w:val="both"/>
    </w:pPr>
    <w:rPr>
      <w:rFonts w:ascii="MS Sans Serif" w:eastAsia="Times New Roman" w:hAnsi="MS Sans Serif" w:cs="Times New Roman"/>
      <w:spacing w:val="20"/>
      <w:sz w:val="26"/>
      <w:szCs w:val="20"/>
      <w:lang w:val="es-ES_tradnl" w:eastAsia="ar-SA"/>
    </w:rPr>
  </w:style>
  <w:style w:type="paragraph" w:styleId="TDC1">
    <w:name w:val="toc 1"/>
    <w:basedOn w:val="Normal"/>
    <w:next w:val="Normal"/>
    <w:rsid w:val="001723EF"/>
    <w:pPr>
      <w:tabs>
        <w:tab w:val="left" w:pos="1540"/>
        <w:tab w:val="right" w:leader="dot" w:pos="9096"/>
      </w:tabs>
      <w:suppressAutoHyphens/>
      <w:spacing w:after="0" w:line="240" w:lineRule="auto"/>
      <w:ind w:firstLine="660"/>
    </w:pPr>
    <w:rPr>
      <w:rFonts w:ascii="Arial" w:eastAsia="Times New Roman" w:hAnsi="Arial" w:cs="Arial"/>
      <w:szCs w:val="24"/>
      <w:lang w:val="es-ES" w:eastAsia="ar-SA"/>
    </w:rPr>
  </w:style>
  <w:style w:type="paragraph" w:styleId="TDC2">
    <w:name w:val="toc 2"/>
    <w:basedOn w:val="Normal"/>
    <w:next w:val="Normal"/>
    <w:rsid w:val="001723EF"/>
    <w:pPr>
      <w:tabs>
        <w:tab w:val="left" w:pos="1430"/>
        <w:tab w:val="right" w:leader="dot" w:pos="9096"/>
      </w:tabs>
      <w:suppressAutoHyphens/>
      <w:spacing w:after="0" w:line="240" w:lineRule="auto"/>
      <w:ind w:left="1430" w:hanging="770"/>
    </w:pPr>
    <w:rPr>
      <w:rFonts w:ascii="Arial" w:eastAsia="Times New Roman" w:hAnsi="Arial" w:cs="Arial"/>
      <w:sz w:val="24"/>
      <w:szCs w:val="24"/>
      <w:lang w:eastAsia="ar-SA"/>
    </w:rPr>
  </w:style>
  <w:style w:type="paragraph" w:customStyle="1" w:styleId="Textocomentario1">
    <w:name w:val="Texto comentario1"/>
    <w:basedOn w:val="Normal"/>
    <w:rsid w:val="001723EF"/>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PrrafodelistaCar">
    <w:name w:val="Párrafo de lista Car"/>
    <w:aliases w:val="Iz - Párrafo de lista Car,Sivsa Parrafo Car,Titulo de Fígura Car,PARRAFO DEL TEXTO Car,TITULO A Car,Lista multicolor - Énfasis 111 Car,Lista multicolor - Énfasis 11 Car,SCap1 Car,TITULO Car,Imagen 01. Car,Titulo parrafo Car"/>
    <w:link w:val="Vieta10"/>
    <w:uiPriority w:val="34"/>
    <w:qFormat/>
    <w:locked/>
    <w:rsid w:val="001723EF"/>
    <w:rPr>
      <w:lang w:val="es-PE"/>
    </w:rPr>
  </w:style>
  <w:style w:type="paragraph" w:customStyle="1" w:styleId="Epgrafe1">
    <w:name w:val="Epígrafe1"/>
    <w:basedOn w:val="Normal"/>
    <w:next w:val="Normal"/>
    <w:rsid w:val="001723EF"/>
    <w:pPr>
      <w:suppressAutoHyphens/>
      <w:spacing w:before="120" w:after="120" w:line="240" w:lineRule="auto"/>
      <w:jc w:val="both"/>
    </w:pPr>
    <w:rPr>
      <w:rFonts w:ascii="Arial" w:eastAsia="Times New Roman" w:hAnsi="Arial" w:cs="Times New Roman"/>
      <w:b/>
      <w:bCs/>
      <w:sz w:val="20"/>
      <w:szCs w:val="20"/>
      <w:lang w:val="es-ES_tradnl" w:eastAsia="ar-SA"/>
    </w:rPr>
  </w:style>
  <w:style w:type="paragraph" w:customStyle="1" w:styleId="Normalconvieta">
    <w:name w:val="Normal con viñeta"/>
    <w:basedOn w:val="Normal"/>
    <w:rsid w:val="001723EF"/>
    <w:pPr>
      <w:widowControl w:val="0"/>
      <w:numPr>
        <w:numId w:val="5"/>
      </w:numPr>
      <w:suppressAutoHyphens/>
      <w:spacing w:after="0" w:line="360" w:lineRule="auto"/>
      <w:jc w:val="both"/>
    </w:pPr>
    <w:rPr>
      <w:rFonts w:ascii="Arial" w:eastAsia="Times New Roman" w:hAnsi="Arial" w:cs="Times New Roman"/>
      <w:szCs w:val="20"/>
      <w:lang w:val="en-US" w:eastAsia="ar-SA"/>
    </w:rPr>
  </w:style>
  <w:style w:type="paragraph" w:styleId="TDC4">
    <w:name w:val="toc 4"/>
    <w:basedOn w:val="Normal"/>
    <w:next w:val="Normal"/>
    <w:rsid w:val="001723EF"/>
    <w:pPr>
      <w:tabs>
        <w:tab w:val="left" w:pos="2340"/>
        <w:tab w:val="right" w:leader="dot" w:pos="8495"/>
      </w:tabs>
      <w:suppressAutoHyphens/>
      <w:spacing w:after="0" w:line="240" w:lineRule="auto"/>
      <w:ind w:left="2340" w:right="646" w:hanging="900"/>
    </w:pPr>
    <w:rPr>
      <w:rFonts w:ascii="Arial" w:eastAsia="Times New Roman" w:hAnsi="Arial" w:cs="Arial"/>
      <w:sz w:val="20"/>
      <w:szCs w:val="20"/>
      <w:lang w:eastAsia="ar-SA"/>
    </w:rPr>
  </w:style>
  <w:style w:type="paragraph" w:styleId="TDC5">
    <w:name w:val="toc 5"/>
    <w:basedOn w:val="Normal"/>
    <w:next w:val="Normal"/>
    <w:rsid w:val="001723EF"/>
    <w:pPr>
      <w:tabs>
        <w:tab w:val="left" w:pos="2520"/>
        <w:tab w:val="right" w:leader="dot" w:pos="8495"/>
      </w:tabs>
      <w:suppressAutoHyphens/>
      <w:spacing w:after="0" w:line="240" w:lineRule="auto"/>
      <w:ind w:left="2520" w:right="2052" w:hanging="360"/>
    </w:pPr>
    <w:rPr>
      <w:rFonts w:ascii="Arial" w:eastAsia="Times New Roman" w:hAnsi="Arial" w:cs="Arial"/>
      <w:sz w:val="20"/>
      <w:szCs w:val="20"/>
      <w:lang w:eastAsia="ar-SA"/>
    </w:rPr>
  </w:style>
  <w:style w:type="paragraph" w:styleId="TDC6">
    <w:name w:val="toc 6"/>
    <w:basedOn w:val="Normal"/>
    <w:next w:val="Normal"/>
    <w:rsid w:val="001723EF"/>
    <w:pPr>
      <w:tabs>
        <w:tab w:val="left" w:pos="3060"/>
        <w:tab w:val="right" w:leader="dot" w:pos="8495"/>
      </w:tabs>
      <w:suppressAutoHyphens/>
      <w:spacing w:after="0" w:line="240" w:lineRule="auto"/>
      <w:ind w:left="3060" w:hanging="540"/>
    </w:pPr>
    <w:rPr>
      <w:rFonts w:ascii="Times New Roman" w:eastAsia="Times New Roman" w:hAnsi="Times New Roman" w:cs="Times New Roman"/>
      <w:sz w:val="24"/>
      <w:szCs w:val="24"/>
      <w:lang w:val="es-ES" w:eastAsia="ar-SA"/>
    </w:rPr>
  </w:style>
  <w:style w:type="paragraph" w:styleId="TDC7">
    <w:name w:val="toc 7"/>
    <w:basedOn w:val="Normal"/>
    <w:next w:val="Normal"/>
    <w:rsid w:val="001723EF"/>
    <w:pPr>
      <w:tabs>
        <w:tab w:val="right" w:leader="dot" w:pos="8495"/>
      </w:tabs>
      <w:suppressAutoHyphens/>
      <w:spacing w:after="0" w:line="240" w:lineRule="auto"/>
      <w:ind w:left="3420" w:hanging="360"/>
    </w:pPr>
    <w:rPr>
      <w:rFonts w:ascii="Times New Roman" w:eastAsia="Times New Roman" w:hAnsi="Times New Roman" w:cs="Times New Roman"/>
      <w:sz w:val="24"/>
      <w:szCs w:val="24"/>
      <w:lang w:val="es-ES" w:eastAsia="ar-SA"/>
    </w:rPr>
  </w:style>
  <w:style w:type="paragraph" w:styleId="TDC8">
    <w:name w:val="toc 8"/>
    <w:basedOn w:val="Normal"/>
    <w:next w:val="Normal"/>
    <w:rsid w:val="001723EF"/>
    <w:pPr>
      <w:tabs>
        <w:tab w:val="right" w:leader="dot" w:pos="9096"/>
      </w:tabs>
      <w:suppressAutoHyphens/>
      <w:spacing w:after="0" w:line="240" w:lineRule="auto"/>
      <w:ind w:left="1680" w:firstLine="1740"/>
    </w:pPr>
    <w:rPr>
      <w:rFonts w:ascii="Arial" w:eastAsia="Times New Roman" w:hAnsi="Arial" w:cs="Arial"/>
      <w:sz w:val="16"/>
      <w:szCs w:val="16"/>
      <w:lang w:val="pt-BR" w:eastAsia="ar-SA"/>
    </w:rPr>
  </w:style>
  <w:style w:type="paragraph" w:styleId="TDC9">
    <w:name w:val="toc 9"/>
    <w:basedOn w:val="Normal"/>
    <w:next w:val="Normal"/>
    <w:rsid w:val="001723EF"/>
    <w:pPr>
      <w:tabs>
        <w:tab w:val="right" w:leader="dot" w:pos="9096"/>
      </w:tabs>
      <w:suppressAutoHyphens/>
      <w:spacing w:after="0" w:line="240" w:lineRule="auto"/>
      <w:ind w:left="3780"/>
    </w:pPr>
    <w:rPr>
      <w:rFonts w:ascii="Arial" w:eastAsia="Times New Roman" w:hAnsi="Arial" w:cs="Arial"/>
      <w:sz w:val="16"/>
      <w:szCs w:val="16"/>
      <w:lang w:eastAsia="ar-SA"/>
    </w:rPr>
  </w:style>
  <w:style w:type="paragraph" w:customStyle="1" w:styleId="Titulo3">
    <w:name w:val="Titulo 3"/>
    <w:basedOn w:val="Normal"/>
    <w:rsid w:val="001723EF"/>
    <w:pPr>
      <w:suppressAutoHyphens/>
      <w:spacing w:after="0" w:line="240" w:lineRule="auto"/>
    </w:pPr>
    <w:rPr>
      <w:rFonts w:ascii="Times New Roman" w:eastAsia="Times New Roman" w:hAnsi="Times New Roman" w:cs="Times New Roman"/>
      <w:b/>
      <w:sz w:val="24"/>
      <w:szCs w:val="24"/>
      <w:lang w:val="es-ES" w:eastAsia="ar-SA"/>
    </w:rPr>
  </w:style>
  <w:style w:type="paragraph" w:customStyle="1" w:styleId="vieta1">
    <w:name w:val="viñeta1"/>
    <w:basedOn w:val="Normal"/>
    <w:rsid w:val="001723EF"/>
    <w:pPr>
      <w:numPr>
        <w:numId w:val="9"/>
      </w:numPr>
      <w:tabs>
        <w:tab w:val="left" w:pos="1276"/>
      </w:tabs>
      <w:suppressAutoHyphens/>
      <w:spacing w:line="240" w:lineRule="auto"/>
      <w:ind w:left="1276" w:hanging="425"/>
      <w:jc w:val="both"/>
    </w:pPr>
    <w:rPr>
      <w:rFonts w:ascii="Arial" w:eastAsia="Times New Roman" w:hAnsi="Arial" w:cs="Times New Roman"/>
      <w:spacing w:val="20"/>
      <w:szCs w:val="20"/>
      <w:lang w:eastAsia="ar-SA"/>
    </w:rPr>
  </w:style>
  <w:style w:type="paragraph" w:customStyle="1" w:styleId="Cuerpo2">
    <w:name w:val="Cuerpo2"/>
    <w:basedOn w:val="Textoindependiente"/>
    <w:rsid w:val="001723EF"/>
    <w:pPr>
      <w:tabs>
        <w:tab w:val="left" w:pos="6804"/>
      </w:tabs>
      <w:spacing w:after="240"/>
      <w:ind w:left="1560"/>
    </w:pPr>
    <w:rPr>
      <w:rFonts w:cs="Times New Roman"/>
      <w:spacing w:val="20"/>
      <w:szCs w:val="20"/>
      <w:lang w:val="es-PE"/>
    </w:rPr>
  </w:style>
  <w:style w:type="paragraph" w:customStyle="1" w:styleId="vietas3">
    <w:name w:val="viñetas3"/>
    <w:basedOn w:val="Normal"/>
    <w:rsid w:val="001723EF"/>
    <w:pPr>
      <w:tabs>
        <w:tab w:val="left" w:pos="900"/>
      </w:tabs>
      <w:suppressAutoHyphens/>
      <w:spacing w:line="240" w:lineRule="auto"/>
      <w:ind w:left="900" w:hanging="360"/>
      <w:jc w:val="both"/>
    </w:pPr>
    <w:rPr>
      <w:rFonts w:ascii="Arial" w:eastAsia="Times New Roman" w:hAnsi="Arial" w:cs="Times New Roman"/>
      <w:spacing w:val="20"/>
      <w:sz w:val="21"/>
      <w:szCs w:val="20"/>
      <w:lang w:eastAsia="ar-SA"/>
    </w:rPr>
  </w:style>
  <w:style w:type="paragraph" w:customStyle="1" w:styleId="titulo5">
    <w:name w:val="titulo5"/>
    <w:basedOn w:val="Sangra3detindependiente1"/>
    <w:rsid w:val="001723EF"/>
    <w:pPr>
      <w:tabs>
        <w:tab w:val="clear" w:pos="9072"/>
        <w:tab w:val="left" w:pos="1457"/>
        <w:tab w:val="left" w:pos="1701"/>
      </w:tabs>
      <w:spacing w:before="0" w:after="120"/>
      <w:ind w:left="1701" w:hanging="283"/>
    </w:pPr>
    <w:rPr>
      <w:rFonts w:cs="Times New Roman"/>
      <w:bCs w:val="0"/>
      <w:color w:val="auto"/>
      <w:spacing w:val="20"/>
      <w:sz w:val="21"/>
      <w:szCs w:val="20"/>
      <w:lang w:val="es-ES"/>
    </w:rPr>
  </w:style>
  <w:style w:type="paragraph" w:customStyle="1" w:styleId="titulo4">
    <w:name w:val="titulo4"/>
    <w:basedOn w:val="titulo5"/>
    <w:rsid w:val="001723EF"/>
    <w:pPr>
      <w:tabs>
        <w:tab w:val="clear" w:pos="1457"/>
      </w:tabs>
      <w:ind w:left="1843" w:hanging="284"/>
    </w:pPr>
    <w:rPr>
      <w:b w:val="0"/>
      <w:sz w:val="22"/>
    </w:rPr>
  </w:style>
  <w:style w:type="paragraph" w:customStyle="1" w:styleId="cuerpo3">
    <w:name w:val="cuerpo3"/>
    <w:basedOn w:val="Sangra3detindependiente1"/>
    <w:rsid w:val="001723EF"/>
    <w:pPr>
      <w:tabs>
        <w:tab w:val="clear" w:pos="9072"/>
      </w:tabs>
      <w:spacing w:before="0" w:after="240"/>
      <w:ind w:left="1843" w:firstLine="0"/>
    </w:pPr>
    <w:rPr>
      <w:rFonts w:cs="Times New Roman"/>
      <w:b w:val="0"/>
      <w:bCs w:val="0"/>
      <w:color w:val="auto"/>
      <w:spacing w:val="20"/>
      <w:sz w:val="22"/>
      <w:szCs w:val="20"/>
      <w:lang w:val="es-PE"/>
    </w:rPr>
  </w:style>
  <w:style w:type="paragraph" w:customStyle="1" w:styleId="Titulo30">
    <w:name w:val="Titulo3"/>
    <w:basedOn w:val="Ttulo3"/>
    <w:rsid w:val="001723EF"/>
    <w:pPr>
      <w:spacing w:before="60" w:after="60"/>
    </w:pPr>
    <w:rPr>
      <w:rFonts w:cs="Times New Roman"/>
      <w:b w:val="0"/>
      <w:bCs w:val="0"/>
      <w:i/>
      <w:spacing w:val="20"/>
      <w:szCs w:val="20"/>
      <w:lang w:val="es-PE"/>
    </w:rPr>
  </w:style>
  <w:style w:type="paragraph" w:customStyle="1" w:styleId="Titulo8">
    <w:name w:val="Titulo8"/>
    <w:basedOn w:val="Ttulo3"/>
    <w:rsid w:val="001723EF"/>
    <w:pPr>
      <w:tabs>
        <w:tab w:val="left" w:pos="720"/>
      </w:tabs>
      <w:spacing w:before="80"/>
      <w:ind w:left="720" w:hanging="360"/>
      <w:jc w:val="both"/>
    </w:pPr>
    <w:rPr>
      <w:rFonts w:cs="Times New Roman"/>
      <w:bCs w:val="0"/>
      <w:i/>
      <w:spacing w:val="20"/>
      <w:szCs w:val="20"/>
      <w:u w:val="single"/>
      <w:lang w:val="es-PE"/>
    </w:rPr>
  </w:style>
  <w:style w:type="paragraph" w:customStyle="1" w:styleId="vietas2">
    <w:name w:val="viñetas2"/>
    <w:basedOn w:val="vietas3"/>
    <w:rsid w:val="001723EF"/>
    <w:pPr>
      <w:numPr>
        <w:numId w:val="15"/>
      </w:numPr>
      <w:tabs>
        <w:tab w:val="left" w:pos="1701"/>
      </w:tabs>
      <w:ind w:left="1702" w:hanging="284"/>
    </w:pPr>
    <w:rPr>
      <w:sz w:val="22"/>
    </w:rPr>
  </w:style>
  <w:style w:type="paragraph" w:customStyle="1" w:styleId="Titulo9">
    <w:name w:val="Titulo9"/>
    <w:basedOn w:val="Titulo8"/>
    <w:rsid w:val="001723EF"/>
    <w:pPr>
      <w:numPr>
        <w:ilvl w:val="2"/>
        <w:numId w:val="1"/>
      </w:numPr>
      <w:spacing w:before="60"/>
      <w:ind w:left="1418" w:hanging="556"/>
    </w:pPr>
  </w:style>
  <w:style w:type="paragraph" w:customStyle="1" w:styleId="cuerpov">
    <w:name w:val="cuerpov"/>
    <w:basedOn w:val="Cuerpo2"/>
    <w:rsid w:val="001723EF"/>
    <w:pPr>
      <w:spacing w:after="160"/>
      <w:ind w:left="1843"/>
    </w:pPr>
  </w:style>
  <w:style w:type="paragraph" w:customStyle="1" w:styleId="Listaconvietas41">
    <w:name w:val="Lista con viñetas 41"/>
    <w:basedOn w:val="Normal"/>
    <w:rsid w:val="001723EF"/>
    <w:pPr>
      <w:numPr>
        <w:numId w:val="2"/>
      </w:numPr>
      <w:suppressAutoHyphens/>
      <w:spacing w:after="0" w:line="240" w:lineRule="auto"/>
    </w:pPr>
    <w:rPr>
      <w:rFonts w:ascii="Times New Roman" w:eastAsia="Times New Roman" w:hAnsi="Times New Roman" w:cs="Times New Roman"/>
      <w:sz w:val="20"/>
      <w:szCs w:val="20"/>
      <w:lang w:eastAsia="ar-SA"/>
    </w:rPr>
  </w:style>
  <w:style w:type="paragraph" w:customStyle="1" w:styleId="cuerpo4">
    <w:name w:val="cuerpo4"/>
    <w:basedOn w:val="Normal"/>
    <w:rsid w:val="001723EF"/>
    <w:pPr>
      <w:tabs>
        <w:tab w:val="left" w:pos="-1440"/>
        <w:tab w:val="left" w:pos="-720"/>
      </w:tabs>
      <w:suppressAutoHyphens/>
      <w:spacing w:after="240" w:line="240" w:lineRule="atLeast"/>
      <w:ind w:left="1985"/>
      <w:jc w:val="both"/>
    </w:pPr>
    <w:rPr>
      <w:rFonts w:ascii="Arial" w:eastAsia="Times New Roman" w:hAnsi="Arial" w:cs="Times New Roman"/>
      <w:spacing w:val="20"/>
      <w:szCs w:val="20"/>
      <w:lang w:eastAsia="ar-SA"/>
    </w:rPr>
  </w:style>
  <w:style w:type="paragraph" w:customStyle="1" w:styleId="vieta4">
    <w:name w:val="viñeta4"/>
    <w:basedOn w:val="Textoindependiente21"/>
    <w:rsid w:val="001723EF"/>
    <w:pPr>
      <w:tabs>
        <w:tab w:val="left" w:pos="426"/>
        <w:tab w:val="left" w:pos="720"/>
        <w:tab w:val="left" w:pos="851"/>
        <w:tab w:val="left" w:pos="2268"/>
      </w:tabs>
      <w:spacing w:after="120"/>
      <w:ind w:left="2268" w:hanging="283"/>
      <w:jc w:val="both"/>
    </w:pPr>
    <w:rPr>
      <w:rFonts w:cs="Times New Roman"/>
      <w:i w:val="0"/>
      <w:iCs w:val="0"/>
      <w:spacing w:val="20"/>
      <w:sz w:val="22"/>
      <w:szCs w:val="20"/>
      <w:lang w:val="es-PE"/>
    </w:rPr>
  </w:style>
  <w:style w:type="paragraph" w:customStyle="1" w:styleId="vieta--4">
    <w:name w:val="viñeta--4"/>
    <w:basedOn w:val="vieta4"/>
    <w:rsid w:val="001723EF"/>
  </w:style>
  <w:style w:type="paragraph" w:customStyle="1" w:styleId="vieta---4">
    <w:name w:val="viñeta---4"/>
    <w:basedOn w:val="vieta--4"/>
    <w:rsid w:val="001723EF"/>
    <w:pPr>
      <w:tabs>
        <w:tab w:val="clear" w:pos="720"/>
      </w:tabs>
      <w:ind w:left="3118"/>
    </w:pPr>
  </w:style>
  <w:style w:type="paragraph" w:customStyle="1" w:styleId="vieta--5">
    <w:name w:val="viñeta--5"/>
    <w:basedOn w:val="vieta---4"/>
    <w:rsid w:val="001723EF"/>
    <w:pPr>
      <w:numPr>
        <w:numId w:val="7"/>
      </w:numPr>
    </w:pPr>
  </w:style>
  <w:style w:type="paragraph" w:customStyle="1" w:styleId="vieta---5">
    <w:name w:val="viñeta---5"/>
    <w:basedOn w:val="vieta--4"/>
    <w:rsid w:val="001723EF"/>
    <w:pPr>
      <w:numPr>
        <w:numId w:val="11"/>
      </w:numPr>
      <w:tabs>
        <w:tab w:val="clear" w:pos="426"/>
        <w:tab w:val="clear" w:pos="851"/>
        <w:tab w:val="clear" w:pos="2268"/>
        <w:tab w:val="left" w:pos="3119"/>
      </w:tabs>
      <w:ind w:left="3119" w:hanging="425"/>
    </w:pPr>
  </w:style>
  <w:style w:type="paragraph" w:customStyle="1" w:styleId="vieta-4">
    <w:name w:val="viñeta-4"/>
    <w:basedOn w:val="Normal"/>
    <w:rsid w:val="001723EF"/>
    <w:pPr>
      <w:suppressAutoHyphens/>
      <w:spacing w:after="120" w:line="240" w:lineRule="auto"/>
      <w:ind w:left="2552" w:hanging="283"/>
      <w:jc w:val="both"/>
    </w:pPr>
    <w:rPr>
      <w:rFonts w:ascii="Arial" w:eastAsia="Times New Roman" w:hAnsi="Arial" w:cs="Times New Roman"/>
      <w:spacing w:val="20"/>
      <w:szCs w:val="20"/>
      <w:lang w:val="es-MX" w:eastAsia="ar-SA"/>
    </w:rPr>
  </w:style>
  <w:style w:type="paragraph" w:customStyle="1" w:styleId="titulo21">
    <w:name w:val="titulo21"/>
    <w:basedOn w:val="Textoindependiente"/>
    <w:rsid w:val="001723EF"/>
    <w:pPr>
      <w:spacing w:before="80" w:after="80"/>
      <w:ind w:left="1985"/>
    </w:pPr>
    <w:rPr>
      <w:rFonts w:cs="Times New Roman"/>
      <w:i/>
      <w:spacing w:val="20"/>
      <w:szCs w:val="20"/>
      <w:lang w:val="es-PE"/>
    </w:rPr>
  </w:style>
  <w:style w:type="paragraph" w:styleId="Textonotaalfinal">
    <w:name w:val="endnote text"/>
    <w:basedOn w:val="Normal"/>
    <w:link w:val="TextonotaalfinalCar1"/>
    <w:rsid w:val="001723EF"/>
    <w:pPr>
      <w:suppressAutoHyphens/>
      <w:spacing w:after="0" w:line="240" w:lineRule="auto"/>
    </w:pPr>
    <w:rPr>
      <w:rFonts w:ascii="Times New Roman" w:eastAsia="Times New Roman" w:hAnsi="Times New Roman" w:cs="Times New Roman"/>
      <w:sz w:val="20"/>
      <w:szCs w:val="20"/>
      <w:lang w:eastAsia="ar-SA"/>
    </w:rPr>
  </w:style>
  <w:style w:type="character" w:customStyle="1" w:styleId="TextonotaalfinalCar1">
    <w:name w:val="Texto nota al final Car1"/>
    <w:basedOn w:val="Fuentedeprrafopredeter"/>
    <w:link w:val="Textonotaalfinal"/>
    <w:rsid w:val="001723EF"/>
    <w:rPr>
      <w:rFonts w:ascii="Times New Roman" w:eastAsia="Times New Roman" w:hAnsi="Times New Roman" w:cs="Times New Roman"/>
      <w:sz w:val="20"/>
      <w:szCs w:val="20"/>
      <w:lang w:eastAsia="ar-SA"/>
    </w:rPr>
  </w:style>
  <w:style w:type="paragraph" w:customStyle="1" w:styleId="titulo31">
    <w:name w:val="titulo3"/>
    <w:basedOn w:val="Normal"/>
    <w:rsid w:val="001723EF"/>
    <w:pPr>
      <w:suppressAutoHyphens/>
      <w:spacing w:before="60" w:after="60" w:line="240" w:lineRule="auto"/>
      <w:jc w:val="both"/>
    </w:pPr>
    <w:rPr>
      <w:rFonts w:ascii="Arial" w:eastAsia="Times New Roman" w:hAnsi="Arial" w:cs="Times New Roman"/>
      <w:i/>
      <w:szCs w:val="20"/>
      <w:lang w:val="es-ES" w:eastAsia="ar-SA"/>
    </w:rPr>
  </w:style>
  <w:style w:type="paragraph" w:customStyle="1" w:styleId="vieta-3">
    <w:name w:val="viñeta-3"/>
    <w:basedOn w:val="vieta4"/>
    <w:rsid w:val="001723EF"/>
    <w:pPr>
      <w:tabs>
        <w:tab w:val="clear" w:pos="426"/>
        <w:tab w:val="clear" w:pos="720"/>
        <w:tab w:val="clear" w:pos="851"/>
        <w:tab w:val="clear" w:pos="2268"/>
        <w:tab w:val="left" w:pos="1140"/>
      </w:tabs>
      <w:ind w:left="1985" w:hanging="284"/>
    </w:pPr>
    <w:rPr>
      <w:lang w:val="es-ES"/>
    </w:rPr>
  </w:style>
  <w:style w:type="paragraph" w:customStyle="1" w:styleId="viet--3">
    <w:name w:val="viñet--3"/>
    <w:basedOn w:val="Normal"/>
    <w:rsid w:val="001723EF"/>
    <w:pPr>
      <w:tabs>
        <w:tab w:val="left" w:pos="2268"/>
      </w:tabs>
      <w:suppressAutoHyphens/>
      <w:spacing w:after="120" w:line="240" w:lineRule="auto"/>
      <w:ind w:left="2268" w:hanging="283"/>
      <w:jc w:val="both"/>
    </w:pPr>
    <w:rPr>
      <w:rFonts w:ascii="Arial" w:eastAsia="Times New Roman" w:hAnsi="Arial" w:cs="Times New Roman"/>
      <w:spacing w:val="20"/>
      <w:szCs w:val="20"/>
      <w:lang w:val="es-ES" w:eastAsia="ar-SA"/>
    </w:rPr>
  </w:style>
  <w:style w:type="paragraph" w:customStyle="1" w:styleId="vieta3">
    <w:name w:val="viñeta3"/>
    <w:basedOn w:val="Sangradetextonormal"/>
    <w:rsid w:val="001723EF"/>
    <w:pPr>
      <w:tabs>
        <w:tab w:val="left" w:pos="1985"/>
      </w:tabs>
      <w:spacing w:after="120"/>
      <w:ind w:left="1985" w:hanging="284"/>
    </w:pPr>
    <w:rPr>
      <w:rFonts w:cs="Times New Roman"/>
      <w:b w:val="0"/>
      <w:bCs w:val="0"/>
      <w:color w:val="auto"/>
      <w:spacing w:val="20"/>
      <w:sz w:val="22"/>
      <w:szCs w:val="20"/>
      <w:lang w:val="es-ES"/>
    </w:rPr>
  </w:style>
  <w:style w:type="paragraph" w:customStyle="1" w:styleId="titulo-4">
    <w:name w:val="titulo-4"/>
    <w:basedOn w:val="titulo5"/>
    <w:rsid w:val="001723EF"/>
    <w:pPr>
      <w:tabs>
        <w:tab w:val="clear" w:pos="1457"/>
        <w:tab w:val="clear" w:pos="1701"/>
        <w:tab w:val="left" w:pos="2127"/>
      </w:tabs>
      <w:ind w:left="1985" w:hanging="284"/>
    </w:pPr>
    <w:rPr>
      <w:b w:val="0"/>
      <w:i/>
      <w:sz w:val="22"/>
    </w:rPr>
  </w:style>
  <w:style w:type="paragraph" w:customStyle="1" w:styleId="titulo--4">
    <w:name w:val="titulo--4"/>
    <w:basedOn w:val="Normal"/>
    <w:rsid w:val="001723EF"/>
    <w:pPr>
      <w:suppressAutoHyphens/>
      <w:spacing w:after="120" w:line="240" w:lineRule="auto"/>
      <w:ind w:left="2127"/>
      <w:jc w:val="both"/>
    </w:pPr>
    <w:rPr>
      <w:rFonts w:ascii="Arial" w:eastAsia="Times New Roman" w:hAnsi="Arial" w:cs="Times New Roman"/>
      <w:i/>
      <w:szCs w:val="20"/>
      <w:lang w:eastAsia="ar-SA"/>
    </w:rPr>
  </w:style>
  <w:style w:type="paragraph" w:customStyle="1" w:styleId="Cuerpo-1">
    <w:name w:val="Cuerpo-1"/>
    <w:basedOn w:val="Cuerpo"/>
    <w:rsid w:val="001723EF"/>
    <w:pPr>
      <w:widowControl/>
      <w:tabs>
        <w:tab w:val="left" w:pos="0"/>
        <w:tab w:val="left" w:pos="720"/>
        <w:tab w:val="left" w:pos="1418"/>
        <w:tab w:val="left" w:pos="1985"/>
        <w:tab w:val="left" w:pos="2552"/>
      </w:tabs>
      <w:overflowPunct/>
      <w:autoSpaceDE/>
      <w:spacing w:before="60" w:after="120" w:line="240" w:lineRule="atLeast"/>
      <w:ind w:left="1418" w:hanging="709"/>
      <w:textAlignment w:val="auto"/>
    </w:pPr>
    <w:rPr>
      <w:rFonts w:ascii="Times New Roman" w:hAnsi="Times New Roman"/>
      <w:sz w:val="21"/>
      <w:lang w:val="es-PE"/>
    </w:rPr>
  </w:style>
  <w:style w:type="paragraph" w:customStyle="1" w:styleId="Cuerpo-4">
    <w:name w:val="Cuerpo-4"/>
    <w:basedOn w:val="CUERPO0"/>
    <w:rsid w:val="001723EF"/>
    <w:pPr>
      <w:tabs>
        <w:tab w:val="clear" w:pos="709"/>
      </w:tabs>
      <w:autoSpaceDE/>
      <w:spacing w:after="240"/>
      <w:ind w:left="1985"/>
      <w:jc w:val="both"/>
    </w:pPr>
    <w:rPr>
      <w:rFonts w:eastAsia="Times New Roman" w:cs="Times New Roman"/>
      <w:b w:val="0"/>
      <w:sz w:val="21"/>
      <w:lang w:val="es-PE"/>
    </w:rPr>
  </w:style>
  <w:style w:type="paragraph" w:customStyle="1" w:styleId="titu">
    <w:name w:val="titu"/>
    <w:basedOn w:val="Cuerpo"/>
    <w:rsid w:val="001723EF"/>
    <w:pPr>
      <w:widowControl/>
      <w:overflowPunct/>
      <w:autoSpaceDE/>
      <w:spacing w:before="0" w:after="0"/>
      <w:ind w:left="567"/>
      <w:textAlignment w:val="auto"/>
    </w:pPr>
    <w:rPr>
      <w:rFonts w:ascii="Arial" w:hAnsi="Arial"/>
      <w:b/>
      <w:sz w:val="21"/>
      <w:lang w:val="es-PE"/>
    </w:rPr>
  </w:style>
  <w:style w:type="paragraph" w:customStyle="1" w:styleId="titulo---4">
    <w:name w:val="titulo---4"/>
    <w:basedOn w:val="titulo--4"/>
    <w:rsid w:val="001723EF"/>
    <w:pPr>
      <w:ind w:left="2552" w:hanging="425"/>
    </w:pPr>
  </w:style>
  <w:style w:type="paragraph" w:customStyle="1" w:styleId="titulo-6">
    <w:name w:val="titulo-6"/>
    <w:basedOn w:val="Ttulo5"/>
    <w:rsid w:val="001723EF"/>
    <w:pPr>
      <w:tabs>
        <w:tab w:val="left" w:pos="2268"/>
      </w:tabs>
      <w:spacing w:before="0"/>
      <w:ind w:left="2268" w:hanging="283"/>
    </w:pPr>
    <w:rPr>
      <w:rFonts w:cs="Times New Roman"/>
      <w:bCs w:val="0"/>
      <w:i/>
      <w:szCs w:val="20"/>
      <w:lang w:val="es-PE"/>
    </w:rPr>
  </w:style>
  <w:style w:type="paragraph" w:customStyle="1" w:styleId="titulo2">
    <w:name w:val="titulo 2"/>
    <w:basedOn w:val="Normal"/>
    <w:rsid w:val="001723EF"/>
    <w:pPr>
      <w:numPr>
        <w:numId w:val="17"/>
      </w:numPr>
      <w:tabs>
        <w:tab w:val="left" w:pos="851"/>
      </w:tabs>
      <w:suppressAutoHyphens/>
      <w:spacing w:after="120" w:line="240" w:lineRule="auto"/>
      <w:ind w:left="852" w:hanging="426"/>
      <w:jc w:val="both"/>
    </w:pPr>
    <w:rPr>
      <w:rFonts w:ascii="Arial" w:eastAsia="Times New Roman" w:hAnsi="Arial" w:cs="Times New Roman"/>
      <w:b/>
      <w:i/>
      <w:szCs w:val="20"/>
      <w:lang w:val="es-ES" w:eastAsia="ar-SA"/>
    </w:rPr>
  </w:style>
  <w:style w:type="paragraph" w:customStyle="1" w:styleId="Ttulo9">
    <w:name w:val="Título9"/>
    <w:basedOn w:val="Ttulo3"/>
    <w:rsid w:val="001723EF"/>
    <w:pPr>
      <w:numPr>
        <w:numId w:val="4"/>
      </w:numPr>
      <w:spacing w:before="80"/>
    </w:pPr>
    <w:rPr>
      <w:rFonts w:cs="Times New Roman"/>
      <w:b w:val="0"/>
      <w:bCs w:val="0"/>
      <w:i/>
      <w:szCs w:val="20"/>
      <w:u w:val="single"/>
    </w:rPr>
  </w:style>
  <w:style w:type="paragraph" w:customStyle="1" w:styleId="Ttulo10">
    <w:name w:val="Título10"/>
    <w:basedOn w:val="Ttulo3"/>
    <w:rsid w:val="001723EF"/>
    <w:pPr>
      <w:tabs>
        <w:tab w:val="left" w:pos="1276"/>
      </w:tabs>
      <w:spacing w:before="120" w:after="60"/>
      <w:ind w:left="1276" w:hanging="425"/>
    </w:pPr>
    <w:rPr>
      <w:rFonts w:cs="Times New Roman"/>
      <w:b w:val="0"/>
      <w:bCs w:val="0"/>
      <w:szCs w:val="20"/>
    </w:rPr>
  </w:style>
  <w:style w:type="paragraph" w:customStyle="1" w:styleId="Ttulo11">
    <w:name w:val="Título11"/>
    <w:basedOn w:val="Ttulo10"/>
    <w:rsid w:val="001723EF"/>
    <w:pPr>
      <w:spacing w:before="0" w:after="120"/>
    </w:pPr>
    <w:rPr>
      <w:i/>
    </w:rPr>
  </w:style>
  <w:style w:type="paragraph" w:customStyle="1" w:styleId="VIETA11">
    <w:name w:val="VIÑETA11"/>
    <w:basedOn w:val="Normal"/>
    <w:rsid w:val="001723EF"/>
    <w:pPr>
      <w:numPr>
        <w:numId w:val="8"/>
      </w:numPr>
      <w:tabs>
        <w:tab w:val="left" w:pos="993"/>
      </w:tabs>
      <w:suppressAutoHyphens/>
      <w:spacing w:before="60" w:after="60" w:line="240" w:lineRule="auto"/>
      <w:jc w:val="both"/>
    </w:pPr>
    <w:rPr>
      <w:rFonts w:ascii="Arial" w:eastAsia="Times New Roman" w:hAnsi="Arial" w:cs="Times New Roman"/>
      <w:spacing w:val="20"/>
      <w:szCs w:val="20"/>
      <w:lang w:eastAsia="ar-SA"/>
    </w:rPr>
  </w:style>
  <w:style w:type="paragraph" w:customStyle="1" w:styleId="Ttulo12">
    <w:name w:val="Título 12"/>
    <w:basedOn w:val="Ttulo11"/>
    <w:rsid w:val="001723EF"/>
    <w:pPr>
      <w:tabs>
        <w:tab w:val="clear" w:pos="1276"/>
      </w:tabs>
      <w:ind w:left="1843" w:hanging="567"/>
    </w:pPr>
  </w:style>
  <w:style w:type="paragraph" w:customStyle="1" w:styleId="titulo11">
    <w:name w:val="titulo11"/>
    <w:basedOn w:val="Ttulo11"/>
    <w:rsid w:val="001723EF"/>
  </w:style>
  <w:style w:type="paragraph" w:customStyle="1" w:styleId="titulo12">
    <w:name w:val="titulo 12"/>
    <w:basedOn w:val="Ttulo12"/>
    <w:rsid w:val="001723EF"/>
  </w:style>
  <w:style w:type="paragraph" w:customStyle="1" w:styleId="Vieta12">
    <w:name w:val="Viñeta 12"/>
    <w:basedOn w:val="VIETA11"/>
    <w:rsid w:val="001723EF"/>
    <w:pPr>
      <w:numPr>
        <w:numId w:val="12"/>
      </w:numPr>
      <w:tabs>
        <w:tab w:val="clear" w:pos="993"/>
      </w:tabs>
    </w:pPr>
  </w:style>
  <w:style w:type="paragraph" w:customStyle="1" w:styleId="vieta13">
    <w:name w:val="viñeta 13"/>
    <w:basedOn w:val="Normal"/>
    <w:rsid w:val="001723EF"/>
    <w:pPr>
      <w:numPr>
        <w:numId w:val="13"/>
      </w:numPr>
      <w:suppressAutoHyphens/>
      <w:spacing w:before="40" w:after="40" w:line="240" w:lineRule="auto"/>
      <w:jc w:val="both"/>
    </w:pPr>
    <w:rPr>
      <w:rFonts w:ascii="Arial" w:eastAsia="Times New Roman" w:hAnsi="Arial" w:cs="Times New Roman"/>
      <w:spacing w:val="20"/>
      <w:szCs w:val="20"/>
      <w:lang w:eastAsia="ar-SA"/>
    </w:rPr>
  </w:style>
  <w:style w:type="paragraph" w:customStyle="1" w:styleId="VIETA14">
    <w:name w:val="VIÑETA 14"/>
    <w:basedOn w:val="Normal"/>
    <w:rsid w:val="001723EF"/>
    <w:pPr>
      <w:numPr>
        <w:numId w:val="16"/>
      </w:numPr>
      <w:suppressAutoHyphens/>
      <w:spacing w:before="60" w:after="60" w:line="240" w:lineRule="auto"/>
      <w:jc w:val="both"/>
    </w:pPr>
    <w:rPr>
      <w:rFonts w:ascii="Arial" w:eastAsia="Times New Roman" w:hAnsi="Arial" w:cs="Times New Roman"/>
      <w:spacing w:val="20"/>
      <w:szCs w:val="20"/>
      <w:lang w:val="es-MX" w:eastAsia="ar-SA"/>
    </w:rPr>
  </w:style>
  <w:style w:type="paragraph" w:customStyle="1" w:styleId="Textosinformato1">
    <w:name w:val="Texto sin formato1"/>
    <w:basedOn w:val="Normal"/>
    <w:rsid w:val="001723EF"/>
    <w:pPr>
      <w:suppressAutoHyphens/>
      <w:spacing w:after="0" w:line="240" w:lineRule="auto"/>
      <w:jc w:val="both"/>
    </w:pPr>
    <w:rPr>
      <w:rFonts w:ascii="Courier New" w:eastAsia="Times New Roman" w:hAnsi="Courier New" w:cs="Courier New"/>
      <w:sz w:val="20"/>
      <w:szCs w:val="20"/>
      <w:lang w:eastAsia="ar-SA"/>
    </w:rPr>
  </w:style>
  <w:style w:type="paragraph" w:customStyle="1" w:styleId="VIETA15">
    <w:name w:val="VIÑETA 15"/>
    <w:basedOn w:val="Textosinformato1"/>
    <w:rsid w:val="001723EF"/>
    <w:pPr>
      <w:numPr>
        <w:numId w:val="14"/>
      </w:numPr>
      <w:tabs>
        <w:tab w:val="left" w:pos="2552"/>
      </w:tabs>
      <w:spacing w:before="20" w:after="20"/>
      <w:ind w:left="2552" w:hanging="284"/>
    </w:pPr>
    <w:rPr>
      <w:rFonts w:ascii="Arial" w:hAnsi="Arial" w:cs="Times New Roman"/>
      <w:spacing w:val="20"/>
      <w:sz w:val="22"/>
    </w:rPr>
  </w:style>
  <w:style w:type="paragraph" w:customStyle="1" w:styleId="vietas-1">
    <w:name w:val="viñetas-1"/>
    <w:basedOn w:val="vietas2"/>
    <w:rsid w:val="001723EF"/>
    <w:pPr>
      <w:ind w:left="1701" w:hanging="425"/>
    </w:pPr>
    <w:rPr>
      <w:sz w:val="21"/>
    </w:rPr>
  </w:style>
  <w:style w:type="paragraph" w:customStyle="1" w:styleId="vieta-1">
    <w:name w:val="viñeta-1"/>
    <w:basedOn w:val="vietas-1"/>
    <w:rsid w:val="001723EF"/>
    <w:pPr>
      <w:numPr>
        <w:numId w:val="10"/>
      </w:numPr>
      <w:ind w:left="1701" w:hanging="425"/>
    </w:pPr>
    <w:rPr>
      <w:sz w:val="22"/>
    </w:rPr>
  </w:style>
  <w:style w:type="paragraph" w:customStyle="1" w:styleId="titulo120">
    <w:name w:val="titulo12"/>
    <w:basedOn w:val="Normal"/>
    <w:rsid w:val="001723EF"/>
    <w:pPr>
      <w:suppressAutoHyphens/>
      <w:spacing w:after="120" w:line="240" w:lineRule="auto"/>
      <w:ind w:left="1843"/>
      <w:jc w:val="both"/>
    </w:pPr>
    <w:rPr>
      <w:rFonts w:ascii="Arial" w:eastAsia="Times New Roman" w:hAnsi="Arial" w:cs="Times New Roman"/>
      <w:b/>
      <w:i/>
      <w:spacing w:val="-2"/>
      <w:szCs w:val="20"/>
      <w:u w:val="single"/>
      <w:lang w:eastAsia="ar-SA"/>
    </w:rPr>
  </w:style>
  <w:style w:type="paragraph" w:customStyle="1" w:styleId="titulo14">
    <w:name w:val="titulo14"/>
    <w:basedOn w:val="Normal"/>
    <w:rsid w:val="001723EF"/>
    <w:pPr>
      <w:suppressAutoHyphens/>
      <w:spacing w:before="120" w:after="120" w:line="240" w:lineRule="auto"/>
      <w:ind w:left="2835"/>
      <w:jc w:val="both"/>
    </w:pPr>
    <w:rPr>
      <w:rFonts w:ascii="Arial" w:eastAsia="Times New Roman" w:hAnsi="Arial" w:cs="Times New Roman"/>
      <w:i/>
      <w:spacing w:val="-2"/>
      <w:szCs w:val="20"/>
      <w:lang w:eastAsia="ar-SA"/>
    </w:rPr>
  </w:style>
  <w:style w:type="paragraph" w:customStyle="1" w:styleId="titulo13">
    <w:name w:val="titulo13"/>
    <w:basedOn w:val="titulo120"/>
    <w:rsid w:val="001723EF"/>
    <w:pPr>
      <w:ind w:left="2410"/>
    </w:pPr>
    <w:rPr>
      <w:b w:val="0"/>
      <w:u w:val="none"/>
    </w:rPr>
  </w:style>
  <w:style w:type="paragraph" w:customStyle="1" w:styleId="cuerpov-2">
    <w:name w:val="cuerpov-2"/>
    <w:basedOn w:val="cuerpov"/>
    <w:rsid w:val="001723EF"/>
    <w:pPr>
      <w:ind w:left="1701"/>
    </w:pPr>
  </w:style>
  <w:style w:type="paragraph" w:customStyle="1" w:styleId="Estilo">
    <w:name w:val="Estilo"/>
    <w:rsid w:val="001723EF"/>
    <w:pPr>
      <w:widowControl w:val="0"/>
      <w:suppressAutoHyphens/>
      <w:autoSpaceDE w:val="0"/>
      <w:spacing w:after="0" w:line="240" w:lineRule="auto"/>
    </w:pPr>
    <w:rPr>
      <w:rFonts w:ascii="Arial" w:eastAsia="Arial" w:hAnsi="Arial" w:cs="Arial"/>
      <w:sz w:val="24"/>
      <w:szCs w:val="24"/>
      <w:lang w:val="es-ES" w:eastAsia="ar-SA"/>
    </w:rPr>
  </w:style>
  <w:style w:type="paragraph" w:customStyle="1" w:styleId="Contenidodelatabla">
    <w:name w:val="Contenido de la tabla"/>
    <w:basedOn w:val="Normal"/>
    <w:rsid w:val="001723EF"/>
    <w:pPr>
      <w:suppressLineNumbers/>
      <w:suppressAutoHyphens/>
      <w:spacing w:after="0" w:line="240" w:lineRule="auto"/>
    </w:pPr>
    <w:rPr>
      <w:rFonts w:ascii="Arial" w:eastAsia="Times New Roman" w:hAnsi="Arial" w:cs="Arial"/>
      <w:szCs w:val="24"/>
      <w:lang w:val="es-ES" w:eastAsia="ar-SA"/>
    </w:rPr>
  </w:style>
  <w:style w:type="paragraph" w:customStyle="1" w:styleId="Encabezadodelatabla">
    <w:name w:val="Encabezado de la tabla"/>
    <w:basedOn w:val="Contenidodelatabla"/>
    <w:rsid w:val="001723EF"/>
    <w:pPr>
      <w:jc w:val="center"/>
    </w:pPr>
    <w:rPr>
      <w:b/>
      <w:bCs/>
    </w:rPr>
  </w:style>
  <w:style w:type="character" w:styleId="Hipervnculovisitado">
    <w:name w:val="FollowedHyperlink"/>
    <w:uiPriority w:val="99"/>
    <w:semiHidden/>
    <w:unhideWhenUsed/>
    <w:rsid w:val="001723EF"/>
    <w:rPr>
      <w:color w:val="800080"/>
      <w:u w:val="single"/>
    </w:rPr>
  </w:style>
  <w:style w:type="paragraph" w:customStyle="1" w:styleId="xl77">
    <w:name w:val="xl77"/>
    <w:basedOn w:val="Normal"/>
    <w:rsid w:val="001723EF"/>
    <w:pPr>
      <w:pBdr>
        <w:left w:val="single" w:sz="8" w:space="7" w:color="auto"/>
        <w:bottom w:val="single" w:sz="4" w:space="0" w:color="auto"/>
      </w:pBdr>
      <w:spacing w:before="100" w:beforeAutospacing="1" w:after="100" w:afterAutospacing="1" w:line="240" w:lineRule="auto"/>
      <w:ind w:firstLineChars="100" w:firstLine="100"/>
      <w:textAlignment w:val="center"/>
    </w:pPr>
    <w:rPr>
      <w:rFonts w:ascii="Arial Narrow" w:eastAsia="Times New Roman" w:hAnsi="Arial Narrow" w:cs="Times New Roman"/>
      <w:b/>
      <w:bCs/>
      <w:sz w:val="18"/>
      <w:szCs w:val="18"/>
      <w:lang w:eastAsia="es-PE"/>
    </w:rPr>
  </w:style>
  <w:style w:type="paragraph" w:customStyle="1" w:styleId="xl78">
    <w:name w:val="xl78"/>
    <w:basedOn w:val="Normal"/>
    <w:rsid w:val="001723EF"/>
    <w:pPr>
      <w:pBdr>
        <w:top w:val="single" w:sz="4" w:space="0" w:color="auto"/>
        <w:left w:val="single" w:sz="8" w:space="7" w:color="auto"/>
        <w:bottom w:val="single" w:sz="4" w:space="0" w:color="auto"/>
      </w:pBdr>
      <w:spacing w:before="100" w:beforeAutospacing="1" w:after="100" w:afterAutospacing="1" w:line="240" w:lineRule="auto"/>
      <w:ind w:firstLineChars="100" w:firstLine="100"/>
      <w:textAlignment w:val="center"/>
    </w:pPr>
    <w:rPr>
      <w:rFonts w:ascii="Arial Narrow" w:eastAsia="Times New Roman" w:hAnsi="Arial Narrow" w:cs="Times New Roman"/>
      <w:b/>
      <w:bCs/>
      <w:sz w:val="18"/>
      <w:szCs w:val="18"/>
      <w:lang w:eastAsia="es-PE"/>
    </w:rPr>
  </w:style>
  <w:style w:type="paragraph" w:customStyle="1" w:styleId="xl79">
    <w:name w:val="xl79"/>
    <w:basedOn w:val="Normal"/>
    <w:rsid w:val="001723EF"/>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right"/>
      <w:textAlignment w:val="center"/>
    </w:pPr>
    <w:rPr>
      <w:rFonts w:ascii="Arial Narrow" w:eastAsia="Times New Roman" w:hAnsi="Arial Narrow" w:cs="Times New Roman"/>
      <w:b/>
      <w:bCs/>
      <w:sz w:val="18"/>
      <w:szCs w:val="18"/>
      <w:lang w:eastAsia="es-PE"/>
    </w:rPr>
  </w:style>
  <w:style w:type="paragraph" w:customStyle="1" w:styleId="xl80">
    <w:name w:val="xl80"/>
    <w:basedOn w:val="Normal"/>
    <w:rsid w:val="001723E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Narrow" w:eastAsia="Times New Roman" w:hAnsi="Arial Narrow" w:cs="Times New Roman"/>
      <w:b/>
      <w:bCs/>
      <w:sz w:val="18"/>
      <w:szCs w:val="18"/>
      <w:lang w:eastAsia="es-PE"/>
    </w:rPr>
  </w:style>
  <w:style w:type="paragraph" w:customStyle="1" w:styleId="xl81">
    <w:name w:val="xl81"/>
    <w:basedOn w:val="Normal"/>
    <w:rsid w:val="001723EF"/>
    <w:pP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82">
    <w:name w:val="xl82"/>
    <w:basedOn w:val="Normal"/>
    <w:rsid w:val="001723EF"/>
    <w:pP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83">
    <w:name w:val="xl83"/>
    <w:basedOn w:val="Normal"/>
    <w:rsid w:val="001723EF"/>
    <w:pPr>
      <w:spacing w:before="100" w:beforeAutospacing="1" w:after="100" w:afterAutospacing="1" w:line="240" w:lineRule="auto"/>
    </w:pPr>
    <w:rPr>
      <w:rFonts w:ascii="Arial Narrow" w:eastAsia="Times New Roman" w:hAnsi="Arial Narrow" w:cs="Times New Roman"/>
      <w:sz w:val="18"/>
      <w:szCs w:val="18"/>
      <w:lang w:eastAsia="es-PE"/>
    </w:rPr>
  </w:style>
  <w:style w:type="paragraph" w:customStyle="1" w:styleId="xl84">
    <w:name w:val="xl84"/>
    <w:basedOn w:val="Normal"/>
    <w:rsid w:val="001723EF"/>
    <w:pPr>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85">
    <w:name w:val="xl85"/>
    <w:basedOn w:val="Normal"/>
    <w:rsid w:val="001723EF"/>
    <w:pP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86">
    <w:name w:val="xl86"/>
    <w:basedOn w:val="Normal"/>
    <w:rsid w:val="001723EF"/>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PE"/>
    </w:rPr>
  </w:style>
  <w:style w:type="paragraph" w:customStyle="1" w:styleId="xl87">
    <w:name w:val="xl87"/>
    <w:basedOn w:val="Normal"/>
    <w:rsid w:val="001723E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PE"/>
    </w:rPr>
  </w:style>
  <w:style w:type="paragraph" w:customStyle="1" w:styleId="xl88">
    <w:name w:val="xl88"/>
    <w:basedOn w:val="Normal"/>
    <w:rsid w:val="001723EF"/>
    <w:pPr>
      <w:pBdr>
        <w:top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89">
    <w:name w:val="xl89"/>
    <w:basedOn w:val="Normal"/>
    <w:rsid w:val="001723EF"/>
    <w:pPr>
      <w:pBdr>
        <w:top w:val="single" w:sz="4" w:space="0" w:color="auto"/>
        <w:bottom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90">
    <w:name w:val="xl90"/>
    <w:basedOn w:val="Normal"/>
    <w:rsid w:val="001723EF"/>
    <w:pPr>
      <w:pBdr>
        <w:top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91">
    <w:name w:val="xl91"/>
    <w:basedOn w:val="Normal"/>
    <w:rsid w:val="001723EF"/>
    <w:pPr>
      <w:pBdr>
        <w:top w:val="single" w:sz="4" w:space="0" w:color="auto"/>
        <w:left w:val="single" w:sz="4" w:space="0" w:color="auto"/>
        <w:bottom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92">
    <w:name w:val="xl92"/>
    <w:basedOn w:val="Normal"/>
    <w:rsid w:val="001723EF"/>
    <w:pPr>
      <w:pBdr>
        <w:top w:val="single" w:sz="4" w:space="0" w:color="auto"/>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93">
    <w:name w:val="xl93"/>
    <w:basedOn w:val="Normal"/>
    <w:rsid w:val="001723EF"/>
    <w:pPr>
      <w:pBdr>
        <w:top w:val="single" w:sz="4" w:space="0" w:color="auto"/>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94">
    <w:name w:val="xl94"/>
    <w:basedOn w:val="Normal"/>
    <w:rsid w:val="001723E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95">
    <w:name w:val="xl95"/>
    <w:basedOn w:val="Normal"/>
    <w:rsid w:val="001723EF"/>
    <w:pPr>
      <w:pBdr>
        <w:top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96">
    <w:name w:val="xl96"/>
    <w:basedOn w:val="Normal"/>
    <w:rsid w:val="001723EF"/>
    <w:pPr>
      <w:pBdr>
        <w:top w:val="single" w:sz="4" w:space="0" w:color="auto"/>
        <w:left w:val="single" w:sz="4" w:space="0" w:color="auto"/>
        <w:bottom w:val="single" w:sz="4" w:space="0" w:color="auto"/>
        <w:right w:val="single" w:sz="8" w:space="7"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97">
    <w:name w:val="xl97"/>
    <w:basedOn w:val="Normal"/>
    <w:rsid w:val="001723EF"/>
    <w:pPr>
      <w:shd w:val="clear" w:color="000000" w:fill="FFFFFF"/>
      <w:spacing w:before="100" w:beforeAutospacing="1" w:after="100" w:afterAutospacing="1" w:line="240" w:lineRule="auto"/>
    </w:pPr>
    <w:rPr>
      <w:rFonts w:ascii="Arial Narrow" w:eastAsia="Times New Roman" w:hAnsi="Arial Narrow" w:cs="Times New Roman"/>
      <w:sz w:val="18"/>
      <w:szCs w:val="18"/>
      <w:lang w:eastAsia="es-PE"/>
    </w:rPr>
  </w:style>
  <w:style w:type="paragraph" w:customStyle="1" w:styleId="xl98">
    <w:name w:val="xl98"/>
    <w:basedOn w:val="Normal"/>
    <w:rsid w:val="001723EF"/>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18"/>
      <w:szCs w:val="18"/>
      <w:lang w:eastAsia="es-PE"/>
    </w:rPr>
  </w:style>
  <w:style w:type="paragraph" w:customStyle="1" w:styleId="xl99">
    <w:name w:val="xl99"/>
    <w:basedOn w:val="Normal"/>
    <w:rsid w:val="001723E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100">
    <w:name w:val="xl100"/>
    <w:basedOn w:val="Normal"/>
    <w:rsid w:val="001723EF"/>
    <w:pPr>
      <w:pBdr>
        <w:top w:val="single" w:sz="4" w:space="0" w:color="auto"/>
        <w:bottom w:val="single" w:sz="4" w:space="0" w:color="auto"/>
      </w:pBdr>
      <w:shd w:val="clear" w:color="000000" w:fill="D9D9D9"/>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101">
    <w:name w:val="xl101"/>
    <w:basedOn w:val="Normal"/>
    <w:rsid w:val="001723EF"/>
    <w:pPr>
      <w:pBdr>
        <w:top w:val="single" w:sz="4" w:space="0" w:color="auto"/>
        <w:bottom w:val="single" w:sz="4" w:space="0" w:color="auto"/>
      </w:pBdr>
      <w:shd w:val="clear" w:color="000000" w:fill="D9D9D9"/>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02">
    <w:name w:val="xl102"/>
    <w:basedOn w:val="Normal"/>
    <w:rsid w:val="001723EF"/>
    <w:pPr>
      <w:pBdr>
        <w:top w:val="single" w:sz="4" w:space="0" w:color="auto"/>
        <w:bottom w:val="single" w:sz="4" w:space="0" w:color="auto"/>
        <w:right w:val="single" w:sz="8" w:space="7" w:color="auto"/>
      </w:pBdr>
      <w:shd w:val="clear" w:color="000000" w:fill="D9D9D9"/>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103">
    <w:name w:val="xl103"/>
    <w:basedOn w:val="Normal"/>
    <w:rsid w:val="001723EF"/>
    <w:pPr>
      <w:pBdr>
        <w:top w:val="single" w:sz="4" w:space="0" w:color="auto"/>
        <w:bottom w:val="single" w:sz="4" w:space="0" w:color="auto"/>
      </w:pBdr>
      <w:shd w:val="clear" w:color="000000" w:fill="D9D9D9"/>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04">
    <w:name w:val="xl104"/>
    <w:basedOn w:val="Normal"/>
    <w:rsid w:val="001723EF"/>
    <w:pPr>
      <w:pBdr>
        <w:top w:val="single" w:sz="4" w:space="0" w:color="auto"/>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05">
    <w:name w:val="xl105"/>
    <w:basedOn w:val="Normal"/>
    <w:rsid w:val="001723EF"/>
    <w:pPr>
      <w:spacing w:before="100" w:beforeAutospacing="1" w:after="100" w:afterAutospacing="1" w:line="240" w:lineRule="auto"/>
    </w:pPr>
    <w:rPr>
      <w:rFonts w:ascii="Arial Narrow" w:eastAsia="Times New Roman" w:hAnsi="Arial Narrow" w:cs="Times New Roman"/>
      <w:sz w:val="18"/>
      <w:szCs w:val="18"/>
      <w:lang w:eastAsia="es-PE"/>
    </w:rPr>
  </w:style>
  <w:style w:type="paragraph" w:customStyle="1" w:styleId="xl106">
    <w:name w:val="xl106"/>
    <w:basedOn w:val="Normal"/>
    <w:rsid w:val="001723EF"/>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18"/>
      <w:szCs w:val="18"/>
      <w:lang w:eastAsia="es-PE"/>
    </w:rPr>
  </w:style>
  <w:style w:type="paragraph" w:customStyle="1" w:styleId="xl107">
    <w:name w:val="xl107"/>
    <w:basedOn w:val="Normal"/>
    <w:rsid w:val="001723EF"/>
    <w:pPr>
      <w:pBdr>
        <w:top w:val="single" w:sz="4" w:space="0" w:color="auto"/>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08">
    <w:name w:val="xl108"/>
    <w:basedOn w:val="Normal"/>
    <w:rsid w:val="001723EF"/>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09">
    <w:name w:val="xl109"/>
    <w:basedOn w:val="Normal"/>
    <w:rsid w:val="001723EF"/>
    <w:pPr>
      <w:pBdr>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10">
    <w:name w:val="xl110"/>
    <w:basedOn w:val="Normal"/>
    <w:rsid w:val="001723EF"/>
    <w:pPr>
      <w:pBdr>
        <w:left w:val="single" w:sz="4" w:space="0" w:color="auto"/>
        <w:bottom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111">
    <w:name w:val="xl111"/>
    <w:basedOn w:val="Normal"/>
    <w:rsid w:val="001723EF"/>
    <w:pPr>
      <w:pBdr>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12">
    <w:name w:val="xl112"/>
    <w:basedOn w:val="Normal"/>
    <w:rsid w:val="001723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113">
    <w:name w:val="xl113"/>
    <w:basedOn w:val="Normal"/>
    <w:rsid w:val="001723EF"/>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color w:val="000000"/>
      <w:sz w:val="18"/>
      <w:szCs w:val="18"/>
      <w:lang w:eastAsia="es-PE"/>
    </w:rPr>
  </w:style>
  <w:style w:type="paragraph" w:customStyle="1" w:styleId="xl114">
    <w:name w:val="xl114"/>
    <w:basedOn w:val="Normal"/>
    <w:rsid w:val="001723EF"/>
    <w:pPr>
      <w:pBdr>
        <w:top w:val="single" w:sz="4" w:space="0" w:color="auto"/>
        <w:left w:val="single" w:sz="4" w:space="0" w:color="auto"/>
        <w:bottom w:val="single" w:sz="4" w:space="0" w:color="auto"/>
        <w:right w:val="single" w:sz="8" w:space="7"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b/>
      <w:bCs/>
      <w:color w:val="FF0000"/>
      <w:sz w:val="18"/>
      <w:szCs w:val="18"/>
      <w:lang w:eastAsia="es-PE"/>
    </w:rPr>
  </w:style>
  <w:style w:type="paragraph" w:customStyle="1" w:styleId="xl115">
    <w:name w:val="xl115"/>
    <w:basedOn w:val="Normal"/>
    <w:rsid w:val="001723EF"/>
    <w:pPr>
      <w:shd w:val="clear" w:color="000000" w:fill="FFFFFF"/>
      <w:spacing w:before="100" w:beforeAutospacing="1" w:after="100" w:afterAutospacing="1" w:line="240" w:lineRule="auto"/>
    </w:pPr>
    <w:rPr>
      <w:rFonts w:ascii="Arial Narrow" w:eastAsia="Times New Roman" w:hAnsi="Arial Narrow" w:cs="Times New Roman"/>
      <w:color w:val="FF0000"/>
      <w:sz w:val="18"/>
      <w:szCs w:val="18"/>
      <w:lang w:eastAsia="es-PE"/>
    </w:rPr>
  </w:style>
  <w:style w:type="paragraph" w:customStyle="1" w:styleId="xl116">
    <w:name w:val="xl116"/>
    <w:basedOn w:val="Normal"/>
    <w:rsid w:val="001723EF"/>
    <w:pPr>
      <w:spacing w:before="100" w:beforeAutospacing="1" w:after="100" w:afterAutospacing="1" w:line="240" w:lineRule="auto"/>
    </w:pPr>
    <w:rPr>
      <w:rFonts w:ascii="Arial Narrow" w:eastAsia="Times New Roman" w:hAnsi="Arial Narrow" w:cs="Times New Roman"/>
      <w:color w:val="FF0000"/>
      <w:sz w:val="18"/>
      <w:szCs w:val="18"/>
      <w:lang w:eastAsia="es-PE"/>
    </w:rPr>
  </w:style>
  <w:style w:type="paragraph" w:customStyle="1" w:styleId="xl117">
    <w:name w:val="xl117"/>
    <w:basedOn w:val="Normal"/>
    <w:rsid w:val="001723EF"/>
    <w:pPr>
      <w:pBdr>
        <w:top w:val="single" w:sz="4" w:space="0" w:color="auto"/>
        <w:left w:val="single" w:sz="4" w:space="0" w:color="auto"/>
        <w:bottom w:val="single" w:sz="4" w:space="0" w:color="auto"/>
        <w:right w:val="single" w:sz="8" w:space="7"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118">
    <w:name w:val="xl118"/>
    <w:basedOn w:val="Normal"/>
    <w:rsid w:val="001723EF"/>
    <w:pPr>
      <w:shd w:val="clear" w:color="000000" w:fill="FFFFFF"/>
      <w:spacing w:before="100" w:beforeAutospacing="1" w:after="100" w:afterAutospacing="1" w:line="240" w:lineRule="auto"/>
    </w:pPr>
    <w:rPr>
      <w:rFonts w:ascii="Arial Narrow" w:eastAsia="Times New Roman" w:hAnsi="Arial Narrow" w:cs="Times New Roman"/>
      <w:sz w:val="18"/>
      <w:szCs w:val="18"/>
      <w:lang w:eastAsia="es-PE"/>
    </w:rPr>
  </w:style>
  <w:style w:type="paragraph" w:customStyle="1" w:styleId="xl119">
    <w:name w:val="xl119"/>
    <w:basedOn w:val="Normal"/>
    <w:rsid w:val="001723EF"/>
    <w:pPr>
      <w:pBdr>
        <w:left w:val="single" w:sz="4" w:space="0" w:color="auto"/>
        <w:bottom w:val="single" w:sz="4" w:space="0" w:color="auto"/>
        <w:right w:val="single" w:sz="8" w:space="7"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color w:val="FF0000"/>
      <w:sz w:val="18"/>
      <w:szCs w:val="18"/>
      <w:lang w:eastAsia="es-PE"/>
    </w:rPr>
  </w:style>
  <w:style w:type="paragraph" w:customStyle="1" w:styleId="xl120">
    <w:name w:val="xl120"/>
    <w:basedOn w:val="Normal"/>
    <w:rsid w:val="001723EF"/>
    <w:pPr>
      <w:pBdr>
        <w:top w:val="single" w:sz="4" w:space="0" w:color="auto"/>
        <w:bottom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21">
    <w:name w:val="xl121"/>
    <w:basedOn w:val="Normal"/>
    <w:rsid w:val="001723EF"/>
    <w:pPr>
      <w:pBdr>
        <w:top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122">
    <w:name w:val="xl122"/>
    <w:basedOn w:val="Normal"/>
    <w:rsid w:val="001723EF"/>
    <w:pPr>
      <w:spacing w:before="100" w:beforeAutospacing="1" w:after="100" w:afterAutospacing="1" w:line="240" w:lineRule="auto"/>
      <w:jc w:val="both"/>
      <w:textAlignment w:val="center"/>
    </w:pPr>
    <w:rPr>
      <w:rFonts w:ascii="Arial Narrow" w:eastAsia="Times New Roman" w:hAnsi="Arial Narrow" w:cs="Times New Roman"/>
      <w:color w:val="000000"/>
      <w:sz w:val="18"/>
      <w:szCs w:val="18"/>
      <w:lang w:eastAsia="es-PE"/>
    </w:rPr>
  </w:style>
  <w:style w:type="paragraph" w:customStyle="1" w:styleId="xl123">
    <w:name w:val="xl123"/>
    <w:basedOn w:val="Normal"/>
    <w:rsid w:val="001723EF"/>
    <w:pP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color w:val="FF0000"/>
      <w:sz w:val="18"/>
      <w:szCs w:val="18"/>
      <w:lang w:eastAsia="es-PE"/>
    </w:rPr>
  </w:style>
  <w:style w:type="paragraph" w:customStyle="1" w:styleId="xl124">
    <w:name w:val="xl124"/>
    <w:basedOn w:val="Normal"/>
    <w:rsid w:val="001723EF"/>
    <w:pP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25">
    <w:name w:val="xl125"/>
    <w:basedOn w:val="Normal"/>
    <w:rsid w:val="001723EF"/>
    <w:pPr>
      <w:pBdr>
        <w:top w:val="single" w:sz="4" w:space="0" w:color="auto"/>
        <w:bottom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color w:val="000000"/>
      <w:sz w:val="18"/>
      <w:szCs w:val="18"/>
      <w:lang w:eastAsia="es-PE"/>
    </w:rPr>
  </w:style>
  <w:style w:type="paragraph" w:customStyle="1" w:styleId="xl126">
    <w:name w:val="xl126"/>
    <w:basedOn w:val="Normal"/>
    <w:rsid w:val="001723EF"/>
    <w:pPr>
      <w:pBdr>
        <w:top w:val="single" w:sz="4" w:space="0" w:color="auto"/>
        <w:left w:val="single" w:sz="8" w:space="14" w:color="auto"/>
        <w:bottom w:val="single" w:sz="4" w:space="0" w:color="auto"/>
      </w:pBdr>
      <w:spacing w:before="100" w:beforeAutospacing="1" w:after="100" w:afterAutospacing="1" w:line="240" w:lineRule="auto"/>
      <w:ind w:firstLineChars="200" w:firstLine="200"/>
    </w:pPr>
    <w:rPr>
      <w:rFonts w:ascii="Arial Narrow" w:eastAsia="Times New Roman" w:hAnsi="Arial Narrow" w:cs="Times New Roman"/>
      <w:b/>
      <w:bCs/>
      <w:sz w:val="18"/>
      <w:szCs w:val="18"/>
      <w:lang w:eastAsia="es-PE"/>
    </w:rPr>
  </w:style>
  <w:style w:type="paragraph" w:customStyle="1" w:styleId="xl127">
    <w:name w:val="xl127"/>
    <w:basedOn w:val="Normal"/>
    <w:rsid w:val="001723EF"/>
    <w:pPr>
      <w:pBdr>
        <w:top w:val="single" w:sz="4" w:space="0" w:color="auto"/>
        <w:left w:val="single" w:sz="8" w:space="20"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s="Times New Roman"/>
      <w:sz w:val="18"/>
      <w:szCs w:val="18"/>
      <w:lang w:eastAsia="es-PE"/>
    </w:rPr>
  </w:style>
  <w:style w:type="paragraph" w:customStyle="1" w:styleId="xl128">
    <w:name w:val="xl128"/>
    <w:basedOn w:val="Normal"/>
    <w:rsid w:val="001723EF"/>
    <w:pPr>
      <w:pBdr>
        <w:top w:val="single" w:sz="4" w:space="0" w:color="auto"/>
        <w:left w:val="single" w:sz="8" w:space="20" w:color="auto"/>
        <w:bottom w:val="single" w:sz="4" w:space="0" w:color="auto"/>
        <w:right w:val="single" w:sz="4" w:space="0" w:color="auto"/>
      </w:pBdr>
      <w:spacing w:before="100" w:beforeAutospacing="1" w:after="100" w:afterAutospacing="1" w:line="240" w:lineRule="auto"/>
      <w:ind w:firstLineChars="300" w:firstLine="300"/>
    </w:pPr>
    <w:rPr>
      <w:rFonts w:ascii="Arial Narrow" w:eastAsia="Times New Roman" w:hAnsi="Arial Narrow" w:cs="Times New Roman"/>
      <w:color w:val="000000"/>
      <w:sz w:val="18"/>
      <w:szCs w:val="18"/>
      <w:lang w:eastAsia="es-PE"/>
    </w:rPr>
  </w:style>
  <w:style w:type="paragraph" w:customStyle="1" w:styleId="xl129">
    <w:name w:val="xl129"/>
    <w:basedOn w:val="Normal"/>
    <w:rsid w:val="001723EF"/>
    <w:pPr>
      <w:pBdr>
        <w:top w:val="single" w:sz="4" w:space="0" w:color="auto"/>
        <w:left w:val="single" w:sz="8" w:space="20" w:color="auto"/>
        <w:bottom w:val="single" w:sz="4" w:space="0" w:color="auto"/>
        <w:right w:val="single" w:sz="4" w:space="0" w:color="auto"/>
      </w:pBdr>
      <w:spacing w:before="100" w:beforeAutospacing="1" w:after="100" w:afterAutospacing="1" w:line="240" w:lineRule="auto"/>
      <w:ind w:firstLineChars="300" w:firstLine="300"/>
    </w:pPr>
    <w:rPr>
      <w:rFonts w:ascii="Arial Narrow" w:eastAsia="Times New Roman" w:hAnsi="Arial Narrow" w:cs="Times New Roman"/>
      <w:sz w:val="18"/>
      <w:szCs w:val="18"/>
      <w:lang w:eastAsia="es-PE"/>
    </w:rPr>
  </w:style>
  <w:style w:type="paragraph" w:customStyle="1" w:styleId="xl130">
    <w:name w:val="xl130"/>
    <w:basedOn w:val="Normal"/>
    <w:rsid w:val="001723EF"/>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131">
    <w:name w:val="xl131"/>
    <w:basedOn w:val="Normal"/>
    <w:rsid w:val="001723EF"/>
    <w:pPr>
      <w:pBdr>
        <w:top w:val="single" w:sz="4" w:space="0" w:color="auto"/>
        <w:bottom w:val="single" w:sz="4" w:space="0" w:color="auto"/>
      </w:pBdr>
      <w:shd w:val="clear" w:color="000000" w:fill="DCE6F1"/>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132">
    <w:name w:val="xl132"/>
    <w:basedOn w:val="Normal"/>
    <w:rsid w:val="001723EF"/>
    <w:pPr>
      <w:pBdr>
        <w:top w:val="single" w:sz="4" w:space="0" w:color="auto"/>
        <w:bottom w:val="single" w:sz="4" w:space="0" w:color="auto"/>
      </w:pBdr>
      <w:shd w:val="clear" w:color="000000" w:fill="DCE6F1"/>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33">
    <w:name w:val="xl133"/>
    <w:basedOn w:val="Normal"/>
    <w:rsid w:val="001723EF"/>
    <w:pPr>
      <w:pBdr>
        <w:top w:val="single" w:sz="4" w:space="0" w:color="auto"/>
        <w:bottom w:val="single" w:sz="4" w:space="0" w:color="auto"/>
        <w:right w:val="single" w:sz="8" w:space="7" w:color="auto"/>
      </w:pBdr>
      <w:shd w:val="clear" w:color="000000" w:fill="DCE6F1"/>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34">
    <w:name w:val="xl134"/>
    <w:basedOn w:val="Normal"/>
    <w:rsid w:val="001723EF"/>
    <w:pPr>
      <w:pBdr>
        <w:top w:val="single" w:sz="4" w:space="0" w:color="auto"/>
        <w:left w:val="single" w:sz="8" w:space="7" w:color="auto"/>
        <w:bottom w:val="single" w:sz="4" w:space="0" w:color="auto"/>
      </w:pBdr>
      <w:shd w:val="clear" w:color="000000" w:fill="DCE6F1"/>
      <w:spacing w:before="100" w:beforeAutospacing="1" w:after="100" w:afterAutospacing="1" w:line="240" w:lineRule="auto"/>
      <w:ind w:firstLineChars="100" w:firstLine="100"/>
      <w:textAlignment w:val="center"/>
    </w:pPr>
    <w:rPr>
      <w:rFonts w:ascii="Arial Narrow" w:eastAsia="Times New Roman" w:hAnsi="Arial Narrow" w:cs="Times New Roman"/>
      <w:b/>
      <w:bCs/>
      <w:sz w:val="18"/>
      <w:szCs w:val="18"/>
      <w:lang w:eastAsia="es-PE"/>
    </w:rPr>
  </w:style>
  <w:style w:type="paragraph" w:customStyle="1" w:styleId="xl135">
    <w:name w:val="xl135"/>
    <w:basedOn w:val="Normal"/>
    <w:rsid w:val="001723EF"/>
    <w:pPr>
      <w:pBdr>
        <w:top w:val="single" w:sz="4" w:space="0" w:color="auto"/>
        <w:bottom w:val="single" w:sz="4" w:space="0" w:color="auto"/>
        <w:right w:val="single" w:sz="8" w:space="7" w:color="auto"/>
      </w:pBdr>
      <w:shd w:val="clear" w:color="000000" w:fill="DCE6F1"/>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136">
    <w:name w:val="xl136"/>
    <w:basedOn w:val="Normal"/>
    <w:rsid w:val="001723EF"/>
    <w:pPr>
      <w:pBdr>
        <w:top w:val="single" w:sz="4" w:space="0" w:color="auto"/>
        <w:left w:val="single" w:sz="8" w:space="7" w:color="auto"/>
      </w:pBdr>
      <w:shd w:val="clear" w:color="000000" w:fill="DCE6F1"/>
      <w:spacing w:before="100" w:beforeAutospacing="1" w:after="100" w:afterAutospacing="1" w:line="240" w:lineRule="auto"/>
      <w:ind w:firstLineChars="100" w:firstLine="100"/>
      <w:textAlignment w:val="center"/>
    </w:pPr>
    <w:rPr>
      <w:rFonts w:ascii="Arial Narrow" w:eastAsia="Times New Roman" w:hAnsi="Arial Narrow" w:cs="Times New Roman"/>
      <w:b/>
      <w:bCs/>
      <w:sz w:val="18"/>
      <w:szCs w:val="18"/>
      <w:lang w:eastAsia="es-PE"/>
    </w:rPr>
  </w:style>
  <w:style w:type="paragraph" w:customStyle="1" w:styleId="xl137">
    <w:name w:val="xl137"/>
    <w:basedOn w:val="Normal"/>
    <w:rsid w:val="001723EF"/>
    <w:pPr>
      <w:pBdr>
        <w:top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PE"/>
    </w:rPr>
  </w:style>
  <w:style w:type="paragraph" w:customStyle="1" w:styleId="xl138">
    <w:name w:val="xl138"/>
    <w:basedOn w:val="Normal"/>
    <w:rsid w:val="001723EF"/>
    <w:pPr>
      <w:pBdr>
        <w:top w:val="single" w:sz="4" w:space="0" w:color="auto"/>
        <w:bottom w:val="single" w:sz="4" w:space="0" w:color="auto"/>
      </w:pBdr>
      <w:shd w:val="clear" w:color="000000" w:fill="DCE6F1"/>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139">
    <w:name w:val="xl139"/>
    <w:basedOn w:val="Normal"/>
    <w:rsid w:val="001723EF"/>
    <w:pPr>
      <w:pBdr>
        <w:top w:val="single" w:sz="4" w:space="0" w:color="auto"/>
        <w:bottom w:val="single" w:sz="4" w:space="0" w:color="auto"/>
      </w:pBdr>
      <w:shd w:val="clear" w:color="000000" w:fill="DCE6F1"/>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140">
    <w:name w:val="xl140"/>
    <w:basedOn w:val="Normal"/>
    <w:rsid w:val="001723EF"/>
    <w:pPr>
      <w:spacing w:before="100" w:beforeAutospacing="1" w:after="100" w:afterAutospacing="1" w:line="240" w:lineRule="auto"/>
    </w:pPr>
    <w:rPr>
      <w:rFonts w:ascii="Arial Narrow" w:eastAsia="Times New Roman" w:hAnsi="Arial Narrow" w:cs="Times New Roman"/>
      <w:b/>
      <w:bCs/>
      <w:sz w:val="18"/>
      <w:szCs w:val="18"/>
      <w:lang w:eastAsia="es-PE"/>
    </w:rPr>
  </w:style>
  <w:style w:type="paragraph" w:customStyle="1" w:styleId="xl141">
    <w:name w:val="xl141"/>
    <w:basedOn w:val="Normal"/>
    <w:rsid w:val="001723EF"/>
    <w:pPr>
      <w:pBdr>
        <w:top w:val="single" w:sz="4" w:space="0" w:color="auto"/>
        <w:left w:val="single" w:sz="8" w:space="7" w:color="auto"/>
        <w:bottom w:val="single" w:sz="4" w:space="0" w:color="auto"/>
      </w:pBdr>
      <w:spacing w:before="100" w:beforeAutospacing="1" w:after="100" w:afterAutospacing="1" w:line="240" w:lineRule="auto"/>
      <w:ind w:firstLineChars="100" w:firstLine="100"/>
    </w:pPr>
    <w:rPr>
      <w:rFonts w:ascii="Arial Narrow" w:eastAsia="Times New Roman" w:hAnsi="Arial Narrow" w:cs="Times New Roman"/>
      <w:b/>
      <w:bCs/>
      <w:sz w:val="18"/>
      <w:szCs w:val="18"/>
      <w:lang w:eastAsia="es-PE"/>
    </w:rPr>
  </w:style>
  <w:style w:type="paragraph" w:customStyle="1" w:styleId="xl142">
    <w:name w:val="xl142"/>
    <w:basedOn w:val="Normal"/>
    <w:rsid w:val="001723EF"/>
    <w:pPr>
      <w:pBdr>
        <w:top w:val="single" w:sz="4" w:space="0" w:color="auto"/>
        <w:left w:val="single" w:sz="8" w:space="7" w:color="auto"/>
        <w:bottom w:val="single" w:sz="4" w:space="0" w:color="auto"/>
      </w:pBdr>
      <w:spacing w:before="100" w:beforeAutospacing="1" w:after="100" w:afterAutospacing="1" w:line="240" w:lineRule="auto"/>
      <w:ind w:firstLineChars="100" w:firstLine="100"/>
    </w:pPr>
    <w:rPr>
      <w:rFonts w:ascii="Arial Narrow" w:eastAsia="Times New Roman" w:hAnsi="Arial Narrow" w:cs="Times New Roman"/>
      <w:b/>
      <w:bCs/>
      <w:color w:val="000000"/>
      <w:sz w:val="18"/>
      <w:szCs w:val="18"/>
      <w:lang w:eastAsia="es-PE"/>
    </w:rPr>
  </w:style>
  <w:style w:type="paragraph" w:customStyle="1" w:styleId="xl143">
    <w:name w:val="xl143"/>
    <w:basedOn w:val="Normal"/>
    <w:rsid w:val="001723EF"/>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lang w:eastAsia="es-PE"/>
    </w:rPr>
  </w:style>
  <w:style w:type="paragraph" w:customStyle="1" w:styleId="xl144">
    <w:name w:val="xl144"/>
    <w:basedOn w:val="Normal"/>
    <w:rsid w:val="001723EF"/>
    <w:pPr>
      <w:pBdr>
        <w:top w:val="single" w:sz="4" w:space="0" w:color="auto"/>
        <w:bottom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b/>
      <w:bCs/>
      <w:color w:val="000000"/>
      <w:sz w:val="18"/>
      <w:szCs w:val="18"/>
      <w:lang w:eastAsia="es-PE"/>
    </w:rPr>
  </w:style>
  <w:style w:type="paragraph" w:customStyle="1" w:styleId="xl145">
    <w:name w:val="xl145"/>
    <w:basedOn w:val="Normal"/>
    <w:rsid w:val="001723EF"/>
    <w:pPr>
      <w:pBdr>
        <w:top w:val="single" w:sz="4" w:space="0" w:color="auto"/>
        <w:bottom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146">
    <w:name w:val="xl146"/>
    <w:basedOn w:val="Normal"/>
    <w:rsid w:val="001723EF"/>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b/>
      <w:bCs/>
      <w:sz w:val="18"/>
      <w:szCs w:val="18"/>
      <w:lang w:eastAsia="es-PE"/>
    </w:rPr>
  </w:style>
  <w:style w:type="paragraph" w:customStyle="1" w:styleId="xl147">
    <w:name w:val="xl147"/>
    <w:basedOn w:val="Normal"/>
    <w:rsid w:val="001723E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148">
    <w:name w:val="xl148"/>
    <w:basedOn w:val="Normal"/>
    <w:rsid w:val="001723EF"/>
    <w:pPr>
      <w:pBdr>
        <w:top w:val="single" w:sz="4" w:space="0" w:color="auto"/>
        <w:bottom w:val="single" w:sz="4" w:space="0" w:color="auto"/>
      </w:pBdr>
      <w:shd w:val="clear" w:color="000000" w:fill="FFFFFF"/>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149">
    <w:name w:val="xl149"/>
    <w:basedOn w:val="Normal"/>
    <w:rsid w:val="001723EF"/>
    <w:pPr>
      <w:pBdr>
        <w:top w:val="single" w:sz="4" w:space="0" w:color="auto"/>
        <w:bottom w:val="single" w:sz="4" w:space="0"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50">
    <w:name w:val="xl150"/>
    <w:basedOn w:val="Normal"/>
    <w:rsid w:val="001723EF"/>
    <w:pPr>
      <w:pBdr>
        <w:top w:val="single" w:sz="4" w:space="0" w:color="auto"/>
        <w:bottom w:val="single" w:sz="4" w:space="0" w:color="auto"/>
        <w:right w:val="single" w:sz="8" w:space="7"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151">
    <w:name w:val="xl151"/>
    <w:basedOn w:val="Normal"/>
    <w:rsid w:val="001723EF"/>
    <w:pPr>
      <w:pBdr>
        <w:top w:val="single" w:sz="4" w:space="0" w:color="auto"/>
        <w:left w:val="single" w:sz="8" w:space="0" w:color="auto"/>
        <w:bottom w:val="single" w:sz="4" w:space="0" w:color="auto"/>
      </w:pBdr>
      <w:spacing w:before="100" w:beforeAutospacing="1" w:after="100" w:afterAutospacing="1" w:line="240" w:lineRule="auto"/>
    </w:pPr>
    <w:rPr>
      <w:rFonts w:ascii="Arial Narrow" w:eastAsia="Times New Roman" w:hAnsi="Arial Narrow" w:cs="Times New Roman"/>
      <w:sz w:val="18"/>
      <w:szCs w:val="18"/>
      <w:lang w:eastAsia="es-PE"/>
    </w:rPr>
  </w:style>
  <w:style w:type="paragraph" w:customStyle="1" w:styleId="xl152">
    <w:name w:val="xl152"/>
    <w:basedOn w:val="Normal"/>
    <w:rsid w:val="001723EF"/>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8"/>
      <w:szCs w:val="18"/>
      <w:lang w:eastAsia="es-PE"/>
    </w:rPr>
  </w:style>
  <w:style w:type="paragraph" w:customStyle="1" w:styleId="xl153">
    <w:name w:val="xl153"/>
    <w:basedOn w:val="Normal"/>
    <w:rsid w:val="001723EF"/>
    <w:pPr>
      <w:pBdr>
        <w:top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54">
    <w:name w:val="xl154"/>
    <w:basedOn w:val="Normal"/>
    <w:rsid w:val="001723E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Arial Narrow" w:eastAsia="Times New Roman" w:hAnsi="Arial Narrow" w:cs="Times New Roman"/>
      <w:b/>
      <w:bCs/>
      <w:color w:val="000000"/>
      <w:sz w:val="18"/>
      <w:szCs w:val="18"/>
      <w:lang w:eastAsia="es-PE"/>
    </w:rPr>
  </w:style>
  <w:style w:type="paragraph" w:customStyle="1" w:styleId="xl155">
    <w:name w:val="xl155"/>
    <w:basedOn w:val="Normal"/>
    <w:rsid w:val="001723E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right"/>
      <w:textAlignment w:val="center"/>
    </w:pPr>
    <w:rPr>
      <w:rFonts w:ascii="Arial Narrow" w:eastAsia="Times New Roman" w:hAnsi="Arial Narrow" w:cs="Times New Roman"/>
      <w:b/>
      <w:bCs/>
      <w:sz w:val="18"/>
      <w:szCs w:val="18"/>
      <w:lang w:eastAsia="es-PE"/>
    </w:rPr>
  </w:style>
  <w:style w:type="paragraph" w:customStyle="1" w:styleId="xl156">
    <w:name w:val="xl156"/>
    <w:basedOn w:val="Normal"/>
    <w:rsid w:val="001723EF"/>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157">
    <w:name w:val="xl157"/>
    <w:basedOn w:val="Normal"/>
    <w:rsid w:val="001723EF"/>
    <w:pPr>
      <w:pBdr>
        <w:top w:val="single" w:sz="4" w:space="0" w:color="auto"/>
        <w:bottom w:val="single" w:sz="8" w:space="0" w:color="auto"/>
      </w:pBdr>
      <w:shd w:val="clear" w:color="000000" w:fill="D9D9D9"/>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158">
    <w:name w:val="xl158"/>
    <w:basedOn w:val="Normal"/>
    <w:rsid w:val="001723EF"/>
    <w:pPr>
      <w:pBdr>
        <w:top w:val="single" w:sz="4" w:space="0" w:color="auto"/>
        <w:bottom w:val="single" w:sz="8" w:space="0" w:color="auto"/>
      </w:pBdr>
      <w:shd w:val="clear" w:color="000000" w:fill="D9D9D9"/>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59">
    <w:name w:val="xl159"/>
    <w:basedOn w:val="Normal"/>
    <w:rsid w:val="001723EF"/>
    <w:pPr>
      <w:pBdr>
        <w:top w:val="single" w:sz="4" w:space="0" w:color="auto"/>
        <w:bottom w:val="single" w:sz="8" w:space="0" w:color="auto"/>
        <w:right w:val="single" w:sz="8" w:space="7" w:color="auto"/>
      </w:pBdr>
      <w:shd w:val="clear" w:color="000000" w:fill="D9D9D9"/>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160">
    <w:name w:val="xl160"/>
    <w:basedOn w:val="Normal"/>
    <w:rsid w:val="001723E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161">
    <w:name w:val="xl161"/>
    <w:basedOn w:val="Normal"/>
    <w:rsid w:val="001723EF"/>
    <w:pPr>
      <w:pBdr>
        <w:top w:val="single" w:sz="4" w:space="0" w:color="auto"/>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162">
    <w:name w:val="xl162"/>
    <w:basedOn w:val="Normal"/>
    <w:rsid w:val="001723EF"/>
    <w:pPr>
      <w:pBdr>
        <w:top w:val="single" w:sz="4" w:space="0" w:color="auto"/>
        <w:bottom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163">
    <w:name w:val="xl163"/>
    <w:basedOn w:val="Normal"/>
    <w:rsid w:val="001723EF"/>
    <w:pPr>
      <w:pBdr>
        <w:top w:val="single" w:sz="4" w:space="0" w:color="auto"/>
        <w:left w:val="single" w:sz="4" w:space="0" w:color="auto"/>
        <w:bottom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164">
    <w:name w:val="xl164"/>
    <w:basedOn w:val="Normal"/>
    <w:rsid w:val="001723EF"/>
    <w:pPr>
      <w:pBdr>
        <w:top w:val="single" w:sz="4" w:space="0" w:color="auto"/>
        <w:bottom w:val="single" w:sz="4" w:space="0" w:color="auto"/>
        <w:right w:val="single" w:sz="8" w:space="7" w:color="auto"/>
      </w:pBdr>
      <w:shd w:val="clear" w:color="000000" w:fill="D9D9D9"/>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165">
    <w:name w:val="xl165"/>
    <w:basedOn w:val="Normal"/>
    <w:rsid w:val="001723EF"/>
    <w:pPr>
      <w:pBdr>
        <w:top w:val="single" w:sz="4" w:space="0" w:color="auto"/>
        <w:left w:val="single" w:sz="8" w:space="7" w:color="auto"/>
        <w:bottom w:val="single" w:sz="4" w:space="0" w:color="auto"/>
      </w:pBdr>
      <w:spacing w:before="100" w:beforeAutospacing="1" w:after="100" w:afterAutospacing="1" w:line="240" w:lineRule="auto"/>
      <w:ind w:firstLineChars="100" w:firstLine="100"/>
      <w:textAlignment w:val="center"/>
    </w:pPr>
    <w:rPr>
      <w:rFonts w:ascii="Arial Narrow" w:eastAsia="Times New Roman" w:hAnsi="Arial Narrow" w:cs="Times New Roman"/>
      <w:b/>
      <w:bCs/>
      <w:sz w:val="18"/>
      <w:szCs w:val="18"/>
      <w:lang w:eastAsia="es-PE"/>
    </w:rPr>
  </w:style>
  <w:style w:type="paragraph" w:customStyle="1" w:styleId="xl166">
    <w:name w:val="xl166"/>
    <w:basedOn w:val="Normal"/>
    <w:rsid w:val="001723EF"/>
    <w:pPr>
      <w:pBdr>
        <w:top w:val="single" w:sz="4" w:space="0" w:color="auto"/>
        <w:left w:val="single" w:sz="8"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Narrow" w:eastAsia="Times New Roman" w:hAnsi="Arial Narrow" w:cs="Times New Roman"/>
      <w:color w:val="000000"/>
      <w:sz w:val="18"/>
      <w:szCs w:val="18"/>
      <w:lang w:eastAsia="es-PE"/>
    </w:rPr>
  </w:style>
  <w:style w:type="paragraph" w:customStyle="1" w:styleId="xl167">
    <w:name w:val="xl167"/>
    <w:basedOn w:val="Normal"/>
    <w:rsid w:val="001723EF"/>
    <w:pPr>
      <w:pBdr>
        <w:top w:val="single" w:sz="4" w:space="0" w:color="auto"/>
        <w:bottom w:val="single" w:sz="4" w:space="0" w:color="auto"/>
        <w:right w:val="single" w:sz="8" w:space="7" w:color="auto"/>
      </w:pBdr>
      <w:shd w:val="clear" w:color="000000" w:fill="DCE6F1"/>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168">
    <w:name w:val="xl168"/>
    <w:basedOn w:val="Normal"/>
    <w:rsid w:val="001723EF"/>
    <w:pPr>
      <w:pBdr>
        <w:top w:val="single" w:sz="4" w:space="0" w:color="auto"/>
        <w:left w:val="single" w:sz="8" w:space="7" w:color="auto"/>
        <w:bottom w:val="single" w:sz="4" w:space="0" w:color="auto"/>
      </w:pBdr>
      <w:shd w:val="clear" w:color="000000" w:fill="DCE6F1"/>
      <w:spacing w:before="100" w:beforeAutospacing="1" w:after="100" w:afterAutospacing="1" w:line="240" w:lineRule="auto"/>
      <w:ind w:firstLineChars="100" w:firstLine="100"/>
      <w:textAlignment w:val="center"/>
    </w:pPr>
    <w:rPr>
      <w:rFonts w:ascii="Arial Narrow" w:eastAsia="Times New Roman" w:hAnsi="Arial Narrow" w:cs="Times New Roman"/>
      <w:b/>
      <w:bCs/>
      <w:color w:val="000000"/>
      <w:sz w:val="18"/>
      <w:szCs w:val="18"/>
      <w:lang w:eastAsia="es-PE"/>
    </w:rPr>
  </w:style>
  <w:style w:type="paragraph" w:customStyle="1" w:styleId="xl169">
    <w:name w:val="xl169"/>
    <w:basedOn w:val="Normal"/>
    <w:rsid w:val="001723EF"/>
    <w:pPr>
      <w:pBdr>
        <w:top w:val="single" w:sz="4" w:space="0" w:color="auto"/>
        <w:left w:val="single" w:sz="8" w:space="14" w:color="auto"/>
        <w:bottom w:val="single" w:sz="4" w:space="0" w:color="auto"/>
      </w:pBdr>
      <w:spacing w:before="100" w:beforeAutospacing="1" w:after="100" w:afterAutospacing="1" w:line="240" w:lineRule="auto"/>
      <w:ind w:firstLineChars="200" w:firstLine="200"/>
      <w:textAlignment w:val="center"/>
    </w:pPr>
    <w:rPr>
      <w:rFonts w:ascii="Arial Narrow" w:eastAsia="Times New Roman" w:hAnsi="Arial Narrow" w:cs="Times New Roman"/>
      <w:b/>
      <w:bCs/>
      <w:color w:val="000000"/>
      <w:sz w:val="18"/>
      <w:szCs w:val="18"/>
      <w:lang w:eastAsia="es-PE"/>
    </w:rPr>
  </w:style>
  <w:style w:type="paragraph" w:customStyle="1" w:styleId="xl170">
    <w:name w:val="xl170"/>
    <w:basedOn w:val="Normal"/>
    <w:rsid w:val="001723EF"/>
    <w:pPr>
      <w:pBdr>
        <w:top w:val="single" w:sz="4" w:space="0" w:color="auto"/>
        <w:left w:val="single" w:sz="8" w:space="20"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s="Times New Roman"/>
      <w:color w:val="000000"/>
      <w:sz w:val="18"/>
      <w:szCs w:val="18"/>
      <w:lang w:eastAsia="es-PE"/>
    </w:rPr>
  </w:style>
  <w:style w:type="paragraph" w:customStyle="1" w:styleId="xl171">
    <w:name w:val="xl171"/>
    <w:basedOn w:val="Normal"/>
    <w:rsid w:val="001723EF"/>
    <w:pPr>
      <w:pBdr>
        <w:top w:val="single" w:sz="4" w:space="0" w:color="auto"/>
        <w:left w:val="single" w:sz="8" w:space="20"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s="Times New Roman"/>
      <w:sz w:val="18"/>
      <w:szCs w:val="18"/>
      <w:lang w:eastAsia="es-PE"/>
    </w:rPr>
  </w:style>
  <w:style w:type="paragraph" w:customStyle="1" w:styleId="xl172">
    <w:name w:val="xl172"/>
    <w:basedOn w:val="Normal"/>
    <w:rsid w:val="001723EF"/>
    <w:pPr>
      <w:pBdr>
        <w:top w:val="single" w:sz="4" w:space="0" w:color="auto"/>
        <w:left w:val="single" w:sz="8" w:space="20"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s="Times New Roman"/>
      <w:sz w:val="18"/>
      <w:szCs w:val="18"/>
      <w:lang w:eastAsia="es-PE"/>
    </w:rPr>
  </w:style>
  <w:style w:type="paragraph" w:customStyle="1" w:styleId="xl173">
    <w:name w:val="xl173"/>
    <w:basedOn w:val="Normal"/>
    <w:rsid w:val="001723EF"/>
    <w:pPr>
      <w:pBdr>
        <w:top w:val="single" w:sz="4" w:space="0" w:color="auto"/>
        <w:left w:val="single" w:sz="8" w:space="14" w:color="auto"/>
        <w:bottom w:val="single" w:sz="4" w:space="0" w:color="auto"/>
      </w:pBdr>
      <w:spacing w:before="100" w:beforeAutospacing="1" w:after="100" w:afterAutospacing="1" w:line="240" w:lineRule="auto"/>
      <w:ind w:firstLineChars="200" w:firstLine="200"/>
      <w:textAlignment w:val="center"/>
    </w:pPr>
    <w:rPr>
      <w:rFonts w:ascii="Arial Narrow" w:eastAsia="Times New Roman" w:hAnsi="Arial Narrow" w:cs="Times New Roman"/>
      <w:b/>
      <w:bCs/>
      <w:sz w:val="18"/>
      <w:szCs w:val="18"/>
      <w:lang w:eastAsia="es-PE"/>
    </w:rPr>
  </w:style>
  <w:style w:type="paragraph" w:customStyle="1" w:styleId="xl174">
    <w:name w:val="xl174"/>
    <w:basedOn w:val="Normal"/>
    <w:rsid w:val="001723EF"/>
    <w:pPr>
      <w:pBdr>
        <w:top w:val="single" w:sz="4" w:space="0" w:color="auto"/>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175">
    <w:name w:val="xl175"/>
    <w:basedOn w:val="Normal"/>
    <w:rsid w:val="001723EF"/>
    <w:pPr>
      <w:pBdr>
        <w:top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176">
    <w:name w:val="xl176"/>
    <w:basedOn w:val="Normal"/>
    <w:rsid w:val="001723EF"/>
    <w:pPr>
      <w:pBdr>
        <w:bottom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177">
    <w:name w:val="xl177"/>
    <w:basedOn w:val="Normal"/>
    <w:rsid w:val="001723EF"/>
    <w:pPr>
      <w:pBdr>
        <w:top w:val="single" w:sz="4" w:space="0" w:color="auto"/>
        <w:bottom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color w:val="000000"/>
      <w:sz w:val="18"/>
      <w:szCs w:val="18"/>
      <w:lang w:eastAsia="es-PE"/>
    </w:rPr>
  </w:style>
  <w:style w:type="paragraph" w:customStyle="1" w:styleId="xl178">
    <w:name w:val="xl178"/>
    <w:basedOn w:val="Normal"/>
    <w:rsid w:val="001723E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179">
    <w:name w:val="xl179"/>
    <w:basedOn w:val="Normal"/>
    <w:rsid w:val="001723EF"/>
    <w:pPr>
      <w:pBdr>
        <w:top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color w:val="000000"/>
      <w:sz w:val="18"/>
      <w:szCs w:val="18"/>
      <w:lang w:eastAsia="es-PE"/>
    </w:rPr>
  </w:style>
  <w:style w:type="paragraph" w:customStyle="1" w:styleId="xl180">
    <w:name w:val="xl180"/>
    <w:basedOn w:val="Normal"/>
    <w:rsid w:val="001723EF"/>
    <w:pPr>
      <w:pBdr>
        <w:top w:val="single" w:sz="4"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Narrow" w:eastAsia="Times New Roman" w:hAnsi="Arial Narrow" w:cs="Times New Roman"/>
      <w:color w:val="000000"/>
      <w:sz w:val="18"/>
      <w:szCs w:val="18"/>
      <w:lang w:eastAsia="es-PE"/>
    </w:rPr>
  </w:style>
  <w:style w:type="paragraph" w:customStyle="1" w:styleId="xl181">
    <w:name w:val="xl181"/>
    <w:basedOn w:val="Normal"/>
    <w:rsid w:val="001723EF"/>
    <w:pPr>
      <w:pBdr>
        <w:top w:val="single" w:sz="4" w:space="0" w:color="auto"/>
        <w:left w:val="single" w:sz="8" w:space="7" w:color="auto"/>
        <w:bottom w:val="single" w:sz="4" w:space="0" w:color="auto"/>
      </w:pBdr>
      <w:spacing w:before="100" w:beforeAutospacing="1" w:after="100" w:afterAutospacing="1" w:line="240" w:lineRule="auto"/>
      <w:ind w:firstLineChars="100" w:firstLine="100"/>
      <w:textAlignment w:val="center"/>
    </w:pPr>
    <w:rPr>
      <w:rFonts w:ascii="Arial Narrow" w:eastAsia="Times New Roman" w:hAnsi="Arial Narrow" w:cs="Times New Roman"/>
      <w:b/>
      <w:bCs/>
      <w:color w:val="000000"/>
      <w:sz w:val="18"/>
      <w:szCs w:val="18"/>
      <w:lang w:eastAsia="es-PE"/>
    </w:rPr>
  </w:style>
  <w:style w:type="paragraph" w:customStyle="1" w:styleId="xl182">
    <w:name w:val="xl182"/>
    <w:basedOn w:val="Normal"/>
    <w:rsid w:val="001723EF"/>
    <w:pPr>
      <w:pBdr>
        <w:top w:val="single" w:sz="4" w:space="0" w:color="auto"/>
        <w:left w:val="single" w:sz="8"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Narrow" w:eastAsia="Times New Roman" w:hAnsi="Arial Narrow" w:cs="Times New Roman"/>
      <w:sz w:val="18"/>
      <w:szCs w:val="18"/>
      <w:lang w:eastAsia="es-PE"/>
    </w:rPr>
  </w:style>
  <w:style w:type="paragraph" w:customStyle="1" w:styleId="xl183">
    <w:name w:val="xl183"/>
    <w:basedOn w:val="Normal"/>
    <w:rsid w:val="001723EF"/>
    <w:pPr>
      <w:pBdr>
        <w:top w:val="single" w:sz="4" w:space="0" w:color="auto"/>
        <w:left w:val="single" w:sz="8"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Narrow" w:eastAsia="Times New Roman" w:hAnsi="Arial Narrow" w:cs="Times New Roman"/>
      <w:color w:val="000000"/>
      <w:sz w:val="18"/>
      <w:szCs w:val="18"/>
      <w:lang w:eastAsia="es-PE"/>
    </w:rPr>
  </w:style>
  <w:style w:type="paragraph" w:customStyle="1" w:styleId="xl184">
    <w:name w:val="xl184"/>
    <w:basedOn w:val="Normal"/>
    <w:rsid w:val="001723EF"/>
    <w:pPr>
      <w:pBdr>
        <w:top w:val="single" w:sz="4" w:space="0" w:color="auto"/>
        <w:bottom w:val="single" w:sz="4" w:space="0" w:color="auto"/>
        <w:right w:val="single" w:sz="8" w:space="7"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185">
    <w:name w:val="xl185"/>
    <w:basedOn w:val="Normal"/>
    <w:rsid w:val="001723EF"/>
    <w:pPr>
      <w:pBdr>
        <w:left w:val="single" w:sz="8"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Narrow" w:eastAsia="Times New Roman" w:hAnsi="Arial Narrow" w:cs="Times New Roman"/>
      <w:color w:val="000000"/>
      <w:sz w:val="18"/>
      <w:szCs w:val="18"/>
      <w:lang w:eastAsia="es-PE"/>
    </w:rPr>
  </w:style>
  <w:style w:type="paragraph" w:customStyle="1" w:styleId="xl186">
    <w:name w:val="xl186"/>
    <w:basedOn w:val="Normal"/>
    <w:rsid w:val="001723EF"/>
    <w:pPr>
      <w:pBdr>
        <w:bottom w:val="single" w:sz="4" w:space="0" w:color="auto"/>
        <w:right w:val="single" w:sz="8" w:space="7"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187">
    <w:name w:val="xl187"/>
    <w:basedOn w:val="Normal"/>
    <w:rsid w:val="001723EF"/>
    <w:pPr>
      <w:pBdr>
        <w:top w:val="single" w:sz="8" w:space="0" w:color="auto"/>
        <w:bottom w:val="single" w:sz="8" w:space="0"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b/>
      <w:bCs/>
      <w:color w:val="FF0000"/>
      <w:sz w:val="18"/>
      <w:szCs w:val="18"/>
      <w:lang w:eastAsia="es-PE"/>
    </w:rPr>
  </w:style>
  <w:style w:type="paragraph" w:customStyle="1" w:styleId="xl188">
    <w:name w:val="xl188"/>
    <w:basedOn w:val="Normal"/>
    <w:rsid w:val="001723EF"/>
    <w:pPr>
      <w:pBdr>
        <w:top w:val="single" w:sz="4" w:space="0" w:color="auto"/>
        <w:bottom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color w:val="FF0000"/>
      <w:sz w:val="18"/>
      <w:szCs w:val="18"/>
      <w:lang w:eastAsia="es-PE"/>
    </w:rPr>
  </w:style>
  <w:style w:type="paragraph" w:customStyle="1" w:styleId="xl189">
    <w:name w:val="xl189"/>
    <w:basedOn w:val="Normal"/>
    <w:rsid w:val="001723EF"/>
    <w:pPr>
      <w:pBdr>
        <w:bottom w:val="single" w:sz="4" w:space="0"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190">
    <w:name w:val="xl190"/>
    <w:basedOn w:val="Normal"/>
    <w:rsid w:val="001723EF"/>
    <w:pPr>
      <w:pBdr>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91">
    <w:name w:val="xl191"/>
    <w:basedOn w:val="Normal"/>
    <w:rsid w:val="001723EF"/>
    <w:pPr>
      <w:pBdr>
        <w:top w:val="single" w:sz="8" w:space="0" w:color="auto"/>
        <w:bottom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192">
    <w:name w:val="xl192"/>
    <w:basedOn w:val="Normal"/>
    <w:rsid w:val="001723EF"/>
    <w:pPr>
      <w:pBdr>
        <w:top w:val="single" w:sz="4" w:space="0" w:color="auto"/>
        <w:bottom w:val="single" w:sz="4" w:space="0" w:color="auto"/>
        <w:right w:val="single" w:sz="8" w:space="7" w:color="auto"/>
      </w:pBdr>
      <w:shd w:val="clear" w:color="000000" w:fill="FFFFFF"/>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193">
    <w:name w:val="xl193"/>
    <w:basedOn w:val="Normal"/>
    <w:rsid w:val="001723EF"/>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194">
    <w:name w:val="xl194"/>
    <w:basedOn w:val="Normal"/>
    <w:rsid w:val="001723EF"/>
    <w:pPr>
      <w:pBdr>
        <w:top w:val="single" w:sz="4" w:space="0" w:color="auto"/>
        <w:left w:val="single" w:sz="8" w:space="14" w:color="auto"/>
        <w:bottom w:val="single" w:sz="4" w:space="0" w:color="auto"/>
        <w:right w:val="single" w:sz="4" w:space="0" w:color="auto"/>
      </w:pBdr>
      <w:spacing w:before="100" w:beforeAutospacing="1" w:after="100" w:afterAutospacing="1" w:line="240" w:lineRule="auto"/>
      <w:ind w:firstLineChars="200" w:firstLine="200"/>
    </w:pPr>
    <w:rPr>
      <w:rFonts w:ascii="Arial Narrow" w:eastAsia="Times New Roman" w:hAnsi="Arial Narrow" w:cs="Times New Roman"/>
      <w:sz w:val="18"/>
      <w:szCs w:val="18"/>
      <w:lang w:eastAsia="es-PE"/>
    </w:rPr>
  </w:style>
  <w:style w:type="paragraph" w:customStyle="1" w:styleId="xl195">
    <w:name w:val="xl195"/>
    <w:basedOn w:val="Normal"/>
    <w:rsid w:val="001723EF"/>
    <w:pPr>
      <w:spacing w:before="100" w:beforeAutospacing="1" w:after="100" w:afterAutospacing="1" w:line="240" w:lineRule="auto"/>
    </w:pPr>
    <w:rPr>
      <w:rFonts w:ascii="Arial Narrow" w:eastAsia="Times New Roman" w:hAnsi="Arial Narrow" w:cs="Times New Roman"/>
      <w:sz w:val="18"/>
      <w:szCs w:val="18"/>
      <w:lang w:eastAsia="es-PE"/>
    </w:rPr>
  </w:style>
  <w:style w:type="paragraph" w:customStyle="1" w:styleId="xl196">
    <w:name w:val="xl196"/>
    <w:basedOn w:val="Normal"/>
    <w:rsid w:val="001723EF"/>
    <w:pPr>
      <w:pBdr>
        <w:top w:val="single" w:sz="4" w:space="0" w:color="auto"/>
        <w:left w:val="single" w:sz="4" w:space="0" w:color="auto"/>
        <w:bottom w:val="single" w:sz="4" w:space="0" w:color="auto"/>
        <w:right w:val="single" w:sz="8" w:space="7" w:color="auto"/>
      </w:pBdr>
      <w:shd w:val="clear" w:color="000000" w:fill="D9D9D9"/>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197">
    <w:name w:val="xl197"/>
    <w:basedOn w:val="Normal"/>
    <w:rsid w:val="001723EF"/>
    <w:pPr>
      <w:pBdr>
        <w:top w:val="single" w:sz="4" w:space="0" w:color="auto"/>
        <w:left w:val="single" w:sz="8" w:space="20" w:color="auto"/>
        <w:bottom w:val="single" w:sz="4" w:space="0" w:color="auto"/>
        <w:right w:val="single" w:sz="4" w:space="0" w:color="auto"/>
      </w:pBdr>
      <w:spacing w:before="100" w:beforeAutospacing="1" w:after="100" w:afterAutospacing="1" w:line="240" w:lineRule="auto"/>
      <w:ind w:firstLineChars="300" w:firstLine="300"/>
    </w:pPr>
    <w:rPr>
      <w:rFonts w:ascii="Arial Narrow" w:eastAsia="Times New Roman" w:hAnsi="Arial Narrow" w:cs="Times New Roman"/>
      <w:sz w:val="18"/>
      <w:szCs w:val="18"/>
      <w:lang w:eastAsia="es-PE"/>
    </w:rPr>
  </w:style>
  <w:style w:type="paragraph" w:customStyle="1" w:styleId="xl198">
    <w:name w:val="xl198"/>
    <w:basedOn w:val="Normal"/>
    <w:rsid w:val="001723EF"/>
    <w:pPr>
      <w:pBdr>
        <w:top w:val="single" w:sz="4" w:space="0" w:color="auto"/>
        <w:bottom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199">
    <w:name w:val="xl199"/>
    <w:basedOn w:val="Normal"/>
    <w:rsid w:val="001723EF"/>
    <w:pPr>
      <w:pBdr>
        <w:top w:val="single" w:sz="4" w:space="0" w:color="auto"/>
        <w:left w:val="single" w:sz="8" w:space="20" w:color="auto"/>
        <w:bottom w:val="single" w:sz="4" w:space="0" w:color="auto"/>
        <w:right w:val="single" w:sz="4" w:space="0" w:color="auto"/>
      </w:pBdr>
      <w:spacing w:before="100" w:beforeAutospacing="1" w:after="100" w:afterAutospacing="1" w:line="240" w:lineRule="auto"/>
      <w:ind w:firstLineChars="300" w:firstLine="300"/>
    </w:pPr>
    <w:rPr>
      <w:rFonts w:ascii="Arial Narrow" w:eastAsia="Times New Roman" w:hAnsi="Arial Narrow" w:cs="Times New Roman"/>
      <w:color w:val="000000"/>
      <w:sz w:val="18"/>
      <w:szCs w:val="18"/>
      <w:lang w:eastAsia="es-PE"/>
    </w:rPr>
  </w:style>
  <w:style w:type="paragraph" w:customStyle="1" w:styleId="xl200">
    <w:name w:val="xl200"/>
    <w:basedOn w:val="Normal"/>
    <w:rsid w:val="001723EF"/>
    <w:pPr>
      <w:pBdr>
        <w:top w:val="single" w:sz="4" w:space="0" w:color="auto"/>
        <w:left w:val="single" w:sz="8" w:space="14" w:color="auto"/>
        <w:bottom w:val="single" w:sz="4" w:space="0" w:color="auto"/>
      </w:pBdr>
      <w:spacing w:before="100" w:beforeAutospacing="1" w:after="100" w:afterAutospacing="1" w:line="240" w:lineRule="auto"/>
      <w:ind w:firstLineChars="200" w:firstLine="200"/>
    </w:pPr>
    <w:rPr>
      <w:rFonts w:ascii="Arial Narrow" w:eastAsia="Times New Roman" w:hAnsi="Arial Narrow" w:cs="Times New Roman"/>
      <w:color w:val="000000"/>
      <w:sz w:val="18"/>
      <w:szCs w:val="18"/>
      <w:u w:val="single"/>
      <w:lang w:eastAsia="es-PE"/>
    </w:rPr>
  </w:style>
  <w:style w:type="paragraph" w:customStyle="1" w:styleId="xl201">
    <w:name w:val="xl201"/>
    <w:basedOn w:val="Normal"/>
    <w:rsid w:val="001723EF"/>
    <w:pPr>
      <w:pBdr>
        <w:top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202">
    <w:name w:val="xl202"/>
    <w:basedOn w:val="Normal"/>
    <w:rsid w:val="001723EF"/>
    <w:pPr>
      <w:pBdr>
        <w:top w:val="single" w:sz="4" w:space="0" w:color="auto"/>
        <w:left w:val="single" w:sz="8"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Narrow" w:eastAsia="Times New Roman" w:hAnsi="Arial Narrow" w:cs="Times New Roman"/>
      <w:sz w:val="18"/>
      <w:szCs w:val="18"/>
      <w:lang w:eastAsia="es-PE"/>
    </w:rPr>
  </w:style>
  <w:style w:type="paragraph" w:customStyle="1" w:styleId="xl203">
    <w:name w:val="xl203"/>
    <w:basedOn w:val="Normal"/>
    <w:rsid w:val="001723EF"/>
    <w:pPr>
      <w:pBdr>
        <w:top w:val="single" w:sz="4" w:space="0" w:color="auto"/>
        <w:left w:val="single" w:sz="8"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Narrow" w:eastAsia="Times New Roman" w:hAnsi="Arial Narrow" w:cs="Times New Roman"/>
      <w:color w:val="000000"/>
      <w:sz w:val="18"/>
      <w:szCs w:val="18"/>
      <w:lang w:eastAsia="es-PE"/>
    </w:rPr>
  </w:style>
  <w:style w:type="paragraph" w:customStyle="1" w:styleId="xl204">
    <w:name w:val="xl204"/>
    <w:basedOn w:val="Normal"/>
    <w:rsid w:val="001723EF"/>
    <w:pPr>
      <w:pBdr>
        <w:top w:val="single" w:sz="4" w:space="0" w:color="auto"/>
        <w:left w:val="single" w:sz="8" w:space="14" w:color="auto"/>
        <w:bottom w:val="single" w:sz="4" w:space="0" w:color="auto"/>
      </w:pBdr>
      <w:spacing w:before="100" w:beforeAutospacing="1" w:after="100" w:afterAutospacing="1" w:line="240" w:lineRule="auto"/>
      <w:ind w:firstLineChars="200" w:firstLine="200"/>
    </w:pPr>
    <w:rPr>
      <w:rFonts w:ascii="Arial Narrow" w:eastAsia="Times New Roman" w:hAnsi="Arial Narrow" w:cs="Times New Roman"/>
      <w:sz w:val="18"/>
      <w:szCs w:val="18"/>
      <w:lang w:eastAsia="es-PE"/>
    </w:rPr>
  </w:style>
  <w:style w:type="paragraph" w:customStyle="1" w:styleId="xl205">
    <w:name w:val="xl205"/>
    <w:basedOn w:val="Normal"/>
    <w:rsid w:val="001723EF"/>
    <w:pPr>
      <w:pBdr>
        <w:top w:val="single" w:sz="4" w:space="0" w:color="auto"/>
        <w:left w:val="single" w:sz="8" w:space="0" w:color="auto"/>
        <w:bottom w:val="single" w:sz="4" w:space="0" w:color="auto"/>
      </w:pBdr>
      <w:shd w:val="clear" w:color="000000" w:fill="8DB4E2"/>
      <w:spacing w:before="100" w:beforeAutospacing="1" w:after="100" w:afterAutospacing="1" w:line="240" w:lineRule="auto"/>
      <w:textAlignment w:val="center"/>
    </w:pPr>
    <w:rPr>
      <w:rFonts w:ascii="Arial Narrow" w:eastAsia="Times New Roman" w:hAnsi="Arial Narrow" w:cs="Times New Roman"/>
      <w:b/>
      <w:bCs/>
      <w:sz w:val="18"/>
      <w:szCs w:val="18"/>
      <w:lang w:eastAsia="es-PE"/>
    </w:rPr>
  </w:style>
  <w:style w:type="paragraph" w:customStyle="1" w:styleId="xl206">
    <w:name w:val="xl206"/>
    <w:basedOn w:val="Normal"/>
    <w:rsid w:val="001723EF"/>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07">
    <w:name w:val="xl207"/>
    <w:basedOn w:val="Normal"/>
    <w:rsid w:val="001723EF"/>
    <w:pPr>
      <w:pBdr>
        <w:top w:val="single" w:sz="4" w:space="0" w:color="auto"/>
        <w:bottom w:val="single" w:sz="4" w:space="0" w:color="auto"/>
      </w:pBdr>
      <w:shd w:val="clear" w:color="000000" w:fill="8DB4E2"/>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208">
    <w:name w:val="xl208"/>
    <w:basedOn w:val="Normal"/>
    <w:rsid w:val="001723EF"/>
    <w:pPr>
      <w:pBdr>
        <w:bottom w:val="single" w:sz="4" w:space="0" w:color="auto"/>
        <w:right w:val="single" w:sz="8" w:space="7" w:color="auto"/>
      </w:pBdr>
      <w:shd w:val="clear" w:color="000000" w:fill="8DB4E2"/>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209">
    <w:name w:val="xl209"/>
    <w:basedOn w:val="Normal"/>
    <w:rsid w:val="001723EF"/>
    <w:pPr>
      <w:pBdr>
        <w:top w:val="single" w:sz="4" w:space="0" w:color="auto"/>
        <w:bottom w:val="single" w:sz="4" w:space="0" w:color="auto"/>
        <w:right w:val="single" w:sz="8" w:space="7" w:color="auto"/>
      </w:pBdr>
      <w:shd w:val="clear" w:color="000000" w:fill="8DB4E2"/>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210">
    <w:name w:val="xl210"/>
    <w:basedOn w:val="Normal"/>
    <w:rsid w:val="001723EF"/>
    <w:pPr>
      <w:pBdr>
        <w:bottom w:val="single" w:sz="4" w:space="0" w:color="auto"/>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11">
    <w:name w:val="xl211"/>
    <w:basedOn w:val="Normal"/>
    <w:rsid w:val="001723EF"/>
    <w:pPr>
      <w:pBdr>
        <w:bottom w:val="single" w:sz="4" w:space="0" w:color="auto"/>
      </w:pBdr>
      <w:shd w:val="clear" w:color="000000" w:fill="8DB4E2"/>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212">
    <w:name w:val="xl212"/>
    <w:basedOn w:val="Normal"/>
    <w:rsid w:val="001723EF"/>
    <w:pPr>
      <w:pBdr>
        <w:bottom w:val="single" w:sz="4" w:space="0" w:color="auto"/>
        <w:right w:val="single" w:sz="8" w:space="7" w:color="auto"/>
      </w:pBdr>
      <w:shd w:val="clear" w:color="000000" w:fill="8DB4E2"/>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213">
    <w:name w:val="xl213"/>
    <w:basedOn w:val="Normal"/>
    <w:rsid w:val="001723EF"/>
    <w:pPr>
      <w:pBdr>
        <w:top w:val="single" w:sz="4" w:space="0" w:color="auto"/>
        <w:bottom w:val="single" w:sz="4" w:space="0" w:color="auto"/>
      </w:pBdr>
      <w:shd w:val="clear" w:color="000000" w:fill="8DB4E2"/>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214">
    <w:name w:val="xl214"/>
    <w:basedOn w:val="Normal"/>
    <w:rsid w:val="001723EF"/>
    <w:pPr>
      <w:pBdr>
        <w:top w:val="single" w:sz="4" w:space="0" w:color="auto"/>
        <w:left w:val="single" w:sz="8" w:space="0" w:color="auto"/>
        <w:bottom w:val="single" w:sz="4" w:space="0" w:color="auto"/>
      </w:pBdr>
      <w:shd w:val="clear" w:color="000000" w:fill="8DB4E2"/>
      <w:spacing w:before="100" w:beforeAutospacing="1" w:after="100" w:afterAutospacing="1" w:line="240" w:lineRule="auto"/>
      <w:jc w:val="both"/>
      <w:textAlignment w:val="center"/>
    </w:pPr>
    <w:rPr>
      <w:rFonts w:ascii="Arial Narrow" w:eastAsia="Times New Roman" w:hAnsi="Arial Narrow" w:cs="Times New Roman"/>
      <w:b/>
      <w:bCs/>
      <w:color w:val="000000"/>
      <w:sz w:val="18"/>
      <w:szCs w:val="18"/>
      <w:lang w:eastAsia="es-PE"/>
    </w:rPr>
  </w:style>
  <w:style w:type="paragraph" w:customStyle="1" w:styleId="xl215">
    <w:name w:val="xl215"/>
    <w:basedOn w:val="Normal"/>
    <w:rsid w:val="001723EF"/>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216">
    <w:name w:val="xl216"/>
    <w:basedOn w:val="Normal"/>
    <w:rsid w:val="001723EF"/>
    <w:pPr>
      <w:pBdr>
        <w:top w:val="single" w:sz="4" w:space="0" w:color="auto"/>
        <w:bottom w:val="single" w:sz="4" w:space="0" w:color="auto"/>
      </w:pBdr>
      <w:shd w:val="clear" w:color="000000" w:fill="8DB4E2"/>
      <w:spacing w:before="100" w:beforeAutospacing="1" w:after="100" w:afterAutospacing="1" w:line="240" w:lineRule="auto"/>
      <w:ind w:firstLineChars="100" w:firstLine="100"/>
      <w:jc w:val="right"/>
      <w:textAlignment w:val="center"/>
    </w:pPr>
    <w:rPr>
      <w:rFonts w:ascii="Arial Narrow" w:eastAsia="Times New Roman" w:hAnsi="Arial Narrow" w:cs="Times New Roman"/>
      <w:color w:val="000000"/>
      <w:sz w:val="18"/>
      <w:szCs w:val="18"/>
      <w:lang w:eastAsia="es-PE"/>
    </w:rPr>
  </w:style>
  <w:style w:type="paragraph" w:customStyle="1" w:styleId="xl217">
    <w:name w:val="xl217"/>
    <w:basedOn w:val="Normal"/>
    <w:rsid w:val="001723EF"/>
    <w:pPr>
      <w:pBdr>
        <w:top w:val="single" w:sz="4" w:space="0" w:color="auto"/>
        <w:bottom w:val="single" w:sz="4" w:space="0" w:color="auto"/>
      </w:pBdr>
      <w:shd w:val="clear" w:color="000000" w:fill="8DB4E2"/>
      <w:spacing w:before="100" w:beforeAutospacing="1" w:after="100" w:afterAutospacing="1" w:line="240" w:lineRule="auto"/>
      <w:ind w:firstLineChars="100" w:firstLine="100"/>
      <w:jc w:val="right"/>
    </w:pPr>
    <w:rPr>
      <w:rFonts w:ascii="Arial Narrow" w:eastAsia="Times New Roman" w:hAnsi="Arial Narrow" w:cs="Times New Roman"/>
      <w:color w:val="FF0000"/>
      <w:sz w:val="18"/>
      <w:szCs w:val="18"/>
      <w:lang w:eastAsia="es-PE"/>
    </w:rPr>
  </w:style>
  <w:style w:type="paragraph" w:customStyle="1" w:styleId="xl218">
    <w:name w:val="xl218"/>
    <w:basedOn w:val="Normal"/>
    <w:rsid w:val="001723EF"/>
    <w:pPr>
      <w:pBdr>
        <w:top w:val="single" w:sz="4" w:space="0" w:color="auto"/>
        <w:bottom w:val="single" w:sz="4" w:space="0" w:color="auto"/>
        <w:right w:val="single" w:sz="8" w:space="7" w:color="auto"/>
      </w:pBdr>
      <w:shd w:val="clear" w:color="000000" w:fill="8DB4E2"/>
      <w:spacing w:before="100" w:beforeAutospacing="1" w:after="100" w:afterAutospacing="1" w:line="240" w:lineRule="auto"/>
      <w:ind w:firstLineChars="100" w:firstLine="100"/>
      <w:jc w:val="right"/>
    </w:pPr>
    <w:rPr>
      <w:rFonts w:ascii="Arial Narrow" w:eastAsia="Times New Roman" w:hAnsi="Arial Narrow" w:cs="Times New Roman"/>
      <w:b/>
      <w:bCs/>
      <w:color w:val="FF0000"/>
      <w:sz w:val="18"/>
      <w:szCs w:val="18"/>
      <w:lang w:eastAsia="es-PE"/>
    </w:rPr>
  </w:style>
  <w:style w:type="paragraph" w:customStyle="1" w:styleId="xl219">
    <w:name w:val="xl219"/>
    <w:basedOn w:val="Normal"/>
    <w:rsid w:val="001723EF"/>
    <w:pPr>
      <w:pBdr>
        <w:top w:val="single" w:sz="4" w:space="0" w:color="auto"/>
        <w:bottom w:val="single" w:sz="4" w:space="0" w:color="auto"/>
      </w:pBdr>
      <w:shd w:val="clear" w:color="000000" w:fill="8DB4E2"/>
      <w:spacing w:before="100" w:beforeAutospacing="1" w:after="100" w:afterAutospacing="1" w:line="240" w:lineRule="auto"/>
    </w:pPr>
    <w:rPr>
      <w:rFonts w:ascii="Arial Narrow" w:eastAsia="Times New Roman" w:hAnsi="Arial Narrow" w:cs="Times New Roman"/>
      <w:sz w:val="18"/>
      <w:szCs w:val="18"/>
      <w:lang w:eastAsia="es-PE"/>
    </w:rPr>
  </w:style>
  <w:style w:type="paragraph" w:customStyle="1" w:styleId="xl220">
    <w:name w:val="xl220"/>
    <w:basedOn w:val="Normal"/>
    <w:rsid w:val="001723EF"/>
    <w:pPr>
      <w:pBdr>
        <w:top w:val="single" w:sz="4" w:space="0" w:color="auto"/>
        <w:bottom w:val="single" w:sz="4" w:space="0" w:color="auto"/>
      </w:pBdr>
      <w:shd w:val="clear" w:color="000000" w:fill="8DB4E2"/>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221">
    <w:name w:val="xl221"/>
    <w:basedOn w:val="Normal"/>
    <w:rsid w:val="001723EF"/>
    <w:pPr>
      <w:pBdr>
        <w:top w:val="single" w:sz="4" w:space="0" w:color="auto"/>
        <w:bottom w:val="single" w:sz="4" w:space="0" w:color="auto"/>
        <w:right w:val="single" w:sz="8" w:space="7" w:color="auto"/>
      </w:pBdr>
      <w:shd w:val="clear" w:color="000000" w:fill="8DB4E2"/>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222">
    <w:name w:val="xl222"/>
    <w:basedOn w:val="Normal"/>
    <w:rsid w:val="001723EF"/>
    <w:pPr>
      <w:pBdr>
        <w:top w:val="single" w:sz="4" w:space="0" w:color="auto"/>
        <w:bottom w:val="single" w:sz="4" w:space="0" w:color="auto"/>
      </w:pBdr>
      <w:shd w:val="clear" w:color="000000" w:fill="8DB4E2"/>
      <w:spacing w:before="100" w:beforeAutospacing="1" w:after="100" w:afterAutospacing="1" w:line="240" w:lineRule="auto"/>
    </w:pPr>
    <w:rPr>
      <w:rFonts w:ascii="Arial Narrow" w:eastAsia="Times New Roman" w:hAnsi="Arial Narrow" w:cs="Times New Roman"/>
      <w:color w:val="FF0000"/>
      <w:sz w:val="18"/>
      <w:szCs w:val="18"/>
      <w:lang w:eastAsia="es-PE"/>
    </w:rPr>
  </w:style>
  <w:style w:type="paragraph" w:customStyle="1" w:styleId="xl223">
    <w:name w:val="xl223"/>
    <w:basedOn w:val="Normal"/>
    <w:rsid w:val="001723EF"/>
    <w:pPr>
      <w:pBdr>
        <w:top w:val="single" w:sz="4" w:space="0" w:color="auto"/>
        <w:bottom w:val="single" w:sz="4" w:space="0" w:color="auto"/>
        <w:right w:val="single" w:sz="8" w:space="7" w:color="auto"/>
      </w:pBdr>
      <w:shd w:val="clear" w:color="000000" w:fill="8DB4E2"/>
      <w:spacing w:before="100" w:beforeAutospacing="1" w:after="100" w:afterAutospacing="1" w:line="240" w:lineRule="auto"/>
      <w:ind w:firstLineChars="100" w:firstLine="100"/>
      <w:jc w:val="right"/>
    </w:pPr>
    <w:rPr>
      <w:rFonts w:ascii="Arial Narrow" w:eastAsia="Times New Roman" w:hAnsi="Arial Narrow" w:cs="Times New Roman"/>
      <w:color w:val="FF0000"/>
      <w:sz w:val="18"/>
      <w:szCs w:val="18"/>
      <w:lang w:eastAsia="es-PE"/>
    </w:rPr>
  </w:style>
  <w:style w:type="paragraph" w:customStyle="1" w:styleId="xl224">
    <w:name w:val="xl224"/>
    <w:basedOn w:val="Normal"/>
    <w:rsid w:val="001723EF"/>
    <w:pPr>
      <w:pBdr>
        <w:top w:val="single" w:sz="4" w:space="0" w:color="auto"/>
        <w:bottom w:val="single" w:sz="4" w:space="0" w:color="auto"/>
      </w:pBdr>
      <w:shd w:val="clear" w:color="000000" w:fill="8DB4E2"/>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225">
    <w:name w:val="xl225"/>
    <w:basedOn w:val="Normal"/>
    <w:rsid w:val="001723EF"/>
    <w:pPr>
      <w:pBdr>
        <w:bottom w:val="single" w:sz="4" w:space="0" w:color="auto"/>
      </w:pBdr>
      <w:shd w:val="clear" w:color="000000" w:fill="8DB4E2"/>
      <w:spacing w:before="100" w:beforeAutospacing="1" w:after="100" w:afterAutospacing="1" w:line="240" w:lineRule="auto"/>
      <w:ind w:firstLineChars="100" w:firstLine="100"/>
      <w:jc w:val="right"/>
    </w:pPr>
    <w:rPr>
      <w:rFonts w:ascii="Arial Narrow" w:eastAsia="Times New Roman" w:hAnsi="Arial Narrow" w:cs="Times New Roman"/>
      <w:color w:val="FF0000"/>
      <w:sz w:val="18"/>
      <w:szCs w:val="18"/>
      <w:lang w:eastAsia="es-PE"/>
    </w:rPr>
  </w:style>
  <w:style w:type="paragraph" w:customStyle="1" w:styleId="xl226">
    <w:name w:val="xl226"/>
    <w:basedOn w:val="Normal"/>
    <w:rsid w:val="001723EF"/>
    <w:pPr>
      <w:pBdr>
        <w:left w:val="single" w:sz="8" w:space="20"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s="Times New Roman"/>
      <w:sz w:val="18"/>
      <w:szCs w:val="18"/>
      <w:lang w:eastAsia="es-PE"/>
    </w:rPr>
  </w:style>
  <w:style w:type="paragraph" w:customStyle="1" w:styleId="xl227">
    <w:name w:val="xl227"/>
    <w:basedOn w:val="Normal"/>
    <w:rsid w:val="001723EF"/>
    <w:pPr>
      <w:pBdr>
        <w:top w:val="single" w:sz="4" w:space="0" w:color="auto"/>
        <w:left w:val="single" w:sz="8" w:space="14" w:color="auto"/>
        <w:bottom w:val="single" w:sz="4" w:space="0" w:color="auto"/>
      </w:pBdr>
      <w:spacing w:before="100" w:beforeAutospacing="1" w:after="100" w:afterAutospacing="1" w:line="240" w:lineRule="auto"/>
      <w:ind w:firstLineChars="200" w:firstLine="200"/>
    </w:pPr>
    <w:rPr>
      <w:rFonts w:ascii="Arial Narrow" w:eastAsia="Times New Roman" w:hAnsi="Arial Narrow" w:cs="Times New Roman"/>
      <w:sz w:val="18"/>
      <w:szCs w:val="18"/>
      <w:u w:val="single"/>
      <w:lang w:eastAsia="es-PE"/>
    </w:rPr>
  </w:style>
  <w:style w:type="paragraph" w:customStyle="1" w:styleId="xl228">
    <w:name w:val="xl228"/>
    <w:basedOn w:val="Normal"/>
    <w:rsid w:val="001723EF"/>
    <w:pPr>
      <w:pBdr>
        <w:top w:val="single" w:sz="4" w:space="0" w:color="auto"/>
        <w:left w:val="single" w:sz="8" w:space="14" w:color="auto"/>
        <w:bottom w:val="single" w:sz="4" w:space="0" w:color="auto"/>
      </w:pBdr>
      <w:spacing w:before="100" w:beforeAutospacing="1" w:after="100" w:afterAutospacing="1" w:line="240" w:lineRule="auto"/>
      <w:ind w:firstLineChars="200" w:firstLine="200"/>
      <w:textAlignment w:val="center"/>
    </w:pPr>
    <w:rPr>
      <w:rFonts w:ascii="Arial Narrow" w:eastAsia="Times New Roman" w:hAnsi="Arial Narrow" w:cs="Times New Roman"/>
      <w:color w:val="000000"/>
      <w:sz w:val="18"/>
      <w:szCs w:val="18"/>
      <w:lang w:eastAsia="es-PE"/>
    </w:rPr>
  </w:style>
  <w:style w:type="paragraph" w:customStyle="1" w:styleId="xl229">
    <w:name w:val="xl229"/>
    <w:basedOn w:val="Normal"/>
    <w:rsid w:val="001723EF"/>
    <w:pPr>
      <w:pBdr>
        <w:top w:val="single" w:sz="4" w:space="0" w:color="auto"/>
        <w:bottom w:val="single" w:sz="4" w:space="0" w:color="auto"/>
        <w:right w:val="single" w:sz="8" w:space="7"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b/>
      <w:bCs/>
      <w:color w:val="FF0000"/>
      <w:sz w:val="18"/>
      <w:szCs w:val="18"/>
      <w:lang w:eastAsia="es-PE"/>
    </w:rPr>
  </w:style>
  <w:style w:type="paragraph" w:customStyle="1" w:styleId="xl230">
    <w:name w:val="xl230"/>
    <w:basedOn w:val="Normal"/>
    <w:rsid w:val="001723EF"/>
    <w:pPr>
      <w:pBdr>
        <w:top w:val="single" w:sz="4" w:space="0" w:color="auto"/>
        <w:left w:val="single" w:sz="8" w:space="14" w:color="auto"/>
        <w:bottom w:val="single" w:sz="4" w:space="0" w:color="auto"/>
      </w:pBdr>
      <w:spacing w:before="100" w:beforeAutospacing="1" w:after="100" w:afterAutospacing="1" w:line="240" w:lineRule="auto"/>
      <w:ind w:firstLineChars="200" w:firstLine="200"/>
      <w:textAlignment w:val="center"/>
    </w:pPr>
    <w:rPr>
      <w:rFonts w:ascii="Arial Narrow" w:eastAsia="Times New Roman" w:hAnsi="Arial Narrow" w:cs="Times New Roman"/>
      <w:sz w:val="18"/>
      <w:szCs w:val="18"/>
      <w:lang w:eastAsia="es-PE"/>
    </w:rPr>
  </w:style>
  <w:style w:type="paragraph" w:customStyle="1" w:styleId="xl231">
    <w:name w:val="xl231"/>
    <w:basedOn w:val="Normal"/>
    <w:rsid w:val="001723EF"/>
    <w:pPr>
      <w:pBdr>
        <w:top w:val="single" w:sz="4" w:space="0" w:color="auto"/>
        <w:left w:val="single" w:sz="8" w:space="7" w:color="auto"/>
        <w:bottom w:val="single" w:sz="4" w:space="0" w:color="auto"/>
      </w:pBdr>
      <w:spacing w:before="100" w:beforeAutospacing="1" w:after="100" w:afterAutospacing="1" w:line="240" w:lineRule="auto"/>
      <w:ind w:firstLineChars="100" w:firstLine="100"/>
      <w:textAlignment w:val="center"/>
    </w:pPr>
    <w:rPr>
      <w:rFonts w:ascii="Arial Narrow" w:eastAsia="Times New Roman" w:hAnsi="Arial Narrow" w:cs="Times New Roman"/>
      <w:b/>
      <w:bCs/>
      <w:sz w:val="18"/>
      <w:szCs w:val="18"/>
      <w:lang w:eastAsia="es-PE"/>
    </w:rPr>
  </w:style>
  <w:style w:type="paragraph" w:customStyle="1" w:styleId="xl232">
    <w:name w:val="xl232"/>
    <w:basedOn w:val="Normal"/>
    <w:rsid w:val="001723EF"/>
    <w:pPr>
      <w:pBdr>
        <w:top w:val="single" w:sz="4" w:space="0" w:color="auto"/>
        <w:left w:val="single" w:sz="8"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Narrow" w:eastAsia="Times New Roman" w:hAnsi="Arial Narrow" w:cs="Times New Roman"/>
      <w:sz w:val="18"/>
      <w:szCs w:val="18"/>
      <w:lang w:eastAsia="es-PE"/>
    </w:rPr>
  </w:style>
  <w:style w:type="paragraph" w:customStyle="1" w:styleId="xl233">
    <w:name w:val="xl233"/>
    <w:basedOn w:val="Normal"/>
    <w:rsid w:val="001723EF"/>
    <w:pPr>
      <w:pBdr>
        <w:top w:val="single" w:sz="4" w:space="0" w:color="auto"/>
        <w:left w:val="single" w:sz="8" w:space="7" w:color="auto"/>
        <w:bottom w:val="single" w:sz="4" w:space="0" w:color="auto"/>
      </w:pBdr>
      <w:spacing w:before="100" w:beforeAutospacing="1" w:after="100" w:afterAutospacing="1" w:line="240" w:lineRule="auto"/>
      <w:ind w:firstLineChars="100" w:firstLine="100"/>
    </w:pPr>
    <w:rPr>
      <w:rFonts w:ascii="Arial Narrow" w:eastAsia="Times New Roman" w:hAnsi="Arial Narrow" w:cs="Times New Roman"/>
      <w:color w:val="000000"/>
      <w:sz w:val="18"/>
      <w:szCs w:val="18"/>
      <w:u w:val="single"/>
      <w:lang w:eastAsia="es-PE"/>
    </w:rPr>
  </w:style>
  <w:style w:type="paragraph" w:customStyle="1" w:styleId="xl234">
    <w:name w:val="xl234"/>
    <w:basedOn w:val="Normal"/>
    <w:rsid w:val="001723EF"/>
    <w:pPr>
      <w:pBdr>
        <w:top w:val="single" w:sz="4" w:space="0" w:color="auto"/>
        <w:left w:val="single" w:sz="8" w:space="20" w:color="auto"/>
        <w:bottom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s="Times New Roman"/>
      <w:color w:val="000000"/>
      <w:sz w:val="18"/>
      <w:szCs w:val="18"/>
      <w:lang w:eastAsia="es-PE"/>
    </w:rPr>
  </w:style>
  <w:style w:type="paragraph" w:customStyle="1" w:styleId="xl235">
    <w:name w:val="xl235"/>
    <w:basedOn w:val="Normal"/>
    <w:rsid w:val="001723EF"/>
    <w:pPr>
      <w:pBdr>
        <w:top w:val="single" w:sz="8" w:space="0"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b/>
      <w:bCs/>
      <w:color w:val="FF0000"/>
      <w:sz w:val="18"/>
      <w:szCs w:val="18"/>
      <w:lang w:eastAsia="es-PE"/>
    </w:rPr>
  </w:style>
  <w:style w:type="paragraph" w:customStyle="1" w:styleId="xl236">
    <w:name w:val="xl236"/>
    <w:basedOn w:val="Normal"/>
    <w:rsid w:val="001723EF"/>
    <w:pPr>
      <w:pBdr>
        <w:top w:val="single" w:sz="8" w:space="0" w:color="auto"/>
        <w:left w:val="single" w:sz="8" w:space="0" w:color="auto"/>
        <w:bottom w:val="single" w:sz="4" w:space="0" w:color="auto"/>
      </w:pBdr>
      <w:shd w:val="clear" w:color="000000" w:fill="EEECE1"/>
      <w:spacing w:before="100" w:beforeAutospacing="1" w:after="100" w:afterAutospacing="1" w:line="240" w:lineRule="auto"/>
      <w:jc w:val="both"/>
      <w:textAlignment w:val="center"/>
    </w:pPr>
    <w:rPr>
      <w:rFonts w:ascii="Arial Narrow" w:eastAsia="Times New Roman" w:hAnsi="Arial Narrow" w:cs="Times New Roman"/>
      <w:b/>
      <w:bCs/>
      <w:color w:val="000000"/>
      <w:sz w:val="18"/>
      <w:szCs w:val="18"/>
      <w:lang w:eastAsia="es-PE"/>
    </w:rPr>
  </w:style>
  <w:style w:type="paragraph" w:customStyle="1" w:styleId="xl237">
    <w:name w:val="xl237"/>
    <w:basedOn w:val="Normal"/>
    <w:rsid w:val="001723EF"/>
    <w:pPr>
      <w:pBdr>
        <w:top w:val="single" w:sz="8" w:space="0" w:color="auto"/>
        <w:bottom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38">
    <w:name w:val="xl238"/>
    <w:basedOn w:val="Normal"/>
    <w:rsid w:val="001723EF"/>
    <w:pPr>
      <w:pBdr>
        <w:top w:val="single" w:sz="8" w:space="0" w:color="auto"/>
        <w:bottom w:val="single" w:sz="4" w:space="0"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color w:val="000000"/>
      <w:sz w:val="18"/>
      <w:szCs w:val="18"/>
      <w:lang w:eastAsia="es-PE"/>
    </w:rPr>
  </w:style>
  <w:style w:type="paragraph" w:customStyle="1" w:styleId="xl239">
    <w:name w:val="xl239"/>
    <w:basedOn w:val="Normal"/>
    <w:rsid w:val="001723EF"/>
    <w:pPr>
      <w:pBdr>
        <w:top w:val="single" w:sz="8"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240">
    <w:name w:val="xl240"/>
    <w:basedOn w:val="Normal"/>
    <w:rsid w:val="001723EF"/>
    <w:pPr>
      <w:pBdr>
        <w:top w:val="single" w:sz="8" w:space="0" w:color="auto"/>
        <w:left w:val="single" w:sz="4" w:space="0" w:color="auto"/>
        <w:bottom w:val="single" w:sz="4" w:space="0" w:color="auto"/>
        <w:right w:val="single" w:sz="8" w:space="7"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241">
    <w:name w:val="xl241"/>
    <w:basedOn w:val="Normal"/>
    <w:rsid w:val="001723EF"/>
    <w:pPr>
      <w:pBdr>
        <w:top w:val="single" w:sz="4" w:space="0" w:color="auto"/>
        <w:left w:val="single" w:sz="8" w:space="0" w:color="auto"/>
        <w:bottom w:val="single" w:sz="8" w:space="0" w:color="auto"/>
      </w:pBdr>
      <w:shd w:val="clear" w:color="000000" w:fill="C4BD97"/>
      <w:spacing w:before="100" w:beforeAutospacing="1" w:after="100" w:afterAutospacing="1" w:line="240" w:lineRule="auto"/>
      <w:jc w:val="both"/>
      <w:textAlignment w:val="center"/>
    </w:pPr>
    <w:rPr>
      <w:rFonts w:ascii="Arial Narrow" w:eastAsia="Times New Roman" w:hAnsi="Arial Narrow" w:cs="Times New Roman"/>
      <w:b/>
      <w:bCs/>
      <w:color w:val="000000"/>
      <w:sz w:val="18"/>
      <w:szCs w:val="18"/>
      <w:lang w:eastAsia="es-PE"/>
    </w:rPr>
  </w:style>
  <w:style w:type="paragraph" w:customStyle="1" w:styleId="xl242">
    <w:name w:val="xl242"/>
    <w:basedOn w:val="Normal"/>
    <w:rsid w:val="001723EF"/>
    <w:pPr>
      <w:pBdr>
        <w:top w:val="single" w:sz="4" w:space="0" w:color="auto"/>
        <w:bottom w:val="single" w:sz="8" w:space="0" w:color="auto"/>
      </w:pBdr>
      <w:shd w:val="clear" w:color="000000" w:fill="C4BD97"/>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43">
    <w:name w:val="xl243"/>
    <w:basedOn w:val="Normal"/>
    <w:rsid w:val="001723EF"/>
    <w:pPr>
      <w:pBdr>
        <w:top w:val="single" w:sz="4" w:space="0" w:color="auto"/>
        <w:bottom w:val="single" w:sz="8" w:space="0" w:color="auto"/>
      </w:pBdr>
      <w:shd w:val="clear" w:color="000000" w:fill="C4BD97"/>
      <w:spacing w:before="100" w:beforeAutospacing="1" w:after="100" w:afterAutospacing="1" w:line="240" w:lineRule="auto"/>
      <w:ind w:firstLineChars="100" w:firstLine="100"/>
      <w:jc w:val="right"/>
      <w:textAlignment w:val="center"/>
    </w:pPr>
    <w:rPr>
      <w:rFonts w:ascii="Arial Narrow" w:eastAsia="Times New Roman" w:hAnsi="Arial Narrow" w:cs="Times New Roman"/>
      <w:color w:val="000000"/>
      <w:sz w:val="18"/>
      <w:szCs w:val="18"/>
      <w:lang w:eastAsia="es-PE"/>
    </w:rPr>
  </w:style>
  <w:style w:type="paragraph" w:customStyle="1" w:styleId="xl244">
    <w:name w:val="xl244"/>
    <w:basedOn w:val="Normal"/>
    <w:rsid w:val="001723EF"/>
    <w:pPr>
      <w:pBdr>
        <w:top w:val="single" w:sz="4" w:space="0" w:color="auto"/>
        <w:bottom w:val="single" w:sz="8" w:space="0" w:color="auto"/>
        <w:right w:val="single" w:sz="4" w:space="7" w:color="auto"/>
      </w:pBdr>
      <w:shd w:val="clear" w:color="000000" w:fill="C4BD97"/>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245">
    <w:name w:val="xl245"/>
    <w:basedOn w:val="Normal"/>
    <w:rsid w:val="001723EF"/>
    <w:pPr>
      <w:pBdr>
        <w:top w:val="single" w:sz="4" w:space="0" w:color="auto"/>
        <w:left w:val="single" w:sz="4" w:space="0" w:color="auto"/>
        <w:bottom w:val="single" w:sz="8" w:space="0" w:color="auto"/>
        <w:right w:val="single" w:sz="8" w:space="7" w:color="auto"/>
      </w:pBdr>
      <w:shd w:val="clear" w:color="000000" w:fill="C4BD97"/>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246">
    <w:name w:val="xl246"/>
    <w:basedOn w:val="Normal"/>
    <w:rsid w:val="001723E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47">
    <w:name w:val="xl247"/>
    <w:basedOn w:val="Normal"/>
    <w:rsid w:val="001723EF"/>
    <w:pPr>
      <w:pBdr>
        <w:top w:val="single" w:sz="4" w:space="0" w:color="auto"/>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248">
    <w:name w:val="xl248"/>
    <w:basedOn w:val="Normal"/>
    <w:rsid w:val="001723EF"/>
    <w:pPr>
      <w:pBdr>
        <w:top w:val="single" w:sz="4" w:space="0" w:color="auto"/>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pPr>
    <w:rPr>
      <w:rFonts w:ascii="Arial Narrow" w:eastAsia="Times New Roman" w:hAnsi="Arial Narrow" w:cs="Times New Roman"/>
      <w:color w:val="000000"/>
      <w:sz w:val="18"/>
      <w:szCs w:val="18"/>
      <w:lang w:eastAsia="es-PE"/>
    </w:rPr>
  </w:style>
  <w:style w:type="paragraph" w:customStyle="1" w:styleId="xl249">
    <w:name w:val="xl249"/>
    <w:basedOn w:val="Normal"/>
    <w:rsid w:val="001723EF"/>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50">
    <w:name w:val="xl250"/>
    <w:basedOn w:val="Normal"/>
    <w:rsid w:val="001723EF"/>
    <w:pPr>
      <w:pBdr>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251">
    <w:name w:val="xl251"/>
    <w:basedOn w:val="Normal"/>
    <w:rsid w:val="001723EF"/>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52">
    <w:name w:val="xl252"/>
    <w:basedOn w:val="Normal"/>
    <w:rsid w:val="001723EF"/>
    <w:pPr>
      <w:pBdr>
        <w:top w:val="single" w:sz="4" w:space="0" w:color="auto"/>
        <w:left w:val="single" w:sz="4" w:space="0" w:color="auto"/>
        <w:right w:val="single" w:sz="4" w:space="7"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253">
    <w:name w:val="xl253"/>
    <w:basedOn w:val="Normal"/>
    <w:rsid w:val="001723EF"/>
    <w:pPr>
      <w:pBdr>
        <w:top w:val="single" w:sz="4" w:space="0" w:color="auto"/>
        <w:bottom w:val="single" w:sz="4" w:space="0" w:color="auto"/>
      </w:pBdr>
      <w:shd w:val="clear" w:color="000000" w:fill="EEECE1"/>
      <w:spacing w:before="100" w:beforeAutospacing="1" w:after="100" w:afterAutospacing="1" w:line="240" w:lineRule="auto"/>
      <w:jc w:val="center"/>
    </w:pPr>
    <w:rPr>
      <w:rFonts w:ascii="Arial Narrow" w:eastAsia="Times New Roman" w:hAnsi="Arial Narrow" w:cs="Times New Roman"/>
      <w:color w:val="000000"/>
      <w:sz w:val="18"/>
      <w:szCs w:val="18"/>
      <w:lang w:eastAsia="es-PE"/>
    </w:rPr>
  </w:style>
  <w:style w:type="paragraph" w:customStyle="1" w:styleId="xl254">
    <w:name w:val="xl254"/>
    <w:basedOn w:val="Normal"/>
    <w:rsid w:val="001723EF"/>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255">
    <w:name w:val="xl255"/>
    <w:basedOn w:val="Normal"/>
    <w:rsid w:val="001723EF"/>
    <w:pPr>
      <w:pBdr>
        <w:top w:val="single" w:sz="4" w:space="0" w:color="auto"/>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color w:val="000000"/>
      <w:sz w:val="18"/>
      <w:szCs w:val="18"/>
      <w:lang w:eastAsia="es-PE"/>
    </w:rPr>
  </w:style>
  <w:style w:type="paragraph" w:customStyle="1" w:styleId="xl256">
    <w:name w:val="xl256"/>
    <w:basedOn w:val="Normal"/>
    <w:rsid w:val="001723EF"/>
    <w:pPr>
      <w:pBdr>
        <w:top w:val="single" w:sz="4" w:space="0" w:color="auto"/>
        <w:bottom w:val="single" w:sz="4" w:space="0" w:color="auto"/>
      </w:pBdr>
      <w:shd w:val="clear" w:color="000000" w:fill="EEECE1"/>
      <w:spacing w:before="100" w:beforeAutospacing="1" w:after="100" w:afterAutospacing="1" w:line="240" w:lineRule="auto"/>
      <w:jc w:val="center"/>
    </w:pPr>
    <w:rPr>
      <w:rFonts w:ascii="Arial Narrow" w:eastAsia="Times New Roman" w:hAnsi="Arial Narrow" w:cs="Times New Roman"/>
      <w:color w:val="000000"/>
      <w:sz w:val="18"/>
      <w:szCs w:val="18"/>
      <w:lang w:eastAsia="es-PE"/>
    </w:rPr>
  </w:style>
  <w:style w:type="paragraph" w:customStyle="1" w:styleId="xl257">
    <w:name w:val="xl257"/>
    <w:basedOn w:val="Normal"/>
    <w:rsid w:val="001723EF"/>
    <w:pPr>
      <w:pBdr>
        <w:top w:val="single" w:sz="4" w:space="0" w:color="auto"/>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pPr>
    <w:rPr>
      <w:rFonts w:ascii="Arial Narrow" w:eastAsia="Times New Roman" w:hAnsi="Arial Narrow" w:cs="Times New Roman"/>
      <w:color w:val="000000"/>
      <w:sz w:val="18"/>
      <w:szCs w:val="18"/>
      <w:lang w:eastAsia="es-PE"/>
    </w:rPr>
  </w:style>
  <w:style w:type="paragraph" w:customStyle="1" w:styleId="xl258">
    <w:name w:val="xl258"/>
    <w:basedOn w:val="Normal"/>
    <w:rsid w:val="001723EF"/>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59">
    <w:name w:val="xl259"/>
    <w:basedOn w:val="Normal"/>
    <w:rsid w:val="001723EF"/>
    <w:pPr>
      <w:pBdr>
        <w:top w:val="single" w:sz="4" w:space="0" w:color="auto"/>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color w:val="000000"/>
      <w:sz w:val="18"/>
      <w:szCs w:val="18"/>
      <w:lang w:eastAsia="es-PE"/>
    </w:rPr>
  </w:style>
  <w:style w:type="paragraph" w:customStyle="1" w:styleId="xl260">
    <w:name w:val="xl260"/>
    <w:basedOn w:val="Normal"/>
    <w:rsid w:val="001723EF"/>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261">
    <w:name w:val="xl261"/>
    <w:basedOn w:val="Normal"/>
    <w:rsid w:val="001723EF"/>
    <w:pPr>
      <w:pBdr>
        <w:top w:val="single" w:sz="4" w:space="0" w:color="auto"/>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color w:val="000000"/>
      <w:sz w:val="18"/>
      <w:szCs w:val="18"/>
      <w:lang w:eastAsia="es-PE"/>
    </w:rPr>
  </w:style>
  <w:style w:type="paragraph" w:customStyle="1" w:styleId="xl262">
    <w:name w:val="xl262"/>
    <w:basedOn w:val="Normal"/>
    <w:rsid w:val="001723EF"/>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63">
    <w:name w:val="xl263"/>
    <w:basedOn w:val="Normal"/>
    <w:rsid w:val="001723EF"/>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264">
    <w:name w:val="xl264"/>
    <w:basedOn w:val="Normal"/>
    <w:rsid w:val="001723E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265">
    <w:name w:val="xl265"/>
    <w:basedOn w:val="Normal"/>
    <w:rsid w:val="001723EF"/>
    <w:pPr>
      <w:pBdr>
        <w:top w:val="single" w:sz="4" w:space="0" w:color="auto"/>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color w:val="000000"/>
      <w:sz w:val="18"/>
      <w:szCs w:val="18"/>
      <w:lang w:eastAsia="es-PE"/>
    </w:rPr>
  </w:style>
  <w:style w:type="paragraph" w:customStyle="1" w:styleId="xl266">
    <w:name w:val="xl266"/>
    <w:basedOn w:val="Normal"/>
    <w:rsid w:val="001723EF"/>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67">
    <w:name w:val="xl267"/>
    <w:basedOn w:val="Normal"/>
    <w:rsid w:val="001723EF"/>
    <w:pPr>
      <w:pBdr>
        <w:top w:val="single" w:sz="4" w:space="0" w:color="auto"/>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268">
    <w:name w:val="xl268"/>
    <w:basedOn w:val="Normal"/>
    <w:rsid w:val="001723EF"/>
    <w:pPr>
      <w:pBdr>
        <w:top w:val="single" w:sz="4" w:space="0" w:color="auto"/>
        <w:left w:val="single" w:sz="8" w:space="20" w:color="auto"/>
        <w:bottom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s="Times New Roman"/>
      <w:b/>
      <w:bCs/>
      <w:sz w:val="18"/>
      <w:szCs w:val="18"/>
      <w:lang w:eastAsia="es-PE"/>
    </w:rPr>
  </w:style>
  <w:style w:type="paragraph" w:customStyle="1" w:styleId="xl269">
    <w:name w:val="xl269"/>
    <w:basedOn w:val="Normal"/>
    <w:rsid w:val="001723EF"/>
    <w:pPr>
      <w:pBdr>
        <w:top w:val="single" w:sz="4" w:space="0" w:color="auto"/>
        <w:left w:val="single" w:sz="8" w:space="20" w:color="auto"/>
        <w:bottom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s="Times New Roman"/>
      <w:b/>
      <w:bCs/>
      <w:color w:val="000000"/>
      <w:sz w:val="18"/>
      <w:szCs w:val="18"/>
      <w:lang w:eastAsia="es-PE"/>
    </w:rPr>
  </w:style>
  <w:style w:type="paragraph" w:customStyle="1" w:styleId="xl270">
    <w:name w:val="xl270"/>
    <w:basedOn w:val="Normal"/>
    <w:rsid w:val="001723EF"/>
    <w:pPr>
      <w:shd w:val="clear" w:color="000000" w:fill="FFFFFF"/>
      <w:spacing w:before="100" w:beforeAutospacing="1" w:after="100" w:afterAutospacing="1" w:line="240" w:lineRule="auto"/>
    </w:pPr>
    <w:rPr>
      <w:rFonts w:ascii="Arial Narrow" w:eastAsia="Times New Roman" w:hAnsi="Arial Narrow" w:cs="Times New Roman"/>
      <w:b/>
      <w:bCs/>
      <w:sz w:val="20"/>
      <w:szCs w:val="20"/>
      <w:lang w:eastAsia="es-PE"/>
    </w:rPr>
  </w:style>
  <w:style w:type="paragraph" w:customStyle="1" w:styleId="xl271">
    <w:name w:val="xl271"/>
    <w:basedOn w:val="Normal"/>
    <w:rsid w:val="001723EF"/>
    <w:pPr>
      <w:shd w:val="clear" w:color="000000" w:fill="FFFF00"/>
      <w:spacing w:before="100" w:beforeAutospacing="1" w:after="100" w:afterAutospacing="1" w:line="240" w:lineRule="auto"/>
    </w:pPr>
    <w:rPr>
      <w:rFonts w:ascii="Arial Narrow" w:eastAsia="Times New Roman" w:hAnsi="Arial Narrow" w:cs="Times New Roman"/>
      <w:sz w:val="18"/>
      <w:szCs w:val="18"/>
      <w:lang w:eastAsia="es-PE"/>
    </w:rPr>
  </w:style>
  <w:style w:type="paragraph" w:customStyle="1" w:styleId="xl272">
    <w:name w:val="xl272"/>
    <w:basedOn w:val="Normal"/>
    <w:rsid w:val="001723EF"/>
    <w:pPr>
      <w:spacing w:before="100" w:beforeAutospacing="1" w:after="100" w:afterAutospacing="1" w:line="240" w:lineRule="auto"/>
    </w:pPr>
    <w:rPr>
      <w:rFonts w:ascii="Arial Narrow" w:eastAsia="Times New Roman" w:hAnsi="Arial Narrow" w:cs="Times New Roman"/>
      <w:sz w:val="24"/>
      <w:szCs w:val="24"/>
      <w:lang w:eastAsia="es-PE"/>
    </w:rPr>
  </w:style>
  <w:style w:type="paragraph" w:customStyle="1" w:styleId="xl273">
    <w:name w:val="xl273"/>
    <w:basedOn w:val="Normal"/>
    <w:rsid w:val="001723EF"/>
    <w:pPr>
      <w:shd w:val="clear" w:color="000000" w:fill="FFFF00"/>
      <w:spacing w:before="100" w:beforeAutospacing="1" w:after="100" w:afterAutospacing="1" w:line="240" w:lineRule="auto"/>
    </w:pPr>
    <w:rPr>
      <w:rFonts w:ascii="Arial Narrow" w:eastAsia="Times New Roman" w:hAnsi="Arial Narrow" w:cs="Times New Roman"/>
      <w:sz w:val="24"/>
      <w:szCs w:val="24"/>
      <w:lang w:eastAsia="es-PE"/>
    </w:rPr>
  </w:style>
  <w:style w:type="paragraph" w:customStyle="1" w:styleId="xl274">
    <w:name w:val="xl274"/>
    <w:basedOn w:val="Normal"/>
    <w:rsid w:val="001723EF"/>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Narrow" w:eastAsia="Times New Roman" w:hAnsi="Arial Narrow" w:cs="Times New Roman"/>
      <w:color w:val="000000"/>
      <w:sz w:val="18"/>
      <w:szCs w:val="18"/>
      <w:lang w:eastAsia="es-PE"/>
    </w:rPr>
  </w:style>
  <w:style w:type="paragraph" w:customStyle="1" w:styleId="xl275">
    <w:name w:val="xl275"/>
    <w:basedOn w:val="Normal"/>
    <w:rsid w:val="001723E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18"/>
      <w:szCs w:val="18"/>
      <w:lang w:eastAsia="es-PE"/>
    </w:rPr>
  </w:style>
  <w:style w:type="paragraph" w:customStyle="1" w:styleId="xl276">
    <w:name w:val="xl276"/>
    <w:basedOn w:val="Normal"/>
    <w:rsid w:val="001723EF"/>
    <w:pPr>
      <w:pBdr>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277">
    <w:name w:val="xl277"/>
    <w:basedOn w:val="Normal"/>
    <w:rsid w:val="001723EF"/>
    <w:pPr>
      <w:pBdr>
        <w:top w:val="single" w:sz="4" w:space="0" w:color="auto"/>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278">
    <w:name w:val="xl278"/>
    <w:basedOn w:val="Normal"/>
    <w:rsid w:val="001723EF"/>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PE"/>
    </w:rPr>
  </w:style>
  <w:style w:type="paragraph" w:customStyle="1" w:styleId="xl279">
    <w:name w:val="xl279"/>
    <w:basedOn w:val="Normal"/>
    <w:rsid w:val="001723EF"/>
    <w:pPr>
      <w:pBdr>
        <w:top w:val="single" w:sz="4" w:space="0" w:color="auto"/>
        <w:bottom w:val="single" w:sz="4" w:space="0" w:color="auto"/>
        <w:right w:val="single" w:sz="8" w:space="7" w:color="auto"/>
      </w:pBdr>
      <w:shd w:val="clear" w:color="000000" w:fill="DCE6F1"/>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280">
    <w:name w:val="xl280"/>
    <w:basedOn w:val="Normal"/>
    <w:rsid w:val="001723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81">
    <w:name w:val="xl281"/>
    <w:basedOn w:val="Normal"/>
    <w:rsid w:val="001723EF"/>
    <w:pPr>
      <w:pBdr>
        <w:top w:val="single" w:sz="4" w:space="0" w:color="auto"/>
        <w:bottom w:val="single" w:sz="4" w:space="0" w:color="auto"/>
        <w:right w:val="single" w:sz="8" w:space="7" w:color="auto"/>
      </w:pBdr>
      <w:shd w:val="clear" w:color="000000" w:fill="DCE6F1"/>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282">
    <w:name w:val="xl282"/>
    <w:basedOn w:val="Normal"/>
    <w:rsid w:val="001723EF"/>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Narrow" w:eastAsia="Times New Roman" w:hAnsi="Arial Narrow" w:cs="Times New Roman"/>
      <w:sz w:val="18"/>
      <w:szCs w:val="18"/>
      <w:lang w:eastAsia="es-PE"/>
    </w:rPr>
  </w:style>
  <w:style w:type="paragraph" w:customStyle="1" w:styleId="xl283">
    <w:name w:val="xl283"/>
    <w:basedOn w:val="Normal"/>
    <w:rsid w:val="001723EF"/>
    <w:pPr>
      <w:pBdr>
        <w:top w:val="single" w:sz="4" w:space="0" w:color="auto"/>
        <w:bottom w:val="single" w:sz="4" w:space="0" w:color="auto"/>
        <w:right w:val="single" w:sz="8" w:space="7" w:color="auto"/>
      </w:pBdr>
      <w:shd w:val="clear" w:color="000000" w:fill="D9D9D9"/>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284">
    <w:name w:val="xl284"/>
    <w:basedOn w:val="Normal"/>
    <w:rsid w:val="001723EF"/>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85">
    <w:name w:val="xl285"/>
    <w:basedOn w:val="Normal"/>
    <w:rsid w:val="001723EF"/>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86">
    <w:name w:val="xl286"/>
    <w:basedOn w:val="Normal"/>
    <w:rsid w:val="001723EF"/>
    <w:pPr>
      <w:pBdr>
        <w:top w:val="single" w:sz="4" w:space="0" w:color="auto"/>
        <w:bottom w:val="single" w:sz="4" w:space="0" w:color="auto"/>
        <w:right w:val="single" w:sz="8" w:space="7" w:color="auto"/>
      </w:pBdr>
      <w:shd w:val="clear" w:color="000000" w:fill="DCE6F1"/>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287">
    <w:name w:val="xl287"/>
    <w:basedOn w:val="Normal"/>
    <w:rsid w:val="001723E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88">
    <w:name w:val="xl288"/>
    <w:basedOn w:val="Normal"/>
    <w:rsid w:val="001723EF"/>
    <w:pPr>
      <w:pBdr>
        <w:top w:val="single" w:sz="4" w:space="0" w:color="auto"/>
        <w:bottom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289">
    <w:name w:val="xl289"/>
    <w:basedOn w:val="Normal"/>
    <w:rsid w:val="001723EF"/>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290">
    <w:name w:val="xl290"/>
    <w:basedOn w:val="Normal"/>
    <w:rsid w:val="001723EF"/>
    <w:pPr>
      <w:pBdr>
        <w:top w:val="single" w:sz="4" w:space="0" w:color="auto"/>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291">
    <w:name w:val="xl291"/>
    <w:basedOn w:val="Normal"/>
    <w:rsid w:val="001723EF"/>
    <w:pPr>
      <w:pBdr>
        <w:top w:val="single" w:sz="4" w:space="0" w:color="auto"/>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292">
    <w:name w:val="xl292"/>
    <w:basedOn w:val="Normal"/>
    <w:rsid w:val="001723EF"/>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93">
    <w:name w:val="xl293"/>
    <w:basedOn w:val="Normal"/>
    <w:rsid w:val="001723EF"/>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294">
    <w:name w:val="xl294"/>
    <w:basedOn w:val="Normal"/>
    <w:rsid w:val="001723E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295">
    <w:name w:val="xl295"/>
    <w:basedOn w:val="Normal"/>
    <w:rsid w:val="001723E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96">
    <w:name w:val="xl296"/>
    <w:basedOn w:val="Normal"/>
    <w:rsid w:val="001723EF"/>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297">
    <w:name w:val="xl297"/>
    <w:basedOn w:val="Normal"/>
    <w:rsid w:val="001723E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color w:val="000000"/>
      <w:sz w:val="18"/>
      <w:szCs w:val="18"/>
      <w:lang w:eastAsia="es-PE"/>
    </w:rPr>
  </w:style>
  <w:style w:type="paragraph" w:customStyle="1" w:styleId="xl298">
    <w:name w:val="xl298"/>
    <w:basedOn w:val="Normal"/>
    <w:rsid w:val="001723EF"/>
    <w:pPr>
      <w:pBdr>
        <w:top w:val="single" w:sz="4" w:space="0" w:color="auto"/>
        <w:left w:val="single" w:sz="4" w:space="0" w:color="auto"/>
        <w:bottom w:val="single" w:sz="4" w:space="0"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299">
    <w:name w:val="xl299"/>
    <w:basedOn w:val="Normal"/>
    <w:rsid w:val="001723EF"/>
    <w:pPr>
      <w:pBdr>
        <w:top w:val="single" w:sz="4" w:space="0" w:color="auto"/>
        <w:left w:val="single" w:sz="4" w:space="0" w:color="auto"/>
        <w:bottom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300">
    <w:name w:val="xl300"/>
    <w:basedOn w:val="Normal"/>
    <w:rsid w:val="001723E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PE"/>
    </w:rPr>
  </w:style>
  <w:style w:type="paragraph" w:customStyle="1" w:styleId="xl301">
    <w:name w:val="xl301"/>
    <w:basedOn w:val="Normal"/>
    <w:rsid w:val="001723EF"/>
    <w:pPr>
      <w:pBdr>
        <w:top w:val="single" w:sz="4" w:space="0" w:color="auto"/>
        <w:bottom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302">
    <w:name w:val="xl302"/>
    <w:basedOn w:val="Normal"/>
    <w:rsid w:val="001723EF"/>
    <w:pPr>
      <w:pBdr>
        <w:top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303">
    <w:name w:val="xl303"/>
    <w:basedOn w:val="Normal"/>
    <w:rsid w:val="001723EF"/>
    <w:pPr>
      <w:pBdr>
        <w:top w:val="single" w:sz="4" w:space="0" w:color="auto"/>
        <w:left w:val="single" w:sz="4" w:space="0" w:color="auto"/>
        <w:bottom w:val="single" w:sz="4" w:space="0" w:color="auto"/>
        <w:right w:val="single" w:sz="4"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304">
    <w:name w:val="xl304"/>
    <w:basedOn w:val="Normal"/>
    <w:rsid w:val="001723EF"/>
    <w:pPr>
      <w:pBdr>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305">
    <w:name w:val="xl305"/>
    <w:basedOn w:val="Normal"/>
    <w:rsid w:val="001723EF"/>
    <w:pPr>
      <w:pBdr>
        <w:top w:val="single" w:sz="4" w:space="0" w:color="auto"/>
        <w:bottom w:val="single" w:sz="4" w:space="0" w:color="auto"/>
        <w:right w:val="single" w:sz="8" w:space="7" w:color="auto"/>
      </w:pBdr>
      <w:shd w:val="clear" w:color="000000" w:fill="D9D9D9"/>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306">
    <w:name w:val="xl306"/>
    <w:basedOn w:val="Normal"/>
    <w:rsid w:val="001723EF"/>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307">
    <w:name w:val="xl307"/>
    <w:basedOn w:val="Normal"/>
    <w:rsid w:val="001723EF"/>
    <w:pPr>
      <w:pBdr>
        <w:top w:val="single" w:sz="4" w:space="0" w:color="auto"/>
        <w:bottom w:val="single" w:sz="4" w:space="0" w:color="auto"/>
        <w:right w:val="single" w:sz="8" w:space="7" w:color="auto"/>
      </w:pBdr>
      <w:shd w:val="clear" w:color="000000" w:fill="8DB4E2"/>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308">
    <w:name w:val="xl308"/>
    <w:basedOn w:val="Normal"/>
    <w:rsid w:val="001723EF"/>
    <w:pPr>
      <w:pBdr>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309">
    <w:name w:val="xl309"/>
    <w:basedOn w:val="Normal"/>
    <w:rsid w:val="001723E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color w:val="000000"/>
      <w:sz w:val="18"/>
      <w:szCs w:val="18"/>
      <w:lang w:eastAsia="es-PE"/>
    </w:rPr>
  </w:style>
  <w:style w:type="paragraph" w:customStyle="1" w:styleId="xl310">
    <w:name w:val="xl310"/>
    <w:basedOn w:val="Normal"/>
    <w:rsid w:val="001723EF"/>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Narrow" w:eastAsia="Times New Roman" w:hAnsi="Arial Narrow" w:cs="Times New Roman"/>
      <w:color w:val="000000"/>
      <w:sz w:val="18"/>
      <w:szCs w:val="18"/>
      <w:lang w:eastAsia="es-PE"/>
    </w:rPr>
  </w:style>
  <w:style w:type="paragraph" w:customStyle="1" w:styleId="xl311">
    <w:name w:val="xl311"/>
    <w:basedOn w:val="Normal"/>
    <w:rsid w:val="001723EF"/>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pPr>
    <w:rPr>
      <w:rFonts w:ascii="Arial Narrow" w:eastAsia="Times New Roman" w:hAnsi="Arial Narrow" w:cs="Times New Roman"/>
      <w:sz w:val="18"/>
      <w:szCs w:val="18"/>
      <w:lang w:eastAsia="es-PE"/>
    </w:rPr>
  </w:style>
  <w:style w:type="paragraph" w:customStyle="1" w:styleId="xl312">
    <w:name w:val="xl312"/>
    <w:basedOn w:val="Normal"/>
    <w:rsid w:val="001723EF"/>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313">
    <w:name w:val="xl313"/>
    <w:basedOn w:val="Normal"/>
    <w:rsid w:val="001723E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s-PE"/>
    </w:rPr>
  </w:style>
  <w:style w:type="paragraph" w:customStyle="1" w:styleId="xl314">
    <w:name w:val="xl314"/>
    <w:basedOn w:val="Normal"/>
    <w:rsid w:val="001723E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315">
    <w:name w:val="xl315"/>
    <w:basedOn w:val="Normal"/>
    <w:rsid w:val="001723E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316">
    <w:name w:val="xl316"/>
    <w:basedOn w:val="Normal"/>
    <w:rsid w:val="001723EF"/>
    <w:pPr>
      <w:pBdr>
        <w:top w:val="single" w:sz="4" w:space="0" w:color="auto"/>
        <w:left w:val="single" w:sz="4" w:space="0" w:color="auto"/>
        <w:bottom w:val="single" w:sz="4" w:space="0" w:color="auto"/>
        <w:right w:val="single" w:sz="4" w:space="7"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317">
    <w:name w:val="xl317"/>
    <w:basedOn w:val="Normal"/>
    <w:rsid w:val="001723EF"/>
    <w:pPr>
      <w:pBdr>
        <w:top w:val="single" w:sz="4" w:space="0" w:color="auto"/>
        <w:left w:val="single" w:sz="4" w:space="0" w:color="auto"/>
        <w:bottom w:val="single" w:sz="4" w:space="0" w:color="auto"/>
      </w:pBdr>
      <w:shd w:val="clear" w:color="000000" w:fill="8DB4E2"/>
      <w:spacing w:before="100" w:beforeAutospacing="1" w:after="100" w:afterAutospacing="1" w:line="240" w:lineRule="auto"/>
    </w:pPr>
    <w:rPr>
      <w:rFonts w:ascii="Arial Narrow" w:eastAsia="Times New Roman" w:hAnsi="Arial Narrow" w:cs="Times New Roman"/>
      <w:color w:val="FF0000"/>
      <w:sz w:val="18"/>
      <w:szCs w:val="18"/>
      <w:lang w:eastAsia="es-PE"/>
    </w:rPr>
  </w:style>
  <w:style w:type="paragraph" w:customStyle="1" w:styleId="xl318">
    <w:name w:val="xl318"/>
    <w:basedOn w:val="Normal"/>
    <w:rsid w:val="001723EF"/>
    <w:pPr>
      <w:pBdr>
        <w:top w:val="single" w:sz="4" w:space="0" w:color="auto"/>
        <w:bottom w:val="single" w:sz="4" w:space="0" w:color="auto"/>
        <w:right w:val="single" w:sz="8" w:space="7" w:color="auto"/>
      </w:pBdr>
      <w:shd w:val="clear" w:color="000000" w:fill="8DB4E2"/>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319">
    <w:name w:val="xl319"/>
    <w:basedOn w:val="Normal"/>
    <w:rsid w:val="001723EF"/>
    <w:pPr>
      <w:pBdr>
        <w:left w:val="single" w:sz="4" w:space="0" w:color="auto"/>
        <w:bottom w:val="single" w:sz="4" w:space="0" w:color="auto"/>
        <w:right w:val="single" w:sz="8" w:space="7"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320">
    <w:name w:val="xl320"/>
    <w:basedOn w:val="Normal"/>
    <w:rsid w:val="001723EF"/>
    <w:pPr>
      <w:pBdr>
        <w:bottom w:val="single" w:sz="4" w:space="0" w:color="auto"/>
        <w:right w:val="single" w:sz="8" w:space="7"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321">
    <w:name w:val="xl321"/>
    <w:basedOn w:val="Normal"/>
    <w:rsid w:val="001723EF"/>
    <w:pPr>
      <w:pBdr>
        <w:top w:val="single" w:sz="4" w:space="0" w:color="auto"/>
        <w:bottom w:val="single" w:sz="4" w:space="0" w:color="auto"/>
      </w:pBdr>
      <w:shd w:val="clear" w:color="000000" w:fill="EEECE1"/>
      <w:spacing w:before="100" w:beforeAutospacing="1" w:after="100" w:afterAutospacing="1" w:line="240" w:lineRule="auto"/>
      <w:ind w:firstLineChars="100" w:firstLine="100"/>
      <w:jc w:val="right"/>
      <w:textAlignment w:val="center"/>
    </w:pPr>
    <w:rPr>
      <w:rFonts w:ascii="Arial Narrow" w:eastAsia="Times New Roman" w:hAnsi="Arial Narrow" w:cs="Times New Roman"/>
      <w:sz w:val="18"/>
      <w:szCs w:val="18"/>
      <w:lang w:eastAsia="es-PE"/>
    </w:rPr>
  </w:style>
  <w:style w:type="paragraph" w:customStyle="1" w:styleId="xl322">
    <w:name w:val="xl322"/>
    <w:basedOn w:val="Normal"/>
    <w:rsid w:val="001723EF"/>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8"/>
      <w:szCs w:val="18"/>
      <w:lang w:eastAsia="es-PE"/>
    </w:rPr>
  </w:style>
  <w:style w:type="paragraph" w:customStyle="1" w:styleId="xl323">
    <w:name w:val="xl323"/>
    <w:basedOn w:val="Normal"/>
    <w:rsid w:val="001723EF"/>
    <w:pPr>
      <w:pBdr>
        <w:top w:val="single" w:sz="4" w:space="0" w:color="auto"/>
        <w:bottom w:val="single" w:sz="8" w:space="0" w:color="auto"/>
        <w:right w:val="single" w:sz="8" w:space="7" w:color="auto"/>
      </w:pBdr>
      <w:shd w:val="clear" w:color="000000" w:fill="D9D9D9"/>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324">
    <w:name w:val="xl324"/>
    <w:basedOn w:val="Normal"/>
    <w:rsid w:val="001723EF"/>
    <w:pPr>
      <w:pBdr>
        <w:top w:val="single" w:sz="8"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325">
    <w:name w:val="xl325"/>
    <w:basedOn w:val="Normal"/>
    <w:rsid w:val="001723EF"/>
    <w:pPr>
      <w:pBdr>
        <w:left w:val="single" w:sz="4" w:space="0" w:color="auto"/>
      </w:pBdr>
      <w:shd w:val="clear" w:color="000000" w:fill="FFFFFF"/>
      <w:spacing w:before="100" w:beforeAutospacing="1" w:after="100" w:afterAutospacing="1" w:line="240" w:lineRule="auto"/>
    </w:pPr>
    <w:rPr>
      <w:rFonts w:ascii="Arial Narrow" w:eastAsia="Times New Roman" w:hAnsi="Arial Narrow" w:cs="Times New Roman"/>
      <w:color w:val="FF0000"/>
      <w:sz w:val="18"/>
      <w:szCs w:val="18"/>
      <w:lang w:eastAsia="es-PE"/>
    </w:rPr>
  </w:style>
  <w:style w:type="paragraph" w:customStyle="1" w:styleId="xl326">
    <w:name w:val="xl326"/>
    <w:basedOn w:val="Normal"/>
    <w:rsid w:val="001723EF"/>
    <w:pPr>
      <w:pBdr>
        <w:top w:val="single" w:sz="4" w:space="0" w:color="auto"/>
        <w:left w:val="single" w:sz="4" w:space="0" w:color="auto"/>
        <w:bottom w:val="single" w:sz="8" w:space="0" w:color="auto"/>
      </w:pBdr>
      <w:shd w:val="clear" w:color="000000" w:fill="C4BD97"/>
      <w:spacing w:before="100" w:beforeAutospacing="1" w:after="100" w:afterAutospacing="1" w:line="240" w:lineRule="auto"/>
      <w:jc w:val="center"/>
      <w:textAlignment w:val="center"/>
    </w:pPr>
    <w:rPr>
      <w:rFonts w:ascii="Arial Narrow" w:eastAsia="Times New Roman" w:hAnsi="Arial Narrow" w:cs="Times New Roman"/>
      <w:sz w:val="18"/>
      <w:szCs w:val="18"/>
      <w:lang w:eastAsia="es-PE"/>
    </w:rPr>
  </w:style>
  <w:style w:type="paragraph" w:customStyle="1" w:styleId="xl327">
    <w:name w:val="xl327"/>
    <w:basedOn w:val="Normal"/>
    <w:rsid w:val="001723EF"/>
    <w:pPr>
      <w:pBdr>
        <w:top w:val="single" w:sz="8" w:space="0"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b/>
      <w:bCs/>
      <w:sz w:val="18"/>
      <w:szCs w:val="18"/>
      <w:lang w:eastAsia="es-PE"/>
    </w:rPr>
  </w:style>
  <w:style w:type="paragraph" w:customStyle="1" w:styleId="xl328">
    <w:name w:val="xl328"/>
    <w:basedOn w:val="Normal"/>
    <w:rsid w:val="001723EF"/>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PE"/>
    </w:rPr>
  </w:style>
  <w:style w:type="paragraph" w:customStyle="1" w:styleId="xl329">
    <w:name w:val="xl329"/>
    <w:basedOn w:val="Normal"/>
    <w:rsid w:val="001723EF"/>
    <w:pPr>
      <w:pBdr>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330">
    <w:name w:val="xl330"/>
    <w:basedOn w:val="Normal"/>
    <w:rsid w:val="001723EF"/>
    <w:pPr>
      <w:pBdr>
        <w:top w:val="single" w:sz="4" w:space="0" w:color="auto"/>
        <w:left w:val="single" w:sz="4" w:space="0" w:color="auto"/>
        <w:bottom w:val="single" w:sz="4" w:space="0" w:color="auto"/>
        <w:right w:val="single" w:sz="8" w:space="7" w:color="auto"/>
      </w:pBdr>
      <w:shd w:val="clear" w:color="000000" w:fill="FFFFFF"/>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331">
    <w:name w:val="xl331"/>
    <w:basedOn w:val="Normal"/>
    <w:rsid w:val="001723EF"/>
    <w:pPr>
      <w:pBdr>
        <w:top w:val="single" w:sz="4" w:space="0" w:color="auto"/>
        <w:left w:val="single" w:sz="4" w:space="0" w:color="auto"/>
        <w:bottom w:val="single" w:sz="4" w:space="0" w:color="auto"/>
        <w:right w:val="single" w:sz="8" w:space="7" w:color="auto"/>
      </w:pBdr>
      <w:spacing w:before="100" w:beforeAutospacing="1" w:after="100" w:afterAutospacing="1" w:line="240" w:lineRule="auto"/>
      <w:ind w:firstLineChars="100" w:firstLine="100"/>
      <w:jc w:val="right"/>
    </w:pPr>
    <w:rPr>
      <w:rFonts w:ascii="Arial Narrow" w:eastAsia="Times New Roman" w:hAnsi="Arial Narrow" w:cs="Times New Roman"/>
      <w:sz w:val="18"/>
      <w:szCs w:val="18"/>
      <w:lang w:eastAsia="es-PE"/>
    </w:rPr>
  </w:style>
  <w:style w:type="paragraph" w:customStyle="1" w:styleId="xl332">
    <w:name w:val="xl332"/>
    <w:basedOn w:val="Normal"/>
    <w:rsid w:val="001723EF"/>
    <w:pPr>
      <w:shd w:val="clear" w:color="000000" w:fill="FFFF00"/>
      <w:spacing w:before="100" w:beforeAutospacing="1" w:after="100" w:afterAutospacing="1" w:line="240" w:lineRule="auto"/>
    </w:pPr>
    <w:rPr>
      <w:rFonts w:ascii="Arial Narrow" w:eastAsia="Times New Roman" w:hAnsi="Arial Narrow" w:cs="Times New Roman"/>
      <w:color w:val="FF0000"/>
      <w:sz w:val="18"/>
      <w:szCs w:val="18"/>
      <w:lang w:eastAsia="es-PE"/>
    </w:rPr>
  </w:style>
  <w:style w:type="paragraph" w:customStyle="1" w:styleId="xl333">
    <w:name w:val="xl333"/>
    <w:basedOn w:val="Normal"/>
    <w:rsid w:val="001723EF"/>
    <w:pPr>
      <w:shd w:val="clear" w:color="000000" w:fill="00B0F0"/>
      <w:spacing w:before="100" w:beforeAutospacing="1" w:after="100" w:afterAutospacing="1" w:line="240" w:lineRule="auto"/>
    </w:pPr>
    <w:rPr>
      <w:rFonts w:ascii="Arial Narrow" w:eastAsia="Times New Roman" w:hAnsi="Arial Narrow" w:cs="Times New Roman"/>
      <w:color w:val="FF0000"/>
      <w:sz w:val="18"/>
      <w:szCs w:val="18"/>
      <w:lang w:eastAsia="es-PE"/>
    </w:rPr>
  </w:style>
  <w:style w:type="paragraph" w:customStyle="1" w:styleId="xl334">
    <w:name w:val="xl334"/>
    <w:basedOn w:val="Normal"/>
    <w:rsid w:val="001723EF"/>
    <w:pPr>
      <w:shd w:val="clear" w:color="000000" w:fill="00B0F0"/>
      <w:spacing w:before="100" w:beforeAutospacing="1" w:after="100" w:afterAutospacing="1" w:line="240" w:lineRule="auto"/>
    </w:pPr>
    <w:rPr>
      <w:rFonts w:ascii="Arial Narrow" w:eastAsia="Times New Roman" w:hAnsi="Arial Narrow" w:cs="Times New Roman"/>
      <w:sz w:val="18"/>
      <w:szCs w:val="18"/>
      <w:lang w:eastAsia="es-PE"/>
    </w:rPr>
  </w:style>
  <w:style w:type="paragraph" w:customStyle="1" w:styleId="xl335">
    <w:name w:val="xl335"/>
    <w:basedOn w:val="Normal"/>
    <w:rsid w:val="001723EF"/>
    <w:pPr>
      <w:pBdr>
        <w:top w:val="single" w:sz="4" w:space="0" w:color="auto"/>
        <w:left w:val="single" w:sz="8"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PE"/>
    </w:rPr>
  </w:style>
  <w:style w:type="paragraph" w:customStyle="1" w:styleId="xl336">
    <w:name w:val="xl336"/>
    <w:basedOn w:val="Normal"/>
    <w:rsid w:val="001723EF"/>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PE"/>
    </w:rPr>
  </w:style>
  <w:style w:type="paragraph" w:customStyle="1" w:styleId="xl337">
    <w:name w:val="xl337"/>
    <w:basedOn w:val="Normal"/>
    <w:rsid w:val="001723EF"/>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PE"/>
    </w:rPr>
  </w:style>
  <w:style w:type="paragraph" w:customStyle="1" w:styleId="xl338">
    <w:name w:val="xl338"/>
    <w:basedOn w:val="Normal"/>
    <w:rsid w:val="001723EF"/>
    <w:pPr>
      <w:pBdr>
        <w:top w:val="single" w:sz="4" w:space="0" w:color="auto"/>
        <w:left w:val="single" w:sz="8"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PE"/>
    </w:rPr>
  </w:style>
  <w:style w:type="paragraph" w:customStyle="1" w:styleId="xl339">
    <w:name w:val="xl339"/>
    <w:basedOn w:val="Normal"/>
    <w:rsid w:val="001723EF"/>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PE"/>
    </w:rPr>
  </w:style>
  <w:style w:type="paragraph" w:customStyle="1" w:styleId="xl340">
    <w:name w:val="xl340"/>
    <w:basedOn w:val="Normal"/>
    <w:rsid w:val="001723EF"/>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eastAsia="Times New Roman" w:hAnsi="Arial Narrow" w:cs="Times New Roman"/>
      <w:b/>
      <w:bCs/>
      <w:color w:val="000000"/>
      <w:sz w:val="18"/>
      <w:szCs w:val="18"/>
      <w:lang w:eastAsia="es-PE"/>
    </w:rPr>
  </w:style>
  <w:style w:type="paragraph" w:customStyle="1" w:styleId="xl341">
    <w:name w:val="xl341"/>
    <w:basedOn w:val="Normal"/>
    <w:rsid w:val="001723EF"/>
    <w:pPr>
      <w:pBdr>
        <w:top w:val="single" w:sz="4" w:space="0" w:color="auto"/>
        <w:left w:val="single" w:sz="4" w:space="0" w:color="auto"/>
        <w:right w:val="single" w:sz="8" w:space="7" w:color="auto"/>
      </w:pBdr>
      <w:shd w:val="clear" w:color="000000" w:fill="D9D9D9"/>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customStyle="1" w:styleId="xl342">
    <w:name w:val="xl342"/>
    <w:basedOn w:val="Normal"/>
    <w:rsid w:val="001723EF"/>
    <w:pPr>
      <w:pBdr>
        <w:left w:val="single" w:sz="4" w:space="0" w:color="auto"/>
        <w:bottom w:val="single" w:sz="4" w:space="0" w:color="auto"/>
        <w:right w:val="single" w:sz="8" w:space="7" w:color="auto"/>
      </w:pBdr>
      <w:shd w:val="clear" w:color="000000" w:fill="D9D9D9"/>
      <w:spacing w:before="100" w:beforeAutospacing="1" w:after="100" w:afterAutospacing="1" w:line="240" w:lineRule="auto"/>
      <w:ind w:firstLineChars="100" w:firstLine="100"/>
      <w:jc w:val="right"/>
      <w:textAlignment w:val="center"/>
    </w:pPr>
    <w:rPr>
      <w:rFonts w:ascii="Arial Narrow" w:eastAsia="Times New Roman" w:hAnsi="Arial Narrow" w:cs="Times New Roman"/>
      <w:b/>
      <w:bCs/>
      <w:sz w:val="18"/>
      <w:szCs w:val="18"/>
      <w:lang w:eastAsia="es-PE"/>
    </w:rPr>
  </w:style>
  <w:style w:type="paragraph" w:styleId="Sangra3detindependiente">
    <w:name w:val="Body Text Indent 3"/>
    <w:basedOn w:val="Normal"/>
    <w:link w:val="Sangra3detindependienteCar"/>
    <w:rsid w:val="001723EF"/>
    <w:pPr>
      <w:spacing w:after="120" w:line="240" w:lineRule="auto"/>
      <w:ind w:left="283"/>
    </w:pPr>
    <w:rPr>
      <w:rFonts w:ascii="Arial" w:eastAsia="MS Mincho" w:hAnsi="Arial"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1723EF"/>
    <w:rPr>
      <w:rFonts w:ascii="Arial" w:eastAsia="MS Mincho" w:hAnsi="Arial" w:cs="Times New Roman"/>
      <w:sz w:val="16"/>
      <w:szCs w:val="16"/>
      <w:lang w:val="es-ES" w:eastAsia="es-ES"/>
    </w:rPr>
  </w:style>
  <w:style w:type="paragraph" w:styleId="Textodebloque">
    <w:name w:val="Block Text"/>
    <w:basedOn w:val="Normal"/>
    <w:rsid w:val="001723EF"/>
    <w:pPr>
      <w:spacing w:after="0" w:line="240" w:lineRule="auto"/>
      <w:ind w:left="540" w:right="378"/>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rsid w:val="001723EF"/>
    <w:pPr>
      <w:spacing w:after="120" w:line="480" w:lineRule="auto"/>
    </w:pPr>
    <w:rPr>
      <w:rFonts w:ascii="Arial" w:eastAsia="MS Mincho" w:hAnsi="Arial" w:cs="Times New Roman"/>
      <w:szCs w:val="24"/>
      <w:lang w:val="es-ES" w:eastAsia="es-ES"/>
    </w:rPr>
  </w:style>
  <w:style w:type="character" w:customStyle="1" w:styleId="Textoindependiente2Car">
    <w:name w:val="Texto independiente 2 Car"/>
    <w:basedOn w:val="Fuentedeprrafopredeter"/>
    <w:link w:val="Textoindependiente2"/>
    <w:uiPriority w:val="99"/>
    <w:rsid w:val="001723EF"/>
    <w:rPr>
      <w:rFonts w:ascii="Arial" w:eastAsia="MS Mincho" w:hAnsi="Arial" w:cs="Times New Roman"/>
      <w:szCs w:val="24"/>
      <w:lang w:val="es-ES" w:eastAsia="es-ES"/>
    </w:rPr>
  </w:style>
  <w:style w:type="table" w:customStyle="1" w:styleId="Tablaconcuadrcula4">
    <w:name w:val="Tabla con cuadrícula4"/>
    <w:basedOn w:val="Tablanormal"/>
    <w:next w:val="Tablaconcuadrcula"/>
    <w:uiPriority w:val="39"/>
    <w:rsid w:val="001723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uiPriority w:val="99"/>
    <w:semiHidden/>
    <w:unhideWhenUsed/>
    <w:rsid w:val="001723EF"/>
    <w:rPr>
      <w:vertAlign w:val="superscript"/>
    </w:rPr>
  </w:style>
  <w:style w:type="paragraph" w:styleId="Sangra2detindependiente">
    <w:name w:val="Body Text Indent 2"/>
    <w:basedOn w:val="Normal"/>
    <w:link w:val="Sangra2detindependienteCar"/>
    <w:uiPriority w:val="99"/>
    <w:semiHidden/>
    <w:unhideWhenUsed/>
    <w:rsid w:val="001723EF"/>
    <w:pPr>
      <w:suppressAutoHyphens/>
      <w:spacing w:after="120" w:line="480" w:lineRule="auto"/>
      <w:ind w:left="283"/>
    </w:pPr>
    <w:rPr>
      <w:rFonts w:ascii="Arial" w:eastAsia="Times New Roman" w:hAnsi="Arial" w:cs="Arial"/>
      <w:szCs w:val="24"/>
      <w:lang w:val="es-ES" w:eastAsia="ar-SA"/>
    </w:rPr>
  </w:style>
  <w:style w:type="character" w:customStyle="1" w:styleId="Sangra2detindependienteCar">
    <w:name w:val="Sangría 2 de t. independiente Car"/>
    <w:basedOn w:val="Fuentedeprrafopredeter"/>
    <w:link w:val="Sangra2detindependiente"/>
    <w:uiPriority w:val="99"/>
    <w:semiHidden/>
    <w:rsid w:val="001723EF"/>
    <w:rPr>
      <w:rFonts w:ascii="Arial" w:eastAsia="Times New Roman" w:hAnsi="Arial" w:cs="Arial"/>
      <w:szCs w:val="24"/>
      <w:lang w:val="es-ES" w:eastAsia="ar-SA"/>
    </w:rPr>
  </w:style>
  <w:style w:type="paragraph" w:styleId="Descripcin">
    <w:name w:val="caption"/>
    <w:aliases w:val="Figure,Descripción ALEX, Car Car Car Car Car Car Car Car Car Car Car Car,Car Car Car Car Car Car Car Car Car Car Car Car"/>
    <w:basedOn w:val="Normal"/>
    <w:next w:val="Normal"/>
    <w:link w:val="DescripcinCar"/>
    <w:unhideWhenUsed/>
    <w:qFormat/>
    <w:rsid w:val="001723EF"/>
    <w:pPr>
      <w:spacing w:after="200" w:line="240" w:lineRule="auto"/>
    </w:pPr>
    <w:rPr>
      <w:rFonts w:ascii="Calibri" w:eastAsia="Calibri" w:hAnsi="Calibri" w:cs="Times New Roman"/>
      <w:i/>
      <w:iCs/>
      <w:color w:val="44546A"/>
      <w:sz w:val="18"/>
      <w:szCs w:val="18"/>
    </w:rPr>
  </w:style>
  <w:style w:type="character" w:customStyle="1" w:styleId="DescripcinCar">
    <w:name w:val="Descripción Car"/>
    <w:aliases w:val="Figure Car,Descripción ALEX Car, Car Car Car Car Car Car Car Car Car Car Car Car Car,Car Car Car Car Car Car Car Car Car Car Car Car Car"/>
    <w:link w:val="Descripcin"/>
    <w:rsid w:val="001723EF"/>
    <w:rPr>
      <w:rFonts w:ascii="Calibri" w:eastAsia="Calibri" w:hAnsi="Calibri" w:cs="Times New Roman"/>
      <w:i/>
      <w:iCs/>
      <w:color w:val="44546A"/>
      <w:sz w:val="18"/>
      <w:szCs w:val="18"/>
    </w:rPr>
  </w:style>
  <w:style w:type="numbering" w:customStyle="1" w:styleId="Estilo2">
    <w:name w:val="Estilo2"/>
    <w:uiPriority w:val="99"/>
    <w:rsid w:val="001723EF"/>
    <w:pPr>
      <w:numPr>
        <w:numId w:val="20"/>
      </w:numPr>
    </w:pPr>
  </w:style>
  <w:style w:type="paragraph" w:customStyle="1" w:styleId="11">
    <w:name w:val="1.1"/>
    <w:basedOn w:val="Prrafodelista"/>
    <w:qFormat/>
    <w:rsid w:val="001723EF"/>
    <w:pPr>
      <w:numPr>
        <w:ilvl w:val="1"/>
        <w:numId w:val="21"/>
      </w:numPr>
      <w:tabs>
        <w:tab w:val="num" w:pos="360"/>
        <w:tab w:val="left" w:pos="851"/>
      </w:tabs>
      <w:spacing w:after="0" w:line="288" w:lineRule="auto"/>
      <w:ind w:left="708" w:firstLine="0"/>
      <w:jc w:val="both"/>
    </w:pPr>
    <w:rPr>
      <w:rFonts w:ascii="Arial" w:eastAsia="Calibri" w:hAnsi="Arial" w:cs="Times New Roman"/>
      <w:b/>
    </w:rPr>
  </w:style>
  <w:style w:type="character" w:styleId="Textodelmarcadordeposicin">
    <w:name w:val="Placeholder Text"/>
    <w:basedOn w:val="Fuentedeprrafopredeter"/>
    <w:uiPriority w:val="99"/>
    <w:semiHidden/>
    <w:rsid w:val="001723EF"/>
    <w:rPr>
      <w:color w:val="808080"/>
    </w:rPr>
  </w:style>
  <w:style w:type="character" w:customStyle="1" w:styleId="Ttulo1Car1">
    <w:name w:val="Título 1 Car1"/>
    <w:aliases w:val="Capitulo Car,Título 1 Car Car Car Car Car Car"/>
    <w:rsid w:val="001723EF"/>
    <w:rPr>
      <w:rFonts w:ascii="Arial Black" w:eastAsia="MS Mincho" w:hAnsi="Arial Black" w:cs="Times New Roman"/>
      <w:spacing w:val="-4"/>
      <w:kern w:val="28"/>
      <w:sz w:val="20"/>
      <w:szCs w:val="20"/>
      <w:lang w:val="es-ES" w:eastAsia="es-ES"/>
    </w:rPr>
  </w:style>
  <w:style w:type="paragraph" w:customStyle="1" w:styleId="Normal1">
    <w:name w:val="Normal1"/>
    <w:basedOn w:val="Normal"/>
    <w:rsid w:val="001723EF"/>
    <w:pPr>
      <w:spacing w:after="0" w:line="240" w:lineRule="auto"/>
    </w:pPr>
    <w:rPr>
      <w:rFonts w:ascii="Times New Roman" w:eastAsia="Times New Roman" w:hAnsi="Times New Roman" w:cs="Times New Roman"/>
      <w:sz w:val="24"/>
      <w:szCs w:val="20"/>
      <w:lang w:val="en-US" w:eastAsia="es-PE"/>
    </w:rPr>
  </w:style>
  <w:style w:type="paragraph" w:customStyle="1" w:styleId="normal10">
    <w:name w:val="normal1"/>
    <w:basedOn w:val="Normal"/>
    <w:rsid w:val="001723EF"/>
    <w:pPr>
      <w:spacing w:after="0" w:line="360" w:lineRule="auto"/>
      <w:ind w:left="426"/>
      <w:jc w:val="both"/>
    </w:pPr>
    <w:rPr>
      <w:rFonts w:ascii="Arial" w:eastAsia="Times New Roman" w:hAnsi="Arial" w:cs="Times New Roman"/>
      <w:szCs w:val="20"/>
      <w:lang w:eastAsia="es-ES"/>
    </w:rPr>
  </w:style>
  <w:style w:type="paragraph" w:customStyle="1" w:styleId="Sangradetindependiente2">
    <w:name w:val="Sangría de t. independiente 2"/>
    <w:basedOn w:val="Normal"/>
    <w:rsid w:val="001723EF"/>
    <w:pPr>
      <w:tabs>
        <w:tab w:val="left" w:pos="576"/>
        <w:tab w:val="left" w:pos="720"/>
        <w:tab w:val="left" w:pos="1440"/>
        <w:tab w:val="left" w:pos="2160"/>
        <w:tab w:val="left" w:pos="2880"/>
        <w:tab w:val="left" w:pos="3600"/>
        <w:tab w:val="left" w:pos="4320"/>
        <w:tab w:val="left" w:pos="5040"/>
        <w:tab w:val="left" w:pos="5760"/>
        <w:tab w:val="left" w:pos="6480"/>
        <w:tab w:val="left" w:pos="7200"/>
      </w:tabs>
      <w:overflowPunct w:val="0"/>
      <w:autoSpaceDE w:val="0"/>
      <w:autoSpaceDN w:val="0"/>
      <w:adjustRightInd w:val="0"/>
      <w:spacing w:before="80" w:after="80" w:line="240" w:lineRule="auto"/>
      <w:ind w:left="709"/>
      <w:jc w:val="both"/>
      <w:textAlignment w:val="baseline"/>
    </w:pPr>
    <w:rPr>
      <w:rFonts w:ascii="Arial" w:eastAsia="Times New Roman" w:hAnsi="Arial" w:cs="Times New Roman"/>
      <w:color w:val="000000"/>
      <w:szCs w:val="20"/>
      <w:lang w:val="es-MX" w:eastAsia="es-ES"/>
    </w:rPr>
  </w:style>
  <w:style w:type="paragraph" w:customStyle="1" w:styleId="Normal2">
    <w:name w:val="Normal2"/>
    <w:basedOn w:val="Normal1"/>
    <w:rsid w:val="001723EF"/>
    <w:pPr>
      <w:ind w:left="1134"/>
      <w:jc w:val="both"/>
    </w:pPr>
    <w:rPr>
      <w:rFonts w:ascii="Arial" w:hAnsi="Arial"/>
      <w:lang w:val="es-PE" w:eastAsia="es-ES"/>
    </w:rPr>
  </w:style>
  <w:style w:type="paragraph" w:customStyle="1" w:styleId="Guillermo">
    <w:name w:val="Guillermo"/>
    <w:basedOn w:val="Normal"/>
    <w:rsid w:val="001723EF"/>
    <w:pPr>
      <w:spacing w:before="60" w:after="0" w:line="240" w:lineRule="auto"/>
      <w:jc w:val="both"/>
    </w:pPr>
    <w:rPr>
      <w:rFonts w:ascii="Arial" w:eastAsia="Times New Roman" w:hAnsi="Arial" w:cs="Times New Roman"/>
      <w:sz w:val="24"/>
      <w:szCs w:val="20"/>
      <w:lang w:val="es-MX" w:eastAsia="ja-JP"/>
    </w:rPr>
  </w:style>
  <w:style w:type="paragraph" w:styleId="Sinespaciado">
    <w:name w:val="No Spacing"/>
    <w:link w:val="SinespaciadoCar"/>
    <w:uiPriority w:val="1"/>
    <w:qFormat/>
    <w:rsid w:val="001723EF"/>
    <w:pPr>
      <w:spacing w:after="0" w:line="240" w:lineRule="auto"/>
    </w:pPr>
    <w:rPr>
      <w:rFonts w:ascii="Arial" w:eastAsia="Calibri" w:hAnsi="Arial" w:cs="Times New Roman"/>
      <w:lang w:val="ca-ES"/>
    </w:rPr>
  </w:style>
  <w:style w:type="character" w:customStyle="1" w:styleId="SinespaciadoCar">
    <w:name w:val="Sin espaciado Car"/>
    <w:link w:val="Sinespaciado"/>
    <w:uiPriority w:val="1"/>
    <w:rsid w:val="001723EF"/>
    <w:rPr>
      <w:rFonts w:ascii="Arial" w:eastAsia="Calibri" w:hAnsi="Arial" w:cs="Times New Roman"/>
      <w:lang w:val="ca-ES"/>
    </w:rPr>
  </w:style>
  <w:style w:type="character" w:customStyle="1" w:styleId="DefaultCar">
    <w:name w:val="Default Car"/>
    <w:link w:val="Default"/>
    <w:uiPriority w:val="99"/>
    <w:rsid w:val="001723EF"/>
    <w:rPr>
      <w:rFonts w:ascii="Arial" w:hAnsi="Arial" w:cs="Arial"/>
      <w:color w:val="000000"/>
      <w:sz w:val="24"/>
      <w:szCs w:val="24"/>
      <w:lang w:val="es-ES"/>
    </w:rPr>
  </w:style>
  <w:style w:type="paragraph" w:styleId="Cita">
    <w:name w:val="Quote"/>
    <w:basedOn w:val="Normal"/>
    <w:next w:val="Normal"/>
    <w:link w:val="CitaCar"/>
    <w:uiPriority w:val="29"/>
    <w:qFormat/>
    <w:rsid w:val="001723EF"/>
    <w:pPr>
      <w:spacing w:before="240" w:after="240" w:line="252" w:lineRule="auto"/>
      <w:ind w:left="864" w:right="864"/>
      <w:jc w:val="center"/>
    </w:pPr>
    <w:rPr>
      <w:rFonts w:ascii="Calibri" w:eastAsia="Calibri" w:hAnsi="Calibri" w:cs="Times New Roman"/>
      <w:i/>
      <w:iCs/>
      <w:sz w:val="21"/>
      <w:szCs w:val="21"/>
      <w:lang w:val="es-ES"/>
    </w:rPr>
  </w:style>
  <w:style w:type="character" w:customStyle="1" w:styleId="CitaCar">
    <w:name w:val="Cita Car"/>
    <w:basedOn w:val="Fuentedeprrafopredeter"/>
    <w:link w:val="Cita"/>
    <w:uiPriority w:val="29"/>
    <w:rsid w:val="001723EF"/>
    <w:rPr>
      <w:rFonts w:ascii="Calibri" w:eastAsia="Calibri" w:hAnsi="Calibri" w:cs="Times New Roman"/>
      <w:i/>
      <w:iCs/>
      <w:sz w:val="21"/>
      <w:szCs w:val="21"/>
      <w:lang w:val="es-ES"/>
    </w:rPr>
  </w:style>
  <w:style w:type="paragraph" w:customStyle="1" w:styleId="TableParagraph">
    <w:name w:val="Table Paragraph"/>
    <w:basedOn w:val="Normal"/>
    <w:uiPriority w:val="1"/>
    <w:qFormat/>
    <w:rsid w:val="001723EF"/>
    <w:pPr>
      <w:widowControl w:val="0"/>
      <w:autoSpaceDE w:val="0"/>
      <w:autoSpaceDN w:val="0"/>
      <w:spacing w:before="57" w:after="0" w:line="240" w:lineRule="auto"/>
    </w:pPr>
    <w:rPr>
      <w:rFonts w:ascii="Arial" w:eastAsia="Arial" w:hAnsi="Arial" w:cs="Arial"/>
      <w:lang w:val="en-US"/>
    </w:rPr>
  </w:style>
  <w:style w:type="table" w:customStyle="1" w:styleId="TableNormal">
    <w:name w:val="Table Normal"/>
    <w:uiPriority w:val="2"/>
    <w:semiHidden/>
    <w:qFormat/>
    <w:rsid w:val="001723E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Listaconvietas2">
    <w:name w:val="List Bullet 2"/>
    <w:basedOn w:val="Normal"/>
    <w:autoRedefine/>
    <w:uiPriority w:val="99"/>
    <w:rsid w:val="001723EF"/>
    <w:pPr>
      <w:numPr>
        <w:numId w:val="37"/>
      </w:numPr>
      <w:spacing w:after="0" w:line="240" w:lineRule="auto"/>
    </w:pPr>
    <w:rPr>
      <w:rFonts w:ascii="Times New Roman" w:eastAsia="Times New Roman" w:hAnsi="Times New Roman" w:cs="Times New Roman"/>
      <w:sz w:val="20"/>
      <w:szCs w:val="20"/>
      <w:lang w:val="es-ES" w:eastAsia="es-ES"/>
    </w:rPr>
  </w:style>
  <w:style w:type="paragraph" w:customStyle="1" w:styleId="Textoindependiente33">
    <w:name w:val="Texto independiente 33"/>
    <w:basedOn w:val="Normal"/>
    <w:next w:val="Textoindependiente3"/>
    <w:link w:val="Textoindependiente3Car"/>
    <w:uiPriority w:val="99"/>
    <w:semiHidden/>
    <w:unhideWhenUsed/>
    <w:rsid w:val="001723EF"/>
    <w:pPr>
      <w:spacing w:after="120"/>
    </w:pPr>
    <w:rPr>
      <w:sz w:val="16"/>
      <w:szCs w:val="16"/>
    </w:rPr>
  </w:style>
  <w:style w:type="character" w:customStyle="1" w:styleId="Textoindependiente3Car">
    <w:name w:val="Texto independiente 3 Car"/>
    <w:basedOn w:val="Fuentedeprrafopredeter"/>
    <w:link w:val="Textoindependiente33"/>
    <w:uiPriority w:val="99"/>
    <w:semiHidden/>
    <w:rsid w:val="001723EF"/>
    <w:rPr>
      <w:sz w:val="16"/>
      <w:szCs w:val="16"/>
      <w:lang w:val="es-PE"/>
    </w:rPr>
  </w:style>
  <w:style w:type="paragraph" w:customStyle="1" w:styleId="msonormal0">
    <w:name w:val="msonormal"/>
    <w:basedOn w:val="Normal"/>
    <w:uiPriority w:val="99"/>
    <w:rsid w:val="001723E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1">
    <w:name w:val="Texto1"/>
    <w:basedOn w:val="Normal"/>
    <w:uiPriority w:val="99"/>
    <w:rsid w:val="001723EF"/>
    <w:pPr>
      <w:keepLines/>
      <w:spacing w:after="240" w:line="240" w:lineRule="auto"/>
      <w:ind w:left="360"/>
      <w:jc w:val="both"/>
    </w:pPr>
    <w:rPr>
      <w:rFonts w:ascii="Arial" w:eastAsia="Times New Roman" w:hAnsi="Arial" w:cs="Times New Roman"/>
      <w:sz w:val="20"/>
      <w:szCs w:val="20"/>
      <w:lang w:val="es-ES_tradnl" w:eastAsia="es-ES"/>
    </w:rPr>
  </w:style>
  <w:style w:type="paragraph" w:customStyle="1" w:styleId="HTMLconformatoprevio1">
    <w:name w:val="HTML con formato previo1"/>
    <w:basedOn w:val="Normal"/>
    <w:uiPriority w:val="99"/>
    <w:rsid w:val="001723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pPr>
    <w:rPr>
      <w:rFonts w:ascii="Courier New" w:eastAsia="Times New Roman" w:hAnsi="Courier New" w:cs="Times New Roman"/>
      <w:sz w:val="20"/>
      <w:szCs w:val="20"/>
      <w:lang w:val="es-ES" w:eastAsia="es-ES"/>
    </w:rPr>
  </w:style>
  <w:style w:type="paragraph" w:customStyle="1" w:styleId="BodyText22">
    <w:name w:val="Body Text 22"/>
    <w:basedOn w:val="Normal"/>
    <w:uiPriority w:val="99"/>
    <w:rsid w:val="001723EF"/>
    <w:pPr>
      <w:tabs>
        <w:tab w:val="left" w:pos="-1843"/>
        <w:tab w:val="left" w:pos="-720"/>
        <w:tab w:val="left" w:pos="-426"/>
        <w:tab w:val="left" w:pos="0"/>
      </w:tabs>
      <w:suppressAutoHyphens/>
      <w:overflowPunct w:val="0"/>
      <w:autoSpaceDE w:val="0"/>
      <w:autoSpaceDN w:val="0"/>
      <w:adjustRightInd w:val="0"/>
      <w:spacing w:after="0" w:line="240" w:lineRule="auto"/>
      <w:ind w:firstLine="708"/>
      <w:jc w:val="both"/>
    </w:pPr>
    <w:rPr>
      <w:rFonts w:ascii="Arial" w:eastAsia="Times New Roman" w:hAnsi="Arial" w:cs="Times New Roman"/>
      <w:color w:val="000000"/>
      <w:szCs w:val="20"/>
      <w:lang w:eastAsia="es-ES"/>
    </w:rPr>
  </w:style>
  <w:style w:type="paragraph" w:customStyle="1" w:styleId="BodyTextIndent21">
    <w:name w:val="Body Text Indent 21"/>
    <w:basedOn w:val="Normal"/>
    <w:uiPriority w:val="99"/>
    <w:rsid w:val="001723EF"/>
    <w:pPr>
      <w:overflowPunct w:val="0"/>
      <w:autoSpaceDE w:val="0"/>
      <w:autoSpaceDN w:val="0"/>
      <w:adjustRightInd w:val="0"/>
      <w:spacing w:after="0" w:line="240" w:lineRule="auto"/>
      <w:ind w:firstLine="567"/>
      <w:jc w:val="both"/>
    </w:pPr>
    <w:rPr>
      <w:rFonts w:ascii="Arial" w:eastAsia="Times New Roman" w:hAnsi="Arial" w:cs="Times New Roman"/>
      <w:color w:val="000000"/>
      <w:szCs w:val="20"/>
      <w:lang w:eastAsia="es-ES"/>
    </w:rPr>
  </w:style>
  <w:style w:type="paragraph" w:customStyle="1" w:styleId="guillermo0">
    <w:name w:val="guillermo"/>
    <w:basedOn w:val="Normal"/>
    <w:uiPriority w:val="99"/>
    <w:rsid w:val="001723EF"/>
    <w:pPr>
      <w:spacing w:before="60" w:after="0" w:line="240" w:lineRule="auto"/>
      <w:jc w:val="both"/>
    </w:pPr>
    <w:rPr>
      <w:rFonts w:ascii="Arial" w:eastAsia="Times New Roman" w:hAnsi="Arial" w:cs="Arial"/>
      <w:sz w:val="24"/>
      <w:szCs w:val="24"/>
      <w:lang w:val="es-ES" w:eastAsia="es-ES"/>
    </w:rPr>
  </w:style>
  <w:style w:type="paragraph" w:styleId="Textodeglobo">
    <w:name w:val="Balloon Text"/>
    <w:basedOn w:val="Normal"/>
    <w:link w:val="TextodegloboCar1"/>
    <w:uiPriority w:val="99"/>
    <w:semiHidden/>
    <w:unhideWhenUsed/>
    <w:rsid w:val="001723EF"/>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1723EF"/>
    <w:rPr>
      <w:rFonts w:ascii="Segoe UI" w:hAnsi="Segoe UI" w:cs="Segoe UI"/>
      <w:sz w:val="18"/>
      <w:szCs w:val="18"/>
    </w:rPr>
  </w:style>
  <w:style w:type="paragraph" w:styleId="Prrafodelista">
    <w:name w:val="List Paragraph"/>
    <w:aliases w:val="Lista multicolor - Énfasis 111,NIVEL ONE,ASPECTOS GENERALES,TITULO A,PARRAFO DEL TEXTO,Titulo de Fígura,Iz - Párrafo de lista,Sivsa Parrafo,Lista multicolor - Énfasis 11,SCap1,TITULO,Imagen 01.,Titulo parrafo,Punto,Conclusiones,Viñeta"/>
    <w:basedOn w:val="Normal"/>
    <w:uiPriority w:val="34"/>
    <w:qFormat/>
    <w:rsid w:val="001723EF"/>
    <w:pPr>
      <w:ind w:left="720"/>
      <w:contextualSpacing/>
    </w:pPr>
  </w:style>
  <w:style w:type="table" w:styleId="Tablaconcuadrcula">
    <w:name w:val="Table Grid"/>
    <w:basedOn w:val="Tablanormal"/>
    <w:uiPriority w:val="59"/>
    <w:rsid w:val="00172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1723EF"/>
    <w:rPr>
      <w:color w:val="0563C1" w:themeColor="hyperlink"/>
      <w:u w:val="single"/>
    </w:rPr>
  </w:style>
  <w:style w:type="paragraph" w:styleId="Textoindependiente3">
    <w:name w:val="Body Text 3"/>
    <w:basedOn w:val="Normal"/>
    <w:link w:val="Textoindependiente3Car1"/>
    <w:uiPriority w:val="99"/>
    <w:semiHidden/>
    <w:unhideWhenUsed/>
    <w:rsid w:val="001723EF"/>
    <w:pPr>
      <w:spacing w:after="120"/>
    </w:pPr>
    <w:rPr>
      <w:sz w:val="16"/>
      <w:szCs w:val="16"/>
    </w:rPr>
  </w:style>
  <w:style w:type="character" w:customStyle="1" w:styleId="Textoindependiente3Car1">
    <w:name w:val="Texto independiente 3 Car1"/>
    <w:basedOn w:val="Fuentedeprrafopredeter"/>
    <w:link w:val="Textoindependiente3"/>
    <w:uiPriority w:val="99"/>
    <w:semiHidden/>
    <w:rsid w:val="001723EF"/>
    <w:rPr>
      <w:sz w:val="16"/>
      <w:szCs w:val="16"/>
    </w:rPr>
  </w:style>
  <w:style w:type="character" w:styleId="Nmerodelnea">
    <w:name w:val="line number"/>
    <w:basedOn w:val="Fuentedeprrafopredeter"/>
    <w:uiPriority w:val="99"/>
    <w:semiHidden/>
    <w:unhideWhenUsed/>
    <w:rsid w:val="0025738D"/>
  </w:style>
  <w:style w:type="paragraph" w:customStyle="1" w:styleId="PRT">
    <w:name w:val="PRT"/>
    <w:basedOn w:val="Normal"/>
    <w:next w:val="ART"/>
    <w:rsid w:val="00916828"/>
    <w:pPr>
      <w:keepNext/>
      <w:suppressAutoHyphens/>
      <w:spacing w:before="480" w:after="0" w:line="240" w:lineRule="auto"/>
      <w:jc w:val="both"/>
      <w:outlineLvl w:val="0"/>
    </w:pPr>
    <w:rPr>
      <w:rFonts w:ascii="Times New Roman" w:eastAsia="Times New Roman" w:hAnsi="Times New Roman" w:cs="Times New Roman"/>
      <w:szCs w:val="20"/>
      <w:lang w:val="en-US"/>
    </w:rPr>
  </w:style>
  <w:style w:type="paragraph" w:customStyle="1" w:styleId="SUT">
    <w:name w:val="SUT"/>
    <w:basedOn w:val="Normal"/>
    <w:next w:val="PR1"/>
    <w:rsid w:val="00916828"/>
    <w:pPr>
      <w:suppressAutoHyphens/>
      <w:spacing w:before="240" w:after="0" w:line="240" w:lineRule="auto"/>
      <w:jc w:val="both"/>
      <w:outlineLvl w:val="0"/>
    </w:pPr>
    <w:rPr>
      <w:rFonts w:ascii="Times New Roman" w:eastAsia="Times New Roman" w:hAnsi="Times New Roman" w:cs="Times New Roman"/>
      <w:szCs w:val="20"/>
      <w:lang w:val="en-US"/>
    </w:rPr>
  </w:style>
  <w:style w:type="paragraph" w:customStyle="1" w:styleId="DST">
    <w:name w:val="DST"/>
    <w:basedOn w:val="Normal"/>
    <w:next w:val="PR1"/>
    <w:rsid w:val="00916828"/>
    <w:pPr>
      <w:suppressAutoHyphens/>
      <w:spacing w:before="240" w:after="0" w:line="240" w:lineRule="auto"/>
      <w:jc w:val="both"/>
      <w:outlineLvl w:val="0"/>
    </w:pPr>
    <w:rPr>
      <w:rFonts w:ascii="Times New Roman" w:eastAsia="Times New Roman" w:hAnsi="Times New Roman" w:cs="Times New Roman"/>
      <w:szCs w:val="20"/>
      <w:lang w:val="en-US"/>
    </w:rPr>
  </w:style>
  <w:style w:type="paragraph" w:customStyle="1" w:styleId="ART">
    <w:name w:val="ART"/>
    <w:basedOn w:val="Normal"/>
    <w:next w:val="PR1"/>
    <w:rsid w:val="00916828"/>
    <w:pPr>
      <w:keepNext/>
      <w:tabs>
        <w:tab w:val="num" w:pos="864"/>
      </w:tabs>
      <w:suppressAutoHyphens/>
      <w:spacing w:before="480" w:after="0" w:line="240" w:lineRule="auto"/>
      <w:ind w:left="864" w:hanging="864"/>
      <w:jc w:val="both"/>
      <w:outlineLvl w:val="1"/>
    </w:pPr>
    <w:rPr>
      <w:rFonts w:ascii="Times New Roman" w:eastAsia="Times New Roman" w:hAnsi="Times New Roman" w:cs="Times New Roman"/>
      <w:szCs w:val="20"/>
      <w:lang w:val="en-US"/>
    </w:rPr>
  </w:style>
  <w:style w:type="paragraph" w:customStyle="1" w:styleId="PR1">
    <w:name w:val="PR1"/>
    <w:basedOn w:val="Normal"/>
    <w:rsid w:val="00916828"/>
    <w:pPr>
      <w:tabs>
        <w:tab w:val="num" w:pos="864"/>
      </w:tabs>
      <w:suppressAutoHyphens/>
      <w:spacing w:before="240" w:after="0" w:line="240" w:lineRule="auto"/>
      <w:ind w:left="864" w:hanging="576"/>
      <w:jc w:val="both"/>
      <w:outlineLvl w:val="2"/>
    </w:pPr>
    <w:rPr>
      <w:rFonts w:ascii="Times New Roman" w:eastAsia="Times New Roman" w:hAnsi="Times New Roman" w:cs="Times New Roman"/>
      <w:szCs w:val="20"/>
      <w:lang w:val="en-US"/>
    </w:rPr>
  </w:style>
  <w:style w:type="paragraph" w:customStyle="1" w:styleId="PR2">
    <w:name w:val="PR2"/>
    <w:basedOn w:val="Normal"/>
    <w:rsid w:val="00916828"/>
    <w:pPr>
      <w:tabs>
        <w:tab w:val="num" w:pos="1440"/>
      </w:tabs>
      <w:suppressAutoHyphens/>
      <w:spacing w:after="0" w:line="240" w:lineRule="auto"/>
      <w:ind w:left="1440" w:hanging="576"/>
      <w:jc w:val="both"/>
      <w:outlineLvl w:val="3"/>
    </w:pPr>
    <w:rPr>
      <w:rFonts w:ascii="Times New Roman" w:eastAsia="Times New Roman" w:hAnsi="Times New Roman" w:cs="Times New Roman"/>
      <w:szCs w:val="20"/>
      <w:lang w:val="en-US"/>
    </w:rPr>
  </w:style>
  <w:style w:type="paragraph" w:customStyle="1" w:styleId="PR3">
    <w:name w:val="PR3"/>
    <w:basedOn w:val="Normal"/>
    <w:rsid w:val="00916828"/>
    <w:pPr>
      <w:tabs>
        <w:tab w:val="num" w:pos="2016"/>
      </w:tabs>
      <w:suppressAutoHyphens/>
      <w:spacing w:after="0" w:line="240" w:lineRule="auto"/>
      <w:ind w:left="2016" w:hanging="576"/>
      <w:jc w:val="both"/>
      <w:outlineLvl w:val="4"/>
    </w:pPr>
    <w:rPr>
      <w:rFonts w:ascii="Times New Roman" w:eastAsia="Times New Roman" w:hAnsi="Times New Roman" w:cs="Times New Roman"/>
      <w:szCs w:val="20"/>
      <w:lang w:val="en-US"/>
    </w:rPr>
  </w:style>
  <w:style w:type="paragraph" w:customStyle="1" w:styleId="PR4">
    <w:name w:val="PR4"/>
    <w:basedOn w:val="Normal"/>
    <w:rsid w:val="00916828"/>
    <w:pPr>
      <w:tabs>
        <w:tab w:val="num" w:pos="2592"/>
      </w:tabs>
      <w:suppressAutoHyphens/>
      <w:spacing w:after="0" w:line="240" w:lineRule="auto"/>
      <w:ind w:left="2592" w:hanging="576"/>
      <w:jc w:val="both"/>
      <w:outlineLvl w:val="5"/>
    </w:pPr>
    <w:rPr>
      <w:rFonts w:ascii="Times New Roman" w:eastAsia="Times New Roman" w:hAnsi="Times New Roman" w:cs="Times New Roman"/>
      <w:szCs w:val="20"/>
      <w:lang w:val="en-US"/>
    </w:rPr>
  </w:style>
  <w:style w:type="paragraph" w:customStyle="1" w:styleId="PR5">
    <w:name w:val="PR5"/>
    <w:basedOn w:val="Normal"/>
    <w:rsid w:val="00916828"/>
    <w:pPr>
      <w:tabs>
        <w:tab w:val="num" w:pos="3168"/>
      </w:tabs>
      <w:suppressAutoHyphens/>
      <w:spacing w:after="0" w:line="240" w:lineRule="auto"/>
      <w:ind w:left="3168" w:hanging="576"/>
      <w:jc w:val="both"/>
      <w:outlineLvl w:val="6"/>
    </w:pPr>
    <w:rPr>
      <w:rFonts w:ascii="Times New Roman" w:eastAsia="Times New Roman" w:hAnsi="Times New Roman" w:cs="Times New Roman"/>
      <w:szCs w:val="20"/>
      <w:lang w:val="en-US"/>
    </w:rPr>
  </w:style>
  <w:style w:type="character" w:customStyle="1" w:styleId="notranslate">
    <w:name w:val="notranslate"/>
    <w:basedOn w:val="Fuentedeprrafopredeter"/>
    <w:rsid w:val="00916828"/>
  </w:style>
  <w:style w:type="numbering" w:customStyle="1" w:styleId="Sinlista2">
    <w:name w:val="Sin lista2"/>
    <w:next w:val="Sinlista"/>
    <w:uiPriority w:val="99"/>
    <w:semiHidden/>
    <w:unhideWhenUsed/>
    <w:rsid w:val="007672A6"/>
  </w:style>
  <w:style w:type="table" w:customStyle="1" w:styleId="Tablaconcuadrcula2">
    <w:name w:val="Tabla con cuadrícula2"/>
    <w:basedOn w:val="Tablanormal"/>
    <w:next w:val="Tablaconcuadrcula"/>
    <w:uiPriority w:val="59"/>
    <w:rsid w:val="007672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ennegrita">
    <w:name w:val="Strong"/>
    <w:basedOn w:val="Fuentedeprrafopredeter"/>
    <w:uiPriority w:val="22"/>
    <w:qFormat/>
    <w:rsid w:val="007672A6"/>
    <w:rPr>
      <w:b/>
      <w:bCs/>
    </w:rPr>
  </w:style>
  <w:style w:type="character" w:customStyle="1" w:styleId="apple-converted-space">
    <w:name w:val="apple-converted-space"/>
    <w:basedOn w:val="Fuentedeprrafopredeter"/>
    <w:rsid w:val="007672A6"/>
  </w:style>
  <w:style w:type="numbering" w:customStyle="1" w:styleId="Sinlista3">
    <w:name w:val="Sin lista3"/>
    <w:next w:val="Sinlista"/>
    <w:uiPriority w:val="99"/>
    <w:semiHidden/>
    <w:unhideWhenUsed/>
    <w:rsid w:val="001472F7"/>
  </w:style>
  <w:style w:type="numbering" w:customStyle="1" w:styleId="Sinlista11">
    <w:name w:val="Sin lista11"/>
    <w:next w:val="Sinlista"/>
    <w:uiPriority w:val="99"/>
    <w:semiHidden/>
    <w:unhideWhenUsed/>
    <w:rsid w:val="001472F7"/>
  </w:style>
  <w:style w:type="table" w:customStyle="1" w:styleId="Tablaconcuadrcula11">
    <w:name w:val="Tabla con cuadrícula11"/>
    <w:basedOn w:val="Tablanormal"/>
    <w:next w:val="Tablaconcuadrcula"/>
    <w:uiPriority w:val="39"/>
    <w:rsid w:val="001472F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1472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1472F7"/>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aconcuadrcula3">
    <w:name w:val="Tabla con cuadrícula3"/>
    <w:basedOn w:val="Tablanormal"/>
    <w:next w:val="Tablaconcuadrcula"/>
    <w:uiPriority w:val="39"/>
    <w:rsid w:val="00147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1472F7"/>
  </w:style>
  <w:style w:type="table" w:customStyle="1" w:styleId="Tablaconcuadrcula21">
    <w:name w:val="Tabla con cuadrícula21"/>
    <w:basedOn w:val="Tablanormal"/>
    <w:next w:val="Tablaconcuadrcula"/>
    <w:uiPriority w:val="59"/>
    <w:rsid w:val="00147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is">
    <w:name w:val="Emphasis"/>
    <w:basedOn w:val="Fuentedeprrafopredeter"/>
    <w:uiPriority w:val="20"/>
    <w:qFormat/>
    <w:rsid w:val="00612491"/>
    <w:rPr>
      <w:i/>
      <w:iCs/>
    </w:rPr>
  </w:style>
  <w:style w:type="paragraph" w:customStyle="1" w:styleId="Pa3">
    <w:name w:val="Pa3"/>
    <w:basedOn w:val="Normal"/>
    <w:next w:val="Normal"/>
    <w:uiPriority w:val="99"/>
    <w:rsid w:val="0044579E"/>
    <w:pPr>
      <w:autoSpaceDE w:val="0"/>
      <w:autoSpaceDN w:val="0"/>
      <w:adjustRightInd w:val="0"/>
      <w:spacing w:after="0" w:line="161" w:lineRule="atLeast"/>
    </w:pPr>
    <w:rPr>
      <w:rFonts w:ascii="PF BeauSans Pro Light" w:eastAsia="Calibri" w:hAnsi="PF BeauSans Pro Light" w:cs="Times New Roman"/>
      <w:sz w:val="24"/>
      <w:szCs w:val="24"/>
    </w:rPr>
  </w:style>
  <w:style w:type="character" w:customStyle="1" w:styleId="A0">
    <w:name w:val="A0"/>
    <w:uiPriority w:val="99"/>
    <w:rsid w:val="0044579E"/>
    <w:rPr>
      <w:rFonts w:cs="PF BeauSans Pro Light"/>
      <w:color w:val="000000"/>
      <w:sz w:val="12"/>
      <w:szCs w:val="12"/>
    </w:rPr>
  </w:style>
  <w:style w:type="paragraph" w:customStyle="1" w:styleId="Prrafo1">
    <w:name w:val="Párrafo 1"/>
    <w:basedOn w:val="Normal"/>
    <w:link w:val="Prrafo1Char"/>
    <w:rsid w:val="00261304"/>
    <w:pPr>
      <w:keepLines/>
      <w:spacing w:after="0" w:line="240" w:lineRule="auto"/>
      <w:ind w:left="567"/>
      <w:jc w:val="both"/>
    </w:pPr>
    <w:rPr>
      <w:rFonts w:ascii="Arial Narrow" w:eastAsia="Times New Roman" w:hAnsi="Arial Narrow" w:cs="Times New Roman"/>
      <w:sz w:val="24"/>
      <w:szCs w:val="20"/>
      <w:lang w:val="es-ES_tradnl" w:eastAsia="es-ES"/>
    </w:rPr>
  </w:style>
  <w:style w:type="character" w:customStyle="1" w:styleId="Prrafo1Char">
    <w:name w:val="Párrafo 1 Char"/>
    <w:link w:val="Prrafo1"/>
    <w:rsid w:val="00261304"/>
    <w:rPr>
      <w:rFonts w:ascii="Arial Narrow" w:eastAsia="Times New Roman" w:hAnsi="Arial Narrow"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0414">
      <w:bodyDiv w:val="1"/>
      <w:marLeft w:val="0"/>
      <w:marRight w:val="0"/>
      <w:marTop w:val="0"/>
      <w:marBottom w:val="0"/>
      <w:divBdr>
        <w:top w:val="none" w:sz="0" w:space="0" w:color="auto"/>
        <w:left w:val="none" w:sz="0" w:space="0" w:color="auto"/>
        <w:bottom w:val="none" w:sz="0" w:space="0" w:color="auto"/>
        <w:right w:val="none" w:sz="0" w:space="0" w:color="auto"/>
      </w:divBdr>
    </w:div>
    <w:div w:id="83651060">
      <w:bodyDiv w:val="1"/>
      <w:marLeft w:val="0"/>
      <w:marRight w:val="0"/>
      <w:marTop w:val="0"/>
      <w:marBottom w:val="0"/>
      <w:divBdr>
        <w:top w:val="none" w:sz="0" w:space="0" w:color="auto"/>
        <w:left w:val="none" w:sz="0" w:space="0" w:color="auto"/>
        <w:bottom w:val="none" w:sz="0" w:space="0" w:color="auto"/>
        <w:right w:val="none" w:sz="0" w:space="0" w:color="auto"/>
      </w:divBdr>
    </w:div>
    <w:div w:id="228157539">
      <w:bodyDiv w:val="1"/>
      <w:marLeft w:val="0"/>
      <w:marRight w:val="0"/>
      <w:marTop w:val="0"/>
      <w:marBottom w:val="0"/>
      <w:divBdr>
        <w:top w:val="none" w:sz="0" w:space="0" w:color="auto"/>
        <w:left w:val="none" w:sz="0" w:space="0" w:color="auto"/>
        <w:bottom w:val="none" w:sz="0" w:space="0" w:color="auto"/>
        <w:right w:val="none" w:sz="0" w:space="0" w:color="auto"/>
      </w:divBdr>
    </w:div>
    <w:div w:id="245844109">
      <w:bodyDiv w:val="1"/>
      <w:marLeft w:val="0"/>
      <w:marRight w:val="0"/>
      <w:marTop w:val="0"/>
      <w:marBottom w:val="0"/>
      <w:divBdr>
        <w:top w:val="none" w:sz="0" w:space="0" w:color="auto"/>
        <w:left w:val="none" w:sz="0" w:space="0" w:color="auto"/>
        <w:bottom w:val="none" w:sz="0" w:space="0" w:color="auto"/>
        <w:right w:val="none" w:sz="0" w:space="0" w:color="auto"/>
      </w:divBdr>
    </w:div>
    <w:div w:id="276182186">
      <w:bodyDiv w:val="1"/>
      <w:marLeft w:val="0"/>
      <w:marRight w:val="0"/>
      <w:marTop w:val="0"/>
      <w:marBottom w:val="0"/>
      <w:divBdr>
        <w:top w:val="none" w:sz="0" w:space="0" w:color="auto"/>
        <w:left w:val="none" w:sz="0" w:space="0" w:color="auto"/>
        <w:bottom w:val="none" w:sz="0" w:space="0" w:color="auto"/>
        <w:right w:val="none" w:sz="0" w:space="0" w:color="auto"/>
      </w:divBdr>
    </w:div>
    <w:div w:id="361246854">
      <w:bodyDiv w:val="1"/>
      <w:marLeft w:val="0"/>
      <w:marRight w:val="0"/>
      <w:marTop w:val="0"/>
      <w:marBottom w:val="0"/>
      <w:divBdr>
        <w:top w:val="none" w:sz="0" w:space="0" w:color="auto"/>
        <w:left w:val="none" w:sz="0" w:space="0" w:color="auto"/>
        <w:bottom w:val="none" w:sz="0" w:space="0" w:color="auto"/>
        <w:right w:val="none" w:sz="0" w:space="0" w:color="auto"/>
      </w:divBdr>
    </w:div>
    <w:div w:id="398133582">
      <w:bodyDiv w:val="1"/>
      <w:marLeft w:val="0"/>
      <w:marRight w:val="0"/>
      <w:marTop w:val="0"/>
      <w:marBottom w:val="0"/>
      <w:divBdr>
        <w:top w:val="none" w:sz="0" w:space="0" w:color="auto"/>
        <w:left w:val="none" w:sz="0" w:space="0" w:color="auto"/>
        <w:bottom w:val="none" w:sz="0" w:space="0" w:color="auto"/>
        <w:right w:val="none" w:sz="0" w:space="0" w:color="auto"/>
      </w:divBdr>
    </w:div>
    <w:div w:id="430053847">
      <w:bodyDiv w:val="1"/>
      <w:marLeft w:val="0"/>
      <w:marRight w:val="0"/>
      <w:marTop w:val="0"/>
      <w:marBottom w:val="0"/>
      <w:divBdr>
        <w:top w:val="none" w:sz="0" w:space="0" w:color="auto"/>
        <w:left w:val="none" w:sz="0" w:space="0" w:color="auto"/>
        <w:bottom w:val="none" w:sz="0" w:space="0" w:color="auto"/>
        <w:right w:val="none" w:sz="0" w:space="0" w:color="auto"/>
      </w:divBdr>
    </w:div>
    <w:div w:id="540441744">
      <w:bodyDiv w:val="1"/>
      <w:marLeft w:val="0"/>
      <w:marRight w:val="0"/>
      <w:marTop w:val="0"/>
      <w:marBottom w:val="0"/>
      <w:divBdr>
        <w:top w:val="none" w:sz="0" w:space="0" w:color="auto"/>
        <w:left w:val="none" w:sz="0" w:space="0" w:color="auto"/>
        <w:bottom w:val="none" w:sz="0" w:space="0" w:color="auto"/>
        <w:right w:val="none" w:sz="0" w:space="0" w:color="auto"/>
      </w:divBdr>
    </w:div>
    <w:div w:id="564948469">
      <w:bodyDiv w:val="1"/>
      <w:marLeft w:val="0"/>
      <w:marRight w:val="0"/>
      <w:marTop w:val="0"/>
      <w:marBottom w:val="0"/>
      <w:divBdr>
        <w:top w:val="none" w:sz="0" w:space="0" w:color="auto"/>
        <w:left w:val="none" w:sz="0" w:space="0" w:color="auto"/>
        <w:bottom w:val="none" w:sz="0" w:space="0" w:color="auto"/>
        <w:right w:val="none" w:sz="0" w:space="0" w:color="auto"/>
      </w:divBdr>
    </w:div>
    <w:div w:id="590044110">
      <w:bodyDiv w:val="1"/>
      <w:marLeft w:val="0"/>
      <w:marRight w:val="0"/>
      <w:marTop w:val="0"/>
      <w:marBottom w:val="0"/>
      <w:divBdr>
        <w:top w:val="none" w:sz="0" w:space="0" w:color="auto"/>
        <w:left w:val="none" w:sz="0" w:space="0" w:color="auto"/>
        <w:bottom w:val="none" w:sz="0" w:space="0" w:color="auto"/>
        <w:right w:val="none" w:sz="0" w:space="0" w:color="auto"/>
      </w:divBdr>
    </w:div>
    <w:div w:id="590626580">
      <w:bodyDiv w:val="1"/>
      <w:marLeft w:val="0"/>
      <w:marRight w:val="0"/>
      <w:marTop w:val="0"/>
      <w:marBottom w:val="0"/>
      <w:divBdr>
        <w:top w:val="none" w:sz="0" w:space="0" w:color="auto"/>
        <w:left w:val="none" w:sz="0" w:space="0" w:color="auto"/>
        <w:bottom w:val="none" w:sz="0" w:space="0" w:color="auto"/>
        <w:right w:val="none" w:sz="0" w:space="0" w:color="auto"/>
      </w:divBdr>
    </w:div>
    <w:div w:id="615062449">
      <w:bodyDiv w:val="1"/>
      <w:marLeft w:val="0"/>
      <w:marRight w:val="0"/>
      <w:marTop w:val="0"/>
      <w:marBottom w:val="0"/>
      <w:divBdr>
        <w:top w:val="none" w:sz="0" w:space="0" w:color="auto"/>
        <w:left w:val="none" w:sz="0" w:space="0" w:color="auto"/>
        <w:bottom w:val="none" w:sz="0" w:space="0" w:color="auto"/>
        <w:right w:val="none" w:sz="0" w:space="0" w:color="auto"/>
      </w:divBdr>
    </w:div>
    <w:div w:id="676418603">
      <w:bodyDiv w:val="1"/>
      <w:marLeft w:val="0"/>
      <w:marRight w:val="0"/>
      <w:marTop w:val="0"/>
      <w:marBottom w:val="0"/>
      <w:divBdr>
        <w:top w:val="none" w:sz="0" w:space="0" w:color="auto"/>
        <w:left w:val="none" w:sz="0" w:space="0" w:color="auto"/>
        <w:bottom w:val="none" w:sz="0" w:space="0" w:color="auto"/>
        <w:right w:val="none" w:sz="0" w:space="0" w:color="auto"/>
      </w:divBdr>
    </w:div>
    <w:div w:id="692539812">
      <w:bodyDiv w:val="1"/>
      <w:marLeft w:val="0"/>
      <w:marRight w:val="0"/>
      <w:marTop w:val="0"/>
      <w:marBottom w:val="0"/>
      <w:divBdr>
        <w:top w:val="none" w:sz="0" w:space="0" w:color="auto"/>
        <w:left w:val="none" w:sz="0" w:space="0" w:color="auto"/>
        <w:bottom w:val="none" w:sz="0" w:space="0" w:color="auto"/>
        <w:right w:val="none" w:sz="0" w:space="0" w:color="auto"/>
      </w:divBdr>
    </w:div>
    <w:div w:id="713429404">
      <w:bodyDiv w:val="1"/>
      <w:marLeft w:val="0"/>
      <w:marRight w:val="0"/>
      <w:marTop w:val="0"/>
      <w:marBottom w:val="0"/>
      <w:divBdr>
        <w:top w:val="none" w:sz="0" w:space="0" w:color="auto"/>
        <w:left w:val="none" w:sz="0" w:space="0" w:color="auto"/>
        <w:bottom w:val="none" w:sz="0" w:space="0" w:color="auto"/>
        <w:right w:val="none" w:sz="0" w:space="0" w:color="auto"/>
      </w:divBdr>
    </w:div>
    <w:div w:id="723872722">
      <w:bodyDiv w:val="1"/>
      <w:marLeft w:val="0"/>
      <w:marRight w:val="0"/>
      <w:marTop w:val="0"/>
      <w:marBottom w:val="0"/>
      <w:divBdr>
        <w:top w:val="none" w:sz="0" w:space="0" w:color="auto"/>
        <w:left w:val="none" w:sz="0" w:space="0" w:color="auto"/>
        <w:bottom w:val="none" w:sz="0" w:space="0" w:color="auto"/>
        <w:right w:val="none" w:sz="0" w:space="0" w:color="auto"/>
      </w:divBdr>
    </w:div>
    <w:div w:id="753664699">
      <w:bodyDiv w:val="1"/>
      <w:marLeft w:val="0"/>
      <w:marRight w:val="0"/>
      <w:marTop w:val="0"/>
      <w:marBottom w:val="0"/>
      <w:divBdr>
        <w:top w:val="none" w:sz="0" w:space="0" w:color="auto"/>
        <w:left w:val="none" w:sz="0" w:space="0" w:color="auto"/>
        <w:bottom w:val="none" w:sz="0" w:space="0" w:color="auto"/>
        <w:right w:val="none" w:sz="0" w:space="0" w:color="auto"/>
      </w:divBdr>
    </w:div>
    <w:div w:id="851794585">
      <w:bodyDiv w:val="1"/>
      <w:marLeft w:val="0"/>
      <w:marRight w:val="0"/>
      <w:marTop w:val="0"/>
      <w:marBottom w:val="0"/>
      <w:divBdr>
        <w:top w:val="none" w:sz="0" w:space="0" w:color="auto"/>
        <w:left w:val="none" w:sz="0" w:space="0" w:color="auto"/>
        <w:bottom w:val="none" w:sz="0" w:space="0" w:color="auto"/>
        <w:right w:val="none" w:sz="0" w:space="0" w:color="auto"/>
      </w:divBdr>
    </w:div>
    <w:div w:id="903373103">
      <w:bodyDiv w:val="1"/>
      <w:marLeft w:val="0"/>
      <w:marRight w:val="0"/>
      <w:marTop w:val="0"/>
      <w:marBottom w:val="0"/>
      <w:divBdr>
        <w:top w:val="none" w:sz="0" w:space="0" w:color="auto"/>
        <w:left w:val="none" w:sz="0" w:space="0" w:color="auto"/>
        <w:bottom w:val="none" w:sz="0" w:space="0" w:color="auto"/>
        <w:right w:val="none" w:sz="0" w:space="0" w:color="auto"/>
      </w:divBdr>
      <w:divsChild>
        <w:div w:id="28531766">
          <w:marLeft w:val="0"/>
          <w:marRight w:val="0"/>
          <w:marTop w:val="0"/>
          <w:marBottom w:val="0"/>
          <w:divBdr>
            <w:top w:val="none" w:sz="0" w:space="0" w:color="auto"/>
            <w:left w:val="none" w:sz="0" w:space="0" w:color="auto"/>
            <w:bottom w:val="none" w:sz="0" w:space="0" w:color="auto"/>
            <w:right w:val="none" w:sz="0" w:space="0" w:color="auto"/>
          </w:divBdr>
        </w:div>
        <w:div w:id="511187614">
          <w:marLeft w:val="0"/>
          <w:marRight w:val="0"/>
          <w:marTop w:val="0"/>
          <w:marBottom w:val="0"/>
          <w:divBdr>
            <w:top w:val="none" w:sz="0" w:space="0" w:color="auto"/>
            <w:left w:val="none" w:sz="0" w:space="0" w:color="auto"/>
            <w:bottom w:val="none" w:sz="0" w:space="0" w:color="auto"/>
            <w:right w:val="none" w:sz="0" w:space="0" w:color="auto"/>
          </w:divBdr>
        </w:div>
        <w:div w:id="713700162">
          <w:marLeft w:val="0"/>
          <w:marRight w:val="0"/>
          <w:marTop w:val="0"/>
          <w:marBottom w:val="0"/>
          <w:divBdr>
            <w:top w:val="none" w:sz="0" w:space="0" w:color="auto"/>
            <w:left w:val="none" w:sz="0" w:space="0" w:color="auto"/>
            <w:bottom w:val="none" w:sz="0" w:space="0" w:color="auto"/>
            <w:right w:val="none" w:sz="0" w:space="0" w:color="auto"/>
          </w:divBdr>
        </w:div>
        <w:div w:id="717166041">
          <w:marLeft w:val="0"/>
          <w:marRight w:val="0"/>
          <w:marTop w:val="0"/>
          <w:marBottom w:val="0"/>
          <w:divBdr>
            <w:top w:val="none" w:sz="0" w:space="0" w:color="auto"/>
            <w:left w:val="none" w:sz="0" w:space="0" w:color="auto"/>
            <w:bottom w:val="none" w:sz="0" w:space="0" w:color="auto"/>
            <w:right w:val="none" w:sz="0" w:space="0" w:color="auto"/>
          </w:divBdr>
        </w:div>
        <w:div w:id="1102145694">
          <w:marLeft w:val="0"/>
          <w:marRight w:val="0"/>
          <w:marTop w:val="0"/>
          <w:marBottom w:val="0"/>
          <w:divBdr>
            <w:top w:val="none" w:sz="0" w:space="0" w:color="auto"/>
            <w:left w:val="none" w:sz="0" w:space="0" w:color="auto"/>
            <w:bottom w:val="none" w:sz="0" w:space="0" w:color="auto"/>
            <w:right w:val="none" w:sz="0" w:space="0" w:color="auto"/>
          </w:divBdr>
        </w:div>
      </w:divsChild>
    </w:div>
    <w:div w:id="980115751">
      <w:bodyDiv w:val="1"/>
      <w:marLeft w:val="0"/>
      <w:marRight w:val="0"/>
      <w:marTop w:val="0"/>
      <w:marBottom w:val="0"/>
      <w:divBdr>
        <w:top w:val="none" w:sz="0" w:space="0" w:color="auto"/>
        <w:left w:val="none" w:sz="0" w:space="0" w:color="auto"/>
        <w:bottom w:val="none" w:sz="0" w:space="0" w:color="auto"/>
        <w:right w:val="none" w:sz="0" w:space="0" w:color="auto"/>
      </w:divBdr>
    </w:div>
    <w:div w:id="1227767660">
      <w:bodyDiv w:val="1"/>
      <w:marLeft w:val="0"/>
      <w:marRight w:val="0"/>
      <w:marTop w:val="0"/>
      <w:marBottom w:val="0"/>
      <w:divBdr>
        <w:top w:val="none" w:sz="0" w:space="0" w:color="auto"/>
        <w:left w:val="none" w:sz="0" w:space="0" w:color="auto"/>
        <w:bottom w:val="none" w:sz="0" w:space="0" w:color="auto"/>
        <w:right w:val="none" w:sz="0" w:space="0" w:color="auto"/>
      </w:divBdr>
    </w:div>
    <w:div w:id="1320617984">
      <w:bodyDiv w:val="1"/>
      <w:marLeft w:val="0"/>
      <w:marRight w:val="0"/>
      <w:marTop w:val="0"/>
      <w:marBottom w:val="0"/>
      <w:divBdr>
        <w:top w:val="none" w:sz="0" w:space="0" w:color="auto"/>
        <w:left w:val="none" w:sz="0" w:space="0" w:color="auto"/>
        <w:bottom w:val="none" w:sz="0" w:space="0" w:color="auto"/>
        <w:right w:val="none" w:sz="0" w:space="0" w:color="auto"/>
      </w:divBdr>
    </w:div>
    <w:div w:id="1325283420">
      <w:bodyDiv w:val="1"/>
      <w:marLeft w:val="0"/>
      <w:marRight w:val="0"/>
      <w:marTop w:val="0"/>
      <w:marBottom w:val="0"/>
      <w:divBdr>
        <w:top w:val="none" w:sz="0" w:space="0" w:color="auto"/>
        <w:left w:val="none" w:sz="0" w:space="0" w:color="auto"/>
        <w:bottom w:val="none" w:sz="0" w:space="0" w:color="auto"/>
        <w:right w:val="none" w:sz="0" w:space="0" w:color="auto"/>
      </w:divBdr>
    </w:div>
    <w:div w:id="1366976979">
      <w:bodyDiv w:val="1"/>
      <w:marLeft w:val="0"/>
      <w:marRight w:val="0"/>
      <w:marTop w:val="0"/>
      <w:marBottom w:val="0"/>
      <w:divBdr>
        <w:top w:val="none" w:sz="0" w:space="0" w:color="auto"/>
        <w:left w:val="none" w:sz="0" w:space="0" w:color="auto"/>
        <w:bottom w:val="none" w:sz="0" w:space="0" w:color="auto"/>
        <w:right w:val="none" w:sz="0" w:space="0" w:color="auto"/>
      </w:divBdr>
    </w:div>
    <w:div w:id="1381901340">
      <w:bodyDiv w:val="1"/>
      <w:marLeft w:val="0"/>
      <w:marRight w:val="0"/>
      <w:marTop w:val="0"/>
      <w:marBottom w:val="0"/>
      <w:divBdr>
        <w:top w:val="none" w:sz="0" w:space="0" w:color="auto"/>
        <w:left w:val="none" w:sz="0" w:space="0" w:color="auto"/>
        <w:bottom w:val="none" w:sz="0" w:space="0" w:color="auto"/>
        <w:right w:val="none" w:sz="0" w:space="0" w:color="auto"/>
      </w:divBdr>
    </w:div>
    <w:div w:id="1497113092">
      <w:bodyDiv w:val="1"/>
      <w:marLeft w:val="0"/>
      <w:marRight w:val="0"/>
      <w:marTop w:val="0"/>
      <w:marBottom w:val="0"/>
      <w:divBdr>
        <w:top w:val="none" w:sz="0" w:space="0" w:color="auto"/>
        <w:left w:val="none" w:sz="0" w:space="0" w:color="auto"/>
        <w:bottom w:val="none" w:sz="0" w:space="0" w:color="auto"/>
        <w:right w:val="none" w:sz="0" w:space="0" w:color="auto"/>
      </w:divBdr>
    </w:div>
    <w:div w:id="1504201930">
      <w:bodyDiv w:val="1"/>
      <w:marLeft w:val="0"/>
      <w:marRight w:val="0"/>
      <w:marTop w:val="0"/>
      <w:marBottom w:val="0"/>
      <w:divBdr>
        <w:top w:val="none" w:sz="0" w:space="0" w:color="auto"/>
        <w:left w:val="none" w:sz="0" w:space="0" w:color="auto"/>
        <w:bottom w:val="none" w:sz="0" w:space="0" w:color="auto"/>
        <w:right w:val="none" w:sz="0" w:space="0" w:color="auto"/>
      </w:divBdr>
    </w:div>
    <w:div w:id="1589580279">
      <w:bodyDiv w:val="1"/>
      <w:marLeft w:val="0"/>
      <w:marRight w:val="0"/>
      <w:marTop w:val="0"/>
      <w:marBottom w:val="0"/>
      <w:divBdr>
        <w:top w:val="none" w:sz="0" w:space="0" w:color="auto"/>
        <w:left w:val="none" w:sz="0" w:space="0" w:color="auto"/>
        <w:bottom w:val="none" w:sz="0" w:space="0" w:color="auto"/>
        <w:right w:val="none" w:sz="0" w:space="0" w:color="auto"/>
      </w:divBdr>
    </w:div>
    <w:div w:id="1621493590">
      <w:bodyDiv w:val="1"/>
      <w:marLeft w:val="0"/>
      <w:marRight w:val="0"/>
      <w:marTop w:val="0"/>
      <w:marBottom w:val="0"/>
      <w:divBdr>
        <w:top w:val="none" w:sz="0" w:space="0" w:color="auto"/>
        <w:left w:val="none" w:sz="0" w:space="0" w:color="auto"/>
        <w:bottom w:val="none" w:sz="0" w:space="0" w:color="auto"/>
        <w:right w:val="none" w:sz="0" w:space="0" w:color="auto"/>
      </w:divBdr>
    </w:div>
    <w:div w:id="1624076788">
      <w:bodyDiv w:val="1"/>
      <w:marLeft w:val="0"/>
      <w:marRight w:val="0"/>
      <w:marTop w:val="0"/>
      <w:marBottom w:val="0"/>
      <w:divBdr>
        <w:top w:val="none" w:sz="0" w:space="0" w:color="auto"/>
        <w:left w:val="none" w:sz="0" w:space="0" w:color="auto"/>
        <w:bottom w:val="none" w:sz="0" w:space="0" w:color="auto"/>
        <w:right w:val="none" w:sz="0" w:space="0" w:color="auto"/>
      </w:divBdr>
    </w:div>
    <w:div w:id="1656953340">
      <w:bodyDiv w:val="1"/>
      <w:marLeft w:val="0"/>
      <w:marRight w:val="0"/>
      <w:marTop w:val="0"/>
      <w:marBottom w:val="0"/>
      <w:divBdr>
        <w:top w:val="none" w:sz="0" w:space="0" w:color="auto"/>
        <w:left w:val="none" w:sz="0" w:space="0" w:color="auto"/>
        <w:bottom w:val="none" w:sz="0" w:space="0" w:color="auto"/>
        <w:right w:val="none" w:sz="0" w:space="0" w:color="auto"/>
      </w:divBdr>
    </w:div>
    <w:div w:id="1710835744">
      <w:bodyDiv w:val="1"/>
      <w:marLeft w:val="0"/>
      <w:marRight w:val="0"/>
      <w:marTop w:val="0"/>
      <w:marBottom w:val="0"/>
      <w:divBdr>
        <w:top w:val="none" w:sz="0" w:space="0" w:color="auto"/>
        <w:left w:val="none" w:sz="0" w:space="0" w:color="auto"/>
        <w:bottom w:val="none" w:sz="0" w:space="0" w:color="auto"/>
        <w:right w:val="none" w:sz="0" w:space="0" w:color="auto"/>
      </w:divBdr>
    </w:div>
    <w:div w:id="1736009231">
      <w:bodyDiv w:val="1"/>
      <w:marLeft w:val="0"/>
      <w:marRight w:val="0"/>
      <w:marTop w:val="0"/>
      <w:marBottom w:val="0"/>
      <w:divBdr>
        <w:top w:val="none" w:sz="0" w:space="0" w:color="auto"/>
        <w:left w:val="none" w:sz="0" w:space="0" w:color="auto"/>
        <w:bottom w:val="none" w:sz="0" w:space="0" w:color="auto"/>
        <w:right w:val="none" w:sz="0" w:space="0" w:color="auto"/>
      </w:divBdr>
    </w:div>
    <w:div w:id="1805075236">
      <w:bodyDiv w:val="1"/>
      <w:marLeft w:val="0"/>
      <w:marRight w:val="0"/>
      <w:marTop w:val="0"/>
      <w:marBottom w:val="0"/>
      <w:divBdr>
        <w:top w:val="none" w:sz="0" w:space="0" w:color="auto"/>
        <w:left w:val="none" w:sz="0" w:space="0" w:color="auto"/>
        <w:bottom w:val="none" w:sz="0" w:space="0" w:color="auto"/>
        <w:right w:val="none" w:sz="0" w:space="0" w:color="auto"/>
      </w:divBdr>
    </w:div>
    <w:div w:id="1850947661">
      <w:bodyDiv w:val="1"/>
      <w:marLeft w:val="0"/>
      <w:marRight w:val="0"/>
      <w:marTop w:val="0"/>
      <w:marBottom w:val="0"/>
      <w:divBdr>
        <w:top w:val="none" w:sz="0" w:space="0" w:color="auto"/>
        <w:left w:val="none" w:sz="0" w:space="0" w:color="auto"/>
        <w:bottom w:val="none" w:sz="0" w:space="0" w:color="auto"/>
        <w:right w:val="none" w:sz="0" w:space="0" w:color="auto"/>
      </w:divBdr>
    </w:div>
    <w:div w:id="191104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hyperlink" Target="http://www.construmatica.com/construpedia/Plataforma_elevadora" TargetMode="External"/><Relationship Id="rId68" Type="http://schemas.openxmlformats.org/officeDocument/2006/relationships/hyperlink" Target="http://www.construmatica.com/construpedia/Soldadora" TargetMode="External"/><Relationship Id="rId84" Type="http://schemas.openxmlformats.org/officeDocument/2006/relationships/image" Target="media/image57.emf"/><Relationship Id="rId89" Type="http://schemas.openxmlformats.org/officeDocument/2006/relationships/image" Target="media/image62.emf"/><Relationship Id="rId112"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69.png"/><Relationship Id="rId11" Type="http://schemas.openxmlformats.org/officeDocument/2006/relationships/image" Target="media/image4.png"/><Relationship Id="rId32" Type="http://schemas.openxmlformats.org/officeDocument/2006/relationships/image" Target="media/image220.png"/><Relationship Id="rId37" Type="http://schemas.openxmlformats.org/officeDocument/2006/relationships/image" Target="media/image27.png"/><Relationship Id="rId53" Type="http://schemas.openxmlformats.org/officeDocument/2006/relationships/hyperlink" Target="http://www.construmatica.com/construpedia/Puerta" TargetMode="External"/><Relationship Id="rId58" Type="http://schemas.openxmlformats.org/officeDocument/2006/relationships/hyperlink" Target="http://www.construmatica.com/construpedia/Travesa%C3%B1o" TargetMode="External"/><Relationship Id="rId74" Type="http://schemas.openxmlformats.org/officeDocument/2006/relationships/image" Target="media/image47.png"/><Relationship Id="rId79" Type="http://schemas.openxmlformats.org/officeDocument/2006/relationships/image" Target="media/image52.emf"/><Relationship Id="rId102" Type="http://schemas.openxmlformats.org/officeDocument/2006/relationships/hyperlink" Target="http://www.construmatica.com/construpedia/Junquillo" TargetMode="External"/><Relationship Id="rId5" Type="http://schemas.openxmlformats.org/officeDocument/2006/relationships/webSettings" Target="webSettings.xml"/><Relationship Id="rId90" Type="http://schemas.openxmlformats.org/officeDocument/2006/relationships/image" Target="media/image63.emf"/><Relationship Id="rId95" Type="http://schemas.openxmlformats.org/officeDocument/2006/relationships/hyperlink" Target="http://www.construmatica.com/construpedia/Montante"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hyperlink" Target="http://www.construmatica.com/construpedia/Taladradora" TargetMode="External"/><Relationship Id="rId69" Type="http://schemas.openxmlformats.org/officeDocument/2006/relationships/image" Target="media/image42.png"/><Relationship Id="rId80" Type="http://schemas.openxmlformats.org/officeDocument/2006/relationships/image" Target="media/image53.emf"/><Relationship Id="rId85" Type="http://schemas.openxmlformats.org/officeDocument/2006/relationships/image" Target="media/image5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0.png"/><Relationship Id="rId38" Type="http://schemas.openxmlformats.org/officeDocument/2006/relationships/image" Target="media/image28.png"/><Relationship Id="rId59" Type="http://schemas.openxmlformats.org/officeDocument/2006/relationships/hyperlink" Target="http://www.construmatica.com/construpedia/Calidades_de_los_Tornillos" TargetMode="External"/><Relationship Id="rId103" Type="http://schemas.openxmlformats.org/officeDocument/2006/relationships/hyperlink" Target="http://www.construmatica.com/construpedia/Humedad" TargetMode="External"/><Relationship Id="rId108" Type="http://schemas.openxmlformats.org/officeDocument/2006/relationships/image" Target="media/image70.png"/><Relationship Id="rId54" Type="http://schemas.openxmlformats.org/officeDocument/2006/relationships/hyperlink" Target="http://www.construmatica.com/construpedia/Montante" TargetMode="External"/><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emf"/><Relationship Id="rId96" Type="http://schemas.openxmlformats.org/officeDocument/2006/relationships/hyperlink" Target="http://www.construmatica.com/construpedia/Travesa%C3%B1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0.png"/><Relationship Id="rId49" Type="http://schemas.openxmlformats.org/officeDocument/2006/relationships/image" Target="media/image39.png"/><Relationship Id="rId57" Type="http://schemas.openxmlformats.org/officeDocument/2006/relationships/hyperlink" Target="http://www.construmatica.com/construpedia/Puente_T%C3%A9rmico" TargetMode="External"/><Relationship Id="rId106" Type="http://schemas.openxmlformats.org/officeDocument/2006/relationships/image" Target="media/image6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hyperlink" Target="http://www.construmatica.com/construpedia/Vidrio" TargetMode="External"/><Relationship Id="rId60" Type="http://schemas.openxmlformats.org/officeDocument/2006/relationships/hyperlink" Target="http://www.construmatica.com/construpedia/Soldadura" TargetMode="External"/><Relationship Id="rId65" Type="http://schemas.openxmlformats.org/officeDocument/2006/relationships/hyperlink" Target="http://www.construmatica.com/construpedia/Atornilladora" TargetMode="External"/><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emf"/><Relationship Id="rId86" Type="http://schemas.openxmlformats.org/officeDocument/2006/relationships/image" Target="media/image59.png"/><Relationship Id="rId94" Type="http://schemas.openxmlformats.org/officeDocument/2006/relationships/hyperlink" Target="http://www.construmatica.com/construpedia/Puerta" TargetMode="External"/><Relationship Id="rId99" Type="http://schemas.openxmlformats.org/officeDocument/2006/relationships/hyperlink" Target="http://www.construmatica.com/construpedia/Travesa%C3%B1o" TargetMode="External"/><Relationship Id="rId101" Type="http://schemas.openxmlformats.org/officeDocument/2006/relationships/hyperlink" Target="http://www.construmatica.com/construpedia/Soldadur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header" Target="header1.xml"/><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hyperlink" Target="http://www.construmatica.com/construpedia/Travesa%C3%B1o" TargetMode="External"/><Relationship Id="rId76" Type="http://schemas.openxmlformats.org/officeDocument/2006/relationships/image" Target="media/image49.png"/><Relationship Id="rId97" Type="http://schemas.openxmlformats.org/officeDocument/2006/relationships/hyperlink" Target="http://www.construmatica.com/construpedia/Anclaje" TargetMode="External"/><Relationship Id="rId104"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hyperlink" Target="http://www.construmatica.com/construpedia/Amoladora" TargetMode="External"/><Relationship Id="rId87" Type="http://schemas.openxmlformats.org/officeDocument/2006/relationships/image" Target="media/image60.png"/><Relationship Id="rId110" Type="http://schemas.openxmlformats.org/officeDocument/2006/relationships/footer" Target="footer1.xml"/><Relationship Id="rId61" Type="http://schemas.openxmlformats.org/officeDocument/2006/relationships/hyperlink" Target="http://www.construmatica.com/construpedia/Junquillo" TargetMode="External"/><Relationship Id="rId82" Type="http://schemas.openxmlformats.org/officeDocument/2006/relationships/image" Target="media/image55.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6.png"/><Relationship Id="rId56" Type="http://schemas.openxmlformats.org/officeDocument/2006/relationships/hyperlink" Target="http://www.construmatica.com/construpedia/Anclaje" TargetMode="External"/><Relationship Id="rId77" Type="http://schemas.openxmlformats.org/officeDocument/2006/relationships/image" Target="media/image50.png"/><Relationship Id="rId100" Type="http://schemas.openxmlformats.org/officeDocument/2006/relationships/hyperlink" Target="http://www.construmatica.com/construpedia/Calidades_de_los_Tornillos" TargetMode="External"/><Relationship Id="rId105"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45.png"/><Relationship Id="rId93" Type="http://schemas.openxmlformats.org/officeDocument/2006/relationships/hyperlink" Target="http://www.construmatica.com/construpedia/Vidrio" TargetMode="External"/><Relationship Id="rId98" Type="http://schemas.openxmlformats.org/officeDocument/2006/relationships/hyperlink" Target="http://www.construmatica.com/construpedia/Puente_T%C3%A9rmico"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jpeg"/><Relationship Id="rId67" Type="http://schemas.openxmlformats.org/officeDocument/2006/relationships/hyperlink" Target="http://www.construmatica.com/construpedia/Sierra_Circular" TargetMode="External"/><Relationship Id="rId20" Type="http://schemas.openxmlformats.org/officeDocument/2006/relationships/image" Target="media/image13.png"/><Relationship Id="rId41" Type="http://schemas.openxmlformats.org/officeDocument/2006/relationships/image" Target="media/image31.jpeg"/><Relationship Id="rId62" Type="http://schemas.openxmlformats.org/officeDocument/2006/relationships/hyperlink" Target="http://www.construmatica.com/construpedia/Humedad" TargetMode="External"/><Relationship Id="rId83" Type="http://schemas.openxmlformats.org/officeDocument/2006/relationships/image" Target="media/image56.emf"/><Relationship Id="rId88" Type="http://schemas.openxmlformats.org/officeDocument/2006/relationships/image" Target="media/image61.png"/><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80827-24FA-4B9A-AEF4-8AA959A7E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4451</TotalTime>
  <Pages>277</Pages>
  <Words>75808</Words>
  <Characters>416948</Characters>
  <Application>Microsoft Office Word</Application>
  <DocSecurity>0</DocSecurity>
  <Lines>3474</Lines>
  <Paragraphs>983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Gonzales</dc:creator>
  <cp:keywords/>
  <dc:description/>
  <cp:lastModifiedBy>PC RENDER 04</cp:lastModifiedBy>
  <cp:revision>481</cp:revision>
  <cp:lastPrinted>2021-08-15T23:33:00Z</cp:lastPrinted>
  <dcterms:created xsi:type="dcterms:W3CDTF">2022-04-12T14:15:00Z</dcterms:created>
  <dcterms:modified xsi:type="dcterms:W3CDTF">2022-07-04T22:31:00Z</dcterms:modified>
</cp:coreProperties>
</file>