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B02867" w14:textId="62705AF7" w:rsidR="00392AF6" w:rsidRPr="00321D90" w:rsidRDefault="00321D90" w:rsidP="00321D90">
      <w:pPr>
        <w:pStyle w:val="Ttulo2"/>
        <w:numPr>
          <w:ilvl w:val="0"/>
          <w:numId w:val="0"/>
        </w:numPr>
        <w:ind w:left="360" w:hanging="360"/>
        <w:jc w:val="center"/>
        <w:rPr>
          <w:color w:val="000080"/>
          <w:sz w:val="36"/>
          <w:szCs w:val="36"/>
          <w:lang w:val="es-ES"/>
        </w:rPr>
      </w:pPr>
      <w:r w:rsidRPr="00321D90">
        <w:rPr>
          <w:color w:val="000080"/>
          <w:sz w:val="36"/>
          <w:szCs w:val="36"/>
          <w:lang w:val="es-ES"/>
        </w:rPr>
        <w:t>LEVANTAMIENTO DE OBSERVACIONES ESPECIALIDAD DE ESTRUCTURAS</w:t>
      </w:r>
    </w:p>
    <w:p w14:paraId="6C6D0EDB" w14:textId="77777777" w:rsidR="00F16186" w:rsidRPr="00BF6D86" w:rsidRDefault="00F16186" w:rsidP="00F16186">
      <w:pPr>
        <w:rPr>
          <w:rFonts w:ascii="Arial" w:hAnsi="Arial" w:cs="Arial"/>
          <w:lang w:val="es-ES"/>
        </w:rPr>
      </w:pPr>
    </w:p>
    <w:p w14:paraId="1ED68DF5" w14:textId="77777777" w:rsidR="00392AF6" w:rsidRPr="00BF6D86" w:rsidRDefault="00392AF6" w:rsidP="000402B5">
      <w:pPr>
        <w:pStyle w:val="Encabezado"/>
        <w:jc w:val="both"/>
        <w:rPr>
          <w:rFonts w:ascii="Arial" w:eastAsia="Batang" w:hAnsi="Arial" w:cs="Arial"/>
          <w:color w:val="000000"/>
          <w:sz w:val="22"/>
          <w:szCs w:val="22"/>
          <w:lang w:eastAsia="es-PE"/>
        </w:rPr>
      </w:pPr>
    </w:p>
    <w:p w14:paraId="7ADE6A15" w14:textId="77777777" w:rsidR="006B5BB7" w:rsidRPr="00BF6D86" w:rsidRDefault="006B5BB7" w:rsidP="000402B5">
      <w:pPr>
        <w:widowControl/>
        <w:tabs>
          <w:tab w:val="left" w:pos="-1440"/>
        </w:tabs>
        <w:suppressAutoHyphens w:val="0"/>
        <w:ind w:left="1440" w:hanging="1440"/>
        <w:jc w:val="both"/>
        <w:rPr>
          <w:rFonts w:ascii="Arial" w:eastAsiaTheme="minorHAnsi" w:hAnsi="Arial" w:cs="Arial"/>
          <w:snapToGrid w:val="0"/>
          <w:sz w:val="22"/>
          <w:szCs w:val="22"/>
          <w:lang w:eastAsia="es-ES"/>
        </w:rPr>
      </w:pPr>
    </w:p>
    <w:p w14:paraId="69FF45C2" w14:textId="09C95106" w:rsidR="00392AF6" w:rsidRPr="00BF6D86" w:rsidRDefault="00392AF6" w:rsidP="000402B5">
      <w:pPr>
        <w:widowControl/>
        <w:tabs>
          <w:tab w:val="left" w:pos="-1440"/>
        </w:tabs>
        <w:suppressAutoHyphens w:val="0"/>
        <w:ind w:left="1440" w:hanging="1440"/>
        <w:jc w:val="both"/>
        <w:rPr>
          <w:rFonts w:ascii="Arial" w:eastAsiaTheme="minorHAnsi" w:hAnsi="Arial" w:cs="Arial"/>
          <w:b/>
          <w:snapToGrid w:val="0"/>
          <w:sz w:val="22"/>
          <w:szCs w:val="22"/>
          <w:lang w:eastAsia="es-ES"/>
        </w:rPr>
      </w:pPr>
      <w:r w:rsidRPr="00BF6D86">
        <w:rPr>
          <w:rFonts w:ascii="Arial" w:eastAsiaTheme="minorHAnsi" w:hAnsi="Arial" w:cs="Arial"/>
          <w:snapToGrid w:val="0"/>
          <w:sz w:val="22"/>
          <w:szCs w:val="22"/>
          <w:lang w:eastAsia="es-ES"/>
        </w:rPr>
        <w:t>Asunto:</w:t>
      </w:r>
      <w:r w:rsidRPr="00BF6D86">
        <w:rPr>
          <w:rFonts w:ascii="Arial" w:eastAsiaTheme="minorHAnsi" w:hAnsi="Arial" w:cs="Arial"/>
          <w:b/>
          <w:snapToGrid w:val="0"/>
          <w:sz w:val="22"/>
          <w:szCs w:val="22"/>
          <w:lang w:eastAsia="es-ES"/>
        </w:rPr>
        <w:tab/>
      </w:r>
      <w:r w:rsidR="000E18A4" w:rsidRPr="00BF6D86">
        <w:rPr>
          <w:rFonts w:ascii="Arial" w:eastAsiaTheme="minorHAnsi" w:hAnsi="Arial" w:cs="Arial"/>
          <w:bCs/>
          <w:snapToGrid w:val="0"/>
          <w:sz w:val="22"/>
          <w:szCs w:val="22"/>
          <w:lang w:eastAsia="es-ES"/>
        </w:rPr>
        <w:t>Acerca del Levantamiento de Observaciones a la Revisión de Documentos Fase I</w:t>
      </w:r>
      <w:r w:rsidR="002B397B" w:rsidRPr="00BF6D86">
        <w:rPr>
          <w:rFonts w:ascii="Arial" w:eastAsiaTheme="minorHAnsi" w:hAnsi="Arial" w:cs="Arial"/>
          <w:bCs/>
          <w:snapToGrid w:val="0"/>
          <w:sz w:val="22"/>
          <w:szCs w:val="22"/>
          <w:lang w:eastAsia="es-ES"/>
        </w:rPr>
        <w:t>V</w:t>
      </w:r>
      <w:r w:rsidR="000E18A4" w:rsidRPr="00BF6D86">
        <w:rPr>
          <w:rFonts w:ascii="Arial" w:eastAsiaTheme="minorHAnsi" w:hAnsi="Arial" w:cs="Arial"/>
          <w:bCs/>
          <w:snapToGrid w:val="0"/>
          <w:sz w:val="22"/>
          <w:szCs w:val="22"/>
          <w:lang w:eastAsia="es-ES"/>
        </w:rPr>
        <w:t xml:space="preserve"> en la Especialidad de Estructuras del Proyecto </w:t>
      </w:r>
      <w:r w:rsidR="00B0558A" w:rsidRPr="00BF6D86">
        <w:rPr>
          <w:rFonts w:ascii="Arial" w:eastAsiaTheme="minorHAnsi" w:hAnsi="Arial" w:cs="Arial"/>
          <w:bCs/>
          <w:snapToGrid w:val="0"/>
          <w:sz w:val="22"/>
          <w:szCs w:val="22"/>
          <w:lang w:eastAsia="es-ES"/>
        </w:rPr>
        <w:t xml:space="preserve">“Reconstrucción del Hospital Saul Garrido Rosillo II-1 Distrito de </w:t>
      </w:r>
      <w:r w:rsidR="006B5BB7" w:rsidRPr="00BF6D86">
        <w:rPr>
          <w:rFonts w:ascii="Arial" w:eastAsiaTheme="minorHAnsi" w:hAnsi="Arial" w:cs="Arial"/>
          <w:bCs/>
          <w:snapToGrid w:val="0"/>
          <w:sz w:val="22"/>
          <w:szCs w:val="22"/>
          <w:lang w:eastAsia="es-ES"/>
        </w:rPr>
        <w:t>Tumbes, Provincia</w:t>
      </w:r>
      <w:r w:rsidR="000E18A4" w:rsidRPr="00BF6D86">
        <w:rPr>
          <w:rFonts w:ascii="Arial" w:eastAsiaTheme="minorHAnsi" w:hAnsi="Arial" w:cs="Arial"/>
          <w:bCs/>
          <w:snapToGrid w:val="0"/>
          <w:sz w:val="22"/>
          <w:szCs w:val="22"/>
          <w:lang w:eastAsia="es-ES"/>
        </w:rPr>
        <w:t xml:space="preserve"> de Tumbes, Región </w:t>
      </w:r>
      <w:r w:rsidR="00B0558A" w:rsidRPr="00BF6D86">
        <w:rPr>
          <w:rFonts w:ascii="Arial" w:eastAsiaTheme="minorHAnsi" w:hAnsi="Arial" w:cs="Arial"/>
          <w:bCs/>
          <w:snapToGrid w:val="0"/>
          <w:sz w:val="22"/>
          <w:szCs w:val="22"/>
          <w:lang w:eastAsia="es-ES"/>
        </w:rPr>
        <w:t>Tumbes.</w:t>
      </w:r>
    </w:p>
    <w:p w14:paraId="43191A6F" w14:textId="43990322" w:rsidR="00A667FD" w:rsidRPr="00BF6D86" w:rsidRDefault="00392AF6" w:rsidP="000402B5">
      <w:pPr>
        <w:widowControl/>
        <w:tabs>
          <w:tab w:val="left" w:pos="-1440"/>
        </w:tabs>
        <w:suppressAutoHyphens w:val="0"/>
        <w:ind w:left="1440" w:hanging="1440"/>
        <w:jc w:val="both"/>
        <w:rPr>
          <w:rFonts w:ascii="Arial" w:eastAsiaTheme="minorHAnsi" w:hAnsi="Arial" w:cs="Arial"/>
          <w:b/>
          <w:snapToGrid w:val="0"/>
          <w:sz w:val="22"/>
          <w:szCs w:val="22"/>
          <w:lang w:eastAsia="es-ES"/>
        </w:rPr>
      </w:pPr>
      <w:r w:rsidRPr="00BF6D86">
        <w:rPr>
          <w:rFonts w:ascii="Arial" w:eastAsiaTheme="minorHAnsi" w:hAnsi="Arial" w:cs="Arial"/>
          <w:b/>
          <w:snapToGrid w:val="0"/>
          <w:sz w:val="22"/>
          <w:szCs w:val="22"/>
          <w:lang w:eastAsia="es-ES"/>
        </w:rPr>
        <w:tab/>
      </w:r>
      <w:r w:rsidRPr="00BF6D86">
        <w:rPr>
          <w:rFonts w:ascii="Arial" w:eastAsiaTheme="minorHAnsi" w:hAnsi="Arial" w:cs="Arial"/>
          <w:b/>
          <w:snapToGrid w:val="0"/>
          <w:sz w:val="22"/>
          <w:szCs w:val="22"/>
          <w:lang w:eastAsia="es-ES"/>
        </w:rPr>
        <w:tab/>
      </w:r>
    </w:p>
    <w:p w14:paraId="1A42E325" w14:textId="387B084C" w:rsidR="00A74700" w:rsidRPr="00BF6D86" w:rsidRDefault="00DA2B92" w:rsidP="00A74700">
      <w:pPr>
        <w:widowControl/>
        <w:tabs>
          <w:tab w:val="left" w:pos="-1440"/>
        </w:tabs>
        <w:suppressAutoHyphens w:val="0"/>
        <w:jc w:val="both"/>
        <w:rPr>
          <w:rFonts w:ascii="Arial" w:eastAsiaTheme="minorHAnsi" w:hAnsi="Arial" w:cs="Arial"/>
          <w:bCs/>
          <w:snapToGrid w:val="0"/>
          <w:sz w:val="22"/>
          <w:szCs w:val="22"/>
          <w:lang w:eastAsia="es-ES"/>
        </w:rPr>
      </w:pPr>
      <w:r w:rsidRPr="00BF6D86">
        <w:rPr>
          <w:rFonts w:ascii="Arial" w:eastAsiaTheme="minorHAnsi" w:hAnsi="Arial" w:cs="Arial"/>
          <w:bCs/>
          <w:snapToGrid w:val="0"/>
          <w:sz w:val="22"/>
          <w:szCs w:val="22"/>
          <w:lang w:eastAsia="es-ES"/>
        </w:rPr>
        <w:t>Referencia:</w:t>
      </w:r>
      <w:r w:rsidRPr="00BF6D86">
        <w:rPr>
          <w:rFonts w:ascii="Arial" w:eastAsiaTheme="minorHAnsi" w:hAnsi="Arial" w:cs="Arial"/>
          <w:bCs/>
          <w:snapToGrid w:val="0"/>
          <w:sz w:val="22"/>
          <w:szCs w:val="22"/>
          <w:lang w:eastAsia="es-ES"/>
        </w:rPr>
        <w:tab/>
      </w:r>
      <w:r w:rsidR="00A74700" w:rsidRPr="00BF6D86">
        <w:rPr>
          <w:rFonts w:ascii="Arial" w:eastAsiaTheme="minorHAnsi" w:hAnsi="Arial" w:cs="Arial"/>
          <w:bCs/>
          <w:snapToGrid w:val="0"/>
          <w:sz w:val="22"/>
          <w:szCs w:val="22"/>
          <w:lang w:eastAsia="es-ES"/>
        </w:rPr>
        <w:t>Informe Nº 0</w:t>
      </w:r>
      <w:r w:rsidR="00D03E47" w:rsidRPr="00BF6D86">
        <w:rPr>
          <w:rFonts w:ascii="Arial" w:eastAsiaTheme="minorHAnsi" w:hAnsi="Arial" w:cs="Arial"/>
          <w:bCs/>
          <w:snapToGrid w:val="0"/>
          <w:sz w:val="22"/>
          <w:szCs w:val="22"/>
          <w:lang w:eastAsia="es-ES"/>
        </w:rPr>
        <w:t>6</w:t>
      </w:r>
      <w:r w:rsidR="00A74700" w:rsidRPr="00BF6D86">
        <w:rPr>
          <w:rFonts w:ascii="Arial" w:eastAsiaTheme="minorHAnsi" w:hAnsi="Arial" w:cs="Arial"/>
          <w:bCs/>
          <w:snapToGrid w:val="0"/>
          <w:sz w:val="22"/>
          <w:szCs w:val="22"/>
          <w:lang w:eastAsia="es-ES"/>
        </w:rPr>
        <w:t xml:space="preserve">-2022-Estructuras-Supervisión de fecha </w:t>
      </w:r>
      <w:r w:rsidR="00D03E47" w:rsidRPr="00BF6D86">
        <w:rPr>
          <w:rFonts w:ascii="Arial" w:eastAsiaTheme="minorHAnsi" w:hAnsi="Arial" w:cs="Arial"/>
          <w:bCs/>
          <w:snapToGrid w:val="0"/>
          <w:sz w:val="22"/>
          <w:szCs w:val="22"/>
          <w:lang w:eastAsia="es-ES"/>
        </w:rPr>
        <w:t>17</w:t>
      </w:r>
      <w:r w:rsidR="00A74700" w:rsidRPr="00BF6D86">
        <w:rPr>
          <w:rFonts w:ascii="Arial" w:eastAsiaTheme="minorHAnsi" w:hAnsi="Arial" w:cs="Arial"/>
          <w:bCs/>
          <w:snapToGrid w:val="0"/>
          <w:sz w:val="22"/>
          <w:szCs w:val="22"/>
          <w:lang w:eastAsia="es-ES"/>
        </w:rPr>
        <w:t>.0</w:t>
      </w:r>
      <w:r w:rsidR="00D03E47" w:rsidRPr="00BF6D86">
        <w:rPr>
          <w:rFonts w:ascii="Arial" w:eastAsiaTheme="minorHAnsi" w:hAnsi="Arial" w:cs="Arial"/>
          <w:bCs/>
          <w:snapToGrid w:val="0"/>
          <w:sz w:val="22"/>
          <w:szCs w:val="22"/>
          <w:lang w:eastAsia="es-ES"/>
        </w:rPr>
        <w:t>7</w:t>
      </w:r>
      <w:r w:rsidR="00A74700" w:rsidRPr="00BF6D86">
        <w:rPr>
          <w:rFonts w:ascii="Arial" w:eastAsiaTheme="minorHAnsi" w:hAnsi="Arial" w:cs="Arial"/>
          <w:bCs/>
          <w:snapToGrid w:val="0"/>
          <w:sz w:val="22"/>
          <w:szCs w:val="22"/>
          <w:lang w:eastAsia="es-ES"/>
        </w:rPr>
        <w:t>.22</w:t>
      </w:r>
    </w:p>
    <w:p w14:paraId="1D511CF9" w14:textId="77777777" w:rsidR="00DA2B92" w:rsidRPr="00BF6D86" w:rsidRDefault="00DA2B92" w:rsidP="00DA2B92">
      <w:pPr>
        <w:widowControl/>
        <w:tabs>
          <w:tab w:val="left" w:pos="-1440"/>
        </w:tabs>
        <w:suppressAutoHyphens w:val="0"/>
        <w:jc w:val="both"/>
        <w:rPr>
          <w:rFonts w:ascii="Arial" w:eastAsiaTheme="minorHAnsi" w:hAnsi="Arial" w:cs="Arial"/>
          <w:bCs/>
          <w:snapToGrid w:val="0"/>
          <w:sz w:val="22"/>
          <w:szCs w:val="22"/>
          <w:lang w:eastAsia="es-ES"/>
        </w:rPr>
      </w:pPr>
    </w:p>
    <w:p w14:paraId="7BAE1788" w14:textId="746834A1" w:rsidR="00392AF6" w:rsidRPr="00BF6D86" w:rsidRDefault="00392AF6" w:rsidP="00FA175B">
      <w:pPr>
        <w:widowControl/>
        <w:tabs>
          <w:tab w:val="left" w:pos="-1440"/>
        </w:tabs>
        <w:suppressAutoHyphens w:val="0"/>
        <w:jc w:val="both"/>
        <w:rPr>
          <w:rFonts w:ascii="Arial" w:eastAsiaTheme="minorHAnsi" w:hAnsi="Arial" w:cs="Arial"/>
          <w:sz w:val="22"/>
          <w:szCs w:val="22"/>
          <w:lang w:eastAsia="en-US"/>
        </w:rPr>
      </w:pPr>
      <w:r w:rsidRPr="00BF6D86">
        <w:rPr>
          <w:rFonts w:ascii="Arial" w:eastAsiaTheme="minorHAnsi" w:hAnsi="Arial" w:cs="Arial"/>
          <w:sz w:val="22"/>
          <w:szCs w:val="22"/>
          <w:lang w:eastAsia="en-US"/>
        </w:rPr>
        <w:t>Por la presente me dirijo a usted</w:t>
      </w:r>
      <w:r w:rsidR="00FA175B" w:rsidRPr="00BF6D86">
        <w:rPr>
          <w:rFonts w:ascii="Arial" w:eastAsiaTheme="minorHAnsi" w:hAnsi="Arial" w:cs="Arial"/>
          <w:sz w:val="22"/>
          <w:szCs w:val="22"/>
          <w:lang w:eastAsia="en-US"/>
        </w:rPr>
        <w:t>, a fin de remitir nuestro pronunciamiento en relación a las observaciones formuladas en la Revisión de Documentos Fase I</w:t>
      </w:r>
      <w:r w:rsidR="00BC6BC8" w:rsidRPr="00BF6D86">
        <w:rPr>
          <w:rFonts w:ascii="Arial" w:eastAsiaTheme="minorHAnsi" w:hAnsi="Arial" w:cs="Arial"/>
          <w:sz w:val="22"/>
          <w:szCs w:val="22"/>
          <w:lang w:eastAsia="en-US"/>
        </w:rPr>
        <w:t>V</w:t>
      </w:r>
      <w:r w:rsidR="00FA175B" w:rsidRPr="00BF6D86">
        <w:rPr>
          <w:rFonts w:ascii="Arial" w:eastAsiaTheme="minorHAnsi" w:hAnsi="Arial" w:cs="Arial"/>
          <w:sz w:val="22"/>
          <w:szCs w:val="22"/>
          <w:lang w:eastAsia="en-US"/>
        </w:rPr>
        <w:t xml:space="preserve"> en la Especialidad de Estructuras del Proyecto “Reconstrucción del Hospital Saul Garrido Rosillo II-1 Distrito de Tumbes, Provincia de Tumbes, Región Tumbes, observaciones realizadas</w:t>
      </w:r>
      <w:r w:rsidR="00FB7E78" w:rsidRPr="00BF6D86">
        <w:rPr>
          <w:rFonts w:ascii="Arial" w:eastAsiaTheme="minorHAnsi" w:hAnsi="Arial" w:cs="Arial"/>
          <w:sz w:val="22"/>
          <w:szCs w:val="22"/>
          <w:lang w:eastAsia="en-US"/>
        </w:rPr>
        <w:t xml:space="preserve"> por el Ing. Luis Jara Marín -Supervisor Especialista de Estructuras de la Empresa CIBA Contratistas Generales S.R.Ltda,</w:t>
      </w:r>
      <w:r w:rsidR="00FA175B" w:rsidRPr="00BF6D86">
        <w:rPr>
          <w:rFonts w:ascii="Arial" w:eastAsiaTheme="minorHAnsi" w:hAnsi="Arial" w:cs="Arial"/>
          <w:sz w:val="22"/>
          <w:szCs w:val="22"/>
          <w:lang w:eastAsia="en-US"/>
        </w:rPr>
        <w:t xml:space="preserve"> a través del Informe Nº 0</w:t>
      </w:r>
      <w:r w:rsidR="00EC0DD0" w:rsidRPr="00BF6D86">
        <w:rPr>
          <w:rFonts w:ascii="Arial" w:eastAsiaTheme="minorHAnsi" w:hAnsi="Arial" w:cs="Arial"/>
          <w:sz w:val="22"/>
          <w:szCs w:val="22"/>
          <w:lang w:eastAsia="en-US"/>
        </w:rPr>
        <w:t>6</w:t>
      </w:r>
      <w:r w:rsidR="00FA175B" w:rsidRPr="00BF6D86">
        <w:rPr>
          <w:rFonts w:ascii="Arial" w:eastAsiaTheme="minorHAnsi" w:hAnsi="Arial" w:cs="Arial"/>
          <w:sz w:val="22"/>
          <w:szCs w:val="22"/>
          <w:lang w:eastAsia="en-US"/>
        </w:rPr>
        <w:t xml:space="preserve">-2022-Estructuras-Supervisión de fecha </w:t>
      </w:r>
      <w:r w:rsidR="00EC0DD0" w:rsidRPr="00BF6D86">
        <w:rPr>
          <w:rFonts w:ascii="Arial" w:eastAsiaTheme="minorHAnsi" w:hAnsi="Arial" w:cs="Arial"/>
          <w:sz w:val="22"/>
          <w:szCs w:val="22"/>
          <w:lang w:eastAsia="en-US"/>
        </w:rPr>
        <w:t>17</w:t>
      </w:r>
      <w:r w:rsidR="00FA175B" w:rsidRPr="00BF6D86">
        <w:rPr>
          <w:rFonts w:ascii="Arial" w:eastAsiaTheme="minorHAnsi" w:hAnsi="Arial" w:cs="Arial"/>
          <w:sz w:val="22"/>
          <w:szCs w:val="22"/>
          <w:lang w:eastAsia="en-US"/>
        </w:rPr>
        <w:t>.0</w:t>
      </w:r>
      <w:r w:rsidR="00EC0DD0" w:rsidRPr="00BF6D86">
        <w:rPr>
          <w:rFonts w:ascii="Arial" w:eastAsiaTheme="minorHAnsi" w:hAnsi="Arial" w:cs="Arial"/>
          <w:sz w:val="22"/>
          <w:szCs w:val="22"/>
          <w:lang w:eastAsia="en-US"/>
        </w:rPr>
        <w:t>7</w:t>
      </w:r>
      <w:r w:rsidR="00FA175B" w:rsidRPr="00BF6D86">
        <w:rPr>
          <w:rFonts w:ascii="Arial" w:eastAsiaTheme="minorHAnsi" w:hAnsi="Arial" w:cs="Arial"/>
          <w:sz w:val="22"/>
          <w:szCs w:val="22"/>
          <w:lang w:eastAsia="en-US"/>
        </w:rPr>
        <w:t>.22.</w:t>
      </w:r>
    </w:p>
    <w:p w14:paraId="77875402" w14:textId="2D12521E" w:rsidR="00FA175B" w:rsidRPr="00BF6D86" w:rsidRDefault="00FA175B" w:rsidP="00FA175B">
      <w:pPr>
        <w:widowControl/>
        <w:tabs>
          <w:tab w:val="left" w:pos="-1440"/>
        </w:tabs>
        <w:suppressAutoHyphens w:val="0"/>
        <w:jc w:val="both"/>
        <w:rPr>
          <w:rFonts w:ascii="Arial" w:eastAsiaTheme="minorHAnsi" w:hAnsi="Arial" w:cs="Arial"/>
          <w:sz w:val="22"/>
          <w:szCs w:val="22"/>
          <w:lang w:eastAsia="en-US"/>
        </w:rPr>
      </w:pPr>
    </w:p>
    <w:p w14:paraId="32E512EE" w14:textId="61A0FF30" w:rsidR="00BC6BC8" w:rsidRPr="00BF6D86" w:rsidRDefault="00BC6BC8" w:rsidP="00EC0DD0">
      <w:pPr>
        <w:widowControl/>
        <w:tabs>
          <w:tab w:val="left" w:pos="-1440"/>
        </w:tabs>
        <w:suppressAutoHyphens w:val="0"/>
        <w:jc w:val="both"/>
        <w:rPr>
          <w:rFonts w:ascii="Arial" w:eastAsiaTheme="minorHAnsi" w:hAnsi="Arial" w:cs="Arial"/>
          <w:sz w:val="22"/>
          <w:szCs w:val="22"/>
          <w:lang w:eastAsia="en-US"/>
        </w:rPr>
      </w:pPr>
      <w:r w:rsidRPr="00BF6D86">
        <w:rPr>
          <w:rFonts w:ascii="Arial" w:eastAsiaTheme="minorHAnsi" w:hAnsi="Arial" w:cs="Arial"/>
          <w:sz w:val="22"/>
          <w:szCs w:val="22"/>
          <w:lang w:eastAsia="en-US"/>
        </w:rPr>
        <w:t>Al respecto debo manifestar lo siguiente:</w:t>
      </w:r>
    </w:p>
    <w:p w14:paraId="786AC7E6" w14:textId="77777777" w:rsidR="00BC6BC8" w:rsidRPr="00BF6D86" w:rsidRDefault="00BC6BC8" w:rsidP="00EC0DD0">
      <w:pPr>
        <w:widowControl/>
        <w:tabs>
          <w:tab w:val="left" w:pos="-1440"/>
        </w:tabs>
        <w:suppressAutoHyphens w:val="0"/>
        <w:jc w:val="both"/>
        <w:rPr>
          <w:rFonts w:ascii="Arial" w:eastAsiaTheme="minorHAnsi" w:hAnsi="Arial" w:cs="Arial"/>
          <w:sz w:val="22"/>
          <w:szCs w:val="22"/>
          <w:lang w:eastAsia="en-US"/>
        </w:rPr>
      </w:pPr>
    </w:p>
    <w:p w14:paraId="52E17F8D" w14:textId="77777777" w:rsidR="00EC0DD0" w:rsidRPr="00BF6D86" w:rsidRDefault="00EC0DD0" w:rsidP="00EC0DD0">
      <w:pPr>
        <w:keepNext/>
        <w:keepLines/>
        <w:widowControl/>
        <w:suppressAutoHyphens w:val="0"/>
        <w:outlineLvl w:val="0"/>
        <w:rPr>
          <w:rFonts w:ascii="Arial" w:hAnsi="Arial" w:cs="Arial"/>
          <w:b/>
          <w:bCs/>
          <w:noProof w:val="0"/>
          <w:sz w:val="21"/>
          <w:szCs w:val="21"/>
          <w:lang w:val="es-ES" w:eastAsia="es-ES"/>
        </w:rPr>
      </w:pPr>
      <w:r w:rsidRPr="00BF6D86">
        <w:rPr>
          <w:rFonts w:ascii="Arial" w:hAnsi="Arial" w:cs="Arial"/>
          <w:b/>
          <w:bCs/>
          <w:noProof w:val="0"/>
          <w:sz w:val="21"/>
          <w:szCs w:val="21"/>
          <w:u w:val="single"/>
          <w:lang w:eastAsia="es-ES"/>
        </w:rPr>
        <w:t>Proyecto de Estructuras</w:t>
      </w:r>
    </w:p>
    <w:p w14:paraId="2FE71C7D" w14:textId="77777777" w:rsidR="00EC0DD0" w:rsidRPr="00BF6D86" w:rsidRDefault="00EC0DD0" w:rsidP="00EC0DD0">
      <w:pPr>
        <w:widowControl/>
        <w:suppressAutoHyphens w:val="0"/>
        <w:ind w:left="720" w:right="49"/>
        <w:contextualSpacing/>
        <w:jc w:val="both"/>
        <w:rPr>
          <w:rFonts w:ascii="Arial" w:hAnsi="Arial" w:cs="Arial"/>
          <w:noProof w:val="0"/>
          <w:sz w:val="21"/>
          <w:szCs w:val="21"/>
          <w:lang w:eastAsia="es-ES"/>
        </w:rPr>
      </w:pPr>
    </w:p>
    <w:p w14:paraId="503CC033" w14:textId="77777777" w:rsidR="00EC0DD0" w:rsidRPr="00BF6D86" w:rsidRDefault="00EC0DD0" w:rsidP="0032653E">
      <w:pPr>
        <w:widowControl/>
        <w:numPr>
          <w:ilvl w:val="0"/>
          <w:numId w:val="5"/>
        </w:numPr>
        <w:tabs>
          <w:tab w:val="left" w:pos="426"/>
        </w:tabs>
        <w:suppressAutoHyphens w:val="0"/>
        <w:ind w:left="426" w:right="49" w:hanging="426"/>
        <w:contextualSpacing/>
        <w:jc w:val="both"/>
        <w:rPr>
          <w:rFonts w:ascii="Arial" w:hAnsi="Arial" w:cs="Arial"/>
          <w:b/>
          <w:noProof w:val="0"/>
          <w:sz w:val="21"/>
          <w:szCs w:val="21"/>
          <w:lang w:eastAsia="es-ES"/>
        </w:rPr>
      </w:pPr>
      <w:r w:rsidRPr="00BF6D86">
        <w:rPr>
          <w:rFonts w:ascii="Arial" w:hAnsi="Arial" w:cs="Arial"/>
          <w:b/>
          <w:noProof w:val="0"/>
          <w:sz w:val="21"/>
          <w:szCs w:val="21"/>
          <w:lang w:eastAsia="es-ES"/>
        </w:rPr>
        <w:t>De la Memoria Descriptiva</w:t>
      </w:r>
    </w:p>
    <w:p w14:paraId="45A647BB" w14:textId="77777777" w:rsidR="00EC0DD0" w:rsidRPr="00BF6D86" w:rsidRDefault="00EC0DD0" w:rsidP="00EC0DD0">
      <w:pPr>
        <w:widowControl/>
        <w:tabs>
          <w:tab w:val="left" w:pos="426"/>
        </w:tabs>
        <w:suppressAutoHyphens w:val="0"/>
        <w:ind w:left="426" w:right="49" w:hanging="426"/>
        <w:contextualSpacing/>
        <w:jc w:val="both"/>
        <w:rPr>
          <w:rFonts w:ascii="Arial" w:hAnsi="Arial" w:cs="Arial"/>
          <w:noProof w:val="0"/>
          <w:sz w:val="21"/>
          <w:szCs w:val="21"/>
          <w:lang w:eastAsia="es-ES"/>
        </w:rPr>
      </w:pPr>
    </w:p>
    <w:p w14:paraId="171ABDA8" w14:textId="77777777" w:rsidR="00EC0DD0" w:rsidRPr="00BF6D86" w:rsidRDefault="00EC0DD0" w:rsidP="0032653E">
      <w:pPr>
        <w:widowControl/>
        <w:numPr>
          <w:ilvl w:val="0"/>
          <w:numId w:val="6"/>
        </w:numPr>
        <w:suppressAutoHyphens w:val="0"/>
        <w:ind w:left="851" w:right="49" w:hanging="426"/>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 xml:space="preserve">Observaciones levantadas en la fase III. </w:t>
      </w:r>
    </w:p>
    <w:p w14:paraId="77EA9F02" w14:textId="77777777" w:rsidR="00EC0DD0" w:rsidRPr="00BF6D86" w:rsidRDefault="00EC0DD0" w:rsidP="00EC0DD0">
      <w:pPr>
        <w:widowControl/>
        <w:tabs>
          <w:tab w:val="left" w:pos="426"/>
        </w:tabs>
        <w:suppressAutoHyphens w:val="0"/>
        <w:ind w:left="426" w:hanging="426"/>
        <w:rPr>
          <w:rFonts w:ascii="Arial" w:hAnsi="Arial" w:cs="Arial"/>
          <w:noProof w:val="0"/>
          <w:sz w:val="21"/>
          <w:szCs w:val="21"/>
          <w:lang w:val="es-ES" w:eastAsia="es-ES"/>
        </w:rPr>
      </w:pPr>
      <w:r w:rsidRPr="00BF6D86">
        <w:rPr>
          <w:rFonts w:ascii="Arial" w:hAnsi="Arial" w:cs="Arial"/>
          <w:noProof w:val="0"/>
          <w:sz w:val="21"/>
          <w:szCs w:val="21"/>
          <w:lang w:val="es-ES" w:eastAsia="es-ES"/>
        </w:rPr>
        <w:t xml:space="preserve">  </w:t>
      </w:r>
    </w:p>
    <w:p w14:paraId="7EE30CC7" w14:textId="77777777" w:rsidR="00EC0DD0" w:rsidRPr="00BF6D86" w:rsidRDefault="00EC0DD0" w:rsidP="0032653E">
      <w:pPr>
        <w:widowControl/>
        <w:numPr>
          <w:ilvl w:val="0"/>
          <w:numId w:val="5"/>
        </w:numPr>
        <w:tabs>
          <w:tab w:val="left" w:pos="426"/>
        </w:tabs>
        <w:suppressAutoHyphens w:val="0"/>
        <w:ind w:left="426" w:right="49" w:hanging="426"/>
        <w:contextualSpacing/>
        <w:jc w:val="both"/>
        <w:rPr>
          <w:rFonts w:ascii="Arial" w:hAnsi="Arial" w:cs="Arial"/>
          <w:b/>
          <w:noProof w:val="0"/>
          <w:sz w:val="21"/>
          <w:szCs w:val="21"/>
          <w:lang w:eastAsia="es-ES"/>
        </w:rPr>
      </w:pPr>
      <w:r w:rsidRPr="00BF6D86">
        <w:rPr>
          <w:rFonts w:ascii="Arial" w:hAnsi="Arial" w:cs="Arial"/>
          <w:b/>
          <w:noProof w:val="0"/>
          <w:sz w:val="21"/>
          <w:szCs w:val="21"/>
          <w:lang w:eastAsia="es-ES"/>
        </w:rPr>
        <w:t xml:space="preserve">De la Memoria de Cálculo </w:t>
      </w:r>
    </w:p>
    <w:p w14:paraId="676E34A3" w14:textId="77777777" w:rsidR="00EC0DD0" w:rsidRPr="00BF6D86" w:rsidRDefault="00EC0DD0" w:rsidP="00EC0DD0">
      <w:pPr>
        <w:widowControl/>
        <w:tabs>
          <w:tab w:val="left" w:pos="426"/>
        </w:tabs>
        <w:suppressAutoHyphens w:val="0"/>
        <w:ind w:left="426" w:right="49" w:hanging="426"/>
        <w:contextualSpacing/>
        <w:jc w:val="both"/>
        <w:rPr>
          <w:rFonts w:ascii="Arial" w:hAnsi="Arial" w:cs="Arial"/>
          <w:noProof w:val="0"/>
          <w:sz w:val="21"/>
          <w:szCs w:val="21"/>
          <w:lang w:eastAsia="es-ES"/>
        </w:rPr>
      </w:pPr>
    </w:p>
    <w:p w14:paraId="09E64548" w14:textId="77777777" w:rsidR="00EC0DD0" w:rsidRPr="00BF6D86" w:rsidRDefault="00EC0DD0" w:rsidP="0032653E">
      <w:pPr>
        <w:widowControl/>
        <w:numPr>
          <w:ilvl w:val="0"/>
          <w:numId w:val="6"/>
        </w:numPr>
        <w:suppressAutoHyphens w:val="0"/>
        <w:ind w:left="851" w:right="49" w:hanging="426"/>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 xml:space="preserve">Observaciones levantadas en la fase III. </w:t>
      </w:r>
    </w:p>
    <w:p w14:paraId="61FC9C7E" w14:textId="77777777" w:rsidR="00EC0DD0" w:rsidRPr="00BF6D86" w:rsidRDefault="00EC0DD0" w:rsidP="00EC0DD0">
      <w:pPr>
        <w:widowControl/>
        <w:tabs>
          <w:tab w:val="left" w:pos="426"/>
        </w:tabs>
        <w:suppressAutoHyphens w:val="0"/>
        <w:ind w:left="426" w:hanging="426"/>
        <w:contextualSpacing/>
        <w:rPr>
          <w:rFonts w:ascii="Arial" w:hAnsi="Arial" w:cs="Arial"/>
          <w:noProof w:val="0"/>
          <w:sz w:val="21"/>
          <w:szCs w:val="21"/>
          <w:lang w:eastAsia="es-ES"/>
        </w:rPr>
      </w:pPr>
    </w:p>
    <w:p w14:paraId="330C7699" w14:textId="77777777" w:rsidR="00EC0DD0" w:rsidRPr="00BF6D86" w:rsidRDefault="00EC0DD0" w:rsidP="00DF29EA">
      <w:pPr>
        <w:widowControl/>
        <w:suppressAutoHyphens w:val="0"/>
        <w:ind w:left="426" w:hanging="1"/>
        <w:contextualSpacing/>
        <w:jc w:val="both"/>
        <w:rPr>
          <w:rFonts w:ascii="Arial" w:hAnsi="Arial" w:cs="Arial"/>
          <w:b/>
          <w:noProof w:val="0"/>
          <w:sz w:val="21"/>
          <w:szCs w:val="21"/>
          <w:lang w:eastAsia="es-ES"/>
        </w:rPr>
      </w:pPr>
      <w:r w:rsidRPr="00BF6D86">
        <w:rPr>
          <w:rFonts w:ascii="Arial" w:hAnsi="Arial" w:cs="Arial"/>
          <w:b/>
          <w:noProof w:val="0"/>
          <w:sz w:val="21"/>
          <w:szCs w:val="21"/>
          <w:lang w:eastAsia="es-ES"/>
        </w:rPr>
        <w:t>Observación</w:t>
      </w:r>
    </w:p>
    <w:p w14:paraId="0C0BD035" w14:textId="77777777" w:rsidR="00DF29EA" w:rsidRPr="00BF6D86" w:rsidRDefault="00DF29EA" w:rsidP="00DF29EA">
      <w:pPr>
        <w:widowControl/>
        <w:suppressAutoHyphens w:val="0"/>
        <w:ind w:left="426" w:hanging="1"/>
        <w:contextualSpacing/>
        <w:jc w:val="both"/>
        <w:rPr>
          <w:rFonts w:ascii="Arial" w:hAnsi="Arial" w:cs="Arial"/>
          <w:noProof w:val="0"/>
          <w:sz w:val="21"/>
          <w:szCs w:val="21"/>
          <w:lang w:eastAsia="es-ES"/>
        </w:rPr>
      </w:pPr>
    </w:p>
    <w:p w14:paraId="002EA9D9" w14:textId="741CB2FF" w:rsidR="00EC0DD0" w:rsidRPr="00BF6D86" w:rsidRDefault="00EC0DD0" w:rsidP="00DF29EA">
      <w:pPr>
        <w:widowControl/>
        <w:suppressAutoHyphens w:val="0"/>
        <w:ind w:left="426" w:hanging="1"/>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En la memoria de cálculo de estructuras metálicas, se tiene presento solamente para las coberturas metálicas, se entiende que las teatinas y marquesinas también son coberturas, se debe completar. Ver observación 41</w:t>
      </w:r>
    </w:p>
    <w:p w14:paraId="19368A47" w14:textId="2C00E17D" w:rsidR="00EC0DD0" w:rsidRPr="00BF6D86" w:rsidRDefault="00EC0DD0" w:rsidP="00EC0DD0">
      <w:pPr>
        <w:widowControl/>
        <w:tabs>
          <w:tab w:val="left" w:pos="426"/>
        </w:tabs>
        <w:suppressAutoHyphens w:val="0"/>
        <w:ind w:left="426" w:hanging="426"/>
        <w:contextualSpacing/>
        <w:rPr>
          <w:rFonts w:ascii="Arial" w:hAnsi="Arial" w:cs="Arial"/>
          <w:noProof w:val="0"/>
          <w:sz w:val="21"/>
          <w:szCs w:val="21"/>
          <w:lang w:eastAsia="es-ES"/>
        </w:rPr>
      </w:pPr>
    </w:p>
    <w:p w14:paraId="38D7352E" w14:textId="7E008DBF" w:rsidR="00DF29EA" w:rsidRPr="00BF6D86" w:rsidRDefault="00DF29EA" w:rsidP="00DF29EA">
      <w:pPr>
        <w:widowControl/>
        <w:tabs>
          <w:tab w:val="left" w:pos="1701"/>
        </w:tabs>
        <w:suppressAutoHyphens w:val="0"/>
        <w:ind w:left="1701" w:hanging="1275"/>
        <w:contextualSpacing/>
        <w:jc w:val="both"/>
        <w:rPr>
          <w:rFonts w:ascii="Arial" w:hAnsi="Arial" w:cs="Arial"/>
          <w:noProof w:val="0"/>
          <w:color w:val="5B9BD5" w:themeColor="accent1"/>
          <w:sz w:val="21"/>
          <w:szCs w:val="21"/>
          <w:lang w:eastAsia="es-ES"/>
        </w:rPr>
      </w:pPr>
      <w:r w:rsidRPr="00BF6D86">
        <w:rPr>
          <w:rFonts w:ascii="Arial" w:hAnsi="Arial" w:cs="Arial"/>
          <w:noProof w:val="0"/>
          <w:color w:val="5B9BD5" w:themeColor="accent1"/>
          <w:sz w:val="21"/>
          <w:szCs w:val="21"/>
          <w:lang w:eastAsia="es-ES"/>
        </w:rPr>
        <w:t xml:space="preserve">Respuesta: </w:t>
      </w:r>
      <w:r w:rsidRPr="00BF6D86">
        <w:rPr>
          <w:rFonts w:ascii="Arial" w:hAnsi="Arial" w:cs="Arial"/>
          <w:noProof w:val="0"/>
          <w:color w:val="5B9BD5" w:themeColor="accent1"/>
          <w:sz w:val="21"/>
          <w:szCs w:val="21"/>
          <w:lang w:eastAsia="es-ES"/>
        </w:rPr>
        <w:tab/>
        <w:t>Tal como se puede apreciar en la Observación 40, se actualizó en la Memoria de Cálculo las teatinas y marquesinas.</w:t>
      </w:r>
    </w:p>
    <w:p w14:paraId="792C1A7B" w14:textId="77777777" w:rsidR="00DF29EA" w:rsidRPr="00BF6D86" w:rsidRDefault="00DF29EA" w:rsidP="00EC0DD0">
      <w:pPr>
        <w:widowControl/>
        <w:tabs>
          <w:tab w:val="left" w:pos="426"/>
        </w:tabs>
        <w:suppressAutoHyphens w:val="0"/>
        <w:ind w:left="426" w:hanging="426"/>
        <w:contextualSpacing/>
        <w:rPr>
          <w:rFonts w:ascii="Arial" w:hAnsi="Arial" w:cs="Arial"/>
          <w:noProof w:val="0"/>
          <w:sz w:val="21"/>
          <w:szCs w:val="21"/>
          <w:lang w:eastAsia="es-ES"/>
        </w:rPr>
      </w:pPr>
    </w:p>
    <w:p w14:paraId="5C639238" w14:textId="77777777" w:rsidR="00EC0DD0" w:rsidRPr="00BF6D86" w:rsidRDefault="00EC0DD0" w:rsidP="0032653E">
      <w:pPr>
        <w:widowControl/>
        <w:numPr>
          <w:ilvl w:val="0"/>
          <w:numId w:val="5"/>
        </w:numPr>
        <w:tabs>
          <w:tab w:val="left" w:pos="426"/>
        </w:tabs>
        <w:suppressAutoHyphens w:val="0"/>
        <w:ind w:left="426" w:right="49" w:hanging="426"/>
        <w:contextualSpacing/>
        <w:jc w:val="both"/>
        <w:rPr>
          <w:rFonts w:ascii="Arial" w:hAnsi="Arial" w:cs="Arial"/>
          <w:b/>
          <w:noProof w:val="0"/>
          <w:sz w:val="21"/>
          <w:szCs w:val="21"/>
          <w:lang w:eastAsia="es-ES"/>
        </w:rPr>
      </w:pPr>
      <w:r w:rsidRPr="00BF6D86">
        <w:rPr>
          <w:rFonts w:ascii="Arial" w:hAnsi="Arial" w:cs="Arial"/>
          <w:b/>
          <w:noProof w:val="0"/>
          <w:sz w:val="21"/>
          <w:szCs w:val="21"/>
          <w:lang w:eastAsia="es-ES"/>
        </w:rPr>
        <w:t>De la Memoria de Cálculo de Micro Pilotes</w:t>
      </w:r>
    </w:p>
    <w:p w14:paraId="72ED610A" w14:textId="77777777" w:rsidR="00EC0DD0" w:rsidRPr="00BF6D86" w:rsidRDefault="00EC0DD0" w:rsidP="00EC0DD0">
      <w:pPr>
        <w:widowControl/>
        <w:tabs>
          <w:tab w:val="left" w:pos="426"/>
        </w:tabs>
        <w:suppressAutoHyphens w:val="0"/>
        <w:ind w:left="426" w:hanging="426"/>
        <w:contextualSpacing/>
        <w:rPr>
          <w:rFonts w:ascii="Arial" w:hAnsi="Arial" w:cs="Arial"/>
          <w:noProof w:val="0"/>
          <w:sz w:val="21"/>
          <w:szCs w:val="21"/>
          <w:lang w:eastAsia="es-ES"/>
        </w:rPr>
      </w:pPr>
    </w:p>
    <w:p w14:paraId="17B0A1DD" w14:textId="77777777" w:rsidR="00EC0DD0" w:rsidRPr="00BF6D86" w:rsidRDefault="00EC0DD0" w:rsidP="0032653E">
      <w:pPr>
        <w:widowControl/>
        <w:numPr>
          <w:ilvl w:val="0"/>
          <w:numId w:val="6"/>
        </w:numPr>
        <w:tabs>
          <w:tab w:val="left" w:pos="851"/>
        </w:tabs>
        <w:suppressAutoHyphens w:val="0"/>
        <w:ind w:left="851" w:right="49" w:hanging="426"/>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 xml:space="preserve">Observaciones levantadas en la fase III. </w:t>
      </w:r>
    </w:p>
    <w:p w14:paraId="6E3E5E0B" w14:textId="77777777" w:rsidR="00EC0DD0" w:rsidRPr="00BF6D86" w:rsidRDefault="00EC0DD0" w:rsidP="00EC0DD0">
      <w:pPr>
        <w:widowControl/>
        <w:tabs>
          <w:tab w:val="left" w:pos="426"/>
        </w:tabs>
        <w:suppressAutoHyphens w:val="0"/>
        <w:ind w:left="426" w:right="49" w:hanging="426"/>
        <w:contextualSpacing/>
        <w:jc w:val="both"/>
        <w:rPr>
          <w:rFonts w:ascii="Arial" w:hAnsi="Arial" w:cs="Arial"/>
          <w:noProof w:val="0"/>
          <w:sz w:val="21"/>
          <w:szCs w:val="21"/>
          <w:lang w:eastAsia="es-ES"/>
        </w:rPr>
      </w:pPr>
    </w:p>
    <w:p w14:paraId="5A7BC683" w14:textId="77777777" w:rsidR="00EC0DD0" w:rsidRPr="00BF6D86" w:rsidRDefault="00EC0DD0" w:rsidP="0032653E">
      <w:pPr>
        <w:widowControl/>
        <w:numPr>
          <w:ilvl w:val="0"/>
          <w:numId w:val="5"/>
        </w:numPr>
        <w:tabs>
          <w:tab w:val="left" w:pos="426"/>
        </w:tabs>
        <w:suppressAutoHyphens w:val="0"/>
        <w:ind w:left="426" w:right="49" w:hanging="426"/>
        <w:contextualSpacing/>
        <w:jc w:val="both"/>
        <w:rPr>
          <w:rFonts w:ascii="Arial" w:hAnsi="Arial" w:cs="Arial"/>
          <w:b/>
          <w:noProof w:val="0"/>
          <w:sz w:val="21"/>
          <w:szCs w:val="21"/>
          <w:lang w:eastAsia="es-ES"/>
        </w:rPr>
      </w:pPr>
      <w:r w:rsidRPr="00BF6D86">
        <w:rPr>
          <w:rFonts w:ascii="Arial" w:hAnsi="Arial" w:cs="Arial"/>
          <w:b/>
          <w:noProof w:val="0"/>
          <w:sz w:val="21"/>
          <w:szCs w:val="21"/>
          <w:lang w:eastAsia="es-ES"/>
        </w:rPr>
        <w:t>Especificaciones Técnicas</w:t>
      </w:r>
    </w:p>
    <w:p w14:paraId="597B83F4" w14:textId="77777777" w:rsidR="00EC0DD0" w:rsidRPr="00BF6D86" w:rsidRDefault="00EC0DD0" w:rsidP="00EC0DD0">
      <w:pPr>
        <w:widowControl/>
        <w:suppressAutoHyphens w:val="0"/>
        <w:ind w:left="708" w:right="49"/>
        <w:contextualSpacing/>
        <w:jc w:val="both"/>
        <w:rPr>
          <w:rFonts w:ascii="Arial" w:hAnsi="Arial" w:cs="Arial"/>
          <w:noProof w:val="0"/>
          <w:sz w:val="21"/>
          <w:szCs w:val="21"/>
          <w:lang w:eastAsia="es-ES"/>
        </w:rPr>
      </w:pPr>
    </w:p>
    <w:p w14:paraId="728204D9" w14:textId="77777777" w:rsidR="00EC0DD0" w:rsidRPr="00BF6D86" w:rsidRDefault="00EC0DD0" w:rsidP="00DF29EA">
      <w:pPr>
        <w:widowControl/>
        <w:suppressAutoHyphens w:val="0"/>
        <w:ind w:left="426" w:right="49"/>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Debe actualizarse de acuerdo a lo que se observando líneas abajo.</w:t>
      </w:r>
    </w:p>
    <w:p w14:paraId="0100F78A" w14:textId="77777777" w:rsidR="00EC0DD0" w:rsidRPr="00BF6D86" w:rsidRDefault="00EC0DD0" w:rsidP="00DF29EA">
      <w:pPr>
        <w:widowControl/>
        <w:suppressAutoHyphens w:val="0"/>
        <w:ind w:left="426" w:right="49"/>
        <w:contextualSpacing/>
        <w:jc w:val="both"/>
        <w:rPr>
          <w:rFonts w:ascii="Arial" w:hAnsi="Arial" w:cs="Arial"/>
          <w:noProof w:val="0"/>
          <w:sz w:val="21"/>
          <w:szCs w:val="21"/>
          <w:lang w:eastAsia="es-ES"/>
        </w:rPr>
      </w:pPr>
    </w:p>
    <w:p w14:paraId="1D25229B" w14:textId="77777777" w:rsidR="00EC0DD0" w:rsidRPr="00BF6D86" w:rsidRDefault="00EC0DD0" w:rsidP="00DF29EA">
      <w:pPr>
        <w:widowControl/>
        <w:suppressAutoHyphens w:val="0"/>
        <w:ind w:left="426" w:right="49"/>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En la especificación de los aisladores, ítem 02.03.12.01, se tiene el siguiente párrafo:</w:t>
      </w:r>
    </w:p>
    <w:p w14:paraId="34AD5400" w14:textId="77777777" w:rsidR="00EC0DD0" w:rsidRPr="00BF6D86" w:rsidRDefault="00EC0DD0" w:rsidP="00DF29EA">
      <w:pPr>
        <w:widowControl/>
        <w:suppressAutoHyphens w:val="0"/>
        <w:ind w:left="426" w:right="49"/>
        <w:contextualSpacing/>
        <w:jc w:val="both"/>
        <w:rPr>
          <w:rFonts w:ascii="Arial" w:hAnsi="Arial" w:cs="Arial"/>
          <w:noProof w:val="0"/>
          <w:sz w:val="21"/>
          <w:szCs w:val="21"/>
          <w:lang w:eastAsia="es-ES"/>
        </w:rPr>
      </w:pPr>
    </w:p>
    <w:p w14:paraId="787C521C" w14:textId="77777777" w:rsidR="00EC0DD0" w:rsidRPr="00BF6D86" w:rsidRDefault="00EC0DD0" w:rsidP="00DF29EA">
      <w:pPr>
        <w:widowControl/>
        <w:suppressAutoHyphens w:val="0"/>
        <w:ind w:left="426" w:right="49"/>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 xml:space="preserve">Esta estructura, y su desempeño sísmico previsto, </w:t>
      </w:r>
      <w:r w:rsidRPr="00BF6D86">
        <w:rPr>
          <w:rFonts w:ascii="Arial" w:hAnsi="Arial" w:cs="Arial"/>
          <w:noProof w:val="0"/>
          <w:sz w:val="21"/>
          <w:szCs w:val="21"/>
          <w:u w:val="single"/>
          <w:lang w:val="es-ES" w:eastAsia="es-ES"/>
        </w:rPr>
        <w:t>están específicamente diseñado para las propiedades y capacidades de los Aisladores Sísmicos de Triple Péndulo</w:t>
      </w:r>
      <w:r w:rsidRPr="00BF6D86">
        <w:rPr>
          <w:rFonts w:ascii="Arial" w:hAnsi="Arial" w:cs="Arial"/>
          <w:noProof w:val="0"/>
          <w:sz w:val="21"/>
          <w:szCs w:val="21"/>
          <w:lang w:val="es-ES" w:eastAsia="es-ES"/>
        </w:rPr>
        <w:t xml:space="preserve"> como se especifica aquí. (subrayado nuestro)</w:t>
      </w:r>
    </w:p>
    <w:p w14:paraId="5466F704" w14:textId="77777777" w:rsidR="00EC0DD0" w:rsidRPr="00BF6D86" w:rsidRDefault="00EC0DD0" w:rsidP="00DF29EA">
      <w:pPr>
        <w:widowControl/>
        <w:suppressAutoHyphens w:val="0"/>
        <w:ind w:left="426" w:right="49"/>
        <w:contextualSpacing/>
        <w:jc w:val="both"/>
        <w:rPr>
          <w:rFonts w:ascii="Arial" w:hAnsi="Arial" w:cs="Arial"/>
          <w:noProof w:val="0"/>
          <w:sz w:val="20"/>
          <w:lang w:val="es-ES" w:eastAsia="es-ES"/>
        </w:rPr>
      </w:pPr>
    </w:p>
    <w:p w14:paraId="0D1F39D6" w14:textId="77777777" w:rsidR="00EC0DD0" w:rsidRPr="00BF6D86" w:rsidRDefault="00EC0DD0" w:rsidP="00DF29EA">
      <w:pPr>
        <w:widowControl/>
        <w:suppressAutoHyphens w:val="0"/>
        <w:ind w:left="426" w:right="49"/>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De acuerdo a lo establecido en la norma E.031 Aislamiento Sísmico, en su Capítulo II, dice:</w:t>
      </w:r>
    </w:p>
    <w:p w14:paraId="01FA7102" w14:textId="77777777" w:rsidR="00EC0DD0" w:rsidRPr="00BF6D86" w:rsidRDefault="00EC0DD0" w:rsidP="00EC0DD0">
      <w:pPr>
        <w:widowControl/>
        <w:suppressAutoHyphens w:val="0"/>
        <w:ind w:left="708" w:right="49"/>
        <w:contextualSpacing/>
        <w:jc w:val="both"/>
        <w:rPr>
          <w:rFonts w:ascii="Arial" w:hAnsi="Arial" w:cs="Arial"/>
          <w:noProof w:val="0"/>
          <w:sz w:val="20"/>
          <w:lang w:eastAsia="es-ES"/>
        </w:rPr>
      </w:pPr>
      <w:r w:rsidRPr="00BF6D86">
        <w:rPr>
          <w:rFonts w:ascii="Arial" w:hAnsi="Arial" w:cs="Arial"/>
          <w:szCs w:val="24"/>
          <w:lang w:val="en-US" w:eastAsia="en-US"/>
        </w:rPr>
        <w:drawing>
          <wp:anchor distT="0" distB="0" distL="114300" distR="114300" simplePos="0" relativeHeight="251710464" behindDoc="0" locked="0" layoutInCell="1" allowOverlap="1" wp14:anchorId="211A0DAE" wp14:editId="7F8B8348">
            <wp:simplePos x="0" y="0"/>
            <wp:positionH relativeFrom="column">
              <wp:posOffset>504190</wp:posOffset>
            </wp:positionH>
            <wp:positionV relativeFrom="paragraph">
              <wp:posOffset>172085</wp:posOffset>
            </wp:positionV>
            <wp:extent cx="4942840" cy="2545080"/>
            <wp:effectExtent l="0" t="0" r="0" b="762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11430" t="27091" r="46096" b="34030"/>
                    <a:stretch/>
                  </pic:blipFill>
                  <pic:spPr bwMode="auto">
                    <a:xfrm>
                      <a:off x="0" y="0"/>
                      <a:ext cx="4942840" cy="2545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CDF7EB" w14:textId="77777777" w:rsidR="00EC0DD0" w:rsidRPr="00BF6D86" w:rsidRDefault="00EC0DD0" w:rsidP="00EC0DD0">
      <w:pPr>
        <w:widowControl/>
        <w:suppressAutoHyphens w:val="0"/>
        <w:ind w:left="708" w:right="49"/>
        <w:contextualSpacing/>
        <w:jc w:val="both"/>
        <w:rPr>
          <w:rFonts w:ascii="Arial" w:hAnsi="Arial" w:cs="Arial"/>
          <w:noProof w:val="0"/>
          <w:sz w:val="21"/>
          <w:szCs w:val="21"/>
          <w:lang w:eastAsia="es-ES"/>
        </w:rPr>
      </w:pPr>
    </w:p>
    <w:p w14:paraId="1BACFA4C"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tal sentido se debe corregir la especificación técnica para cumplir con lo establecido en la norma indicada. Verificar texto completo de especificación técnica.</w:t>
      </w:r>
    </w:p>
    <w:p w14:paraId="560AECD5" w14:textId="77777777" w:rsidR="00EC0DD0" w:rsidRPr="00BF6D86" w:rsidRDefault="00EC0DD0" w:rsidP="00EC0DD0">
      <w:pPr>
        <w:widowControl/>
        <w:suppressAutoHyphens w:val="0"/>
        <w:autoSpaceDE w:val="0"/>
        <w:autoSpaceDN w:val="0"/>
        <w:adjustRightInd w:val="0"/>
        <w:ind w:left="426"/>
        <w:rPr>
          <w:rFonts w:ascii="Arial" w:hAnsi="Arial" w:cs="Arial"/>
          <w:noProof w:val="0"/>
          <w:color w:val="5B9BD4"/>
          <w:sz w:val="22"/>
          <w:szCs w:val="22"/>
          <w:lang w:val="es-ES" w:eastAsia="en-US"/>
        </w:rPr>
      </w:pPr>
    </w:p>
    <w:p w14:paraId="7C2C7C32" w14:textId="77777777" w:rsidR="00EC0DD0" w:rsidRPr="00BF6D86" w:rsidRDefault="00EC0DD0" w:rsidP="00EC0DD0">
      <w:pPr>
        <w:widowControl/>
        <w:suppressAutoHyphens w:val="0"/>
        <w:autoSpaceDE w:val="0"/>
        <w:autoSpaceDN w:val="0"/>
        <w:adjustRightInd w:val="0"/>
        <w:ind w:left="426"/>
        <w:rPr>
          <w:rFonts w:ascii="Arial" w:hAnsi="Arial" w:cs="Arial"/>
          <w:noProof w:val="0"/>
          <w:sz w:val="22"/>
          <w:szCs w:val="22"/>
          <w:lang w:val="es-ES" w:eastAsia="en-US"/>
        </w:rPr>
      </w:pPr>
      <w:r w:rsidRPr="00BF6D86">
        <w:rPr>
          <w:rFonts w:ascii="Arial" w:hAnsi="Arial" w:cs="Arial"/>
          <w:noProof w:val="0"/>
          <w:sz w:val="22"/>
          <w:szCs w:val="22"/>
          <w:lang w:val="es-ES" w:eastAsia="en-US"/>
        </w:rPr>
        <w:t xml:space="preserve">Respuesta: </w:t>
      </w:r>
    </w:p>
    <w:p w14:paraId="51A57BAE"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r w:rsidRPr="00BF6D86">
        <w:rPr>
          <w:rFonts w:ascii="Arial" w:hAnsi="Arial" w:cs="Arial"/>
          <w:noProof w:val="0"/>
          <w:sz w:val="22"/>
          <w:szCs w:val="22"/>
          <w:lang w:val="es-ES" w:eastAsia="es-ES"/>
        </w:rPr>
        <w:t>Se ha verificado y se ha implementado la recomendación</w:t>
      </w:r>
    </w:p>
    <w:p w14:paraId="5486A33E"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4C3163FB"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r w:rsidRPr="00BF6D86">
        <w:rPr>
          <w:rFonts w:ascii="Arial" w:hAnsi="Arial" w:cs="Arial"/>
          <w:b/>
          <w:noProof w:val="0"/>
          <w:sz w:val="21"/>
          <w:szCs w:val="21"/>
          <w:lang w:val="es-ES" w:eastAsia="es-ES"/>
        </w:rPr>
        <w:t>Observación levantada parcialmente</w:t>
      </w:r>
      <w:r w:rsidRPr="00BF6D86">
        <w:rPr>
          <w:rFonts w:ascii="Arial" w:hAnsi="Arial" w:cs="Arial"/>
          <w:noProof w:val="0"/>
          <w:sz w:val="21"/>
          <w:szCs w:val="21"/>
          <w:lang w:val="es-ES" w:eastAsia="es-ES"/>
        </w:rPr>
        <w:t>:</w:t>
      </w:r>
    </w:p>
    <w:p w14:paraId="1DD56196"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1E0D8352"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el folio 117 de menciona:</w:t>
      </w:r>
    </w:p>
    <w:p w14:paraId="0773B3BD" w14:textId="77777777" w:rsidR="00EC0DD0" w:rsidRPr="00BF6D86" w:rsidRDefault="00EC0DD0" w:rsidP="00EC0DD0">
      <w:pPr>
        <w:widowControl/>
        <w:suppressAutoHyphens w:val="0"/>
        <w:ind w:left="426"/>
        <w:jc w:val="both"/>
        <w:rPr>
          <w:rFonts w:ascii="Arial" w:hAnsi="Arial" w:cs="Arial"/>
          <w:noProof w:val="0"/>
          <w:sz w:val="22"/>
          <w:szCs w:val="22"/>
          <w:lang w:val="es-ES" w:eastAsia="es-ES"/>
        </w:rPr>
      </w:pPr>
      <w:r w:rsidRPr="00BF6D86">
        <w:rPr>
          <w:rFonts w:ascii="Arial" w:hAnsi="Arial" w:cs="Arial"/>
          <w:noProof w:val="0"/>
          <w:sz w:val="21"/>
          <w:szCs w:val="21"/>
          <w:lang w:val="es-ES" w:eastAsia="es-ES"/>
        </w:rPr>
        <w:t xml:space="preserve">“… </w:t>
      </w:r>
      <w:r w:rsidRPr="00BF6D86">
        <w:rPr>
          <w:rFonts w:ascii="Arial" w:hAnsi="Arial" w:cs="Arial"/>
          <w:noProof w:val="0"/>
          <w:sz w:val="22"/>
          <w:szCs w:val="22"/>
          <w:lang w:val="es-ES" w:eastAsia="es-ES"/>
        </w:rPr>
        <w:t>La oferta comercial del fabricante del aislador se ha incluido en los documentos de construcción, que proporciona al contratista un precio garantizado y el cronograma para el suministro de los aisladores.”</w:t>
      </w:r>
    </w:p>
    <w:p w14:paraId="7CC3100E" w14:textId="093A02E9" w:rsidR="00EC0DD0" w:rsidRPr="00BF6D86" w:rsidRDefault="00EC0DD0" w:rsidP="00EC0DD0">
      <w:pPr>
        <w:widowControl/>
        <w:suppressAutoHyphens w:val="0"/>
        <w:ind w:left="426"/>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Esta indica la direccionalidad de compra a un solo fabricante, no debe ir.</w:t>
      </w:r>
    </w:p>
    <w:p w14:paraId="118E5EB8" w14:textId="1DD4638E" w:rsidR="00DF29EA" w:rsidRPr="00BF6D86" w:rsidRDefault="00DF29EA" w:rsidP="00EC0DD0">
      <w:pPr>
        <w:widowControl/>
        <w:suppressAutoHyphens w:val="0"/>
        <w:ind w:left="426"/>
        <w:jc w:val="both"/>
        <w:rPr>
          <w:rFonts w:ascii="Arial" w:hAnsi="Arial" w:cs="Arial"/>
          <w:noProof w:val="0"/>
          <w:sz w:val="21"/>
          <w:szCs w:val="21"/>
          <w:lang w:val="es-ES" w:eastAsia="es-ES"/>
        </w:rPr>
      </w:pPr>
    </w:p>
    <w:p w14:paraId="1A95BE0D" w14:textId="7EAFE87F" w:rsidR="00DF29EA" w:rsidRPr="00BF6D86" w:rsidRDefault="00DF29EA" w:rsidP="00DF29EA">
      <w:pPr>
        <w:widowControl/>
        <w:tabs>
          <w:tab w:val="left" w:pos="1701"/>
        </w:tabs>
        <w:suppressAutoHyphens w:val="0"/>
        <w:ind w:left="1701" w:hanging="1275"/>
        <w:contextualSpacing/>
        <w:jc w:val="both"/>
        <w:rPr>
          <w:rFonts w:ascii="Arial" w:hAnsi="Arial" w:cs="Arial"/>
          <w:noProof w:val="0"/>
          <w:color w:val="5B9BD5" w:themeColor="accent1"/>
          <w:sz w:val="21"/>
          <w:szCs w:val="21"/>
          <w:lang w:eastAsia="es-ES"/>
        </w:rPr>
      </w:pPr>
      <w:r w:rsidRPr="00BF6D86">
        <w:rPr>
          <w:rFonts w:ascii="Arial" w:hAnsi="Arial" w:cs="Arial"/>
          <w:noProof w:val="0"/>
          <w:color w:val="5B9BD5" w:themeColor="accent1"/>
          <w:sz w:val="21"/>
          <w:szCs w:val="21"/>
          <w:lang w:eastAsia="es-ES"/>
        </w:rPr>
        <w:t xml:space="preserve">Respuesta: </w:t>
      </w:r>
      <w:r w:rsidRPr="00BF6D86">
        <w:rPr>
          <w:rFonts w:ascii="Arial" w:hAnsi="Arial" w:cs="Arial"/>
          <w:noProof w:val="0"/>
          <w:color w:val="5B9BD5" w:themeColor="accent1"/>
          <w:sz w:val="21"/>
          <w:szCs w:val="21"/>
          <w:lang w:eastAsia="es-ES"/>
        </w:rPr>
        <w:tab/>
        <w:t>Se ha implementado la recomendación.</w:t>
      </w:r>
    </w:p>
    <w:p w14:paraId="624BE457" w14:textId="3D773F8F"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22CE16B6" w14:textId="77777777" w:rsidR="00DF29EA" w:rsidRPr="00BF6D86" w:rsidRDefault="00DF29EA" w:rsidP="00EC0DD0">
      <w:pPr>
        <w:widowControl/>
        <w:suppressAutoHyphens w:val="0"/>
        <w:ind w:left="426"/>
        <w:jc w:val="both"/>
        <w:rPr>
          <w:rFonts w:ascii="Arial" w:hAnsi="Arial" w:cs="Arial"/>
          <w:noProof w:val="0"/>
          <w:sz w:val="21"/>
          <w:szCs w:val="21"/>
          <w:lang w:val="es-ES" w:eastAsia="es-ES"/>
        </w:rPr>
      </w:pPr>
    </w:p>
    <w:p w14:paraId="1483D62B" w14:textId="77777777" w:rsidR="00EC0DD0" w:rsidRPr="00BF6D86" w:rsidRDefault="00EC0DD0" w:rsidP="00DF29EA">
      <w:pPr>
        <w:widowControl/>
        <w:suppressAutoHyphens w:val="0"/>
        <w:jc w:val="both"/>
        <w:rPr>
          <w:rFonts w:ascii="Arial" w:hAnsi="Arial" w:cs="Arial"/>
          <w:b/>
          <w:noProof w:val="0"/>
          <w:sz w:val="21"/>
          <w:szCs w:val="21"/>
          <w:u w:val="single"/>
          <w:lang w:val="es-ES" w:eastAsia="es-ES"/>
        </w:rPr>
      </w:pPr>
      <w:r w:rsidRPr="00BF6D86">
        <w:rPr>
          <w:rFonts w:ascii="Arial" w:hAnsi="Arial" w:cs="Arial"/>
          <w:b/>
          <w:noProof w:val="0"/>
          <w:sz w:val="21"/>
          <w:szCs w:val="21"/>
          <w:u w:val="single"/>
          <w:lang w:val="es-ES" w:eastAsia="es-ES"/>
        </w:rPr>
        <w:t>Observaciones</w:t>
      </w:r>
    </w:p>
    <w:p w14:paraId="20BBED11"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6482568D" w14:textId="77777777" w:rsidR="00EC0DD0" w:rsidRPr="00BF6D86" w:rsidRDefault="00EC0DD0" w:rsidP="00EC0DD0">
      <w:pPr>
        <w:widowControl/>
        <w:suppressAutoHyphens w:val="0"/>
        <w:ind w:left="426"/>
        <w:jc w:val="both"/>
        <w:rPr>
          <w:rFonts w:ascii="Arial" w:hAnsi="Arial" w:cs="Arial"/>
          <w:bCs/>
          <w:noProof w:val="0"/>
          <w:sz w:val="20"/>
          <w:lang w:eastAsia="es-ES"/>
        </w:rPr>
      </w:pPr>
      <w:r w:rsidRPr="00BF6D86">
        <w:rPr>
          <w:rFonts w:ascii="Arial" w:hAnsi="Arial" w:cs="Arial"/>
          <w:noProof w:val="0"/>
          <w:sz w:val="21"/>
          <w:szCs w:val="21"/>
          <w:lang w:val="es-ES" w:eastAsia="es-ES"/>
        </w:rPr>
        <w:t xml:space="preserve">La especificación técnica 02.02.05.01 </w:t>
      </w:r>
      <w:r w:rsidRPr="00BF6D86">
        <w:rPr>
          <w:rFonts w:ascii="Arial" w:hAnsi="Arial" w:cs="Arial"/>
          <w:bCs/>
          <w:noProof w:val="0"/>
          <w:sz w:val="20"/>
          <w:lang w:eastAsia="es-ES"/>
        </w:rPr>
        <w:t>CONCRETO F'C=210 KG/CM2 S/ACABADO (CEMENTO TIPO I) – VEREDAS, dice concreto f´c=210 kg/cm2, pero en el plano E-96 se indica veredas y sardineles f´c=280 kg/cm2, compatibilizar plano.</w:t>
      </w:r>
    </w:p>
    <w:p w14:paraId="773F53F5" w14:textId="77777777" w:rsidR="00EC0DD0" w:rsidRPr="00BF6D86" w:rsidRDefault="00EC0DD0" w:rsidP="00EC0DD0">
      <w:pPr>
        <w:widowControl/>
        <w:suppressAutoHyphens w:val="0"/>
        <w:ind w:left="426"/>
        <w:jc w:val="both"/>
        <w:rPr>
          <w:rFonts w:ascii="Arial" w:hAnsi="Arial" w:cs="Arial"/>
          <w:bCs/>
          <w:noProof w:val="0"/>
          <w:sz w:val="20"/>
          <w:lang w:eastAsia="es-ES"/>
        </w:rPr>
      </w:pPr>
    </w:p>
    <w:p w14:paraId="5384DE0E" w14:textId="77777777" w:rsidR="00EC0DD0" w:rsidRPr="00BF6D86" w:rsidRDefault="00EC0DD0" w:rsidP="00EC0DD0">
      <w:pPr>
        <w:widowControl/>
        <w:suppressAutoHyphens w:val="0"/>
        <w:ind w:left="426"/>
        <w:jc w:val="both"/>
        <w:rPr>
          <w:rFonts w:ascii="Arial" w:hAnsi="Arial" w:cs="Arial"/>
          <w:bCs/>
          <w:noProof w:val="0"/>
          <w:sz w:val="20"/>
          <w:lang w:eastAsia="es-ES"/>
        </w:rPr>
      </w:pPr>
    </w:p>
    <w:p w14:paraId="2B47A943"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77353193" w14:textId="77777777" w:rsidR="00EC0DD0" w:rsidRPr="00BF6D86" w:rsidRDefault="00EC0DD0" w:rsidP="00EC0DD0">
      <w:pPr>
        <w:widowControl/>
        <w:suppressAutoHyphens w:val="0"/>
        <w:ind w:left="426"/>
        <w:jc w:val="both"/>
        <w:rPr>
          <w:rFonts w:ascii="Arial" w:hAnsi="Arial" w:cs="Arial"/>
          <w:bCs/>
          <w:noProof w:val="0"/>
          <w:sz w:val="20"/>
          <w:lang w:eastAsia="es-ES"/>
        </w:rPr>
      </w:pPr>
      <w:r w:rsidRPr="00BF6D86">
        <w:rPr>
          <w:rFonts w:ascii="Arial" w:hAnsi="Arial" w:cs="Arial"/>
          <w:noProof w:val="0"/>
          <w:sz w:val="21"/>
          <w:szCs w:val="21"/>
          <w:lang w:val="es-ES" w:eastAsia="es-ES"/>
        </w:rPr>
        <w:t xml:space="preserve">La especificación técnica 02.02.06.01 </w:t>
      </w:r>
      <w:r w:rsidRPr="00BF6D86">
        <w:rPr>
          <w:rFonts w:ascii="Arial" w:hAnsi="Arial" w:cs="Arial"/>
          <w:bCs/>
          <w:noProof w:val="0"/>
          <w:sz w:val="20"/>
          <w:lang w:eastAsia="es-ES"/>
        </w:rPr>
        <w:t>CONCRETO F'C=210 KG/CM2 S/ACABADO (CEMENTO TIPO I) – RAMPAS, dice concreto f´c=210 kg/cm2, pero en el plano E-96 se indica veredas y sardineles f´c=280 kg/cm2, compatibilizar plano.</w:t>
      </w:r>
    </w:p>
    <w:p w14:paraId="4EBBC41F" w14:textId="77777777" w:rsidR="00EC0DD0" w:rsidRPr="00BF6D86" w:rsidRDefault="00EC0DD0" w:rsidP="00EC0DD0">
      <w:pPr>
        <w:widowControl/>
        <w:suppressAutoHyphens w:val="0"/>
        <w:ind w:left="426"/>
        <w:jc w:val="both"/>
        <w:rPr>
          <w:rFonts w:ascii="Arial" w:hAnsi="Arial" w:cs="Arial"/>
          <w:sz w:val="20"/>
          <w:lang w:val="es-ES" w:eastAsia="en-US"/>
        </w:rPr>
      </w:pPr>
    </w:p>
    <w:p w14:paraId="145FAC83" w14:textId="77777777" w:rsidR="00EC0DD0" w:rsidRPr="00BF6D86" w:rsidRDefault="00EC0DD0" w:rsidP="00EC0DD0">
      <w:pPr>
        <w:widowControl/>
        <w:suppressAutoHyphens w:val="0"/>
        <w:ind w:left="426"/>
        <w:jc w:val="both"/>
        <w:rPr>
          <w:rFonts w:ascii="Arial" w:hAnsi="Arial" w:cs="Arial"/>
          <w:bCs/>
          <w:noProof w:val="0"/>
          <w:sz w:val="20"/>
          <w:lang w:eastAsia="es-ES"/>
        </w:rPr>
      </w:pPr>
      <w:r w:rsidRPr="00BF6D86">
        <w:rPr>
          <w:rFonts w:ascii="Arial" w:hAnsi="Arial" w:cs="Arial"/>
          <w:noProof w:val="0"/>
          <w:sz w:val="21"/>
          <w:szCs w:val="21"/>
          <w:lang w:val="es-ES" w:eastAsia="es-ES"/>
        </w:rPr>
        <w:t xml:space="preserve">La especificación técnica 02.02.07.01 </w:t>
      </w:r>
      <w:r w:rsidRPr="00BF6D86">
        <w:rPr>
          <w:rFonts w:ascii="Arial" w:hAnsi="Arial" w:cs="Arial"/>
          <w:bCs/>
          <w:noProof w:val="0"/>
          <w:sz w:val="20"/>
          <w:lang w:val="es-ES" w:eastAsia="es-ES"/>
        </w:rPr>
        <w:t>CONCRETO F'C=245 KG/CM2 (CEMENTO TIPO I) - PAVIMENTO</w:t>
      </w:r>
      <w:r w:rsidRPr="00BF6D86">
        <w:rPr>
          <w:rFonts w:ascii="Arial" w:hAnsi="Arial" w:cs="Arial"/>
          <w:bCs/>
          <w:noProof w:val="0"/>
          <w:sz w:val="20"/>
          <w:lang w:eastAsia="es-ES"/>
        </w:rPr>
        <w:t>, dice concreto f´c=245 kg/cm2, pero en el plano E-96 se indica pavimento patio de maniobras, rampas peatonales y vehiculares f´c=280kg/cm2, compatibilizar plano.</w:t>
      </w:r>
    </w:p>
    <w:p w14:paraId="3569C980" w14:textId="77777777" w:rsidR="00EC0DD0" w:rsidRPr="00BF6D86" w:rsidRDefault="00EC0DD0" w:rsidP="00EC0DD0">
      <w:pPr>
        <w:widowControl/>
        <w:suppressAutoHyphens w:val="0"/>
        <w:ind w:left="426"/>
        <w:jc w:val="both"/>
        <w:rPr>
          <w:rFonts w:ascii="Arial" w:hAnsi="Arial" w:cs="Arial"/>
          <w:sz w:val="20"/>
          <w:lang w:val="es-ES" w:eastAsia="en-US"/>
        </w:rPr>
      </w:pPr>
      <w:r w:rsidRPr="00BF6D86">
        <w:rPr>
          <w:rFonts w:ascii="Arial" w:hAnsi="Arial" w:cs="Arial"/>
          <w:sz w:val="20"/>
          <w:lang w:val="en-US" w:eastAsia="en-US"/>
        </w:rPr>
        <w:drawing>
          <wp:anchor distT="0" distB="0" distL="114300" distR="114300" simplePos="0" relativeHeight="251744256" behindDoc="0" locked="0" layoutInCell="1" allowOverlap="1" wp14:anchorId="26384E67" wp14:editId="592498F6">
            <wp:simplePos x="0" y="0"/>
            <wp:positionH relativeFrom="column">
              <wp:posOffset>271780</wp:posOffset>
            </wp:positionH>
            <wp:positionV relativeFrom="paragraph">
              <wp:posOffset>154940</wp:posOffset>
            </wp:positionV>
            <wp:extent cx="5057775" cy="855980"/>
            <wp:effectExtent l="0" t="0" r="9525" b="1270"/>
            <wp:wrapSquare wrapText="bothSides"/>
            <wp:docPr id="1008" name="Imagen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28462" t="48679" r="15146" b="34356"/>
                    <a:stretch/>
                  </pic:blipFill>
                  <pic:spPr bwMode="auto">
                    <a:xfrm>
                      <a:off x="0" y="0"/>
                      <a:ext cx="5057775" cy="855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63F7E9" w14:textId="6DF22C93" w:rsidR="00EC0DD0" w:rsidRPr="00BF6D86" w:rsidRDefault="00EC0DD0" w:rsidP="00EC0DD0">
      <w:pPr>
        <w:widowControl/>
        <w:suppressAutoHyphens w:val="0"/>
        <w:ind w:left="426"/>
        <w:jc w:val="both"/>
        <w:rPr>
          <w:rFonts w:ascii="Arial" w:hAnsi="Arial" w:cs="Arial"/>
          <w:bCs/>
          <w:noProof w:val="0"/>
          <w:sz w:val="20"/>
          <w:lang w:eastAsia="es-ES"/>
        </w:rPr>
      </w:pPr>
    </w:p>
    <w:p w14:paraId="5713CE51" w14:textId="77777777" w:rsidR="00BA11E3" w:rsidRPr="00BF6D86" w:rsidRDefault="00BA11E3" w:rsidP="00BA11E3">
      <w:pPr>
        <w:widowControl/>
        <w:tabs>
          <w:tab w:val="left" w:pos="1701"/>
        </w:tabs>
        <w:suppressAutoHyphens w:val="0"/>
        <w:ind w:left="1701" w:hanging="1275"/>
        <w:contextualSpacing/>
        <w:jc w:val="both"/>
        <w:rPr>
          <w:rFonts w:ascii="Arial" w:hAnsi="Arial" w:cs="Arial"/>
          <w:noProof w:val="0"/>
          <w:color w:val="5B9BD5" w:themeColor="accent1"/>
          <w:sz w:val="21"/>
          <w:szCs w:val="21"/>
          <w:lang w:eastAsia="es-ES"/>
        </w:rPr>
      </w:pPr>
      <w:r w:rsidRPr="00BF6D86">
        <w:rPr>
          <w:rFonts w:ascii="Arial" w:hAnsi="Arial" w:cs="Arial"/>
          <w:noProof w:val="0"/>
          <w:color w:val="5B9BD5" w:themeColor="accent1"/>
          <w:sz w:val="21"/>
          <w:szCs w:val="21"/>
          <w:lang w:eastAsia="es-ES"/>
        </w:rPr>
        <w:t xml:space="preserve">Respuesta: </w:t>
      </w:r>
      <w:r w:rsidRPr="00BF6D86">
        <w:rPr>
          <w:rFonts w:ascii="Arial" w:hAnsi="Arial" w:cs="Arial"/>
          <w:noProof w:val="0"/>
          <w:color w:val="5B9BD5" w:themeColor="accent1"/>
          <w:sz w:val="21"/>
          <w:szCs w:val="21"/>
          <w:lang w:eastAsia="es-ES"/>
        </w:rPr>
        <w:tab/>
        <w:t>Se ha implementado la recomendación.</w:t>
      </w:r>
    </w:p>
    <w:p w14:paraId="7CC61B57" w14:textId="77777777" w:rsidR="00BA11E3" w:rsidRPr="00BF6D86" w:rsidRDefault="00BA11E3" w:rsidP="00EC0DD0">
      <w:pPr>
        <w:widowControl/>
        <w:suppressAutoHyphens w:val="0"/>
        <w:ind w:left="426"/>
        <w:jc w:val="both"/>
        <w:rPr>
          <w:rFonts w:ascii="Arial" w:hAnsi="Arial" w:cs="Arial"/>
          <w:bCs/>
          <w:noProof w:val="0"/>
          <w:sz w:val="20"/>
          <w:lang w:eastAsia="es-ES"/>
        </w:rPr>
      </w:pPr>
    </w:p>
    <w:p w14:paraId="342A7944"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r w:rsidRPr="00BF6D86">
        <w:rPr>
          <w:rFonts w:ascii="Arial" w:hAnsi="Arial" w:cs="Arial"/>
          <w:noProof w:val="0"/>
          <w:sz w:val="21"/>
          <w:szCs w:val="21"/>
          <w:lang w:val="es-ES" w:eastAsia="es-ES"/>
        </w:rPr>
        <w:t xml:space="preserve">La especificación técnica 02.03.20.02 </w:t>
      </w:r>
      <w:r w:rsidRPr="00BF6D86">
        <w:rPr>
          <w:rFonts w:ascii="Arial" w:hAnsi="Arial" w:cs="Arial"/>
          <w:bCs/>
          <w:noProof w:val="0"/>
          <w:sz w:val="20"/>
          <w:lang w:val="es-ES" w:eastAsia="es-ES"/>
        </w:rPr>
        <w:t>JUNTA DE AISLAMIENTO, no existe en el presupuesto de estructuras, borrar.</w:t>
      </w:r>
    </w:p>
    <w:p w14:paraId="5C7AF474" w14:textId="5D8391BE"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771ECE27" w14:textId="77777777" w:rsidR="00BA11E3" w:rsidRPr="00BF6D86" w:rsidRDefault="00BA11E3" w:rsidP="00BA11E3">
      <w:pPr>
        <w:widowControl/>
        <w:tabs>
          <w:tab w:val="left" w:pos="1701"/>
        </w:tabs>
        <w:suppressAutoHyphens w:val="0"/>
        <w:ind w:left="1701" w:hanging="1275"/>
        <w:contextualSpacing/>
        <w:jc w:val="both"/>
        <w:rPr>
          <w:rFonts w:ascii="Arial" w:hAnsi="Arial" w:cs="Arial"/>
          <w:noProof w:val="0"/>
          <w:color w:val="5B9BD5" w:themeColor="accent1"/>
          <w:sz w:val="21"/>
          <w:szCs w:val="21"/>
          <w:lang w:eastAsia="es-ES"/>
        </w:rPr>
      </w:pPr>
      <w:r w:rsidRPr="00BF6D86">
        <w:rPr>
          <w:rFonts w:ascii="Arial" w:hAnsi="Arial" w:cs="Arial"/>
          <w:noProof w:val="0"/>
          <w:color w:val="5B9BD5" w:themeColor="accent1"/>
          <w:sz w:val="21"/>
          <w:szCs w:val="21"/>
          <w:lang w:eastAsia="es-ES"/>
        </w:rPr>
        <w:t xml:space="preserve">Respuesta: </w:t>
      </w:r>
      <w:r w:rsidRPr="00BF6D86">
        <w:rPr>
          <w:rFonts w:ascii="Arial" w:hAnsi="Arial" w:cs="Arial"/>
          <w:noProof w:val="0"/>
          <w:color w:val="5B9BD5" w:themeColor="accent1"/>
          <w:sz w:val="21"/>
          <w:szCs w:val="21"/>
          <w:lang w:eastAsia="es-ES"/>
        </w:rPr>
        <w:tab/>
        <w:t>Se ha implementado la recomendación.</w:t>
      </w:r>
    </w:p>
    <w:p w14:paraId="3CE9F9BE" w14:textId="77777777" w:rsidR="00BA11E3" w:rsidRPr="00BF6D86" w:rsidRDefault="00BA11E3" w:rsidP="00EC0DD0">
      <w:pPr>
        <w:widowControl/>
        <w:suppressAutoHyphens w:val="0"/>
        <w:ind w:left="426"/>
        <w:jc w:val="both"/>
        <w:rPr>
          <w:rFonts w:ascii="Arial" w:hAnsi="Arial" w:cs="Arial"/>
          <w:noProof w:val="0"/>
          <w:sz w:val="21"/>
          <w:szCs w:val="21"/>
          <w:lang w:val="es-ES" w:eastAsia="es-ES"/>
        </w:rPr>
      </w:pPr>
    </w:p>
    <w:p w14:paraId="7400DC4E"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60109831" w14:textId="77777777" w:rsidR="00EC0DD0" w:rsidRPr="00BF6D86" w:rsidRDefault="00EC0DD0" w:rsidP="0032653E">
      <w:pPr>
        <w:widowControl/>
        <w:numPr>
          <w:ilvl w:val="0"/>
          <w:numId w:val="5"/>
        </w:numPr>
        <w:suppressAutoHyphens w:val="0"/>
        <w:ind w:left="708" w:right="49"/>
        <w:contextualSpacing/>
        <w:jc w:val="both"/>
        <w:rPr>
          <w:rFonts w:ascii="Arial" w:hAnsi="Arial" w:cs="Arial"/>
          <w:noProof w:val="0"/>
          <w:sz w:val="21"/>
          <w:szCs w:val="21"/>
          <w:lang w:eastAsia="es-ES"/>
        </w:rPr>
      </w:pPr>
      <w:r w:rsidRPr="00BF6D86">
        <w:rPr>
          <w:rFonts w:ascii="Arial" w:hAnsi="Arial" w:cs="Arial"/>
          <w:b/>
          <w:noProof w:val="0"/>
          <w:sz w:val="21"/>
          <w:szCs w:val="21"/>
          <w:lang w:eastAsia="es-ES"/>
        </w:rPr>
        <w:t>Del listado de planos</w:t>
      </w:r>
    </w:p>
    <w:p w14:paraId="77AB7361" w14:textId="77777777" w:rsidR="00EC0DD0" w:rsidRPr="00BF6D86" w:rsidRDefault="00EC0DD0" w:rsidP="00EC0DD0">
      <w:pPr>
        <w:widowControl/>
        <w:suppressAutoHyphens w:val="0"/>
        <w:rPr>
          <w:rFonts w:ascii="Arial" w:hAnsi="Arial" w:cs="Arial"/>
          <w:noProof w:val="0"/>
          <w:sz w:val="21"/>
          <w:szCs w:val="21"/>
          <w:lang w:val="es-ES" w:eastAsia="es-ES"/>
        </w:rPr>
      </w:pPr>
    </w:p>
    <w:p w14:paraId="07763971" w14:textId="74162428" w:rsidR="00EC0DD0" w:rsidRPr="00BF6D86" w:rsidRDefault="00EC0DD0" w:rsidP="00EC0DD0">
      <w:pPr>
        <w:widowControl/>
        <w:suppressAutoHyphens w:val="0"/>
        <w:ind w:left="426"/>
        <w:rPr>
          <w:rFonts w:ascii="Arial" w:hAnsi="Arial" w:cs="Arial"/>
          <w:noProof w:val="0"/>
          <w:sz w:val="21"/>
          <w:szCs w:val="21"/>
          <w:lang w:val="es-ES" w:eastAsia="es-ES"/>
        </w:rPr>
      </w:pPr>
      <w:r w:rsidRPr="00BF6D86">
        <w:rPr>
          <w:rFonts w:ascii="Arial" w:hAnsi="Arial" w:cs="Arial"/>
          <w:noProof w:val="0"/>
          <w:sz w:val="21"/>
          <w:szCs w:val="21"/>
          <w:lang w:val="es-ES" w:eastAsia="es-ES"/>
        </w:rPr>
        <w:t>Actualizar listado de planos, E-124 es de la Antena, ya no es cobertura metálica.</w:t>
      </w:r>
    </w:p>
    <w:p w14:paraId="10760ED7" w14:textId="77777777" w:rsidR="00BA11E3" w:rsidRPr="00BF6D86" w:rsidRDefault="00BA11E3" w:rsidP="00EC0DD0">
      <w:pPr>
        <w:widowControl/>
        <w:suppressAutoHyphens w:val="0"/>
        <w:ind w:left="426"/>
        <w:rPr>
          <w:rFonts w:ascii="Arial" w:hAnsi="Arial" w:cs="Arial"/>
          <w:noProof w:val="0"/>
          <w:sz w:val="21"/>
          <w:szCs w:val="21"/>
          <w:lang w:val="es-ES" w:eastAsia="es-ES"/>
        </w:rPr>
      </w:pPr>
    </w:p>
    <w:p w14:paraId="05FB262B" w14:textId="1263CF33" w:rsidR="00EC0DD0" w:rsidRPr="00BF6D86" w:rsidRDefault="00EC0DD0" w:rsidP="00BA11E3">
      <w:pPr>
        <w:widowControl/>
        <w:suppressAutoHyphens w:val="0"/>
        <w:autoSpaceDE w:val="0"/>
        <w:autoSpaceDN w:val="0"/>
        <w:adjustRightInd w:val="0"/>
        <w:ind w:left="426"/>
        <w:rPr>
          <w:rFonts w:ascii="Arial" w:hAnsi="Arial" w:cs="Arial"/>
          <w:noProof w:val="0"/>
          <w:sz w:val="22"/>
          <w:szCs w:val="22"/>
          <w:lang w:val="es-ES" w:eastAsia="es-ES"/>
        </w:rPr>
      </w:pPr>
      <w:r w:rsidRPr="00BF6D86">
        <w:rPr>
          <w:rFonts w:ascii="Arial" w:hAnsi="Arial" w:cs="Arial"/>
          <w:noProof w:val="0"/>
          <w:sz w:val="22"/>
          <w:szCs w:val="22"/>
          <w:lang w:val="es-ES" w:eastAsia="en-US"/>
        </w:rPr>
        <w:t xml:space="preserve">Respuesta: </w:t>
      </w:r>
      <w:r w:rsidRPr="00BF6D86">
        <w:rPr>
          <w:rFonts w:ascii="Arial" w:hAnsi="Arial" w:cs="Arial"/>
          <w:noProof w:val="0"/>
          <w:sz w:val="22"/>
          <w:szCs w:val="22"/>
          <w:lang w:val="es-ES" w:eastAsia="es-ES"/>
        </w:rPr>
        <w:t>Se ha actualizado el listado de planos</w:t>
      </w:r>
    </w:p>
    <w:p w14:paraId="0EF3E790" w14:textId="77777777" w:rsidR="00EC0DD0" w:rsidRPr="00BF6D86" w:rsidRDefault="00EC0DD0" w:rsidP="00EC0DD0">
      <w:pPr>
        <w:widowControl/>
        <w:suppressAutoHyphens w:val="0"/>
        <w:ind w:left="426"/>
        <w:rPr>
          <w:rFonts w:ascii="Arial" w:hAnsi="Arial" w:cs="Arial"/>
          <w:noProof w:val="0"/>
          <w:sz w:val="22"/>
          <w:szCs w:val="22"/>
          <w:lang w:val="es-ES" w:eastAsia="es-ES"/>
        </w:rPr>
      </w:pPr>
    </w:p>
    <w:p w14:paraId="3E072BAC" w14:textId="77777777" w:rsidR="00EC0DD0" w:rsidRPr="00BF6D86" w:rsidRDefault="00EC0DD0" w:rsidP="00EC0DD0">
      <w:pPr>
        <w:widowControl/>
        <w:suppressAutoHyphens w:val="0"/>
        <w:ind w:left="426"/>
        <w:rPr>
          <w:rFonts w:ascii="Arial" w:hAnsi="Arial" w:cs="Arial"/>
          <w:noProof w:val="0"/>
          <w:sz w:val="22"/>
          <w:szCs w:val="22"/>
          <w:lang w:val="es-ES" w:eastAsia="es-ES"/>
        </w:rPr>
      </w:pPr>
      <w:r w:rsidRPr="00BF6D86">
        <w:rPr>
          <w:rFonts w:ascii="Arial" w:hAnsi="Arial" w:cs="Arial"/>
          <w:b/>
          <w:noProof w:val="0"/>
          <w:sz w:val="22"/>
          <w:szCs w:val="22"/>
          <w:lang w:val="es-ES" w:eastAsia="es-ES"/>
        </w:rPr>
        <w:t>Observación Parcialmente Levantada</w:t>
      </w:r>
      <w:r w:rsidRPr="00BF6D86">
        <w:rPr>
          <w:rFonts w:ascii="Arial" w:hAnsi="Arial" w:cs="Arial"/>
          <w:noProof w:val="0"/>
          <w:sz w:val="22"/>
          <w:szCs w:val="22"/>
          <w:lang w:val="es-ES" w:eastAsia="es-ES"/>
        </w:rPr>
        <w:t>.</w:t>
      </w:r>
    </w:p>
    <w:p w14:paraId="34232D57" w14:textId="77777777" w:rsidR="00EC0DD0" w:rsidRPr="00BF6D86" w:rsidRDefault="00EC0DD0" w:rsidP="00EC0DD0">
      <w:pPr>
        <w:widowControl/>
        <w:suppressAutoHyphens w:val="0"/>
        <w:ind w:left="426"/>
        <w:rPr>
          <w:rFonts w:ascii="Arial" w:hAnsi="Arial" w:cs="Arial"/>
          <w:noProof w:val="0"/>
          <w:sz w:val="22"/>
          <w:szCs w:val="22"/>
          <w:lang w:val="es-ES" w:eastAsia="es-ES"/>
        </w:rPr>
      </w:pPr>
      <w:r w:rsidRPr="00BF6D86">
        <w:rPr>
          <w:rFonts w:ascii="Arial" w:hAnsi="Arial" w:cs="Arial"/>
          <w:noProof w:val="0"/>
          <w:sz w:val="22"/>
          <w:szCs w:val="22"/>
          <w:lang w:val="es-ES" w:eastAsia="es-ES"/>
        </w:rPr>
        <w:t>El listado presentado el plano E-128 que es ahora de la Antena, esta como Plataformas, siendo los planos de Plataformas del E-129 al E-132</w:t>
      </w:r>
    </w:p>
    <w:p w14:paraId="448F43DD" w14:textId="0E336FE5" w:rsidR="00EC0DD0" w:rsidRPr="00BF6D86" w:rsidRDefault="00EC0DD0" w:rsidP="00EC0DD0">
      <w:pPr>
        <w:widowControl/>
        <w:suppressAutoHyphens w:val="0"/>
        <w:ind w:left="426"/>
        <w:rPr>
          <w:rFonts w:ascii="Arial" w:hAnsi="Arial" w:cs="Arial"/>
          <w:noProof w:val="0"/>
          <w:sz w:val="21"/>
          <w:szCs w:val="21"/>
          <w:lang w:val="es-ES" w:eastAsia="es-ES"/>
        </w:rPr>
      </w:pPr>
    </w:p>
    <w:p w14:paraId="7F44F2F9" w14:textId="7E3D841B" w:rsidR="00BA11E3" w:rsidRPr="00BF6D86" w:rsidRDefault="00BA11E3" w:rsidP="00BA11E3">
      <w:pPr>
        <w:widowControl/>
        <w:tabs>
          <w:tab w:val="left" w:pos="1701"/>
        </w:tabs>
        <w:suppressAutoHyphens w:val="0"/>
        <w:ind w:left="1701" w:hanging="1275"/>
        <w:contextualSpacing/>
        <w:jc w:val="both"/>
        <w:rPr>
          <w:rFonts w:ascii="Arial" w:hAnsi="Arial" w:cs="Arial"/>
          <w:noProof w:val="0"/>
          <w:color w:val="5B9BD5" w:themeColor="accent1"/>
          <w:sz w:val="21"/>
          <w:szCs w:val="21"/>
          <w:lang w:eastAsia="es-ES"/>
        </w:rPr>
      </w:pPr>
      <w:r w:rsidRPr="00BF6D86">
        <w:rPr>
          <w:rFonts w:ascii="Arial" w:hAnsi="Arial" w:cs="Arial"/>
          <w:noProof w:val="0"/>
          <w:color w:val="5B9BD5" w:themeColor="accent1"/>
          <w:sz w:val="21"/>
          <w:szCs w:val="21"/>
          <w:lang w:eastAsia="es-ES"/>
        </w:rPr>
        <w:t xml:space="preserve">Respuesta: </w:t>
      </w:r>
      <w:r w:rsidRPr="00BF6D86">
        <w:rPr>
          <w:rFonts w:ascii="Arial" w:hAnsi="Arial" w:cs="Arial"/>
          <w:noProof w:val="0"/>
          <w:color w:val="5B9BD5" w:themeColor="accent1"/>
          <w:sz w:val="21"/>
          <w:szCs w:val="21"/>
          <w:lang w:eastAsia="es-ES"/>
        </w:rPr>
        <w:tab/>
        <w:t>Se ha confirmado que en la última entrega el Plano E-128 corresponde a la Antena.</w:t>
      </w:r>
    </w:p>
    <w:p w14:paraId="69F2AEDE" w14:textId="1E2B5C0F" w:rsidR="00BA11E3" w:rsidRPr="00BF6D86" w:rsidRDefault="00BA11E3" w:rsidP="00EC0DD0">
      <w:pPr>
        <w:widowControl/>
        <w:suppressAutoHyphens w:val="0"/>
        <w:ind w:left="426"/>
        <w:rPr>
          <w:rFonts w:ascii="Arial" w:hAnsi="Arial" w:cs="Arial"/>
          <w:noProof w:val="0"/>
          <w:sz w:val="21"/>
          <w:szCs w:val="21"/>
          <w:lang w:val="es-ES" w:eastAsia="es-ES"/>
        </w:rPr>
      </w:pPr>
    </w:p>
    <w:p w14:paraId="00776406" w14:textId="77777777" w:rsidR="00BA11E3" w:rsidRPr="00BF6D86" w:rsidRDefault="00BA11E3" w:rsidP="00EC0DD0">
      <w:pPr>
        <w:widowControl/>
        <w:suppressAutoHyphens w:val="0"/>
        <w:ind w:left="426"/>
        <w:rPr>
          <w:rFonts w:ascii="Arial" w:hAnsi="Arial" w:cs="Arial"/>
          <w:noProof w:val="0"/>
          <w:sz w:val="21"/>
          <w:szCs w:val="21"/>
          <w:lang w:val="es-ES" w:eastAsia="es-ES"/>
        </w:rPr>
      </w:pPr>
    </w:p>
    <w:p w14:paraId="472B4648" w14:textId="77777777" w:rsidR="00EC0DD0" w:rsidRPr="00BF6D86" w:rsidRDefault="00EC0DD0" w:rsidP="0032653E">
      <w:pPr>
        <w:widowControl/>
        <w:numPr>
          <w:ilvl w:val="0"/>
          <w:numId w:val="5"/>
        </w:numPr>
        <w:suppressAutoHyphens w:val="0"/>
        <w:ind w:left="709" w:right="49" w:hanging="425"/>
        <w:contextualSpacing/>
        <w:jc w:val="both"/>
        <w:rPr>
          <w:rFonts w:ascii="Arial" w:hAnsi="Arial" w:cs="Arial"/>
          <w:b/>
          <w:noProof w:val="0"/>
          <w:sz w:val="21"/>
          <w:szCs w:val="21"/>
          <w:lang w:eastAsia="es-ES"/>
        </w:rPr>
      </w:pPr>
      <w:r w:rsidRPr="00BF6D86">
        <w:rPr>
          <w:rFonts w:ascii="Arial" w:hAnsi="Arial" w:cs="Arial"/>
          <w:b/>
          <w:noProof w:val="0"/>
          <w:sz w:val="21"/>
          <w:szCs w:val="21"/>
          <w:lang w:eastAsia="es-ES"/>
        </w:rPr>
        <w:t>De los Planos</w:t>
      </w:r>
    </w:p>
    <w:p w14:paraId="62341F8E" w14:textId="77777777" w:rsidR="00EC0DD0" w:rsidRPr="00BF6D86" w:rsidRDefault="00EC0DD0" w:rsidP="00EC0DD0">
      <w:pPr>
        <w:widowControl/>
        <w:suppressAutoHyphens w:val="0"/>
        <w:ind w:left="426"/>
        <w:rPr>
          <w:rFonts w:ascii="Arial" w:hAnsi="Arial" w:cs="Arial"/>
          <w:noProof w:val="0"/>
          <w:sz w:val="21"/>
          <w:szCs w:val="21"/>
          <w:lang w:val="es-ES" w:eastAsia="es-ES"/>
        </w:rPr>
      </w:pPr>
    </w:p>
    <w:p w14:paraId="04AB7DE8" w14:textId="594D5AFB"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 xml:space="preserve">El plano E-01 debe compatibilizarse con el estudio de mecánica de suelos, para edifico principal dice presión admisible = 2.00 kg/cm2, en el EMS para la platea de cimentación indica 4 kg/cm2, corregir plano </w:t>
      </w:r>
    </w:p>
    <w:p w14:paraId="07A82C19" w14:textId="77777777" w:rsidR="00BA11E3" w:rsidRPr="00BF6D86" w:rsidRDefault="00BA11E3" w:rsidP="00BA11E3">
      <w:pPr>
        <w:widowControl/>
        <w:suppressAutoHyphens w:val="0"/>
        <w:ind w:left="786"/>
        <w:contextualSpacing/>
        <w:jc w:val="both"/>
        <w:rPr>
          <w:rFonts w:ascii="Arial" w:hAnsi="Arial" w:cs="Arial"/>
          <w:noProof w:val="0"/>
          <w:sz w:val="21"/>
          <w:szCs w:val="21"/>
          <w:lang w:val="es-ES" w:eastAsia="es-ES"/>
        </w:rPr>
      </w:pPr>
    </w:p>
    <w:p w14:paraId="4209CF4D" w14:textId="77777777" w:rsidR="00EC0DD0" w:rsidRPr="00BF6D86" w:rsidRDefault="00EC0DD0" w:rsidP="00EC0DD0">
      <w:pPr>
        <w:widowControl/>
        <w:suppressAutoHyphens w:val="0"/>
        <w:autoSpaceDE w:val="0"/>
        <w:autoSpaceDN w:val="0"/>
        <w:adjustRightInd w:val="0"/>
        <w:ind w:left="786"/>
        <w:rPr>
          <w:rFonts w:ascii="Arial" w:hAnsi="Arial" w:cs="Arial"/>
          <w:noProof w:val="0"/>
          <w:sz w:val="22"/>
          <w:szCs w:val="22"/>
          <w:lang w:val="es-ES" w:eastAsia="en-US"/>
        </w:rPr>
      </w:pPr>
      <w:r w:rsidRPr="00BF6D86">
        <w:rPr>
          <w:rFonts w:ascii="Arial" w:hAnsi="Arial" w:cs="Arial"/>
          <w:noProof w:val="0"/>
          <w:sz w:val="22"/>
          <w:szCs w:val="22"/>
          <w:lang w:val="es-ES" w:eastAsia="en-US"/>
        </w:rPr>
        <w:t xml:space="preserve">Respuesta: </w:t>
      </w:r>
    </w:p>
    <w:p w14:paraId="0D628249" w14:textId="77777777" w:rsidR="00EC0DD0" w:rsidRPr="00BF6D86" w:rsidRDefault="00EC0DD0" w:rsidP="00EC0DD0">
      <w:pPr>
        <w:widowControl/>
        <w:suppressAutoHyphens w:val="0"/>
        <w:ind w:left="786"/>
        <w:contextualSpacing/>
        <w:jc w:val="both"/>
        <w:rPr>
          <w:rFonts w:ascii="Arial" w:hAnsi="Arial" w:cs="Arial"/>
          <w:noProof w:val="0"/>
          <w:sz w:val="22"/>
          <w:szCs w:val="22"/>
          <w:lang w:val="es-ES" w:eastAsia="es-ES"/>
        </w:rPr>
      </w:pPr>
      <w:r w:rsidRPr="00BF6D86">
        <w:rPr>
          <w:rFonts w:ascii="Arial" w:hAnsi="Arial" w:cs="Arial"/>
          <w:noProof w:val="0"/>
          <w:sz w:val="22"/>
          <w:szCs w:val="22"/>
          <w:lang w:val="es-ES" w:eastAsia="es-ES"/>
        </w:rPr>
        <w:t>Se ha actualizado la presión admisible</w:t>
      </w:r>
    </w:p>
    <w:p w14:paraId="172CDEAC" w14:textId="77777777" w:rsidR="00EC0DD0" w:rsidRPr="00BF6D86" w:rsidRDefault="00EC0DD0" w:rsidP="00EC0DD0">
      <w:pPr>
        <w:widowControl/>
        <w:suppressAutoHyphens w:val="0"/>
        <w:ind w:left="851"/>
        <w:rPr>
          <w:rFonts w:ascii="Arial" w:hAnsi="Arial" w:cs="Arial"/>
          <w:noProof w:val="0"/>
          <w:sz w:val="22"/>
          <w:szCs w:val="22"/>
          <w:lang w:val="es-ES" w:eastAsia="es-ES"/>
        </w:rPr>
      </w:pPr>
    </w:p>
    <w:p w14:paraId="2F673025" w14:textId="77777777" w:rsidR="00EC0DD0" w:rsidRPr="00BF6D86" w:rsidRDefault="00EC0DD0" w:rsidP="00EC0DD0">
      <w:pPr>
        <w:widowControl/>
        <w:suppressAutoHyphens w:val="0"/>
        <w:ind w:left="851"/>
        <w:rPr>
          <w:rFonts w:ascii="Arial" w:hAnsi="Arial" w:cs="Arial"/>
          <w:b/>
          <w:noProof w:val="0"/>
          <w:sz w:val="22"/>
          <w:szCs w:val="22"/>
          <w:lang w:val="es-ES" w:eastAsia="es-ES"/>
        </w:rPr>
      </w:pPr>
      <w:r w:rsidRPr="00BF6D86">
        <w:rPr>
          <w:rFonts w:ascii="Arial" w:hAnsi="Arial" w:cs="Arial"/>
          <w:b/>
          <w:noProof w:val="0"/>
          <w:sz w:val="22"/>
          <w:szCs w:val="22"/>
          <w:lang w:val="es-ES" w:eastAsia="es-ES"/>
        </w:rPr>
        <w:t>Observación Levantada</w:t>
      </w:r>
    </w:p>
    <w:p w14:paraId="24AED61B"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62589B67"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lastRenderedPageBreak/>
        <w:t xml:space="preserve">Plano E-01, el concreto en falso piso se establece con una resistencia f´c=280 kg/cm2, el falso piso no es un elemento estructural que necesita tanta resistencia del concreto, corregir, se sugiere un f´c=175 kg/cm2. Igualmente, la losa de concreto en terreno natural y gradas con un concreto de f´c=210 kg/cm2 funciona, el terreno no es agresivo. </w:t>
      </w:r>
    </w:p>
    <w:p w14:paraId="7C4EB733" w14:textId="59B0778C" w:rsidR="00EC0DD0" w:rsidRPr="00BF6D86" w:rsidRDefault="00EC0DD0" w:rsidP="00EC0DD0">
      <w:pPr>
        <w:widowControl/>
        <w:suppressAutoHyphens w:val="0"/>
        <w:ind w:left="786"/>
        <w:contextualSpacing/>
        <w:jc w:val="both"/>
        <w:rPr>
          <w:rFonts w:ascii="Arial" w:hAnsi="Arial" w:cs="Arial"/>
          <w:noProof w:val="0"/>
          <w:color w:val="548DD4"/>
          <w:sz w:val="21"/>
          <w:szCs w:val="21"/>
          <w:lang w:val="es-ES" w:eastAsia="es-ES"/>
        </w:rPr>
      </w:pPr>
    </w:p>
    <w:p w14:paraId="61E7261A" w14:textId="7BAD9107" w:rsidR="00BA11E3" w:rsidRPr="00BF6D86" w:rsidRDefault="00BA11E3" w:rsidP="00EC0DD0">
      <w:pPr>
        <w:widowControl/>
        <w:suppressAutoHyphens w:val="0"/>
        <w:ind w:left="786"/>
        <w:contextualSpacing/>
        <w:jc w:val="both"/>
        <w:rPr>
          <w:rFonts w:ascii="Arial" w:hAnsi="Arial" w:cs="Arial"/>
          <w:noProof w:val="0"/>
          <w:color w:val="548DD4"/>
          <w:sz w:val="21"/>
          <w:szCs w:val="21"/>
          <w:lang w:val="es-ES" w:eastAsia="es-ES"/>
        </w:rPr>
      </w:pPr>
    </w:p>
    <w:p w14:paraId="4CA1B4BA" w14:textId="729F0EB8" w:rsidR="00BA11E3" w:rsidRPr="00BF6D86" w:rsidRDefault="00BA11E3" w:rsidP="00EC0DD0">
      <w:pPr>
        <w:widowControl/>
        <w:suppressAutoHyphens w:val="0"/>
        <w:ind w:left="786"/>
        <w:contextualSpacing/>
        <w:jc w:val="both"/>
        <w:rPr>
          <w:rFonts w:ascii="Arial" w:hAnsi="Arial" w:cs="Arial"/>
          <w:noProof w:val="0"/>
          <w:color w:val="548DD4"/>
          <w:sz w:val="21"/>
          <w:szCs w:val="21"/>
          <w:lang w:val="es-ES" w:eastAsia="es-ES"/>
        </w:rPr>
      </w:pPr>
    </w:p>
    <w:p w14:paraId="5B04B02A" w14:textId="77777777" w:rsidR="00BA11E3" w:rsidRPr="00BF6D86" w:rsidRDefault="00BA11E3" w:rsidP="00EC0DD0">
      <w:pPr>
        <w:widowControl/>
        <w:suppressAutoHyphens w:val="0"/>
        <w:ind w:left="786"/>
        <w:contextualSpacing/>
        <w:jc w:val="both"/>
        <w:rPr>
          <w:rFonts w:ascii="Arial" w:hAnsi="Arial" w:cs="Arial"/>
          <w:noProof w:val="0"/>
          <w:color w:val="548DD4"/>
          <w:sz w:val="21"/>
          <w:szCs w:val="21"/>
          <w:lang w:val="es-ES" w:eastAsia="es-ES"/>
        </w:rPr>
      </w:pPr>
    </w:p>
    <w:p w14:paraId="72D7183C" w14:textId="77777777" w:rsidR="00EC0DD0" w:rsidRPr="00BF6D86" w:rsidRDefault="00EC0DD0" w:rsidP="00BA11E3">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 xml:space="preserve">Respuesta: </w:t>
      </w:r>
    </w:p>
    <w:p w14:paraId="40C9A79D" w14:textId="77777777" w:rsidR="00EC0DD0" w:rsidRPr="00BF6D86" w:rsidRDefault="00EC0DD0" w:rsidP="00BA11E3">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Se ha actualizado los concretos para el falso piso y para la losa de pavimentos vehiculares se ha tomado las recomendaciones del estudio de mecánica de suelos</w:t>
      </w:r>
    </w:p>
    <w:p w14:paraId="13300895" w14:textId="77777777" w:rsidR="00EC0DD0" w:rsidRPr="00BF6D86" w:rsidRDefault="00EC0DD0" w:rsidP="00EC0DD0">
      <w:pPr>
        <w:widowControl/>
        <w:suppressAutoHyphens w:val="0"/>
        <w:ind w:left="851"/>
        <w:rPr>
          <w:rFonts w:ascii="Arial" w:hAnsi="Arial" w:cs="Arial"/>
          <w:noProof w:val="0"/>
          <w:sz w:val="22"/>
          <w:szCs w:val="22"/>
          <w:lang w:val="es-ES" w:eastAsia="es-ES"/>
        </w:rPr>
      </w:pPr>
    </w:p>
    <w:p w14:paraId="34C5E7BD" w14:textId="4BA1A009" w:rsidR="00EC0DD0" w:rsidRPr="00BF6D86" w:rsidRDefault="00EC0DD0" w:rsidP="00EC0DD0">
      <w:pPr>
        <w:widowControl/>
        <w:suppressAutoHyphens w:val="0"/>
        <w:ind w:left="851"/>
        <w:rPr>
          <w:rFonts w:ascii="Arial" w:hAnsi="Arial" w:cs="Arial"/>
          <w:b/>
          <w:noProof w:val="0"/>
          <w:sz w:val="22"/>
          <w:szCs w:val="22"/>
          <w:lang w:val="es-ES" w:eastAsia="es-ES"/>
        </w:rPr>
      </w:pPr>
      <w:r w:rsidRPr="00BF6D86">
        <w:rPr>
          <w:rFonts w:ascii="Arial" w:hAnsi="Arial" w:cs="Arial"/>
          <w:b/>
          <w:noProof w:val="0"/>
          <w:sz w:val="22"/>
          <w:szCs w:val="22"/>
          <w:lang w:val="es-ES" w:eastAsia="es-ES"/>
        </w:rPr>
        <w:t>Observación Levantada</w:t>
      </w:r>
    </w:p>
    <w:p w14:paraId="1285629F" w14:textId="77777777" w:rsidR="00BA11E3" w:rsidRPr="00BF6D86" w:rsidRDefault="00BA11E3" w:rsidP="00EC0DD0">
      <w:pPr>
        <w:widowControl/>
        <w:suppressAutoHyphens w:val="0"/>
        <w:ind w:left="851"/>
        <w:rPr>
          <w:rFonts w:ascii="Arial" w:hAnsi="Arial" w:cs="Arial"/>
          <w:b/>
          <w:noProof w:val="0"/>
          <w:sz w:val="22"/>
          <w:szCs w:val="22"/>
          <w:lang w:val="es-ES" w:eastAsia="es-ES"/>
        </w:rPr>
      </w:pPr>
    </w:p>
    <w:p w14:paraId="77E6AE0D" w14:textId="0987E393"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Plano E-01</w:t>
      </w:r>
    </w:p>
    <w:p w14:paraId="3D323ED7" w14:textId="77777777" w:rsidR="00BA11E3" w:rsidRPr="00BF6D86" w:rsidRDefault="00BA11E3" w:rsidP="00BA11E3">
      <w:pPr>
        <w:widowControl/>
        <w:suppressAutoHyphens w:val="0"/>
        <w:ind w:left="426"/>
        <w:contextualSpacing/>
        <w:jc w:val="both"/>
        <w:rPr>
          <w:rFonts w:ascii="Arial" w:hAnsi="Arial" w:cs="Arial"/>
          <w:noProof w:val="0"/>
          <w:sz w:val="21"/>
          <w:szCs w:val="21"/>
          <w:lang w:val="es-ES" w:eastAsia="es-ES"/>
        </w:rPr>
      </w:pPr>
    </w:p>
    <w:p w14:paraId="67B01C56" w14:textId="3C5ACE6D" w:rsidR="00EC0DD0" w:rsidRPr="00BF6D86" w:rsidRDefault="00EC0DD0" w:rsidP="00EC0DD0">
      <w:pPr>
        <w:widowControl/>
        <w:suppressAutoHyphens w:val="0"/>
        <w:ind w:left="426"/>
        <w:jc w:val="both"/>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679744" behindDoc="0" locked="0" layoutInCell="1" allowOverlap="1" wp14:anchorId="6C0D0382" wp14:editId="4A4C92E1">
            <wp:simplePos x="0" y="0"/>
            <wp:positionH relativeFrom="column">
              <wp:posOffset>1905</wp:posOffset>
            </wp:positionH>
            <wp:positionV relativeFrom="paragraph">
              <wp:posOffset>-3175</wp:posOffset>
            </wp:positionV>
            <wp:extent cx="5626418" cy="1257300"/>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25933" t="58177" r="25459" b="22511"/>
                    <a:stretch/>
                  </pic:blipFill>
                  <pic:spPr bwMode="auto">
                    <a:xfrm>
                      <a:off x="0" y="0"/>
                      <a:ext cx="5626418" cy="1257300"/>
                    </a:xfrm>
                    <a:prstGeom prst="rect">
                      <a:avLst/>
                    </a:prstGeom>
                    <a:ln>
                      <a:noFill/>
                    </a:ln>
                    <a:extLst>
                      <a:ext uri="{53640926-AAD7-44D8-BBD7-CCE9431645EC}">
                        <a14:shadowObscured xmlns:a14="http://schemas.microsoft.com/office/drawing/2010/main"/>
                      </a:ext>
                    </a:extLst>
                  </pic:spPr>
                </pic:pic>
              </a:graphicData>
            </a:graphic>
          </wp:anchor>
        </w:drawing>
      </w:r>
      <w:r w:rsidRPr="00BF6D86">
        <w:rPr>
          <w:rFonts w:ascii="Arial" w:hAnsi="Arial" w:cs="Arial"/>
          <w:noProof w:val="0"/>
          <w:sz w:val="21"/>
          <w:szCs w:val="21"/>
          <w:lang w:val="es-ES" w:eastAsia="es-ES"/>
        </w:rPr>
        <w:t>Se está duplicando los sardineles con dos tipos de concreto, corregir</w:t>
      </w:r>
    </w:p>
    <w:p w14:paraId="02AE04B1" w14:textId="77777777" w:rsidR="00BA11E3" w:rsidRPr="00BF6D86" w:rsidRDefault="00BA11E3" w:rsidP="00EC0DD0">
      <w:pPr>
        <w:widowControl/>
        <w:suppressAutoHyphens w:val="0"/>
        <w:ind w:left="426"/>
        <w:jc w:val="both"/>
        <w:rPr>
          <w:rFonts w:ascii="Arial" w:hAnsi="Arial" w:cs="Arial"/>
          <w:noProof w:val="0"/>
          <w:sz w:val="21"/>
          <w:szCs w:val="21"/>
          <w:lang w:val="es-ES" w:eastAsia="es-ES"/>
        </w:rPr>
      </w:pPr>
    </w:p>
    <w:p w14:paraId="6A3BF392"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r w:rsidRPr="00BF6D86">
        <w:rPr>
          <w:rFonts w:ascii="Arial" w:hAnsi="Arial" w:cs="Arial"/>
          <w:noProof w:val="0"/>
          <w:sz w:val="21"/>
          <w:szCs w:val="21"/>
          <w:lang w:val="es-ES" w:eastAsia="es-ES"/>
        </w:rPr>
        <w:t>Compatibilizar especificaciones de resistencia del concreto, plano E-01, con el plano de E-96, especificaciones técnicas de pavimentos rígidos. Se sugiere utilizar concreto con f´c=210 kg/cm2 para pavimentos, veredas y sardineles.</w:t>
      </w:r>
    </w:p>
    <w:p w14:paraId="18FC0A33"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181FF80F" w14:textId="77777777" w:rsidR="00EC0DD0" w:rsidRPr="00BF6D86" w:rsidRDefault="00EC0DD0" w:rsidP="00EC0DD0">
      <w:pPr>
        <w:widowControl/>
        <w:suppressAutoHyphens w:val="0"/>
        <w:autoSpaceDE w:val="0"/>
        <w:autoSpaceDN w:val="0"/>
        <w:adjustRightInd w:val="0"/>
        <w:ind w:left="786"/>
        <w:rPr>
          <w:rFonts w:ascii="Arial" w:hAnsi="Arial" w:cs="Arial"/>
          <w:noProof w:val="0"/>
          <w:sz w:val="22"/>
          <w:szCs w:val="22"/>
          <w:lang w:val="es-ES" w:eastAsia="en-US"/>
        </w:rPr>
      </w:pPr>
      <w:r w:rsidRPr="00BF6D86">
        <w:rPr>
          <w:rFonts w:ascii="Arial" w:hAnsi="Arial" w:cs="Arial"/>
          <w:noProof w:val="0"/>
          <w:sz w:val="22"/>
          <w:szCs w:val="22"/>
          <w:lang w:val="es-ES" w:eastAsia="en-US"/>
        </w:rPr>
        <w:t xml:space="preserve">Respuesta: </w:t>
      </w:r>
    </w:p>
    <w:p w14:paraId="1D7C0D66" w14:textId="77777777" w:rsidR="00EC0DD0" w:rsidRPr="00BF6D86" w:rsidRDefault="00EC0DD0" w:rsidP="00EC0DD0">
      <w:pPr>
        <w:widowControl/>
        <w:suppressAutoHyphens w:val="0"/>
        <w:autoSpaceDE w:val="0"/>
        <w:autoSpaceDN w:val="0"/>
        <w:adjustRightInd w:val="0"/>
        <w:ind w:left="786"/>
        <w:rPr>
          <w:rFonts w:ascii="Arial" w:hAnsi="Arial" w:cs="Arial"/>
          <w:noProof w:val="0"/>
          <w:sz w:val="22"/>
          <w:szCs w:val="22"/>
          <w:lang w:val="es-ES" w:eastAsia="en-US"/>
        </w:rPr>
      </w:pPr>
      <w:r w:rsidRPr="00BF6D86">
        <w:rPr>
          <w:rFonts w:ascii="Arial" w:hAnsi="Arial" w:cs="Arial"/>
          <w:noProof w:val="0"/>
          <w:sz w:val="22"/>
          <w:szCs w:val="22"/>
          <w:lang w:val="es-ES" w:eastAsia="en-US"/>
        </w:rPr>
        <w:t xml:space="preserve">Se ha uniformizado el concreto a 210 Kg/Cm2  </w:t>
      </w:r>
    </w:p>
    <w:p w14:paraId="3B1AD381" w14:textId="77777777" w:rsidR="00EC0DD0" w:rsidRPr="00BF6D86" w:rsidRDefault="00EC0DD0" w:rsidP="00EC0DD0">
      <w:pPr>
        <w:widowControl/>
        <w:tabs>
          <w:tab w:val="right" w:pos="8504"/>
        </w:tabs>
        <w:suppressAutoHyphens w:val="0"/>
        <w:autoSpaceDE w:val="0"/>
        <w:autoSpaceDN w:val="0"/>
        <w:adjustRightInd w:val="0"/>
        <w:ind w:left="786"/>
        <w:rPr>
          <w:rFonts w:ascii="Arial" w:hAnsi="Arial" w:cs="Arial"/>
          <w:noProof w:val="0"/>
          <w:sz w:val="22"/>
          <w:szCs w:val="22"/>
          <w:lang w:val="es-ES" w:eastAsia="en-US"/>
        </w:rPr>
      </w:pPr>
    </w:p>
    <w:p w14:paraId="0F30C05A" w14:textId="4D98179D" w:rsidR="00EC0DD0" w:rsidRPr="00BF6D86" w:rsidRDefault="00EC0DD0" w:rsidP="00EC0DD0">
      <w:pPr>
        <w:widowControl/>
        <w:tabs>
          <w:tab w:val="right" w:pos="8504"/>
        </w:tabs>
        <w:suppressAutoHyphens w:val="0"/>
        <w:autoSpaceDE w:val="0"/>
        <w:autoSpaceDN w:val="0"/>
        <w:adjustRightInd w:val="0"/>
        <w:ind w:left="786"/>
        <w:rPr>
          <w:rFonts w:ascii="Arial" w:hAnsi="Arial" w:cs="Arial"/>
          <w:noProof w:val="0"/>
          <w:sz w:val="21"/>
          <w:szCs w:val="21"/>
          <w:lang w:val="es-ES" w:eastAsia="en-US"/>
        </w:rPr>
      </w:pPr>
      <w:r w:rsidRPr="00BF6D86">
        <w:rPr>
          <w:rFonts w:ascii="Arial" w:hAnsi="Arial" w:cs="Arial"/>
          <w:b/>
          <w:noProof w:val="0"/>
          <w:sz w:val="22"/>
          <w:szCs w:val="22"/>
          <w:lang w:val="es-ES" w:eastAsia="en-US"/>
        </w:rPr>
        <w:t>Observación Parcialmente Levantada</w:t>
      </w:r>
      <w:r w:rsidRPr="00BF6D86">
        <w:rPr>
          <w:rFonts w:ascii="Arial" w:hAnsi="Arial" w:cs="Arial"/>
          <w:noProof w:val="0"/>
          <w:sz w:val="22"/>
          <w:szCs w:val="22"/>
          <w:lang w:val="es-ES" w:eastAsia="en-US"/>
        </w:rPr>
        <w:t>,</w:t>
      </w:r>
      <w:r w:rsidRPr="00BF6D86">
        <w:rPr>
          <w:rFonts w:ascii="Arial" w:hAnsi="Arial" w:cs="Arial"/>
          <w:noProof w:val="0"/>
          <w:sz w:val="21"/>
          <w:szCs w:val="21"/>
          <w:lang w:val="es-ES" w:eastAsia="en-US"/>
        </w:rPr>
        <w:t xml:space="preserve"> falta compatibilizar con plano E-96, que indica lo siguiente:</w:t>
      </w:r>
    </w:p>
    <w:p w14:paraId="07B2193B" w14:textId="27258283" w:rsidR="00BA11E3" w:rsidRPr="00BF6D86" w:rsidRDefault="00BA11E3" w:rsidP="00EC0DD0">
      <w:pPr>
        <w:widowControl/>
        <w:tabs>
          <w:tab w:val="right" w:pos="8504"/>
        </w:tabs>
        <w:suppressAutoHyphens w:val="0"/>
        <w:autoSpaceDE w:val="0"/>
        <w:autoSpaceDN w:val="0"/>
        <w:adjustRightInd w:val="0"/>
        <w:ind w:left="786"/>
        <w:rPr>
          <w:rFonts w:ascii="Arial" w:hAnsi="Arial" w:cs="Arial"/>
          <w:noProof w:val="0"/>
          <w:sz w:val="21"/>
          <w:szCs w:val="21"/>
          <w:lang w:val="es-ES" w:eastAsia="en-US"/>
        </w:rPr>
      </w:pPr>
    </w:p>
    <w:p w14:paraId="5C4FF0EB" w14:textId="5ECEBDF8" w:rsidR="00EC0DD0" w:rsidRPr="00BF6D86" w:rsidRDefault="00BA11E3" w:rsidP="00EC0DD0">
      <w:pPr>
        <w:widowControl/>
        <w:tabs>
          <w:tab w:val="right" w:pos="8504"/>
        </w:tabs>
        <w:suppressAutoHyphens w:val="0"/>
        <w:autoSpaceDE w:val="0"/>
        <w:autoSpaceDN w:val="0"/>
        <w:adjustRightInd w:val="0"/>
        <w:ind w:left="786"/>
        <w:rPr>
          <w:rFonts w:ascii="Arial" w:hAnsi="Arial" w:cs="Arial"/>
          <w:noProof w:val="0"/>
          <w:sz w:val="21"/>
          <w:szCs w:val="21"/>
          <w:lang w:val="es-ES" w:eastAsia="en-US"/>
        </w:rPr>
      </w:pPr>
      <w:r w:rsidRPr="00BF6D86">
        <w:rPr>
          <w:rFonts w:ascii="Arial" w:hAnsi="Arial" w:cs="Arial"/>
          <w:color w:val="000000"/>
          <w:szCs w:val="24"/>
          <w:lang w:val="en-US" w:eastAsia="en-US"/>
        </w:rPr>
        <w:lastRenderedPageBreak/>
        <w:drawing>
          <wp:anchor distT="0" distB="0" distL="114300" distR="114300" simplePos="0" relativeHeight="251745280" behindDoc="0" locked="0" layoutInCell="1" allowOverlap="1" wp14:anchorId="76AB96EE" wp14:editId="44EFD161">
            <wp:simplePos x="0" y="0"/>
            <wp:positionH relativeFrom="margin">
              <wp:posOffset>-365760</wp:posOffset>
            </wp:positionH>
            <wp:positionV relativeFrom="paragraph">
              <wp:posOffset>266700</wp:posOffset>
            </wp:positionV>
            <wp:extent cx="6170295" cy="2800350"/>
            <wp:effectExtent l="0" t="0" r="1905" b="0"/>
            <wp:wrapSquare wrapText="bothSides"/>
            <wp:docPr id="1009" name="Imagen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21621" t="27544" r="27196" b="31153"/>
                    <a:stretch/>
                  </pic:blipFill>
                  <pic:spPr bwMode="auto">
                    <a:xfrm>
                      <a:off x="0" y="0"/>
                      <a:ext cx="6170295" cy="2800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1FC29A" w14:textId="70238297" w:rsidR="00BA11E3" w:rsidRPr="00BF6D86" w:rsidRDefault="00BA11E3" w:rsidP="00EC0DD0">
      <w:pPr>
        <w:widowControl/>
        <w:tabs>
          <w:tab w:val="right" w:pos="8504"/>
        </w:tabs>
        <w:suppressAutoHyphens w:val="0"/>
        <w:autoSpaceDE w:val="0"/>
        <w:autoSpaceDN w:val="0"/>
        <w:adjustRightInd w:val="0"/>
        <w:ind w:left="786"/>
        <w:rPr>
          <w:rFonts w:ascii="Arial" w:hAnsi="Arial" w:cs="Arial"/>
          <w:noProof w:val="0"/>
          <w:sz w:val="21"/>
          <w:szCs w:val="21"/>
          <w:lang w:val="es-ES" w:eastAsia="en-US"/>
        </w:rPr>
      </w:pPr>
    </w:p>
    <w:p w14:paraId="09E0D3BB" w14:textId="77777777" w:rsidR="00BA11E3" w:rsidRPr="00BF6D86" w:rsidRDefault="00BA11E3" w:rsidP="00EC0DD0">
      <w:pPr>
        <w:widowControl/>
        <w:tabs>
          <w:tab w:val="right" w:pos="8504"/>
        </w:tabs>
        <w:suppressAutoHyphens w:val="0"/>
        <w:autoSpaceDE w:val="0"/>
        <w:autoSpaceDN w:val="0"/>
        <w:adjustRightInd w:val="0"/>
        <w:ind w:left="786"/>
        <w:rPr>
          <w:rFonts w:ascii="Arial" w:hAnsi="Arial" w:cs="Arial"/>
          <w:noProof w:val="0"/>
          <w:sz w:val="21"/>
          <w:szCs w:val="21"/>
          <w:lang w:val="es-ES" w:eastAsia="en-US"/>
        </w:rPr>
      </w:pPr>
    </w:p>
    <w:p w14:paraId="307CBE54" w14:textId="45DB832F" w:rsidR="00EC0DD0" w:rsidRPr="00BF6D86" w:rsidRDefault="00EC0DD0" w:rsidP="00BA11E3">
      <w:pPr>
        <w:widowControl/>
        <w:tabs>
          <w:tab w:val="right" w:pos="8504"/>
        </w:tabs>
        <w:suppressAutoHyphens w:val="0"/>
        <w:autoSpaceDE w:val="0"/>
        <w:autoSpaceDN w:val="0"/>
        <w:adjustRightInd w:val="0"/>
        <w:ind w:left="786"/>
        <w:rPr>
          <w:rFonts w:ascii="Arial" w:hAnsi="Arial" w:cs="Arial"/>
          <w:noProof w:val="0"/>
          <w:sz w:val="21"/>
          <w:szCs w:val="21"/>
          <w:lang w:val="es-ES" w:eastAsia="es-ES"/>
        </w:rPr>
      </w:pPr>
      <w:r w:rsidRPr="00BF6D86">
        <w:rPr>
          <w:rFonts w:ascii="Arial" w:hAnsi="Arial" w:cs="Arial"/>
          <w:noProof w:val="0"/>
          <w:sz w:val="21"/>
          <w:szCs w:val="21"/>
          <w:lang w:val="es-ES" w:eastAsia="en-US"/>
        </w:rPr>
        <w:t>En el plano E-01, se tiene:</w:t>
      </w:r>
    </w:p>
    <w:p w14:paraId="745FD5AF" w14:textId="2D237F68" w:rsidR="00BA11E3" w:rsidRPr="00BF6D86" w:rsidRDefault="00BA11E3" w:rsidP="00EC0DD0">
      <w:pPr>
        <w:widowControl/>
        <w:suppressAutoHyphens w:val="0"/>
        <w:ind w:left="426"/>
        <w:jc w:val="both"/>
        <w:rPr>
          <w:rFonts w:ascii="Arial" w:hAnsi="Arial" w:cs="Arial"/>
          <w:noProof w:val="0"/>
          <w:sz w:val="21"/>
          <w:szCs w:val="21"/>
          <w:lang w:val="es-ES" w:eastAsia="es-ES"/>
        </w:rPr>
      </w:pPr>
      <w:r w:rsidRPr="00BF6D86">
        <w:rPr>
          <w:rFonts w:ascii="Arial" w:hAnsi="Arial" w:cs="Arial"/>
          <w:color w:val="000000"/>
          <w:szCs w:val="24"/>
          <w:lang w:val="en-US" w:eastAsia="en-US"/>
        </w:rPr>
        <w:drawing>
          <wp:anchor distT="0" distB="0" distL="114300" distR="114300" simplePos="0" relativeHeight="251746304" behindDoc="0" locked="0" layoutInCell="1" allowOverlap="1" wp14:anchorId="76CC52DA" wp14:editId="38D8A0FA">
            <wp:simplePos x="0" y="0"/>
            <wp:positionH relativeFrom="margin">
              <wp:posOffset>18415</wp:posOffset>
            </wp:positionH>
            <wp:positionV relativeFrom="paragraph">
              <wp:posOffset>216535</wp:posOffset>
            </wp:positionV>
            <wp:extent cx="5784215" cy="2305050"/>
            <wp:effectExtent l="0" t="0" r="6985" b="0"/>
            <wp:wrapSquare wrapText="bothSides"/>
            <wp:docPr id="1010" name="Imagen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6666" t="13130" r="10290" b="20266"/>
                    <a:stretch/>
                  </pic:blipFill>
                  <pic:spPr bwMode="auto">
                    <a:xfrm>
                      <a:off x="0" y="0"/>
                      <a:ext cx="5784215" cy="2305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2F0F2F" w14:textId="13C66981" w:rsidR="00BA11E3" w:rsidRPr="00BF6D86" w:rsidRDefault="00BA11E3" w:rsidP="00EC0DD0">
      <w:pPr>
        <w:widowControl/>
        <w:suppressAutoHyphens w:val="0"/>
        <w:ind w:left="426"/>
        <w:jc w:val="both"/>
        <w:rPr>
          <w:rFonts w:ascii="Arial" w:hAnsi="Arial" w:cs="Arial"/>
          <w:noProof w:val="0"/>
          <w:sz w:val="21"/>
          <w:szCs w:val="21"/>
          <w:lang w:val="es-ES" w:eastAsia="es-ES"/>
        </w:rPr>
      </w:pPr>
    </w:p>
    <w:p w14:paraId="68F6ACA7" w14:textId="3DAAA597" w:rsidR="00BA11E3" w:rsidRPr="00BF6D86" w:rsidRDefault="00BA11E3" w:rsidP="00BA11E3">
      <w:pPr>
        <w:widowControl/>
        <w:tabs>
          <w:tab w:val="left" w:pos="1701"/>
        </w:tabs>
        <w:suppressAutoHyphens w:val="0"/>
        <w:ind w:left="1701" w:hanging="1275"/>
        <w:contextualSpacing/>
        <w:jc w:val="both"/>
        <w:rPr>
          <w:rFonts w:ascii="Arial" w:hAnsi="Arial" w:cs="Arial"/>
          <w:noProof w:val="0"/>
          <w:color w:val="5B9BD5" w:themeColor="accent1"/>
          <w:sz w:val="21"/>
          <w:szCs w:val="21"/>
          <w:lang w:eastAsia="es-ES"/>
        </w:rPr>
      </w:pPr>
      <w:r w:rsidRPr="00BF6D86">
        <w:rPr>
          <w:rFonts w:ascii="Arial" w:hAnsi="Arial" w:cs="Arial"/>
          <w:noProof w:val="0"/>
          <w:color w:val="5B9BD5" w:themeColor="accent1"/>
          <w:sz w:val="21"/>
          <w:szCs w:val="21"/>
          <w:lang w:eastAsia="es-ES"/>
        </w:rPr>
        <w:t xml:space="preserve">Respuesta: </w:t>
      </w:r>
      <w:r w:rsidRPr="00BF6D86">
        <w:rPr>
          <w:rFonts w:ascii="Arial" w:hAnsi="Arial" w:cs="Arial"/>
          <w:noProof w:val="0"/>
          <w:color w:val="5B9BD5" w:themeColor="accent1"/>
          <w:sz w:val="21"/>
          <w:szCs w:val="21"/>
          <w:lang w:eastAsia="es-ES"/>
        </w:rPr>
        <w:tab/>
        <w:t>Se ha actualizado el Plano E-96 acorde con el Plano E-01.</w:t>
      </w:r>
    </w:p>
    <w:p w14:paraId="58E36C7A" w14:textId="27C57790" w:rsidR="00BA11E3" w:rsidRPr="00BF6D86" w:rsidRDefault="00BA11E3" w:rsidP="00EC0DD0">
      <w:pPr>
        <w:widowControl/>
        <w:suppressAutoHyphens w:val="0"/>
        <w:ind w:left="426"/>
        <w:jc w:val="both"/>
        <w:rPr>
          <w:rFonts w:ascii="Arial" w:hAnsi="Arial" w:cs="Arial"/>
          <w:noProof w:val="0"/>
          <w:sz w:val="21"/>
          <w:szCs w:val="21"/>
          <w:lang w:val="es-ES" w:eastAsia="es-ES"/>
        </w:rPr>
      </w:pPr>
    </w:p>
    <w:p w14:paraId="20CC02A9" w14:textId="07AC3F3B" w:rsidR="00BA11E3" w:rsidRDefault="00BA11E3" w:rsidP="00EC0DD0">
      <w:pPr>
        <w:widowControl/>
        <w:suppressAutoHyphens w:val="0"/>
        <w:ind w:left="426"/>
        <w:jc w:val="both"/>
        <w:rPr>
          <w:rFonts w:ascii="Arial" w:hAnsi="Arial" w:cs="Arial"/>
          <w:noProof w:val="0"/>
          <w:sz w:val="21"/>
          <w:szCs w:val="21"/>
          <w:lang w:val="es-ES" w:eastAsia="es-ES"/>
        </w:rPr>
      </w:pPr>
    </w:p>
    <w:p w14:paraId="76025CD3" w14:textId="53AFF2CD" w:rsidR="008B7CBC" w:rsidRDefault="008B7CBC" w:rsidP="00EC0DD0">
      <w:pPr>
        <w:widowControl/>
        <w:suppressAutoHyphens w:val="0"/>
        <w:ind w:left="426"/>
        <w:jc w:val="both"/>
        <w:rPr>
          <w:rFonts w:ascii="Arial" w:hAnsi="Arial" w:cs="Arial"/>
          <w:noProof w:val="0"/>
          <w:sz w:val="21"/>
          <w:szCs w:val="21"/>
          <w:lang w:val="es-ES" w:eastAsia="es-ES"/>
        </w:rPr>
      </w:pPr>
    </w:p>
    <w:p w14:paraId="20028EE5" w14:textId="1D30BAAA" w:rsidR="008B7CBC" w:rsidRDefault="008B7CBC" w:rsidP="00EC0DD0">
      <w:pPr>
        <w:widowControl/>
        <w:suppressAutoHyphens w:val="0"/>
        <w:ind w:left="426"/>
        <w:jc w:val="both"/>
        <w:rPr>
          <w:rFonts w:ascii="Arial" w:hAnsi="Arial" w:cs="Arial"/>
          <w:noProof w:val="0"/>
          <w:sz w:val="21"/>
          <w:szCs w:val="21"/>
          <w:lang w:val="es-ES" w:eastAsia="es-ES"/>
        </w:rPr>
      </w:pPr>
    </w:p>
    <w:p w14:paraId="7175CC91" w14:textId="4F35DB73" w:rsidR="008B7CBC" w:rsidRDefault="008B7CBC" w:rsidP="00EC0DD0">
      <w:pPr>
        <w:widowControl/>
        <w:suppressAutoHyphens w:val="0"/>
        <w:ind w:left="426"/>
        <w:jc w:val="both"/>
        <w:rPr>
          <w:rFonts w:ascii="Arial" w:hAnsi="Arial" w:cs="Arial"/>
          <w:noProof w:val="0"/>
          <w:sz w:val="21"/>
          <w:szCs w:val="21"/>
          <w:lang w:val="es-ES" w:eastAsia="es-ES"/>
        </w:rPr>
      </w:pPr>
    </w:p>
    <w:p w14:paraId="60309F85" w14:textId="44649BDD" w:rsidR="008B7CBC" w:rsidRDefault="008B7CBC" w:rsidP="00EC0DD0">
      <w:pPr>
        <w:widowControl/>
        <w:suppressAutoHyphens w:val="0"/>
        <w:ind w:left="426"/>
        <w:jc w:val="both"/>
        <w:rPr>
          <w:rFonts w:ascii="Arial" w:hAnsi="Arial" w:cs="Arial"/>
          <w:noProof w:val="0"/>
          <w:sz w:val="21"/>
          <w:szCs w:val="21"/>
          <w:lang w:val="es-ES" w:eastAsia="es-ES"/>
        </w:rPr>
      </w:pPr>
    </w:p>
    <w:p w14:paraId="62BC525D" w14:textId="6DB094E5" w:rsidR="008B7CBC" w:rsidRDefault="008B7CBC" w:rsidP="00EC0DD0">
      <w:pPr>
        <w:widowControl/>
        <w:suppressAutoHyphens w:val="0"/>
        <w:ind w:left="426"/>
        <w:jc w:val="both"/>
        <w:rPr>
          <w:rFonts w:ascii="Arial" w:hAnsi="Arial" w:cs="Arial"/>
          <w:noProof w:val="0"/>
          <w:sz w:val="21"/>
          <w:szCs w:val="21"/>
          <w:lang w:val="es-ES" w:eastAsia="es-ES"/>
        </w:rPr>
      </w:pPr>
    </w:p>
    <w:p w14:paraId="2A4D109A" w14:textId="69829DB6" w:rsidR="008B7CBC" w:rsidRDefault="008B7CBC" w:rsidP="00EC0DD0">
      <w:pPr>
        <w:widowControl/>
        <w:suppressAutoHyphens w:val="0"/>
        <w:ind w:left="426"/>
        <w:jc w:val="both"/>
        <w:rPr>
          <w:rFonts w:ascii="Arial" w:hAnsi="Arial" w:cs="Arial"/>
          <w:noProof w:val="0"/>
          <w:sz w:val="21"/>
          <w:szCs w:val="21"/>
          <w:lang w:val="es-ES" w:eastAsia="es-ES"/>
        </w:rPr>
      </w:pPr>
    </w:p>
    <w:p w14:paraId="52E9510B" w14:textId="5BD6EB7C" w:rsidR="008B7CBC" w:rsidRDefault="008B7CBC" w:rsidP="00EC0DD0">
      <w:pPr>
        <w:widowControl/>
        <w:suppressAutoHyphens w:val="0"/>
        <w:ind w:left="426"/>
        <w:jc w:val="both"/>
        <w:rPr>
          <w:rFonts w:ascii="Arial" w:hAnsi="Arial" w:cs="Arial"/>
          <w:noProof w:val="0"/>
          <w:sz w:val="21"/>
          <w:szCs w:val="21"/>
          <w:lang w:val="es-ES" w:eastAsia="es-ES"/>
        </w:rPr>
      </w:pPr>
    </w:p>
    <w:p w14:paraId="5F14E1BE" w14:textId="77777777" w:rsidR="008B7CBC" w:rsidRPr="00BF6D86" w:rsidRDefault="008B7CBC" w:rsidP="00EC0DD0">
      <w:pPr>
        <w:widowControl/>
        <w:suppressAutoHyphens w:val="0"/>
        <w:ind w:left="426"/>
        <w:jc w:val="both"/>
        <w:rPr>
          <w:rFonts w:ascii="Arial" w:hAnsi="Arial" w:cs="Arial"/>
          <w:noProof w:val="0"/>
          <w:sz w:val="21"/>
          <w:szCs w:val="21"/>
          <w:lang w:val="es-ES" w:eastAsia="es-ES"/>
        </w:rPr>
      </w:pPr>
    </w:p>
    <w:p w14:paraId="3C9E6E7D"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lastRenderedPageBreak/>
        <w:t>Plano E-01</w:t>
      </w:r>
    </w:p>
    <w:p w14:paraId="25019751"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4916B31A"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680768" behindDoc="0" locked="0" layoutInCell="1" allowOverlap="1" wp14:anchorId="0F92B5CD" wp14:editId="0A553891">
            <wp:simplePos x="0" y="0"/>
            <wp:positionH relativeFrom="column">
              <wp:posOffset>1905</wp:posOffset>
            </wp:positionH>
            <wp:positionV relativeFrom="paragraph">
              <wp:posOffset>635</wp:posOffset>
            </wp:positionV>
            <wp:extent cx="3497580" cy="2610134"/>
            <wp:effectExtent l="0" t="0" r="7620" b="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cstate="print">
                      <a:extLst>
                        <a:ext uri="{28A0092B-C50C-407E-A947-70E740481C1C}">
                          <a14:useLocalDpi xmlns:a14="http://schemas.microsoft.com/office/drawing/2010/main" val="0"/>
                        </a:ext>
                      </a:extLst>
                    </a:blip>
                    <a:srcRect l="26477" t="17140" r="28038" b="22511"/>
                    <a:stretch/>
                  </pic:blipFill>
                  <pic:spPr bwMode="auto">
                    <a:xfrm>
                      <a:off x="0" y="0"/>
                      <a:ext cx="3497580" cy="2610134"/>
                    </a:xfrm>
                    <a:prstGeom prst="rect">
                      <a:avLst/>
                    </a:prstGeom>
                    <a:ln>
                      <a:noFill/>
                    </a:ln>
                    <a:extLst>
                      <a:ext uri="{53640926-AAD7-44D8-BBD7-CCE9431645EC}">
                        <a14:shadowObscured xmlns:a14="http://schemas.microsoft.com/office/drawing/2010/main"/>
                      </a:ext>
                    </a:extLst>
                  </pic:spPr>
                </pic:pic>
              </a:graphicData>
            </a:graphic>
          </wp:anchor>
        </w:drawing>
      </w:r>
    </w:p>
    <w:p w14:paraId="06E1BA86"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r w:rsidRPr="00BF6D86">
        <w:rPr>
          <w:rFonts w:ascii="Arial" w:hAnsi="Arial" w:cs="Arial"/>
          <w:noProof w:val="0"/>
          <w:sz w:val="21"/>
          <w:szCs w:val="21"/>
          <w:lang w:val="es-ES" w:eastAsia="es-ES"/>
        </w:rPr>
        <w:t>Se indica acero de Ø 3/8” para luces mayor a 2.00m, si la luz es menor que acero se instala.</w:t>
      </w:r>
    </w:p>
    <w:p w14:paraId="1CBD647F"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r w:rsidRPr="00BF6D86">
        <w:rPr>
          <w:rFonts w:ascii="Arial" w:hAnsi="Arial" w:cs="Arial"/>
          <w:noProof w:val="0"/>
          <w:sz w:val="21"/>
          <w:szCs w:val="21"/>
          <w:lang w:val="es-ES" w:eastAsia="es-ES"/>
        </w:rPr>
        <w:t>Aclarar.</w:t>
      </w:r>
    </w:p>
    <w:p w14:paraId="28C5305C"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2FDCF331"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4A6A7A5D"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71E51A46"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7D2DDD1F"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6388EB77"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681792" behindDoc="0" locked="0" layoutInCell="1" allowOverlap="1" wp14:anchorId="0267C3E8" wp14:editId="61D35BB8">
            <wp:simplePos x="0" y="0"/>
            <wp:positionH relativeFrom="column">
              <wp:posOffset>1186815</wp:posOffset>
            </wp:positionH>
            <wp:positionV relativeFrom="paragraph">
              <wp:posOffset>-1176655</wp:posOffset>
            </wp:positionV>
            <wp:extent cx="1273175" cy="3626485"/>
            <wp:effectExtent l="4445" t="0" r="7620" b="762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5933" t="19071" r="62390" b="21786"/>
                    <a:stretch/>
                  </pic:blipFill>
                  <pic:spPr bwMode="auto">
                    <a:xfrm rot="16200000">
                      <a:off x="0" y="0"/>
                      <a:ext cx="1273175" cy="36264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BE2227"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r w:rsidRPr="00BF6D86">
        <w:rPr>
          <w:rFonts w:ascii="Arial" w:hAnsi="Arial" w:cs="Arial"/>
          <w:noProof w:val="0"/>
          <w:sz w:val="21"/>
          <w:szCs w:val="21"/>
          <w:lang w:val="es-ES" w:eastAsia="es-ES"/>
        </w:rPr>
        <w:t>Uniformizar unidades de media</w:t>
      </w:r>
    </w:p>
    <w:p w14:paraId="1730F78E" w14:textId="77777777" w:rsidR="00EC0DD0" w:rsidRPr="00BF6D86" w:rsidRDefault="00EC0DD0" w:rsidP="00EC0DD0">
      <w:pPr>
        <w:widowControl/>
        <w:suppressAutoHyphens w:val="0"/>
        <w:rPr>
          <w:rFonts w:ascii="Arial" w:hAnsi="Arial" w:cs="Arial"/>
          <w:noProof w:val="0"/>
          <w:sz w:val="21"/>
          <w:szCs w:val="21"/>
          <w:lang w:val="es-ES" w:eastAsia="es-ES"/>
        </w:rPr>
      </w:pPr>
    </w:p>
    <w:p w14:paraId="4C95BDB4" w14:textId="77777777" w:rsidR="00EC0DD0" w:rsidRPr="00BF6D86" w:rsidRDefault="00EC0DD0" w:rsidP="00EC0DD0">
      <w:pPr>
        <w:widowControl/>
        <w:suppressAutoHyphens w:val="0"/>
        <w:rPr>
          <w:rFonts w:ascii="Arial" w:hAnsi="Arial" w:cs="Arial"/>
          <w:noProof w:val="0"/>
          <w:sz w:val="21"/>
          <w:szCs w:val="21"/>
          <w:lang w:val="es-ES" w:eastAsia="es-ES"/>
        </w:rPr>
      </w:pPr>
    </w:p>
    <w:p w14:paraId="279B884B"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14C88049"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6AEE3E98"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3B0AB352" w14:textId="77777777" w:rsidR="00BA11E3" w:rsidRPr="00BF6D86" w:rsidRDefault="00BA11E3" w:rsidP="00EC0DD0">
      <w:pPr>
        <w:widowControl/>
        <w:suppressAutoHyphens w:val="0"/>
        <w:autoSpaceDE w:val="0"/>
        <w:autoSpaceDN w:val="0"/>
        <w:adjustRightInd w:val="0"/>
        <w:ind w:left="786"/>
        <w:rPr>
          <w:rFonts w:ascii="Arial" w:hAnsi="Arial" w:cs="Arial"/>
          <w:noProof w:val="0"/>
          <w:color w:val="5B9BD4"/>
          <w:sz w:val="22"/>
          <w:szCs w:val="22"/>
          <w:lang w:val="es-ES" w:eastAsia="en-US"/>
        </w:rPr>
      </w:pPr>
    </w:p>
    <w:p w14:paraId="50E43166" w14:textId="569F5EF5" w:rsidR="00EC0DD0" w:rsidRPr="00BF6D86" w:rsidRDefault="00EC0DD0" w:rsidP="00EC0DD0">
      <w:pPr>
        <w:widowControl/>
        <w:suppressAutoHyphens w:val="0"/>
        <w:autoSpaceDE w:val="0"/>
        <w:autoSpaceDN w:val="0"/>
        <w:adjustRightInd w:val="0"/>
        <w:ind w:left="786"/>
        <w:rPr>
          <w:rFonts w:ascii="Arial" w:hAnsi="Arial" w:cs="Arial"/>
          <w:noProof w:val="0"/>
          <w:sz w:val="22"/>
          <w:szCs w:val="22"/>
          <w:lang w:val="es-ES" w:eastAsia="en-US"/>
        </w:rPr>
      </w:pPr>
      <w:r w:rsidRPr="00BF6D86">
        <w:rPr>
          <w:rFonts w:ascii="Arial" w:hAnsi="Arial" w:cs="Arial"/>
          <w:noProof w:val="0"/>
          <w:sz w:val="22"/>
          <w:szCs w:val="22"/>
          <w:lang w:val="es-ES" w:eastAsia="en-US"/>
        </w:rPr>
        <w:t xml:space="preserve">Respuesta: </w:t>
      </w:r>
    </w:p>
    <w:p w14:paraId="5D47EA59" w14:textId="77777777" w:rsidR="00EC0DD0" w:rsidRPr="00BF6D86" w:rsidRDefault="00EC0DD0" w:rsidP="00EC0DD0">
      <w:pPr>
        <w:widowControl/>
        <w:suppressAutoHyphens w:val="0"/>
        <w:autoSpaceDE w:val="0"/>
        <w:autoSpaceDN w:val="0"/>
        <w:adjustRightInd w:val="0"/>
        <w:ind w:left="786"/>
        <w:rPr>
          <w:rFonts w:ascii="Arial" w:hAnsi="Arial" w:cs="Arial"/>
          <w:noProof w:val="0"/>
          <w:sz w:val="22"/>
          <w:szCs w:val="22"/>
          <w:lang w:val="es-ES" w:eastAsia="en-US"/>
        </w:rPr>
      </w:pPr>
      <w:r w:rsidRPr="00BF6D86">
        <w:rPr>
          <w:rFonts w:ascii="Arial" w:hAnsi="Arial" w:cs="Arial"/>
          <w:noProof w:val="0"/>
          <w:sz w:val="22"/>
          <w:szCs w:val="22"/>
          <w:lang w:val="es-ES" w:eastAsia="en-US"/>
        </w:rPr>
        <w:t xml:space="preserve">El refuerzo de 3/8” es general para todos los casos, por otro lado, se han uniformizado las unidades de medida </w:t>
      </w:r>
    </w:p>
    <w:p w14:paraId="2AF63F6F" w14:textId="77777777" w:rsidR="00EC0DD0" w:rsidRPr="00BF6D86" w:rsidRDefault="00EC0DD0" w:rsidP="00EC0DD0">
      <w:pPr>
        <w:widowControl/>
        <w:suppressAutoHyphens w:val="0"/>
        <w:ind w:left="851"/>
        <w:rPr>
          <w:rFonts w:ascii="Arial" w:hAnsi="Arial" w:cs="Arial"/>
          <w:noProof w:val="0"/>
          <w:sz w:val="22"/>
          <w:szCs w:val="22"/>
          <w:lang w:val="es-ES" w:eastAsia="es-ES"/>
        </w:rPr>
      </w:pPr>
    </w:p>
    <w:p w14:paraId="43EC5CC4" w14:textId="77777777" w:rsidR="00EC0DD0" w:rsidRPr="00BF6D86" w:rsidRDefault="00EC0DD0" w:rsidP="00EC0DD0">
      <w:pPr>
        <w:widowControl/>
        <w:suppressAutoHyphens w:val="0"/>
        <w:ind w:left="851"/>
        <w:rPr>
          <w:rFonts w:ascii="Arial" w:hAnsi="Arial" w:cs="Arial"/>
          <w:b/>
          <w:noProof w:val="0"/>
          <w:sz w:val="22"/>
          <w:szCs w:val="22"/>
          <w:lang w:val="es-ES" w:eastAsia="es-ES"/>
        </w:rPr>
      </w:pPr>
      <w:r w:rsidRPr="00BF6D86">
        <w:rPr>
          <w:rFonts w:ascii="Arial" w:hAnsi="Arial" w:cs="Arial"/>
          <w:b/>
          <w:noProof w:val="0"/>
          <w:sz w:val="22"/>
          <w:szCs w:val="22"/>
          <w:lang w:val="es-ES" w:eastAsia="es-ES"/>
        </w:rPr>
        <w:t>Observación Levantada</w:t>
      </w:r>
    </w:p>
    <w:p w14:paraId="5DAFA411"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36360A5A"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el plano E-02, se debe completar la información para el sistema de aislamiento sísmico, de acuerdo a lo establecido en la norma E.031:</w:t>
      </w:r>
    </w:p>
    <w:p w14:paraId="5237E0EE" w14:textId="77777777" w:rsidR="00EC0DD0" w:rsidRPr="00BF6D86" w:rsidRDefault="00EC0DD0" w:rsidP="00EC0DD0">
      <w:pPr>
        <w:widowControl/>
        <w:suppressAutoHyphens w:val="0"/>
        <w:ind w:left="708" w:right="49"/>
        <w:contextualSpacing/>
        <w:jc w:val="both"/>
        <w:rPr>
          <w:rFonts w:ascii="Arial" w:hAnsi="Arial" w:cs="Arial"/>
          <w:noProof w:val="0"/>
          <w:sz w:val="21"/>
          <w:szCs w:val="21"/>
          <w:lang w:eastAsia="es-ES"/>
        </w:rPr>
      </w:pPr>
      <w:r w:rsidRPr="00BF6D86">
        <w:rPr>
          <w:rFonts w:ascii="Arial" w:hAnsi="Arial" w:cs="Arial"/>
          <w:sz w:val="21"/>
          <w:szCs w:val="21"/>
          <w:lang w:val="en-US" w:eastAsia="en-US"/>
        </w:rPr>
        <w:drawing>
          <wp:anchor distT="0" distB="0" distL="114300" distR="114300" simplePos="0" relativeHeight="251711488" behindDoc="0" locked="0" layoutInCell="1" allowOverlap="1" wp14:anchorId="047283C8" wp14:editId="38364348">
            <wp:simplePos x="0" y="0"/>
            <wp:positionH relativeFrom="column">
              <wp:posOffset>450850</wp:posOffset>
            </wp:positionH>
            <wp:positionV relativeFrom="paragraph">
              <wp:posOffset>267335</wp:posOffset>
            </wp:positionV>
            <wp:extent cx="5157470" cy="1508760"/>
            <wp:effectExtent l="0" t="0" r="5080" b="0"/>
            <wp:wrapSquare wrapText="bothSides"/>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2681" t="29849" r="55833" b="48579"/>
                    <a:stretch/>
                  </pic:blipFill>
                  <pic:spPr bwMode="auto">
                    <a:xfrm>
                      <a:off x="0" y="0"/>
                      <a:ext cx="5157470" cy="1508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BCFA2E" w14:textId="77777777" w:rsidR="00EC0DD0" w:rsidRPr="00BF6D86" w:rsidRDefault="00EC0DD0" w:rsidP="00EC0DD0">
      <w:pPr>
        <w:widowControl/>
        <w:suppressAutoHyphens w:val="0"/>
        <w:autoSpaceDE w:val="0"/>
        <w:autoSpaceDN w:val="0"/>
        <w:adjustRightInd w:val="0"/>
        <w:ind w:left="786"/>
        <w:rPr>
          <w:rFonts w:ascii="Arial" w:hAnsi="Arial" w:cs="Arial"/>
          <w:noProof w:val="0"/>
          <w:sz w:val="22"/>
          <w:szCs w:val="22"/>
          <w:lang w:val="es-ES" w:eastAsia="en-US"/>
        </w:rPr>
      </w:pPr>
      <w:r w:rsidRPr="00BF6D86">
        <w:rPr>
          <w:rFonts w:ascii="Arial" w:hAnsi="Arial" w:cs="Arial"/>
          <w:noProof w:val="0"/>
          <w:sz w:val="22"/>
          <w:szCs w:val="22"/>
          <w:lang w:val="es-ES" w:eastAsia="en-US"/>
        </w:rPr>
        <w:t xml:space="preserve">Respuesta: </w:t>
      </w:r>
    </w:p>
    <w:p w14:paraId="20D689E2" w14:textId="77777777" w:rsidR="00EC0DD0" w:rsidRPr="00BF6D86" w:rsidRDefault="00EC0DD0" w:rsidP="00EC0DD0">
      <w:pPr>
        <w:widowControl/>
        <w:suppressAutoHyphens w:val="0"/>
        <w:autoSpaceDE w:val="0"/>
        <w:autoSpaceDN w:val="0"/>
        <w:adjustRightInd w:val="0"/>
        <w:ind w:left="786"/>
        <w:rPr>
          <w:rFonts w:ascii="Arial" w:hAnsi="Arial" w:cs="Arial"/>
          <w:noProof w:val="0"/>
          <w:sz w:val="22"/>
          <w:szCs w:val="22"/>
          <w:lang w:val="es-ES" w:eastAsia="en-US"/>
        </w:rPr>
      </w:pPr>
      <w:r w:rsidRPr="00BF6D86">
        <w:rPr>
          <w:rFonts w:ascii="Arial" w:hAnsi="Arial" w:cs="Arial"/>
          <w:noProof w:val="0"/>
          <w:sz w:val="22"/>
          <w:szCs w:val="22"/>
          <w:lang w:val="es-ES" w:eastAsia="en-US"/>
        </w:rPr>
        <w:t>Estos datos se encuentran en el plano E-02 en la tabla de las propiedades de los aisladores deslizantes.</w:t>
      </w:r>
    </w:p>
    <w:p w14:paraId="61746E6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ABC545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Levantada</w:t>
      </w:r>
      <w:r w:rsidRPr="00BF6D86">
        <w:rPr>
          <w:rFonts w:ascii="Arial" w:hAnsi="Arial" w:cs="Arial"/>
          <w:noProof w:val="0"/>
          <w:sz w:val="22"/>
          <w:szCs w:val="22"/>
          <w:lang w:val="es-ES" w:eastAsia="en-US"/>
        </w:rPr>
        <w:t>.</w:t>
      </w:r>
    </w:p>
    <w:p w14:paraId="35FB544F" w14:textId="77777777" w:rsidR="00EC0DD0" w:rsidRPr="00BF6D86" w:rsidRDefault="00EC0DD0" w:rsidP="00EC0DD0">
      <w:pPr>
        <w:widowControl/>
        <w:suppressAutoHyphens w:val="0"/>
        <w:ind w:left="708" w:right="49"/>
        <w:contextualSpacing/>
        <w:jc w:val="both"/>
        <w:rPr>
          <w:rFonts w:ascii="Arial" w:hAnsi="Arial" w:cs="Arial"/>
          <w:noProof w:val="0"/>
          <w:sz w:val="21"/>
          <w:szCs w:val="21"/>
          <w:lang w:eastAsia="es-ES"/>
        </w:rPr>
      </w:pPr>
    </w:p>
    <w:p w14:paraId="05DE2CF9"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el plano E-10a y E-10b, cortes de las cisternas, debe indicarse la ubicación y detalle de waterstop, en vista de que el vaciado de concreto en muros será por etapas.</w:t>
      </w:r>
    </w:p>
    <w:p w14:paraId="377010DE" w14:textId="77777777" w:rsidR="00EC0DD0" w:rsidRPr="00BF6D86" w:rsidRDefault="00EC0DD0" w:rsidP="00EC0DD0">
      <w:pPr>
        <w:widowControl/>
        <w:suppressAutoHyphens w:val="0"/>
        <w:autoSpaceDE w:val="0"/>
        <w:autoSpaceDN w:val="0"/>
        <w:adjustRightInd w:val="0"/>
        <w:ind w:left="786"/>
        <w:rPr>
          <w:rFonts w:ascii="Arial" w:hAnsi="Arial" w:cs="Arial"/>
          <w:noProof w:val="0"/>
          <w:color w:val="5B9BD4"/>
          <w:sz w:val="22"/>
          <w:szCs w:val="22"/>
          <w:lang w:val="es-ES" w:eastAsia="en-US"/>
        </w:rPr>
      </w:pPr>
    </w:p>
    <w:p w14:paraId="6143E844" w14:textId="77777777" w:rsidR="00EC0DD0" w:rsidRPr="00BF6D86" w:rsidRDefault="00EC0DD0" w:rsidP="00EC0DD0">
      <w:pPr>
        <w:widowControl/>
        <w:suppressAutoHyphens w:val="0"/>
        <w:autoSpaceDE w:val="0"/>
        <w:autoSpaceDN w:val="0"/>
        <w:adjustRightInd w:val="0"/>
        <w:ind w:left="786"/>
        <w:rPr>
          <w:rFonts w:ascii="Arial" w:hAnsi="Arial" w:cs="Arial"/>
          <w:noProof w:val="0"/>
          <w:sz w:val="22"/>
          <w:szCs w:val="22"/>
          <w:lang w:val="es-ES" w:eastAsia="en-US"/>
        </w:rPr>
      </w:pPr>
      <w:r w:rsidRPr="00BF6D86">
        <w:rPr>
          <w:rFonts w:ascii="Arial" w:hAnsi="Arial" w:cs="Arial"/>
          <w:noProof w:val="0"/>
          <w:sz w:val="22"/>
          <w:szCs w:val="22"/>
          <w:lang w:val="es-ES" w:eastAsia="en-US"/>
        </w:rPr>
        <w:lastRenderedPageBreak/>
        <w:t xml:space="preserve">Respuesta: </w:t>
      </w:r>
    </w:p>
    <w:p w14:paraId="05326DD2" w14:textId="77777777" w:rsidR="00EC0DD0" w:rsidRPr="00BF6D86" w:rsidRDefault="00EC0DD0" w:rsidP="00EC0DD0">
      <w:pPr>
        <w:widowControl/>
        <w:suppressAutoHyphens w:val="0"/>
        <w:autoSpaceDE w:val="0"/>
        <w:autoSpaceDN w:val="0"/>
        <w:adjustRightInd w:val="0"/>
        <w:ind w:left="786"/>
        <w:rPr>
          <w:rFonts w:ascii="Arial" w:hAnsi="Arial" w:cs="Arial"/>
          <w:noProof w:val="0"/>
          <w:sz w:val="22"/>
          <w:szCs w:val="22"/>
          <w:lang w:val="es-ES" w:eastAsia="en-US"/>
        </w:rPr>
      </w:pPr>
      <w:r w:rsidRPr="00BF6D86">
        <w:rPr>
          <w:rFonts w:ascii="Arial" w:hAnsi="Arial" w:cs="Arial"/>
          <w:noProof w:val="0"/>
          <w:sz w:val="22"/>
          <w:szCs w:val="22"/>
          <w:lang w:val="es-ES" w:eastAsia="en-US"/>
        </w:rPr>
        <w:t>Se ha actualizado la recomendación para la ubicación de los waterstop</w:t>
      </w:r>
    </w:p>
    <w:p w14:paraId="7AABC11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A1B8B3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Levantada</w:t>
      </w:r>
      <w:r w:rsidRPr="00BF6D86">
        <w:rPr>
          <w:rFonts w:ascii="Arial" w:hAnsi="Arial" w:cs="Arial"/>
          <w:noProof w:val="0"/>
          <w:sz w:val="22"/>
          <w:szCs w:val="22"/>
          <w:lang w:val="es-ES" w:eastAsia="en-US"/>
        </w:rPr>
        <w:t xml:space="preserve">. </w:t>
      </w:r>
    </w:p>
    <w:p w14:paraId="2934B95D" w14:textId="77777777" w:rsidR="00EC0DD0" w:rsidRPr="00BF6D86" w:rsidRDefault="00EC0DD0" w:rsidP="00EC0DD0">
      <w:pPr>
        <w:widowControl/>
        <w:suppressAutoHyphens w:val="0"/>
        <w:autoSpaceDE w:val="0"/>
        <w:autoSpaceDN w:val="0"/>
        <w:adjustRightInd w:val="0"/>
        <w:ind w:left="786"/>
        <w:rPr>
          <w:rFonts w:ascii="Arial" w:hAnsi="Arial" w:cs="Arial"/>
          <w:noProof w:val="0"/>
          <w:color w:val="5B9BD4"/>
          <w:sz w:val="22"/>
          <w:szCs w:val="22"/>
          <w:lang w:val="es-ES" w:eastAsia="en-US"/>
        </w:rPr>
      </w:pPr>
    </w:p>
    <w:p w14:paraId="66B7FF85" w14:textId="273D94B5" w:rsidR="00EC0DD0" w:rsidRPr="00BF6D86" w:rsidRDefault="001C389A"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Falta plano</w:t>
      </w:r>
      <w:r w:rsidR="00EC0DD0" w:rsidRPr="00BF6D86">
        <w:rPr>
          <w:rFonts w:ascii="Arial" w:hAnsi="Arial" w:cs="Arial"/>
          <w:noProof w:val="0"/>
          <w:sz w:val="21"/>
          <w:szCs w:val="21"/>
          <w:lang w:val="es-ES" w:eastAsia="es-ES"/>
        </w:rPr>
        <w:t xml:space="preserve"> con cotas de plataformas que defina niveles de excavación. </w:t>
      </w:r>
    </w:p>
    <w:p w14:paraId="3BD2903F"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color w:val="5B9BD4"/>
          <w:sz w:val="22"/>
          <w:szCs w:val="22"/>
          <w:lang w:val="es-ES" w:eastAsia="en-US"/>
        </w:rPr>
      </w:pPr>
    </w:p>
    <w:p w14:paraId="17F48F31"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1C25F729" w14:textId="77777777" w:rsidR="00EC0DD0" w:rsidRPr="00BF6D86" w:rsidRDefault="00EC0DD0" w:rsidP="00EC0DD0">
      <w:pPr>
        <w:widowControl/>
        <w:suppressAutoHyphens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Se han complementado los planos de plataforma. </w:t>
      </w:r>
    </w:p>
    <w:p w14:paraId="7787A7B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A3B520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Levantada</w:t>
      </w:r>
      <w:r w:rsidRPr="00BF6D86">
        <w:rPr>
          <w:rFonts w:ascii="Arial" w:hAnsi="Arial" w:cs="Arial"/>
          <w:noProof w:val="0"/>
          <w:sz w:val="22"/>
          <w:szCs w:val="22"/>
          <w:lang w:val="es-ES" w:eastAsia="en-US"/>
        </w:rPr>
        <w:t xml:space="preserve">. </w:t>
      </w:r>
    </w:p>
    <w:p w14:paraId="035D4B5A" w14:textId="007EBA4D"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18BDC795" w14:textId="77777777" w:rsidR="001C389A" w:rsidRPr="00BF6D86" w:rsidRDefault="001C389A" w:rsidP="00EC0DD0">
      <w:pPr>
        <w:widowControl/>
        <w:suppressAutoHyphens w:val="0"/>
        <w:ind w:left="426"/>
        <w:jc w:val="both"/>
        <w:rPr>
          <w:rFonts w:ascii="Arial" w:hAnsi="Arial" w:cs="Arial"/>
          <w:noProof w:val="0"/>
          <w:sz w:val="21"/>
          <w:szCs w:val="21"/>
          <w:lang w:val="es-ES" w:eastAsia="es-ES"/>
        </w:rPr>
      </w:pPr>
    </w:p>
    <w:p w14:paraId="2D208068"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 xml:space="preserve">Plano E-04. En la losa de cimentación se tiene la cimentación para el cuarto del acelegrafo, falta indicar tipos de columnas y detalle de la cimentación para los muros. </w:t>
      </w:r>
    </w:p>
    <w:p w14:paraId="52EADEE9"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682816" behindDoc="0" locked="0" layoutInCell="1" allowOverlap="1" wp14:anchorId="14C000C5" wp14:editId="24EA305A">
            <wp:simplePos x="0" y="0"/>
            <wp:positionH relativeFrom="margin">
              <wp:posOffset>1151467</wp:posOffset>
            </wp:positionH>
            <wp:positionV relativeFrom="paragraph">
              <wp:posOffset>92287</wp:posOffset>
            </wp:positionV>
            <wp:extent cx="1973580" cy="2044700"/>
            <wp:effectExtent l="0" t="0" r="7620" b="0"/>
            <wp:wrapSquare wrapText="bothSides"/>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32722" t="19312" r="37135" b="25166"/>
                    <a:stretch/>
                  </pic:blipFill>
                  <pic:spPr bwMode="auto">
                    <a:xfrm>
                      <a:off x="0" y="0"/>
                      <a:ext cx="1973580" cy="2044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767547"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367DD619"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148B447E"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3DCF4D39"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54D24711"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21FD3C55"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0B00449A"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24547282"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56B99F4C"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2A20F7AF"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4DCABC94" w14:textId="77777777" w:rsidR="00EC0DD0" w:rsidRPr="00BF6D86" w:rsidRDefault="00EC0DD0" w:rsidP="00EC0DD0">
      <w:pPr>
        <w:widowControl/>
        <w:suppressAutoHyphens w:val="0"/>
        <w:ind w:left="426"/>
        <w:rPr>
          <w:rFonts w:ascii="Arial" w:hAnsi="Arial" w:cs="Arial"/>
          <w:noProof w:val="0"/>
          <w:sz w:val="21"/>
          <w:szCs w:val="21"/>
          <w:lang w:val="es-ES" w:eastAsia="es-ES"/>
        </w:rPr>
      </w:pPr>
    </w:p>
    <w:p w14:paraId="75B168F5" w14:textId="77777777" w:rsidR="00EC0DD0" w:rsidRPr="00BF6D86" w:rsidRDefault="00EC0DD0" w:rsidP="00EC0DD0">
      <w:pPr>
        <w:widowControl/>
        <w:suppressAutoHyphens w:val="0"/>
        <w:ind w:left="426"/>
        <w:rPr>
          <w:rFonts w:ascii="Arial" w:hAnsi="Arial" w:cs="Arial"/>
          <w:noProof w:val="0"/>
          <w:sz w:val="21"/>
          <w:szCs w:val="21"/>
          <w:lang w:val="es-ES" w:eastAsia="es-ES"/>
        </w:rPr>
      </w:pPr>
    </w:p>
    <w:p w14:paraId="32146E20" w14:textId="77777777" w:rsidR="00EC0DD0" w:rsidRPr="00BF6D86" w:rsidRDefault="00EC0DD0" w:rsidP="00EC0DD0">
      <w:pPr>
        <w:widowControl/>
        <w:suppressAutoHyphens w:val="0"/>
        <w:ind w:left="426"/>
        <w:rPr>
          <w:rFonts w:ascii="Arial" w:hAnsi="Arial" w:cs="Arial"/>
          <w:noProof w:val="0"/>
          <w:sz w:val="21"/>
          <w:szCs w:val="21"/>
          <w:lang w:val="es-ES" w:eastAsia="es-ES"/>
        </w:rPr>
      </w:pPr>
    </w:p>
    <w:p w14:paraId="54D1837C"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04AE1F4A"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han actualizado los tipos de columnetas. El cuarto se encuentra anclado en la losa de cimentación</w:t>
      </w:r>
    </w:p>
    <w:p w14:paraId="26F31B4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76AFC0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Parcialmente Levantada</w:t>
      </w:r>
      <w:r w:rsidRPr="00BF6D86">
        <w:rPr>
          <w:rFonts w:ascii="Arial" w:hAnsi="Arial" w:cs="Arial"/>
          <w:noProof w:val="0"/>
          <w:sz w:val="22"/>
          <w:szCs w:val="22"/>
          <w:lang w:val="es-ES" w:eastAsia="en-US"/>
        </w:rPr>
        <w:t xml:space="preserve">. </w:t>
      </w:r>
    </w:p>
    <w:p w14:paraId="3E53E5C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r w:rsidRPr="00BF6D86">
        <w:rPr>
          <w:rFonts w:ascii="Arial" w:hAnsi="Arial" w:cs="Arial"/>
          <w:noProof w:val="0"/>
          <w:sz w:val="21"/>
          <w:szCs w:val="21"/>
          <w:lang w:val="es-ES" w:eastAsia="en-US"/>
        </w:rPr>
        <w:t>Se indica: Ver detalle de acelerógrafo en Plano E-06, corregir esta en el mismo plano E-04.</w:t>
      </w:r>
    </w:p>
    <w:p w14:paraId="33A2A41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r w:rsidRPr="00BF6D86">
        <w:rPr>
          <w:rFonts w:ascii="Arial" w:hAnsi="Arial" w:cs="Arial"/>
          <w:noProof w:val="0"/>
          <w:sz w:val="21"/>
          <w:szCs w:val="21"/>
          <w:lang w:val="es-ES" w:eastAsia="en-US"/>
        </w:rPr>
        <w:t>En el detalle de la viga Vs-1(.13x.15), el gráfico muestra dos barras de acero, pero en la literatura se dice 4Ø 1/2", compatibilizar gráfico.</w:t>
      </w:r>
    </w:p>
    <w:p w14:paraId="017EB57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p>
    <w:p w14:paraId="75037FC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r w:rsidRPr="00BF6D86">
        <w:rPr>
          <w:rFonts w:ascii="Arial" w:hAnsi="Arial" w:cs="Arial"/>
          <w:color w:val="000000"/>
          <w:szCs w:val="24"/>
          <w:lang w:val="en-US" w:eastAsia="en-US"/>
        </w:rPr>
        <w:lastRenderedPageBreak/>
        <w:drawing>
          <wp:anchor distT="0" distB="0" distL="114300" distR="114300" simplePos="0" relativeHeight="251747328" behindDoc="0" locked="0" layoutInCell="1" allowOverlap="1" wp14:anchorId="474DBBAB" wp14:editId="0C257A32">
            <wp:simplePos x="0" y="0"/>
            <wp:positionH relativeFrom="column">
              <wp:posOffset>787400</wp:posOffset>
            </wp:positionH>
            <wp:positionV relativeFrom="paragraph">
              <wp:posOffset>13335</wp:posOffset>
            </wp:positionV>
            <wp:extent cx="1993900" cy="1960245"/>
            <wp:effectExtent l="0" t="0" r="6350" b="1905"/>
            <wp:wrapSquare wrapText="bothSides"/>
            <wp:docPr id="1011" name="Imagen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l="41261" t="43558" r="37852" b="19946"/>
                    <a:stretch/>
                  </pic:blipFill>
                  <pic:spPr bwMode="auto">
                    <a:xfrm>
                      <a:off x="0" y="0"/>
                      <a:ext cx="1993900" cy="1960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49B2F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p>
    <w:p w14:paraId="0063594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p>
    <w:p w14:paraId="7E644DA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p>
    <w:p w14:paraId="6903281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p>
    <w:p w14:paraId="3925629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p>
    <w:p w14:paraId="6A4497E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p>
    <w:p w14:paraId="6483FFE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p>
    <w:p w14:paraId="36FC7D2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p>
    <w:p w14:paraId="0F5B462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p>
    <w:p w14:paraId="3B9DE92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p>
    <w:p w14:paraId="340576F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p>
    <w:p w14:paraId="50B1FC1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p>
    <w:p w14:paraId="5720925C" w14:textId="439E6E08" w:rsidR="00EC0DD0" w:rsidRPr="00BF6D86" w:rsidRDefault="00EC0DD0" w:rsidP="00EC0DD0">
      <w:pPr>
        <w:widowControl/>
        <w:suppressAutoHyphens w:val="0"/>
        <w:autoSpaceDE w:val="0"/>
        <w:autoSpaceDN w:val="0"/>
        <w:adjustRightInd w:val="0"/>
        <w:ind w:left="786"/>
        <w:jc w:val="both"/>
        <w:rPr>
          <w:rFonts w:ascii="Arial" w:hAnsi="Arial" w:cs="Arial"/>
          <w:noProof w:val="0"/>
          <w:sz w:val="21"/>
          <w:szCs w:val="21"/>
          <w:lang w:val="es-ES" w:eastAsia="en-US"/>
        </w:rPr>
      </w:pPr>
    </w:p>
    <w:p w14:paraId="232977AB" w14:textId="5336247C" w:rsidR="001C389A" w:rsidRPr="00BF6D86" w:rsidRDefault="001C389A" w:rsidP="001C389A">
      <w:pPr>
        <w:widowControl/>
        <w:tabs>
          <w:tab w:val="left" w:pos="1701"/>
        </w:tabs>
        <w:suppressAutoHyphens w:val="0"/>
        <w:ind w:left="1701" w:hanging="1275"/>
        <w:contextualSpacing/>
        <w:jc w:val="both"/>
        <w:rPr>
          <w:rFonts w:ascii="Arial" w:hAnsi="Arial" w:cs="Arial"/>
          <w:noProof w:val="0"/>
          <w:color w:val="5B9BD5" w:themeColor="accent1"/>
          <w:sz w:val="21"/>
          <w:szCs w:val="21"/>
          <w:lang w:eastAsia="es-ES"/>
        </w:rPr>
      </w:pPr>
      <w:r w:rsidRPr="00BF6D86">
        <w:rPr>
          <w:rFonts w:ascii="Arial" w:hAnsi="Arial" w:cs="Arial"/>
          <w:noProof w:val="0"/>
          <w:color w:val="5B9BD5" w:themeColor="accent1"/>
          <w:sz w:val="21"/>
          <w:szCs w:val="21"/>
          <w:lang w:eastAsia="es-ES"/>
        </w:rPr>
        <w:t xml:space="preserve">Respuesta: </w:t>
      </w:r>
      <w:r w:rsidRPr="00BF6D86">
        <w:rPr>
          <w:rFonts w:ascii="Arial" w:hAnsi="Arial" w:cs="Arial"/>
          <w:noProof w:val="0"/>
          <w:color w:val="5B9BD5" w:themeColor="accent1"/>
          <w:sz w:val="21"/>
          <w:szCs w:val="21"/>
          <w:lang w:eastAsia="es-ES"/>
        </w:rPr>
        <w:tab/>
        <w:t xml:space="preserve">Se ha </w:t>
      </w:r>
      <w:r w:rsidRPr="008B7CBC">
        <w:rPr>
          <w:rFonts w:ascii="Arial" w:hAnsi="Arial" w:cs="Arial"/>
          <w:noProof w:val="0"/>
          <w:color w:val="5B9BD5" w:themeColor="accent1"/>
          <w:sz w:val="21"/>
          <w:szCs w:val="21"/>
          <w:lang w:eastAsia="es-ES"/>
        </w:rPr>
        <w:t>actualizado la cantidad</w:t>
      </w:r>
      <w:r w:rsidRPr="00BF6D86">
        <w:rPr>
          <w:rFonts w:ascii="Arial" w:hAnsi="Arial" w:cs="Arial"/>
          <w:noProof w:val="0"/>
          <w:color w:val="5B9BD5" w:themeColor="accent1"/>
          <w:sz w:val="21"/>
          <w:szCs w:val="21"/>
          <w:lang w:eastAsia="es-ES"/>
        </w:rPr>
        <w:t xml:space="preserve"> de acero de refuerzo en el detalle.</w:t>
      </w:r>
    </w:p>
    <w:p w14:paraId="2FEFF226" w14:textId="77777777" w:rsidR="001C389A" w:rsidRPr="00BF6D86" w:rsidRDefault="001C389A" w:rsidP="00EC0DD0">
      <w:pPr>
        <w:widowControl/>
        <w:suppressAutoHyphens w:val="0"/>
        <w:autoSpaceDE w:val="0"/>
        <w:autoSpaceDN w:val="0"/>
        <w:adjustRightInd w:val="0"/>
        <w:ind w:left="786"/>
        <w:jc w:val="both"/>
        <w:rPr>
          <w:rFonts w:ascii="Arial" w:hAnsi="Arial" w:cs="Arial"/>
          <w:noProof w:val="0"/>
          <w:sz w:val="21"/>
          <w:szCs w:val="21"/>
          <w:lang w:val="es-ES" w:eastAsia="en-US"/>
        </w:rPr>
      </w:pPr>
    </w:p>
    <w:p w14:paraId="179BC05F" w14:textId="77777777" w:rsidR="00EC0DD0" w:rsidRPr="00BF6D86" w:rsidRDefault="00EC0DD0" w:rsidP="00EC0DD0">
      <w:pPr>
        <w:widowControl/>
        <w:suppressAutoHyphens w:val="0"/>
        <w:ind w:left="426"/>
        <w:rPr>
          <w:rFonts w:ascii="Arial" w:hAnsi="Arial" w:cs="Arial"/>
          <w:noProof w:val="0"/>
          <w:sz w:val="21"/>
          <w:szCs w:val="21"/>
          <w:lang w:val="es-ES" w:eastAsia="es-ES"/>
        </w:rPr>
      </w:pPr>
    </w:p>
    <w:p w14:paraId="4D2FB408"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 xml:space="preserve">En el plano de la losa de cimentación, no se muestra la ubicación de los cimientos de las escaleras, que se inician en el piso técnico. </w:t>
      </w:r>
    </w:p>
    <w:p w14:paraId="3A1A8799"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color w:val="5B9BD4"/>
          <w:sz w:val="22"/>
          <w:szCs w:val="22"/>
          <w:lang w:val="es-ES" w:eastAsia="en-US"/>
        </w:rPr>
      </w:pPr>
    </w:p>
    <w:p w14:paraId="26D0D99E"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35393E7E"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Las escaleras se anclan en la losa de cimentación, se añaden los arranques para su ubicación en planta.</w:t>
      </w:r>
    </w:p>
    <w:p w14:paraId="701F352C" w14:textId="77777777" w:rsidR="00EC0DD0" w:rsidRPr="00BF6D86" w:rsidRDefault="00EC0DD0" w:rsidP="00EC0DD0">
      <w:pPr>
        <w:widowControl/>
        <w:suppressAutoHyphens w:val="0"/>
        <w:autoSpaceDE w:val="0"/>
        <w:autoSpaceDN w:val="0"/>
        <w:adjustRightInd w:val="0"/>
        <w:ind w:left="786"/>
        <w:contextualSpacing/>
        <w:jc w:val="both"/>
        <w:rPr>
          <w:rFonts w:ascii="Arial" w:hAnsi="Arial" w:cs="Arial"/>
          <w:noProof w:val="0"/>
          <w:sz w:val="21"/>
          <w:szCs w:val="21"/>
          <w:lang w:val="es-ES" w:eastAsia="es-ES"/>
        </w:rPr>
      </w:pPr>
    </w:p>
    <w:p w14:paraId="7847CB2C" w14:textId="77777777" w:rsidR="00EC0DD0" w:rsidRPr="00BF6D86" w:rsidRDefault="00EC0DD0" w:rsidP="00EC0DD0">
      <w:pPr>
        <w:widowControl/>
        <w:suppressAutoHyphens w:val="0"/>
        <w:autoSpaceDE w:val="0"/>
        <w:autoSpaceDN w:val="0"/>
        <w:adjustRightInd w:val="0"/>
        <w:ind w:left="786"/>
        <w:contextualSpacing/>
        <w:jc w:val="both"/>
        <w:rPr>
          <w:rFonts w:ascii="Arial" w:hAnsi="Arial" w:cs="Arial"/>
          <w:noProof w:val="0"/>
          <w:sz w:val="21"/>
          <w:szCs w:val="21"/>
          <w:lang w:val="es-ES" w:eastAsia="es-ES"/>
        </w:rPr>
      </w:pPr>
      <w:r w:rsidRPr="00BF6D86">
        <w:rPr>
          <w:rFonts w:ascii="Arial" w:hAnsi="Arial" w:cs="Arial"/>
          <w:b/>
          <w:noProof w:val="0"/>
          <w:sz w:val="21"/>
          <w:szCs w:val="21"/>
          <w:lang w:val="es-ES" w:eastAsia="es-ES"/>
        </w:rPr>
        <w:t>Observación Levantada</w:t>
      </w:r>
      <w:r w:rsidRPr="00BF6D86">
        <w:rPr>
          <w:rFonts w:ascii="Arial" w:hAnsi="Arial" w:cs="Arial"/>
          <w:noProof w:val="0"/>
          <w:sz w:val="21"/>
          <w:szCs w:val="21"/>
          <w:lang w:val="es-ES" w:eastAsia="es-ES"/>
        </w:rPr>
        <w:t xml:space="preserve">. </w:t>
      </w:r>
    </w:p>
    <w:p w14:paraId="754A504A" w14:textId="77777777" w:rsidR="00EC0DD0" w:rsidRPr="00BF6D86" w:rsidRDefault="00EC0DD0" w:rsidP="00EC0DD0">
      <w:pPr>
        <w:widowControl/>
        <w:tabs>
          <w:tab w:val="left" w:pos="7392"/>
        </w:tabs>
        <w:suppressAutoHyphens w:val="0"/>
        <w:ind w:left="786"/>
        <w:contextualSpacing/>
        <w:rPr>
          <w:rFonts w:ascii="Arial" w:hAnsi="Arial" w:cs="Arial"/>
          <w:noProof w:val="0"/>
          <w:sz w:val="21"/>
          <w:szCs w:val="21"/>
          <w:lang w:val="es-ES" w:eastAsia="es-ES"/>
        </w:rPr>
      </w:pPr>
    </w:p>
    <w:p w14:paraId="3EF72A15"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Plano E-18, cambiar sentido del corte Yc-Yc de la cisterna en planta de techo, para que sea compatible del corte mostrado en plano E-10b.</w:t>
      </w:r>
    </w:p>
    <w:p w14:paraId="2B164391"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p>
    <w:p w14:paraId="102AE6A6"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58DF2108"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cambió el sentido Y-Y.</w:t>
      </w:r>
    </w:p>
    <w:p w14:paraId="030308A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66E980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Levantada</w:t>
      </w:r>
      <w:r w:rsidRPr="00BF6D86">
        <w:rPr>
          <w:rFonts w:ascii="Arial" w:hAnsi="Arial" w:cs="Arial"/>
          <w:noProof w:val="0"/>
          <w:sz w:val="22"/>
          <w:szCs w:val="22"/>
          <w:lang w:val="es-ES" w:eastAsia="en-US"/>
        </w:rPr>
        <w:t>.</w:t>
      </w:r>
    </w:p>
    <w:p w14:paraId="7BCA027A"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color w:val="5B9BD4"/>
          <w:sz w:val="22"/>
          <w:szCs w:val="22"/>
          <w:lang w:val="es-ES" w:eastAsia="en-US"/>
        </w:rPr>
      </w:pPr>
    </w:p>
    <w:p w14:paraId="0FCE084C"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el plano E-16 falta colocar tipo de aislador que van en dos pedestales, eje aA-a11.</w:t>
      </w:r>
    </w:p>
    <w:p w14:paraId="6E20F664"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color w:val="5B9BD4"/>
          <w:sz w:val="22"/>
          <w:szCs w:val="22"/>
          <w:lang w:val="es-ES" w:eastAsia="en-US"/>
        </w:rPr>
      </w:pPr>
    </w:p>
    <w:p w14:paraId="01994FAC"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719217FA"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actualizado en los planos para indicar el tipo de aislador.</w:t>
      </w:r>
    </w:p>
    <w:p w14:paraId="0CAECF4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951B22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Levantada</w:t>
      </w:r>
      <w:r w:rsidRPr="00BF6D86">
        <w:rPr>
          <w:rFonts w:ascii="Arial" w:hAnsi="Arial" w:cs="Arial"/>
          <w:noProof w:val="0"/>
          <w:sz w:val="22"/>
          <w:szCs w:val="22"/>
          <w:lang w:val="es-ES" w:eastAsia="en-US"/>
        </w:rPr>
        <w:t>.</w:t>
      </w:r>
    </w:p>
    <w:p w14:paraId="3E2D3FB7" w14:textId="77777777" w:rsidR="00EC0DD0" w:rsidRPr="00BF6D86" w:rsidRDefault="00EC0DD0" w:rsidP="00EC0DD0">
      <w:pPr>
        <w:widowControl/>
        <w:suppressAutoHyphens w:val="0"/>
        <w:ind w:left="720"/>
        <w:contextualSpacing/>
        <w:rPr>
          <w:rFonts w:ascii="Arial" w:hAnsi="Arial" w:cs="Arial"/>
          <w:noProof w:val="0"/>
          <w:sz w:val="21"/>
          <w:szCs w:val="21"/>
          <w:lang w:val="es-ES" w:eastAsia="es-ES"/>
        </w:rPr>
      </w:pPr>
    </w:p>
    <w:p w14:paraId="68F22160"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planos del E-17 al E-21, losa del piso técnico, debe colocarse el tipo de columna en cada intersección de ejes.</w:t>
      </w:r>
    </w:p>
    <w:p w14:paraId="2BF74E2C"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color w:val="5B9BD4"/>
          <w:sz w:val="22"/>
          <w:szCs w:val="22"/>
          <w:lang w:val="es-ES" w:eastAsia="en-US"/>
        </w:rPr>
      </w:pPr>
    </w:p>
    <w:p w14:paraId="497EAFD9"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1C2CE4B6"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han actualizado los nombres de las columnas en la planta.</w:t>
      </w:r>
    </w:p>
    <w:p w14:paraId="014EDB8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948B9D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Levantada</w:t>
      </w:r>
      <w:r w:rsidRPr="00BF6D86">
        <w:rPr>
          <w:rFonts w:ascii="Arial" w:hAnsi="Arial" w:cs="Arial"/>
          <w:noProof w:val="0"/>
          <w:sz w:val="22"/>
          <w:szCs w:val="22"/>
          <w:lang w:val="es-ES" w:eastAsia="en-US"/>
        </w:rPr>
        <w:t>.</w:t>
      </w:r>
    </w:p>
    <w:p w14:paraId="060E20E3" w14:textId="77777777" w:rsidR="00EC0DD0" w:rsidRPr="00BF6D86" w:rsidRDefault="00EC0DD0" w:rsidP="00EC0DD0">
      <w:pPr>
        <w:widowControl/>
        <w:suppressAutoHyphens w:val="0"/>
        <w:ind w:left="720"/>
        <w:contextualSpacing/>
        <w:rPr>
          <w:rFonts w:ascii="Arial" w:hAnsi="Arial" w:cs="Arial"/>
          <w:noProof w:val="0"/>
          <w:sz w:val="21"/>
          <w:szCs w:val="21"/>
          <w:lang w:val="es-ES" w:eastAsia="es-ES"/>
        </w:rPr>
      </w:pPr>
    </w:p>
    <w:p w14:paraId="671050BF"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lastRenderedPageBreak/>
        <w:t>En los planos de techos se muestra el siguiente detalle para los tabiques de concreto armado:</w:t>
      </w:r>
      <w:r w:rsidRPr="00BF6D86">
        <w:rPr>
          <w:rFonts w:ascii="Arial" w:hAnsi="Arial" w:cs="Arial"/>
          <w:sz w:val="21"/>
          <w:szCs w:val="21"/>
          <w:lang w:val="es-ES" w:eastAsia="en-US"/>
        </w:rPr>
        <w:t xml:space="preserve"> </w:t>
      </w:r>
    </w:p>
    <w:p w14:paraId="77F696A3"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683840" behindDoc="0" locked="0" layoutInCell="1" allowOverlap="1" wp14:anchorId="14CD994C" wp14:editId="2E7EB6E0">
            <wp:simplePos x="0" y="0"/>
            <wp:positionH relativeFrom="margin">
              <wp:posOffset>281305</wp:posOffset>
            </wp:positionH>
            <wp:positionV relativeFrom="paragraph">
              <wp:posOffset>11430</wp:posOffset>
            </wp:positionV>
            <wp:extent cx="3054350" cy="2237105"/>
            <wp:effectExtent l="0" t="0" r="0" b="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6102" t="19582" r="25926" b="17924"/>
                    <a:stretch/>
                  </pic:blipFill>
                  <pic:spPr bwMode="auto">
                    <a:xfrm>
                      <a:off x="0" y="0"/>
                      <a:ext cx="3054350" cy="22371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FDD098" w14:textId="77777777" w:rsidR="00EC0DD0" w:rsidRPr="00BF6D86" w:rsidRDefault="00EC0DD0" w:rsidP="00EC0DD0">
      <w:pPr>
        <w:widowControl/>
        <w:tabs>
          <w:tab w:val="left" w:pos="1027"/>
        </w:tabs>
        <w:suppressAutoHyphens w:val="0"/>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esta junta el acero está quedando expuesto, debe rellenarse con algún material para su protección.</w:t>
      </w:r>
    </w:p>
    <w:p w14:paraId="293827EB" w14:textId="77777777" w:rsidR="00EC0DD0" w:rsidRPr="00BF6D86" w:rsidRDefault="00EC0DD0" w:rsidP="00EC0DD0">
      <w:pPr>
        <w:widowControl/>
        <w:tabs>
          <w:tab w:val="left" w:pos="1027"/>
        </w:tabs>
        <w:suppressAutoHyphens w:val="0"/>
        <w:jc w:val="both"/>
        <w:rPr>
          <w:rFonts w:ascii="Arial" w:hAnsi="Arial" w:cs="Arial"/>
          <w:noProof w:val="0"/>
          <w:sz w:val="21"/>
          <w:szCs w:val="21"/>
          <w:lang w:val="es-ES" w:eastAsia="es-ES"/>
        </w:rPr>
      </w:pPr>
    </w:p>
    <w:p w14:paraId="6A602DE6"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06CDADFE"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1B98B028"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BAAC1ED"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0DE814E"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3136FDE"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BB76C18"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06BAA366"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11B28E4"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9FC8C71"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8A4AE2E"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0BB0076"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010DA27C"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actualizado el detalle</w:t>
      </w:r>
    </w:p>
    <w:p w14:paraId="031F2CF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E0BCE60"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Parcialmente Levantada.</w:t>
      </w:r>
    </w:p>
    <w:p w14:paraId="05F9206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15C499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C7FCE3F" w14:textId="36E52B20" w:rsidR="00EC0DD0" w:rsidRPr="00BF6D86" w:rsidRDefault="00643FC1" w:rsidP="00EC0DD0">
      <w:pPr>
        <w:widowControl/>
        <w:suppressAutoHyphens w:val="0"/>
        <w:autoSpaceDE w:val="0"/>
        <w:autoSpaceDN w:val="0"/>
        <w:adjustRightInd w:val="0"/>
        <w:ind w:left="786"/>
        <w:jc w:val="both"/>
        <w:rPr>
          <w:rFonts w:ascii="Arial" w:hAnsi="Arial" w:cs="Arial"/>
          <w:noProof w:val="0"/>
          <w:sz w:val="22"/>
          <w:szCs w:val="22"/>
          <w:lang w:val="es-ES" w:eastAsia="en-US"/>
        </w:rPr>
      </w:pPr>
      <w:r>
        <w:drawing>
          <wp:inline distT="0" distB="0" distL="0" distR="0" wp14:anchorId="10B42F0A" wp14:editId="17203345">
            <wp:extent cx="4107248" cy="2880000"/>
            <wp:effectExtent l="0" t="0" r="762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107248" cy="2880000"/>
                    </a:xfrm>
                    <a:prstGeom prst="rect">
                      <a:avLst/>
                    </a:prstGeom>
                  </pic:spPr>
                </pic:pic>
              </a:graphicData>
            </a:graphic>
          </wp:inline>
        </w:drawing>
      </w:r>
    </w:p>
    <w:p w14:paraId="1E17F6B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85FB9C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B67844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No se indica con qué tipo de material será el sellado en los extremos</w:t>
      </w:r>
    </w:p>
    <w:p w14:paraId="3D496D7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BEA46CE" w14:textId="77777777" w:rsidR="00643FC1" w:rsidRPr="00BF6D86" w:rsidRDefault="00643FC1" w:rsidP="00643FC1">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75AB2805" w14:textId="07397F69" w:rsidR="00643FC1" w:rsidRPr="00BF6D86" w:rsidRDefault="00643FC1" w:rsidP="00643FC1">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Se </w:t>
      </w:r>
      <w:r>
        <w:rPr>
          <w:rFonts w:ascii="Arial" w:eastAsia="Calibri" w:hAnsi="Arial" w:cs="Arial"/>
          <w:noProof w:val="0"/>
          <w:sz w:val="22"/>
          <w:szCs w:val="22"/>
          <w:lang w:val="es-ES" w:eastAsia="en-US"/>
        </w:rPr>
        <w:t>indico en detalle el tipo de sellante que se utilizará.</w:t>
      </w:r>
    </w:p>
    <w:p w14:paraId="44F9E68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20E3AB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6EE43C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DAA50C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9EAB4D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C27A8F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888F86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9AF1D2D"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DFF2E4D"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Se debe compatibilizar muros de los ascensores y montacamillas, con la especialidad de arquitectura y con el plano de tabiquería, como se muestra a continuación:</w:t>
      </w:r>
      <w:r w:rsidRPr="00BF6D86">
        <w:rPr>
          <w:rFonts w:ascii="Arial" w:hAnsi="Arial" w:cs="Arial"/>
          <w:sz w:val="21"/>
          <w:szCs w:val="21"/>
          <w:lang w:val="es-ES" w:eastAsia="en-US"/>
        </w:rPr>
        <w:t xml:space="preserve"> </w:t>
      </w:r>
    </w:p>
    <w:p w14:paraId="31A0097A" w14:textId="77777777" w:rsidR="00EC0DD0" w:rsidRPr="00BF6D86" w:rsidRDefault="00EC0DD0" w:rsidP="00EC0DD0">
      <w:pPr>
        <w:widowControl/>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684864" behindDoc="0" locked="0" layoutInCell="1" allowOverlap="1" wp14:anchorId="6E26E53A" wp14:editId="6534CBCB">
            <wp:simplePos x="0" y="0"/>
            <wp:positionH relativeFrom="margin">
              <wp:align>left</wp:align>
            </wp:positionH>
            <wp:positionV relativeFrom="paragraph">
              <wp:posOffset>67945</wp:posOffset>
            </wp:positionV>
            <wp:extent cx="2191385" cy="3200400"/>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extLst>
                        <a:ext uri="{28A0092B-C50C-407E-A947-70E740481C1C}">
                          <a14:useLocalDpi xmlns:a14="http://schemas.microsoft.com/office/drawing/2010/main" val="0"/>
                        </a:ext>
                      </a:extLst>
                    </a:blip>
                    <a:srcRect l="18709" t="16899" r="52780" b="9073"/>
                    <a:stretch/>
                  </pic:blipFill>
                  <pic:spPr bwMode="auto">
                    <a:xfrm>
                      <a:off x="0" y="0"/>
                      <a:ext cx="2191385" cy="320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986E6D" w14:textId="77777777" w:rsidR="00EC0DD0" w:rsidRPr="00BF6D86" w:rsidRDefault="00EC0DD0" w:rsidP="00EC0DD0">
      <w:pPr>
        <w:widowControl/>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685888" behindDoc="0" locked="0" layoutInCell="1" allowOverlap="1" wp14:anchorId="357B0FFA" wp14:editId="4D20AC82">
            <wp:simplePos x="0" y="0"/>
            <wp:positionH relativeFrom="column">
              <wp:posOffset>2306320</wp:posOffset>
            </wp:positionH>
            <wp:positionV relativeFrom="paragraph">
              <wp:posOffset>5080</wp:posOffset>
            </wp:positionV>
            <wp:extent cx="2200910" cy="3204210"/>
            <wp:effectExtent l="0" t="0" r="8890" b="0"/>
            <wp:wrapSquare wrapText="bothSides"/>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cstate="print">
                      <a:extLst>
                        <a:ext uri="{28A0092B-C50C-407E-A947-70E740481C1C}">
                          <a14:useLocalDpi xmlns:a14="http://schemas.microsoft.com/office/drawing/2010/main" val="0"/>
                        </a:ext>
                      </a:extLst>
                    </a:blip>
                    <a:srcRect l="35608" t="17436" r="37240" b="12291"/>
                    <a:stretch/>
                  </pic:blipFill>
                  <pic:spPr bwMode="auto">
                    <a:xfrm>
                      <a:off x="0" y="0"/>
                      <a:ext cx="2200910" cy="3204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D13505" w14:textId="77777777" w:rsidR="00EC0DD0" w:rsidRPr="00BF6D86" w:rsidRDefault="00EC0DD0" w:rsidP="00EC0DD0">
      <w:pPr>
        <w:widowControl/>
        <w:suppressAutoHyphens w:val="0"/>
        <w:rPr>
          <w:rFonts w:ascii="Arial" w:hAnsi="Arial" w:cs="Arial"/>
          <w:noProof w:val="0"/>
          <w:sz w:val="21"/>
          <w:szCs w:val="21"/>
          <w:lang w:val="es-ES" w:eastAsia="es-ES"/>
        </w:rPr>
      </w:pPr>
      <w:r w:rsidRPr="00BF6D86">
        <w:rPr>
          <w:rFonts w:ascii="Arial" w:hAnsi="Arial" w:cs="Arial"/>
          <w:noProof w:val="0"/>
          <w:sz w:val="21"/>
          <w:szCs w:val="21"/>
          <w:lang w:val="es-ES" w:eastAsia="es-ES"/>
        </w:rPr>
        <w:t>Falta dibujar el tabique de concreto central en plano de estructuras, losas de techo.</w:t>
      </w:r>
    </w:p>
    <w:p w14:paraId="19EBF076" w14:textId="77777777" w:rsidR="00EC0DD0" w:rsidRPr="00BF6D86" w:rsidRDefault="00EC0DD0" w:rsidP="00EC0DD0">
      <w:pPr>
        <w:widowControl/>
        <w:suppressAutoHyphens w:val="0"/>
        <w:rPr>
          <w:rFonts w:ascii="Arial" w:hAnsi="Arial" w:cs="Arial"/>
          <w:noProof w:val="0"/>
          <w:sz w:val="21"/>
          <w:szCs w:val="21"/>
          <w:lang w:val="es-ES" w:eastAsia="es-ES"/>
        </w:rPr>
      </w:pPr>
    </w:p>
    <w:p w14:paraId="0B74AB13" w14:textId="77777777" w:rsidR="00EC0DD0" w:rsidRPr="00BF6D86" w:rsidRDefault="00EC0DD0" w:rsidP="00EC0DD0">
      <w:pPr>
        <w:widowControl/>
        <w:suppressAutoHyphens w:val="0"/>
        <w:rPr>
          <w:rFonts w:ascii="Arial" w:hAnsi="Arial" w:cs="Arial"/>
          <w:noProof w:val="0"/>
          <w:sz w:val="21"/>
          <w:szCs w:val="21"/>
          <w:lang w:val="es-ES" w:eastAsia="es-ES"/>
        </w:rPr>
      </w:pPr>
    </w:p>
    <w:p w14:paraId="15D3A0F7" w14:textId="77777777" w:rsidR="00EC0DD0" w:rsidRPr="00BF6D86" w:rsidRDefault="00EC0DD0" w:rsidP="00EC0DD0">
      <w:pPr>
        <w:widowControl/>
        <w:suppressAutoHyphens w:val="0"/>
        <w:rPr>
          <w:rFonts w:ascii="Arial" w:hAnsi="Arial" w:cs="Arial"/>
          <w:noProof w:val="0"/>
          <w:sz w:val="21"/>
          <w:szCs w:val="21"/>
          <w:lang w:val="es-ES" w:eastAsia="es-ES"/>
        </w:rPr>
      </w:pPr>
    </w:p>
    <w:p w14:paraId="72D2EBE2" w14:textId="77777777" w:rsidR="00EC0DD0" w:rsidRPr="00BF6D86" w:rsidRDefault="00EC0DD0" w:rsidP="00EC0DD0">
      <w:pPr>
        <w:widowControl/>
        <w:suppressAutoHyphens w:val="0"/>
        <w:rPr>
          <w:rFonts w:ascii="Arial" w:hAnsi="Arial" w:cs="Arial"/>
          <w:noProof w:val="0"/>
          <w:sz w:val="21"/>
          <w:szCs w:val="21"/>
          <w:lang w:val="es-ES" w:eastAsia="es-ES"/>
        </w:rPr>
      </w:pPr>
    </w:p>
    <w:p w14:paraId="20B03A3C" w14:textId="77777777" w:rsidR="00EC0DD0" w:rsidRPr="00BF6D86" w:rsidRDefault="00EC0DD0" w:rsidP="00EC0DD0">
      <w:pPr>
        <w:widowControl/>
        <w:suppressAutoHyphens w:val="0"/>
        <w:rPr>
          <w:rFonts w:ascii="Arial" w:hAnsi="Arial" w:cs="Arial"/>
          <w:noProof w:val="0"/>
          <w:sz w:val="21"/>
          <w:szCs w:val="21"/>
          <w:lang w:val="es-ES" w:eastAsia="es-ES"/>
        </w:rPr>
      </w:pPr>
    </w:p>
    <w:p w14:paraId="23B6D076" w14:textId="77777777" w:rsidR="00EC0DD0" w:rsidRPr="00BF6D86" w:rsidRDefault="00EC0DD0" w:rsidP="00EC0DD0">
      <w:pPr>
        <w:widowControl/>
        <w:suppressAutoHyphens w:val="0"/>
        <w:rPr>
          <w:rFonts w:ascii="Arial" w:hAnsi="Arial" w:cs="Arial"/>
          <w:noProof w:val="0"/>
          <w:sz w:val="21"/>
          <w:szCs w:val="21"/>
          <w:lang w:val="es-ES" w:eastAsia="es-ES"/>
        </w:rPr>
      </w:pPr>
    </w:p>
    <w:p w14:paraId="37680F57" w14:textId="77777777" w:rsidR="00EC0DD0" w:rsidRPr="00BF6D86" w:rsidRDefault="00EC0DD0" w:rsidP="00EC0DD0">
      <w:pPr>
        <w:widowControl/>
        <w:suppressAutoHyphens w:val="0"/>
        <w:rPr>
          <w:rFonts w:ascii="Arial" w:hAnsi="Arial" w:cs="Arial"/>
          <w:noProof w:val="0"/>
          <w:sz w:val="21"/>
          <w:szCs w:val="21"/>
          <w:lang w:val="es-ES" w:eastAsia="es-ES"/>
        </w:rPr>
      </w:pPr>
    </w:p>
    <w:p w14:paraId="2E215998" w14:textId="77777777" w:rsidR="00EC0DD0" w:rsidRPr="00BF6D86" w:rsidRDefault="00EC0DD0" w:rsidP="00EC0DD0">
      <w:pPr>
        <w:widowControl/>
        <w:suppressAutoHyphens w:val="0"/>
        <w:jc w:val="center"/>
        <w:rPr>
          <w:rFonts w:ascii="Arial" w:hAnsi="Arial" w:cs="Arial"/>
          <w:noProof w:val="0"/>
          <w:sz w:val="21"/>
          <w:szCs w:val="21"/>
          <w:lang w:val="es-ES" w:eastAsia="es-ES"/>
        </w:rPr>
      </w:pPr>
    </w:p>
    <w:p w14:paraId="5076DFA7" w14:textId="77777777" w:rsidR="00EC0DD0" w:rsidRPr="00BF6D86" w:rsidRDefault="00EC0DD0" w:rsidP="00EC0DD0">
      <w:pPr>
        <w:widowControl/>
        <w:suppressAutoHyphens w:val="0"/>
        <w:jc w:val="center"/>
        <w:rPr>
          <w:rFonts w:ascii="Arial" w:hAnsi="Arial" w:cs="Arial"/>
          <w:noProof w:val="0"/>
          <w:sz w:val="21"/>
          <w:szCs w:val="21"/>
          <w:lang w:val="es-ES" w:eastAsia="es-ES"/>
        </w:rPr>
      </w:pPr>
    </w:p>
    <w:p w14:paraId="7B6EF5C9" w14:textId="77777777" w:rsidR="00EC0DD0" w:rsidRPr="00BF6D86" w:rsidRDefault="00EC0DD0" w:rsidP="00EC0DD0">
      <w:pPr>
        <w:widowControl/>
        <w:suppressAutoHyphens w:val="0"/>
        <w:jc w:val="center"/>
        <w:rPr>
          <w:rFonts w:ascii="Arial" w:hAnsi="Arial" w:cs="Arial"/>
          <w:noProof w:val="0"/>
          <w:sz w:val="21"/>
          <w:szCs w:val="21"/>
          <w:lang w:val="es-ES" w:eastAsia="es-ES"/>
        </w:rPr>
      </w:pPr>
    </w:p>
    <w:p w14:paraId="6AD82457" w14:textId="77777777" w:rsidR="00EC0DD0" w:rsidRPr="00BF6D86" w:rsidRDefault="00EC0DD0" w:rsidP="00EC0DD0">
      <w:pPr>
        <w:widowControl/>
        <w:suppressAutoHyphens w:val="0"/>
        <w:jc w:val="center"/>
        <w:rPr>
          <w:rFonts w:ascii="Arial" w:hAnsi="Arial" w:cs="Arial"/>
          <w:noProof w:val="0"/>
          <w:sz w:val="21"/>
          <w:szCs w:val="21"/>
          <w:lang w:val="es-ES" w:eastAsia="es-ES"/>
        </w:rPr>
      </w:pPr>
    </w:p>
    <w:p w14:paraId="00F7156C" w14:textId="77777777" w:rsidR="00EC0DD0" w:rsidRPr="00BF6D86" w:rsidRDefault="00EC0DD0" w:rsidP="00EC0DD0">
      <w:pPr>
        <w:widowControl/>
        <w:suppressAutoHyphens w:val="0"/>
        <w:jc w:val="center"/>
        <w:rPr>
          <w:rFonts w:ascii="Arial" w:hAnsi="Arial" w:cs="Arial"/>
          <w:noProof w:val="0"/>
          <w:sz w:val="21"/>
          <w:szCs w:val="21"/>
          <w:lang w:val="es-ES" w:eastAsia="es-ES"/>
        </w:rPr>
      </w:pPr>
    </w:p>
    <w:p w14:paraId="21FD6E6F"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r w:rsidRPr="00BF6D86">
        <w:rPr>
          <w:rFonts w:ascii="Arial" w:hAnsi="Arial" w:cs="Arial"/>
          <w:noProof w:val="0"/>
          <w:sz w:val="21"/>
          <w:szCs w:val="21"/>
          <w:lang w:val="es-ES" w:eastAsia="es-ES"/>
        </w:rPr>
        <w:tab/>
        <w:t>Plano de Arquitectura</w:t>
      </w:r>
      <w:r w:rsidRPr="00BF6D86">
        <w:rPr>
          <w:rFonts w:ascii="Arial" w:hAnsi="Arial" w:cs="Arial"/>
          <w:noProof w:val="0"/>
          <w:sz w:val="21"/>
          <w:szCs w:val="21"/>
          <w:lang w:val="es-ES" w:eastAsia="es-ES"/>
        </w:rPr>
        <w:tab/>
      </w:r>
      <w:r w:rsidRPr="00BF6D86">
        <w:rPr>
          <w:rFonts w:ascii="Arial" w:hAnsi="Arial" w:cs="Arial"/>
          <w:noProof w:val="0"/>
          <w:sz w:val="21"/>
          <w:szCs w:val="21"/>
          <w:lang w:val="es-ES" w:eastAsia="es-ES"/>
        </w:rPr>
        <w:tab/>
        <w:t>Plano techos estructuras</w:t>
      </w:r>
    </w:p>
    <w:p w14:paraId="12825386"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CCAE754"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r w:rsidRPr="00BF6D86">
        <w:rPr>
          <w:rFonts w:ascii="Arial" w:hAnsi="Arial" w:cs="Arial"/>
          <w:sz w:val="21"/>
          <w:szCs w:val="21"/>
          <w:lang w:val="en-US" w:eastAsia="en-US"/>
        </w:rPr>
        <w:lastRenderedPageBreak/>
        <w:drawing>
          <wp:anchor distT="0" distB="0" distL="114300" distR="114300" simplePos="0" relativeHeight="251686912" behindDoc="0" locked="0" layoutInCell="1" allowOverlap="1" wp14:anchorId="7986C406" wp14:editId="421B215A">
            <wp:simplePos x="0" y="0"/>
            <wp:positionH relativeFrom="margin">
              <wp:posOffset>632460</wp:posOffset>
            </wp:positionH>
            <wp:positionV relativeFrom="paragraph">
              <wp:posOffset>129540</wp:posOffset>
            </wp:positionV>
            <wp:extent cx="2810934" cy="4032933"/>
            <wp:effectExtent l="0" t="0" r="8890" b="571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extLst>
                        <a:ext uri="{28A0092B-C50C-407E-A947-70E740481C1C}">
                          <a14:useLocalDpi xmlns:a14="http://schemas.microsoft.com/office/drawing/2010/main" val="0"/>
                        </a:ext>
                      </a:extLst>
                    </a:blip>
                    <a:srcRect l="36212" t="14486" r="34978" b="12022"/>
                    <a:stretch/>
                  </pic:blipFill>
                  <pic:spPr bwMode="auto">
                    <a:xfrm>
                      <a:off x="0" y="0"/>
                      <a:ext cx="2810934" cy="4032933"/>
                    </a:xfrm>
                    <a:prstGeom prst="rect">
                      <a:avLst/>
                    </a:prstGeom>
                    <a:ln>
                      <a:noFill/>
                    </a:ln>
                    <a:extLst>
                      <a:ext uri="{53640926-AAD7-44D8-BBD7-CCE9431645EC}">
                        <a14:shadowObscured xmlns:a14="http://schemas.microsoft.com/office/drawing/2010/main"/>
                      </a:ext>
                    </a:extLst>
                  </pic:spPr>
                </pic:pic>
              </a:graphicData>
            </a:graphic>
          </wp:anchor>
        </w:drawing>
      </w:r>
    </w:p>
    <w:p w14:paraId="7F1940B7"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06D4A1B6"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64C6A4E"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5C970C19"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9B80C27"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14B6EB51"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86E5047"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B0A8311"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D5303C2"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4C4087D"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0F86632D"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1977EEE"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1BED322D"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5AAA749"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EE08B8A"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755F5E3"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7C6ED9E"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5968C74"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5B9737F9"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534B32A2"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06E24F44"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3079216"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47C1A2D"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805156C"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613D1B6"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1610829"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282ECF3"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53C9213C"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r w:rsidRPr="00BF6D86">
        <w:rPr>
          <w:rFonts w:ascii="Arial" w:hAnsi="Arial" w:cs="Arial"/>
          <w:noProof w:val="0"/>
          <w:sz w:val="21"/>
          <w:szCs w:val="21"/>
          <w:lang w:val="es-ES" w:eastAsia="es-ES"/>
        </w:rPr>
        <w:tab/>
        <w:t>Plano tabiquería en estructuras</w:t>
      </w:r>
    </w:p>
    <w:p w14:paraId="660CD768"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15B09E1B"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3AE25CF"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3AED5249"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compatibilizado los muros de los ascensores y montacamillas con los dispuesto en arquitectura.</w:t>
      </w:r>
    </w:p>
    <w:p w14:paraId="3D7A9D6D"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color w:val="5B9BD4"/>
          <w:sz w:val="22"/>
          <w:szCs w:val="22"/>
          <w:lang w:val="es-ES" w:eastAsia="en-US"/>
        </w:rPr>
      </w:pPr>
    </w:p>
    <w:p w14:paraId="23F62F73"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368701E1"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45FE9EE"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Plano E-17 al E-21. En la losa de techo del piso técnico, se tiene la viga VS-3(.30x.70), ubicada entre los ejes a2-a3, verificar si la losa necesita colocar acero negativo en este apoyo. Lo mismo sucede entre los ejes aM-aN, viga VS-30a(.30x.70).</w:t>
      </w:r>
    </w:p>
    <w:p w14:paraId="1E9E3D75" w14:textId="77777777" w:rsidR="00EC0DD0" w:rsidRPr="00BF6D86" w:rsidRDefault="00EC0DD0" w:rsidP="00EC0DD0">
      <w:pPr>
        <w:widowControl/>
        <w:suppressAutoHyphens w:val="0"/>
        <w:autoSpaceDE w:val="0"/>
        <w:autoSpaceDN w:val="0"/>
        <w:adjustRightInd w:val="0"/>
        <w:ind w:left="786"/>
        <w:rPr>
          <w:rFonts w:ascii="Arial" w:hAnsi="Arial" w:cs="Arial"/>
          <w:noProof w:val="0"/>
          <w:color w:val="5B9BD4"/>
          <w:sz w:val="22"/>
          <w:szCs w:val="22"/>
          <w:lang w:val="es-ES" w:eastAsia="en-US"/>
        </w:rPr>
      </w:pPr>
    </w:p>
    <w:p w14:paraId="37A87DDB"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55F117EB"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No se requiere refuerzo adicional en la zona mencionada</w:t>
      </w:r>
    </w:p>
    <w:p w14:paraId="1D2F78A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1344FD2"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0EE70B2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0A28A50"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Plano E-22 al E-26. En la losa del techo del primer nivel, igualmente verificar lo indicado para la losa del techo del piso técnico.</w:t>
      </w:r>
    </w:p>
    <w:p w14:paraId="06A1080A"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6ABE2D77"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lastRenderedPageBreak/>
        <w:t xml:space="preserve">Respuesta: </w:t>
      </w:r>
    </w:p>
    <w:p w14:paraId="1CE31329"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No se requiere refuerzo adicional en la zona mencionada</w:t>
      </w:r>
    </w:p>
    <w:p w14:paraId="4E62D91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12E64D3"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2BDED1F6"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1E29A602"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el plano E-19 hay una nota que dice: Ver Detalle 1 en Plano E-2, este detalle no está dibujado en el plano E-02, actualizar.</w:t>
      </w:r>
    </w:p>
    <w:p w14:paraId="3ED253D3"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25E688DD"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181D5D81"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actualizó la nota para llamar al plano E-22, donde se encuentra el Detalle 1</w:t>
      </w:r>
    </w:p>
    <w:p w14:paraId="3998E1D3"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p>
    <w:p w14:paraId="391C2BD4"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08CA2522"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4DFF36E8"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Plano E-23. Compatibilizar con plano de arquitectura, ya no existen estas aberturas en la losa del techo del primer piso.</w:t>
      </w:r>
    </w:p>
    <w:p w14:paraId="52EA4CE7"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698176" behindDoc="0" locked="0" layoutInCell="1" allowOverlap="1" wp14:anchorId="25DB473F" wp14:editId="684915A6">
            <wp:simplePos x="0" y="0"/>
            <wp:positionH relativeFrom="margin">
              <wp:posOffset>600710</wp:posOffset>
            </wp:positionH>
            <wp:positionV relativeFrom="paragraph">
              <wp:posOffset>141605</wp:posOffset>
            </wp:positionV>
            <wp:extent cx="3893820" cy="2806700"/>
            <wp:effectExtent l="0" t="0" r="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val="0"/>
                        </a:ext>
                      </a:extLst>
                    </a:blip>
                    <a:srcRect l="28378" t="21243" r="28309" b="23235"/>
                    <a:stretch/>
                  </pic:blipFill>
                  <pic:spPr bwMode="auto">
                    <a:xfrm>
                      <a:off x="0" y="0"/>
                      <a:ext cx="3893820" cy="28067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9525F8"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51DE4BB9"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580BCDA0"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57DC5B20"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3BA0B8F6"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1FE48325"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1C87EAC0"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5458618"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735FEFD"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D84198E"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FD56148"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801FB5F"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F153ADC"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C7FF179"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35F89D8"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33809F9"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57E35B84"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83AAA6C"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0DA8D86A"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183128E"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3C6BA655"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compatibilizó la losa de techo del primer piso con la arquitectura, ya no existen las aberturas mencionadas.</w:t>
      </w:r>
    </w:p>
    <w:p w14:paraId="08D8CF11"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p>
    <w:p w14:paraId="008C7DE5"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28C66EF1"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5F9AE898"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el Plano E-32, Losa de techo del tercer nivel (14.71), falta colocar los muros de los ascensores, entre los ejes aG-aH y aL-aJ, con a4-a6</w:t>
      </w:r>
    </w:p>
    <w:p w14:paraId="54D9FAC7"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4976877F"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6338FFDB"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actualizó los muros de los ascensores en la losa de techo del tercer nivel, plano E-32.</w:t>
      </w:r>
    </w:p>
    <w:p w14:paraId="1CBC63E8"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color w:val="5B9BD4"/>
          <w:sz w:val="22"/>
          <w:szCs w:val="22"/>
          <w:lang w:val="es-ES" w:eastAsia="en-US"/>
        </w:rPr>
      </w:pPr>
    </w:p>
    <w:p w14:paraId="02516B9D"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089A1F9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BBA5DCB"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lastRenderedPageBreak/>
        <w:t>Observación</w:t>
      </w:r>
    </w:p>
    <w:p w14:paraId="57ACE3D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Falta colocar vigas en la losa de techo cuarto de máquinas, ejes a4-aH</w:t>
      </w:r>
    </w:p>
    <w:p w14:paraId="1EAE8FE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Falta colocar vigas en la losa de techo escalera protegida 1, ejes a5-aC</w:t>
      </w:r>
    </w:p>
    <w:p w14:paraId="29D387C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El detalle de techo sobre ductos, debe llevar una viga solera y columnetas indicar en planta</w:t>
      </w:r>
    </w:p>
    <w:p w14:paraId="330BD41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7D4ACE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4F91FD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13536" behindDoc="0" locked="0" layoutInCell="1" allowOverlap="1" wp14:anchorId="56D0725F" wp14:editId="15C08406">
            <wp:simplePos x="0" y="0"/>
            <wp:positionH relativeFrom="column">
              <wp:posOffset>497205</wp:posOffset>
            </wp:positionH>
            <wp:positionV relativeFrom="paragraph">
              <wp:posOffset>0</wp:posOffset>
            </wp:positionV>
            <wp:extent cx="2331720" cy="2677160"/>
            <wp:effectExtent l="0" t="0" r="0" b="8890"/>
            <wp:wrapSquare wrapText="bothSides"/>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l="17498" t="12291" r="44402" b="9950"/>
                    <a:stretch/>
                  </pic:blipFill>
                  <pic:spPr bwMode="auto">
                    <a:xfrm>
                      <a:off x="0" y="0"/>
                      <a:ext cx="2331720" cy="26771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4818E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CEF676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¿El parapeto de h=30 cm, llevará columentas y viga de confinamiento?, detallar.</w:t>
      </w:r>
    </w:p>
    <w:p w14:paraId="275E90F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1EC368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DF5FC3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0D8C18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685878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BAD08F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83D5A5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4BFDCC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F858CF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17DD57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37237A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FCEC9B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B1CE0C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DE7D25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14560" behindDoc="0" locked="0" layoutInCell="1" allowOverlap="1" wp14:anchorId="1595A808" wp14:editId="295C0A2F">
            <wp:simplePos x="0" y="0"/>
            <wp:positionH relativeFrom="column">
              <wp:posOffset>512445</wp:posOffset>
            </wp:positionH>
            <wp:positionV relativeFrom="paragraph">
              <wp:posOffset>6985</wp:posOffset>
            </wp:positionV>
            <wp:extent cx="1508760" cy="1738630"/>
            <wp:effectExtent l="0" t="0" r="0" b="0"/>
            <wp:wrapSquare wrapText="bothSides"/>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l="39228" t="30853" r="35795" b="17976"/>
                    <a:stretch/>
                  </pic:blipFill>
                  <pic:spPr bwMode="auto">
                    <a:xfrm>
                      <a:off x="0" y="0"/>
                      <a:ext cx="1508760" cy="1738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7E09B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15584" behindDoc="0" locked="0" layoutInCell="1" allowOverlap="1" wp14:anchorId="4AFF674B" wp14:editId="432A8741">
            <wp:simplePos x="0" y="0"/>
            <wp:positionH relativeFrom="column">
              <wp:posOffset>2211070</wp:posOffset>
            </wp:positionH>
            <wp:positionV relativeFrom="paragraph">
              <wp:posOffset>6350</wp:posOffset>
            </wp:positionV>
            <wp:extent cx="2386330" cy="1554480"/>
            <wp:effectExtent l="0" t="0" r="0" b="7620"/>
            <wp:wrapSquare wrapText="bothSides"/>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29632" t="29097" r="36784" b="32024"/>
                    <a:stretch/>
                  </pic:blipFill>
                  <pic:spPr bwMode="auto">
                    <a:xfrm>
                      <a:off x="0" y="0"/>
                      <a:ext cx="2386330" cy="1554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4843F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E635BC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4C5ACD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E84F7D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E23F7D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4E8216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855BFD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CAD4BA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F3C60D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A5C1F3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B25D47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lastRenderedPageBreak/>
        <w:drawing>
          <wp:anchor distT="0" distB="0" distL="114300" distR="114300" simplePos="0" relativeHeight="251716608" behindDoc="0" locked="0" layoutInCell="1" allowOverlap="1" wp14:anchorId="5193AEBD" wp14:editId="29A3789B">
            <wp:simplePos x="0" y="0"/>
            <wp:positionH relativeFrom="column">
              <wp:posOffset>497205</wp:posOffset>
            </wp:positionH>
            <wp:positionV relativeFrom="paragraph">
              <wp:posOffset>159385</wp:posOffset>
            </wp:positionV>
            <wp:extent cx="2613660" cy="2520950"/>
            <wp:effectExtent l="0" t="0" r="0"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30903" t="13294" r="32832" b="24498"/>
                    <a:stretch/>
                  </pic:blipFill>
                  <pic:spPr bwMode="auto">
                    <a:xfrm>
                      <a:off x="0" y="0"/>
                      <a:ext cx="2613660" cy="252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55503D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9813FC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Compatibilizar con los detalles de arquitectura. Plano D-30</w:t>
      </w:r>
    </w:p>
    <w:p w14:paraId="6E79562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FEA859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314861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569FB9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DE5059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614BE8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4DF571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71C800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B680CE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1C469B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717685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80BB96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4D4D42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3DAA77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6566F65" w14:textId="5F228FC6"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Respuesta consultor</w:t>
      </w:r>
    </w:p>
    <w:p w14:paraId="4BF279E4" w14:textId="77777777" w:rsidR="001C389A" w:rsidRPr="00BF6D86" w:rsidRDefault="001C389A"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p>
    <w:p w14:paraId="4CFC4B42" w14:textId="303B0D4D" w:rsidR="00EC0DD0" w:rsidRPr="00BF6D86" w:rsidRDefault="00EC0DD0" w:rsidP="001C389A">
      <w:pPr>
        <w:widowControl/>
        <w:tabs>
          <w:tab w:val="left" w:pos="1418"/>
        </w:tabs>
        <w:suppressAutoHyphens w:val="0"/>
        <w:autoSpaceDE w:val="0"/>
        <w:autoSpaceDN w:val="0"/>
        <w:adjustRightInd w:val="0"/>
        <w:ind w:left="1418" w:hanging="632"/>
        <w:contextualSpacing/>
        <w:jc w:val="both"/>
        <w:rPr>
          <w:rFonts w:ascii="Arial" w:eastAsia="Calibri" w:hAnsi="Arial" w:cs="Arial"/>
          <w:noProof w:val="0"/>
          <w:sz w:val="22"/>
          <w:szCs w:val="22"/>
          <w:lang w:val="es-ES" w:eastAsia="en-US"/>
        </w:rPr>
      </w:pPr>
      <w:r w:rsidRPr="00BF6D86">
        <w:rPr>
          <w:rFonts w:ascii="Arial" w:hAnsi="Arial" w:cs="Arial"/>
          <w:noProof w:val="0"/>
          <w:sz w:val="22"/>
          <w:szCs w:val="22"/>
          <w:lang w:val="es-ES" w:eastAsia="es-ES"/>
        </w:rPr>
        <w:t xml:space="preserve">- </w:t>
      </w:r>
      <w:r w:rsidR="001C389A" w:rsidRPr="00BF6D86">
        <w:rPr>
          <w:rFonts w:ascii="Arial" w:hAnsi="Arial" w:cs="Arial"/>
          <w:noProof w:val="0"/>
          <w:sz w:val="22"/>
          <w:szCs w:val="22"/>
          <w:lang w:val="es-ES" w:eastAsia="es-ES"/>
        </w:rPr>
        <w:tab/>
      </w:r>
      <w:r w:rsidRPr="00BF6D86">
        <w:rPr>
          <w:rFonts w:ascii="Arial" w:eastAsia="Calibri" w:hAnsi="Arial" w:cs="Arial"/>
          <w:noProof w:val="0"/>
          <w:sz w:val="22"/>
          <w:szCs w:val="22"/>
          <w:lang w:val="es-ES" w:eastAsia="en-US"/>
        </w:rPr>
        <w:t xml:space="preserve">La losa del techo de cuarto de máquinas no lleva vigas, se apoya en los muros de albañilería. </w:t>
      </w:r>
    </w:p>
    <w:p w14:paraId="05E00D74" w14:textId="647A04E8" w:rsidR="00EC0DD0" w:rsidRPr="00BF6D86" w:rsidRDefault="00EC0DD0" w:rsidP="001C389A">
      <w:pPr>
        <w:widowControl/>
        <w:tabs>
          <w:tab w:val="left" w:pos="1418"/>
        </w:tabs>
        <w:suppressAutoHyphens w:val="0"/>
        <w:autoSpaceDE w:val="0"/>
        <w:autoSpaceDN w:val="0"/>
        <w:adjustRightInd w:val="0"/>
        <w:ind w:left="1418" w:hanging="632"/>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 </w:t>
      </w:r>
      <w:r w:rsidR="001C389A" w:rsidRPr="00BF6D86">
        <w:rPr>
          <w:rFonts w:ascii="Arial" w:eastAsia="Calibri" w:hAnsi="Arial" w:cs="Arial"/>
          <w:noProof w:val="0"/>
          <w:sz w:val="22"/>
          <w:szCs w:val="22"/>
          <w:lang w:val="es-ES" w:eastAsia="en-US"/>
        </w:rPr>
        <w:tab/>
      </w:r>
      <w:r w:rsidRPr="00BF6D86">
        <w:rPr>
          <w:rFonts w:ascii="Arial" w:eastAsia="Calibri" w:hAnsi="Arial" w:cs="Arial"/>
          <w:noProof w:val="0"/>
          <w:sz w:val="22"/>
          <w:szCs w:val="22"/>
          <w:lang w:val="es-ES" w:eastAsia="en-US"/>
        </w:rPr>
        <w:t xml:space="preserve">La losa de escalera protegida 1 no lleva vigas, se apoya se apoya en los muros de albañilería. </w:t>
      </w:r>
    </w:p>
    <w:p w14:paraId="7F70D2E2" w14:textId="381B327D" w:rsidR="00EC0DD0" w:rsidRPr="00BF6D86" w:rsidRDefault="00EC0DD0" w:rsidP="001C389A">
      <w:pPr>
        <w:widowControl/>
        <w:tabs>
          <w:tab w:val="left" w:pos="1418"/>
        </w:tabs>
        <w:suppressAutoHyphens w:val="0"/>
        <w:autoSpaceDE w:val="0"/>
        <w:autoSpaceDN w:val="0"/>
        <w:adjustRightInd w:val="0"/>
        <w:ind w:left="1418" w:hanging="632"/>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 </w:t>
      </w:r>
      <w:r w:rsidR="001C389A" w:rsidRPr="00BF6D86">
        <w:rPr>
          <w:rFonts w:ascii="Arial" w:eastAsia="Calibri" w:hAnsi="Arial" w:cs="Arial"/>
          <w:noProof w:val="0"/>
          <w:sz w:val="22"/>
          <w:szCs w:val="22"/>
          <w:lang w:val="es-ES" w:eastAsia="en-US"/>
        </w:rPr>
        <w:tab/>
      </w:r>
      <w:r w:rsidRPr="00BF6D86">
        <w:rPr>
          <w:rFonts w:ascii="Arial" w:eastAsia="Calibri" w:hAnsi="Arial" w:cs="Arial"/>
          <w:noProof w:val="0"/>
          <w:sz w:val="22"/>
          <w:szCs w:val="22"/>
          <w:lang w:val="es-ES" w:eastAsia="en-US"/>
        </w:rPr>
        <w:t xml:space="preserve">Se han actualizado columnetas para los ductos, no son necesarias vigas soleras, ya que la losa sirve de confinamiento superior. </w:t>
      </w:r>
    </w:p>
    <w:p w14:paraId="26572DB3" w14:textId="066CC912" w:rsidR="00EC0DD0" w:rsidRPr="00BF6D86" w:rsidRDefault="00EC0DD0" w:rsidP="001C389A">
      <w:pPr>
        <w:widowControl/>
        <w:tabs>
          <w:tab w:val="left" w:pos="1418"/>
        </w:tabs>
        <w:suppressAutoHyphens w:val="0"/>
        <w:autoSpaceDE w:val="0"/>
        <w:autoSpaceDN w:val="0"/>
        <w:adjustRightInd w:val="0"/>
        <w:ind w:left="1418" w:hanging="632"/>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 </w:t>
      </w:r>
      <w:r w:rsidR="001C389A" w:rsidRPr="00BF6D86">
        <w:rPr>
          <w:rFonts w:ascii="Arial" w:eastAsia="Calibri" w:hAnsi="Arial" w:cs="Arial"/>
          <w:noProof w:val="0"/>
          <w:sz w:val="22"/>
          <w:szCs w:val="22"/>
          <w:lang w:val="es-ES" w:eastAsia="en-US"/>
        </w:rPr>
        <w:tab/>
      </w:r>
      <w:r w:rsidRPr="00BF6D86">
        <w:rPr>
          <w:rFonts w:ascii="Arial" w:eastAsia="Calibri" w:hAnsi="Arial" w:cs="Arial"/>
          <w:noProof w:val="0"/>
          <w:sz w:val="22"/>
          <w:szCs w:val="22"/>
          <w:lang w:val="es-ES" w:eastAsia="en-US"/>
        </w:rPr>
        <w:t xml:space="preserve">Las alturas y el material son compatible con las alturas y detalle de arquitectura. </w:t>
      </w:r>
    </w:p>
    <w:p w14:paraId="798100C5" w14:textId="166A5AFC" w:rsidR="00EC0DD0" w:rsidRPr="00BF6D86" w:rsidRDefault="00EC0DD0" w:rsidP="001C389A">
      <w:pPr>
        <w:widowControl/>
        <w:tabs>
          <w:tab w:val="left" w:pos="1418"/>
        </w:tabs>
        <w:suppressAutoHyphens w:val="0"/>
        <w:autoSpaceDE w:val="0"/>
        <w:autoSpaceDN w:val="0"/>
        <w:adjustRightInd w:val="0"/>
        <w:ind w:left="1418" w:hanging="632"/>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 </w:t>
      </w:r>
      <w:r w:rsidR="001C389A" w:rsidRPr="00BF6D86">
        <w:rPr>
          <w:rFonts w:ascii="Arial" w:eastAsia="Calibri" w:hAnsi="Arial" w:cs="Arial"/>
          <w:noProof w:val="0"/>
          <w:sz w:val="22"/>
          <w:szCs w:val="22"/>
          <w:lang w:val="es-ES" w:eastAsia="en-US"/>
        </w:rPr>
        <w:tab/>
      </w:r>
      <w:r w:rsidRPr="00BF6D86">
        <w:rPr>
          <w:rFonts w:ascii="Arial" w:eastAsia="Calibri" w:hAnsi="Arial" w:cs="Arial"/>
          <w:noProof w:val="0"/>
          <w:sz w:val="22"/>
          <w:szCs w:val="22"/>
          <w:lang w:val="es-ES" w:eastAsia="en-US"/>
        </w:rPr>
        <w:t>No es necesario columnetas de confinamiento para los parapetos de h=30cm.</w:t>
      </w:r>
    </w:p>
    <w:p w14:paraId="6507701D"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color w:val="5B9BD4"/>
          <w:sz w:val="22"/>
          <w:szCs w:val="22"/>
          <w:lang w:val="es-ES" w:eastAsia="en-US"/>
        </w:rPr>
      </w:pPr>
    </w:p>
    <w:p w14:paraId="6964EDC3"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Parcialmente Levantada</w:t>
      </w:r>
    </w:p>
    <w:p w14:paraId="60023AE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Se debe tener un solo criterio para el diseño, al indicar que el techo del cuarto de máquinas ubicado entre los ejes a4-aH, no lleva vigas, sin embargo, para el cuarto de acelerógrafo ubicado en el piso técnico y para el techo del cuarto de máquinas que se ubica entre los ejes aJ-a5, si coloca vigas.</w:t>
      </w:r>
    </w:p>
    <w:p w14:paraId="509A09A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070464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lastRenderedPageBreak/>
        <w:drawing>
          <wp:anchor distT="0" distB="0" distL="114300" distR="114300" simplePos="0" relativeHeight="251748352" behindDoc="0" locked="0" layoutInCell="1" allowOverlap="1" wp14:anchorId="7F569404" wp14:editId="3779691F">
            <wp:simplePos x="0" y="0"/>
            <wp:positionH relativeFrom="column">
              <wp:posOffset>427558</wp:posOffset>
            </wp:positionH>
            <wp:positionV relativeFrom="paragraph">
              <wp:posOffset>2263275</wp:posOffset>
            </wp:positionV>
            <wp:extent cx="5573395" cy="423545"/>
            <wp:effectExtent l="0" t="0" r="8255" b="0"/>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7811" t="60212" r="61270" b="35602"/>
                    <a:stretch/>
                  </pic:blipFill>
                  <pic:spPr bwMode="auto">
                    <a:xfrm>
                      <a:off x="0" y="0"/>
                      <a:ext cx="5573395" cy="423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6D86">
        <w:rPr>
          <w:rFonts w:ascii="Arial" w:hAnsi="Arial" w:cs="Arial"/>
          <w:color w:val="000000"/>
          <w:szCs w:val="24"/>
          <w:lang w:val="en-US" w:eastAsia="en-US"/>
        </w:rPr>
        <w:drawing>
          <wp:anchor distT="0" distB="0" distL="114300" distR="114300" simplePos="0" relativeHeight="251749376" behindDoc="0" locked="0" layoutInCell="1" allowOverlap="1" wp14:anchorId="47C293EB" wp14:editId="0EB1670E">
            <wp:simplePos x="0" y="0"/>
            <wp:positionH relativeFrom="column">
              <wp:posOffset>213360</wp:posOffset>
            </wp:positionH>
            <wp:positionV relativeFrom="paragraph">
              <wp:posOffset>473710</wp:posOffset>
            </wp:positionV>
            <wp:extent cx="5840095" cy="1750695"/>
            <wp:effectExtent l="0" t="0" r="8255" b="1905"/>
            <wp:wrapSquare wrapText="bothSides"/>
            <wp:docPr id="1012" name="Imagen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cstate="print">
                      <a:extLst>
                        <a:ext uri="{28A0092B-C50C-407E-A947-70E740481C1C}">
                          <a14:useLocalDpi xmlns:a14="http://schemas.microsoft.com/office/drawing/2010/main" val="0"/>
                        </a:ext>
                      </a:extLst>
                    </a:blip>
                    <a:srcRect l="25583" t="40672" r="23981" b="32434"/>
                    <a:stretch/>
                  </pic:blipFill>
                  <pic:spPr bwMode="auto">
                    <a:xfrm>
                      <a:off x="0" y="0"/>
                      <a:ext cx="5840095" cy="17506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6D86">
        <w:rPr>
          <w:rFonts w:ascii="Arial" w:hAnsi="Arial" w:cs="Arial"/>
          <w:noProof w:val="0"/>
          <w:sz w:val="22"/>
          <w:szCs w:val="22"/>
          <w:lang w:val="es-ES" w:eastAsia="en-US"/>
        </w:rPr>
        <w:t xml:space="preserve">De otro lado, se debe tener lo indicado en la Norma E-70 Albañilería, Capítulo 7. Requisitos Estructurales Mínimos, </w:t>
      </w:r>
    </w:p>
    <w:p w14:paraId="2E459F29" w14:textId="093125CE"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BE01018" w14:textId="02066C59" w:rsidR="001C389A" w:rsidRPr="00BF6D86" w:rsidRDefault="001C389A" w:rsidP="007E69C4">
      <w:pPr>
        <w:widowControl/>
        <w:tabs>
          <w:tab w:val="left" w:pos="1701"/>
        </w:tabs>
        <w:suppressAutoHyphens w:val="0"/>
        <w:ind w:left="1701" w:hanging="1275"/>
        <w:contextualSpacing/>
        <w:jc w:val="both"/>
        <w:rPr>
          <w:rFonts w:ascii="Arial" w:hAnsi="Arial" w:cs="Arial"/>
          <w:noProof w:val="0"/>
          <w:sz w:val="22"/>
          <w:szCs w:val="22"/>
          <w:lang w:val="es-ES" w:eastAsia="en-US"/>
        </w:rPr>
      </w:pPr>
      <w:r w:rsidRPr="00BF6D86">
        <w:rPr>
          <w:rFonts w:ascii="Arial" w:hAnsi="Arial" w:cs="Arial"/>
          <w:noProof w:val="0"/>
          <w:color w:val="5B9BD5" w:themeColor="accent1"/>
          <w:sz w:val="21"/>
          <w:szCs w:val="21"/>
          <w:lang w:eastAsia="es-ES"/>
        </w:rPr>
        <w:t xml:space="preserve">Respuesta: </w:t>
      </w:r>
      <w:r w:rsidRPr="00BF6D86">
        <w:rPr>
          <w:rFonts w:ascii="Arial" w:hAnsi="Arial" w:cs="Arial"/>
          <w:noProof w:val="0"/>
          <w:color w:val="5B9BD5" w:themeColor="accent1"/>
          <w:sz w:val="21"/>
          <w:szCs w:val="21"/>
          <w:lang w:eastAsia="es-ES"/>
        </w:rPr>
        <w:tab/>
      </w:r>
      <w:r w:rsidR="007E69C4" w:rsidRPr="00BF6D86">
        <w:rPr>
          <w:rFonts w:ascii="Arial" w:hAnsi="Arial" w:cs="Arial"/>
          <w:noProof w:val="0"/>
          <w:color w:val="5B9BD5" w:themeColor="accent1"/>
          <w:sz w:val="21"/>
          <w:szCs w:val="21"/>
          <w:lang w:eastAsia="es-ES"/>
        </w:rPr>
        <w:t>Se han actualizado para la escalera 1 y para el cuarto de máquinas el detalle de vigas soleras superiores, los parapetos de 30cm serán de concreto armado y los techos de los ductos se usarán vigas soleras del mismo espesor de la losa.</w:t>
      </w:r>
    </w:p>
    <w:p w14:paraId="3FF7C1A9" w14:textId="77777777" w:rsidR="00EC0DD0" w:rsidRPr="00BF6D86" w:rsidRDefault="00EC0DD0" w:rsidP="00EC0DD0">
      <w:pPr>
        <w:widowControl/>
        <w:tabs>
          <w:tab w:val="left" w:pos="7392"/>
        </w:tabs>
        <w:suppressAutoHyphens w:val="0"/>
        <w:ind w:left="786"/>
        <w:contextualSpacing/>
        <w:rPr>
          <w:rFonts w:ascii="Arial" w:hAnsi="Arial" w:cs="Arial"/>
          <w:noProof w:val="0"/>
          <w:sz w:val="21"/>
          <w:szCs w:val="21"/>
          <w:lang w:val="es-ES" w:eastAsia="es-ES"/>
        </w:rPr>
      </w:pPr>
    </w:p>
    <w:p w14:paraId="1ECD3B1A"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plano de la losa de techo del tercer nivel, debe ubicarse los apoyos donde se apoyará la antena que se muestra en el plano E-124</w:t>
      </w:r>
    </w:p>
    <w:p w14:paraId="42610B98"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20069412"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376B45D0"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actualizó los apoyos de la antena en planta de techo.</w:t>
      </w:r>
    </w:p>
    <w:p w14:paraId="29621D26"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color w:val="5B9BD4"/>
          <w:sz w:val="22"/>
          <w:szCs w:val="22"/>
          <w:lang w:val="es-ES" w:eastAsia="en-US"/>
        </w:rPr>
      </w:pPr>
    </w:p>
    <w:p w14:paraId="3404F37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Parcialmente Levantada</w:t>
      </w:r>
      <w:r w:rsidRPr="00BF6D86">
        <w:rPr>
          <w:rFonts w:ascii="Arial" w:hAnsi="Arial" w:cs="Arial"/>
          <w:noProof w:val="0"/>
          <w:sz w:val="22"/>
          <w:szCs w:val="22"/>
          <w:lang w:val="es-ES" w:eastAsia="en-US"/>
        </w:rPr>
        <w:t xml:space="preserve">. </w:t>
      </w:r>
    </w:p>
    <w:p w14:paraId="3CFC68E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Cambiar nombre del plano de ubicación, dice: Anclaje de Antena (Ver Plano E-124), cambio número de Plano a E-128</w:t>
      </w:r>
    </w:p>
    <w:p w14:paraId="3A5155DD" w14:textId="2880970A"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BA509BE" w14:textId="3F09736E" w:rsidR="007E69C4" w:rsidRPr="00BF6D86" w:rsidRDefault="007E69C4" w:rsidP="007E69C4">
      <w:pPr>
        <w:widowControl/>
        <w:tabs>
          <w:tab w:val="left" w:pos="1701"/>
        </w:tabs>
        <w:suppressAutoHyphens w:val="0"/>
        <w:ind w:left="1701" w:hanging="1275"/>
        <w:contextualSpacing/>
        <w:jc w:val="both"/>
        <w:rPr>
          <w:rFonts w:ascii="Arial" w:hAnsi="Arial" w:cs="Arial"/>
          <w:noProof w:val="0"/>
          <w:color w:val="5B9BD5" w:themeColor="accent1"/>
          <w:sz w:val="21"/>
          <w:szCs w:val="21"/>
          <w:lang w:eastAsia="es-ES"/>
        </w:rPr>
      </w:pPr>
      <w:r w:rsidRPr="00BF6D86">
        <w:rPr>
          <w:rFonts w:ascii="Arial" w:hAnsi="Arial" w:cs="Arial"/>
          <w:noProof w:val="0"/>
          <w:color w:val="5B9BD5" w:themeColor="accent1"/>
          <w:sz w:val="21"/>
          <w:szCs w:val="21"/>
          <w:lang w:eastAsia="es-ES"/>
        </w:rPr>
        <w:t xml:space="preserve">Respuesta: </w:t>
      </w:r>
      <w:r w:rsidRPr="00BF6D86">
        <w:rPr>
          <w:rFonts w:ascii="Arial" w:hAnsi="Arial" w:cs="Arial"/>
          <w:noProof w:val="0"/>
          <w:color w:val="5B9BD5" w:themeColor="accent1"/>
          <w:sz w:val="21"/>
          <w:szCs w:val="21"/>
          <w:lang w:eastAsia="es-ES"/>
        </w:rPr>
        <w:tab/>
        <w:t>Se ha implementado la recomendación.</w:t>
      </w:r>
    </w:p>
    <w:p w14:paraId="64CC278E" w14:textId="07165891" w:rsidR="007E69C4" w:rsidRPr="00BF6D86" w:rsidRDefault="007E69C4"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F506E51" w14:textId="77777777" w:rsidR="007E69C4" w:rsidRPr="00BF6D86" w:rsidRDefault="007E69C4"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D57C0FF" w14:textId="4EE013C5"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la losa del techo del segundo nivel, entre los ejes aB-aJ y a1-a4, existen ductos para las instalaciones de aire acondicionado, que no figuran en está losa. Igual en la losa del techo del primer nivel, entre los ejes aJ-aN y a5-a7, falta colocar ductos. Compatibilizar con planos de Instalaciones Mecánicas y Arquitectura.</w:t>
      </w:r>
    </w:p>
    <w:p w14:paraId="0A93DBF1"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65697634" w14:textId="77777777"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19E897F0" w14:textId="5A1EE585"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actualizaron los ductos en las zonas indicadas de losa del techo del segundo nivel y en la del primer nivel.</w:t>
      </w:r>
    </w:p>
    <w:p w14:paraId="0B198D03" w14:textId="49EC09A2" w:rsidR="00EC0DD0" w:rsidRPr="00BF6D86" w:rsidRDefault="00EC0DD0" w:rsidP="00EC0DD0">
      <w:pPr>
        <w:widowControl/>
        <w:suppressAutoHyphens w:val="0"/>
        <w:autoSpaceDE w:val="0"/>
        <w:autoSpaceDN w:val="0"/>
        <w:adjustRightInd w:val="0"/>
        <w:ind w:left="786"/>
        <w:contextualSpacing/>
        <w:rPr>
          <w:rFonts w:ascii="Arial" w:hAnsi="Arial" w:cs="Arial"/>
          <w:noProof w:val="0"/>
          <w:sz w:val="22"/>
          <w:szCs w:val="22"/>
          <w:lang w:val="es-ES" w:eastAsia="es-ES"/>
        </w:rPr>
      </w:pPr>
    </w:p>
    <w:p w14:paraId="6E434FC1" w14:textId="5E8DA8AC"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 xml:space="preserve">Observación Levantada. </w:t>
      </w:r>
    </w:p>
    <w:p w14:paraId="27578AA3"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46E5BDD" w14:textId="7994637E"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el plano E-32, E33, E-79, no se indica de que material son los muros de los cuartos de máquinas de los ascensores, y de las escaleras presurizadas.</w:t>
      </w:r>
    </w:p>
    <w:p w14:paraId="78C72684" w14:textId="4E77ABC5" w:rsidR="00EC0DD0" w:rsidRPr="00BF6D86" w:rsidRDefault="00EC0DD0" w:rsidP="00EC0DD0">
      <w:pPr>
        <w:widowControl/>
        <w:suppressAutoHyphens w:val="0"/>
        <w:jc w:val="both"/>
        <w:rPr>
          <w:rFonts w:ascii="Arial" w:hAnsi="Arial" w:cs="Arial"/>
          <w:noProof w:val="0"/>
          <w:sz w:val="21"/>
          <w:szCs w:val="21"/>
          <w:lang w:val="es-ES" w:eastAsia="es-ES"/>
        </w:rPr>
      </w:pPr>
    </w:p>
    <w:p w14:paraId="0B1D921D" w14:textId="600576C3" w:rsidR="00EC0DD0" w:rsidRPr="00BF6D86" w:rsidRDefault="007E69C4" w:rsidP="00EC0DD0">
      <w:pPr>
        <w:widowControl/>
        <w:suppressAutoHyphens w:val="0"/>
        <w:ind w:left="786"/>
        <w:contextualSpacing/>
        <w:jc w:val="both"/>
        <w:rPr>
          <w:rFonts w:ascii="Arial" w:hAnsi="Arial" w:cs="Arial"/>
          <w:noProof w:val="0"/>
          <w:sz w:val="21"/>
          <w:szCs w:val="21"/>
          <w:lang w:val="es-ES" w:eastAsia="es-ES"/>
        </w:rPr>
      </w:pPr>
      <w:r w:rsidRPr="00BF6D86">
        <w:rPr>
          <w:rFonts w:ascii="Arial" w:hAnsi="Arial" w:cs="Arial"/>
          <w:sz w:val="21"/>
          <w:szCs w:val="21"/>
          <w:lang w:val="en-US" w:eastAsia="en-US"/>
        </w:rPr>
        <w:lastRenderedPageBreak/>
        <w:drawing>
          <wp:anchor distT="0" distB="0" distL="114300" distR="114300" simplePos="0" relativeHeight="251687936" behindDoc="0" locked="0" layoutInCell="1" allowOverlap="1" wp14:anchorId="46CB3EE8" wp14:editId="4B57701E">
            <wp:simplePos x="0" y="0"/>
            <wp:positionH relativeFrom="column">
              <wp:posOffset>491490</wp:posOffset>
            </wp:positionH>
            <wp:positionV relativeFrom="paragraph">
              <wp:posOffset>5080</wp:posOffset>
            </wp:positionV>
            <wp:extent cx="2009775" cy="2828925"/>
            <wp:effectExtent l="0" t="0" r="9525" b="9525"/>
            <wp:wrapSquare wrapText="bothSides"/>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20971" t="15826" r="50517" b="12828"/>
                    <a:stretch/>
                  </pic:blipFill>
                  <pic:spPr bwMode="auto">
                    <a:xfrm>
                      <a:off x="0" y="0"/>
                      <a:ext cx="2009775" cy="2828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7B1544"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74EB840D"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necesario detallar más.</w:t>
      </w:r>
    </w:p>
    <w:p w14:paraId="0A35E954"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Ubicar en la losa de techo del tercer nivel, las columnas que nacen para soportar la losa del cuarto de máquinas.</w:t>
      </w:r>
    </w:p>
    <w:p w14:paraId="5144DFB5"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5A46F254"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6ECB569B"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09C66D33"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1C57FECB"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76D66D3C"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1B299F8B"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26DA5E01"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22552348"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37374F9B"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5FF5CDF7"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73EB62B4"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28369BC3"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520251CB"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3E08BD4D"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705303AB"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3BC0A903"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6920B586" w14:textId="79B2A132" w:rsidR="00EC0DD0" w:rsidRPr="00BF6D86" w:rsidRDefault="00EC0DD0" w:rsidP="00EC0DD0">
      <w:pPr>
        <w:widowControl/>
        <w:suppressAutoHyphens w:val="0"/>
        <w:autoSpaceDE w:val="0"/>
        <w:autoSpaceDN w:val="0"/>
        <w:adjustRightInd w:val="0"/>
        <w:ind w:left="786"/>
        <w:contextualSpacing/>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26E0C2ED" w14:textId="77777777" w:rsidR="00EC0DD0" w:rsidRPr="00BF6D86" w:rsidRDefault="00EC0DD0" w:rsidP="00EC0DD0">
      <w:pPr>
        <w:widowControl/>
        <w:suppressAutoHyphens w:val="0"/>
        <w:autoSpaceDE w:val="0"/>
        <w:autoSpaceDN w:val="0"/>
        <w:adjustRightInd w:val="0"/>
        <w:ind w:left="786"/>
        <w:contextualSpacing/>
        <w:jc w:val="both"/>
        <w:rPr>
          <w:rFonts w:ascii="Arial" w:hAnsi="Arial" w:cs="Arial"/>
          <w:noProof w:val="0"/>
          <w:sz w:val="21"/>
          <w:szCs w:val="21"/>
          <w:lang w:val="es-ES" w:eastAsia="es-ES"/>
        </w:rPr>
      </w:pPr>
      <w:r w:rsidRPr="00BF6D86">
        <w:rPr>
          <w:rFonts w:ascii="Arial" w:eastAsia="Calibri" w:hAnsi="Arial" w:cs="Arial"/>
          <w:noProof w:val="0"/>
          <w:sz w:val="22"/>
          <w:szCs w:val="22"/>
          <w:lang w:val="es-ES" w:eastAsia="en-US"/>
        </w:rPr>
        <w:t>Se actualizo el plano E-32, E-33, E-79, donde se observa el material de los muros de los cuartos de máquina de los ascensores y escaleras.</w:t>
      </w:r>
    </w:p>
    <w:p w14:paraId="17A2D17F"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5C4BAEF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Parcialmente Levantada</w:t>
      </w:r>
      <w:r w:rsidRPr="00BF6D86">
        <w:rPr>
          <w:rFonts w:ascii="Arial" w:hAnsi="Arial" w:cs="Arial"/>
          <w:noProof w:val="0"/>
          <w:sz w:val="22"/>
          <w:szCs w:val="22"/>
          <w:lang w:val="es-ES" w:eastAsia="en-US"/>
        </w:rPr>
        <w:t xml:space="preserve">. </w:t>
      </w:r>
    </w:p>
    <w:p w14:paraId="5E84B5B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Ver observaciones en el ítem 19, faltan vigas soleras.</w:t>
      </w:r>
    </w:p>
    <w:p w14:paraId="243C01DA"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458CFA4" w14:textId="60BE4F41" w:rsidR="007E69C4" w:rsidRPr="00BF6D86" w:rsidRDefault="007E69C4" w:rsidP="007E69C4">
      <w:pPr>
        <w:widowControl/>
        <w:tabs>
          <w:tab w:val="left" w:pos="1701"/>
        </w:tabs>
        <w:suppressAutoHyphens w:val="0"/>
        <w:ind w:left="1701" w:hanging="1275"/>
        <w:contextualSpacing/>
        <w:jc w:val="both"/>
        <w:rPr>
          <w:rFonts w:ascii="Arial" w:hAnsi="Arial" w:cs="Arial"/>
          <w:noProof w:val="0"/>
          <w:color w:val="5B9BD5" w:themeColor="accent1"/>
          <w:sz w:val="21"/>
          <w:szCs w:val="21"/>
          <w:lang w:eastAsia="es-ES"/>
        </w:rPr>
      </w:pPr>
      <w:r w:rsidRPr="00BF6D86">
        <w:rPr>
          <w:rFonts w:ascii="Arial" w:hAnsi="Arial" w:cs="Arial"/>
          <w:noProof w:val="0"/>
          <w:color w:val="5B9BD5" w:themeColor="accent1"/>
          <w:sz w:val="21"/>
          <w:szCs w:val="21"/>
          <w:lang w:eastAsia="es-ES"/>
        </w:rPr>
        <w:t xml:space="preserve">Respuesta: </w:t>
      </w:r>
      <w:r w:rsidRPr="00BF6D86">
        <w:rPr>
          <w:rFonts w:ascii="Arial" w:hAnsi="Arial" w:cs="Arial"/>
          <w:noProof w:val="0"/>
          <w:color w:val="5B9BD5" w:themeColor="accent1"/>
          <w:sz w:val="21"/>
          <w:szCs w:val="21"/>
          <w:lang w:eastAsia="es-ES"/>
        </w:rPr>
        <w:tab/>
        <w:t>Se han actualizado los nombres de las vigas soleras para cada tipo de muro de albañilería.</w:t>
      </w:r>
    </w:p>
    <w:p w14:paraId="22F872E4" w14:textId="305C54F8" w:rsidR="007E69C4" w:rsidRPr="00BF6D86" w:rsidRDefault="007E69C4" w:rsidP="00EC0DD0">
      <w:pPr>
        <w:widowControl/>
        <w:tabs>
          <w:tab w:val="left" w:pos="1027"/>
        </w:tabs>
        <w:suppressAutoHyphens w:val="0"/>
        <w:rPr>
          <w:rFonts w:ascii="Arial" w:hAnsi="Arial" w:cs="Arial"/>
          <w:noProof w:val="0"/>
          <w:sz w:val="21"/>
          <w:szCs w:val="21"/>
          <w:lang w:val="es-ES" w:eastAsia="es-ES"/>
        </w:rPr>
      </w:pPr>
    </w:p>
    <w:p w14:paraId="61347426" w14:textId="77777777" w:rsidR="007E69C4" w:rsidRPr="00BF6D86" w:rsidRDefault="007E69C4" w:rsidP="00EC0DD0">
      <w:pPr>
        <w:widowControl/>
        <w:tabs>
          <w:tab w:val="left" w:pos="1027"/>
        </w:tabs>
        <w:suppressAutoHyphens w:val="0"/>
        <w:rPr>
          <w:rFonts w:ascii="Arial" w:hAnsi="Arial" w:cs="Arial"/>
          <w:noProof w:val="0"/>
          <w:sz w:val="21"/>
          <w:szCs w:val="21"/>
          <w:lang w:val="es-ES" w:eastAsia="es-ES"/>
        </w:rPr>
      </w:pPr>
    </w:p>
    <w:p w14:paraId="3877A43D"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Plano E-33, compatibilizar dimensiones de vigas</w:t>
      </w:r>
    </w:p>
    <w:p w14:paraId="60E49166" w14:textId="3AC6AEDA"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3BAADCB5" w14:textId="732EAC1F" w:rsidR="00EC0DD0" w:rsidRPr="00BF6D86" w:rsidRDefault="002500ED" w:rsidP="00EC0DD0">
      <w:pPr>
        <w:widowControl/>
        <w:suppressAutoHyphens w:val="0"/>
        <w:rPr>
          <w:rFonts w:ascii="Arial" w:hAnsi="Arial" w:cs="Arial"/>
          <w:noProof w:val="0"/>
          <w:sz w:val="21"/>
          <w:szCs w:val="21"/>
          <w:lang w:val="es-ES" w:eastAsia="es-ES"/>
        </w:rPr>
      </w:pPr>
      <w:r w:rsidRPr="00BF6D86">
        <w:rPr>
          <w:rFonts w:ascii="Arial" w:hAnsi="Arial" w:cs="Arial"/>
          <w:sz w:val="21"/>
          <w:szCs w:val="21"/>
          <w:lang w:val="en-US" w:eastAsia="en-US"/>
        </w:rPr>
        <w:lastRenderedPageBreak/>
        <w:drawing>
          <wp:anchor distT="0" distB="0" distL="114300" distR="114300" simplePos="0" relativeHeight="251688960" behindDoc="0" locked="0" layoutInCell="1" allowOverlap="1" wp14:anchorId="732CED5D" wp14:editId="0E4B46CE">
            <wp:simplePos x="0" y="0"/>
            <wp:positionH relativeFrom="margin">
              <wp:align>left</wp:align>
            </wp:positionH>
            <wp:positionV relativeFrom="paragraph">
              <wp:posOffset>10160</wp:posOffset>
            </wp:positionV>
            <wp:extent cx="3202305" cy="2362200"/>
            <wp:effectExtent l="0" t="0" r="0"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25498" t="18241" r="25624" b="17656"/>
                    <a:stretch/>
                  </pic:blipFill>
                  <pic:spPr bwMode="auto">
                    <a:xfrm>
                      <a:off x="0" y="0"/>
                      <a:ext cx="3202305" cy="2362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E1DFC0" w14:textId="35077224" w:rsidR="00EC0DD0" w:rsidRPr="00BF6D86" w:rsidRDefault="002500ED" w:rsidP="00EC0DD0">
      <w:pPr>
        <w:widowControl/>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689984" behindDoc="0" locked="0" layoutInCell="1" allowOverlap="1" wp14:anchorId="6ECD0638" wp14:editId="5F697C7F">
            <wp:simplePos x="0" y="0"/>
            <wp:positionH relativeFrom="column">
              <wp:posOffset>3310890</wp:posOffset>
            </wp:positionH>
            <wp:positionV relativeFrom="paragraph">
              <wp:posOffset>190500</wp:posOffset>
            </wp:positionV>
            <wp:extent cx="2491105" cy="1514475"/>
            <wp:effectExtent l="0" t="0" r="4445" b="9525"/>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23839" t="32458" r="29999" b="17656"/>
                    <a:stretch/>
                  </pic:blipFill>
                  <pic:spPr bwMode="auto">
                    <a:xfrm>
                      <a:off x="0" y="0"/>
                      <a:ext cx="2491105" cy="1514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5193FB" w14:textId="77777777" w:rsidR="00EC0DD0" w:rsidRPr="00BF6D86" w:rsidRDefault="00EC0DD0" w:rsidP="00EC0DD0">
      <w:pPr>
        <w:widowControl/>
        <w:suppressAutoHyphens w:val="0"/>
        <w:rPr>
          <w:rFonts w:ascii="Arial" w:hAnsi="Arial" w:cs="Arial"/>
          <w:noProof w:val="0"/>
          <w:sz w:val="21"/>
          <w:szCs w:val="21"/>
          <w:lang w:val="es-ES" w:eastAsia="es-ES"/>
        </w:rPr>
      </w:pPr>
    </w:p>
    <w:p w14:paraId="3CA6C5BF" w14:textId="77777777" w:rsidR="00EC0DD0" w:rsidRPr="00BF6D86" w:rsidRDefault="00EC0DD0" w:rsidP="00EC0DD0">
      <w:pPr>
        <w:widowControl/>
        <w:suppressAutoHyphens w:val="0"/>
        <w:rPr>
          <w:rFonts w:ascii="Arial" w:hAnsi="Arial" w:cs="Arial"/>
          <w:noProof w:val="0"/>
          <w:sz w:val="21"/>
          <w:szCs w:val="21"/>
          <w:lang w:val="es-ES" w:eastAsia="es-ES"/>
        </w:rPr>
      </w:pPr>
    </w:p>
    <w:p w14:paraId="64FD07C0" w14:textId="77777777" w:rsidR="00EC0DD0" w:rsidRPr="00BF6D86" w:rsidRDefault="00EC0DD0" w:rsidP="00EC0DD0">
      <w:pPr>
        <w:widowControl/>
        <w:suppressAutoHyphens w:val="0"/>
        <w:rPr>
          <w:rFonts w:ascii="Arial" w:hAnsi="Arial" w:cs="Arial"/>
          <w:noProof w:val="0"/>
          <w:sz w:val="21"/>
          <w:szCs w:val="21"/>
          <w:lang w:val="es-ES" w:eastAsia="es-ES"/>
        </w:rPr>
      </w:pPr>
    </w:p>
    <w:p w14:paraId="7D40C005"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813680B"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5B8B3AF2"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076144A9"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compatibilizó las dimensiones de las vigas del Detalle Nº1 de refuerzo para albañilería.</w:t>
      </w:r>
    </w:p>
    <w:p w14:paraId="3993CCB4"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7620EFE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Parcialmente Levantada</w:t>
      </w:r>
      <w:r w:rsidRPr="00BF6D86">
        <w:rPr>
          <w:rFonts w:ascii="Arial" w:hAnsi="Arial" w:cs="Arial"/>
          <w:noProof w:val="0"/>
          <w:sz w:val="22"/>
          <w:szCs w:val="22"/>
          <w:lang w:val="es-ES" w:eastAsia="en-US"/>
        </w:rPr>
        <w:t>.</w:t>
      </w:r>
    </w:p>
    <w:p w14:paraId="68A05AF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Los detalles de las vigas tienen el mismo nombre, con dimensiones diferentes.</w:t>
      </w:r>
    </w:p>
    <w:p w14:paraId="6ACDAA4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F0AB17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17632" behindDoc="0" locked="0" layoutInCell="1" allowOverlap="1" wp14:anchorId="6024BEB0" wp14:editId="7CB445FE">
            <wp:simplePos x="0" y="0"/>
            <wp:positionH relativeFrom="margin">
              <wp:posOffset>375285</wp:posOffset>
            </wp:positionH>
            <wp:positionV relativeFrom="paragraph">
              <wp:posOffset>125730</wp:posOffset>
            </wp:positionV>
            <wp:extent cx="4658360" cy="1630680"/>
            <wp:effectExtent l="0" t="0" r="8890" b="7620"/>
            <wp:wrapSquare wrapText="bothSides"/>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17442" t="28345" r="19285" b="32274"/>
                    <a:stretch/>
                  </pic:blipFill>
                  <pic:spPr bwMode="auto">
                    <a:xfrm>
                      <a:off x="0" y="0"/>
                      <a:ext cx="4658360" cy="16306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46573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D8D2CC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BFCA16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5C963C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A04D3E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64146B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1439EF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A376A6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AFA2CF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A9BCC0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5EE3F1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FF84C5F"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5396B69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eastAsia="Calibri" w:hAnsi="Arial" w:cs="Arial"/>
          <w:noProof w:val="0"/>
          <w:sz w:val="22"/>
          <w:szCs w:val="22"/>
          <w:lang w:val="es-ES" w:eastAsia="en-US"/>
        </w:rPr>
        <w:t>Se actualizado en nombre de las vigas con sus secciones correspondientes</w:t>
      </w:r>
      <w:r w:rsidRPr="00BF6D86">
        <w:rPr>
          <w:rFonts w:ascii="Arial" w:eastAsia="Calibri" w:hAnsi="Arial" w:cs="Arial"/>
          <w:noProof w:val="0"/>
          <w:color w:val="5B9BD4"/>
          <w:sz w:val="22"/>
          <w:szCs w:val="22"/>
          <w:lang w:val="es-ES" w:eastAsia="en-US"/>
        </w:rPr>
        <w:t>.</w:t>
      </w:r>
    </w:p>
    <w:p w14:paraId="57E8D0F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9A69B4F" w14:textId="09453598"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No Levantada</w:t>
      </w:r>
      <w:r w:rsidRPr="00BF6D86">
        <w:rPr>
          <w:rFonts w:ascii="Arial" w:hAnsi="Arial" w:cs="Arial"/>
          <w:noProof w:val="0"/>
          <w:sz w:val="22"/>
          <w:szCs w:val="22"/>
          <w:lang w:val="es-ES" w:eastAsia="en-US"/>
        </w:rPr>
        <w:t>.</w:t>
      </w:r>
    </w:p>
    <w:p w14:paraId="3F25B002" w14:textId="51E3EB74" w:rsidR="002500ED" w:rsidRPr="00BF6D86" w:rsidRDefault="002500ED"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FCCAB64" w14:textId="77777777" w:rsidR="002500ED" w:rsidRPr="00BF6D86" w:rsidRDefault="002500ED"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5C21673" w14:textId="0E325E47" w:rsidR="002500ED" w:rsidRPr="00BF6D86" w:rsidRDefault="002500ED" w:rsidP="002500ED">
      <w:pPr>
        <w:widowControl/>
        <w:tabs>
          <w:tab w:val="left" w:pos="1701"/>
        </w:tabs>
        <w:suppressAutoHyphens w:val="0"/>
        <w:ind w:left="1701" w:hanging="1275"/>
        <w:contextualSpacing/>
        <w:jc w:val="both"/>
        <w:rPr>
          <w:rFonts w:ascii="Arial" w:hAnsi="Arial" w:cs="Arial"/>
          <w:noProof w:val="0"/>
          <w:color w:val="5B9BD5" w:themeColor="accent1"/>
          <w:sz w:val="21"/>
          <w:szCs w:val="21"/>
          <w:lang w:eastAsia="es-ES"/>
        </w:rPr>
      </w:pPr>
      <w:r w:rsidRPr="00BF6D86">
        <w:rPr>
          <w:rFonts w:ascii="Arial" w:hAnsi="Arial" w:cs="Arial"/>
          <w:noProof w:val="0"/>
          <w:color w:val="5B9BD5" w:themeColor="accent1"/>
          <w:sz w:val="21"/>
          <w:szCs w:val="21"/>
          <w:lang w:eastAsia="es-ES"/>
        </w:rPr>
        <w:t xml:space="preserve">Respuesta: </w:t>
      </w:r>
      <w:r w:rsidRPr="00BF6D86">
        <w:rPr>
          <w:rFonts w:ascii="Arial" w:hAnsi="Arial" w:cs="Arial"/>
          <w:noProof w:val="0"/>
          <w:color w:val="5B9BD5" w:themeColor="accent1"/>
          <w:sz w:val="21"/>
          <w:szCs w:val="21"/>
          <w:lang w:eastAsia="es-ES"/>
        </w:rPr>
        <w:tab/>
        <w:t>Se han actualizado los nombres de las vigas soleras para cada tipo de muro de albañilería.</w:t>
      </w:r>
    </w:p>
    <w:p w14:paraId="16ECCEB1" w14:textId="77777777" w:rsidR="002500ED" w:rsidRPr="00BF6D86" w:rsidRDefault="002500ED"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7A0E2E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22E1435" w14:textId="6A72629A" w:rsidR="00EC0DD0" w:rsidRPr="00BF6D86" w:rsidRDefault="00EC0DD0" w:rsidP="00EC0DD0">
      <w:pPr>
        <w:widowControl/>
        <w:suppressAutoHyphens w:val="0"/>
        <w:autoSpaceDE w:val="0"/>
        <w:autoSpaceDN w:val="0"/>
        <w:adjustRightInd w:val="0"/>
        <w:ind w:left="786"/>
        <w:jc w:val="both"/>
        <w:rPr>
          <w:rFonts w:ascii="Arial" w:hAnsi="Arial" w:cs="Arial"/>
          <w:noProof w:val="0"/>
          <w:color w:val="000000"/>
          <w:sz w:val="21"/>
          <w:szCs w:val="21"/>
          <w:lang w:val="es-ES" w:eastAsia="en-US"/>
        </w:rPr>
      </w:pPr>
      <w:r w:rsidRPr="00BF6D86">
        <w:rPr>
          <w:rFonts w:ascii="Arial" w:hAnsi="Arial" w:cs="Arial"/>
          <w:noProof w:val="0"/>
          <w:color w:val="000000"/>
          <w:sz w:val="21"/>
          <w:szCs w:val="21"/>
          <w:lang w:val="es-ES" w:eastAsia="en-US"/>
        </w:rPr>
        <w:t>En los planos de vigas E-34 al E-40 del piso técnico, la losa en volado a los extremos de las vigas se ha considerado un espesor de 0.20 m, no siendo compatible con lo indicado en los planos E-17 al E-21 donde se indica que la losa es de espesor 0.12 cm. Compatibilizar y actualizar planos.</w:t>
      </w:r>
    </w:p>
    <w:p w14:paraId="1CCA0FFF" w14:textId="45E48414"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0ED45BD8"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03D41569"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700224" behindDoc="0" locked="0" layoutInCell="1" allowOverlap="1" wp14:anchorId="2AEE1C3B" wp14:editId="0BBDE020">
            <wp:simplePos x="0" y="0"/>
            <wp:positionH relativeFrom="column">
              <wp:posOffset>3864610</wp:posOffset>
            </wp:positionH>
            <wp:positionV relativeFrom="paragraph">
              <wp:posOffset>326390</wp:posOffset>
            </wp:positionV>
            <wp:extent cx="2290445" cy="1463040"/>
            <wp:effectExtent l="0" t="0" r="0" b="381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32858" t="32589" r="29939" b="25166"/>
                    <a:stretch/>
                  </pic:blipFill>
                  <pic:spPr bwMode="auto">
                    <a:xfrm>
                      <a:off x="0" y="0"/>
                      <a:ext cx="2290445" cy="1463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460980"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699200" behindDoc="0" locked="0" layoutInCell="1" allowOverlap="1" wp14:anchorId="0E4BD331" wp14:editId="0DF1AEAF">
            <wp:simplePos x="0" y="0"/>
            <wp:positionH relativeFrom="margin">
              <wp:posOffset>283845</wp:posOffset>
            </wp:positionH>
            <wp:positionV relativeFrom="paragraph">
              <wp:posOffset>10160</wp:posOffset>
            </wp:positionV>
            <wp:extent cx="2910840" cy="2574290"/>
            <wp:effectExtent l="0" t="0" r="3810" b="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2811" t="31116" r="46337" b="20338"/>
                    <a:stretch/>
                  </pic:blipFill>
                  <pic:spPr bwMode="auto">
                    <a:xfrm>
                      <a:off x="0" y="0"/>
                      <a:ext cx="2910840" cy="2574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BE761B8"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269CB12D"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6445E363"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68313736"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4320022F" w14:textId="6EB7450E"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3E00B0AC"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3B868A08"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336A1CB0"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08DB663B"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63ED9430"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2C5ADC77"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4C891B4"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0D8A8361"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15DEE3AD"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2D1299C"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D35FD45" w14:textId="24B7889E"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B42115D"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0A0F9B3" w14:textId="74824E65"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5A98047E" w14:textId="4F5E4259"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actualizo los planos E-17 al E-21 de las vigas del piso técnico, donde se indica la losa del volado con un espesor de 12 cm.</w:t>
      </w:r>
    </w:p>
    <w:p w14:paraId="14F14605" w14:textId="6A03D803"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0717E50B" w14:textId="5349DFC6"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Levantada</w:t>
      </w:r>
      <w:r w:rsidRPr="00BF6D86">
        <w:rPr>
          <w:rFonts w:ascii="Arial" w:hAnsi="Arial" w:cs="Arial"/>
          <w:noProof w:val="0"/>
          <w:sz w:val="22"/>
          <w:szCs w:val="22"/>
          <w:lang w:val="es-ES" w:eastAsia="en-US"/>
        </w:rPr>
        <w:t>.</w:t>
      </w:r>
    </w:p>
    <w:p w14:paraId="3ABA8574" w14:textId="7E3118EA"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09E7E4C" w14:textId="1EA94B3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 xml:space="preserve">En plano de escaleras, E-60a, revisar acero de la escalera 4 y escalera 5, Tramo S1 (6 pasos), el tramo está trabajando en voladizo </w:t>
      </w:r>
    </w:p>
    <w:p w14:paraId="7B5FE433" w14:textId="012E6B7A"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28C27A61" w14:textId="058EE433"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47DDACD6" w14:textId="541A9222" w:rsidR="00EC0DD0" w:rsidRPr="00BF6D86" w:rsidRDefault="002500ED" w:rsidP="00EC0DD0">
      <w:pPr>
        <w:widowControl/>
        <w:tabs>
          <w:tab w:val="left" w:pos="7392"/>
        </w:tabs>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702272" behindDoc="0" locked="0" layoutInCell="1" allowOverlap="1" wp14:anchorId="0BC725AD" wp14:editId="77713520">
            <wp:simplePos x="0" y="0"/>
            <wp:positionH relativeFrom="column">
              <wp:posOffset>777240</wp:posOffset>
            </wp:positionH>
            <wp:positionV relativeFrom="paragraph">
              <wp:posOffset>5715</wp:posOffset>
            </wp:positionV>
            <wp:extent cx="3600450" cy="2070735"/>
            <wp:effectExtent l="0" t="0" r="0" b="5715"/>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7563" t="31382" r="26409" b="21545"/>
                    <a:stretch/>
                  </pic:blipFill>
                  <pic:spPr bwMode="auto">
                    <a:xfrm>
                      <a:off x="0" y="0"/>
                      <a:ext cx="3600450" cy="20707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3C602A"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0D41FD9C"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37AAEEB0"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3393A570"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423E88D0"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74136635"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2744E682"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194BC865"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0B5382E4"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1DD12126"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7AF16ABE"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1A990738"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7BB69D1F"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27B6ADCB"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r w:rsidRPr="00BF6D86">
        <w:rPr>
          <w:rFonts w:ascii="Arial" w:hAnsi="Arial" w:cs="Arial"/>
          <w:sz w:val="21"/>
          <w:szCs w:val="21"/>
          <w:lang w:val="en-US" w:eastAsia="en-US"/>
        </w:rPr>
        <w:lastRenderedPageBreak/>
        <w:drawing>
          <wp:anchor distT="0" distB="0" distL="114300" distR="114300" simplePos="0" relativeHeight="251703296" behindDoc="0" locked="0" layoutInCell="1" allowOverlap="1" wp14:anchorId="15632542" wp14:editId="6AF05427">
            <wp:simplePos x="0" y="0"/>
            <wp:positionH relativeFrom="margin">
              <wp:align>center</wp:align>
            </wp:positionH>
            <wp:positionV relativeFrom="paragraph">
              <wp:posOffset>0</wp:posOffset>
            </wp:positionV>
            <wp:extent cx="4368800" cy="2860040"/>
            <wp:effectExtent l="0" t="0" r="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26883" t="20519" r="27088" b="25890"/>
                    <a:stretch/>
                  </pic:blipFill>
                  <pic:spPr bwMode="auto">
                    <a:xfrm>
                      <a:off x="0" y="0"/>
                      <a:ext cx="4368800" cy="2860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635FE38"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00666A09"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73FE9DE1"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09FBACF1"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17264024"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31776D76"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4DAF0D2D"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4F9951DC"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7E64EF2"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96F7493"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3D8235C"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5D17935"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1023B89A"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56DB753"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1D1EBAA7"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EEB67CB"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7F9A964"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FE44894"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23C13B25"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4706CB24"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6AABEF9B"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El refuerzo especificado para dichas escaleras es suficiente, ya que la losa que se ve en los tramos mencionados cuenta con elementos de borde que le sirve de apoyo, como se observar en la vista en planta de las escaleras.</w:t>
      </w:r>
    </w:p>
    <w:p w14:paraId="6113EABE"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54216845"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20A9F27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2C77914"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Plano E-62. Falta dibujar viga de apoyo VE5-2 (.30x.70), según plano de techos.</w:t>
      </w:r>
    </w:p>
    <w:p w14:paraId="297CB06F"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2F8966B2"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4535825F"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0D749D5"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704320" behindDoc="0" locked="0" layoutInCell="1" allowOverlap="1" wp14:anchorId="651F9939" wp14:editId="084619C5">
            <wp:simplePos x="0" y="0"/>
            <wp:positionH relativeFrom="column">
              <wp:posOffset>551815</wp:posOffset>
            </wp:positionH>
            <wp:positionV relativeFrom="paragraph">
              <wp:posOffset>11430</wp:posOffset>
            </wp:positionV>
            <wp:extent cx="3459480" cy="1698625"/>
            <wp:effectExtent l="0" t="0" r="762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28786" t="31623" r="26710" b="29511"/>
                    <a:stretch/>
                  </pic:blipFill>
                  <pic:spPr bwMode="auto">
                    <a:xfrm>
                      <a:off x="0" y="0"/>
                      <a:ext cx="3459480" cy="16986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E38499E"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06D190C"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5466DBB7"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0907ED13"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101EB378"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04D7B39A"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211C67A"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5EF8249D"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0A18342"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F356E36"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FD21BE8" w14:textId="77777777" w:rsidR="00EC0DD0" w:rsidRPr="00BF6D86" w:rsidRDefault="00EC0DD0" w:rsidP="00EC0DD0">
      <w:pPr>
        <w:widowControl/>
        <w:suppressAutoHyphens w:val="0"/>
        <w:autoSpaceDE w:val="0"/>
        <w:autoSpaceDN w:val="0"/>
        <w:adjustRightInd w:val="0"/>
        <w:rPr>
          <w:rFonts w:ascii="Arial" w:hAnsi="Arial" w:cs="Arial"/>
          <w:noProof w:val="0"/>
          <w:color w:val="5B9BD4"/>
          <w:sz w:val="22"/>
          <w:szCs w:val="22"/>
          <w:lang w:val="es-ES" w:eastAsia="en-US"/>
        </w:rPr>
      </w:pPr>
    </w:p>
    <w:p w14:paraId="7A856AB8"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6B5C1412"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La viga Vs-8b(.25x.70) junto con la placa PL-07 están sirviendo de apoyo para el Tramo 1 de la Escalera Protegida 5, por lo cual no requiere de una viga de apoyo.</w:t>
      </w:r>
    </w:p>
    <w:p w14:paraId="467AE0DD"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5AA1CD1D" w14:textId="0C46B8DD" w:rsidR="005257B3" w:rsidRPr="00BF6D86" w:rsidRDefault="00EC0DD0" w:rsidP="005257B3">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No Levantada.</w:t>
      </w:r>
    </w:p>
    <w:p w14:paraId="79FEA5D9" w14:textId="5E379CB2"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lastRenderedPageBreak/>
        <w:t>La viga VS-8b es paralela a la escalera, por lo que no puede ser apoyo de la escalera, tal como se muestra en el gráfico siguiente que es parte del plano E-20.</w:t>
      </w:r>
    </w:p>
    <w:p w14:paraId="392D6C25" w14:textId="3D2B8AD1"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19680" behindDoc="0" locked="0" layoutInCell="1" allowOverlap="1" wp14:anchorId="045749ED" wp14:editId="2AEE26C6">
            <wp:simplePos x="0" y="0"/>
            <wp:positionH relativeFrom="column">
              <wp:posOffset>2589530</wp:posOffset>
            </wp:positionH>
            <wp:positionV relativeFrom="paragraph">
              <wp:posOffset>278765</wp:posOffset>
            </wp:positionV>
            <wp:extent cx="2998470" cy="1775460"/>
            <wp:effectExtent l="0" t="0" r="0" b="0"/>
            <wp:wrapSquare wrapText="bothSides"/>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21449" t="14047" r="32549" b="37542"/>
                    <a:stretch/>
                  </pic:blipFill>
                  <pic:spPr bwMode="auto">
                    <a:xfrm>
                      <a:off x="0" y="0"/>
                      <a:ext cx="2998470" cy="1775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6D86">
        <w:rPr>
          <w:rFonts w:ascii="Arial" w:hAnsi="Arial" w:cs="Arial"/>
          <w:color w:val="000000"/>
          <w:szCs w:val="24"/>
          <w:lang w:val="en-US" w:eastAsia="en-US"/>
        </w:rPr>
        <w:drawing>
          <wp:anchor distT="0" distB="0" distL="114300" distR="114300" simplePos="0" relativeHeight="251718656" behindDoc="0" locked="0" layoutInCell="1" allowOverlap="1" wp14:anchorId="73133285" wp14:editId="42861EAA">
            <wp:simplePos x="0" y="0"/>
            <wp:positionH relativeFrom="margin">
              <wp:posOffset>-213360</wp:posOffset>
            </wp:positionH>
            <wp:positionV relativeFrom="paragraph">
              <wp:posOffset>164465</wp:posOffset>
            </wp:positionV>
            <wp:extent cx="2746375" cy="2125980"/>
            <wp:effectExtent l="0" t="0" r="0" b="762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30056" t="41639" r="40593" b="17976"/>
                    <a:stretch/>
                  </pic:blipFill>
                  <pic:spPr bwMode="auto">
                    <a:xfrm>
                      <a:off x="0" y="0"/>
                      <a:ext cx="2746375" cy="2125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E9A9A1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C16253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89FA0E6" w14:textId="21A0E418"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Plano E-20</w:t>
      </w:r>
      <w:r w:rsidRPr="00BF6D86">
        <w:rPr>
          <w:rFonts w:ascii="Arial" w:hAnsi="Arial" w:cs="Arial"/>
          <w:noProof w:val="0"/>
          <w:sz w:val="22"/>
          <w:szCs w:val="22"/>
          <w:lang w:val="es-ES" w:eastAsia="en-US"/>
        </w:rPr>
        <w:tab/>
      </w:r>
      <w:r w:rsidRPr="00BF6D86">
        <w:rPr>
          <w:rFonts w:ascii="Arial" w:hAnsi="Arial" w:cs="Arial"/>
          <w:noProof w:val="0"/>
          <w:sz w:val="22"/>
          <w:szCs w:val="22"/>
          <w:lang w:val="es-ES" w:eastAsia="en-US"/>
        </w:rPr>
        <w:tab/>
      </w:r>
      <w:r w:rsidRPr="00BF6D86">
        <w:rPr>
          <w:rFonts w:ascii="Arial" w:hAnsi="Arial" w:cs="Arial"/>
          <w:noProof w:val="0"/>
          <w:sz w:val="22"/>
          <w:szCs w:val="22"/>
          <w:lang w:val="es-ES" w:eastAsia="en-US"/>
        </w:rPr>
        <w:tab/>
      </w:r>
      <w:r w:rsidRPr="00BF6D86">
        <w:rPr>
          <w:rFonts w:ascii="Arial" w:hAnsi="Arial" w:cs="Arial"/>
          <w:noProof w:val="0"/>
          <w:sz w:val="22"/>
          <w:szCs w:val="22"/>
          <w:lang w:val="es-ES" w:eastAsia="en-US"/>
        </w:rPr>
        <w:tab/>
      </w:r>
      <w:r w:rsidRPr="00BF6D86">
        <w:rPr>
          <w:rFonts w:ascii="Arial" w:hAnsi="Arial" w:cs="Arial"/>
          <w:noProof w:val="0"/>
          <w:sz w:val="22"/>
          <w:szCs w:val="22"/>
          <w:lang w:val="es-ES" w:eastAsia="en-US"/>
        </w:rPr>
        <w:tab/>
        <w:t>Plano E-62</w:t>
      </w:r>
    </w:p>
    <w:p w14:paraId="4EEC8E8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4252F0E"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p>
    <w:p w14:paraId="018B0DA6"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4E973973"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agregó la viga de apoyo de la escalera Nº5, ver plano E-20.</w:t>
      </w:r>
    </w:p>
    <w:p w14:paraId="1A83C7B3" w14:textId="4A50A5C9"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p>
    <w:p w14:paraId="4C90D194"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6AC4F367"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p>
    <w:p w14:paraId="20BAB20D"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w:t>
      </w:r>
    </w:p>
    <w:p w14:paraId="354D6B79" w14:textId="5635D6F9"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La Placa PL-7 en el primer piso, tapa la puerta de salida de la escalera que llega del piso técnico (escalera integrada S-2). Deben coordinar con la especialidad de arquitectura.</w:t>
      </w:r>
      <w:r w:rsidRPr="00BF6D86">
        <w:rPr>
          <w:rFonts w:ascii="Arial" w:hAnsi="Arial" w:cs="Arial"/>
          <w:color w:val="000000"/>
          <w:sz w:val="21"/>
          <w:szCs w:val="21"/>
          <w:lang w:val="es-ES" w:eastAsia="en-US"/>
        </w:rPr>
        <w:t xml:space="preserve"> </w:t>
      </w:r>
    </w:p>
    <w:p w14:paraId="7620D71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20704" behindDoc="0" locked="0" layoutInCell="1" allowOverlap="1" wp14:anchorId="2E532D76" wp14:editId="53C227EF">
            <wp:simplePos x="0" y="0"/>
            <wp:positionH relativeFrom="column">
              <wp:posOffset>501015</wp:posOffset>
            </wp:positionH>
            <wp:positionV relativeFrom="paragraph">
              <wp:posOffset>157480</wp:posOffset>
            </wp:positionV>
            <wp:extent cx="2619375" cy="1722120"/>
            <wp:effectExtent l="0" t="0" r="9525" b="0"/>
            <wp:wrapSquare wrapText="bothSides"/>
            <wp:docPr id="960" name="Imagen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29069" t="22325" r="29304" b="29014"/>
                    <a:stretch/>
                  </pic:blipFill>
                  <pic:spPr bwMode="auto">
                    <a:xfrm>
                      <a:off x="0" y="0"/>
                      <a:ext cx="2619375" cy="1722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E9BC1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5E2AE7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44C6786" w14:textId="3C9E81C0"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22C340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4D5D5A8" w14:textId="14FBDF30"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Plano de Arquitectura</w:t>
      </w:r>
    </w:p>
    <w:p w14:paraId="1A7235F8" w14:textId="7FE2A935"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A8D3DD1" w14:textId="60DCD9F1"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78942C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7D3D3EA" w14:textId="5D46A345"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4758901" w14:textId="31E129E3"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C15D2C4" w14:textId="3B24A1AC"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318A4EA" w14:textId="2BAC79DC" w:rsidR="00EC0DD0" w:rsidRPr="00BF6D86" w:rsidRDefault="005257B3"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lastRenderedPageBreak/>
        <w:drawing>
          <wp:anchor distT="0" distB="0" distL="114300" distR="114300" simplePos="0" relativeHeight="251721728" behindDoc="0" locked="0" layoutInCell="1" allowOverlap="1" wp14:anchorId="544AB8B7" wp14:editId="39869E8F">
            <wp:simplePos x="0" y="0"/>
            <wp:positionH relativeFrom="column">
              <wp:posOffset>558165</wp:posOffset>
            </wp:positionH>
            <wp:positionV relativeFrom="paragraph">
              <wp:posOffset>50165</wp:posOffset>
            </wp:positionV>
            <wp:extent cx="2514600" cy="1665605"/>
            <wp:effectExtent l="0" t="0" r="0" b="0"/>
            <wp:wrapSquare wrapText="bothSides"/>
            <wp:docPr id="961" name="Imagen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33584" t="25836" r="32972" b="34783"/>
                    <a:stretch/>
                  </pic:blipFill>
                  <pic:spPr bwMode="auto">
                    <a:xfrm>
                      <a:off x="0" y="0"/>
                      <a:ext cx="2514600" cy="16656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7B6A5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0AA7FF0" w14:textId="39177E0A"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7FB043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3DD664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FA9A9C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AE2238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07A111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Plano de estructuras</w:t>
      </w:r>
    </w:p>
    <w:p w14:paraId="25EF774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EBFAE4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A8E425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68D2AC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E96A437" w14:textId="10F406D1"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2426B364" w14:textId="542EE478"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En lo que respecta a la placa, se ha implementado la recomendación.</w:t>
      </w:r>
    </w:p>
    <w:p w14:paraId="7BBCBBE5" w14:textId="0E6B1165"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28145B7"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No Levantada.</w:t>
      </w:r>
    </w:p>
    <w:p w14:paraId="045C4B56" w14:textId="47D7EAA5"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En el plano E-20, solo se ha colocado, “Ver planta de arquitectura puerta en el primer piso”, pero el grafico de la placa PL-7 sigue continua.</w:t>
      </w:r>
    </w:p>
    <w:p w14:paraId="63C2CB2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2F877C0" w14:textId="351DD494"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En el plano E-11, se muestra la placa PL-07 (Piso Técnico), en el cual se ha puesto la indicación “Puerta en el primer piso, ver planta de estructuras”. Al ser la placa que se ubica en el piso técnico no debería ir esta indicación.</w:t>
      </w:r>
    </w:p>
    <w:p w14:paraId="5116DFC2" w14:textId="1D7C3D7F"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592FB9A" w14:textId="20B56F3F"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 xml:space="preserve">En el plano E-11a, la placa PL-07 (Piso Técnico – 1er@3er Piso), es donde se debe dibujar detalladamente la placa PL-07 para el primer piso con el vano de las puertas. </w:t>
      </w:r>
    </w:p>
    <w:p w14:paraId="22CB32E4" w14:textId="5FFB018A"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86C16B0" w14:textId="73B8F0E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Se debe presentar el diseño de la placa PL-07, en la memoria de cálculo solo se tiene diseño para dos placas PL-01 y PL-08</w:t>
      </w:r>
    </w:p>
    <w:p w14:paraId="15AF512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D8AD61C" w14:textId="3AE20277" w:rsidR="00680F8C"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 xml:space="preserve">Asimismo, la Placa PL-11, según plano de arquitectura, tiene dos puertas en el primer piso y un pase para la manguera contra incendio, dibujar el detalle constructivo de dicha placa para este nivel, Verificar y presentar diseño con esta </w:t>
      </w:r>
    </w:p>
    <w:p w14:paraId="50AE0D4D" w14:textId="4AE9EC89" w:rsidR="00680F8C" w:rsidRDefault="00680F8C"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53472" behindDoc="0" locked="0" layoutInCell="1" allowOverlap="1" wp14:anchorId="144A99D5" wp14:editId="43CAF718">
            <wp:simplePos x="0" y="0"/>
            <wp:positionH relativeFrom="margin">
              <wp:posOffset>1358265</wp:posOffset>
            </wp:positionH>
            <wp:positionV relativeFrom="paragraph">
              <wp:posOffset>10160</wp:posOffset>
            </wp:positionV>
            <wp:extent cx="4202847" cy="3240000"/>
            <wp:effectExtent l="0" t="0" r="7620" b="0"/>
            <wp:wrapNone/>
            <wp:docPr id="1023" name="Imagen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extLst>
                        <a:ext uri="{28A0092B-C50C-407E-A947-70E740481C1C}">
                          <a14:useLocalDpi xmlns:a14="http://schemas.microsoft.com/office/drawing/2010/main" val="0"/>
                        </a:ext>
                      </a:extLst>
                    </a:blip>
                    <a:srcRect l="19817" t="11529" r="28304" b="17384"/>
                    <a:stretch/>
                  </pic:blipFill>
                  <pic:spPr bwMode="auto">
                    <a:xfrm>
                      <a:off x="0" y="0"/>
                      <a:ext cx="4202847" cy="324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9DE471" w14:textId="0CC9FEEB" w:rsidR="005257B3"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modificación.</w:t>
      </w:r>
    </w:p>
    <w:p w14:paraId="26D9FE8B" w14:textId="128E90AB" w:rsidR="005257B3" w:rsidRPr="00BF6D86" w:rsidRDefault="005257B3"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9C36B30" w14:textId="07B698F2" w:rsidR="005257B3" w:rsidRPr="00BF6D86" w:rsidRDefault="005257B3"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107D09D" w14:textId="77855C8B" w:rsidR="005257B3" w:rsidRPr="00BF6D86" w:rsidRDefault="005257B3"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1527C42" w14:textId="5DF38906" w:rsidR="005257B3" w:rsidRPr="00BF6D86" w:rsidRDefault="005257B3"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CB918F0" w14:textId="345FF4C7" w:rsidR="005257B3" w:rsidRPr="00BF6D86" w:rsidRDefault="005257B3"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2CDF1E7" w14:textId="2A8FC217" w:rsidR="005257B3" w:rsidRPr="00BF6D86" w:rsidRDefault="005257B3"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35B4789" w14:textId="3FD44A35" w:rsidR="005257B3" w:rsidRPr="00BF6D86" w:rsidRDefault="005257B3"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E2F9B42" w14:textId="0F70A655" w:rsidR="005257B3" w:rsidRPr="00BF6D86" w:rsidRDefault="005257B3"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37FBABE" w14:textId="73E2DD8D" w:rsidR="005257B3" w:rsidRPr="00BF6D86" w:rsidRDefault="005257B3"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95D0D78" w14:textId="7B9CD6D0" w:rsidR="005257B3" w:rsidRPr="00BF6D86" w:rsidRDefault="005257B3"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B4BCAD5" w14:textId="15B104AE" w:rsidR="005257B3" w:rsidRPr="00BF6D86" w:rsidRDefault="005257B3"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30D3CA3" w14:textId="6DDC003F" w:rsidR="005257B3" w:rsidRPr="00BF6D86" w:rsidRDefault="005257B3"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C025238" w14:textId="70190662" w:rsidR="005257B3" w:rsidRPr="00BF6D86" w:rsidRDefault="005257B3"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B16C7DA" w14:textId="03FDBF8E" w:rsidR="005257B3" w:rsidRPr="00BF6D86" w:rsidRDefault="005257B3"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F2F3242" w14:textId="00ACA6BF"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lastRenderedPageBreak/>
        <w:t>Plano E-11a de Estructuras</w:t>
      </w:r>
    </w:p>
    <w:p w14:paraId="70A7CDD0" w14:textId="1FF52671"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54496" behindDoc="0" locked="0" layoutInCell="1" allowOverlap="1" wp14:anchorId="461B5F2A" wp14:editId="231EB06A">
            <wp:simplePos x="0" y="0"/>
            <wp:positionH relativeFrom="margin">
              <wp:posOffset>-635</wp:posOffset>
            </wp:positionH>
            <wp:positionV relativeFrom="paragraph">
              <wp:posOffset>318135</wp:posOffset>
            </wp:positionV>
            <wp:extent cx="5661025" cy="2013585"/>
            <wp:effectExtent l="0" t="0" r="0" b="5715"/>
            <wp:wrapSquare wrapText="bothSides"/>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21798" t="33946" r="21999" b="30513"/>
                    <a:stretch/>
                  </pic:blipFill>
                  <pic:spPr bwMode="auto">
                    <a:xfrm>
                      <a:off x="0" y="0"/>
                      <a:ext cx="5661025" cy="20135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8F9B7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Plano A-15 de Arquitectura</w:t>
      </w:r>
    </w:p>
    <w:p w14:paraId="504C54F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B65344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B26EC9F" w14:textId="5248CADE" w:rsidR="005257B3" w:rsidRPr="00BF6D86" w:rsidRDefault="005257B3" w:rsidP="005257B3">
      <w:pPr>
        <w:widowControl/>
        <w:tabs>
          <w:tab w:val="left" w:pos="1701"/>
        </w:tabs>
        <w:suppressAutoHyphens w:val="0"/>
        <w:ind w:left="1701" w:hanging="1275"/>
        <w:contextualSpacing/>
        <w:jc w:val="both"/>
        <w:rPr>
          <w:rFonts w:ascii="Arial" w:hAnsi="Arial" w:cs="Arial"/>
          <w:noProof w:val="0"/>
          <w:color w:val="5B9BD5" w:themeColor="accent1"/>
          <w:sz w:val="21"/>
          <w:szCs w:val="21"/>
          <w:lang w:eastAsia="es-ES"/>
        </w:rPr>
      </w:pPr>
      <w:r w:rsidRPr="00BF6D86">
        <w:rPr>
          <w:rFonts w:ascii="Arial" w:hAnsi="Arial" w:cs="Arial"/>
          <w:noProof w:val="0"/>
          <w:color w:val="5B9BD5" w:themeColor="accent1"/>
          <w:sz w:val="21"/>
          <w:szCs w:val="21"/>
          <w:lang w:eastAsia="es-ES"/>
        </w:rPr>
        <w:t xml:space="preserve">Respuesta: </w:t>
      </w:r>
      <w:r w:rsidRPr="00BF6D86">
        <w:rPr>
          <w:rFonts w:ascii="Arial" w:hAnsi="Arial" w:cs="Arial"/>
          <w:noProof w:val="0"/>
          <w:color w:val="5B9BD5" w:themeColor="accent1"/>
          <w:sz w:val="21"/>
          <w:szCs w:val="21"/>
          <w:lang w:eastAsia="es-ES"/>
        </w:rPr>
        <w:tab/>
        <w:t>Se han actualizado en los planos y en la memoria de cálculo las placas PL7 y PL11 considerando las aberturas del primer piso.</w:t>
      </w:r>
    </w:p>
    <w:p w14:paraId="68AFE1D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E77B02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0AD80BE"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Compatibilizar el acero que va en el paño de la losa de techo donde se ubica la escalera N° 6, en planta se especifica malla de acero de Ø 3/8", pero en el detalle de la escalera en el primer tramo se indica acero de Ø ½”</w:t>
      </w:r>
    </w:p>
    <w:p w14:paraId="6B30B1D1"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r w:rsidRPr="00BF6D86">
        <w:rPr>
          <w:rFonts w:ascii="Arial" w:hAnsi="Arial" w:cs="Arial"/>
          <w:noProof w:val="0"/>
          <w:sz w:val="21"/>
          <w:szCs w:val="21"/>
          <w:lang w:val="es-ES" w:eastAsia="es-ES"/>
        </w:rPr>
        <w:t xml:space="preserve"> </w:t>
      </w:r>
    </w:p>
    <w:p w14:paraId="462292FD"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705344" behindDoc="0" locked="0" layoutInCell="1" allowOverlap="1" wp14:anchorId="6B62AA65" wp14:editId="25175191">
            <wp:simplePos x="0" y="0"/>
            <wp:positionH relativeFrom="margin">
              <wp:posOffset>1158240</wp:posOffset>
            </wp:positionH>
            <wp:positionV relativeFrom="paragraph">
              <wp:posOffset>9525</wp:posOffset>
            </wp:positionV>
            <wp:extent cx="3305810" cy="1605280"/>
            <wp:effectExtent l="0" t="0" r="889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16836" t="32347" r="16905" b="10441"/>
                    <a:stretch/>
                  </pic:blipFill>
                  <pic:spPr bwMode="auto">
                    <a:xfrm>
                      <a:off x="0" y="0"/>
                      <a:ext cx="3305810" cy="1605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76DDBB0"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0C91B85F"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4D5AC849"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2EC28611"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779E0314"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03E90C5B"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1E8BBCBA"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71D3F1DA"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6AF22091"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65D85BED"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4287AEE0"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r w:rsidRPr="00BF6D86">
        <w:rPr>
          <w:rFonts w:ascii="Arial" w:hAnsi="Arial" w:cs="Arial"/>
          <w:sz w:val="21"/>
          <w:szCs w:val="21"/>
          <w:lang w:val="en-US" w:eastAsia="en-US"/>
        </w:rPr>
        <w:lastRenderedPageBreak/>
        <w:drawing>
          <wp:anchor distT="0" distB="0" distL="114300" distR="114300" simplePos="0" relativeHeight="251706368" behindDoc="0" locked="0" layoutInCell="1" allowOverlap="1" wp14:anchorId="1FCBD299" wp14:editId="700CBF09">
            <wp:simplePos x="0" y="0"/>
            <wp:positionH relativeFrom="margin">
              <wp:posOffset>1838960</wp:posOffset>
            </wp:positionH>
            <wp:positionV relativeFrom="paragraph">
              <wp:posOffset>9525</wp:posOffset>
            </wp:positionV>
            <wp:extent cx="2164080" cy="2742565"/>
            <wp:effectExtent l="0" t="0" r="7620" b="63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36524" t="18105" r="36592" b="21303"/>
                    <a:stretch/>
                  </pic:blipFill>
                  <pic:spPr bwMode="auto">
                    <a:xfrm>
                      <a:off x="0" y="0"/>
                      <a:ext cx="2164080" cy="27425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4C96B9"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173F1EC3"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6B8BD35D"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6E387D49"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082B45F2"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7F270218"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168840DE" w14:textId="77777777" w:rsidR="00EC0DD0" w:rsidRPr="00BF6D86" w:rsidRDefault="00EC0DD0" w:rsidP="00EC0DD0">
      <w:pPr>
        <w:widowControl/>
        <w:tabs>
          <w:tab w:val="left" w:pos="1296"/>
        </w:tabs>
        <w:suppressAutoHyphens w:val="0"/>
        <w:rPr>
          <w:rFonts w:ascii="Arial" w:hAnsi="Arial" w:cs="Arial"/>
          <w:noProof w:val="0"/>
          <w:sz w:val="21"/>
          <w:szCs w:val="21"/>
          <w:lang w:val="es-ES" w:eastAsia="es-ES"/>
        </w:rPr>
      </w:pPr>
      <w:r w:rsidRPr="00BF6D86">
        <w:rPr>
          <w:rFonts w:ascii="Arial" w:hAnsi="Arial" w:cs="Arial"/>
          <w:noProof w:val="0"/>
          <w:sz w:val="21"/>
          <w:szCs w:val="21"/>
          <w:lang w:val="es-ES" w:eastAsia="es-ES"/>
        </w:rPr>
        <w:tab/>
      </w:r>
    </w:p>
    <w:p w14:paraId="042D38BA" w14:textId="77777777" w:rsidR="00EC0DD0" w:rsidRPr="00BF6D86" w:rsidRDefault="00EC0DD0" w:rsidP="00EC0DD0">
      <w:pPr>
        <w:widowControl/>
        <w:tabs>
          <w:tab w:val="left" w:pos="1296"/>
        </w:tabs>
        <w:suppressAutoHyphens w:val="0"/>
        <w:rPr>
          <w:rFonts w:ascii="Arial" w:hAnsi="Arial" w:cs="Arial"/>
          <w:noProof w:val="0"/>
          <w:sz w:val="21"/>
          <w:szCs w:val="21"/>
          <w:lang w:val="es-ES" w:eastAsia="es-ES"/>
        </w:rPr>
      </w:pPr>
    </w:p>
    <w:p w14:paraId="55E5F443" w14:textId="77777777" w:rsidR="00EC0DD0" w:rsidRPr="00BF6D86" w:rsidRDefault="00EC0DD0" w:rsidP="00EC0DD0">
      <w:pPr>
        <w:widowControl/>
        <w:tabs>
          <w:tab w:val="left" w:pos="1296"/>
        </w:tabs>
        <w:suppressAutoHyphens w:val="0"/>
        <w:rPr>
          <w:rFonts w:ascii="Arial" w:hAnsi="Arial" w:cs="Arial"/>
          <w:noProof w:val="0"/>
          <w:sz w:val="21"/>
          <w:szCs w:val="21"/>
          <w:lang w:val="es-ES" w:eastAsia="es-ES"/>
        </w:rPr>
      </w:pPr>
    </w:p>
    <w:p w14:paraId="71D88D1F" w14:textId="77777777" w:rsidR="00EC0DD0" w:rsidRPr="00BF6D86" w:rsidRDefault="00EC0DD0" w:rsidP="00EC0DD0">
      <w:pPr>
        <w:widowControl/>
        <w:tabs>
          <w:tab w:val="left" w:pos="1296"/>
        </w:tabs>
        <w:suppressAutoHyphens w:val="0"/>
        <w:rPr>
          <w:rFonts w:ascii="Arial" w:hAnsi="Arial" w:cs="Arial"/>
          <w:noProof w:val="0"/>
          <w:sz w:val="21"/>
          <w:szCs w:val="21"/>
          <w:lang w:val="es-ES" w:eastAsia="es-ES"/>
        </w:rPr>
      </w:pPr>
    </w:p>
    <w:p w14:paraId="1BAAD5DA" w14:textId="77777777" w:rsidR="00EC0DD0" w:rsidRPr="00BF6D86" w:rsidRDefault="00EC0DD0" w:rsidP="00EC0DD0">
      <w:pPr>
        <w:widowControl/>
        <w:tabs>
          <w:tab w:val="left" w:pos="1296"/>
        </w:tabs>
        <w:suppressAutoHyphens w:val="0"/>
        <w:rPr>
          <w:rFonts w:ascii="Arial" w:hAnsi="Arial" w:cs="Arial"/>
          <w:noProof w:val="0"/>
          <w:sz w:val="21"/>
          <w:szCs w:val="21"/>
          <w:lang w:val="es-ES" w:eastAsia="es-ES"/>
        </w:rPr>
      </w:pPr>
    </w:p>
    <w:p w14:paraId="03DABBC7" w14:textId="77777777" w:rsidR="00EC0DD0" w:rsidRPr="00BF6D86" w:rsidRDefault="00EC0DD0" w:rsidP="00EC0DD0">
      <w:pPr>
        <w:widowControl/>
        <w:tabs>
          <w:tab w:val="left" w:pos="1296"/>
        </w:tabs>
        <w:suppressAutoHyphens w:val="0"/>
        <w:rPr>
          <w:rFonts w:ascii="Arial" w:hAnsi="Arial" w:cs="Arial"/>
          <w:noProof w:val="0"/>
          <w:sz w:val="21"/>
          <w:szCs w:val="21"/>
          <w:lang w:val="es-ES" w:eastAsia="es-ES"/>
        </w:rPr>
      </w:pPr>
    </w:p>
    <w:p w14:paraId="796281E1" w14:textId="77777777" w:rsidR="00EC0DD0" w:rsidRPr="00BF6D86" w:rsidRDefault="00EC0DD0" w:rsidP="00EC0DD0">
      <w:pPr>
        <w:widowControl/>
        <w:tabs>
          <w:tab w:val="left" w:pos="1296"/>
        </w:tabs>
        <w:suppressAutoHyphens w:val="0"/>
        <w:rPr>
          <w:rFonts w:ascii="Arial" w:hAnsi="Arial" w:cs="Arial"/>
          <w:noProof w:val="0"/>
          <w:sz w:val="21"/>
          <w:szCs w:val="21"/>
          <w:lang w:val="es-ES" w:eastAsia="es-ES"/>
        </w:rPr>
      </w:pPr>
    </w:p>
    <w:p w14:paraId="531D849B" w14:textId="77777777" w:rsidR="00EC0DD0" w:rsidRPr="00BF6D86" w:rsidRDefault="00EC0DD0" w:rsidP="00EC0DD0">
      <w:pPr>
        <w:widowControl/>
        <w:tabs>
          <w:tab w:val="left" w:pos="1296"/>
        </w:tabs>
        <w:suppressAutoHyphens w:val="0"/>
        <w:rPr>
          <w:rFonts w:ascii="Arial" w:hAnsi="Arial" w:cs="Arial"/>
          <w:noProof w:val="0"/>
          <w:sz w:val="21"/>
          <w:szCs w:val="21"/>
          <w:lang w:val="es-ES" w:eastAsia="es-ES"/>
        </w:rPr>
      </w:pPr>
    </w:p>
    <w:p w14:paraId="2E750F7E" w14:textId="77777777" w:rsidR="00EC0DD0" w:rsidRPr="00BF6D86" w:rsidRDefault="00EC0DD0" w:rsidP="00EC0DD0">
      <w:pPr>
        <w:widowControl/>
        <w:tabs>
          <w:tab w:val="left" w:pos="1296"/>
        </w:tabs>
        <w:suppressAutoHyphens w:val="0"/>
        <w:rPr>
          <w:rFonts w:ascii="Arial" w:hAnsi="Arial" w:cs="Arial"/>
          <w:noProof w:val="0"/>
          <w:sz w:val="21"/>
          <w:szCs w:val="21"/>
          <w:lang w:val="es-ES" w:eastAsia="es-ES"/>
        </w:rPr>
      </w:pPr>
    </w:p>
    <w:p w14:paraId="5BE01ECD" w14:textId="77777777" w:rsidR="00EC0DD0" w:rsidRPr="00BF6D86" w:rsidRDefault="00EC0DD0" w:rsidP="00EC0DD0">
      <w:pPr>
        <w:widowControl/>
        <w:tabs>
          <w:tab w:val="left" w:pos="1296"/>
        </w:tabs>
        <w:suppressAutoHyphens w:val="0"/>
        <w:rPr>
          <w:rFonts w:ascii="Arial" w:hAnsi="Arial" w:cs="Arial"/>
          <w:noProof w:val="0"/>
          <w:sz w:val="21"/>
          <w:szCs w:val="21"/>
          <w:lang w:val="es-ES" w:eastAsia="es-ES"/>
        </w:rPr>
      </w:pPr>
    </w:p>
    <w:p w14:paraId="400A89FF" w14:textId="77777777" w:rsidR="00EC0DD0" w:rsidRPr="00BF6D86" w:rsidRDefault="00EC0DD0" w:rsidP="00EC0DD0">
      <w:pPr>
        <w:widowControl/>
        <w:tabs>
          <w:tab w:val="left" w:pos="1296"/>
        </w:tabs>
        <w:suppressAutoHyphens w:val="0"/>
        <w:rPr>
          <w:rFonts w:ascii="Arial" w:hAnsi="Arial" w:cs="Arial"/>
          <w:noProof w:val="0"/>
          <w:sz w:val="21"/>
          <w:szCs w:val="21"/>
          <w:lang w:val="es-ES" w:eastAsia="es-ES"/>
        </w:rPr>
      </w:pPr>
    </w:p>
    <w:p w14:paraId="6F5CC836" w14:textId="77777777" w:rsidR="00EC0DD0" w:rsidRPr="00BF6D86" w:rsidRDefault="00EC0DD0" w:rsidP="00EC0DD0">
      <w:pPr>
        <w:widowControl/>
        <w:tabs>
          <w:tab w:val="left" w:pos="1296"/>
        </w:tabs>
        <w:suppressAutoHyphens w:val="0"/>
        <w:rPr>
          <w:rFonts w:ascii="Arial" w:hAnsi="Arial" w:cs="Arial"/>
          <w:noProof w:val="0"/>
          <w:sz w:val="21"/>
          <w:szCs w:val="21"/>
          <w:lang w:val="es-ES" w:eastAsia="es-ES"/>
        </w:rPr>
      </w:pPr>
    </w:p>
    <w:p w14:paraId="5579B1E2" w14:textId="77777777" w:rsidR="00EC0DD0" w:rsidRPr="00BF6D86" w:rsidRDefault="00EC0DD0" w:rsidP="00EC0DD0">
      <w:pPr>
        <w:widowControl/>
        <w:tabs>
          <w:tab w:val="left" w:pos="1296"/>
        </w:tabs>
        <w:suppressAutoHyphens w:val="0"/>
        <w:rPr>
          <w:rFonts w:ascii="Arial" w:hAnsi="Arial" w:cs="Arial"/>
          <w:noProof w:val="0"/>
          <w:sz w:val="21"/>
          <w:szCs w:val="21"/>
          <w:lang w:val="es-ES" w:eastAsia="es-ES"/>
        </w:rPr>
      </w:pPr>
    </w:p>
    <w:p w14:paraId="38AA0517"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6D9222F6"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actualizado el detalle del tramo de la Escalera Nº6, ver plano E-63.</w:t>
      </w:r>
    </w:p>
    <w:p w14:paraId="1A542EE1" w14:textId="77777777" w:rsidR="00EC0DD0" w:rsidRPr="00BF6D86" w:rsidRDefault="00EC0DD0" w:rsidP="00EC0DD0">
      <w:pPr>
        <w:widowControl/>
        <w:tabs>
          <w:tab w:val="left" w:pos="1296"/>
        </w:tabs>
        <w:suppressAutoHyphens w:val="0"/>
        <w:rPr>
          <w:rFonts w:ascii="Arial" w:hAnsi="Arial" w:cs="Arial"/>
          <w:noProof w:val="0"/>
          <w:sz w:val="21"/>
          <w:szCs w:val="21"/>
          <w:lang w:val="es-ES" w:eastAsia="es-ES"/>
        </w:rPr>
      </w:pPr>
    </w:p>
    <w:p w14:paraId="2A973CCA"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No Levantada.</w:t>
      </w:r>
    </w:p>
    <w:p w14:paraId="0703DD1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El acero de la escalera en planta, debe quedar tal como está en el corte, es decir acero de Ø1/2” @0.20, de acuerdo al diseño de la escalera. Debe cambiar en planta de techos en el paño donde se ubica la escalera.</w:t>
      </w:r>
    </w:p>
    <w:p w14:paraId="3A4473D2" w14:textId="77777777" w:rsidR="00EC0DD0" w:rsidRPr="00BF6D86" w:rsidRDefault="00EC0DD0" w:rsidP="00EC0DD0">
      <w:pPr>
        <w:widowControl/>
        <w:suppressAutoHyphens w:val="0"/>
        <w:autoSpaceDE w:val="0"/>
        <w:autoSpaceDN w:val="0"/>
        <w:adjustRightInd w:val="0"/>
        <w:ind w:left="786"/>
        <w:jc w:val="both"/>
        <w:rPr>
          <w:rFonts w:ascii="Arial" w:hAnsi="Arial" w:cs="Arial"/>
          <w:color w:val="000000"/>
          <w:szCs w:val="24"/>
          <w:lang w:val="es-ES" w:eastAsia="en-US"/>
        </w:rPr>
      </w:pPr>
    </w:p>
    <w:p w14:paraId="6F1C244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24800" behindDoc="0" locked="0" layoutInCell="1" allowOverlap="1" wp14:anchorId="6284F2C3" wp14:editId="216213D5">
            <wp:simplePos x="0" y="0"/>
            <wp:positionH relativeFrom="column">
              <wp:posOffset>497205</wp:posOffset>
            </wp:positionH>
            <wp:positionV relativeFrom="paragraph">
              <wp:posOffset>0</wp:posOffset>
            </wp:positionV>
            <wp:extent cx="4547870" cy="2316480"/>
            <wp:effectExtent l="0" t="0" r="5080" b="7620"/>
            <wp:wrapSquare wrapText="bothSides"/>
            <wp:docPr id="965" name="Imagen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extLst>
                        <a:ext uri="{28A0092B-C50C-407E-A947-70E740481C1C}">
                          <a14:useLocalDpi xmlns:a14="http://schemas.microsoft.com/office/drawing/2010/main" val="0"/>
                        </a:ext>
                      </a:extLst>
                    </a:blip>
                    <a:srcRect l="27658" t="29850" r="19426" b="22241"/>
                    <a:stretch/>
                  </pic:blipFill>
                  <pic:spPr bwMode="auto">
                    <a:xfrm>
                      <a:off x="0" y="0"/>
                      <a:ext cx="4547870" cy="2316480"/>
                    </a:xfrm>
                    <a:prstGeom prst="rect">
                      <a:avLst/>
                    </a:prstGeom>
                    <a:ln>
                      <a:noFill/>
                    </a:ln>
                    <a:extLst>
                      <a:ext uri="{53640926-AAD7-44D8-BBD7-CCE9431645EC}">
                        <a14:shadowObscured xmlns:a14="http://schemas.microsoft.com/office/drawing/2010/main"/>
                      </a:ext>
                    </a:extLst>
                  </pic:spPr>
                </pic:pic>
              </a:graphicData>
            </a:graphic>
          </wp:anchor>
        </w:drawing>
      </w:r>
    </w:p>
    <w:p w14:paraId="25A9256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Complementar dibujo con la losa de techo.</w:t>
      </w:r>
    </w:p>
    <w:p w14:paraId="650C469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2FC0F54"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3AE4DD83"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actualizó el detalle de la escalera Nº6 con el acero correspondiente, ver plano E-63 y E-19, E-24</w:t>
      </w:r>
    </w:p>
    <w:p w14:paraId="7912B5D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DD5FADA"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7C314B96"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lastRenderedPageBreak/>
        <w:t>En todos los tamos deben mostrarle los apoyos. Verificar las demás escaleras.</w:t>
      </w:r>
    </w:p>
    <w:p w14:paraId="0A2DB008"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15C6E42C" w14:textId="77777777" w:rsidR="00EC0DD0" w:rsidRPr="00BF6D86" w:rsidRDefault="00EC0DD0" w:rsidP="00EC0DD0">
      <w:pPr>
        <w:widowControl/>
        <w:tabs>
          <w:tab w:val="left" w:pos="1296"/>
        </w:tabs>
        <w:suppressAutoHyphens w:val="0"/>
        <w:rPr>
          <w:rFonts w:ascii="Arial" w:hAnsi="Arial" w:cs="Arial"/>
          <w:sz w:val="21"/>
          <w:szCs w:val="21"/>
          <w:lang w:val="es-ES" w:eastAsia="es-ES"/>
        </w:rPr>
      </w:pPr>
    </w:p>
    <w:p w14:paraId="0A2C277B" w14:textId="77777777" w:rsidR="00EC0DD0" w:rsidRPr="00BF6D86" w:rsidRDefault="00EC0DD0" w:rsidP="00EC0DD0">
      <w:pPr>
        <w:widowControl/>
        <w:tabs>
          <w:tab w:val="left" w:pos="1296"/>
        </w:tabs>
        <w:suppressAutoHyphens w:val="0"/>
        <w:rPr>
          <w:rFonts w:ascii="Arial" w:hAnsi="Arial" w:cs="Arial"/>
          <w:sz w:val="21"/>
          <w:szCs w:val="21"/>
          <w:lang w:val="es-ES" w:eastAsia="es-ES"/>
        </w:rPr>
      </w:pPr>
      <w:r w:rsidRPr="00BF6D86">
        <w:rPr>
          <w:rFonts w:ascii="Arial" w:hAnsi="Arial" w:cs="Arial"/>
          <w:sz w:val="21"/>
          <w:szCs w:val="21"/>
          <w:lang w:val="en-US" w:eastAsia="en-US"/>
        </w:rPr>
        <w:drawing>
          <wp:anchor distT="0" distB="0" distL="114300" distR="114300" simplePos="0" relativeHeight="251707392" behindDoc="0" locked="0" layoutInCell="1" allowOverlap="1" wp14:anchorId="4A9FA8EC" wp14:editId="6A2037B4">
            <wp:simplePos x="0" y="0"/>
            <wp:positionH relativeFrom="column">
              <wp:posOffset>593090</wp:posOffset>
            </wp:positionH>
            <wp:positionV relativeFrom="paragraph">
              <wp:posOffset>4445</wp:posOffset>
            </wp:positionV>
            <wp:extent cx="3997325" cy="1828800"/>
            <wp:effectExtent l="0" t="0" r="3175" b="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20095" t="24623" r="24101" b="29994"/>
                    <a:stretch/>
                  </pic:blipFill>
                  <pic:spPr bwMode="auto">
                    <a:xfrm>
                      <a:off x="0" y="0"/>
                      <a:ext cx="3997325" cy="1828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F355B3"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42BA0D3"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58C58E9A"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DFC7C85"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A41B43C"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55AC4B4B"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DD172DB"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7302A00"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0DC8382A"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551F67F7"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0E45E3A"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3FF9556" w14:textId="77777777" w:rsidR="00EC0DD0" w:rsidRPr="00BF6D86" w:rsidRDefault="00EC0DD0" w:rsidP="00EC0DD0">
      <w:pPr>
        <w:widowControl/>
        <w:tabs>
          <w:tab w:val="left" w:pos="3227"/>
        </w:tabs>
        <w:suppressAutoHyphens w:val="0"/>
        <w:rPr>
          <w:rFonts w:ascii="Arial" w:hAnsi="Arial" w:cs="Arial"/>
          <w:noProof w:val="0"/>
          <w:sz w:val="21"/>
          <w:szCs w:val="21"/>
          <w:lang w:val="es-ES" w:eastAsia="es-ES"/>
        </w:rPr>
      </w:pPr>
      <w:r w:rsidRPr="00BF6D86">
        <w:rPr>
          <w:rFonts w:ascii="Arial" w:hAnsi="Arial" w:cs="Arial"/>
          <w:noProof w:val="0"/>
          <w:sz w:val="21"/>
          <w:szCs w:val="21"/>
          <w:lang w:val="es-ES" w:eastAsia="es-ES"/>
        </w:rPr>
        <w:tab/>
        <w:t>Escalera N° 6</w:t>
      </w:r>
    </w:p>
    <w:p w14:paraId="3F10DBE9"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04D1410E"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6AB96D88"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En el detalle se muestra el refuerzo requerido para las escaleras, los apoyos de estas se pueden observar en los planos de planta.</w:t>
      </w:r>
    </w:p>
    <w:p w14:paraId="66ABE421"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6B5BAB2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Parcialmente Levantada</w:t>
      </w:r>
      <w:r w:rsidRPr="00BF6D86">
        <w:rPr>
          <w:rFonts w:ascii="Arial" w:hAnsi="Arial" w:cs="Arial"/>
          <w:noProof w:val="0"/>
          <w:sz w:val="22"/>
          <w:szCs w:val="22"/>
          <w:lang w:val="es-ES" w:eastAsia="en-US"/>
        </w:rPr>
        <w:t>.</w:t>
      </w:r>
    </w:p>
    <w:p w14:paraId="36C1662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Se recomienda dibujar el tramo de las escaleras con los apoyos en cada extremo.</w:t>
      </w:r>
    </w:p>
    <w:p w14:paraId="347903E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25824" behindDoc="0" locked="0" layoutInCell="1" allowOverlap="1" wp14:anchorId="7105E9A7" wp14:editId="0AE18FC7">
            <wp:simplePos x="0" y="0"/>
            <wp:positionH relativeFrom="column">
              <wp:posOffset>488950</wp:posOffset>
            </wp:positionH>
            <wp:positionV relativeFrom="paragraph">
              <wp:posOffset>80645</wp:posOffset>
            </wp:positionV>
            <wp:extent cx="4188460" cy="1889760"/>
            <wp:effectExtent l="0" t="0" r="2540" b="0"/>
            <wp:wrapSquare wrapText="bothSides"/>
            <wp:docPr id="966" name="Imagen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19473" t="34615" r="31420" b="26004"/>
                    <a:stretch/>
                  </pic:blipFill>
                  <pic:spPr bwMode="auto">
                    <a:xfrm>
                      <a:off x="0" y="0"/>
                      <a:ext cx="4188460" cy="1889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97293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F15896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844635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2A412A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B6BF81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819746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39287E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7747A8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A8CEC60"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B54F139"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4B6E315"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732927E"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5A2ABAF9"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r w:rsidRPr="00BF6D86">
        <w:rPr>
          <w:rFonts w:ascii="Arial" w:hAnsi="Arial" w:cs="Arial"/>
          <w:sz w:val="20"/>
          <w:lang w:val="en-US" w:eastAsia="en-US"/>
        </w:rPr>
        <w:lastRenderedPageBreak/>
        <w:drawing>
          <wp:anchor distT="0" distB="0" distL="114300" distR="114300" simplePos="0" relativeHeight="251726848" behindDoc="0" locked="0" layoutInCell="1" allowOverlap="1" wp14:anchorId="0A556C2F" wp14:editId="0A2404F8">
            <wp:simplePos x="0" y="0"/>
            <wp:positionH relativeFrom="margin">
              <wp:posOffset>304800</wp:posOffset>
            </wp:positionH>
            <wp:positionV relativeFrom="paragraph">
              <wp:posOffset>118110</wp:posOffset>
            </wp:positionV>
            <wp:extent cx="2811780" cy="3163570"/>
            <wp:effectExtent l="0" t="0" r="7620" b="0"/>
            <wp:wrapSquare wrapText="bothSides"/>
            <wp:docPr id="967" name="Imagen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35418" t="21571" r="34243" b="17727"/>
                    <a:stretch/>
                  </pic:blipFill>
                  <pic:spPr bwMode="auto">
                    <a:xfrm>
                      <a:off x="0" y="0"/>
                      <a:ext cx="2811780" cy="31635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53BC13"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0B62E1AC"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B7842DF"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FAA5879"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51116B6"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r w:rsidRPr="00BF6D86">
        <w:rPr>
          <w:rFonts w:ascii="Arial" w:hAnsi="Arial" w:cs="Arial"/>
          <w:noProof w:val="0"/>
          <w:sz w:val="21"/>
          <w:szCs w:val="21"/>
          <w:lang w:val="es-ES" w:eastAsia="es-ES"/>
        </w:rPr>
        <w:t>La escalera 6, tiene solo 8 tramos, corregir.</w:t>
      </w:r>
    </w:p>
    <w:p w14:paraId="3BA12E97"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18534F7"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5E4DC6F6"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8D6C666"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12861AA3"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DB8A20D"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F2DA775"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457E326F"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15619AC7"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5C7B7E96"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08B42679"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0234AB9B"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9A7FCE6"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C9DE81C"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50DE61DF"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E5D90D5"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Respuesta:</w:t>
      </w:r>
    </w:p>
    <w:p w14:paraId="668A4000"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actualizó el detalle de la escalera Nº6, se especifica la cantidad de tramos correctos.</w:t>
      </w:r>
    </w:p>
    <w:p w14:paraId="60C62D52"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2DC57D2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Levantada</w:t>
      </w:r>
      <w:r w:rsidRPr="00BF6D86">
        <w:rPr>
          <w:rFonts w:ascii="Arial" w:hAnsi="Arial" w:cs="Arial"/>
          <w:noProof w:val="0"/>
          <w:sz w:val="22"/>
          <w:szCs w:val="22"/>
          <w:lang w:val="es-ES" w:eastAsia="en-US"/>
        </w:rPr>
        <w:t>.</w:t>
      </w:r>
    </w:p>
    <w:p w14:paraId="0C5F1D42"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37F22985"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602FA42A"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 xml:space="preserve">En los planos de tabiquería E-64 al E-80, no se han identificado los tipos de columnetas. </w:t>
      </w:r>
    </w:p>
    <w:p w14:paraId="1EB9B8B9"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55F06666"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0295450E"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actualizado la nomenclatura de las columnetas en los planos de tabiquería E-64 a E-80</w:t>
      </w:r>
    </w:p>
    <w:p w14:paraId="3386D013"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55E9464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Parcialmente Levantada</w:t>
      </w:r>
      <w:r w:rsidRPr="00BF6D86">
        <w:rPr>
          <w:rFonts w:ascii="Arial" w:hAnsi="Arial" w:cs="Arial"/>
          <w:noProof w:val="0"/>
          <w:sz w:val="22"/>
          <w:szCs w:val="22"/>
          <w:lang w:val="es-ES" w:eastAsia="en-US"/>
        </w:rPr>
        <w:t>.</w:t>
      </w:r>
    </w:p>
    <w:p w14:paraId="7139759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No se ha compatibilizado con la arquitectura, faltan columnetas y hay otras que no están de acuerdo a la tabiquería.</w:t>
      </w:r>
    </w:p>
    <w:p w14:paraId="4462233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En el primer piso:</w:t>
      </w:r>
      <w:r w:rsidRPr="00BF6D86">
        <w:rPr>
          <w:rFonts w:ascii="Arial" w:hAnsi="Arial" w:cs="Arial"/>
          <w:color w:val="000000"/>
          <w:sz w:val="21"/>
          <w:szCs w:val="21"/>
          <w:lang w:val="es-ES" w:eastAsia="en-US"/>
        </w:rPr>
        <w:t xml:space="preserve"> </w:t>
      </w:r>
    </w:p>
    <w:p w14:paraId="03EDAF5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lastRenderedPageBreak/>
        <w:drawing>
          <wp:anchor distT="0" distB="0" distL="114300" distR="114300" simplePos="0" relativeHeight="251734016" behindDoc="0" locked="0" layoutInCell="1" allowOverlap="1" wp14:anchorId="22DF52EC" wp14:editId="6C7CDD61">
            <wp:simplePos x="0" y="0"/>
            <wp:positionH relativeFrom="column">
              <wp:posOffset>497205</wp:posOffset>
            </wp:positionH>
            <wp:positionV relativeFrom="paragraph">
              <wp:posOffset>160020</wp:posOffset>
            </wp:positionV>
            <wp:extent cx="3703320" cy="2621280"/>
            <wp:effectExtent l="0" t="0" r="0" b="7620"/>
            <wp:wrapSquare wrapText="bothSides"/>
            <wp:docPr id="974" name="Imagen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25117" t="16304" r="23659" b="19231"/>
                    <a:stretch/>
                  </pic:blipFill>
                  <pic:spPr bwMode="auto">
                    <a:xfrm>
                      <a:off x="0" y="0"/>
                      <a:ext cx="3703320" cy="2621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06CD64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A653FA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948C08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70F4F2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15CE0B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32599E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48D3EE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9B4036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9F3899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EF34E4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70E2E5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6149CD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FD0D64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9B8CE7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1D5641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26E0E1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320521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9FB0BB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EFE060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23A5FD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47B630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C936FB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35040" behindDoc="0" locked="0" layoutInCell="1" allowOverlap="1" wp14:anchorId="0D45D48B" wp14:editId="4AF7872D">
            <wp:simplePos x="0" y="0"/>
            <wp:positionH relativeFrom="column">
              <wp:posOffset>451485</wp:posOffset>
            </wp:positionH>
            <wp:positionV relativeFrom="paragraph">
              <wp:posOffset>10160</wp:posOffset>
            </wp:positionV>
            <wp:extent cx="3619500" cy="3381375"/>
            <wp:effectExtent l="0" t="0" r="0" b="9525"/>
            <wp:wrapSquare wrapText="bothSides"/>
            <wp:docPr id="976" name="Imagen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30198" t="13796" r="26905" b="14966"/>
                    <a:stretch/>
                  </pic:blipFill>
                  <pic:spPr bwMode="auto">
                    <a:xfrm>
                      <a:off x="0" y="0"/>
                      <a:ext cx="3619500" cy="3381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31ADB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FE18D4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Primer piso, entre ejes Ah-Al y a10-a11</w:t>
      </w:r>
    </w:p>
    <w:p w14:paraId="5AF5FA8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998815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AA74D0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F42347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9E3CB4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2F9CA3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3CF8A0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BEE230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9C2AC2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C52D0C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020F54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B6E967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C8EF56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3691D4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295E53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B88664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AC9453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671B72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lastRenderedPageBreak/>
        <w:drawing>
          <wp:anchor distT="0" distB="0" distL="114300" distR="114300" simplePos="0" relativeHeight="251736064" behindDoc="0" locked="0" layoutInCell="1" allowOverlap="1" wp14:anchorId="1509A969" wp14:editId="2EB4CF60">
            <wp:simplePos x="0" y="0"/>
            <wp:positionH relativeFrom="column">
              <wp:posOffset>497205</wp:posOffset>
            </wp:positionH>
            <wp:positionV relativeFrom="paragraph">
              <wp:posOffset>157480</wp:posOffset>
            </wp:positionV>
            <wp:extent cx="4221480" cy="3216910"/>
            <wp:effectExtent l="0" t="0" r="7620" b="2540"/>
            <wp:wrapSquare wrapText="bothSides"/>
            <wp:docPr id="977" name="Imagen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20743" t="6522" r="18720" b="11455"/>
                    <a:stretch/>
                  </pic:blipFill>
                  <pic:spPr bwMode="auto">
                    <a:xfrm>
                      <a:off x="0" y="0"/>
                      <a:ext cx="4221480" cy="32169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38D5C3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1188C2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5C618B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BAE650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C662A1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66878F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0F5445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C4BA8A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D92E45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74EC23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37E4F7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FBB4FA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FEAFE0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52015E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AF5242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978887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019169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D83E63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823732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306126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AFC2AA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6FDBFA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Entre ejes a7-a8 y aA-aB</w:t>
      </w:r>
    </w:p>
    <w:p w14:paraId="7FAD77B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CD603B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95A514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8ED3F6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En el segundo piso falta columnaetas en el eje paralelo al eje a1 entre ejes aE-aJ.</w:t>
      </w:r>
    </w:p>
    <w:p w14:paraId="60A5286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31968" behindDoc="0" locked="0" layoutInCell="1" allowOverlap="1" wp14:anchorId="6984727C" wp14:editId="1928EC5F">
            <wp:simplePos x="0" y="0"/>
            <wp:positionH relativeFrom="column">
              <wp:posOffset>-196215</wp:posOffset>
            </wp:positionH>
            <wp:positionV relativeFrom="paragraph">
              <wp:posOffset>208915</wp:posOffset>
            </wp:positionV>
            <wp:extent cx="6086475" cy="1143000"/>
            <wp:effectExtent l="0" t="0" r="9525" b="0"/>
            <wp:wrapSquare wrapText="bothSides"/>
            <wp:docPr id="972" name="Imagen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t="45402" r="799" b="21488"/>
                    <a:stretch/>
                  </pic:blipFill>
                  <pic:spPr bwMode="auto">
                    <a:xfrm>
                      <a:off x="0" y="0"/>
                      <a:ext cx="6086475" cy="114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0BF22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45589E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Del mismo modo faltan columnetas en el eje paralelo al eje aJ entre los ejes a1-a6</w:t>
      </w:r>
    </w:p>
    <w:p w14:paraId="709729B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2276AE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D3D06A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Se tiene columnetas que interfieren con ventanas y otras que faltan</w:t>
      </w:r>
    </w:p>
    <w:p w14:paraId="5934C2F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lastRenderedPageBreak/>
        <w:drawing>
          <wp:anchor distT="0" distB="0" distL="114300" distR="114300" simplePos="0" relativeHeight="251730944" behindDoc="0" locked="0" layoutInCell="1" allowOverlap="1" wp14:anchorId="5200AC83" wp14:editId="7EE6F9AC">
            <wp:simplePos x="0" y="0"/>
            <wp:positionH relativeFrom="column">
              <wp:posOffset>496570</wp:posOffset>
            </wp:positionH>
            <wp:positionV relativeFrom="paragraph">
              <wp:posOffset>163195</wp:posOffset>
            </wp:positionV>
            <wp:extent cx="4826000" cy="1074420"/>
            <wp:effectExtent l="0" t="0" r="0" b="0"/>
            <wp:wrapSquare wrapText="bothSides"/>
            <wp:docPr id="971" name="Imagen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12276" t="29097" r="9126" b="39799"/>
                    <a:stretch/>
                  </pic:blipFill>
                  <pic:spPr bwMode="auto">
                    <a:xfrm>
                      <a:off x="0" y="0"/>
                      <a:ext cx="4826000" cy="1074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828E55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3F2D90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32992" behindDoc="0" locked="0" layoutInCell="1" allowOverlap="1" wp14:anchorId="7E0544C0" wp14:editId="2B2B70F6">
            <wp:simplePos x="0" y="0"/>
            <wp:positionH relativeFrom="column">
              <wp:posOffset>550545</wp:posOffset>
            </wp:positionH>
            <wp:positionV relativeFrom="paragraph">
              <wp:posOffset>304165</wp:posOffset>
            </wp:positionV>
            <wp:extent cx="4610100" cy="3217545"/>
            <wp:effectExtent l="0" t="0" r="0" b="1905"/>
            <wp:wrapSquare wrapText="bothSides"/>
            <wp:docPr id="973" name="Imagen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26811" t="17559" r="22248" b="19231"/>
                    <a:stretch/>
                  </pic:blipFill>
                  <pic:spPr bwMode="auto">
                    <a:xfrm>
                      <a:off x="0" y="0"/>
                      <a:ext cx="4610100" cy="3217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6D86">
        <w:rPr>
          <w:rFonts w:ascii="Arial" w:hAnsi="Arial" w:cs="Arial"/>
          <w:noProof w:val="0"/>
          <w:sz w:val="22"/>
          <w:szCs w:val="22"/>
          <w:lang w:val="es-ES" w:eastAsia="en-US"/>
        </w:rPr>
        <w:t>Columnetas colocadas en lugar que no se necesita, retirar</w:t>
      </w:r>
    </w:p>
    <w:p w14:paraId="067CB1A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8B7C11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Verificar en todos los pisos.</w:t>
      </w:r>
      <w:r w:rsidRPr="00BF6D86">
        <w:rPr>
          <w:rFonts w:ascii="Arial" w:hAnsi="Arial" w:cs="Arial"/>
          <w:color w:val="000000"/>
          <w:sz w:val="21"/>
          <w:szCs w:val="21"/>
          <w:lang w:val="es-ES" w:eastAsia="en-US"/>
        </w:rPr>
        <w:t xml:space="preserve"> </w:t>
      </w:r>
    </w:p>
    <w:p w14:paraId="3C77410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606BA3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B23399C"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6165D6C8"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compatibilizo los planos de tabiquería con la arquitectura.</w:t>
      </w:r>
    </w:p>
    <w:p w14:paraId="1AEDB0F1"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2BA9D1D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Parcialmente Levantada</w:t>
      </w:r>
      <w:r w:rsidRPr="00BF6D86">
        <w:rPr>
          <w:rFonts w:ascii="Arial" w:hAnsi="Arial" w:cs="Arial"/>
          <w:noProof w:val="0"/>
          <w:sz w:val="22"/>
          <w:szCs w:val="22"/>
          <w:lang w:val="es-ES" w:eastAsia="en-US"/>
        </w:rPr>
        <w:t>.</w:t>
      </w:r>
    </w:p>
    <w:p w14:paraId="2CE2DE3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En el eje a12 entre ejes aB-aC, aH-aI, es necesario colocar una viga en las losas de los techos del primer, segundo y tercer nivel para soportar el tabique de albañilería.</w:t>
      </w:r>
    </w:p>
    <w:p w14:paraId="1674EDE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ED6A62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lastRenderedPageBreak/>
        <w:drawing>
          <wp:inline distT="0" distB="0" distL="0" distR="0" wp14:anchorId="3C9966E8" wp14:editId="640DAE71">
            <wp:extent cx="3696510" cy="2363470"/>
            <wp:effectExtent l="0" t="0" r="0" b="0"/>
            <wp:docPr id="1020" name="Imagen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32434" t="28187" r="31509" b="30833"/>
                    <a:stretch/>
                  </pic:blipFill>
                  <pic:spPr bwMode="auto">
                    <a:xfrm>
                      <a:off x="0" y="0"/>
                      <a:ext cx="3746901" cy="2395689"/>
                    </a:xfrm>
                    <a:prstGeom prst="rect">
                      <a:avLst/>
                    </a:prstGeom>
                    <a:ln>
                      <a:noFill/>
                    </a:ln>
                    <a:extLst>
                      <a:ext uri="{53640926-AAD7-44D8-BBD7-CCE9431645EC}">
                        <a14:shadowObscured xmlns:a14="http://schemas.microsoft.com/office/drawing/2010/main"/>
                      </a:ext>
                    </a:extLst>
                  </pic:spPr>
                </pic:pic>
              </a:graphicData>
            </a:graphic>
          </wp:inline>
        </w:drawing>
      </w:r>
    </w:p>
    <w:p w14:paraId="2BB1291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681578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B07B486" w14:textId="3174FC92"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700A37F7" w14:textId="5311F125" w:rsidR="002C0090" w:rsidRPr="00BF6D86" w:rsidRDefault="002C009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725D005D" w14:textId="74E3ED83" w:rsidR="002C0090" w:rsidRPr="00BF6D86" w:rsidRDefault="002C009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671BB2FF" w14:textId="77777777" w:rsidR="002C0090" w:rsidRPr="00BF6D86" w:rsidRDefault="002C009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21A57AC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51424" behindDoc="0" locked="0" layoutInCell="1" allowOverlap="1" wp14:anchorId="7BEA0EEC" wp14:editId="5D4B66D3">
            <wp:simplePos x="0" y="0"/>
            <wp:positionH relativeFrom="column">
              <wp:posOffset>184150</wp:posOffset>
            </wp:positionH>
            <wp:positionV relativeFrom="paragraph">
              <wp:posOffset>208280</wp:posOffset>
            </wp:positionV>
            <wp:extent cx="5161915" cy="2091055"/>
            <wp:effectExtent l="0" t="0" r="635" b="4445"/>
            <wp:wrapSquare wrapText="bothSides"/>
            <wp:docPr id="1021" name="Imagen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30267" t="35227" r="27944" b="34676"/>
                    <a:stretch/>
                  </pic:blipFill>
                  <pic:spPr bwMode="auto">
                    <a:xfrm>
                      <a:off x="0" y="0"/>
                      <a:ext cx="5161915" cy="2091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63248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A7DA79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192FD1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En el eje a11, plano de tabiquería, la viga VS14, no está en la misma posición que en el plano de losas de techo, compatibilizar.</w:t>
      </w:r>
    </w:p>
    <w:p w14:paraId="0F03F56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52448" behindDoc="0" locked="0" layoutInCell="1" allowOverlap="1" wp14:anchorId="30B4867E" wp14:editId="18986173">
            <wp:simplePos x="0" y="0"/>
            <wp:positionH relativeFrom="margin">
              <wp:posOffset>-635</wp:posOffset>
            </wp:positionH>
            <wp:positionV relativeFrom="paragraph">
              <wp:posOffset>267335</wp:posOffset>
            </wp:positionV>
            <wp:extent cx="6113145" cy="1137920"/>
            <wp:effectExtent l="0" t="0" r="1905" b="5080"/>
            <wp:wrapSquare wrapText="bothSides"/>
            <wp:docPr id="1022" name="Imagen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10810" t="37470" r="10831" b="36597"/>
                    <a:stretch/>
                  </pic:blipFill>
                  <pic:spPr bwMode="auto">
                    <a:xfrm>
                      <a:off x="0" y="0"/>
                      <a:ext cx="6113145" cy="1137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EB5EE5" w14:textId="3AC492D0"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Plano E-21, Losa de techo del piso técnico</w:t>
      </w:r>
    </w:p>
    <w:p w14:paraId="2240F7F3" w14:textId="77777777" w:rsidR="002C0090" w:rsidRPr="00BF6D86" w:rsidRDefault="002C009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1A43A2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458B90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50400" behindDoc="0" locked="0" layoutInCell="1" allowOverlap="1" wp14:anchorId="28DF2BCE" wp14:editId="14A04C10">
            <wp:simplePos x="0" y="0"/>
            <wp:positionH relativeFrom="margin">
              <wp:posOffset>-603885</wp:posOffset>
            </wp:positionH>
            <wp:positionV relativeFrom="paragraph">
              <wp:posOffset>194945</wp:posOffset>
            </wp:positionV>
            <wp:extent cx="6603365" cy="923925"/>
            <wp:effectExtent l="0" t="0" r="6985" b="9525"/>
            <wp:wrapSquare wrapText="bothSides"/>
            <wp:docPr id="1018" name="Imagen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721" t="41962" r="25936" b="39791"/>
                    <a:stretch/>
                  </pic:blipFill>
                  <pic:spPr bwMode="auto">
                    <a:xfrm>
                      <a:off x="0" y="0"/>
                      <a:ext cx="6603365" cy="923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ABEEB8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95D82E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Plano E-68, tabiquería primer piso</w:t>
      </w:r>
    </w:p>
    <w:p w14:paraId="637416C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79A02D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A841A5B" w14:textId="7A3F8F14" w:rsidR="002C0090" w:rsidRPr="00BF6D86" w:rsidRDefault="002C0090" w:rsidP="002C0090">
      <w:pPr>
        <w:widowControl/>
        <w:tabs>
          <w:tab w:val="left" w:pos="1701"/>
        </w:tabs>
        <w:suppressAutoHyphens w:val="0"/>
        <w:ind w:left="1701" w:hanging="1275"/>
        <w:contextualSpacing/>
        <w:jc w:val="both"/>
        <w:rPr>
          <w:rFonts w:ascii="Arial" w:hAnsi="Arial" w:cs="Arial"/>
          <w:noProof w:val="0"/>
          <w:color w:val="5B9BD5" w:themeColor="accent1"/>
          <w:sz w:val="21"/>
          <w:szCs w:val="21"/>
          <w:lang w:eastAsia="es-ES"/>
        </w:rPr>
      </w:pPr>
      <w:r w:rsidRPr="00BF6D86">
        <w:rPr>
          <w:rFonts w:ascii="Arial" w:hAnsi="Arial" w:cs="Arial"/>
          <w:noProof w:val="0"/>
          <w:color w:val="5B9BD5" w:themeColor="accent1"/>
          <w:sz w:val="21"/>
          <w:szCs w:val="21"/>
          <w:lang w:eastAsia="es-ES"/>
        </w:rPr>
        <w:t xml:space="preserve">Respuesta: </w:t>
      </w:r>
      <w:r w:rsidRPr="00BF6D86">
        <w:rPr>
          <w:rFonts w:ascii="Arial" w:hAnsi="Arial" w:cs="Arial"/>
          <w:noProof w:val="0"/>
          <w:color w:val="5B9BD5" w:themeColor="accent1"/>
          <w:sz w:val="21"/>
          <w:szCs w:val="21"/>
          <w:lang w:eastAsia="es-ES"/>
        </w:rPr>
        <w:tab/>
        <w:t>No se requiere viga de apoyo para los tabiques ubicados en el Eje a12 entre aB-aC, debido a que la losa maciza de 20 cm de espesor es suficiente para resistir dicha carga.</w:t>
      </w:r>
      <w:r w:rsidR="004A1CB1" w:rsidRPr="00BF6D86">
        <w:rPr>
          <w:rFonts w:ascii="Arial" w:hAnsi="Arial" w:cs="Arial"/>
          <w:noProof w:val="0"/>
          <w:color w:val="5B9BD5" w:themeColor="accent1"/>
          <w:sz w:val="21"/>
          <w:szCs w:val="21"/>
          <w:lang w:eastAsia="es-ES"/>
        </w:rPr>
        <w:t xml:space="preserve"> Se ha actualizado la ubicación de la viga VS-14 en el plano de tabiquería acorde a lo indicado en el plano de techos, ver plano E-68.</w:t>
      </w:r>
    </w:p>
    <w:p w14:paraId="6A6AECC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30B95C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E7E695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29CB56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0E7249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5D019C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B78D4F5"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Plano E-80a, compatibilizar el siguiente detalle constructivo:</w:t>
      </w:r>
    </w:p>
    <w:p w14:paraId="258E9EA9" w14:textId="77777777" w:rsidR="00EC0DD0" w:rsidRPr="00BF6D86" w:rsidRDefault="00EC0DD0" w:rsidP="00EC0DD0">
      <w:pPr>
        <w:widowControl/>
        <w:suppressAutoHyphens w:val="0"/>
        <w:rPr>
          <w:rFonts w:ascii="Arial" w:hAnsi="Arial" w:cs="Arial"/>
          <w:noProof w:val="0"/>
          <w:sz w:val="21"/>
          <w:szCs w:val="21"/>
          <w:lang w:val="es-ES" w:eastAsia="es-ES"/>
        </w:rPr>
      </w:pPr>
    </w:p>
    <w:p w14:paraId="6B698332" w14:textId="77777777" w:rsidR="00EC0DD0" w:rsidRPr="00BF6D86" w:rsidRDefault="00EC0DD0" w:rsidP="00EC0DD0">
      <w:pPr>
        <w:widowControl/>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691008" behindDoc="0" locked="0" layoutInCell="1" allowOverlap="1" wp14:anchorId="6492CD90" wp14:editId="6EE4FFA7">
            <wp:simplePos x="0" y="0"/>
            <wp:positionH relativeFrom="margin">
              <wp:posOffset>544195</wp:posOffset>
            </wp:positionH>
            <wp:positionV relativeFrom="paragraph">
              <wp:posOffset>1905</wp:posOffset>
            </wp:positionV>
            <wp:extent cx="5031740" cy="3361055"/>
            <wp:effectExtent l="0" t="0" r="0" b="0"/>
            <wp:wrapSquare wrapText="bothSides"/>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21249" t="12794" r="18805" b="15993"/>
                    <a:stretch/>
                  </pic:blipFill>
                  <pic:spPr bwMode="auto">
                    <a:xfrm>
                      <a:off x="0" y="0"/>
                      <a:ext cx="5031740" cy="33610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9DB1225" w14:textId="77777777" w:rsidR="00EC0DD0" w:rsidRPr="00BF6D86" w:rsidRDefault="00EC0DD0" w:rsidP="00EC0DD0">
      <w:pPr>
        <w:widowControl/>
        <w:suppressAutoHyphens w:val="0"/>
        <w:rPr>
          <w:rFonts w:ascii="Arial" w:hAnsi="Arial" w:cs="Arial"/>
          <w:noProof w:val="0"/>
          <w:sz w:val="21"/>
          <w:szCs w:val="21"/>
          <w:lang w:val="es-ES" w:eastAsia="es-ES"/>
        </w:rPr>
      </w:pPr>
    </w:p>
    <w:p w14:paraId="7453EE61" w14:textId="77777777" w:rsidR="00EC0DD0" w:rsidRPr="00BF6D86" w:rsidRDefault="00EC0DD0" w:rsidP="00EC0DD0">
      <w:pPr>
        <w:widowControl/>
        <w:suppressAutoHyphens w:val="0"/>
        <w:ind w:left="851"/>
        <w:rPr>
          <w:rFonts w:ascii="Arial" w:hAnsi="Arial" w:cs="Arial"/>
          <w:noProof w:val="0"/>
          <w:sz w:val="21"/>
          <w:szCs w:val="21"/>
          <w:lang w:val="es-ES" w:eastAsia="es-ES"/>
        </w:rPr>
      </w:pPr>
    </w:p>
    <w:p w14:paraId="52ECF061" w14:textId="77777777" w:rsidR="00EC0DD0" w:rsidRPr="00BF6D86" w:rsidRDefault="00EC0DD0" w:rsidP="00EC0DD0">
      <w:pPr>
        <w:widowControl/>
        <w:suppressAutoHyphens w:val="0"/>
        <w:ind w:left="851"/>
        <w:rPr>
          <w:rFonts w:ascii="Arial" w:hAnsi="Arial" w:cs="Arial"/>
          <w:noProof w:val="0"/>
          <w:sz w:val="21"/>
          <w:szCs w:val="21"/>
          <w:lang w:val="es-ES" w:eastAsia="es-ES"/>
        </w:rPr>
      </w:pPr>
      <w:r w:rsidRPr="00BF6D86">
        <w:rPr>
          <w:rFonts w:ascii="Arial" w:hAnsi="Arial" w:cs="Arial"/>
          <w:noProof w:val="0"/>
          <w:sz w:val="21"/>
          <w:szCs w:val="21"/>
          <w:lang w:val="es-ES" w:eastAsia="es-ES"/>
        </w:rPr>
        <w:lastRenderedPageBreak/>
        <w:t>No se puede colocar nombre del proveedor (LA CASA), se estaría dirigiendo la compra.</w:t>
      </w:r>
    </w:p>
    <w:p w14:paraId="66CE9DDD" w14:textId="77777777" w:rsidR="00EC0DD0" w:rsidRPr="00BF6D86" w:rsidRDefault="00EC0DD0" w:rsidP="00EC0DD0">
      <w:pPr>
        <w:widowControl/>
        <w:suppressAutoHyphens w:val="0"/>
        <w:rPr>
          <w:rFonts w:ascii="Arial" w:hAnsi="Arial" w:cs="Arial"/>
          <w:noProof w:val="0"/>
          <w:sz w:val="21"/>
          <w:szCs w:val="21"/>
          <w:lang w:val="es-ES" w:eastAsia="es-ES"/>
        </w:rPr>
      </w:pPr>
    </w:p>
    <w:p w14:paraId="1F8B2551" w14:textId="77777777" w:rsidR="00EC0DD0" w:rsidRPr="00BF6D86" w:rsidRDefault="00EC0DD0" w:rsidP="00EC0DD0">
      <w:pPr>
        <w:widowControl/>
        <w:suppressAutoHyphens w:val="0"/>
        <w:rPr>
          <w:rFonts w:ascii="Arial" w:hAnsi="Arial" w:cs="Arial"/>
          <w:noProof w:val="0"/>
          <w:sz w:val="21"/>
          <w:szCs w:val="21"/>
          <w:lang w:val="es-ES" w:eastAsia="es-ES"/>
        </w:rPr>
      </w:pPr>
    </w:p>
    <w:p w14:paraId="38235BD5" w14:textId="77777777" w:rsidR="00EC0DD0" w:rsidRPr="00BF6D86" w:rsidRDefault="00EC0DD0" w:rsidP="00EC0DD0">
      <w:pPr>
        <w:widowControl/>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692032" behindDoc="0" locked="0" layoutInCell="1" allowOverlap="1" wp14:anchorId="62308A8C" wp14:editId="7B4017D0">
            <wp:simplePos x="0" y="0"/>
            <wp:positionH relativeFrom="margin">
              <wp:align>left</wp:align>
            </wp:positionH>
            <wp:positionV relativeFrom="paragraph">
              <wp:posOffset>9948</wp:posOffset>
            </wp:positionV>
            <wp:extent cx="3063240" cy="2153841"/>
            <wp:effectExtent l="0" t="0" r="3810"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extLst>
                        <a:ext uri="{28A0092B-C50C-407E-A947-70E740481C1C}">
                          <a14:useLocalDpi xmlns:a14="http://schemas.microsoft.com/office/drawing/2010/main" val="0"/>
                        </a:ext>
                      </a:extLst>
                    </a:blip>
                    <a:srcRect l="34759" t="21726" r="30482" b="34822"/>
                    <a:stretch/>
                  </pic:blipFill>
                  <pic:spPr bwMode="auto">
                    <a:xfrm>
                      <a:off x="0" y="0"/>
                      <a:ext cx="3063240" cy="2153841"/>
                    </a:xfrm>
                    <a:prstGeom prst="rect">
                      <a:avLst/>
                    </a:prstGeom>
                    <a:ln>
                      <a:noFill/>
                    </a:ln>
                    <a:extLst>
                      <a:ext uri="{53640926-AAD7-44D8-BBD7-CCE9431645EC}">
                        <a14:shadowObscured xmlns:a14="http://schemas.microsoft.com/office/drawing/2010/main"/>
                      </a:ext>
                    </a:extLst>
                  </pic:spPr>
                </pic:pic>
              </a:graphicData>
            </a:graphic>
          </wp:anchor>
        </w:drawing>
      </w:r>
    </w:p>
    <w:p w14:paraId="3F86D831" w14:textId="77777777" w:rsidR="00EC0DD0" w:rsidRPr="00BF6D86" w:rsidRDefault="00EC0DD0" w:rsidP="00EC0DD0">
      <w:pPr>
        <w:widowControl/>
        <w:suppressAutoHyphens w:val="0"/>
        <w:rPr>
          <w:rFonts w:ascii="Arial" w:hAnsi="Arial" w:cs="Arial"/>
          <w:noProof w:val="0"/>
          <w:sz w:val="21"/>
          <w:szCs w:val="21"/>
          <w:lang w:val="es-ES" w:eastAsia="es-ES"/>
        </w:rPr>
      </w:pPr>
    </w:p>
    <w:p w14:paraId="3320932A" w14:textId="77777777" w:rsidR="00EC0DD0" w:rsidRPr="00BF6D86" w:rsidRDefault="00EC0DD0" w:rsidP="00EC0DD0">
      <w:pPr>
        <w:widowControl/>
        <w:suppressAutoHyphens w:val="0"/>
        <w:rPr>
          <w:rFonts w:ascii="Arial" w:hAnsi="Arial" w:cs="Arial"/>
          <w:noProof w:val="0"/>
          <w:sz w:val="21"/>
          <w:szCs w:val="21"/>
          <w:lang w:val="es-ES" w:eastAsia="es-ES"/>
        </w:rPr>
      </w:pPr>
      <w:r w:rsidRPr="00BF6D86">
        <w:rPr>
          <w:rFonts w:ascii="Arial" w:hAnsi="Arial" w:cs="Arial"/>
          <w:noProof w:val="0"/>
          <w:sz w:val="21"/>
          <w:szCs w:val="21"/>
          <w:lang w:val="es-ES" w:eastAsia="es-ES"/>
        </w:rPr>
        <w:t>En la elevación (grafico anterior) no se muestra que se debe instalar una columenta junto a la columna estructural o placa, como si se muestra en planta.</w:t>
      </w:r>
    </w:p>
    <w:p w14:paraId="03BA710D" w14:textId="77777777" w:rsidR="00EC0DD0" w:rsidRPr="00BF6D86" w:rsidRDefault="00EC0DD0" w:rsidP="00EC0DD0">
      <w:pPr>
        <w:widowControl/>
        <w:suppressAutoHyphens w:val="0"/>
        <w:rPr>
          <w:rFonts w:ascii="Arial" w:hAnsi="Arial" w:cs="Arial"/>
          <w:noProof w:val="0"/>
          <w:sz w:val="21"/>
          <w:szCs w:val="21"/>
          <w:lang w:val="es-ES" w:eastAsia="es-ES"/>
        </w:rPr>
      </w:pPr>
      <w:r w:rsidRPr="00BF6D86">
        <w:rPr>
          <w:rFonts w:ascii="Arial" w:hAnsi="Arial" w:cs="Arial"/>
          <w:noProof w:val="0"/>
          <w:sz w:val="21"/>
          <w:szCs w:val="21"/>
          <w:lang w:val="es-ES" w:eastAsia="es-ES"/>
        </w:rPr>
        <w:t>Compatibilizar detalle constructivo.</w:t>
      </w:r>
    </w:p>
    <w:p w14:paraId="228FBB71" w14:textId="77777777" w:rsidR="00EC0DD0" w:rsidRPr="00BF6D86" w:rsidRDefault="00EC0DD0" w:rsidP="00EC0DD0">
      <w:pPr>
        <w:widowControl/>
        <w:suppressAutoHyphens w:val="0"/>
        <w:rPr>
          <w:rFonts w:ascii="Arial" w:hAnsi="Arial" w:cs="Arial"/>
          <w:noProof w:val="0"/>
          <w:sz w:val="21"/>
          <w:szCs w:val="21"/>
          <w:lang w:val="es-ES" w:eastAsia="es-ES"/>
        </w:rPr>
      </w:pPr>
    </w:p>
    <w:p w14:paraId="7F16AEF8" w14:textId="77777777" w:rsidR="00EC0DD0" w:rsidRPr="00BF6D86" w:rsidRDefault="00EC0DD0" w:rsidP="00EC0DD0">
      <w:pPr>
        <w:widowControl/>
        <w:suppressAutoHyphens w:val="0"/>
        <w:rPr>
          <w:rFonts w:ascii="Arial" w:hAnsi="Arial" w:cs="Arial"/>
          <w:noProof w:val="0"/>
          <w:sz w:val="21"/>
          <w:szCs w:val="21"/>
          <w:lang w:val="es-ES" w:eastAsia="es-ES"/>
        </w:rPr>
      </w:pPr>
    </w:p>
    <w:p w14:paraId="244366E4" w14:textId="77777777" w:rsidR="00EC0DD0" w:rsidRPr="00BF6D86" w:rsidRDefault="00EC0DD0" w:rsidP="00EC0DD0">
      <w:pPr>
        <w:widowControl/>
        <w:suppressAutoHyphens w:val="0"/>
        <w:rPr>
          <w:rFonts w:ascii="Arial" w:hAnsi="Arial" w:cs="Arial"/>
          <w:noProof w:val="0"/>
          <w:sz w:val="21"/>
          <w:szCs w:val="21"/>
          <w:lang w:val="es-ES" w:eastAsia="es-ES"/>
        </w:rPr>
      </w:pPr>
    </w:p>
    <w:p w14:paraId="48CF09FA" w14:textId="77777777" w:rsidR="00EC0DD0" w:rsidRPr="00BF6D86" w:rsidRDefault="00EC0DD0" w:rsidP="00EC0DD0">
      <w:pPr>
        <w:widowControl/>
        <w:suppressAutoHyphens w:val="0"/>
        <w:rPr>
          <w:rFonts w:ascii="Arial" w:hAnsi="Arial" w:cs="Arial"/>
          <w:noProof w:val="0"/>
          <w:sz w:val="21"/>
          <w:szCs w:val="21"/>
          <w:lang w:val="es-ES" w:eastAsia="es-ES"/>
        </w:rPr>
      </w:pPr>
    </w:p>
    <w:p w14:paraId="49BE8ACB"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DDF78D2"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12AD96B"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13E3C281"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23A9803E"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38A998E6"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uniformizado el detalle de la tabiquería y ya no se hace mención a marcas</w:t>
      </w:r>
    </w:p>
    <w:p w14:paraId="5D5B893E"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1BACF9A0"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55F12A64"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1FF4322B"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6356E6A"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7AD9CDB1"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10B502CE" w14:textId="77777777" w:rsidR="00EC0DD0" w:rsidRPr="00BF6D86" w:rsidRDefault="00EC0DD0" w:rsidP="00EC0DD0">
      <w:pPr>
        <w:widowControl/>
        <w:tabs>
          <w:tab w:val="left" w:pos="1027"/>
        </w:tabs>
        <w:suppressAutoHyphens w:val="0"/>
        <w:rPr>
          <w:rFonts w:ascii="Arial" w:hAnsi="Arial" w:cs="Arial"/>
          <w:noProof w:val="0"/>
          <w:sz w:val="21"/>
          <w:szCs w:val="21"/>
          <w:lang w:val="es-ES" w:eastAsia="es-ES"/>
        </w:rPr>
      </w:pPr>
    </w:p>
    <w:p w14:paraId="0B3943EC"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Debe evaluarse el utilizar el ladrillo silico calcáreo, debido a que solo se fabrica en la ciudad de Lima y por una sola empresa, esto podría tomarse como que se está direccionando el suministro de este material, además tener en cuenta el costo por el flete para su traslado hasta la ciudad de Tumbes. Se sugiere utilizar solo en los muros compartimentados de acuerdo a plano de seguridad.</w:t>
      </w:r>
    </w:p>
    <w:p w14:paraId="2EEF7938"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340A33EF"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06772275"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puede utilizar ladrillos que tengan propiedades equivalentes de densidad.</w:t>
      </w:r>
    </w:p>
    <w:p w14:paraId="237192AF"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5715158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Parcialmente Levantada</w:t>
      </w:r>
      <w:r w:rsidRPr="00BF6D86">
        <w:rPr>
          <w:rFonts w:ascii="Arial" w:hAnsi="Arial" w:cs="Arial"/>
          <w:noProof w:val="0"/>
          <w:sz w:val="22"/>
          <w:szCs w:val="22"/>
          <w:lang w:val="es-ES" w:eastAsia="en-US"/>
        </w:rPr>
        <w:t>.</w:t>
      </w:r>
    </w:p>
    <w:p w14:paraId="5EE86AC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Lo indicado debe plasmarse en planos y especificaciones técnicas.</w:t>
      </w:r>
    </w:p>
    <w:p w14:paraId="1554789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4A2B961"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51AEA27E"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añadió una nota donde se indica que puede emplearse ladrillo sílico calcáreo o similares, ver plano E-80a.</w:t>
      </w:r>
    </w:p>
    <w:p w14:paraId="339C96F6"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1958376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Levantada</w:t>
      </w:r>
      <w:r w:rsidRPr="00BF6D86">
        <w:rPr>
          <w:rFonts w:ascii="Arial" w:hAnsi="Arial" w:cs="Arial"/>
          <w:noProof w:val="0"/>
          <w:sz w:val="22"/>
          <w:szCs w:val="22"/>
          <w:lang w:val="es-ES" w:eastAsia="en-US"/>
        </w:rPr>
        <w:t>.</w:t>
      </w:r>
    </w:p>
    <w:p w14:paraId="6851602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4E37352"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sz w:val="21"/>
          <w:szCs w:val="21"/>
          <w:lang w:val="en-US" w:eastAsia="en-US"/>
        </w:rPr>
        <w:lastRenderedPageBreak/>
        <w:drawing>
          <wp:anchor distT="0" distB="0" distL="114300" distR="114300" simplePos="0" relativeHeight="251694080" behindDoc="0" locked="0" layoutInCell="1" allowOverlap="1" wp14:anchorId="64DE8989" wp14:editId="484F3A17">
            <wp:simplePos x="0" y="0"/>
            <wp:positionH relativeFrom="margin">
              <wp:align>left</wp:align>
            </wp:positionH>
            <wp:positionV relativeFrom="paragraph">
              <wp:posOffset>2662555</wp:posOffset>
            </wp:positionV>
            <wp:extent cx="5222875" cy="2110740"/>
            <wp:effectExtent l="0" t="0" r="0" b="381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20367" t="27279" r="20163" b="29994"/>
                    <a:stretch/>
                  </pic:blipFill>
                  <pic:spPr bwMode="auto">
                    <a:xfrm>
                      <a:off x="0" y="0"/>
                      <a:ext cx="5222875" cy="2110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6D86">
        <w:rPr>
          <w:rFonts w:ascii="Arial" w:hAnsi="Arial" w:cs="Arial"/>
          <w:sz w:val="21"/>
          <w:szCs w:val="21"/>
          <w:lang w:val="en-US" w:eastAsia="en-US"/>
        </w:rPr>
        <mc:AlternateContent>
          <mc:Choice Requires="wps">
            <w:drawing>
              <wp:anchor distT="0" distB="0" distL="114300" distR="114300" simplePos="0" relativeHeight="251695104" behindDoc="0" locked="0" layoutInCell="1" allowOverlap="1" wp14:anchorId="22745EB9" wp14:editId="656294EE">
                <wp:simplePos x="0" y="0"/>
                <wp:positionH relativeFrom="column">
                  <wp:posOffset>4415579</wp:posOffset>
                </wp:positionH>
                <wp:positionV relativeFrom="paragraph">
                  <wp:posOffset>1475529</wp:posOffset>
                </wp:positionV>
                <wp:extent cx="685800" cy="7620"/>
                <wp:effectExtent l="0" t="0" r="19050" b="30480"/>
                <wp:wrapNone/>
                <wp:docPr id="31" name="Conector recto 31"/>
                <wp:cNvGraphicFramePr/>
                <a:graphic xmlns:a="http://schemas.openxmlformats.org/drawingml/2006/main">
                  <a:graphicData uri="http://schemas.microsoft.com/office/word/2010/wordprocessingShape">
                    <wps:wsp>
                      <wps:cNvCnPr/>
                      <wps:spPr>
                        <a:xfrm>
                          <a:off x="0" y="0"/>
                          <a:ext cx="685800" cy="7620"/>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anchor>
            </w:drawing>
          </mc:Choice>
          <mc:Fallback>
            <w:pict>
              <v:line w14:anchorId="7C8C9738" id="Conector recto 31" o:spid="_x0000_s1026" style="position:absolute;z-index:251695104;visibility:visible;mso-wrap-style:square;mso-wrap-distance-left:9pt;mso-wrap-distance-top:0;mso-wrap-distance-right:9pt;mso-wrap-distance-bottom:0;mso-position-horizontal:absolute;mso-position-horizontal-relative:text;mso-position-vertical:absolute;mso-position-vertical-relative:text" from="347.7pt,116.2pt" to="401.7pt,1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" strokecolor="#c0504d" strokeweight="3pt">
                <v:shadow on="t" color="black" opacity="22937f" origin=",.5" offset="0,.63889mm"/>
              </v:line>
            </w:pict>
          </mc:Fallback>
        </mc:AlternateContent>
      </w:r>
      <w:r w:rsidRPr="00BF6D86">
        <w:rPr>
          <w:rFonts w:ascii="Arial" w:hAnsi="Arial" w:cs="Arial"/>
          <w:sz w:val="21"/>
          <w:szCs w:val="21"/>
          <w:lang w:val="en-US" w:eastAsia="en-US"/>
        </w:rPr>
        <w:drawing>
          <wp:anchor distT="0" distB="0" distL="114300" distR="114300" simplePos="0" relativeHeight="251693056" behindDoc="0" locked="0" layoutInCell="1" allowOverlap="1" wp14:anchorId="11F8515F" wp14:editId="7E5653FE">
            <wp:simplePos x="0" y="0"/>
            <wp:positionH relativeFrom="margin">
              <wp:align>left</wp:align>
            </wp:positionH>
            <wp:positionV relativeFrom="paragraph">
              <wp:posOffset>388620</wp:posOffset>
            </wp:positionV>
            <wp:extent cx="5255895" cy="2194560"/>
            <wp:effectExtent l="0" t="0" r="1905"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24168" t="28002" r="23150" b="32891"/>
                    <a:stretch/>
                  </pic:blipFill>
                  <pic:spPr bwMode="auto">
                    <a:xfrm>
                      <a:off x="0" y="0"/>
                      <a:ext cx="5255895" cy="2194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6D86">
        <w:rPr>
          <w:rFonts w:ascii="Arial" w:hAnsi="Arial" w:cs="Arial"/>
          <w:noProof w:val="0"/>
          <w:sz w:val="21"/>
          <w:szCs w:val="21"/>
          <w:lang w:val="es-ES" w:eastAsia="es-ES"/>
        </w:rPr>
        <w:t>Plano E-80A, compatibilizar los dos detalles que se muestran, asimismo debe ser compatible con el cuadro de columnetas:</w:t>
      </w:r>
      <w:r w:rsidRPr="00BF6D86">
        <w:rPr>
          <w:rFonts w:ascii="Arial" w:hAnsi="Arial" w:cs="Arial"/>
          <w:sz w:val="21"/>
          <w:szCs w:val="21"/>
          <w:lang w:val="es-ES" w:eastAsia="en-US"/>
        </w:rPr>
        <w:t xml:space="preserve"> </w:t>
      </w:r>
    </w:p>
    <w:p w14:paraId="74CBC383" w14:textId="77777777" w:rsidR="00EC0DD0" w:rsidRPr="00BF6D86" w:rsidRDefault="00EC0DD0" w:rsidP="00EC0DD0">
      <w:pPr>
        <w:widowControl/>
        <w:suppressAutoHyphens w:val="0"/>
        <w:rPr>
          <w:rFonts w:ascii="Arial" w:hAnsi="Arial" w:cs="Arial"/>
          <w:noProof w:val="0"/>
          <w:sz w:val="21"/>
          <w:szCs w:val="21"/>
          <w:lang w:val="es-ES" w:eastAsia="es-ES"/>
        </w:rPr>
      </w:pPr>
    </w:p>
    <w:p w14:paraId="481877AB"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6DB3B75B"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Se ha compatibilizado los detalles y cuadro de columnetas. </w:t>
      </w:r>
    </w:p>
    <w:p w14:paraId="228E0EE7"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3EDE7CA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No Levantada</w:t>
      </w:r>
      <w:r w:rsidRPr="00BF6D86">
        <w:rPr>
          <w:rFonts w:ascii="Arial" w:hAnsi="Arial" w:cs="Arial"/>
          <w:noProof w:val="0"/>
          <w:sz w:val="22"/>
          <w:szCs w:val="22"/>
          <w:lang w:val="es-ES" w:eastAsia="en-US"/>
        </w:rPr>
        <w:t>.</w:t>
      </w:r>
    </w:p>
    <w:p w14:paraId="7861BAA2" w14:textId="192FF0AA"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841C51F" w14:textId="2E8E550F"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El espesor del muro indicado de 12 cm, en el corte A y en el Detalle de Columnetas; no es compatible con los cuadros de columnetas, en un cuadro se indica columnetas de 15 de espesor (CA-1 a CA-8), y en otro cuadro de columentas se indica espesor de 13 cm.</w:t>
      </w:r>
    </w:p>
    <w:p w14:paraId="6E34223B" w14:textId="38F2817B"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11227D2" w14:textId="37CFF4D9"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lastRenderedPageBreak/>
        <w:drawing>
          <wp:anchor distT="0" distB="0" distL="114300" distR="114300" simplePos="0" relativeHeight="251738112" behindDoc="0" locked="0" layoutInCell="1" allowOverlap="1" wp14:anchorId="50E1371A" wp14:editId="4C1E68FC">
            <wp:simplePos x="0" y="0"/>
            <wp:positionH relativeFrom="column">
              <wp:posOffset>497205</wp:posOffset>
            </wp:positionH>
            <wp:positionV relativeFrom="paragraph">
              <wp:posOffset>0</wp:posOffset>
            </wp:positionV>
            <wp:extent cx="4848860" cy="1417320"/>
            <wp:effectExtent l="0" t="0" r="8890" b="0"/>
            <wp:wrapSquare wrapText="bothSides"/>
            <wp:docPr id="979" name="Imagen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23283" t="52675" r="27469" b="21739"/>
                    <a:stretch/>
                  </pic:blipFill>
                  <pic:spPr bwMode="auto">
                    <a:xfrm>
                      <a:off x="0" y="0"/>
                      <a:ext cx="4848860" cy="1417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8E7CD5" w14:textId="7D8BFA0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39136" behindDoc="0" locked="0" layoutInCell="1" allowOverlap="1" wp14:anchorId="3B49DBF4" wp14:editId="73EA098D">
            <wp:simplePos x="0" y="0"/>
            <wp:positionH relativeFrom="column">
              <wp:posOffset>497205</wp:posOffset>
            </wp:positionH>
            <wp:positionV relativeFrom="paragraph">
              <wp:posOffset>33655</wp:posOffset>
            </wp:positionV>
            <wp:extent cx="3421380" cy="1847215"/>
            <wp:effectExtent l="0" t="0" r="7620" b="635"/>
            <wp:wrapSquare wrapText="bothSides"/>
            <wp:docPr id="980" name="Imagen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27516" t="48663" r="35371" b="15719"/>
                    <a:stretch/>
                  </pic:blipFill>
                  <pic:spPr bwMode="auto">
                    <a:xfrm>
                      <a:off x="0" y="0"/>
                      <a:ext cx="3421380" cy="1847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557AD2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F9B813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BB93470" w14:textId="44063446"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B1D602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0FEFCEF" w14:textId="4DA508C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13A0FD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B7EEC6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F40B6FD" w14:textId="5CFB5034"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0B8D3E3" w14:textId="64EA48D9"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DA58C59" w14:textId="36C11A42"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30606DA" w14:textId="00694D71"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941AED6" w14:textId="42D39108"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Los cuadros de columnetas con el acero indicado en los cuadros de columnetas, no es compatible con lo indicado en el Corte A y Detalle de Columnetas mostrados en los graficos anteriores.</w:t>
      </w:r>
    </w:p>
    <w:p w14:paraId="47DD392F" w14:textId="1A3A3C01"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CE79A11" w14:textId="3AC7EEBC" w:rsidR="00EC0DD0" w:rsidRPr="00BF6D86" w:rsidRDefault="002C009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37088" behindDoc="0" locked="0" layoutInCell="1" allowOverlap="1" wp14:anchorId="473EDA9A" wp14:editId="61C1D5B4">
            <wp:simplePos x="0" y="0"/>
            <wp:positionH relativeFrom="column">
              <wp:posOffset>529590</wp:posOffset>
            </wp:positionH>
            <wp:positionV relativeFrom="paragraph">
              <wp:posOffset>6985</wp:posOffset>
            </wp:positionV>
            <wp:extent cx="1543050" cy="3086100"/>
            <wp:effectExtent l="0" t="0" r="0" b="0"/>
            <wp:wrapSquare wrapText="bothSides"/>
            <wp:docPr id="978" name="Imagen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35843" t="13545" r="44120" b="15217"/>
                    <a:stretch/>
                  </pic:blipFill>
                  <pic:spPr bwMode="auto">
                    <a:xfrm>
                      <a:off x="0" y="0"/>
                      <a:ext cx="1543050" cy="3086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C0E376C" w14:textId="17852FA3"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870FB6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8B8BE6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26D069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El Corte A, no es compatible con el detalle del muro que se muestra en la Sección de Albañilería Armada</w:t>
      </w:r>
    </w:p>
    <w:p w14:paraId="3BA22618" w14:textId="0C18032C" w:rsidR="00EC0DD0" w:rsidRPr="00BF6D86" w:rsidRDefault="002C009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 w:val="21"/>
          <w:szCs w:val="21"/>
          <w:lang w:val="en-US" w:eastAsia="en-US"/>
        </w:rPr>
        <w:drawing>
          <wp:anchor distT="0" distB="0" distL="114300" distR="114300" simplePos="0" relativeHeight="251740160" behindDoc="0" locked="0" layoutInCell="1" allowOverlap="1" wp14:anchorId="4943F89B" wp14:editId="74499F14">
            <wp:simplePos x="0" y="0"/>
            <wp:positionH relativeFrom="margin">
              <wp:posOffset>2301240</wp:posOffset>
            </wp:positionH>
            <wp:positionV relativeFrom="paragraph">
              <wp:posOffset>207645</wp:posOffset>
            </wp:positionV>
            <wp:extent cx="3157220" cy="1318260"/>
            <wp:effectExtent l="0" t="0" r="5080" b="0"/>
            <wp:wrapSquare wrapText="bothSides"/>
            <wp:docPr id="981" name="Imagen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24168" t="28002" r="23150" b="32891"/>
                    <a:stretch/>
                  </pic:blipFill>
                  <pic:spPr bwMode="auto">
                    <a:xfrm>
                      <a:off x="0" y="0"/>
                      <a:ext cx="3157220" cy="13182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9C47C0" w14:textId="72002F00"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479733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24585A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02549D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18F4FD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EAE6735"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13BA3F16"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lastRenderedPageBreak/>
        <w:t>Se actualizó el Detalle de Columnetas, donde se indica el espesor de 12 cm. Además, se actualizó el Corta A y el detalle del muro se muestra la Sección de Albañilería Armada.</w:t>
      </w:r>
    </w:p>
    <w:p w14:paraId="6B12F8DF" w14:textId="77777777" w:rsidR="00EC0DD0" w:rsidRPr="00BF6D86" w:rsidRDefault="00EC0DD0" w:rsidP="00EC0DD0">
      <w:pPr>
        <w:widowControl/>
        <w:suppressAutoHyphens w:val="0"/>
        <w:rPr>
          <w:rFonts w:ascii="Arial" w:hAnsi="Arial" w:cs="Arial"/>
          <w:noProof w:val="0"/>
          <w:sz w:val="21"/>
          <w:szCs w:val="21"/>
          <w:lang w:val="es-ES" w:eastAsia="es-ES"/>
        </w:rPr>
      </w:pPr>
    </w:p>
    <w:p w14:paraId="51E2609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Parcialmente Levantada</w:t>
      </w:r>
      <w:r w:rsidRPr="00BF6D86">
        <w:rPr>
          <w:rFonts w:ascii="Arial" w:hAnsi="Arial" w:cs="Arial"/>
          <w:noProof w:val="0"/>
          <w:sz w:val="22"/>
          <w:szCs w:val="22"/>
          <w:lang w:val="es-ES" w:eastAsia="en-US"/>
        </w:rPr>
        <w:t>.</w:t>
      </w:r>
    </w:p>
    <w:p w14:paraId="74A0A27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Falta compatibilizar la Distribución del acero, con el cuadro de columnetas.</w:t>
      </w:r>
    </w:p>
    <w:p w14:paraId="5185F47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55520" behindDoc="0" locked="0" layoutInCell="1" allowOverlap="1" wp14:anchorId="0F02FAD3" wp14:editId="005D28C7">
            <wp:simplePos x="0" y="0"/>
            <wp:positionH relativeFrom="margin">
              <wp:align>right</wp:align>
            </wp:positionH>
            <wp:positionV relativeFrom="paragraph">
              <wp:posOffset>242110</wp:posOffset>
            </wp:positionV>
            <wp:extent cx="5139690" cy="2791460"/>
            <wp:effectExtent l="0" t="0" r="3810" b="8890"/>
            <wp:wrapSquare wrapText="bothSides"/>
            <wp:docPr id="1026" name="Imagen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9729" t="15373" r="17316" b="14182"/>
                    <a:stretch/>
                  </pic:blipFill>
                  <pic:spPr bwMode="auto">
                    <a:xfrm>
                      <a:off x="0" y="0"/>
                      <a:ext cx="5139690" cy="2791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6D86">
        <w:rPr>
          <w:rFonts w:ascii="Arial" w:hAnsi="Arial" w:cs="Arial"/>
          <w:noProof w:val="0"/>
          <w:sz w:val="22"/>
          <w:szCs w:val="22"/>
          <w:lang w:val="es-ES" w:eastAsia="en-US"/>
        </w:rPr>
        <w:t>Plano E-80a</w:t>
      </w:r>
    </w:p>
    <w:p w14:paraId="1AFF6FE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56544" behindDoc="0" locked="0" layoutInCell="1" allowOverlap="1" wp14:anchorId="10F20FA5" wp14:editId="314EED02">
            <wp:simplePos x="0" y="0"/>
            <wp:positionH relativeFrom="margin">
              <wp:posOffset>-635</wp:posOffset>
            </wp:positionH>
            <wp:positionV relativeFrom="paragraph">
              <wp:posOffset>149860</wp:posOffset>
            </wp:positionV>
            <wp:extent cx="5638165" cy="3131820"/>
            <wp:effectExtent l="0" t="0" r="635" b="0"/>
            <wp:wrapSquare wrapText="bothSides"/>
            <wp:docPr id="1027" name="Imagen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18016" t="13132" r="18756" b="24428"/>
                    <a:stretch/>
                  </pic:blipFill>
                  <pic:spPr bwMode="auto">
                    <a:xfrm>
                      <a:off x="0" y="0"/>
                      <a:ext cx="5638165" cy="31318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474335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No se encuentra detalle de las vigas VS-2(12x40) y VS-1(13x30), del muro de azotea H=3.90 m</w:t>
      </w:r>
    </w:p>
    <w:p w14:paraId="08E1EB8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57568" behindDoc="0" locked="0" layoutInCell="1" allowOverlap="1" wp14:anchorId="3BE7332F" wp14:editId="2FA36CBD">
            <wp:simplePos x="0" y="0"/>
            <wp:positionH relativeFrom="column">
              <wp:posOffset>106045</wp:posOffset>
            </wp:positionH>
            <wp:positionV relativeFrom="paragraph">
              <wp:posOffset>160655</wp:posOffset>
            </wp:positionV>
            <wp:extent cx="5355590" cy="2781935"/>
            <wp:effectExtent l="0" t="0" r="0" b="0"/>
            <wp:wrapSquare wrapText="bothSides"/>
            <wp:docPr id="1028" name="Imagen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9799" t="14411" r="32987" b="32755"/>
                    <a:stretch/>
                  </pic:blipFill>
                  <pic:spPr bwMode="auto">
                    <a:xfrm>
                      <a:off x="0" y="0"/>
                      <a:ext cx="5355590" cy="2781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15042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74D979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Plano E-80a</w:t>
      </w:r>
    </w:p>
    <w:p w14:paraId="54EFF0B0" w14:textId="3AA1EB4B" w:rsidR="00EC0DD0" w:rsidRPr="00BF6D86" w:rsidRDefault="002C0090" w:rsidP="004A1CB1">
      <w:pPr>
        <w:widowControl/>
        <w:tabs>
          <w:tab w:val="left" w:pos="1701"/>
        </w:tabs>
        <w:suppressAutoHyphens w:val="0"/>
        <w:ind w:left="1701" w:hanging="1275"/>
        <w:contextualSpacing/>
        <w:jc w:val="both"/>
        <w:rPr>
          <w:rFonts w:ascii="Arial" w:hAnsi="Arial" w:cs="Arial"/>
          <w:noProof w:val="0"/>
          <w:sz w:val="22"/>
          <w:szCs w:val="22"/>
          <w:lang w:val="es-ES" w:eastAsia="en-US"/>
        </w:rPr>
      </w:pPr>
      <w:r w:rsidRPr="00BF6D86">
        <w:rPr>
          <w:rFonts w:ascii="Arial" w:hAnsi="Arial" w:cs="Arial"/>
          <w:noProof w:val="0"/>
          <w:color w:val="5B9BD5" w:themeColor="accent1"/>
          <w:sz w:val="21"/>
          <w:szCs w:val="21"/>
          <w:lang w:eastAsia="es-ES"/>
        </w:rPr>
        <w:t xml:space="preserve">Respuesta: </w:t>
      </w:r>
      <w:r w:rsidRPr="00BF6D86">
        <w:rPr>
          <w:rFonts w:ascii="Arial" w:hAnsi="Arial" w:cs="Arial"/>
          <w:noProof w:val="0"/>
          <w:color w:val="5B9BD5" w:themeColor="accent1"/>
          <w:sz w:val="21"/>
          <w:szCs w:val="21"/>
          <w:lang w:eastAsia="es-ES"/>
        </w:rPr>
        <w:tab/>
        <w:t>Se ha compatibilizado la distribución de acero, con el cuadro de columnetas, ver plano E-80a.</w:t>
      </w:r>
      <w:r w:rsidR="004A1CB1" w:rsidRPr="00BF6D86">
        <w:rPr>
          <w:rFonts w:ascii="Arial" w:hAnsi="Arial" w:cs="Arial"/>
          <w:noProof w:val="0"/>
          <w:color w:val="5B9BD5" w:themeColor="accent1"/>
          <w:sz w:val="21"/>
          <w:szCs w:val="21"/>
          <w:lang w:eastAsia="es-ES"/>
        </w:rPr>
        <w:t xml:space="preserve"> Se ha agregado el detalle de la Viga VS-1 y VS-2, ver plano E-80a.</w:t>
      </w:r>
    </w:p>
    <w:p w14:paraId="5C8FF473" w14:textId="77777777" w:rsidR="00EC0DD0" w:rsidRPr="00BF6D86" w:rsidRDefault="00EC0DD0" w:rsidP="00EC0DD0">
      <w:pPr>
        <w:widowControl/>
        <w:suppressAutoHyphens w:val="0"/>
        <w:rPr>
          <w:rFonts w:ascii="Arial" w:hAnsi="Arial" w:cs="Arial"/>
          <w:noProof w:val="0"/>
          <w:sz w:val="21"/>
          <w:szCs w:val="21"/>
          <w:lang w:val="es-ES" w:eastAsia="es-ES"/>
        </w:rPr>
      </w:pPr>
      <w:r w:rsidRPr="00BF6D86">
        <w:rPr>
          <w:rFonts w:ascii="Arial" w:hAnsi="Arial" w:cs="Arial"/>
          <w:sz w:val="21"/>
          <w:szCs w:val="21"/>
          <w:lang w:val="en-US" w:eastAsia="en-US"/>
        </w:rPr>
        <mc:AlternateContent>
          <mc:Choice Requires="wps">
            <w:drawing>
              <wp:anchor distT="0" distB="0" distL="114300" distR="114300" simplePos="0" relativeHeight="251696128" behindDoc="0" locked="0" layoutInCell="1" allowOverlap="1" wp14:anchorId="2B8F6042" wp14:editId="366C9666">
                <wp:simplePos x="0" y="0"/>
                <wp:positionH relativeFrom="column">
                  <wp:posOffset>3865245</wp:posOffset>
                </wp:positionH>
                <wp:positionV relativeFrom="paragraph">
                  <wp:posOffset>1593003</wp:posOffset>
                </wp:positionV>
                <wp:extent cx="685800" cy="7620"/>
                <wp:effectExtent l="0" t="0" r="19050" b="30480"/>
                <wp:wrapNone/>
                <wp:docPr id="32" name="Conector recto 32"/>
                <wp:cNvGraphicFramePr/>
                <a:graphic xmlns:a="http://schemas.openxmlformats.org/drawingml/2006/main">
                  <a:graphicData uri="http://schemas.microsoft.com/office/word/2010/wordprocessingShape">
                    <wps:wsp>
                      <wps:cNvCnPr/>
                      <wps:spPr>
                        <a:xfrm>
                          <a:off x="0" y="0"/>
                          <a:ext cx="685800" cy="7620"/>
                        </a:xfrm>
                        <a:prstGeom prst="line">
                          <a:avLst/>
                        </a:prstGeom>
                        <a:noFill/>
                        <a:ln w="38100" cap="flat" cmpd="sng" algn="ctr">
                          <a:solidFill>
                            <a:srgbClr val="C0504D"/>
                          </a:solidFill>
                          <a:prstDash val="solid"/>
                        </a:ln>
                        <a:effectLst>
                          <a:outerShdw blurRad="40000" dist="23000" dir="5400000" rotWithShape="0">
                            <a:srgbClr val="000000">
                              <a:alpha val="35000"/>
                            </a:srgbClr>
                          </a:outerShdw>
                        </a:effectLst>
                      </wps:spPr>
                      <wps:bodyPr/>
                    </wps:wsp>
                  </a:graphicData>
                </a:graphic>
              </wp:anchor>
            </w:drawing>
          </mc:Choice>
          <mc:Fallback>
            <w:pict>
              <v:line w14:anchorId="427BD53F" id="Conector recto 32"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304.35pt,125.45pt" to="358.35pt,1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" strokecolor="#c0504d" strokeweight="3pt">
                <v:shadow on="t" color="black" opacity="22937f" origin=",.5" offset="0,.63889mm"/>
              </v:line>
            </w:pict>
          </mc:Fallback>
        </mc:AlternateContent>
      </w:r>
    </w:p>
    <w:p w14:paraId="19A1BCD7"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planos de tabiquería E-64 a E-80, no se ha colocado la nomenclatura de las columetas, completar planos en planta de albañilería.</w:t>
      </w:r>
    </w:p>
    <w:p w14:paraId="6CD64E82" w14:textId="77777777" w:rsidR="00EC0DD0" w:rsidRPr="00BF6D86" w:rsidRDefault="00EC0DD0" w:rsidP="00EC0DD0">
      <w:pPr>
        <w:widowControl/>
        <w:suppressAutoHyphens w:val="0"/>
        <w:rPr>
          <w:rFonts w:ascii="Arial" w:hAnsi="Arial" w:cs="Arial"/>
          <w:noProof w:val="0"/>
          <w:sz w:val="21"/>
          <w:szCs w:val="21"/>
          <w:lang w:val="es-ES" w:eastAsia="es-ES"/>
        </w:rPr>
      </w:pPr>
    </w:p>
    <w:p w14:paraId="748EB939" w14:textId="77777777" w:rsidR="00EC0DD0" w:rsidRPr="00BF6D86" w:rsidRDefault="00EC0DD0" w:rsidP="00EC0DD0">
      <w:pPr>
        <w:widowControl/>
        <w:suppressAutoHyphens w:val="0"/>
        <w:rPr>
          <w:rFonts w:ascii="Arial" w:hAnsi="Arial" w:cs="Arial"/>
          <w:noProof w:val="0"/>
          <w:sz w:val="21"/>
          <w:szCs w:val="21"/>
          <w:lang w:val="es-ES" w:eastAsia="es-ES"/>
        </w:rPr>
      </w:pPr>
    </w:p>
    <w:p w14:paraId="2264C468" w14:textId="77777777" w:rsidR="00EC0DD0" w:rsidRPr="00BF6D86" w:rsidRDefault="00EC0DD0" w:rsidP="00EC0DD0">
      <w:pPr>
        <w:widowControl/>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697152" behindDoc="0" locked="0" layoutInCell="1" allowOverlap="1" wp14:anchorId="7ED29966" wp14:editId="7053CFCB">
            <wp:simplePos x="0" y="0"/>
            <wp:positionH relativeFrom="margin">
              <wp:posOffset>544195</wp:posOffset>
            </wp:positionH>
            <wp:positionV relativeFrom="paragraph">
              <wp:posOffset>12488</wp:posOffset>
            </wp:positionV>
            <wp:extent cx="4312285" cy="1744980"/>
            <wp:effectExtent l="0" t="0" r="0" b="762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27156" t="42969" r="25866" b="23235"/>
                    <a:stretch/>
                  </pic:blipFill>
                  <pic:spPr bwMode="auto">
                    <a:xfrm>
                      <a:off x="0" y="0"/>
                      <a:ext cx="4312285" cy="1744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CF97A3" w14:textId="77777777" w:rsidR="00EC0DD0" w:rsidRPr="00BF6D86" w:rsidRDefault="00EC0DD0" w:rsidP="00EC0DD0">
      <w:pPr>
        <w:widowControl/>
        <w:suppressAutoHyphens w:val="0"/>
        <w:rPr>
          <w:rFonts w:ascii="Arial" w:hAnsi="Arial" w:cs="Arial"/>
          <w:noProof w:val="0"/>
          <w:sz w:val="21"/>
          <w:szCs w:val="21"/>
          <w:lang w:val="es-ES" w:eastAsia="es-ES"/>
        </w:rPr>
      </w:pPr>
    </w:p>
    <w:p w14:paraId="4CF8F120" w14:textId="77777777" w:rsidR="00EC0DD0" w:rsidRPr="00BF6D86" w:rsidRDefault="00EC0DD0" w:rsidP="00EC0DD0">
      <w:pPr>
        <w:widowControl/>
        <w:suppressAutoHyphens w:val="0"/>
        <w:rPr>
          <w:rFonts w:ascii="Arial" w:hAnsi="Arial" w:cs="Arial"/>
          <w:noProof w:val="0"/>
          <w:sz w:val="21"/>
          <w:szCs w:val="21"/>
          <w:lang w:val="es-ES" w:eastAsia="es-ES"/>
        </w:rPr>
      </w:pPr>
    </w:p>
    <w:p w14:paraId="05473936" w14:textId="77777777" w:rsidR="00EC0DD0" w:rsidRPr="00BF6D86" w:rsidRDefault="00EC0DD0" w:rsidP="00EC0DD0">
      <w:pPr>
        <w:widowControl/>
        <w:suppressAutoHyphens w:val="0"/>
        <w:rPr>
          <w:rFonts w:ascii="Arial" w:hAnsi="Arial" w:cs="Arial"/>
          <w:noProof w:val="0"/>
          <w:sz w:val="21"/>
          <w:szCs w:val="21"/>
          <w:lang w:val="es-ES" w:eastAsia="es-ES"/>
        </w:rPr>
      </w:pPr>
    </w:p>
    <w:p w14:paraId="186A8544" w14:textId="77777777" w:rsidR="00EC0DD0" w:rsidRPr="00BF6D86" w:rsidRDefault="00EC0DD0" w:rsidP="00EC0DD0">
      <w:pPr>
        <w:widowControl/>
        <w:suppressAutoHyphens w:val="0"/>
        <w:rPr>
          <w:rFonts w:ascii="Arial" w:hAnsi="Arial" w:cs="Arial"/>
          <w:noProof w:val="0"/>
          <w:sz w:val="21"/>
          <w:szCs w:val="21"/>
          <w:lang w:val="es-ES" w:eastAsia="es-ES"/>
        </w:rPr>
      </w:pPr>
    </w:p>
    <w:p w14:paraId="49874178" w14:textId="77777777" w:rsidR="00EC0DD0" w:rsidRPr="00BF6D86" w:rsidRDefault="00EC0DD0" w:rsidP="00EC0DD0">
      <w:pPr>
        <w:widowControl/>
        <w:suppressAutoHyphens w:val="0"/>
        <w:rPr>
          <w:rFonts w:ascii="Arial" w:hAnsi="Arial" w:cs="Arial"/>
          <w:noProof w:val="0"/>
          <w:sz w:val="21"/>
          <w:szCs w:val="21"/>
          <w:lang w:val="es-ES" w:eastAsia="es-ES"/>
        </w:rPr>
      </w:pPr>
    </w:p>
    <w:p w14:paraId="64E7622C" w14:textId="77777777" w:rsidR="00EC0DD0" w:rsidRPr="00BF6D86" w:rsidRDefault="00EC0DD0" w:rsidP="00EC0DD0">
      <w:pPr>
        <w:widowControl/>
        <w:suppressAutoHyphens w:val="0"/>
        <w:rPr>
          <w:rFonts w:ascii="Arial" w:hAnsi="Arial" w:cs="Arial"/>
          <w:noProof w:val="0"/>
          <w:sz w:val="21"/>
          <w:szCs w:val="21"/>
          <w:lang w:val="es-ES" w:eastAsia="es-ES"/>
        </w:rPr>
      </w:pPr>
    </w:p>
    <w:p w14:paraId="1BAE1A10" w14:textId="77777777" w:rsidR="00EC0DD0" w:rsidRPr="00BF6D86" w:rsidRDefault="00EC0DD0" w:rsidP="00EC0DD0">
      <w:pPr>
        <w:widowControl/>
        <w:suppressAutoHyphens w:val="0"/>
        <w:rPr>
          <w:rFonts w:ascii="Arial" w:hAnsi="Arial" w:cs="Arial"/>
          <w:noProof w:val="0"/>
          <w:sz w:val="21"/>
          <w:szCs w:val="21"/>
          <w:lang w:val="es-ES" w:eastAsia="es-ES"/>
        </w:rPr>
      </w:pPr>
    </w:p>
    <w:p w14:paraId="012A96C2" w14:textId="77777777" w:rsidR="00EC0DD0" w:rsidRPr="00BF6D86" w:rsidRDefault="00EC0DD0" w:rsidP="00EC0DD0">
      <w:pPr>
        <w:widowControl/>
        <w:suppressAutoHyphens w:val="0"/>
        <w:rPr>
          <w:rFonts w:ascii="Arial" w:hAnsi="Arial" w:cs="Arial"/>
          <w:noProof w:val="0"/>
          <w:sz w:val="21"/>
          <w:szCs w:val="21"/>
          <w:lang w:val="es-ES" w:eastAsia="es-ES"/>
        </w:rPr>
      </w:pPr>
    </w:p>
    <w:p w14:paraId="59E633C4" w14:textId="77777777" w:rsidR="00EC0DD0" w:rsidRPr="00BF6D86" w:rsidRDefault="00EC0DD0" w:rsidP="00EC0DD0">
      <w:pPr>
        <w:widowControl/>
        <w:suppressAutoHyphens w:val="0"/>
        <w:rPr>
          <w:rFonts w:ascii="Arial" w:hAnsi="Arial" w:cs="Arial"/>
          <w:noProof w:val="0"/>
          <w:sz w:val="21"/>
          <w:szCs w:val="21"/>
          <w:lang w:val="es-ES" w:eastAsia="es-ES"/>
        </w:rPr>
      </w:pPr>
    </w:p>
    <w:p w14:paraId="6F5CD53F" w14:textId="77777777" w:rsidR="00EC0DD0" w:rsidRPr="00BF6D86" w:rsidRDefault="00EC0DD0" w:rsidP="00EC0DD0">
      <w:pPr>
        <w:widowControl/>
        <w:suppressAutoHyphens w:val="0"/>
        <w:rPr>
          <w:rFonts w:ascii="Arial" w:hAnsi="Arial" w:cs="Arial"/>
          <w:noProof w:val="0"/>
          <w:sz w:val="21"/>
          <w:szCs w:val="21"/>
          <w:lang w:val="es-ES" w:eastAsia="es-ES"/>
        </w:rPr>
      </w:pPr>
    </w:p>
    <w:p w14:paraId="576DBE88" w14:textId="77777777" w:rsidR="00EC0DD0" w:rsidRPr="00BF6D86" w:rsidRDefault="00EC0DD0" w:rsidP="00EC0DD0">
      <w:pPr>
        <w:widowControl/>
        <w:suppressAutoHyphens w:val="0"/>
        <w:rPr>
          <w:rFonts w:ascii="Arial" w:hAnsi="Arial" w:cs="Arial"/>
          <w:noProof w:val="0"/>
          <w:sz w:val="21"/>
          <w:szCs w:val="21"/>
          <w:lang w:val="es-ES" w:eastAsia="es-ES"/>
        </w:rPr>
      </w:pPr>
    </w:p>
    <w:p w14:paraId="28334FEF"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538E4636"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actualizado la nomenclatura de las columnetas en los planos de tabiquería E-64 a E-80.</w:t>
      </w:r>
    </w:p>
    <w:p w14:paraId="14285CE9"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6B812192"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53F1D07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ED6DA10"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el plano E-95, los Cortes C7, C8, y C9, se muestra como tapa junta Plancha Estriada ¼”, compatibilizar con plano GA-19 de Arquitectura, Detalle D-9 y D-10, la tapa junta es de otro tipo y material.</w:t>
      </w:r>
    </w:p>
    <w:p w14:paraId="1378958C"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140DC78C"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6FACF55D"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actualizado los Cortes C7, C8 y C9, donde se muestra el detalle de la tapa junta según lo especificado en arquitectura.</w:t>
      </w:r>
    </w:p>
    <w:p w14:paraId="594DD0C4"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194EE345"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Parcialmente Levantada.</w:t>
      </w:r>
    </w:p>
    <w:p w14:paraId="02718F6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En los cortes C7, C8 y C9 del plano E-95, la indicación colocada no es la correcto (Tapa Junta, ver Detalle D-134 de Arquitectura), debe decir: Ver detalle 51 en plano D-134 de Arquitectura.</w:t>
      </w:r>
    </w:p>
    <w:p w14:paraId="59974B3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 xml:space="preserve">Además, debe retirarse el tipo de tapa junta indicada en el plano E-95, al ser totalmente diferente a lo indicado en el detalle de arquitectura. </w:t>
      </w:r>
    </w:p>
    <w:p w14:paraId="1C2E67C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B5067D5"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16AC19BE"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actualizó los cortes C7, C8 y C9 del plano E-95, donde se indica #Ver detalle 51 en plano D-134 de Arquitectura. Además, se actualizó el detalle del tipo de tapa junta.</w:t>
      </w:r>
    </w:p>
    <w:p w14:paraId="63644CD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9E3A9A5"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4DEFEFDD" w14:textId="77777777" w:rsidR="00EC0DD0" w:rsidRPr="00BF6D86" w:rsidRDefault="00EC0DD0" w:rsidP="00EC0DD0">
      <w:pPr>
        <w:widowControl/>
        <w:suppressAutoHyphens w:val="0"/>
        <w:rPr>
          <w:rFonts w:ascii="Arial" w:hAnsi="Arial" w:cs="Arial"/>
          <w:noProof w:val="0"/>
          <w:sz w:val="21"/>
          <w:szCs w:val="21"/>
          <w:lang w:val="es-ES" w:eastAsia="es-ES"/>
        </w:rPr>
      </w:pPr>
    </w:p>
    <w:p w14:paraId="08D1D1B9"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lastRenderedPageBreak/>
        <w:t>No se tiene el plano en planta del cerco perimétrico, donde se detalle el ancho de la cimentación, ubicación de columnas, solo se cuenta con planos de elevaciones.</w:t>
      </w:r>
    </w:p>
    <w:p w14:paraId="746750EA"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3A980F61"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7692C524"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El plano en planta del cerco perimétrico se encuentra en el plano de pavimentos del E-93 al E-96.</w:t>
      </w:r>
    </w:p>
    <w:p w14:paraId="77A1EC29"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19EDEB4A"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57683C3D"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54DBDF81"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Plano E-98, no se tiene cotas de cimentación de los pórticos de ingreso a Emergencia y del Ingreso Principal.</w:t>
      </w:r>
    </w:p>
    <w:p w14:paraId="121A2E8F"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1178DD7F"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701248" behindDoc="0" locked="0" layoutInCell="1" allowOverlap="1" wp14:anchorId="5A5794C2" wp14:editId="6CF2B39C">
            <wp:simplePos x="0" y="0"/>
            <wp:positionH relativeFrom="margin">
              <wp:posOffset>376555</wp:posOffset>
            </wp:positionH>
            <wp:positionV relativeFrom="paragraph">
              <wp:posOffset>5715</wp:posOffset>
            </wp:positionV>
            <wp:extent cx="4866640" cy="1388110"/>
            <wp:effectExtent l="0" t="0" r="0" b="2540"/>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21877" t="54185" r="22607" b="17656"/>
                    <a:stretch/>
                  </pic:blipFill>
                  <pic:spPr bwMode="auto">
                    <a:xfrm>
                      <a:off x="0" y="0"/>
                      <a:ext cx="4866640" cy="1388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D617CB"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045BAB9B"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4BD2F927"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77AD2E92"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49E09C56"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48DA6E7A"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7ECD12FC"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1C5E577E"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6A4F3FAF"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7D4AFE47"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4109E49A"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actualizó el plano E-98, donde se indica las cotas de cimentación de los pórticos de ingreso a Emergencia y del Ingreso Principal.</w:t>
      </w:r>
    </w:p>
    <w:p w14:paraId="3393B6B2"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44D4A0D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Levantada</w:t>
      </w:r>
      <w:r w:rsidRPr="00BF6D86">
        <w:rPr>
          <w:rFonts w:ascii="Arial" w:hAnsi="Arial" w:cs="Arial"/>
          <w:noProof w:val="0"/>
          <w:sz w:val="22"/>
          <w:szCs w:val="22"/>
          <w:lang w:val="es-ES" w:eastAsia="en-US"/>
        </w:rPr>
        <w:t>.</w:t>
      </w:r>
    </w:p>
    <w:p w14:paraId="2C2AE0E0" w14:textId="77777777" w:rsidR="00EC0DD0" w:rsidRPr="00BF6D86" w:rsidRDefault="00EC0DD0" w:rsidP="00EC0DD0">
      <w:pPr>
        <w:widowControl/>
        <w:tabs>
          <w:tab w:val="left" w:pos="7392"/>
        </w:tabs>
        <w:suppressAutoHyphens w:val="0"/>
        <w:rPr>
          <w:rFonts w:ascii="Arial" w:hAnsi="Arial" w:cs="Arial"/>
          <w:noProof w:val="0"/>
          <w:sz w:val="21"/>
          <w:szCs w:val="21"/>
          <w:lang w:val="es-ES" w:eastAsia="es-ES"/>
        </w:rPr>
      </w:pPr>
    </w:p>
    <w:p w14:paraId="0401AE85"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los planos E-102 al E-105 Cortes y Detalles del Cerco Perimétrico, no se indica la resistencia del concreto columnas y vigas, para los pórticos, tampoco está especificado en el plano E-01</w:t>
      </w:r>
    </w:p>
    <w:p w14:paraId="4F90E02F"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03F549F0"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74222E03"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añadió una nota en el plano E-105, donde se especifica la resistencia del concreto para el Cerco Perimétrico. De igual forma, se incluyó dicha especificación en el plano E-01.</w:t>
      </w:r>
    </w:p>
    <w:p w14:paraId="5E4C2146"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29A561C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Parcialmente Levantada</w:t>
      </w:r>
      <w:r w:rsidRPr="00BF6D86">
        <w:rPr>
          <w:rFonts w:ascii="Arial" w:hAnsi="Arial" w:cs="Arial"/>
          <w:noProof w:val="0"/>
          <w:sz w:val="22"/>
          <w:szCs w:val="22"/>
          <w:lang w:val="es-ES" w:eastAsia="en-US"/>
        </w:rPr>
        <w:t>.</w:t>
      </w:r>
    </w:p>
    <w:p w14:paraId="48A4157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En el plano E-01, falta especificar lo indicado en el plano E-105</w:t>
      </w:r>
    </w:p>
    <w:p w14:paraId="59D81C5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2C52D72"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716D4C72"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En el plano E-01 se ha actualizado la resistencia del concreto del cerco perimétrico.</w:t>
      </w:r>
    </w:p>
    <w:p w14:paraId="091AB00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FE06EE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Levantada</w:t>
      </w:r>
    </w:p>
    <w:p w14:paraId="400CB7F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2FA6336"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Planos E-106 al E-109. Se ha considerado bandas de contracción solo en las losas de los techos, se sugiere considerar también en la los de cimentación. En las notas no se indica después de que tiempo se vacía concreto en la banda.</w:t>
      </w:r>
    </w:p>
    <w:p w14:paraId="1ABCD859"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59C49DFB"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lastRenderedPageBreak/>
        <w:t xml:space="preserve">Respuesta: </w:t>
      </w:r>
    </w:p>
    <w:p w14:paraId="66ED833E"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agregó las bandas de contracción en la losa de cimentación en el plano E-106A. Se especifica después de que tiempo se debe vaciar el concreto en la banda.</w:t>
      </w:r>
    </w:p>
    <w:p w14:paraId="40D0D24A"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262048E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Levantada</w:t>
      </w:r>
      <w:r w:rsidRPr="00BF6D86">
        <w:rPr>
          <w:rFonts w:ascii="Arial" w:hAnsi="Arial" w:cs="Arial"/>
          <w:noProof w:val="0"/>
          <w:sz w:val="22"/>
          <w:szCs w:val="22"/>
          <w:lang w:val="es-ES" w:eastAsia="en-US"/>
        </w:rPr>
        <w:t>.</w:t>
      </w:r>
      <w:r w:rsidRPr="00BF6D86">
        <w:rPr>
          <w:rFonts w:ascii="Arial" w:hAnsi="Arial" w:cs="Arial"/>
          <w:color w:val="000000"/>
          <w:sz w:val="21"/>
          <w:szCs w:val="21"/>
          <w:lang w:val="en-US" w:eastAsia="en-US"/>
        </w:rPr>
        <w:t xml:space="preserve"> </w:t>
      </w:r>
    </w:p>
    <w:p w14:paraId="3F98E470"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67806A76"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el plano E-110 o E-110A, falta detallar las losas removibles, dimensiones, forma. El tanque de GLP y de Petróleo llevan losas removibles, compatibilizar con plano IM-04 de instalaciones mecánicas.</w:t>
      </w:r>
    </w:p>
    <w:p w14:paraId="44811F89"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28A3AF7A"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2A8F9398"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611DF181"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compatibilizado el plano E-110 o E-110A con el plano de IM-04 de instalaciones mecánicas, se muestra las especificaciones de las losas removibles.</w:t>
      </w:r>
    </w:p>
    <w:p w14:paraId="54C6C00C"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67C2728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Parcialmente Levantada</w:t>
      </w:r>
      <w:r w:rsidRPr="00BF6D86">
        <w:rPr>
          <w:rFonts w:ascii="Arial" w:hAnsi="Arial" w:cs="Arial"/>
          <w:noProof w:val="0"/>
          <w:sz w:val="22"/>
          <w:szCs w:val="22"/>
          <w:lang w:val="es-ES" w:eastAsia="en-US"/>
        </w:rPr>
        <w:t>.</w:t>
      </w:r>
    </w:p>
    <w:p w14:paraId="29B1CED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No se muestra el detalle de las losas removibles.</w:t>
      </w:r>
      <w:r w:rsidRPr="00BF6D86">
        <w:rPr>
          <w:rFonts w:ascii="Arial" w:hAnsi="Arial" w:cs="Arial"/>
          <w:sz w:val="21"/>
          <w:szCs w:val="21"/>
          <w:lang w:val="es-ES" w:eastAsia="en-US"/>
        </w:rPr>
        <w:t xml:space="preserve"> </w:t>
      </w:r>
    </w:p>
    <w:p w14:paraId="2559B1E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D09C40D"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7AB3133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eastAsia="Calibri" w:hAnsi="Arial" w:cs="Arial"/>
          <w:noProof w:val="0"/>
          <w:sz w:val="22"/>
          <w:szCs w:val="22"/>
          <w:lang w:val="es-ES" w:eastAsia="en-US"/>
        </w:rPr>
        <w:t>Se agregó el detalle de las losas removibles, donde se muestra su refuerzo, ver plano E-110</w:t>
      </w:r>
    </w:p>
    <w:p w14:paraId="42F525C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1B74CC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Parcialmente Levantada</w:t>
      </w:r>
      <w:r w:rsidRPr="00BF6D86">
        <w:rPr>
          <w:rFonts w:ascii="Arial" w:hAnsi="Arial" w:cs="Arial"/>
          <w:noProof w:val="0"/>
          <w:sz w:val="22"/>
          <w:szCs w:val="22"/>
          <w:lang w:val="es-ES" w:eastAsia="en-US"/>
        </w:rPr>
        <w:t>.</w:t>
      </w:r>
    </w:p>
    <w:p w14:paraId="0009A0C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En el Tanque de GLP, falta el detalle de cómo se apoyan las losas perpendiculares junto al ingreso del tanque:</w:t>
      </w:r>
    </w:p>
    <w:p w14:paraId="0C69990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A209E3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lastRenderedPageBreak/>
        <w:drawing>
          <wp:anchor distT="0" distB="0" distL="114300" distR="114300" simplePos="0" relativeHeight="251758592" behindDoc="0" locked="0" layoutInCell="1" allowOverlap="1" wp14:anchorId="35E15F69" wp14:editId="2215FCD0">
            <wp:simplePos x="0" y="0"/>
            <wp:positionH relativeFrom="column">
              <wp:posOffset>476250</wp:posOffset>
            </wp:positionH>
            <wp:positionV relativeFrom="paragraph">
              <wp:posOffset>59690</wp:posOffset>
            </wp:positionV>
            <wp:extent cx="3423920" cy="4171950"/>
            <wp:effectExtent l="0" t="0" r="5080" b="0"/>
            <wp:wrapSquare wrapText="bothSides"/>
            <wp:docPr id="1030" name="Imagen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42882" t="18579" r="27403" b="17049"/>
                    <a:stretch/>
                  </pic:blipFill>
                  <pic:spPr bwMode="auto">
                    <a:xfrm>
                      <a:off x="0" y="0"/>
                      <a:ext cx="3423920" cy="4171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62E1C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C7CFE6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2380D6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B6728C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F93ED3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901887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ADC28F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B1BBA3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1C36B7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0FF1A9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5AAC7B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3BCF40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2E97E2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298F24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092BD3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872E9A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B7BC9A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6F3AE6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D77BCF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598B44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E4A021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83FA39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C74CE2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814606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0C3A49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CAE2CE5" w14:textId="2461B74F"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3C2138F" w14:textId="57754830" w:rsidR="002C0090" w:rsidRPr="00BF6D86" w:rsidRDefault="002C009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C8AE2A9" w14:textId="33CED24F" w:rsidR="002C0090" w:rsidRPr="00BF6D86" w:rsidRDefault="002C0090" w:rsidP="002C0090">
      <w:pPr>
        <w:widowControl/>
        <w:tabs>
          <w:tab w:val="left" w:pos="1701"/>
        </w:tabs>
        <w:suppressAutoHyphens w:val="0"/>
        <w:autoSpaceDE w:val="0"/>
        <w:autoSpaceDN w:val="0"/>
        <w:adjustRightInd w:val="0"/>
        <w:ind w:left="1701" w:hanging="1275"/>
        <w:contextualSpacing/>
        <w:jc w:val="both"/>
        <w:rPr>
          <w:rFonts w:ascii="Arial" w:eastAsia="Calibri" w:hAnsi="Arial" w:cs="Arial"/>
          <w:noProof w:val="0"/>
          <w:color w:val="5B9BD4"/>
          <w:sz w:val="22"/>
          <w:szCs w:val="22"/>
          <w:lang w:val="es-ES" w:eastAsia="en-US"/>
        </w:rPr>
      </w:pPr>
      <w:r w:rsidRPr="00BF6D86">
        <w:rPr>
          <w:rFonts w:ascii="Arial" w:eastAsia="Calibri" w:hAnsi="Arial" w:cs="Arial"/>
          <w:noProof w:val="0"/>
          <w:color w:val="5B9BD4"/>
          <w:sz w:val="22"/>
          <w:szCs w:val="22"/>
          <w:lang w:val="es-ES" w:eastAsia="en-US"/>
        </w:rPr>
        <w:t xml:space="preserve">Respuesta: </w:t>
      </w:r>
      <w:r w:rsidRPr="00BF6D86">
        <w:rPr>
          <w:rFonts w:ascii="Arial" w:eastAsia="Calibri" w:hAnsi="Arial" w:cs="Arial"/>
          <w:noProof w:val="0"/>
          <w:color w:val="5B9BD4"/>
          <w:sz w:val="22"/>
          <w:szCs w:val="22"/>
          <w:lang w:val="es-ES" w:eastAsia="en-US"/>
        </w:rPr>
        <w:tab/>
        <w:t>Se ha agregado el detalle de la vigueta de apoyo para las losas perpendiculares junto al ingreso del tanque, ver plano E-110A..</w:t>
      </w:r>
    </w:p>
    <w:p w14:paraId="495F4137" w14:textId="6655A468" w:rsidR="002C0090" w:rsidRPr="00BF6D86" w:rsidRDefault="002C009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E912A48" w14:textId="220FF9B4" w:rsidR="002C0090" w:rsidRPr="00BF6D86" w:rsidRDefault="002C009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9EB3772" w14:textId="2FBAEE13" w:rsidR="002C0090" w:rsidRPr="00BF6D86" w:rsidRDefault="002C009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14C2AB1" w14:textId="520E8F55" w:rsidR="002C0090" w:rsidRPr="00BF6D86" w:rsidRDefault="002C009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39D9137" w14:textId="77777777" w:rsidR="002C0090" w:rsidRPr="00BF6D86" w:rsidRDefault="002C009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0FD18DF" w14:textId="77777777" w:rsidR="00EC0DD0" w:rsidRPr="00BF6D86" w:rsidRDefault="00EC0DD0" w:rsidP="00EC0DD0">
      <w:pPr>
        <w:widowControl/>
        <w:suppressAutoHyphens w:val="0"/>
        <w:rPr>
          <w:rFonts w:ascii="Arial" w:hAnsi="Arial" w:cs="Arial"/>
          <w:noProof w:val="0"/>
          <w:sz w:val="21"/>
          <w:szCs w:val="21"/>
          <w:lang w:val="es-ES" w:eastAsia="es-ES"/>
        </w:rPr>
      </w:pPr>
    </w:p>
    <w:p w14:paraId="78AFE804"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Existe incompatibilidad en planos de las coberturas metálicas, coordinar con arquitectura para que compatibilice.</w:t>
      </w:r>
    </w:p>
    <w:p w14:paraId="0F64ECD3" w14:textId="77777777" w:rsidR="00EC0DD0" w:rsidRPr="00BF6D86" w:rsidRDefault="00EC0DD0" w:rsidP="00EC0DD0">
      <w:pPr>
        <w:widowControl/>
        <w:tabs>
          <w:tab w:val="left" w:pos="1296"/>
        </w:tabs>
        <w:suppressAutoHyphens w:val="0"/>
        <w:rPr>
          <w:rFonts w:ascii="Arial" w:hAnsi="Arial" w:cs="Arial"/>
          <w:noProof w:val="0"/>
          <w:sz w:val="21"/>
          <w:szCs w:val="21"/>
          <w:lang w:val="es-ES" w:eastAsia="es-ES"/>
        </w:rPr>
      </w:pPr>
    </w:p>
    <w:p w14:paraId="2DDE086F" w14:textId="77777777" w:rsidR="00EC0DD0" w:rsidRPr="00BF6D86" w:rsidRDefault="00EC0DD0" w:rsidP="00EC0DD0">
      <w:pPr>
        <w:widowControl/>
        <w:tabs>
          <w:tab w:val="left" w:pos="1296"/>
        </w:tabs>
        <w:suppressAutoHyphens w:val="0"/>
        <w:ind w:left="851"/>
        <w:rPr>
          <w:rFonts w:ascii="Arial" w:hAnsi="Arial" w:cs="Arial"/>
          <w:noProof w:val="0"/>
          <w:sz w:val="21"/>
          <w:szCs w:val="21"/>
          <w:lang w:val="es-ES" w:eastAsia="es-ES"/>
        </w:rPr>
      </w:pPr>
      <w:r w:rsidRPr="00BF6D86">
        <w:rPr>
          <w:rFonts w:ascii="Arial" w:hAnsi="Arial" w:cs="Arial"/>
          <w:sz w:val="21"/>
          <w:szCs w:val="21"/>
          <w:lang w:val="en-US" w:eastAsia="en-US"/>
        </w:rPr>
        <w:lastRenderedPageBreak/>
        <w:drawing>
          <wp:anchor distT="0" distB="0" distL="114300" distR="114300" simplePos="0" relativeHeight="251708416" behindDoc="0" locked="0" layoutInCell="1" allowOverlap="1" wp14:anchorId="40907DD8" wp14:editId="0238AFD9">
            <wp:simplePos x="0" y="0"/>
            <wp:positionH relativeFrom="margin">
              <wp:align>left</wp:align>
            </wp:positionH>
            <wp:positionV relativeFrom="paragraph">
              <wp:posOffset>258445</wp:posOffset>
            </wp:positionV>
            <wp:extent cx="5832475" cy="2232660"/>
            <wp:effectExtent l="0" t="0" r="0"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7332" t="21726" r="18534" b="27822"/>
                    <a:stretch/>
                  </pic:blipFill>
                  <pic:spPr bwMode="auto">
                    <a:xfrm>
                      <a:off x="0" y="0"/>
                      <a:ext cx="5832475" cy="22326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6D86">
        <w:rPr>
          <w:rFonts w:ascii="Arial" w:hAnsi="Arial" w:cs="Arial"/>
          <w:noProof w:val="0"/>
          <w:sz w:val="21"/>
          <w:szCs w:val="21"/>
          <w:lang w:val="es-ES" w:eastAsia="es-ES"/>
        </w:rPr>
        <w:t>Plano de cobertura N° 2, en estructuras</w:t>
      </w:r>
    </w:p>
    <w:p w14:paraId="39F6637D" w14:textId="77777777" w:rsidR="00EC0DD0" w:rsidRPr="00BF6D86" w:rsidRDefault="00EC0DD0" w:rsidP="00EC0DD0">
      <w:pPr>
        <w:widowControl/>
        <w:tabs>
          <w:tab w:val="left" w:pos="1296"/>
        </w:tabs>
        <w:suppressAutoHyphens w:val="0"/>
        <w:ind w:left="851"/>
        <w:rPr>
          <w:rFonts w:ascii="Arial" w:hAnsi="Arial" w:cs="Arial"/>
          <w:noProof w:val="0"/>
          <w:sz w:val="21"/>
          <w:szCs w:val="21"/>
          <w:lang w:val="es-ES" w:eastAsia="es-ES"/>
        </w:rPr>
      </w:pPr>
      <w:r w:rsidRPr="00BF6D86">
        <w:rPr>
          <w:rFonts w:ascii="Arial" w:hAnsi="Arial" w:cs="Arial"/>
          <w:noProof w:val="0"/>
          <w:sz w:val="21"/>
          <w:szCs w:val="21"/>
          <w:lang w:val="es-ES" w:eastAsia="es-ES"/>
        </w:rPr>
        <w:t>Plano de cobertura N° 2 en arquitectura</w:t>
      </w:r>
    </w:p>
    <w:p w14:paraId="3C539218" w14:textId="65936AA1" w:rsidR="00EC0DD0" w:rsidRPr="00BF6D86" w:rsidRDefault="00EC0DD0" w:rsidP="00EC0DD0">
      <w:pPr>
        <w:widowControl/>
        <w:tabs>
          <w:tab w:val="left" w:pos="1296"/>
        </w:tabs>
        <w:suppressAutoHyphens w:val="0"/>
        <w:rPr>
          <w:rFonts w:ascii="Arial" w:hAnsi="Arial" w:cs="Arial"/>
          <w:noProof w:val="0"/>
          <w:sz w:val="21"/>
          <w:szCs w:val="21"/>
          <w:lang w:val="es-ES" w:eastAsia="es-ES"/>
        </w:rPr>
      </w:pPr>
    </w:p>
    <w:p w14:paraId="6D187AD5" w14:textId="636E95E0" w:rsidR="00EC0DD0" w:rsidRPr="00BF6D86" w:rsidRDefault="002C0090" w:rsidP="00EC0DD0">
      <w:pPr>
        <w:widowControl/>
        <w:tabs>
          <w:tab w:val="left" w:pos="1296"/>
        </w:tabs>
        <w:suppressAutoHyphens w:val="0"/>
        <w:rPr>
          <w:rFonts w:ascii="Arial" w:hAnsi="Arial" w:cs="Arial"/>
          <w:noProof w:val="0"/>
          <w:sz w:val="21"/>
          <w:szCs w:val="21"/>
          <w:lang w:val="es-ES" w:eastAsia="es-ES"/>
        </w:rPr>
      </w:pPr>
      <w:r w:rsidRPr="00BF6D86">
        <w:rPr>
          <w:rFonts w:ascii="Arial" w:hAnsi="Arial" w:cs="Arial"/>
          <w:sz w:val="21"/>
          <w:szCs w:val="21"/>
          <w:lang w:val="en-US" w:eastAsia="en-US"/>
        </w:rPr>
        <w:drawing>
          <wp:anchor distT="0" distB="0" distL="114300" distR="114300" simplePos="0" relativeHeight="251709440" behindDoc="0" locked="0" layoutInCell="1" allowOverlap="1" wp14:anchorId="53BECC48" wp14:editId="6A494912">
            <wp:simplePos x="0" y="0"/>
            <wp:positionH relativeFrom="margin">
              <wp:posOffset>-127635</wp:posOffset>
            </wp:positionH>
            <wp:positionV relativeFrom="paragraph">
              <wp:posOffset>53340</wp:posOffset>
            </wp:positionV>
            <wp:extent cx="4010025" cy="2545080"/>
            <wp:effectExtent l="0" t="0" r="9525" b="762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13714" t="6517" r="12966" b="10682"/>
                    <a:stretch/>
                  </pic:blipFill>
                  <pic:spPr bwMode="auto">
                    <a:xfrm>
                      <a:off x="0" y="0"/>
                      <a:ext cx="4010025" cy="25450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232371"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475DB3AD"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7AE3FB6B"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55FC05C0"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78BA10FE"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280F6436"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77642DF6"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2847984A"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60769A95"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624760F6"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5DE747FF"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052A3C31"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6D7ED90E"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30799CD7"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632E8795"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2216B10D"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33BEACB4" w14:textId="77777777" w:rsidR="002C0090" w:rsidRPr="00BF6D86" w:rsidRDefault="002C0090" w:rsidP="00EC0DD0">
      <w:pPr>
        <w:widowControl/>
        <w:tabs>
          <w:tab w:val="left" w:pos="1296"/>
        </w:tabs>
        <w:suppressAutoHyphens w:val="0"/>
        <w:rPr>
          <w:rFonts w:ascii="Arial" w:hAnsi="Arial" w:cs="Arial"/>
          <w:noProof w:val="0"/>
          <w:sz w:val="21"/>
          <w:szCs w:val="21"/>
          <w:lang w:val="es-ES" w:eastAsia="es-ES"/>
        </w:rPr>
      </w:pPr>
    </w:p>
    <w:p w14:paraId="5F2D2E98" w14:textId="5B930F4C" w:rsidR="00EC0DD0" w:rsidRPr="00BF6D86" w:rsidRDefault="00EC0DD0" w:rsidP="00EC0DD0">
      <w:pPr>
        <w:widowControl/>
        <w:tabs>
          <w:tab w:val="left" w:pos="1296"/>
        </w:tabs>
        <w:suppressAutoHyphens w:val="0"/>
        <w:rPr>
          <w:rFonts w:ascii="Arial" w:hAnsi="Arial" w:cs="Arial"/>
          <w:noProof w:val="0"/>
          <w:sz w:val="21"/>
          <w:szCs w:val="21"/>
          <w:lang w:val="es-ES" w:eastAsia="es-ES"/>
        </w:rPr>
      </w:pPr>
      <w:r w:rsidRPr="00BF6D86">
        <w:rPr>
          <w:rFonts w:ascii="Arial" w:hAnsi="Arial" w:cs="Arial"/>
          <w:noProof w:val="0"/>
          <w:sz w:val="21"/>
          <w:szCs w:val="21"/>
          <w:lang w:val="es-ES" w:eastAsia="es-ES"/>
        </w:rPr>
        <w:t>Debe compatibilizarse las demás coberturas.</w:t>
      </w:r>
    </w:p>
    <w:p w14:paraId="19DE4FA3" w14:textId="77777777" w:rsidR="002C0090" w:rsidRPr="00BF6D86" w:rsidRDefault="002C0090" w:rsidP="00EC0DD0">
      <w:pPr>
        <w:widowControl/>
        <w:suppressAutoHyphens w:val="0"/>
        <w:ind w:left="426"/>
        <w:rPr>
          <w:rFonts w:ascii="Arial" w:hAnsi="Arial" w:cs="Arial"/>
          <w:noProof w:val="0"/>
          <w:sz w:val="21"/>
          <w:szCs w:val="21"/>
          <w:lang w:val="es-ES" w:eastAsia="es-ES"/>
        </w:rPr>
      </w:pPr>
    </w:p>
    <w:p w14:paraId="2BBD5C7E" w14:textId="34F443EB" w:rsidR="00EC0DD0" w:rsidRPr="00BF6D86" w:rsidRDefault="00EC0DD0" w:rsidP="00EC0DD0">
      <w:pPr>
        <w:widowControl/>
        <w:suppressAutoHyphens w:val="0"/>
        <w:ind w:left="426"/>
        <w:rPr>
          <w:rFonts w:ascii="Arial" w:hAnsi="Arial" w:cs="Arial"/>
          <w:noProof w:val="0"/>
          <w:sz w:val="21"/>
          <w:szCs w:val="21"/>
          <w:lang w:val="es-ES" w:eastAsia="es-ES"/>
        </w:rPr>
      </w:pPr>
      <w:r w:rsidRPr="00BF6D86">
        <w:rPr>
          <w:rFonts w:ascii="Arial" w:hAnsi="Arial" w:cs="Arial"/>
          <w:noProof w:val="0"/>
          <w:sz w:val="21"/>
          <w:szCs w:val="21"/>
          <w:lang w:val="es-ES" w:eastAsia="es-ES"/>
        </w:rPr>
        <w:t xml:space="preserve">Cobertura N° 1, coordinar con arquitectura para que compatibilicen. </w:t>
      </w:r>
    </w:p>
    <w:p w14:paraId="55C6087F" w14:textId="4E9E6BB3" w:rsidR="002C0090" w:rsidRPr="00BF6D86" w:rsidRDefault="002C0090" w:rsidP="00EC0DD0">
      <w:pPr>
        <w:widowControl/>
        <w:suppressAutoHyphens w:val="0"/>
        <w:rPr>
          <w:rFonts w:ascii="Arial" w:hAnsi="Arial" w:cs="Arial"/>
          <w:noProof w:val="0"/>
          <w:sz w:val="21"/>
          <w:szCs w:val="21"/>
          <w:lang w:val="es-ES" w:eastAsia="es-ES"/>
        </w:rPr>
      </w:pPr>
      <w:r w:rsidRPr="00BF6D86">
        <w:rPr>
          <w:rFonts w:ascii="Arial" w:hAnsi="Arial" w:cs="Arial"/>
          <w:sz w:val="21"/>
          <w:szCs w:val="21"/>
          <w:lang w:val="es-ES" w:eastAsia="es-ES"/>
        </w:rPr>
        <w:drawing>
          <wp:anchor distT="0" distB="0" distL="114300" distR="114300" simplePos="0" relativeHeight="251759616" behindDoc="0" locked="0" layoutInCell="1" allowOverlap="1" wp14:anchorId="07D48680" wp14:editId="734A5F7E">
            <wp:simplePos x="0" y="0"/>
            <wp:positionH relativeFrom="column">
              <wp:posOffset>167640</wp:posOffset>
            </wp:positionH>
            <wp:positionV relativeFrom="paragraph">
              <wp:posOffset>99695</wp:posOffset>
            </wp:positionV>
            <wp:extent cx="4768876" cy="1847850"/>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770711" cy="1848561"/>
                    </a:xfrm>
                    <a:prstGeom prst="rect">
                      <a:avLst/>
                    </a:prstGeom>
                    <a:noFill/>
                  </pic:spPr>
                </pic:pic>
              </a:graphicData>
            </a:graphic>
            <wp14:sizeRelH relativeFrom="page">
              <wp14:pctWidth>0</wp14:pctWidth>
            </wp14:sizeRelH>
            <wp14:sizeRelV relativeFrom="page">
              <wp14:pctHeight>0</wp14:pctHeight>
            </wp14:sizeRelV>
          </wp:anchor>
        </w:drawing>
      </w:r>
    </w:p>
    <w:p w14:paraId="1A920526" w14:textId="6DAFB729" w:rsidR="00EC0DD0" w:rsidRPr="00BF6D86" w:rsidRDefault="00EC0DD0" w:rsidP="00EC0DD0">
      <w:pPr>
        <w:widowControl/>
        <w:suppressAutoHyphens w:val="0"/>
        <w:rPr>
          <w:rFonts w:ascii="Arial" w:hAnsi="Arial" w:cs="Arial"/>
          <w:noProof w:val="0"/>
          <w:sz w:val="21"/>
          <w:szCs w:val="21"/>
          <w:lang w:val="es-ES" w:eastAsia="es-ES"/>
        </w:rPr>
      </w:pPr>
    </w:p>
    <w:p w14:paraId="6EDC3F32" w14:textId="6C93FC5E" w:rsidR="00EC0DD0" w:rsidRPr="00BF6D86" w:rsidRDefault="00EC0DD0" w:rsidP="00EC0DD0">
      <w:pPr>
        <w:widowControl/>
        <w:suppressAutoHyphens w:val="0"/>
        <w:rPr>
          <w:rFonts w:ascii="Arial" w:hAnsi="Arial" w:cs="Arial"/>
          <w:noProof w:val="0"/>
          <w:sz w:val="21"/>
          <w:szCs w:val="21"/>
          <w:lang w:val="es-ES" w:eastAsia="es-ES"/>
        </w:rPr>
      </w:pPr>
    </w:p>
    <w:p w14:paraId="37407A18" w14:textId="77777777" w:rsidR="002C0090" w:rsidRPr="00BF6D86" w:rsidRDefault="002C0090" w:rsidP="00EC0DD0">
      <w:pPr>
        <w:widowControl/>
        <w:suppressAutoHyphens w:val="0"/>
        <w:rPr>
          <w:rFonts w:ascii="Arial" w:hAnsi="Arial" w:cs="Arial"/>
          <w:noProof w:val="0"/>
          <w:sz w:val="21"/>
          <w:szCs w:val="21"/>
          <w:lang w:val="es-ES" w:eastAsia="es-ES"/>
        </w:rPr>
      </w:pPr>
    </w:p>
    <w:p w14:paraId="62017BE5" w14:textId="155ADA40" w:rsidR="002C0090" w:rsidRPr="00BF6D86" w:rsidRDefault="002C0090" w:rsidP="00EC0DD0">
      <w:pPr>
        <w:widowControl/>
        <w:suppressAutoHyphens w:val="0"/>
        <w:rPr>
          <w:rFonts w:ascii="Arial" w:hAnsi="Arial" w:cs="Arial"/>
          <w:noProof w:val="0"/>
          <w:sz w:val="21"/>
          <w:szCs w:val="21"/>
          <w:lang w:val="es-ES" w:eastAsia="es-ES"/>
        </w:rPr>
      </w:pPr>
    </w:p>
    <w:p w14:paraId="5081BD6A" w14:textId="1EEEEA47" w:rsidR="002C0090" w:rsidRPr="00BF6D86" w:rsidRDefault="002C0090" w:rsidP="00EC0DD0">
      <w:pPr>
        <w:widowControl/>
        <w:suppressAutoHyphens w:val="0"/>
        <w:rPr>
          <w:rFonts w:ascii="Arial" w:hAnsi="Arial" w:cs="Arial"/>
          <w:noProof w:val="0"/>
          <w:sz w:val="21"/>
          <w:szCs w:val="21"/>
          <w:lang w:val="es-ES" w:eastAsia="es-ES"/>
        </w:rPr>
      </w:pPr>
    </w:p>
    <w:p w14:paraId="3CC43761" w14:textId="09128FD7" w:rsidR="002C0090" w:rsidRPr="00BF6D86" w:rsidRDefault="002C0090" w:rsidP="00EC0DD0">
      <w:pPr>
        <w:widowControl/>
        <w:suppressAutoHyphens w:val="0"/>
        <w:rPr>
          <w:rFonts w:ascii="Arial" w:hAnsi="Arial" w:cs="Arial"/>
          <w:noProof w:val="0"/>
          <w:sz w:val="21"/>
          <w:szCs w:val="21"/>
          <w:lang w:val="es-ES" w:eastAsia="es-ES"/>
        </w:rPr>
      </w:pPr>
    </w:p>
    <w:p w14:paraId="2824ECF8" w14:textId="56D52371" w:rsidR="002C0090" w:rsidRPr="00BF6D86" w:rsidRDefault="002C0090" w:rsidP="00EC0DD0">
      <w:pPr>
        <w:widowControl/>
        <w:suppressAutoHyphens w:val="0"/>
        <w:rPr>
          <w:rFonts w:ascii="Arial" w:hAnsi="Arial" w:cs="Arial"/>
          <w:noProof w:val="0"/>
          <w:sz w:val="21"/>
          <w:szCs w:val="21"/>
          <w:lang w:val="es-ES" w:eastAsia="es-ES"/>
        </w:rPr>
      </w:pPr>
    </w:p>
    <w:p w14:paraId="49BD8030" w14:textId="05EB9EFD" w:rsidR="002C0090" w:rsidRPr="00BF6D86" w:rsidRDefault="002C0090" w:rsidP="00EC0DD0">
      <w:pPr>
        <w:widowControl/>
        <w:suppressAutoHyphens w:val="0"/>
        <w:rPr>
          <w:rFonts w:ascii="Arial" w:hAnsi="Arial" w:cs="Arial"/>
          <w:noProof w:val="0"/>
          <w:sz w:val="21"/>
          <w:szCs w:val="21"/>
          <w:lang w:val="es-ES" w:eastAsia="es-ES"/>
        </w:rPr>
      </w:pPr>
    </w:p>
    <w:p w14:paraId="3B3EF274" w14:textId="78E81BDC" w:rsidR="002C0090" w:rsidRPr="00BF6D86" w:rsidRDefault="002C0090" w:rsidP="00EC0DD0">
      <w:pPr>
        <w:widowControl/>
        <w:suppressAutoHyphens w:val="0"/>
        <w:rPr>
          <w:rFonts w:ascii="Arial" w:hAnsi="Arial" w:cs="Arial"/>
          <w:noProof w:val="0"/>
          <w:sz w:val="21"/>
          <w:szCs w:val="21"/>
          <w:lang w:val="es-ES" w:eastAsia="es-ES"/>
        </w:rPr>
      </w:pPr>
    </w:p>
    <w:p w14:paraId="7B81D150" w14:textId="3E47D6C9" w:rsidR="002C0090" w:rsidRPr="00BF6D86" w:rsidRDefault="002C0090" w:rsidP="00EC0DD0">
      <w:pPr>
        <w:widowControl/>
        <w:suppressAutoHyphens w:val="0"/>
        <w:rPr>
          <w:rFonts w:ascii="Arial" w:hAnsi="Arial" w:cs="Arial"/>
          <w:noProof w:val="0"/>
          <w:sz w:val="21"/>
          <w:szCs w:val="21"/>
          <w:lang w:val="es-ES" w:eastAsia="es-ES"/>
        </w:rPr>
      </w:pPr>
    </w:p>
    <w:p w14:paraId="173C1B29" w14:textId="77777777" w:rsidR="002C0090" w:rsidRPr="00BF6D86" w:rsidRDefault="002C0090" w:rsidP="00EC0DD0">
      <w:pPr>
        <w:widowControl/>
        <w:suppressAutoHyphens w:val="0"/>
        <w:rPr>
          <w:rFonts w:ascii="Arial" w:hAnsi="Arial" w:cs="Arial"/>
          <w:noProof w:val="0"/>
          <w:sz w:val="21"/>
          <w:szCs w:val="21"/>
          <w:lang w:val="es-ES" w:eastAsia="es-ES"/>
        </w:rPr>
      </w:pPr>
    </w:p>
    <w:p w14:paraId="7F466323" w14:textId="77777777" w:rsidR="002C0090" w:rsidRPr="00BF6D86" w:rsidRDefault="002C0090" w:rsidP="00EC0DD0">
      <w:pPr>
        <w:widowControl/>
        <w:suppressAutoHyphens w:val="0"/>
        <w:rPr>
          <w:rFonts w:ascii="Arial" w:hAnsi="Arial" w:cs="Arial"/>
          <w:noProof w:val="0"/>
          <w:sz w:val="21"/>
          <w:szCs w:val="21"/>
          <w:lang w:val="es-ES" w:eastAsia="es-ES"/>
        </w:rPr>
      </w:pPr>
    </w:p>
    <w:p w14:paraId="12714A71" w14:textId="77EAA199" w:rsidR="00EC0DD0" w:rsidRPr="00BF6D86" w:rsidRDefault="00EC0DD0" w:rsidP="00EC0DD0">
      <w:pPr>
        <w:widowControl/>
        <w:suppressAutoHyphens w:val="0"/>
        <w:rPr>
          <w:rFonts w:ascii="Arial" w:hAnsi="Arial" w:cs="Arial"/>
          <w:noProof w:val="0"/>
          <w:sz w:val="21"/>
          <w:szCs w:val="21"/>
          <w:lang w:val="es-ES" w:eastAsia="es-ES"/>
        </w:rPr>
      </w:pPr>
      <w:r w:rsidRPr="00BF6D86">
        <w:rPr>
          <w:rFonts w:ascii="Arial" w:hAnsi="Arial" w:cs="Arial"/>
          <w:noProof w:val="0"/>
          <w:sz w:val="21"/>
          <w:szCs w:val="21"/>
          <w:lang w:val="es-ES" w:eastAsia="es-ES"/>
        </w:rPr>
        <w:t>Corte de Arquitectura (Tijeral)</w:t>
      </w:r>
      <w:r w:rsidRPr="00BF6D86">
        <w:rPr>
          <w:rFonts w:ascii="Arial" w:hAnsi="Arial" w:cs="Arial"/>
          <w:noProof w:val="0"/>
          <w:sz w:val="21"/>
          <w:szCs w:val="21"/>
          <w:lang w:val="es-ES" w:eastAsia="es-ES"/>
        </w:rPr>
        <w:tab/>
      </w:r>
      <w:r w:rsidRPr="00BF6D86">
        <w:rPr>
          <w:rFonts w:ascii="Arial" w:hAnsi="Arial" w:cs="Arial"/>
          <w:noProof w:val="0"/>
          <w:sz w:val="21"/>
          <w:szCs w:val="21"/>
          <w:lang w:val="es-ES" w:eastAsia="es-ES"/>
        </w:rPr>
        <w:tab/>
      </w:r>
      <w:r w:rsidRPr="00BF6D86">
        <w:rPr>
          <w:rFonts w:ascii="Arial" w:hAnsi="Arial" w:cs="Arial"/>
          <w:noProof w:val="0"/>
          <w:sz w:val="21"/>
          <w:szCs w:val="21"/>
          <w:lang w:val="es-ES" w:eastAsia="es-ES"/>
        </w:rPr>
        <w:tab/>
      </w:r>
      <w:r w:rsidRPr="00BF6D86">
        <w:rPr>
          <w:rFonts w:ascii="Arial" w:hAnsi="Arial" w:cs="Arial"/>
          <w:noProof w:val="0"/>
          <w:sz w:val="21"/>
          <w:szCs w:val="21"/>
          <w:lang w:val="es-ES" w:eastAsia="es-ES"/>
        </w:rPr>
        <w:tab/>
        <w:t>Corte de estructuras (Viga simple)</w:t>
      </w:r>
    </w:p>
    <w:p w14:paraId="1F418C79" w14:textId="073E6AAD" w:rsidR="00EC0DD0" w:rsidRPr="00BF6D86" w:rsidRDefault="00EC0DD0" w:rsidP="00EC0DD0">
      <w:pPr>
        <w:widowControl/>
        <w:suppressAutoHyphens w:val="0"/>
        <w:ind w:left="426"/>
        <w:rPr>
          <w:rFonts w:ascii="Arial" w:hAnsi="Arial" w:cs="Arial"/>
          <w:noProof w:val="0"/>
          <w:sz w:val="21"/>
          <w:szCs w:val="21"/>
          <w:lang w:val="es-ES" w:eastAsia="es-ES"/>
        </w:rPr>
      </w:pPr>
    </w:p>
    <w:p w14:paraId="008F12BE" w14:textId="77777777" w:rsidR="002C0090" w:rsidRPr="00BF6D86" w:rsidRDefault="002C0090" w:rsidP="00EC0DD0">
      <w:pPr>
        <w:widowControl/>
        <w:suppressAutoHyphens w:val="0"/>
        <w:ind w:left="426"/>
        <w:rPr>
          <w:rFonts w:ascii="Arial" w:hAnsi="Arial" w:cs="Arial"/>
          <w:noProof w:val="0"/>
          <w:sz w:val="21"/>
          <w:szCs w:val="21"/>
          <w:lang w:val="es-ES" w:eastAsia="es-ES"/>
        </w:rPr>
      </w:pPr>
    </w:p>
    <w:p w14:paraId="30B6B302"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6BFE1E47"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compatibilizado el plano de coberturas metálicas con lo especificado en arquitectura.</w:t>
      </w:r>
    </w:p>
    <w:p w14:paraId="0EDC7FBC"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3C1CFF2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b/>
          <w:noProof w:val="0"/>
          <w:sz w:val="22"/>
          <w:szCs w:val="22"/>
          <w:lang w:val="es-ES" w:eastAsia="en-US"/>
        </w:rPr>
        <w:t>Observación Parcialmente Levantada</w:t>
      </w:r>
      <w:r w:rsidRPr="00BF6D86">
        <w:rPr>
          <w:rFonts w:ascii="Arial" w:hAnsi="Arial" w:cs="Arial"/>
          <w:noProof w:val="0"/>
          <w:sz w:val="22"/>
          <w:szCs w:val="22"/>
          <w:lang w:val="es-ES" w:eastAsia="en-US"/>
        </w:rPr>
        <w:t>.</w:t>
      </w:r>
    </w:p>
    <w:p w14:paraId="3F763DC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62E0D9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En la Cobertura N° 1 (plano E-111) se utiliza tubos rectangulares de 8”x2” y 8”x3”, que se sueldan a la viga de 6”x2” que trasmite la carga a las columnas, debiendo ser, al contrario. Presentar memoria de cálculo para verificar.</w:t>
      </w:r>
    </w:p>
    <w:p w14:paraId="1FCBEFB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DB8DAA2"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Las dimensiones de los elementos en planos, no están de acuerdo con la memoria de cálculo.</w:t>
      </w:r>
    </w:p>
    <w:p w14:paraId="67A862C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1E3265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Cobertura 3 – Estacionamiento Central</w:t>
      </w:r>
    </w:p>
    <w:p w14:paraId="4241D515"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298506E"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Memoria de cálculo</w:t>
      </w:r>
      <w:r w:rsidRPr="00BF6D86">
        <w:rPr>
          <w:rFonts w:ascii="Arial" w:hAnsi="Arial" w:cs="Arial"/>
          <w:noProof w:val="0"/>
          <w:sz w:val="22"/>
          <w:szCs w:val="22"/>
          <w:lang w:val="es-ES" w:eastAsia="en-US"/>
        </w:rPr>
        <w:tab/>
      </w:r>
      <w:r w:rsidRPr="00BF6D86">
        <w:rPr>
          <w:rFonts w:ascii="Arial" w:hAnsi="Arial" w:cs="Arial"/>
          <w:noProof w:val="0"/>
          <w:sz w:val="22"/>
          <w:szCs w:val="22"/>
          <w:lang w:val="es-ES" w:eastAsia="en-US"/>
        </w:rPr>
        <w:tab/>
      </w:r>
      <w:r w:rsidRPr="00BF6D86">
        <w:rPr>
          <w:rFonts w:ascii="Arial" w:hAnsi="Arial" w:cs="Arial"/>
          <w:noProof w:val="0"/>
          <w:sz w:val="22"/>
          <w:szCs w:val="22"/>
          <w:lang w:val="es-ES" w:eastAsia="en-US"/>
        </w:rPr>
        <w:tab/>
      </w:r>
      <w:r w:rsidRPr="00BF6D86">
        <w:rPr>
          <w:rFonts w:ascii="Arial" w:hAnsi="Arial" w:cs="Arial"/>
          <w:noProof w:val="0"/>
          <w:sz w:val="22"/>
          <w:szCs w:val="22"/>
          <w:lang w:val="es-ES" w:eastAsia="en-US"/>
        </w:rPr>
        <w:tab/>
      </w:r>
      <w:r w:rsidRPr="00BF6D86">
        <w:rPr>
          <w:rFonts w:ascii="Arial" w:hAnsi="Arial" w:cs="Arial"/>
          <w:noProof w:val="0"/>
          <w:sz w:val="22"/>
          <w:szCs w:val="22"/>
          <w:lang w:val="es-ES" w:eastAsia="en-US"/>
        </w:rPr>
        <w:tab/>
        <w:t>Plano</w:t>
      </w:r>
    </w:p>
    <w:p w14:paraId="585288F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Columnas Ø 12”x1/4” (página 246)</w:t>
      </w:r>
      <w:r w:rsidRPr="00BF6D86">
        <w:rPr>
          <w:rFonts w:ascii="Arial" w:hAnsi="Arial" w:cs="Arial"/>
          <w:noProof w:val="0"/>
          <w:sz w:val="22"/>
          <w:szCs w:val="22"/>
          <w:lang w:val="es-ES" w:eastAsia="en-US"/>
        </w:rPr>
        <w:tab/>
      </w:r>
      <w:r w:rsidRPr="00BF6D86">
        <w:rPr>
          <w:rFonts w:ascii="Arial" w:hAnsi="Arial" w:cs="Arial"/>
          <w:noProof w:val="0"/>
          <w:sz w:val="22"/>
          <w:szCs w:val="22"/>
          <w:lang w:val="es-ES" w:eastAsia="en-US"/>
        </w:rPr>
        <w:tab/>
      </w:r>
      <w:r w:rsidRPr="00BF6D86">
        <w:rPr>
          <w:rFonts w:ascii="Arial" w:hAnsi="Arial" w:cs="Arial"/>
          <w:noProof w:val="0"/>
          <w:sz w:val="22"/>
          <w:szCs w:val="22"/>
          <w:lang w:val="es-ES" w:eastAsia="en-US"/>
        </w:rPr>
        <w:tab/>
        <w:t>Ø 8”x1/4” (plano E-112)</w:t>
      </w:r>
    </w:p>
    <w:p w14:paraId="715C5E7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Montantes y diagonales del tijeral Ø 2”x3/16”</w:t>
      </w:r>
      <w:r w:rsidRPr="00BF6D86">
        <w:rPr>
          <w:rFonts w:ascii="Arial" w:hAnsi="Arial" w:cs="Arial"/>
          <w:noProof w:val="0"/>
          <w:sz w:val="22"/>
          <w:szCs w:val="22"/>
          <w:lang w:val="es-ES" w:eastAsia="en-US"/>
        </w:rPr>
        <w:tab/>
        <w:t>Ø 3”x1/4” (plano E-112)</w:t>
      </w:r>
    </w:p>
    <w:p w14:paraId="7FA1D28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Tubo que une tijerales Ø 4”x3/16”</w:t>
      </w:r>
      <w:r w:rsidRPr="00BF6D86">
        <w:rPr>
          <w:rFonts w:ascii="Arial" w:hAnsi="Arial" w:cs="Arial"/>
          <w:noProof w:val="0"/>
          <w:sz w:val="22"/>
          <w:szCs w:val="22"/>
          <w:lang w:val="es-ES" w:eastAsia="en-US"/>
        </w:rPr>
        <w:tab/>
      </w:r>
      <w:r w:rsidRPr="00BF6D86">
        <w:rPr>
          <w:rFonts w:ascii="Arial" w:hAnsi="Arial" w:cs="Arial"/>
          <w:noProof w:val="0"/>
          <w:sz w:val="22"/>
          <w:szCs w:val="22"/>
          <w:lang w:val="es-ES" w:eastAsia="en-US"/>
        </w:rPr>
        <w:tab/>
      </w:r>
      <w:r w:rsidRPr="00BF6D86">
        <w:rPr>
          <w:rFonts w:ascii="Arial" w:hAnsi="Arial" w:cs="Arial"/>
          <w:noProof w:val="0"/>
          <w:sz w:val="22"/>
          <w:szCs w:val="22"/>
          <w:lang w:val="es-ES" w:eastAsia="en-US"/>
        </w:rPr>
        <w:tab/>
        <w:t>No está especificado.</w:t>
      </w:r>
    </w:p>
    <w:p w14:paraId="7E174FD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F5F35E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color w:val="000000"/>
          <w:szCs w:val="24"/>
          <w:lang w:val="en-US" w:eastAsia="en-US"/>
        </w:rPr>
        <w:drawing>
          <wp:anchor distT="0" distB="0" distL="114300" distR="114300" simplePos="0" relativeHeight="251743232" behindDoc="0" locked="0" layoutInCell="1" allowOverlap="1" wp14:anchorId="25A2FB1F" wp14:editId="7888AA0D">
            <wp:simplePos x="0" y="0"/>
            <wp:positionH relativeFrom="column">
              <wp:posOffset>466725</wp:posOffset>
            </wp:positionH>
            <wp:positionV relativeFrom="paragraph">
              <wp:posOffset>12700</wp:posOffset>
            </wp:positionV>
            <wp:extent cx="3543300" cy="2894330"/>
            <wp:effectExtent l="0" t="0" r="0" b="127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l="26247" t="28595" r="33678" b="13211"/>
                    <a:stretch/>
                  </pic:blipFill>
                  <pic:spPr bwMode="auto">
                    <a:xfrm>
                      <a:off x="0" y="0"/>
                      <a:ext cx="3543300" cy="28943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A506A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FFC7BD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428FFF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3F16EF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Coberturas 6 y 7</w:t>
      </w:r>
    </w:p>
    <w:p w14:paraId="103BD73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 xml:space="preserve">Presentar memoria de cálculo </w:t>
      </w:r>
    </w:p>
    <w:p w14:paraId="62BB799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D34B3A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9DCFC0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DBDD477"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68CA1FC"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C2F28B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83920E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2B15CB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93EEE4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E475DF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2EE01C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FC7697D"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6026C8B5" w14:textId="77777777" w:rsidR="00EC0DD0" w:rsidRPr="00BF6D86" w:rsidRDefault="00EC0DD0" w:rsidP="00EC0DD0">
      <w:pPr>
        <w:widowControl/>
        <w:suppressAutoHyphens w:val="0"/>
        <w:rPr>
          <w:rFonts w:ascii="Arial" w:hAnsi="Arial" w:cs="Arial"/>
          <w:noProof w:val="0"/>
          <w:sz w:val="21"/>
          <w:szCs w:val="21"/>
          <w:lang w:val="es-ES" w:eastAsia="es-ES"/>
        </w:rPr>
      </w:pPr>
    </w:p>
    <w:p w14:paraId="4AEEC1F6"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4493DE06"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compatibiliza con arquitectura el plano de Coberturas N° 1 y cobertura N° 2</w:t>
      </w:r>
    </w:p>
    <w:p w14:paraId="77B955FB"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adjunta memoria de cálculo de la cobertura N° 1, Se corrige la memoria de cálculo de la cobertura N° 3.</w:t>
      </w:r>
    </w:p>
    <w:p w14:paraId="1C247B2B"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3E95D333"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lastRenderedPageBreak/>
        <w:t>Observación Parcialmente Levantada.</w:t>
      </w:r>
    </w:p>
    <w:p w14:paraId="14D4164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La memoria de cálculo de la Cobertura N° 1, no es compatible con lo indicado en el plano E-111 se ha colocado los perfiles metálicos diferente, a saber:</w:t>
      </w:r>
    </w:p>
    <w:p w14:paraId="276892D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tbl>
      <w:tblPr>
        <w:tblStyle w:val="Tablaconcuadrcula"/>
        <w:tblW w:w="0" w:type="auto"/>
        <w:tblInd w:w="786" w:type="dxa"/>
        <w:tblLook w:val="04A0" w:firstRow="1" w:lastRow="0" w:firstColumn="1" w:lastColumn="0" w:noHBand="0" w:noVBand="1"/>
      </w:tblPr>
      <w:tblGrid>
        <w:gridCol w:w="3854"/>
        <w:gridCol w:w="3854"/>
      </w:tblGrid>
      <w:tr w:rsidR="00EC0DD0" w:rsidRPr="00BF6D86" w14:paraId="73068958" w14:textId="77777777" w:rsidTr="00D10452">
        <w:tc>
          <w:tcPr>
            <w:tcW w:w="4247" w:type="dxa"/>
          </w:tcPr>
          <w:p w14:paraId="71D525A7" w14:textId="77777777" w:rsidR="00EC0DD0" w:rsidRPr="00BF6D86" w:rsidRDefault="00EC0DD0" w:rsidP="00EC0DD0">
            <w:pPr>
              <w:widowControl/>
              <w:suppressAutoHyphens w:val="0"/>
              <w:autoSpaceDE w:val="0"/>
              <w:autoSpaceDN w:val="0"/>
              <w:adjustRightInd w:val="0"/>
              <w:jc w:val="both"/>
              <w:rPr>
                <w:rFonts w:ascii="Arial" w:hAnsi="Arial" w:cs="Arial"/>
                <w:noProof w:val="0"/>
                <w:sz w:val="22"/>
                <w:szCs w:val="22"/>
                <w:lang w:val="es-ES" w:eastAsia="es-ES"/>
              </w:rPr>
            </w:pPr>
            <w:r w:rsidRPr="00BF6D86">
              <w:rPr>
                <w:rFonts w:ascii="Arial" w:hAnsi="Arial" w:cs="Arial"/>
                <w:noProof w:val="0"/>
                <w:sz w:val="22"/>
                <w:szCs w:val="22"/>
                <w:lang w:val="es-ES" w:eastAsia="es-ES"/>
              </w:rPr>
              <w:t>Memoria de cálculo</w:t>
            </w:r>
          </w:p>
        </w:tc>
        <w:tc>
          <w:tcPr>
            <w:tcW w:w="4247" w:type="dxa"/>
          </w:tcPr>
          <w:p w14:paraId="19126DAF" w14:textId="77777777" w:rsidR="00EC0DD0" w:rsidRPr="00BF6D86" w:rsidRDefault="00EC0DD0" w:rsidP="00EC0DD0">
            <w:pPr>
              <w:widowControl/>
              <w:suppressAutoHyphens w:val="0"/>
              <w:autoSpaceDE w:val="0"/>
              <w:autoSpaceDN w:val="0"/>
              <w:adjustRightInd w:val="0"/>
              <w:jc w:val="both"/>
              <w:rPr>
                <w:rFonts w:ascii="Arial" w:hAnsi="Arial" w:cs="Arial"/>
                <w:noProof w:val="0"/>
                <w:sz w:val="22"/>
                <w:szCs w:val="22"/>
                <w:lang w:val="es-ES" w:eastAsia="es-ES"/>
              </w:rPr>
            </w:pPr>
            <w:r w:rsidRPr="00BF6D86">
              <w:rPr>
                <w:rFonts w:ascii="Arial" w:hAnsi="Arial" w:cs="Arial"/>
                <w:noProof w:val="0"/>
                <w:sz w:val="22"/>
                <w:szCs w:val="22"/>
                <w:lang w:val="es-ES" w:eastAsia="es-ES"/>
              </w:rPr>
              <w:t>Plano</w:t>
            </w:r>
          </w:p>
        </w:tc>
      </w:tr>
      <w:tr w:rsidR="00EC0DD0" w:rsidRPr="00BF6D86" w14:paraId="57E28A84" w14:textId="77777777" w:rsidTr="00D10452">
        <w:tc>
          <w:tcPr>
            <w:tcW w:w="4247" w:type="dxa"/>
          </w:tcPr>
          <w:p w14:paraId="5CCFECB4" w14:textId="77777777" w:rsidR="00EC0DD0" w:rsidRPr="00BF6D86" w:rsidRDefault="00EC0DD0" w:rsidP="00EC0DD0">
            <w:pPr>
              <w:widowControl/>
              <w:suppressAutoHyphens w:val="0"/>
              <w:autoSpaceDE w:val="0"/>
              <w:autoSpaceDN w:val="0"/>
              <w:adjustRightInd w:val="0"/>
              <w:jc w:val="both"/>
              <w:rPr>
                <w:rFonts w:ascii="Arial" w:hAnsi="Arial" w:cs="Arial"/>
                <w:noProof w:val="0"/>
                <w:sz w:val="22"/>
                <w:szCs w:val="22"/>
                <w:lang w:val="es-ES" w:eastAsia="es-ES"/>
              </w:rPr>
            </w:pPr>
            <w:r w:rsidRPr="00BF6D86">
              <w:rPr>
                <w:rFonts w:ascii="Arial" w:hAnsi="Arial" w:cs="Arial"/>
                <w:noProof w:val="0"/>
                <w:sz w:val="22"/>
                <w:szCs w:val="22"/>
                <w:lang w:val="es-ES" w:eastAsia="es-ES"/>
              </w:rPr>
              <w:t>Viga (a) 8”x3”x1/4”</w:t>
            </w:r>
          </w:p>
        </w:tc>
        <w:tc>
          <w:tcPr>
            <w:tcW w:w="4247" w:type="dxa"/>
          </w:tcPr>
          <w:p w14:paraId="2FB8996C" w14:textId="77777777" w:rsidR="00EC0DD0" w:rsidRPr="00BF6D86" w:rsidRDefault="00EC0DD0" w:rsidP="00EC0DD0">
            <w:pPr>
              <w:widowControl/>
              <w:suppressAutoHyphens w:val="0"/>
              <w:autoSpaceDE w:val="0"/>
              <w:autoSpaceDN w:val="0"/>
              <w:adjustRightInd w:val="0"/>
              <w:jc w:val="both"/>
              <w:rPr>
                <w:rFonts w:ascii="Arial" w:hAnsi="Arial" w:cs="Arial"/>
                <w:noProof w:val="0"/>
                <w:sz w:val="22"/>
                <w:szCs w:val="22"/>
                <w:lang w:val="es-ES" w:eastAsia="es-ES"/>
              </w:rPr>
            </w:pPr>
            <w:r w:rsidRPr="00BF6D86">
              <w:rPr>
                <w:rFonts w:ascii="Arial" w:hAnsi="Arial" w:cs="Arial"/>
                <w:noProof w:val="0"/>
                <w:sz w:val="22"/>
                <w:szCs w:val="22"/>
                <w:lang w:val="es-ES" w:eastAsia="es-ES"/>
              </w:rPr>
              <w:t>Tub 6”x2”x1/4” (a)</w:t>
            </w:r>
          </w:p>
        </w:tc>
      </w:tr>
      <w:tr w:rsidR="00EC0DD0" w:rsidRPr="00BF6D86" w14:paraId="69F4650C" w14:textId="77777777" w:rsidTr="00D10452">
        <w:tc>
          <w:tcPr>
            <w:tcW w:w="4247" w:type="dxa"/>
          </w:tcPr>
          <w:p w14:paraId="28E8D254" w14:textId="77777777" w:rsidR="00EC0DD0" w:rsidRPr="00BF6D86" w:rsidRDefault="00EC0DD0" w:rsidP="00EC0DD0">
            <w:pPr>
              <w:widowControl/>
              <w:suppressAutoHyphens w:val="0"/>
              <w:autoSpaceDE w:val="0"/>
              <w:autoSpaceDN w:val="0"/>
              <w:adjustRightInd w:val="0"/>
              <w:jc w:val="both"/>
              <w:rPr>
                <w:rFonts w:ascii="Arial" w:hAnsi="Arial" w:cs="Arial"/>
                <w:noProof w:val="0"/>
                <w:sz w:val="22"/>
                <w:szCs w:val="22"/>
                <w:lang w:val="es-ES" w:eastAsia="es-ES"/>
              </w:rPr>
            </w:pPr>
            <w:r w:rsidRPr="00BF6D86">
              <w:rPr>
                <w:rFonts w:ascii="Arial" w:hAnsi="Arial" w:cs="Arial"/>
                <w:noProof w:val="0"/>
                <w:sz w:val="22"/>
                <w:szCs w:val="22"/>
                <w:lang w:val="es-ES" w:eastAsia="es-ES"/>
              </w:rPr>
              <w:t>Vigueta (b) TUB 8”x2”x3/16”</w:t>
            </w:r>
          </w:p>
        </w:tc>
        <w:tc>
          <w:tcPr>
            <w:tcW w:w="4247" w:type="dxa"/>
          </w:tcPr>
          <w:p w14:paraId="06D9BB55" w14:textId="77777777" w:rsidR="00EC0DD0" w:rsidRPr="00BF6D86" w:rsidRDefault="00EC0DD0" w:rsidP="00EC0DD0">
            <w:pPr>
              <w:widowControl/>
              <w:suppressAutoHyphens w:val="0"/>
              <w:autoSpaceDE w:val="0"/>
              <w:autoSpaceDN w:val="0"/>
              <w:adjustRightInd w:val="0"/>
              <w:jc w:val="both"/>
              <w:rPr>
                <w:rFonts w:ascii="Arial" w:hAnsi="Arial" w:cs="Arial"/>
                <w:noProof w:val="0"/>
                <w:sz w:val="22"/>
                <w:szCs w:val="22"/>
                <w:lang w:val="es-ES" w:eastAsia="es-ES"/>
              </w:rPr>
            </w:pPr>
            <w:r w:rsidRPr="00BF6D86">
              <w:rPr>
                <w:rFonts w:ascii="Arial" w:hAnsi="Arial" w:cs="Arial"/>
                <w:noProof w:val="0"/>
                <w:sz w:val="22"/>
                <w:szCs w:val="22"/>
                <w:lang w:val="es-ES" w:eastAsia="es-ES"/>
              </w:rPr>
              <w:t>Tub 8”x3”x1/4” (b)</w:t>
            </w:r>
          </w:p>
        </w:tc>
      </w:tr>
      <w:tr w:rsidR="00EC0DD0" w:rsidRPr="00BF6D86" w14:paraId="291AFFCA" w14:textId="77777777" w:rsidTr="00D10452">
        <w:tc>
          <w:tcPr>
            <w:tcW w:w="4247" w:type="dxa"/>
          </w:tcPr>
          <w:p w14:paraId="5FD56DE6" w14:textId="77777777" w:rsidR="00EC0DD0" w:rsidRPr="00BF6D86" w:rsidRDefault="00EC0DD0" w:rsidP="00EC0DD0">
            <w:pPr>
              <w:widowControl/>
              <w:suppressAutoHyphens w:val="0"/>
              <w:autoSpaceDE w:val="0"/>
              <w:autoSpaceDN w:val="0"/>
              <w:adjustRightInd w:val="0"/>
              <w:jc w:val="both"/>
              <w:rPr>
                <w:rFonts w:ascii="Arial" w:hAnsi="Arial" w:cs="Arial"/>
                <w:noProof w:val="0"/>
                <w:sz w:val="22"/>
                <w:szCs w:val="22"/>
                <w:lang w:val="es-ES" w:eastAsia="es-ES"/>
              </w:rPr>
            </w:pPr>
            <w:r w:rsidRPr="00BF6D86">
              <w:rPr>
                <w:rFonts w:ascii="Arial" w:hAnsi="Arial" w:cs="Arial"/>
                <w:noProof w:val="0"/>
                <w:sz w:val="22"/>
                <w:szCs w:val="22"/>
                <w:lang w:val="es-ES" w:eastAsia="es-ES"/>
              </w:rPr>
              <w:t>Vigueta (c) TUB 8”x2”x1/4”</w:t>
            </w:r>
          </w:p>
        </w:tc>
        <w:tc>
          <w:tcPr>
            <w:tcW w:w="4247" w:type="dxa"/>
          </w:tcPr>
          <w:p w14:paraId="19E60A04" w14:textId="77777777" w:rsidR="00EC0DD0" w:rsidRPr="00BF6D86" w:rsidRDefault="00EC0DD0" w:rsidP="00EC0DD0">
            <w:pPr>
              <w:widowControl/>
              <w:suppressAutoHyphens w:val="0"/>
              <w:autoSpaceDE w:val="0"/>
              <w:autoSpaceDN w:val="0"/>
              <w:adjustRightInd w:val="0"/>
              <w:jc w:val="both"/>
              <w:rPr>
                <w:rFonts w:ascii="Arial" w:hAnsi="Arial" w:cs="Arial"/>
                <w:noProof w:val="0"/>
                <w:sz w:val="22"/>
                <w:szCs w:val="22"/>
                <w:lang w:val="es-ES" w:eastAsia="es-ES"/>
              </w:rPr>
            </w:pPr>
            <w:r w:rsidRPr="00BF6D86">
              <w:rPr>
                <w:rFonts w:ascii="Arial" w:hAnsi="Arial" w:cs="Arial"/>
                <w:noProof w:val="0"/>
                <w:sz w:val="22"/>
                <w:szCs w:val="22"/>
                <w:lang w:val="es-ES" w:eastAsia="es-ES"/>
              </w:rPr>
              <w:t>Tub 8”x2”x3/16” (c)</w:t>
            </w:r>
          </w:p>
        </w:tc>
      </w:tr>
    </w:tbl>
    <w:p w14:paraId="0BD3B50A"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3D4ED2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Coordinar con Arquitectura para que compatibilice con el diseño de estructuras.</w:t>
      </w:r>
    </w:p>
    <w:p w14:paraId="2A9A53DF" w14:textId="0BCEB6BA"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93F4A01" w14:textId="68AD3E10" w:rsidR="002C0090" w:rsidRPr="00BF6D86" w:rsidRDefault="002C0090" w:rsidP="002C0090">
      <w:pPr>
        <w:widowControl/>
        <w:tabs>
          <w:tab w:val="left" w:pos="1701"/>
        </w:tabs>
        <w:suppressAutoHyphens w:val="0"/>
        <w:autoSpaceDE w:val="0"/>
        <w:autoSpaceDN w:val="0"/>
        <w:adjustRightInd w:val="0"/>
        <w:ind w:left="1701" w:hanging="1275"/>
        <w:contextualSpacing/>
        <w:jc w:val="both"/>
        <w:rPr>
          <w:rFonts w:ascii="Arial" w:eastAsia="Calibri" w:hAnsi="Arial" w:cs="Arial"/>
          <w:noProof w:val="0"/>
          <w:color w:val="5B9BD4"/>
          <w:sz w:val="22"/>
          <w:szCs w:val="22"/>
          <w:lang w:val="es-ES" w:eastAsia="en-US"/>
        </w:rPr>
      </w:pPr>
      <w:r w:rsidRPr="00BF6D86">
        <w:rPr>
          <w:rFonts w:ascii="Arial" w:eastAsia="Calibri" w:hAnsi="Arial" w:cs="Arial"/>
          <w:noProof w:val="0"/>
          <w:color w:val="5B9BD4"/>
          <w:sz w:val="22"/>
          <w:szCs w:val="22"/>
          <w:lang w:val="es-ES" w:eastAsia="en-US"/>
        </w:rPr>
        <w:t xml:space="preserve">Respuesta: Se compatibilizó la cobertura 1 entre memoria de </w:t>
      </w:r>
      <w:r w:rsidR="004A1CB1" w:rsidRPr="00BF6D86">
        <w:rPr>
          <w:rFonts w:ascii="Arial" w:eastAsia="Calibri" w:hAnsi="Arial" w:cs="Arial"/>
          <w:noProof w:val="0"/>
          <w:color w:val="5B9BD4"/>
          <w:sz w:val="22"/>
          <w:szCs w:val="22"/>
          <w:lang w:val="es-ES" w:eastAsia="en-US"/>
        </w:rPr>
        <w:t>cálculo</w:t>
      </w:r>
      <w:r w:rsidRPr="00BF6D86">
        <w:rPr>
          <w:rFonts w:ascii="Arial" w:eastAsia="Calibri" w:hAnsi="Arial" w:cs="Arial"/>
          <w:noProof w:val="0"/>
          <w:color w:val="5B9BD4"/>
          <w:sz w:val="22"/>
          <w:szCs w:val="22"/>
          <w:lang w:val="es-ES" w:eastAsia="en-US"/>
        </w:rPr>
        <w:t xml:space="preserve"> y el plano presentado.</w:t>
      </w:r>
    </w:p>
    <w:p w14:paraId="7D906B06" w14:textId="77777777" w:rsidR="00EC0DD0" w:rsidRPr="00BF6D86" w:rsidRDefault="00EC0DD0" w:rsidP="00EC0DD0">
      <w:pPr>
        <w:widowControl/>
        <w:suppressAutoHyphens w:val="0"/>
        <w:rPr>
          <w:rFonts w:ascii="Arial" w:hAnsi="Arial" w:cs="Arial"/>
          <w:noProof w:val="0"/>
          <w:sz w:val="21"/>
          <w:szCs w:val="21"/>
          <w:lang w:val="es-ES" w:eastAsia="es-ES"/>
        </w:rPr>
      </w:pPr>
    </w:p>
    <w:p w14:paraId="2866BD4B"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las demás coberturas metálicas, mejorar detalles constructivos y compatibilizar con arquitectura.</w:t>
      </w:r>
    </w:p>
    <w:p w14:paraId="0878A052" w14:textId="77777777" w:rsidR="00EC0DD0" w:rsidRPr="00BF6D86" w:rsidRDefault="00EC0DD0" w:rsidP="00EC0DD0">
      <w:pPr>
        <w:widowControl/>
        <w:suppressAutoHyphens w:val="0"/>
        <w:ind w:left="786"/>
        <w:contextualSpacing/>
        <w:jc w:val="both"/>
        <w:rPr>
          <w:rFonts w:ascii="Arial" w:hAnsi="Arial" w:cs="Arial"/>
          <w:noProof w:val="0"/>
          <w:sz w:val="21"/>
          <w:szCs w:val="21"/>
          <w:lang w:val="es-ES" w:eastAsia="es-ES"/>
        </w:rPr>
      </w:pPr>
    </w:p>
    <w:p w14:paraId="16AB1480"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3C3E3A82"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compatibilizado el plano de coberturas metálicas con lo especificado en arquitectura.</w:t>
      </w:r>
    </w:p>
    <w:p w14:paraId="3A57560F"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438D4634"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Parcialmente Levantada.</w:t>
      </w:r>
    </w:p>
    <w:p w14:paraId="1DCB210B"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Presentar memoria de cálculo de las coberturas que faltan, solo se presentó de tres coberturas</w:t>
      </w:r>
    </w:p>
    <w:p w14:paraId="14BF68E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0E2851D1"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3BD787FB"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incluido la memoria de todas las coberturas metálicas.</w:t>
      </w:r>
      <w:r w:rsidRPr="00BF6D86">
        <w:rPr>
          <w:rFonts w:ascii="Arial" w:hAnsi="Arial" w:cs="Arial"/>
          <w:sz w:val="21"/>
          <w:szCs w:val="21"/>
          <w:lang w:val="es-ES" w:eastAsia="es-ES"/>
        </w:rPr>
        <w:t xml:space="preserve"> </w:t>
      </w:r>
    </w:p>
    <w:p w14:paraId="568885D8"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E838B41"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Parcialmente Levantada.</w:t>
      </w:r>
    </w:p>
    <w:p w14:paraId="27822A03"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Solo se presentó memoria de cálculo de las coberturas, teniendo en cuenta que las teatinas y marquesinas, también son coberturas metálicas, se debe presentar su memoria de cálculo, para verificar dibujo en planos, podría estar sucediendo incompatibilidad como la detectada en la Cobertura N° 1 (observación 40)</w:t>
      </w:r>
    </w:p>
    <w:p w14:paraId="1030B72A" w14:textId="37EF8593" w:rsidR="004A1CB1" w:rsidRPr="00BF6D86" w:rsidRDefault="004A1CB1"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3402FC63" w14:textId="3A3F6923" w:rsidR="004A1CB1" w:rsidRPr="00BF6D86" w:rsidRDefault="004A1CB1" w:rsidP="004A1CB1">
      <w:pPr>
        <w:widowControl/>
        <w:tabs>
          <w:tab w:val="left" w:pos="1701"/>
        </w:tabs>
        <w:suppressAutoHyphens w:val="0"/>
        <w:autoSpaceDE w:val="0"/>
        <w:autoSpaceDN w:val="0"/>
        <w:adjustRightInd w:val="0"/>
        <w:ind w:left="1701" w:hanging="1275"/>
        <w:contextualSpacing/>
        <w:jc w:val="both"/>
        <w:rPr>
          <w:rFonts w:ascii="Arial" w:eastAsia="Calibri" w:hAnsi="Arial" w:cs="Arial"/>
          <w:noProof w:val="0"/>
          <w:color w:val="5B9BD4"/>
          <w:sz w:val="22"/>
          <w:szCs w:val="22"/>
          <w:lang w:val="es-ES" w:eastAsia="en-US"/>
        </w:rPr>
      </w:pPr>
      <w:r w:rsidRPr="00BF6D86">
        <w:rPr>
          <w:rFonts w:ascii="Arial" w:eastAsia="Calibri" w:hAnsi="Arial" w:cs="Arial"/>
          <w:noProof w:val="0"/>
          <w:color w:val="5B9BD4"/>
          <w:sz w:val="22"/>
          <w:szCs w:val="22"/>
          <w:lang w:val="es-ES" w:eastAsia="en-US"/>
        </w:rPr>
        <w:t xml:space="preserve">Respuesta: </w:t>
      </w:r>
      <w:r w:rsidRPr="00BF6D86">
        <w:rPr>
          <w:rFonts w:ascii="Arial" w:eastAsia="Calibri" w:hAnsi="Arial" w:cs="Arial"/>
          <w:noProof w:val="0"/>
          <w:color w:val="5B9BD4"/>
          <w:sz w:val="22"/>
          <w:szCs w:val="22"/>
          <w:lang w:val="es-ES" w:eastAsia="en-US"/>
        </w:rPr>
        <w:tab/>
        <w:t>Se agregaron las memorias de cálculo de las teatinas y marquesinas.</w:t>
      </w:r>
    </w:p>
    <w:p w14:paraId="57E1C76A" w14:textId="77777777" w:rsidR="00EC0DD0" w:rsidRPr="00BF6D86" w:rsidRDefault="00EC0DD0" w:rsidP="00EC0DD0">
      <w:pPr>
        <w:widowControl/>
        <w:suppressAutoHyphens w:val="0"/>
        <w:ind w:left="426"/>
        <w:rPr>
          <w:rFonts w:ascii="Arial" w:hAnsi="Arial" w:cs="Arial"/>
          <w:noProof w:val="0"/>
          <w:sz w:val="21"/>
          <w:szCs w:val="21"/>
          <w:lang w:val="es-ES" w:eastAsia="es-ES"/>
        </w:rPr>
      </w:pPr>
    </w:p>
    <w:p w14:paraId="0BAC10CB" w14:textId="77777777" w:rsidR="00EC0DD0" w:rsidRPr="00BF6D86" w:rsidRDefault="00EC0DD0" w:rsidP="0032653E">
      <w:pPr>
        <w:widowControl/>
        <w:numPr>
          <w:ilvl w:val="0"/>
          <w:numId w:val="7"/>
        </w:numPr>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Plano de pilotes</w:t>
      </w:r>
    </w:p>
    <w:p w14:paraId="630CE2B5" w14:textId="77777777" w:rsidR="00EC0DD0" w:rsidRPr="00BF6D86" w:rsidRDefault="00EC0DD0" w:rsidP="00EC0DD0">
      <w:pPr>
        <w:widowControl/>
        <w:suppressAutoHyphens w:val="0"/>
        <w:ind w:left="709"/>
        <w:rPr>
          <w:rFonts w:ascii="Arial" w:hAnsi="Arial" w:cs="Arial"/>
          <w:noProof w:val="0"/>
          <w:sz w:val="21"/>
          <w:szCs w:val="21"/>
          <w:lang w:val="es-ES" w:eastAsia="es-ES"/>
        </w:rPr>
      </w:pPr>
      <w:r w:rsidRPr="00BF6D86">
        <w:rPr>
          <w:rFonts w:ascii="Arial" w:hAnsi="Arial" w:cs="Arial"/>
          <w:noProof w:val="0"/>
          <w:sz w:val="21"/>
          <w:szCs w:val="21"/>
          <w:lang w:val="es-ES" w:eastAsia="es-ES"/>
        </w:rPr>
        <w:t>Plano PS-06: El tipo de cemento debe ser de acuerdo a lo establecido en el EMS, no se puede colocar las tres que se indica, es solo una clase de cemento.</w:t>
      </w:r>
    </w:p>
    <w:p w14:paraId="006224FB" w14:textId="77777777" w:rsidR="00EC0DD0" w:rsidRPr="00BF6D86" w:rsidRDefault="00EC0DD0" w:rsidP="00EC0DD0">
      <w:pPr>
        <w:widowControl/>
        <w:suppressAutoHyphens w:val="0"/>
        <w:ind w:left="709"/>
        <w:rPr>
          <w:rFonts w:ascii="Arial" w:hAnsi="Arial" w:cs="Arial"/>
          <w:noProof w:val="0"/>
          <w:sz w:val="21"/>
          <w:szCs w:val="21"/>
          <w:lang w:val="es-ES" w:eastAsia="es-ES"/>
        </w:rPr>
      </w:pPr>
      <w:r w:rsidRPr="00BF6D86">
        <w:rPr>
          <w:rFonts w:ascii="Arial" w:hAnsi="Arial" w:cs="Arial"/>
          <w:noProof w:val="0"/>
          <w:sz w:val="21"/>
          <w:szCs w:val="21"/>
          <w:lang w:val="es-ES" w:eastAsia="es-ES"/>
        </w:rPr>
        <w:t>Detallar nivel de plataforma desde donde se mide profundidad de pilotes.</w:t>
      </w:r>
    </w:p>
    <w:p w14:paraId="503161E3" w14:textId="77777777" w:rsidR="00EC0DD0" w:rsidRPr="00BF6D86" w:rsidRDefault="00EC0DD0" w:rsidP="00EC0DD0">
      <w:pPr>
        <w:widowControl/>
        <w:suppressAutoHyphens w:val="0"/>
        <w:ind w:left="709"/>
        <w:rPr>
          <w:rFonts w:ascii="Arial" w:hAnsi="Arial" w:cs="Arial"/>
          <w:noProof w:val="0"/>
          <w:sz w:val="21"/>
          <w:szCs w:val="21"/>
          <w:lang w:val="es-ES" w:eastAsia="es-ES"/>
        </w:rPr>
      </w:pPr>
      <w:r w:rsidRPr="00BF6D86">
        <w:rPr>
          <w:rFonts w:ascii="Arial" w:hAnsi="Arial" w:cs="Arial"/>
          <w:noProof w:val="0"/>
          <w:sz w:val="21"/>
          <w:szCs w:val="21"/>
          <w:lang w:val="es-ES" w:eastAsia="es-ES"/>
        </w:rPr>
        <w:t>Detallar manera de anclaje de acero en losa de cimentación.</w:t>
      </w:r>
    </w:p>
    <w:p w14:paraId="11851DDB"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3AD71AFF"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69338A91"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Se cambió a Cemento Portland Tipo I, como se indica en el EMS. </w:t>
      </w:r>
    </w:p>
    <w:p w14:paraId="7957C606"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detalló en el punto Profundidad de cimentación: 12.00 m por debajo del nivel de fondo de cimentación (NFC -1.85)</w:t>
      </w:r>
    </w:p>
    <w:p w14:paraId="3754BCDB"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48DDEDF5"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3D4D470B"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r w:rsidRPr="00BF6D86">
        <w:rPr>
          <w:rFonts w:ascii="Arial" w:hAnsi="Arial" w:cs="Arial"/>
          <w:b/>
          <w:noProof w:val="0"/>
          <w:sz w:val="21"/>
          <w:szCs w:val="21"/>
          <w:lang w:val="es-ES" w:eastAsia="es-ES"/>
        </w:rPr>
        <w:lastRenderedPageBreak/>
        <w:t>OBSERVACIONES ADICIONALES</w:t>
      </w:r>
    </w:p>
    <w:p w14:paraId="58AB527A"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3F87F839" w14:textId="77777777" w:rsidR="00EC0DD0" w:rsidRPr="00BF6D86" w:rsidRDefault="00EC0DD0" w:rsidP="0032653E">
      <w:pPr>
        <w:widowControl/>
        <w:numPr>
          <w:ilvl w:val="0"/>
          <w:numId w:val="8"/>
        </w:numPr>
        <w:tabs>
          <w:tab w:val="left" w:pos="7404"/>
        </w:tabs>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el plano E-21, Losa de techo de piso técnico, en el eje a11, entre ejes aA-aB, la viga debe ser más ancha para soportar el muro proyectado en arquitectura. Compatibilizar con plano de arquitectura.</w:t>
      </w:r>
    </w:p>
    <w:p w14:paraId="5E4A7DBE" w14:textId="77777777" w:rsidR="00EC0DD0" w:rsidRPr="00BF6D86" w:rsidRDefault="00EC0DD0" w:rsidP="00EC0DD0">
      <w:pPr>
        <w:widowControl/>
        <w:tabs>
          <w:tab w:val="left" w:pos="7404"/>
        </w:tabs>
        <w:suppressAutoHyphens w:val="0"/>
        <w:jc w:val="both"/>
        <w:rPr>
          <w:rFonts w:ascii="Arial" w:hAnsi="Arial" w:cs="Arial"/>
          <w:noProof w:val="0"/>
          <w:sz w:val="21"/>
          <w:szCs w:val="21"/>
          <w:lang w:val="es-ES" w:eastAsia="es-ES"/>
        </w:rPr>
      </w:pPr>
    </w:p>
    <w:p w14:paraId="6AC6D676"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r w:rsidRPr="00BF6D86">
        <w:rPr>
          <w:rFonts w:ascii="Arial" w:hAnsi="Arial" w:cs="Arial"/>
          <w:sz w:val="20"/>
          <w:lang w:val="en-US" w:eastAsia="en-US"/>
        </w:rPr>
        <w:drawing>
          <wp:anchor distT="0" distB="0" distL="114300" distR="114300" simplePos="0" relativeHeight="251722752" behindDoc="0" locked="0" layoutInCell="1" allowOverlap="1" wp14:anchorId="2DF0B41A" wp14:editId="063A1B32">
            <wp:simplePos x="0" y="0"/>
            <wp:positionH relativeFrom="margin">
              <wp:align>left</wp:align>
            </wp:positionH>
            <wp:positionV relativeFrom="paragraph">
              <wp:posOffset>13335</wp:posOffset>
            </wp:positionV>
            <wp:extent cx="3961130" cy="1943100"/>
            <wp:effectExtent l="0" t="0" r="1270" b="0"/>
            <wp:wrapSquare wrapText="bothSides"/>
            <wp:docPr id="962" name="Imagen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l="30903" t="30602" r="31985" b="37040"/>
                    <a:stretch/>
                  </pic:blipFill>
                  <pic:spPr bwMode="auto">
                    <a:xfrm>
                      <a:off x="0" y="0"/>
                      <a:ext cx="3961130" cy="1943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1E510B"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4B180DA7"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74D0A6C4"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r w:rsidRPr="00BF6D86">
        <w:rPr>
          <w:rFonts w:ascii="Arial" w:hAnsi="Arial" w:cs="Arial"/>
          <w:noProof w:val="0"/>
          <w:sz w:val="21"/>
          <w:szCs w:val="21"/>
          <w:lang w:val="es-ES" w:eastAsia="es-ES"/>
        </w:rPr>
        <w:t>Plano de losa de techo de piso técnico</w:t>
      </w:r>
    </w:p>
    <w:p w14:paraId="039AAB03"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5F9F44AA"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7C1A1EE5"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11204209"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1D921D14"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09723886"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7DEF1F41"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598EF1C1"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5BDD5DBE"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566219B0"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0C8062B6"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r w:rsidRPr="00BF6D86">
        <w:rPr>
          <w:rFonts w:ascii="Arial" w:hAnsi="Arial" w:cs="Arial"/>
          <w:sz w:val="20"/>
          <w:lang w:val="en-US" w:eastAsia="en-US"/>
        </w:rPr>
        <w:drawing>
          <wp:anchor distT="0" distB="0" distL="114300" distR="114300" simplePos="0" relativeHeight="251723776" behindDoc="0" locked="0" layoutInCell="1" allowOverlap="1" wp14:anchorId="7E320728" wp14:editId="604979FF">
            <wp:simplePos x="0" y="0"/>
            <wp:positionH relativeFrom="margin">
              <wp:align>left</wp:align>
            </wp:positionH>
            <wp:positionV relativeFrom="paragraph">
              <wp:posOffset>156845</wp:posOffset>
            </wp:positionV>
            <wp:extent cx="5324475" cy="1973580"/>
            <wp:effectExtent l="0" t="0" r="9525" b="7620"/>
            <wp:wrapSquare wrapText="bothSides"/>
            <wp:docPr id="963" name="Imagen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extLst>
                        <a:ext uri="{28A0092B-C50C-407E-A947-70E740481C1C}">
                          <a14:useLocalDpi xmlns:a14="http://schemas.microsoft.com/office/drawing/2010/main" val="0"/>
                        </a:ext>
                      </a:extLst>
                    </a:blip>
                    <a:srcRect l="22013" t="26589" r="17451" b="33528"/>
                    <a:stretch/>
                  </pic:blipFill>
                  <pic:spPr bwMode="auto">
                    <a:xfrm>
                      <a:off x="0" y="0"/>
                      <a:ext cx="5324475" cy="1973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579791"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r w:rsidRPr="00BF6D86">
        <w:rPr>
          <w:rFonts w:ascii="Arial" w:hAnsi="Arial" w:cs="Arial"/>
          <w:noProof w:val="0"/>
          <w:sz w:val="21"/>
          <w:szCs w:val="21"/>
          <w:lang w:val="es-ES" w:eastAsia="es-ES"/>
        </w:rPr>
        <w:br w:type="textWrapping" w:clear="all"/>
        <w:t>Plano primer piso arquitectura</w:t>
      </w:r>
    </w:p>
    <w:p w14:paraId="1F5E590A"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018A936D"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3C467851"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76828C59"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No es necesario la viga, ya que la losa de concreto armado de 0.20 m de peralte es suficiente para soportar el peso de la tabiquería, de encima</w:t>
      </w:r>
    </w:p>
    <w:p w14:paraId="094F1E3C"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3B47867D"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41FF4712"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79565953" w14:textId="77777777" w:rsidR="00EC0DD0" w:rsidRPr="00BF6D86" w:rsidRDefault="00EC0DD0" w:rsidP="0032653E">
      <w:pPr>
        <w:widowControl/>
        <w:numPr>
          <w:ilvl w:val="0"/>
          <w:numId w:val="8"/>
        </w:numPr>
        <w:tabs>
          <w:tab w:val="left" w:pos="7404"/>
        </w:tabs>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la escalera N° 5, se debe ampliar techo para cubrir hasta el cuarto de tableros eléctricos.</w:t>
      </w:r>
    </w:p>
    <w:p w14:paraId="00ADB28D" w14:textId="77777777" w:rsidR="00EC0DD0" w:rsidRPr="00BF6D86" w:rsidRDefault="00EC0DD0" w:rsidP="00EC0DD0">
      <w:pPr>
        <w:widowControl/>
        <w:tabs>
          <w:tab w:val="left" w:pos="7404"/>
        </w:tabs>
        <w:suppressAutoHyphens w:val="0"/>
        <w:ind w:left="720"/>
        <w:contextualSpacing/>
        <w:jc w:val="both"/>
        <w:rPr>
          <w:rFonts w:ascii="Arial" w:hAnsi="Arial" w:cs="Arial"/>
          <w:noProof w:val="0"/>
          <w:sz w:val="21"/>
          <w:szCs w:val="21"/>
          <w:lang w:val="es-ES" w:eastAsia="es-ES"/>
        </w:rPr>
      </w:pPr>
    </w:p>
    <w:p w14:paraId="22A78631" w14:textId="77777777" w:rsidR="00EC0DD0" w:rsidRPr="00BF6D86" w:rsidRDefault="00EC0DD0" w:rsidP="00EC0DD0">
      <w:pPr>
        <w:widowControl/>
        <w:tabs>
          <w:tab w:val="left" w:pos="7404"/>
        </w:tabs>
        <w:suppressAutoHyphens w:val="0"/>
        <w:ind w:left="720"/>
        <w:contextualSpacing/>
        <w:jc w:val="both"/>
        <w:rPr>
          <w:rFonts w:ascii="Arial" w:hAnsi="Arial" w:cs="Arial"/>
          <w:noProof w:val="0"/>
          <w:sz w:val="21"/>
          <w:szCs w:val="21"/>
          <w:lang w:val="es-ES" w:eastAsia="es-ES"/>
        </w:rPr>
      </w:pPr>
      <w:r w:rsidRPr="00BF6D86">
        <w:rPr>
          <w:rFonts w:ascii="Arial" w:hAnsi="Arial" w:cs="Arial"/>
          <w:szCs w:val="24"/>
          <w:lang w:val="en-US" w:eastAsia="en-US"/>
        </w:rPr>
        <w:lastRenderedPageBreak/>
        <w:drawing>
          <wp:anchor distT="0" distB="0" distL="114300" distR="114300" simplePos="0" relativeHeight="251727872" behindDoc="0" locked="0" layoutInCell="1" allowOverlap="1" wp14:anchorId="7DDA1E33" wp14:editId="33C58051">
            <wp:simplePos x="0" y="0"/>
            <wp:positionH relativeFrom="column">
              <wp:posOffset>428625</wp:posOffset>
            </wp:positionH>
            <wp:positionV relativeFrom="paragraph">
              <wp:posOffset>9525</wp:posOffset>
            </wp:positionV>
            <wp:extent cx="4312920" cy="2254885"/>
            <wp:effectExtent l="0" t="0" r="0" b="0"/>
            <wp:wrapSquare wrapText="bothSides"/>
            <wp:docPr id="968" name="Imagen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l="20602" t="29849" r="33255" b="27258"/>
                    <a:stretch/>
                  </pic:blipFill>
                  <pic:spPr bwMode="auto">
                    <a:xfrm>
                      <a:off x="0" y="0"/>
                      <a:ext cx="4312920" cy="2254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D3DDC5" w14:textId="77777777" w:rsidR="00EC0DD0" w:rsidRPr="00BF6D86" w:rsidRDefault="00EC0DD0" w:rsidP="00EC0DD0">
      <w:pPr>
        <w:widowControl/>
        <w:tabs>
          <w:tab w:val="left" w:pos="7404"/>
        </w:tabs>
        <w:suppressAutoHyphens w:val="0"/>
        <w:ind w:left="720"/>
        <w:contextualSpacing/>
        <w:jc w:val="both"/>
        <w:rPr>
          <w:rFonts w:ascii="Arial" w:hAnsi="Arial" w:cs="Arial"/>
          <w:noProof w:val="0"/>
          <w:sz w:val="21"/>
          <w:szCs w:val="21"/>
          <w:lang w:val="es-ES" w:eastAsia="es-ES"/>
        </w:rPr>
      </w:pPr>
    </w:p>
    <w:p w14:paraId="4DEF96FC"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7B801D85"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7CF962E9"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06547E8F"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7287D570"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6014314E"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01B474DA"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02F377CF"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514804E9"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52F13EC6"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0C0205DA"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44A74074"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5F608E30"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r w:rsidRPr="00BF6D86">
        <w:rPr>
          <w:rFonts w:ascii="Arial" w:hAnsi="Arial" w:cs="Arial"/>
          <w:sz w:val="20"/>
          <w:lang w:val="en-US" w:eastAsia="en-US"/>
        </w:rPr>
        <w:drawing>
          <wp:anchor distT="0" distB="0" distL="114300" distR="114300" simplePos="0" relativeHeight="251728896" behindDoc="0" locked="0" layoutInCell="1" allowOverlap="1" wp14:anchorId="3AD86B95" wp14:editId="1BA409E6">
            <wp:simplePos x="0" y="0"/>
            <wp:positionH relativeFrom="column">
              <wp:posOffset>474345</wp:posOffset>
            </wp:positionH>
            <wp:positionV relativeFrom="paragraph">
              <wp:posOffset>156210</wp:posOffset>
            </wp:positionV>
            <wp:extent cx="4198620" cy="1945005"/>
            <wp:effectExtent l="0" t="0" r="0" b="0"/>
            <wp:wrapSquare wrapText="bothSides"/>
            <wp:docPr id="969" name="Imagen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cstate="print">
                      <a:extLst>
                        <a:ext uri="{28A0092B-C50C-407E-A947-70E740481C1C}">
                          <a14:useLocalDpi xmlns:a14="http://schemas.microsoft.com/office/drawing/2010/main" val="0"/>
                        </a:ext>
                      </a:extLst>
                    </a:blip>
                    <a:srcRect l="23001" t="27213" r="19597" b="25503"/>
                    <a:stretch/>
                  </pic:blipFill>
                  <pic:spPr bwMode="auto">
                    <a:xfrm>
                      <a:off x="0" y="0"/>
                      <a:ext cx="4198620" cy="1945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63B9E6F"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0839B762"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293CE0C7"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1F87F249"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3D6692A4"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2314794B"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637DF24F"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71C5A626"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4683FDC2"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50AAE25A"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46BA7F98"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7BBDCF72"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3BCC3177"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23926F2F"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43C02674"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r w:rsidRPr="00BF6D86">
        <w:rPr>
          <w:rFonts w:ascii="Arial" w:hAnsi="Arial" w:cs="Arial"/>
          <w:sz w:val="20"/>
          <w:lang w:val="en-US" w:eastAsia="en-US"/>
        </w:rPr>
        <w:drawing>
          <wp:anchor distT="0" distB="0" distL="114300" distR="114300" simplePos="0" relativeHeight="251729920" behindDoc="0" locked="0" layoutInCell="1" allowOverlap="1" wp14:anchorId="7F1C7D10" wp14:editId="02F6DE14">
            <wp:simplePos x="0" y="0"/>
            <wp:positionH relativeFrom="margin">
              <wp:posOffset>413385</wp:posOffset>
            </wp:positionH>
            <wp:positionV relativeFrom="paragraph">
              <wp:posOffset>12700</wp:posOffset>
            </wp:positionV>
            <wp:extent cx="4366260" cy="2448560"/>
            <wp:effectExtent l="0" t="0" r="0" b="8890"/>
            <wp:wrapSquare wrapText="bothSides"/>
            <wp:docPr id="970" name="Imagen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29069" t="31104" r="36218" b="34281"/>
                    <a:stretch/>
                  </pic:blipFill>
                  <pic:spPr bwMode="auto">
                    <a:xfrm>
                      <a:off x="0" y="0"/>
                      <a:ext cx="4366260" cy="2448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901BD0"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5C87D513"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620623ED"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209D15C3"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4558AB70"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75B5BA1B"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57B19684"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52E837C5"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31B05709"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5507BF46"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2541B374"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648E2681"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3C681A00"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00BA4480"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04E29575"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038C4A67"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380F066D"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33765639"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actualizado la losa para cubrir el cuarto de tableros eléctricos.</w:t>
      </w:r>
    </w:p>
    <w:p w14:paraId="5DD689D1"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0A721136"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550B08E0"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2360656C"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441FB73A" w14:textId="77777777" w:rsidR="00EC0DD0" w:rsidRPr="00BF6D86" w:rsidRDefault="00EC0DD0" w:rsidP="0032653E">
      <w:pPr>
        <w:widowControl/>
        <w:numPr>
          <w:ilvl w:val="0"/>
          <w:numId w:val="8"/>
        </w:numPr>
        <w:tabs>
          <w:tab w:val="left" w:pos="7404"/>
        </w:tabs>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 xml:space="preserve">En el cuadro de columentas se tiene el tipo CA-11 de 0.50x0.30, con 20 acero de Ø 5/8”, que se ubican en el muro del eje a5 entre los ejes aH-aJ, en el techo nivel +14.71. Este muro según la arquitectura es un muro divisorio de h=3.90 m, por lo que no requiere tener este tipo de columnetas. Verificar y modificar </w:t>
      </w:r>
    </w:p>
    <w:p w14:paraId="0FC5017E"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13D6F4F3"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1A18E531"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r w:rsidRPr="00BF6D86">
        <w:rPr>
          <w:rFonts w:ascii="Arial" w:hAnsi="Arial" w:cs="Arial"/>
          <w:sz w:val="20"/>
          <w:lang w:val="en-US" w:eastAsia="en-US"/>
        </w:rPr>
        <w:drawing>
          <wp:anchor distT="0" distB="0" distL="114300" distR="114300" simplePos="0" relativeHeight="251741184" behindDoc="0" locked="0" layoutInCell="1" allowOverlap="1" wp14:anchorId="53B26421" wp14:editId="7DB82F09">
            <wp:simplePos x="0" y="0"/>
            <wp:positionH relativeFrom="margin">
              <wp:align>left</wp:align>
            </wp:positionH>
            <wp:positionV relativeFrom="paragraph">
              <wp:posOffset>0</wp:posOffset>
            </wp:positionV>
            <wp:extent cx="5476240" cy="1066800"/>
            <wp:effectExtent l="0" t="0" r="0" b="0"/>
            <wp:wrapSquare wrapText="bothSides"/>
            <wp:docPr id="986" name="Imagen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l="19050" t="58194" r="26623" b="22993"/>
                    <a:stretch/>
                  </pic:blipFill>
                  <pic:spPr bwMode="auto">
                    <a:xfrm>
                      <a:off x="0" y="0"/>
                      <a:ext cx="5476240" cy="1066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F6D86">
        <w:rPr>
          <w:rFonts w:ascii="Arial" w:hAnsi="Arial" w:cs="Arial"/>
          <w:noProof w:val="0"/>
          <w:sz w:val="21"/>
          <w:szCs w:val="21"/>
          <w:lang w:val="es-ES" w:eastAsia="es-ES"/>
        </w:rPr>
        <w:t>Plano de estructuras</w:t>
      </w:r>
    </w:p>
    <w:p w14:paraId="481D3E26"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r w:rsidRPr="00BF6D86">
        <w:rPr>
          <w:rFonts w:ascii="Arial" w:hAnsi="Arial" w:cs="Arial"/>
          <w:sz w:val="20"/>
          <w:lang w:val="en-US" w:eastAsia="en-US"/>
        </w:rPr>
        <w:drawing>
          <wp:anchor distT="0" distB="0" distL="114300" distR="114300" simplePos="0" relativeHeight="251742208" behindDoc="0" locked="0" layoutInCell="1" allowOverlap="1" wp14:anchorId="1DF17671" wp14:editId="53597E6D">
            <wp:simplePos x="0" y="0"/>
            <wp:positionH relativeFrom="margin">
              <wp:align>left</wp:align>
            </wp:positionH>
            <wp:positionV relativeFrom="paragraph">
              <wp:posOffset>153670</wp:posOffset>
            </wp:positionV>
            <wp:extent cx="5234940" cy="1872615"/>
            <wp:effectExtent l="0" t="0" r="3810" b="0"/>
            <wp:wrapSquare wrapText="bothSides"/>
            <wp:docPr id="987" name="Imagen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extLst>
                        <a:ext uri="{28A0092B-C50C-407E-A947-70E740481C1C}">
                          <a14:useLocalDpi xmlns:a14="http://schemas.microsoft.com/office/drawing/2010/main" val="0"/>
                        </a:ext>
                      </a:extLst>
                    </a:blip>
                    <a:srcRect l="24130" t="28846" r="23800" b="38044"/>
                    <a:stretch/>
                  </pic:blipFill>
                  <pic:spPr bwMode="auto">
                    <a:xfrm>
                      <a:off x="0" y="0"/>
                      <a:ext cx="5234940" cy="1872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E61E3C"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2B22A2E3"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r w:rsidRPr="00BF6D86">
        <w:rPr>
          <w:rFonts w:ascii="Arial" w:hAnsi="Arial" w:cs="Arial"/>
          <w:noProof w:val="0"/>
          <w:sz w:val="21"/>
          <w:szCs w:val="21"/>
          <w:lang w:val="es-ES" w:eastAsia="es-ES"/>
        </w:rPr>
        <w:t>Plano de arquitectura.</w:t>
      </w:r>
    </w:p>
    <w:p w14:paraId="6ACFB60E"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3D881DE3"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29EF6F66"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revisado y optimizado el diseño del muro de tabiquería de 3.90 m de alto.</w:t>
      </w:r>
    </w:p>
    <w:p w14:paraId="61915F0A"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20F7EB4F"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5BF2E33A"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10041A1D" w14:textId="77777777" w:rsidR="00EC0DD0" w:rsidRPr="00BF6D86" w:rsidRDefault="00EC0DD0" w:rsidP="0032653E">
      <w:pPr>
        <w:widowControl/>
        <w:numPr>
          <w:ilvl w:val="0"/>
          <w:numId w:val="8"/>
        </w:numPr>
        <w:tabs>
          <w:tab w:val="left" w:pos="7404"/>
        </w:tabs>
        <w:suppressAutoHyphens w:val="0"/>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el plano E-104, se tiene muros de contención del cerco perimétrico, pero no se tiene la memoria de cálculo de dichos muros. Completar memoria para verificar acero indicado en planos.</w:t>
      </w:r>
    </w:p>
    <w:p w14:paraId="086A8F8C" w14:textId="77777777" w:rsidR="00EC0DD0" w:rsidRPr="00BF6D86" w:rsidRDefault="00EC0DD0" w:rsidP="00EC0DD0">
      <w:pPr>
        <w:widowControl/>
        <w:tabs>
          <w:tab w:val="left" w:pos="7404"/>
        </w:tabs>
        <w:suppressAutoHyphens w:val="0"/>
        <w:rPr>
          <w:rFonts w:ascii="Arial" w:hAnsi="Arial" w:cs="Arial"/>
          <w:noProof w:val="0"/>
          <w:sz w:val="21"/>
          <w:szCs w:val="21"/>
          <w:lang w:val="es-ES" w:eastAsia="es-ES"/>
        </w:rPr>
      </w:pPr>
    </w:p>
    <w:p w14:paraId="7B11AC7F"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70137EA4"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actualizado la memoria de cálculo con los muros de contención del cerco perimétrico.</w:t>
      </w:r>
    </w:p>
    <w:p w14:paraId="36EE592F"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70E0206F"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1F770633" w14:textId="77777777" w:rsidR="008B7CBC" w:rsidRPr="00BF6D86" w:rsidRDefault="008B7CBC" w:rsidP="00EC0DD0">
      <w:pPr>
        <w:widowControl/>
        <w:tabs>
          <w:tab w:val="left" w:pos="7404"/>
        </w:tabs>
        <w:suppressAutoHyphens w:val="0"/>
        <w:rPr>
          <w:rFonts w:ascii="Arial" w:hAnsi="Arial" w:cs="Arial"/>
          <w:noProof w:val="0"/>
          <w:sz w:val="21"/>
          <w:szCs w:val="21"/>
          <w:lang w:val="es-ES" w:eastAsia="es-ES"/>
        </w:rPr>
      </w:pPr>
    </w:p>
    <w:p w14:paraId="0A5667FA" w14:textId="77777777" w:rsidR="00EC0DD0" w:rsidRPr="00BF6D86" w:rsidRDefault="00EC0DD0" w:rsidP="00EC0DD0">
      <w:pPr>
        <w:widowControl/>
        <w:tabs>
          <w:tab w:val="left" w:pos="7404"/>
        </w:tabs>
        <w:suppressAutoHyphens w:val="0"/>
        <w:rPr>
          <w:rFonts w:ascii="Arial" w:hAnsi="Arial" w:cs="Arial"/>
          <w:b/>
          <w:noProof w:val="0"/>
          <w:sz w:val="21"/>
          <w:szCs w:val="21"/>
          <w:lang w:val="es-ES" w:eastAsia="es-ES"/>
        </w:rPr>
      </w:pPr>
      <w:r w:rsidRPr="00BF6D86">
        <w:rPr>
          <w:rFonts w:ascii="Arial" w:hAnsi="Arial" w:cs="Arial"/>
          <w:b/>
          <w:noProof w:val="0"/>
          <w:sz w:val="21"/>
          <w:szCs w:val="21"/>
          <w:lang w:val="es-ES" w:eastAsia="es-ES"/>
        </w:rPr>
        <w:t>De los metrados y presupuesto</w:t>
      </w:r>
    </w:p>
    <w:p w14:paraId="2FDF8710" w14:textId="77777777" w:rsidR="00EC0DD0" w:rsidRPr="00BF6D86" w:rsidRDefault="00EC0DD0" w:rsidP="00EC0DD0">
      <w:pPr>
        <w:widowControl/>
        <w:suppressAutoHyphens w:val="0"/>
        <w:ind w:left="284" w:right="49"/>
        <w:contextualSpacing/>
        <w:jc w:val="both"/>
        <w:rPr>
          <w:rFonts w:ascii="Arial" w:hAnsi="Arial" w:cs="Arial"/>
          <w:noProof w:val="0"/>
          <w:sz w:val="21"/>
          <w:szCs w:val="21"/>
          <w:lang w:val="es-ES" w:eastAsia="es-ES"/>
        </w:rPr>
      </w:pPr>
    </w:p>
    <w:p w14:paraId="2D4D2EDB" w14:textId="77777777" w:rsidR="00EC0DD0" w:rsidRPr="00BF6D86" w:rsidRDefault="00EC0DD0" w:rsidP="00EC0DD0">
      <w:pPr>
        <w:widowControl/>
        <w:suppressAutoHyphens w:val="0"/>
        <w:ind w:left="284" w:right="49"/>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No se dio respuesta, se asume que han sido transmitidas al especialista para su corrección.</w:t>
      </w:r>
    </w:p>
    <w:p w14:paraId="1D2EFF90" w14:textId="77777777" w:rsidR="00EC0DD0" w:rsidRPr="00BF6D86" w:rsidRDefault="00EC0DD0" w:rsidP="00EC0DD0">
      <w:pPr>
        <w:widowControl/>
        <w:tabs>
          <w:tab w:val="left" w:pos="7404"/>
        </w:tabs>
        <w:suppressAutoHyphens w:val="0"/>
        <w:rPr>
          <w:rFonts w:ascii="Arial" w:hAnsi="Arial" w:cs="Arial"/>
          <w:b/>
          <w:noProof w:val="0"/>
          <w:sz w:val="21"/>
          <w:szCs w:val="21"/>
          <w:lang w:val="es-ES" w:eastAsia="es-ES"/>
        </w:rPr>
      </w:pPr>
      <w:r w:rsidRPr="00BF6D86">
        <w:rPr>
          <w:rFonts w:ascii="Arial" w:hAnsi="Arial" w:cs="Arial"/>
          <w:b/>
          <w:noProof w:val="0"/>
          <w:sz w:val="21"/>
          <w:szCs w:val="21"/>
          <w:lang w:val="es-ES" w:eastAsia="es-ES"/>
        </w:rPr>
        <w:lastRenderedPageBreak/>
        <w:t>De las Especificaciones Técnicas</w:t>
      </w:r>
    </w:p>
    <w:p w14:paraId="2F0EEDA3" w14:textId="77777777" w:rsidR="00EC0DD0" w:rsidRPr="00BF6D86" w:rsidRDefault="00EC0DD0" w:rsidP="00EC0DD0">
      <w:pPr>
        <w:widowControl/>
        <w:suppressAutoHyphens w:val="0"/>
        <w:rPr>
          <w:rFonts w:ascii="Arial" w:hAnsi="Arial" w:cs="Arial"/>
          <w:noProof w:val="0"/>
          <w:sz w:val="21"/>
          <w:szCs w:val="21"/>
          <w:lang w:val="es-ES" w:eastAsia="es-ES"/>
        </w:rPr>
      </w:pPr>
    </w:p>
    <w:p w14:paraId="6ABF5423" w14:textId="77777777" w:rsidR="00EC0DD0" w:rsidRPr="00BF6D86" w:rsidRDefault="00EC0DD0" w:rsidP="00EC0DD0">
      <w:pPr>
        <w:widowControl/>
        <w:suppressAutoHyphens w:val="0"/>
        <w:ind w:left="284" w:right="49"/>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Sin respuesta.</w:t>
      </w:r>
    </w:p>
    <w:p w14:paraId="490BBF52" w14:textId="77777777" w:rsidR="00EC0DD0" w:rsidRPr="00BF6D86" w:rsidRDefault="00EC0DD0" w:rsidP="00EC0DD0">
      <w:pPr>
        <w:widowControl/>
        <w:suppressAutoHyphens w:val="0"/>
        <w:ind w:left="284" w:right="49"/>
        <w:contextualSpacing/>
        <w:jc w:val="both"/>
        <w:rPr>
          <w:rFonts w:ascii="Arial" w:hAnsi="Arial" w:cs="Arial"/>
          <w:noProof w:val="0"/>
          <w:sz w:val="21"/>
          <w:szCs w:val="21"/>
          <w:lang w:eastAsia="es-ES"/>
        </w:rPr>
      </w:pPr>
    </w:p>
    <w:p w14:paraId="62B78940" w14:textId="77777777" w:rsidR="00EC0DD0" w:rsidRPr="00BF6D86" w:rsidRDefault="00EC0DD0" w:rsidP="00EC0DD0">
      <w:pPr>
        <w:widowControl/>
        <w:suppressAutoHyphens w:val="0"/>
        <w:ind w:left="284" w:right="49"/>
        <w:contextualSpacing/>
        <w:jc w:val="both"/>
        <w:rPr>
          <w:rFonts w:ascii="Arial" w:hAnsi="Arial" w:cs="Arial"/>
          <w:b/>
          <w:noProof w:val="0"/>
          <w:sz w:val="21"/>
          <w:szCs w:val="21"/>
          <w:lang w:eastAsia="es-ES"/>
        </w:rPr>
      </w:pPr>
      <w:r w:rsidRPr="00BF6D86">
        <w:rPr>
          <w:rFonts w:ascii="Arial" w:hAnsi="Arial" w:cs="Arial"/>
          <w:b/>
          <w:noProof w:val="0"/>
          <w:sz w:val="21"/>
          <w:szCs w:val="21"/>
          <w:lang w:eastAsia="es-ES"/>
        </w:rPr>
        <w:t>Observaciones</w:t>
      </w:r>
    </w:p>
    <w:p w14:paraId="36193BA2" w14:textId="77777777" w:rsidR="00EC0DD0" w:rsidRPr="00BF6D86" w:rsidRDefault="00EC0DD0" w:rsidP="00EC0DD0">
      <w:pPr>
        <w:widowControl/>
        <w:suppressAutoHyphens w:val="0"/>
        <w:ind w:left="284" w:right="49"/>
        <w:contextualSpacing/>
        <w:jc w:val="both"/>
        <w:rPr>
          <w:rFonts w:ascii="Arial" w:hAnsi="Arial" w:cs="Arial"/>
          <w:noProof w:val="0"/>
          <w:sz w:val="21"/>
          <w:szCs w:val="21"/>
          <w:lang w:eastAsia="es-ES"/>
        </w:rPr>
      </w:pPr>
    </w:p>
    <w:p w14:paraId="01119876" w14:textId="77777777" w:rsidR="00EC0DD0" w:rsidRPr="00BF6D86" w:rsidRDefault="00EC0DD0" w:rsidP="0032653E">
      <w:pPr>
        <w:widowControl/>
        <w:numPr>
          <w:ilvl w:val="0"/>
          <w:numId w:val="9"/>
        </w:numPr>
        <w:suppressAutoHyphens w:val="0"/>
        <w:ind w:right="49"/>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Las Especificaciones Técnicas de Obras Provisionales.</w:t>
      </w:r>
    </w:p>
    <w:p w14:paraId="1B129BD8" w14:textId="77777777" w:rsidR="00EC0DD0" w:rsidRPr="00BF6D86" w:rsidRDefault="00EC0DD0" w:rsidP="00EC0DD0">
      <w:pPr>
        <w:widowControl/>
        <w:suppressAutoHyphens w:val="0"/>
        <w:ind w:left="284" w:right="49"/>
        <w:contextualSpacing/>
        <w:jc w:val="both"/>
        <w:rPr>
          <w:rFonts w:ascii="Arial" w:hAnsi="Arial" w:cs="Arial"/>
          <w:noProof w:val="0"/>
          <w:sz w:val="21"/>
          <w:szCs w:val="21"/>
          <w:lang w:eastAsia="es-ES"/>
        </w:rPr>
      </w:pPr>
    </w:p>
    <w:p w14:paraId="33F1710E" w14:textId="77777777" w:rsidR="00EC0DD0" w:rsidRPr="00BF6D86" w:rsidRDefault="00EC0DD0" w:rsidP="00EC0DD0">
      <w:pPr>
        <w:widowControl/>
        <w:suppressAutoHyphens w:val="0"/>
        <w:ind w:left="284" w:right="49"/>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No concuerda con las partidas establecidas en el presupuesto. Actualizar</w:t>
      </w:r>
    </w:p>
    <w:p w14:paraId="508B0548" w14:textId="77777777" w:rsidR="00EC0DD0" w:rsidRPr="00BF6D86" w:rsidRDefault="00EC0DD0" w:rsidP="00EC0DD0">
      <w:pPr>
        <w:widowControl/>
        <w:suppressAutoHyphens w:val="0"/>
        <w:ind w:left="284" w:right="49"/>
        <w:contextualSpacing/>
        <w:jc w:val="both"/>
        <w:rPr>
          <w:rFonts w:ascii="Arial" w:hAnsi="Arial" w:cs="Arial"/>
          <w:noProof w:val="0"/>
          <w:sz w:val="21"/>
          <w:szCs w:val="21"/>
          <w:lang w:eastAsia="es-ES"/>
        </w:rPr>
      </w:pPr>
    </w:p>
    <w:p w14:paraId="00567F87"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11670A1B"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Las especificaciones técnicas de obras provisionales deben encontrarse en la especialidad de arquitectura.</w:t>
      </w:r>
    </w:p>
    <w:p w14:paraId="38FB59CB" w14:textId="77777777" w:rsidR="00EC0DD0" w:rsidRPr="00BF6D86" w:rsidRDefault="00EC0DD0" w:rsidP="00EC0DD0">
      <w:pPr>
        <w:widowControl/>
        <w:suppressAutoHyphens w:val="0"/>
        <w:ind w:left="284" w:right="49"/>
        <w:contextualSpacing/>
        <w:jc w:val="both"/>
        <w:rPr>
          <w:rFonts w:ascii="Arial" w:hAnsi="Arial" w:cs="Arial"/>
          <w:noProof w:val="0"/>
          <w:sz w:val="21"/>
          <w:szCs w:val="21"/>
          <w:lang w:val="es-ES" w:eastAsia="es-ES"/>
        </w:rPr>
      </w:pPr>
    </w:p>
    <w:p w14:paraId="1DB09A7E"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Parcialmente Levantada.</w:t>
      </w:r>
    </w:p>
    <w:p w14:paraId="1B23A659"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En el expediente entregado presentan las especificaciones técnicas, compatibilizado con la numeración del presupuesto.</w:t>
      </w:r>
    </w:p>
    <w:p w14:paraId="41B15E4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4C79A6C0"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 xml:space="preserve">Las descripciones de las partidas deben ser coherentes con el análisis de precios unitarios del presupuesto, por ejemplo, la partida 01.01.02.01.02 Agua para la obra, se entiende es que el pago que debe hacer el constructor a la empresa prestadora del servicio, por el consumo mensual que realice, sin embargo, en la especificación técnica se indica: </w:t>
      </w:r>
      <w:r w:rsidRPr="00BF6D86">
        <w:rPr>
          <w:rFonts w:ascii="Arial" w:hAnsi="Arial" w:cs="Arial"/>
          <w:noProof w:val="0"/>
          <w:sz w:val="22"/>
          <w:szCs w:val="22"/>
          <w:u w:val="single"/>
          <w:lang w:val="es-ES" w:eastAsia="en-US"/>
        </w:rPr>
        <w:t>“</w:t>
      </w:r>
      <w:r w:rsidRPr="00BF6D86">
        <w:rPr>
          <w:rFonts w:ascii="Arial" w:hAnsi="Arial" w:cs="Arial"/>
          <w:noProof w:val="0"/>
          <w:color w:val="000000"/>
          <w:spacing w:val="-3"/>
          <w:sz w:val="22"/>
          <w:szCs w:val="22"/>
          <w:u w:val="single"/>
          <w:lang w:val="es-ES" w:eastAsia="es-ES"/>
        </w:rPr>
        <w:t>Dentro de las obras provisionales se ha considerado la instalación provisional del suministro de agua para la obra, la cual se hará a la Concesionaria correspondiente, previa autorización de las autoridades competentes, debiendo el pedido ser canalizado a través de la Supervisión</w:t>
      </w:r>
      <w:r w:rsidRPr="00BF6D86">
        <w:rPr>
          <w:rFonts w:ascii="Arial" w:hAnsi="Arial" w:cs="Arial"/>
          <w:noProof w:val="0"/>
          <w:color w:val="000000"/>
          <w:spacing w:val="-3"/>
          <w:szCs w:val="24"/>
          <w:lang w:val="es-ES" w:eastAsia="es-ES"/>
        </w:rPr>
        <w:t xml:space="preserve">”, (subrayado nuestro). No se habla nada del pago que el contratista debe mantener al día a la empresa concesionaria. </w:t>
      </w:r>
    </w:p>
    <w:p w14:paraId="71FEE3FF"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5A7D9C1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1FD9A194"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Asimismo, se observa que la descripción de la partida 01.01.04.01 Movilización y desmovilización de equipos, es igual a la descripción de la partida 01.01.06.01 Flete terrestre – Distancia promedio 300 a 500 km. Se entiende que son dos actividades diferentes. Mejorar descripción de la partida 01.01.06.01 Flete terrestre.</w:t>
      </w:r>
    </w:p>
    <w:p w14:paraId="7B187D55" w14:textId="6C5A4871"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758D2C86"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r w:rsidRPr="00BF6D86">
        <w:rPr>
          <w:rFonts w:ascii="Arial" w:hAnsi="Arial" w:cs="Arial"/>
          <w:noProof w:val="0"/>
          <w:sz w:val="22"/>
          <w:szCs w:val="22"/>
          <w:lang w:val="es-ES" w:eastAsia="en-US"/>
        </w:rPr>
        <w:t>Mejorar descripción de las especificaciones técnicas que deben ser coherentes con la actividad a ejecutar, verificar unidades de medición que estén en concordancia con el presupuesto.</w:t>
      </w:r>
    </w:p>
    <w:p w14:paraId="43F1FA41" w14:textId="77777777" w:rsidR="00EC0DD0" w:rsidRPr="00BF6D86" w:rsidRDefault="00EC0DD0" w:rsidP="00EC0DD0">
      <w:pPr>
        <w:widowControl/>
        <w:suppressAutoHyphens w:val="0"/>
        <w:autoSpaceDE w:val="0"/>
        <w:autoSpaceDN w:val="0"/>
        <w:adjustRightInd w:val="0"/>
        <w:ind w:left="786"/>
        <w:jc w:val="both"/>
        <w:rPr>
          <w:rFonts w:ascii="Arial" w:hAnsi="Arial" w:cs="Arial"/>
          <w:noProof w:val="0"/>
          <w:sz w:val="22"/>
          <w:szCs w:val="22"/>
          <w:lang w:val="es-ES" w:eastAsia="en-US"/>
        </w:rPr>
      </w:pPr>
    </w:p>
    <w:p w14:paraId="243CEFAD" w14:textId="77777777" w:rsidR="00DF718E" w:rsidRPr="008B7CBC" w:rsidRDefault="00DF718E" w:rsidP="008B7CBC">
      <w:pPr>
        <w:widowControl/>
        <w:tabs>
          <w:tab w:val="left" w:pos="1701"/>
        </w:tabs>
        <w:suppressAutoHyphens w:val="0"/>
        <w:autoSpaceDE w:val="0"/>
        <w:autoSpaceDN w:val="0"/>
        <w:adjustRightInd w:val="0"/>
        <w:ind w:left="1701" w:hanging="1275"/>
        <w:contextualSpacing/>
        <w:jc w:val="both"/>
        <w:rPr>
          <w:rFonts w:ascii="Arial" w:eastAsia="Calibri" w:hAnsi="Arial" w:cs="Arial"/>
          <w:noProof w:val="0"/>
          <w:color w:val="5B9BD4"/>
          <w:sz w:val="22"/>
          <w:szCs w:val="22"/>
          <w:lang w:val="es-ES" w:eastAsia="en-US"/>
        </w:rPr>
      </w:pPr>
      <w:r w:rsidRPr="008B7CBC">
        <w:rPr>
          <w:rFonts w:ascii="Arial" w:eastAsia="Calibri" w:hAnsi="Arial" w:cs="Arial"/>
          <w:noProof w:val="0"/>
          <w:color w:val="5B9BD4"/>
          <w:sz w:val="22"/>
          <w:szCs w:val="22"/>
          <w:lang w:val="es-ES" w:eastAsia="en-US"/>
        </w:rPr>
        <w:t xml:space="preserve">Respuesta: </w:t>
      </w:r>
    </w:p>
    <w:p w14:paraId="076DCF35" w14:textId="7A4E3624" w:rsidR="00DF718E" w:rsidRPr="008B7CBC" w:rsidRDefault="00DF718E" w:rsidP="008B7CBC">
      <w:pPr>
        <w:widowControl/>
        <w:suppressAutoHyphens w:val="0"/>
        <w:autoSpaceDE w:val="0"/>
        <w:autoSpaceDN w:val="0"/>
        <w:adjustRightInd w:val="0"/>
        <w:ind w:left="426"/>
        <w:contextualSpacing/>
        <w:jc w:val="both"/>
        <w:rPr>
          <w:rFonts w:ascii="Arial" w:eastAsia="Calibri" w:hAnsi="Arial" w:cs="Arial"/>
          <w:noProof w:val="0"/>
          <w:color w:val="5B9BD4"/>
          <w:sz w:val="22"/>
          <w:szCs w:val="22"/>
          <w:lang w:val="es-ES" w:eastAsia="en-US"/>
        </w:rPr>
      </w:pPr>
      <w:r w:rsidRPr="008B7CBC">
        <w:rPr>
          <w:rFonts w:ascii="Arial" w:eastAsia="Calibri" w:hAnsi="Arial" w:cs="Arial"/>
          <w:noProof w:val="0"/>
          <w:color w:val="5B9BD4"/>
          <w:sz w:val="22"/>
          <w:szCs w:val="22"/>
          <w:lang w:val="es-ES" w:eastAsia="en-US"/>
        </w:rPr>
        <w:t>Se hizo una revisión general de las especificaciones técnicas de las Obras Provisionales, se revisó las unidades de medición de todas partidas y se mejoró las descripciones en las partidas donde se evidencio que fue necesario según lo recomendado.</w:t>
      </w:r>
    </w:p>
    <w:p w14:paraId="57D4AC15" w14:textId="14DA813E" w:rsidR="00DF718E" w:rsidRPr="00BF6D86" w:rsidRDefault="00DF718E" w:rsidP="00EC0DD0">
      <w:pPr>
        <w:widowControl/>
        <w:suppressAutoHyphens w:val="0"/>
        <w:ind w:left="284" w:right="49"/>
        <w:contextualSpacing/>
        <w:jc w:val="both"/>
        <w:rPr>
          <w:rFonts w:ascii="Arial" w:hAnsi="Arial" w:cs="Arial"/>
          <w:noProof w:val="0"/>
          <w:sz w:val="21"/>
          <w:szCs w:val="21"/>
          <w:lang w:val="es-ES" w:eastAsia="es-ES"/>
        </w:rPr>
      </w:pPr>
    </w:p>
    <w:p w14:paraId="1D9CD24F" w14:textId="57D7CC8F" w:rsidR="00DF718E" w:rsidRDefault="00DF718E" w:rsidP="00EC0DD0">
      <w:pPr>
        <w:widowControl/>
        <w:suppressAutoHyphens w:val="0"/>
        <w:ind w:left="284" w:right="49"/>
        <w:contextualSpacing/>
        <w:jc w:val="both"/>
        <w:rPr>
          <w:rFonts w:ascii="Arial" w:hAnsi="Arial" w:cs="Arial"/>
          <w:noProof w:val="0"/>
          <w:sz w:val="21"/>
          <w:szCs w:val="21"/>
          <w:lang w:val="es-ES" w:eastAsia="es-ES"/>
        </w:rPr>
      </w:pPr>
    </w:p>
    <w:p w14:paraId="0CCF77B9" w14:textId="0E30ABA8" w:rsidR="00BB5FEA" w:rsidRDefault="00BB5FEA" w:rsidP="00EC0DD0">
      <w:pPr>
        <w:widowControl/>
        <w:suppressAutoHyphens w:val="0"/>
        <w:ind w:left="284" w:right="49"/>
        <w:contextualSpacing/>
        <w:jc w:val="both"/>
        <w:rPr>
          <w:rFonts w:ascii="Arial" w:hAnsi="Arial" w:cs="Arial"/>
          <w:noProof w:val="0"/>
          <w:sz w:val="21"/>
          <w:szCs w:val="21"/>
          <w:lang w:val="es-ES" w:eastAsia="es-ES"/>
        </w:rPr>
      </w:pPr>
    </w:p>
    <w:p w14:paraId="7C360F63" w14:textId="77777777" w:rsidR="00BB5FEA" w:rsidRPr="00BF6D86" w:rsidRDefault="00BB5FEA" w:rsidP="00EC0DD0">
      <w:pPr>
        <w:widowControl/>
        <w:suppressAutoHyphens w:val="0"/>
        <w:ind w:left="284" w:right="49"/>
        <w:contextualSpacing/>
        <w:jc w:val="both"/>
        <w:rPr>
          <w:rFonts w:ascii="Arial" w:hAnsi="Arial" w:cs="Arial"/>
          <w:noProof w:val="0"/>
          <w:sz w:val="21"/>
          <w:szCs w:val="21"/>
          <w:lang w:val="es-ES" w:eastAsia="es-ES"/>
        </w:rPr>
      </w:pPr>
    </w:p>
    <w:p w14:paraId="50EA9D35" w14:textId="77777777" w:rsidR="00EC0DD0" w:rsidRPr="00BF6D86" w:rsidRDefault="00EC0DD0" w:rsidP="0032653E">
      <w:pPr>
        <w:widowControl/>
        <w:numPr>
          <w:ilvl w:val="0"/>
          <w:numId w:val="9"/>
        </w:numPr>
        <w:suppressAutoHyphens w:val="0"/>
        <w:ind w:right="49"/>
        <w:contextualSpacing/>
        <w:jc w:val="both"/>
        <w:rPr>
          <w:rFonts w:ascii="Arial" w:hAnsi="Arial" w:cs="Arial"/>
          <w:noProof w:val="0"/>
          <w:sz w:val="21"/>
          <w:szCs w:val="21"/>
          <w:lang w:eastAsia="es-ES"/>
        </w:rPr>
      </w:pPr>
      <w:r w:rsidRPr="00BF6D86">
        <w:rPr>
          <w:rFonts w:ascii="Arial" w:hAnsi="Arial" w:cs="Arial"/>
          <w:noProof w:val="0"/>
          <w:sz w:val="21"/>
          <w:szCs w:val="21"/>
          <w:lang w:eastAsia="es-ES"/>
        </w:rPr>
        <w:lastRenderedPageBreak/>
        <w:t>Especificaciones Técnicas de Estructuras.</w:t>
      </w:r>
    </w:p>
    <w:p w14:paraId="539DECAB" w14:textId="77777777" w:rsidR="00EC0DD0" w:rsidRPr="00BF6D86" w:rsidRDefault="00EC0DD0" w:rsidP="00EC0DD0">
      <w:pPr>
        <w:widowControl/>
        <w:suppressAutoHyphens w:val="0"/>
        <w:ind w:left="284" w:right="49"/>
        <w:contextualSpacing/>
        <w:jc w:val="both"/>
        <w:rPr>
          <w:rFonts w:ascii="Arial" w:hAnsi="Arial" w:cs="Arial"/>
          <w:noProof w:val="0"/>
          <w:sz w:val="21"/>
          <w:szCs w:val="21"/>
          <w:lang w:eastAsia="es-ES"/>
        </w:rPr>
      </w:pPr>
    </w:p>
    <w:p w14:paraId="6C8D43F8" w14:textId="77777777" w:rsidR="00EC0DD0" w:rsidRPr="00BF6D86" w:rsidRDefault="00EC0DD0" w:rsidP="00EC0DD0">
      <w:pPr>
        <w:widowControl/>
        <w:suppressAutoHyphens w:val="0"/>
        <w:ind w:left="709" w:right="49" w:hanging="425"/>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B.1) La partida 02.03.01.02 Pilotes perforados, en el presupuesto la unidad de medida es metro lineal, en la especificación técnica dice metro cúbico, compatibilizar.</w:t>
      </w:r>
    </w:p>
    <w:p w14:paraId="027577DC"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6F83E2A6"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319AEF32"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implementado lo recomendado</w:t>
      </w:r>
    </w:p>
    <w:p w14:paraId="1FD72982"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1C6019A0"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2DC3C7D9" w14:textId="77777777" w:rsidR="00EC0DD0" w:rsidRPr="00BF6D86" w:rsidRDefault="00EC0DD0" w:rsidP="00EC0DD0">
      <w:pPr>
        <w:widowControl/>
        <w:suppressAutoHyphens w:val="0"/>
        <w:autoSpaceDE w:val="0"/>
        <w:autoSpaceDN w:val="0"/>
        <w:adjustRightInd w:val="0"/>
        <w:ind w:left="786"/>
        <w:contextualSpacing/>
        <w:jc w:val="both"/>
        <w:rPr>
          <w:rFonts w:ascii="Arial" w:hAnsi="Arial" w:cs="Arial"/>
          <w:noProof w:val="0"/>
          <w:sz w:val="21"/>
          <w:szCs w:val="21"/>
          <w:lang w:eastAsia="es-ES"/>
        </w:rPr>
      </w:pPr>
    </w:p>
    <w:p w14:paraId="4AD69690" w14:textId="77777777" w:rsidR="00EC0DD0" w:rsidRPr="00BF6D86" w:rsidRDefault="00EC0DD0" w:rsidP="00EC0DD0">
      <w:pPr>
        <w:widowControl/>
        <w:suppressAutoHyphens w:val="0"/>
        <w:ind w:left="709" w:right="49" w:hanging="425"/>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B.2) En la partida 02.03.07.02.01 Concreto Premezclado f´c=210 kg/cm2 – columnas de amarre, en la especificación técnica, en el ítem de materiales se menciona f´c=280 kg/cm2, cambiar a f´c=210 kg/cm2</w:t>
      </w:r>
    </w:p>
    <w:p w14:paraId="255AFE23" w14:textId="77777777" w:rsidR="00EC0DD0" w:rsidRPr="00BF6D86" w:rsidRDefault="00EC0DD0" w:rsidP="00EC0DD0">
      <w:pPr>
        <w:widowControl/>
        <w:suppressAutoHyphens w:val="0"/>
        <w:ind w:left="709" w:right="49" w:hanging="425"/>
        <w:contextualSpacing/>
        <w:jc w:val="both"/>
        <w:rPr>
          <w:rFonts w:ascii="Arial" w:hAnsi="Arial" w:cs="Arial"/>
          <w:noProof w:val="0"/>
          <w:sz w:val="21"/>
          <w:szCs w:val="21"/>
          <w:lang w:eastAsia="es-ES"/>
        </w:rPr>
      </w:pPr>
    </w:p>
    <w:p w14:paraId="2ED446CE"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20AD0842"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implementado lo recomendado</w:t>
      </w:r>
    </w:p>
    <w:p w14:paraId="29228107"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color w:val="5B9BD4"/>
          <w:sz w:val="22"/>
          <w:szCs w:val="22"/>
          <w:lang w:val="es-ES" w:eastAsia="en-US"/>
        </w:rPr>
      </w:pPr>
    </w:p>
    <w:p w14:paraId="2BBCB419"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0155F2A9" w14:textId="77777777" w:rsidR="00EC0DD0" w:rsidRPr="00BF6D86" w:rsidRDefault="00EC0DD0" w:rsidP="00EC0DD0">
      <w:pPr>
        <w:widowControl/>
        <w:suppressAutoHyphens w:val="0"/>
        <w:autoSpaceDE w:val="0"/>
        <w:autoSpaceDN w:val="0"/>
        <w:adjustRightInd w:val="0"/>
        <w:ind w:left="786"/>
        <w:contextualSpacing/>
        <w:jc w:val="both"/>
        <w:rPr>
          <w:rFonts w:ascii="Arial" w:hAnsi="Arial" w:cs="Arial"/>
          <w:noProof w:val="0"/>
          <w:sz w:val="21"/>
          <w:szCs w:val="21"/>
          <w:lang w:eastAsia="es-ES"/>
        </w:rPr>
      </w:pPr>
    </w:p>
    <w:p w14:paraId="594AED1F" w14:textId="77777777" w:rsidR="00EC0DD0" w:rsidRPr="00BF6D86" w:rsidRDefault="00EC0DD0" w:rsidP="00EC0DD0">
      <w:pPr>
        <w:widowControl/>
        <w:suppressAutoHyphens w:val="0"/>
        <w:ind w:left="709" w:right="49" w:hanging="425"/>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B.3) En la partida 02.03.08.02.01 Concreto Premezclado f´c=210 kg/cm2 – vigas de amarre, en la especificación técnica, en el ítem de materiales se menciona f´c=280 kg/cm2, cambiar a f´c=210 kg/cm2</w:t>
      </w:r>
    </w:p>
    <w:p w14:paraId="2A77B327" w14:textId="77777777" w:rsidR="00EC0DD0" w:rsidRPr="00BF6D86" w:rsidRDefault="00EC0DD0" w:rsidP="00EC0DD0">
      <w:pPr>
        <w:widowControl/>
        <w:suppressAutoHyphens w:val="0"/>
        <w:ind w:left="709" w:right="49" w:hanging="425"/>
        <w:contextualSpacing/>
        <w:jc w:val="both"/>
        <w:rPr>
          <w:rFonts w:ascii="Arial" w:hAnsi="Arial" w:cs="Arial"/>
          <w:noProof w:val="0"/>
          <w:sz w:val="21"/>
          <w:szCs w:val="21"/>
          <w:lang w:eastAsia="es-ES"/>
        </w:rPr>
      </w:pPr>
    </w:p>
    <w:p w14:paraId="4D20ABE5"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796F4A07"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implementado lo recomendado</w:t>
      </w:r>
    </w:p>
    <w:p w14:paraId="3D77E694"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3BD5954E"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0BCDAD80" w14:textId="77777777" w:rsidR="00EC0DD0" w:rsidRPr="00BF6D86" w:rsidRDefault="00EC0DD0" w:rsidP="00EC0DD0">
      <w:pPr>
        <w:widowControl/>
        <w:suppressAutoHyphens w:val="0"/>
        <w:autoSpaceDE w:val="0"/>
        <w:autoSpaceDN w:val="0"/>
        <w:adjustRightInd w:val="0"/>
        <w:ind w:left="786"/>
        <w:contextualSpacing/>
        <w:jc w:val="both"/>
        <w:rPr>
          <w:rFonts w:ascii="Arial" w:hAnsi="Arial" w:cs="Arial"/>
          <w:noProof w:val="0"/>
          <w:sz w:val="21"/>
          <w:szCs w:val="21"/>
          <w:lang w:eastAsia="es-ES"/>
        </w:rPr>
      </w:pPr>
    </w:p>
    <w:p w14:paraId="6C85CB02" w14:textId="77777777" w:rsidR="00EC0DD0" w:rsidRPr="00BF6D86" w:rsidRDefault="00EC0DD0" w:rsidP="00EC0DD0">
      <w:pPr>
        <w:widowControl/>
        <w:suppressAutoHyphens w:val="0"/>
        <w:ind w:left="709" w:right="49" w:hanging="425"/>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B.4) Las partidas 02.03.12.01 Aisladores Deslizantes (AISL-T1) y 02.03.120.02 Aisladores Deslizantes (AISL-T2), compatibilizar nombre con lo indicado en el presupuesto Aisladores Sísmicos.</w:t>
      </w:r>
    </w:p>
    <w:p w14:paraId="63C9FED1" w14:textId="77777777" w:rsidR="00EC0DD0" w:rsidRPr="00BF6D86" w:rsidRDefault="00EC0DD0" w:rsidP="00EC0DD0">
      <w:pPr>
        <w:widowControl/>
        <w:suppressAutoHyphens w:val="0"/>
        <w:ind w:left="851" w:right="49"/>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En la descripción, quinto párrafo dice:</w:t>
      </w:r>
    </w:p>
    <w:p w14:paraId="574171C4" w14:textId="77777777" w:rsidR="00EC0DD0" w:rsidRPr="00BF6D86" w:rsidRDefault="00EC0DD0" w:rsidP="00EC0DD0">
      <w:pPr>
        <w:widowControl/>
        <w:suppressAutoHyphens w:val="0"/>
        <w:ind w:left="851" w:right="49"/>
        <w:contextualSpacing/>
        <w:jc w:val="both"/>
        <w:rPr>
          <w:rFonts w:ascii="Arial" w:hAnsi="Arial" w:cs="Arial"/>
          <w:noProof w:val="0"/>
          <w:sz w:val="21"/>
          <w:szCs w:val="21"/>
          <w:lang w:eastAsia="es-ES"/>
        </w:rPr>
      </w:pPr>
    </w:p>
    <w:p w14:paraId="04B63DE1" w14:textId="77777777" w:rsidR="00EC0DD0" w:rsidRPr="00BF6D86" w:rsidRDefault="00EC0DD0" w:rsidP="00EC0DD0">
      <w:pPr>
        <w:widowControl/>
        <w:suppressAutoHyphens w:val="0"/>
        <w:ind w:left="851"/>
        <w:jc w:val="both"/>
        <w:rPr>
          <w:rFonts w:ascii="Arial" w:hAnsi="Arial" w:cs="Arial"/>
          <w:noProof w:val="0"/>
          <w:sz w:val="22"/>
          <w:szCs w:val="22"/>
          <w:lang w:val="es-ES" w:eastAsia="es-ES"/>
        </w:rPr>
      </w:pPr>
      <w:r w:rsidRPr="00BF6D86">
        <w:rPr>
          <w:rFonts w:ascii="Arial" w:hAnsi="Arial" w:cs="Arial"/>
          <w:noProof w:val="0"/>
          <w:sz w:val="21"/>
          <w:szCs w:val="21"/>
          <w:lang w:val="es-ES" w:eastAsia="es-ES"/>
        </w:rPr>
        <w:t>“…</w:t>
      </w:r>
      <w:r w:rsidRPr="00BF6D86">
        <w:rPr>
          <w:rFonts w:ascii="Arial" w:hAnsi="Arial" w:cs="Arial"/>
          <w:noProof w:val="0"/>
          <w:sz w:val="22"/>
          <w:szCs w:val="22"/>
          <w:lang w:val="es-ES" w:eastAsia="es-ES"/>
        </w:rPr>
        <w:t xml:space="preserve">Estos aisladores se diseñaron, especificaron, </w:t>
      </w:r>
      <w:r w:rsidRPr="00BF6D86">
        <w:rPr>
          <w:rFonts w:ascii="Arial" w:hAnsi="Arial" w:cs="Arial"/>
          <w:noProof w:val="0"/>
          <w:sz w:val="22"/>
          <w:szCs w:val="22"/>
          <w:u w:val="single"/>
          <w:lang w:val="es-ES" w:eastAsia="es-ES"/>
        </w:rPr>
        <w:t>fabricaron y probaron</w:t>
      </w:r>
      <w:r w:rsidRPr="00BF6D86">
        <w:rPr>
          <w:rFonts w:ascii="Arial" w:hAnsi="Arial" w:cs="Arial"/>
          <w:noProof w:val="0"/>
          <w:sz w:val="22"/>
          <w:szCs w:val="22"/>
          <w:lang w:val="es-ES" w:eastAsia="es-ES"/>
        </w:rPr>
        <w:t xml:space="preserve"> específicamente para cumplir con los requisitos específicos de desempeño sísmico de esta estructura. (subrayado nuestro).</w:t>
      </w:r>
    </w:p>
    <w:p w14:paraId="5E7093C3" w14:textId="77777777" w:rsidR="00EC0DD0" w:rsidRPr="00BF6D86" w:rsidRDefault="00EC0DD0" w:rsidP="00EC0DD0">
      <w:pPr>
        <w:widowControl/>
        <w:suppressAutoHyphens w:val="0"/>
        <w:ind w:left="851"/>
        <w:jc w:val="both"/>
        <w:rPr>
          <w:rFonts w:ascii="Arial" w:hAnsi="Arial" w:cs="Arial"/>
          <w:noProof w:val="0"/>
          <w:sz w:val="21"/>
          <w:szCs w:val="21"/>
          <w:lang w:val="es-ES" w:eastAsia="es-ES"/>
        </w:rPr>
      </w:pPr>
      <w:r w:rsidRPr="00BF6D86">
        <w:rPr>
          <w:rFonts w:ascii="Arial" w:hAnsi="Arial" w:cs="Arial"/>
          <w:noProof w:val="0"/>
          <w:sz w:val="21"/>
          <w:szCs w:val="21"/>
          <w:lang w:val="es-ES" w:eastAsia="es-ES"/>
        </w:rPr>
        <w:t xml:space="preserve">Debería indicar que se </w:t>
      </w:r>
      <w:r w:rsidRPr="00BF6D86">
        <w:rPr>
          <w:rFonts w:ascii="Arial" w:hAnsi="Arial" w:cs="Arial"/>
          <w:noProof w:val="0"/>
          <w:sz w:val="21"/>
          <w:szCs w:val="21"/>
          <w:u w:val="single"/>
          <w:lang w:val="es-ES" w:eastAsia="es-ES"/>
        </w:rPr>
        <w:t xml:space="preserve">fabricarán </w:t>
      </w:r>
      <w:r w:rsidRPr="00BF6D86">
        <w:rPr>
          <w:rFonts w:ascii="Arial" w:hAnsi="Arial" w:cs="Arial"/>
          <w:noProof w:val="0"/>
          <w:sz w:val="21"/>
          <w:szCs w:val="21"/>
          <w:lang w:val="es-ES" w:eastAsia="es-ES"/>
        </w:rPr>
        <w:t xml:space="preserve">y </w:t>
      </w:r>
      <w:r w:rsidRPr="00BF6D86">
        <w:rPr>
          <w:rFonts w:ascii="Arial" w:hAnsi="Arial" w:cs="Arial"/>
          <w:noProof w:val="0"/>
          <w:sz w:val="21"/>
          <w:szCs w:val="21"/>
          <w:u w:val="single"/>
          <w:lang w:val="es-ES" w:eastAsia="es-ES"/>
        </w:rPr>
        <w:t>probaran</w:t>
      </w:r>
      <w:r w:rsidRPr="00BF6D86">
        <w:rPr>
          <w:rFonts w:ascii="Arial" w:hAnsi="Arial" w:cs="Arial"/>
          <w:noProof w:val="0"/>
          <w:sz w:val="21"/>
          <w:szCs w:val="21"/>
          <w:lang w:val="es-ES" w:eastAsia="es-ES"/>
        </w:rPr>
        <w:t xml:space="preserve">. </w:t>
      </w:r>
    </w:p>
    <w:p w14:paraId="1FE1946E" w14:textId="77777777" w:rsidR="00EC0DD0" w:rsidRPr="00BF6D86" w:rsidRDefault="00EC0DD0" w:rsidP="00EC0DD0">
      <w:pPr>
        <w:widowControl/>
        <w:suppressAutoHyphens w:val="0"/>
        <w:ind w:left="851"/>
        <w:jc w:val="both"/>
        <w:rPr>
          <w:rFonts w:ascii="Arial" w:hAnsi="Arial" w:cs="Arial"/>
          <w:noProof w:val="0"/>
          <w:sz w:val="21"/>
          <w:szCs w:val="21"/>
          <w:lang w:val="es-ES" w:eastAsia="es-ES"/>
        </w:rPr>
      </w:pPr>
    </w:p>
    <w:p w14:paraId="2C080BB7" w14:textId="77777777" w:rsidR="00EC0DD0" w:rsidRPr="00BF6D86" w:rsidRDefault="00EC0DD0" w:rsidP="00EC0DD0">
      <w:pPr>
        <w:widowControl/>
        <w:suppressAutoHyphens w:val="0"/>
        <w:ind w:left="851"/>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el sexto párrafo dice:</w:t>
      </w:r>
    </w:p>
    <w:p w14:paraId="4BB63775" w14:textId="77777777" w:rsidR="00EC0DD0" w:rsidRPr="00BF6D86" w:rsidRDefault="00EC0DD0" w:rsidP="00EC0DD0">
      <w:pPr>
        <w:widowControl/>
        <w:suppressAutoHyphens w:val="0"/>
        <w:ind w:left="851"/>
        <w:jc w:val="both"/>
        <w:rPr>
          <w:rFonts w:ascii="Arial" w:hAnsi="Arial" w:cs="Arial"/>
          <w:noProof w:val="0"/>
          <w:sz w:val="21"/>
          <w:szCs w:val="21"/>
          <w:lang w:val="es-ES" w:eastAsia="es-ES"/>
        </w:rPr>
      </w:pPr>
    </w:p>
    <w:p w14:paraId="287A6463" w14:textId="77777777" w:rsidR="00EC0DD0" w:rsidRPr="00BF6D86" w:rsidRDefault="00EC0DD0" w:rsidP="00EC0DD0">
      <w:pPr>
        <w:widowControl/>
        <w:suppressAutoHyphens w:val="0"/>
        <w:ind w:left="851"/>
        <w:jc w:val="both"/>
        <w:rPr>
          <w:rFonts w:ascii="Arial" w:hAnsi="Arial" w:cs="Arial"/>
          <w:noProof w:val="0"/>
          <w:sz w:val="22"/>
          <w:szCs w:val="22"/>
          <w:lang w:val="es-ES" w:eastAsia="es-ES"/>
        </w:rPr>
      </w:pPr>
      <w:r w:rsidRPr="00BF6D86">
        <w:rPr>
          <w:rFonts w:ascii="Arial" w:hAnsi="Arial" w:cs="Arial"/>
          <w:noProof w:val="0"/>
          <w:sz w:val="21"/>
          <w:szCs w:val="21"/>
          <w:lang w:val="es-ES" w:eastAsia="es-ES"/>
        </w:rPr>
        <w:t>“…</w:t>
      </w:r>
      <w:r w:rsidRPr="00BF6D86">
        <w:rPr>
          <w:rFonts w:ascii="Arial" w:hAnsi="Arial" w:cs="Arial"/>
          <w:noProof w:val="0"/>
          <w:sz w:val="22"/>
          <w:szCs w:val="22"/>
          <w:lang w:val="es-ES" w:eastAsia="es-ES"/>
        </w:rPr>
        <w:t xml:space="preserve">El ingeniero estructural ha </w:t>
      </w:r>
      <w:r w:rsidRPr="00BF6D86">
        <w:rPr>
          <w:rFonts w:ascii="Arial" w:hAnsi="Arial" w:cs="Arial"/>
          <w:noProof w:val="0"/>
          <w:sz w:val="22"/>
          <w:szCs w:val="22"/>
          <w:u w:val="single"/>
          <w:lang w:val="es-ES" w:eastAsia="es-ES"/>
        </w:rPr>
        <w:t>revisado, calificado y aprobado estos aisladores por este fabricante</w:t>
      </w:r>
      <w:r w:rsidRPr="00BF6D86">
        <w:rPr>
          <w:rFonts w:ascii="Arial" w:hAnsi="Arial" w:cs="Arial"/>
          <w:noProof w:val="0"/>
          <w:sz w:val="22"/>
          <w:szCs w:val="22"/>
          <w:lang w:val="es-ES" w:eastAsia="es-ES"/>
        </w:rPr>
        <w:t xml:space="preserve"> para su instalación en esta estructura. Estos aisladores deslizantes se fabrican y prueban de acuerdo con los estándares de materiales ISO 9001 y los estándares de fabricación. (subrayado nuestro)</w:t>
      </w:r>
    </w:p>
    <w:p w14:paraId="7A69FE7B" w14:textId="77777777" w:rsidR="00EC0DD0" w:rsidRPr="00BF6D86" w:rsidRDefault="00EC0DD0" w:rsidP="00EC0DD0">
      <w:pPr>
        <w:widowControl/>
        <w:suppressAutoHyphens w:val="0"/>
        <w:ind w:left="851"/>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El texto debe ser escrito en condicional para que el constructor solicite la aprobación de los aisladores que propone, por parte del ingeniero estructural de acuerdo al fabricante que proponga.</w:t>
      </w:r>
    </w:p>
    <w:p w14:paraId="4F54B0B0" w14:textId="77777777" w:rsidR="00EC0DD0" w:rsidRPr="00BF6D86" w:rsidRDefault="00EC0DD0" w:rsidP="00EC0DD0">
      <w:pPr>
        <w:widowControl/>
        <w:suppressAutoHyphens w:val="0"/>
        <w:ind w:left="851"/>
        <w:jc w:val="both"/>
        <w:rPr>
          <w:rFonts w:ascii="Arial" w:hAnsi="Arial" w:cs="Arial"/>
          <w:noProof w:val="0"/>
          <w:sz w:val="21"/>
          <w:szCs w:val="21"/>
          <w:lang w:val="es-ES" w:eastAsia="es-ES"/>
        </w:rPr>
      </w:pPr>
    </w:p>
    <w:p w14:paraId="7F0B4173" w14:textId="77777777" w:rsidR="00EC0DD0" w:rsidRPr="00BF6D86" w:rsidRDefault="00EC0DD0" w:rsidP="00EC0DD0">
      <w:pPr>
        <w:widowControl/>
        <w:suppressAutoHyphens w:val="0"/>
        <w:ind w:left="851"/>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En el folio 117 de menciona:</w:t>
      </w:r>
    </w:p>
    <w:p w14:paraId="6DDAE018" w14:textId="77777777" w:rsidR="00EC0DD0" w:rsidRPr="00BF6D86" w:rsidRDefault="00EC0DD0" w:rsidP="00EC0DD0">
      <w:pPr>
        <w:widowControl/>
        <w:suppressAutoHyphens w:val="0"/>
        <w:ind w:left="851"/>
        <w:jc w:val="both"/>
        <w:rPr>
          <w:rFonts w:ascii="Arial" w:hAnsi="Arial" w:cs="Arial"/>
          <w:noProof w:val="0"/>
          <w:sz w:val="22"/>
          <w:szCs w:val="22"/>
          <w:lang w:val="es-ES" w:eastAsia="es-ES"/>
        </w:rPr>
      </w:pPr>
      <w:r w:rsidRPr="00BF6D86">
        <w:rPr>
          <w:rFonts w:ascii="Arial" w:hAnsi="Arial" w:cs="Arial"/>
          <w:noProof w:val="0"/>
          <w:sz w:val="21"/>
          <w:szCs w:val="21"/>
          <w:lang w:val="es-ES" w:eastAsia="es-ES"/>
        </w:rPr>
        <w:lastRenderedPageBreak/>
        <w:t xml:space="preserve">“… </w:t>
      </w:r>
      <w:r w:rsidRPr="00BF6D86">
        <w:rPr>
          <w:rFonts w:ascii="Arial" w:hAnsi="Arial" w:cs="Arial"/>
          <w:noProof w:val="0"/>
          <w:sz w:val="22"/>
          <w:szCs w:val="22"/>
          <w:lang w:val="es-ES" w:eastAsia="es-ES"/>
        </w:rPr>
        <w:t>La oferta comercial del fabricante del aislador se ha incluido en los documentos de construcción, que proporciona al contratista un precio garantizado y el cronograma para el suministro de los aisladores.”</w:t>
      </w:r>
    </w:p>
    <w:p w14:paraId="00D3FAB9" w14:textId="77777777" w:rsidR="00EC0DD0" w:rsidRPr="00BF6D86" w:rsidRDefault="00EC0DD0" w:rsidP="00EC0DD0">
      <w:pPr>
        <w:widowControl/>
        <w:suppressAutoHyphens w:val="0"/>
        <w:ind w:left="851"/>
        <w:jc w:val="both"/>
        <w:rPr>
          <w:rFonts w:ascii="Arial" w:hAnsi="Arial" w:cs="Arial"/>
          <w:noProof w:val="0"/>
          <w:sz w:val="21"/>
          <w:szCs w:val="21"/>
          <w:lang w:val="es-ES" w:eastAsia="es-ES"/>
        </w:rPr>
      </w:pPr>
      <w:r w:rsidRPr="00BF6D86">
        <w:rPr>
          <w:rFonts w:ascii="Arial" w:hAnsi="Arial" w:cs="Arial"/>
          <w:noProof w:val="0"/>
          <w:sz w:val="21"/>
          <w:szCs w:val="21"/>
          <w:lang w:val="es-ES" w:eastAsia="es-ES"/>
        </w:rPr>
        <w:t>Esta indica la direccionalidad de compra a un solo fabricante, no debe ir.</w:t>
      </w:r>
    </w:p>
    <w:p w14:paraId="5F464460" w14:textId="77777777" w:rsidR="00EC0DD0" w:rsidRPr="00BF6D86" w:rsidRDefault="00EC0DD0" w:rsidP="00EC0DD0">
      <w:pPr>
        <w:widowControl/>
        <w:suppressAutoHyphens w:val="0"/>
        <w:ind w:left="851"/>
        <w:jc w:val="both"/>
        <w:rPr>
          <w:rFonts w:ascii="Arial" w:hAnsi="Arial" w:cs="Arial"/>
          <w:noProof w:val="0"/>
          <w:sz w:val="21"/>
          <w:szCs w:val="21"/>
          <w:lang w:val="es-ES" w:eastAsia="es-ES"/>
        </w:rPr>
      </w:pPr>
    </w:p>
    <w:p w14:paraId="25BA076C"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6CBB726E"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implementado lo recomendado</w:t>
      </w:r>
    </w:p>
    <w:p w14:paraId="6E21C8A4"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211B1DF6"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Parcialmente Levantada.</w:t>
      </w:r>
    </w:p>
    <w:p w14:paraId="28592CE0" w14:textId="77777777" w:rsidR="00EC0DD0" w:rsidRPr="00BF6D86" w:rsidRDefault="00EC0DD0" w:rsidP="00EC0DD0">
      <w:pPr>
        <w:widowControl/>
        <w:suppressAutoHyphens w:val="0"/>
        <w:ind w:left="851"/>
        <w:jc w:val="both"/>
        <w:rPr>
          <w:rFonts w:ascii="Arial" w:hAnsi="Arial" w:cs="Arial"/>
          <w:noProof w:val="0"/>
          <w:sz w:val="21"/>
          <w:szCs w:val="21"/>
          <w:lang w:val="es-ES" w:eastAsia="es-ES"/>
        </w:rPr>
      </w:pPr>
      <w:r w:rsidRPr="00BF6D86">
        <w:rPr>
          <w:rFonts w:ascii="Arial" w:hAnsi="Arial" w:cs="Arial"/>
          <w:noProof w:val="0"/>
          <w:sz w:val="21"/>
          <w:szCs w:val="21"/>
          <w:lang w:val="es-ES" w:eastAsia="es-ES"/>
        </w:rPr>
        <w:t>No se ha retirado la indicado en el folio 117, lo cual indica una direccionalidad a la compra de los aisladores.</w:t>
      </w:r>
    </w:p>
    <w:p w14:paraId="001B644C"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35E35FB2" w14:textId="77777777" w:rsidR="00EC0DD0" w:rsidRPr="00BF6D86" w:rsidRDefault="00EC0DD0" w:rsidP="00EC0DD0">
      <w:pPr>
        <w:widowControl/>
        <w:suppressAutoHyphens w:val="0"/>
        <w:ind w:left="709" w:right="49" w:hanging="425"/>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B.5) En la Partida 02.03.14.01 Concreto f´c=280 kg/cm2 Cisterna de Agua, se sugiere se agregue aditivo impermeabilizante.</w:t>
      </w:r>
    </w:p>
    <w:p w14:paraId="6EDB1052" w14:textId="77777777" w:rsidR="00EC0DD0" w:rsidRPr="00BF6D86" w:rsidRDefault="00EC0DD0" w:rsidP="00EC0DD0">
      <w:pPr>
        <w:widowControl/>
        <w:suppressAutoHyphens w:val="0"/>
        <w:ind w:left="709" w:right="49" w:hanging="425"/>
        <w:contextualSpacing/>
        <w:jc w:val="both"/>
        <w:rPr>
          <w:rFonts w:ascii="Arial" w:hAnsi="Arial" w:cs="Arial"/>
          <w:noProof w:val="0"/>
          <w:sz w:val="21"/>
          <w:szCs w:val="21"/>
          <w:lang w:eastAsia="es-ES"/>
        </w:rPr>
      </w:pPr>
    </w:p>
    <w:p w14:paraId="650E0E27"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6741CB74"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implementado lo recomendado</w:t>
      </w:r>
    </w:p>
    <w:p w14:paraId="62270073"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0D49176B"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48141CF7" w14:textId="77777777" w:rsidR="00EC0DD0" w:rsidRPr="00BF6D86" w:rsidRDefault="00EC0DD0" w:rsidP="00EC0DD0">
      <w:pPr>
        <w:widowControl/>
        <w:suppressAutoHyphens w:val="0"/>
        <w:autoSpaceDE w:val="0"/>
        <w:autoSpaceDN w:val="0"/>
        <w:adjustRightInd w:val="0"/>
        <w:ind w:left="786"/>
        <w:contextualSpacing/>
        <w:jc w:val="both"/>
        <w:rPr>
          <w:rFonts w:ascii="Arial" w:hAnsi="Arial" w:cs="Arial"/>
          <w:noProof w:val="0"/>
          <w:sz w:val="21"/>
          <w:szCs w:val="21"/>
          <w:lang w:eastAsia="es-ES"/>
        </w:rPr>
      </w:pPr>
    </w:p>
    <w:p w14:paraId="46A8194E" w14:textId="77777777" w:rsidR="00EC0DD0" w:rsidRPr="00BF6D86" w:rsidRDefault="00EC0DD0" w:rsidP="00EC0DD0">
      <w:pPr>
        <w:widowControl/>
        <w:suppressAutoHyphens w:val="0"/>
        <w:ind w:left="709" w:right="49" w:hanging="425"/>
        <w:contextualSpacing/>
        <w:jc w:val="both"/>
        <w:rPr>
          <w:rFonts w:ascii="Arial" w:hAnsi="Arial" w:cs="Arial"/>
          <w:noProof w:val="0"/>
          <w:sz w:val="21"/>
          <w:szCs w:val="21"/>
          <w:lang w:eastAsia="es-ES"/>
        </w:rPr>
      </w:pPr>
      <w:r w:rsidRPr="00BF6D86">
        <w:rPr>
          <w:rFonts w:ascii="Arial" w:hAnsi="Arial" w:cs="Arial"/>
          <w:noProof w:val="0"/>
          <w:sz w:val="21"/>
          <w:szCs w:val="21"/>
          <w:lang w:eastAsia="es-ES"/>
        </w:rPr>
        <w:t>B.6) En la partida 02.03.20.01.03 Concreto f´c=280 kg/cm2 – Banda de Contracción, en el ítem de materiales se dice:</w:t>
      </w:r>
    </w:p>
    <w:p w14:paraId="39DF9C8E" w14:textId="77777777" w:rsidR="00EC0DD0" w:rsidRPr="00BF6D86" w:rsidRDefault="00EC0DD0" w:rsidP="00EC0DD0">
      <w:pPr>
        <w:widowControl/>
        <w:suppressAutoHyphens w:val="0"/>
        <w:ind w:left="426"/>
        <w:jc w:val="both"/>
        <w:rPr>
          <w:rFonts w:ascii="Arial" w:hAnsi="Arial" w:cs="Arial"/>
          <w:noProof w:val="0"/>
          <w:sz w:val="21"/>
          <w:szCs w:val="21"/>
          <w:lang w:val="es-ES" w:eastAsia="es-ES"/>
        </w:rPr>
      </w:pPr>
    </w:p>
    <w:p w14:paraId="5285B78C" w14:textId="77777777" w:rsidR="00EC0DD0" w:rsidRPr="00BF6D86" w:rsidRDefault="00EC0DD0" w:rsidP="00EC0DD0">
      <w:pPr>
        <w:widowControl/>
        <w:suppressAutoHyphens w:val="0"/>
        <w:ind w:left="709"/>
        <w:jc w:val="both"/>
        <w:rPr>
          <w:rFonts w:ascii="Arial" w:hAnsi="Arial" w:cs="Arial"/>
          <w:noProof w:val="0"/>
          <w:sz w:val="22"/>
          <w:szCs w:val="22"/>
          <w:lang w:val="es-ES" w:eastAsia="es-ES"/>
        </w:rPr>
      </w:pPr>
      <w:r w:rsidRPr="00BF6D86">
        <w:rPr>
          <w:rFonts w:ascii="Arial" w:hAnsi="Arial" w:cs="Arial"/>
          <w:noProof w:val="0"/>
          <w:sz w:val="21"/>
          <w:szCs w:val="21"/>
          <w:lang w:val="es-ES" w:eastAsia="es-ES"/>
        </w:rPr>
        <w:t>“….</w:t>
      </w:r>
      <w:r w:rsidRPr="00BF6D86">
        <w:rPr>
          <w:rFonts w:ascii="Arial" w:hAnsi="Arial" w:cs="Arial"/>
          <w:noProof w:val="0"/>
          <w:sz w:val="22"/>
          <w:szCs w:val="22"/>
          <w:lang w:val="es-ES" w:eastAsia="es-ES"/>
        </w:rPr>
        <w:t xml:space="preserve">El material a usar es una mezcla de </w:t>
      </w:r>
      <w:r w:rsidRPr="00BF6D86">
        <w:rPr>
          <w:rFonts w:ascii="Arial" w:hAnsi="Arial" w:cs="Arial"/>
          <w:noProof w:val="0"/>
          <w:sz w:val="22"/>
          <w:szCs w:val="22"/>
          <w:u w:val="single"/>
          <w:lang w:val="es-ES" w:eastAsia="es-ES"/>
        </w:rPr>
        <w:t>concreto epóxico</w:t>
      </w:r>
      <w:r w:rsidRPr="00BF6D86">
        <w:rPr>
          <w:rFonts w:ascii="Arial" w:hAnsi="Arial" w:cs="Arial"/>
          <w:noProof w:val="0"/>
          <w:sz w:val="22"/>
          <w:szCs w:val="22"/>
          <w:lang w:val="es-ES" w:eastAsia="es-ES"/>
        </w:rPr>
        <w:t xml:space="preserve"> f´c = 280 Kg/cm2, el concreto será una mezcla de cemento, arena, piedra chancada y agua…” (subrayado nuestro)</w:t>
      </w:r>
    </w:p>
    <w:p w14:paraId="6EDF4608" w14:textId="77777777" w:rsidR="00EC0DD0" w:rsidRPr="00BF6D86" w:rsidRDefault="00EC0DD0" w:rsidP="00EC0DD0">
      <w:pPr>
        <w:widowControl/>
        <w:suppressAutoHyphens w:val="0"/>
        <w:ind w:left="709"/>
        <w:jc w:val="both"/>
        <w:rPr>
          <w:rFonts w:ascii="Arial" w:hAnsi="Arial" w:cs="Arial"/>
          <w:noProof w:val="0"/>
          <w:sz w:val="22"/>
          <w:szCs w:val="22"/>
          <w:lang w:val="es-ES" w:eastAsia="es-ES"/>
        </w:rPr>
      </w:pPr>
    </w:p>
    <w:p w14:paraId="068E8863" w14:textId="77777777" w:rsidR="00EC0DD0" w:rsidRPr="00BF6D86" w:rsidRDefault="00EC0DD0" w:rsidP="00EC0DD0">
      <w:pPr>
        <w:widowControl/>
        <w:suppressAutoHyphens w:val="0"/>
        <w:ind w:left="709"/>
        <w:jc w:val="both"/>
        <w:rPr>
          <w:rFonts w:ascii="Arial" w:hAnsi="Arial" w:cs="Arial"/>
          <w:noProof w:val="0"/>
          <w:sz w:val="21"/>
          <w:szCs w:val="21"/>
          <w:lang w:val="es-ES" w:eastAsia="es-ES"/>
        </w:rPr>
      </w:pPr>
      <w:r w:rsidRPr="00BF6D86">
        <w:rPr>
          <w:rFonts w:ascii="Arial" w:hAnsi="Arial" w:cs="Arial"/>
          <w:noProof w:val="0"/>
          <w:sz w:val="21"/>
          <w:szCs w:val="21"/>
          <w:lang w:val="es-ES" w:eastAsia="es-ES"/>
        </w:rPr>
        <w:t>Modificar descripción, debiendo indicar que debe utilizarse aditivo epóxico como puente de adherencia para unir concreto fraguado con concreto fresco, en la banda de contracción dejada.</w:t>
      </w:r>
    </w:p>
    <w:p w14:paraId="2512EB99" w14:textId="77777777" w:rsidR="00EC0DD0" w:rsidRPr="00BF6D86" w:rsidRDefault="00EC0DD0" w:rsidP="00EC0DD0">
      <w:pPr>
        <w:widowControl/>
        <w:suppressAutoHyphens w:val="0"/>
        <w:ind w:left="709"/>
        <w:jc w:val="both"/>
        <w:rPr>
          <w:rFonts w:ascii="Arial" w:hAnsi="Arial" w:cs="Arial"/>
          <w:noProof w:val="0"/>
          <w:sz w:val="21"/>
          <w:szCs w:val="21"/>
          <w:lang w:val="es-ES" w:eastAsia="es-ES"/>
        </w:rPr>
      </w:pPr>
    </w:p>
    <w:p w14:paraId="61E517CF"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2CCF4820"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implementado lo recomendado</w:t>
      </w:r>
    </w:p>
    <w:p w14:paraId="270ECAFE"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7D8E442B"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55DA13EA" w14:textId="77777777" w:rsidR="00EC0DD0" w:rsidRPr="00BF6D86" w:rsidRDefault="00EC0DD0" w:rsidP="00EC0DD0">
      <w:pPr>
        <w:widowControl/>
        <w:suppressAutoHyphens w:val="0"/>
        <w:autoSpaceDE w:val="0"/>
        <w:autoSpaceDN w:val="0"/>
        <w:adjustRightInd w:val="0"/>
        <w:ind w:left="786"/>
        <w:contextualSpacing/>
        <w:jc w:val="both"/>
        <w:rPr>
          <w:rFonts w:ascii="Arial" w:hAnsi="Arial" w:cs="Arial"/>
          <w:noProof w:val="0"/>
          <w:sz w:val="21"/>
          <w:szCs w:val="21"/>
          <w:lang w:eastAsia="es-ES"/>
        </w:rPr>
      </w:pPr>
    </w:p>
    <w:p w14:paraId="2A3AE03C" w14:textId="24A04C18" w:rsidR="00EC0DD0" w:rsidRPr="00BF6D86" w:rsidRDefault="00EC0DD0" w:rsidP="00EC0DD0">
      <w:pPr>
        <w:widowControl/>
        <w:suppressAutoHyphens w:val="0"/>
        <w:ind w:left="709" w:right="49" w:hanging="425"/>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 xml:space="preserve">B.7) La partida 02.03.20.02.01 Plancha Metálica Estriada ¼” – Tapa Junta tipo 1, se describe en los materiales que se utiliza como tapajunta antisísmica tipo 1. En planos se está indicando que se vea plano de arquitectura, en donde </w:t>
      </w:r>
      <w:r w:rsidR="009B2870" w:rsidRPr="00BF6D86">
        <w:rPr>
          <w:rFonts w:ascii="Arial" w:hAnsi="Arial" w:cs="Arial"/>
          <w:noProof w:val="0"/>
          <w:sz w:val="21"/>
          <w:szCs w:val="21"/>
          <w:lang w:val="es-ES" w:eastAsia="es-ES"/>
        </w:rPr>
        <w:t>está</w:t>
      </w:r>
      <w:r w:rsidRPr="00BF6D86">
        <w:rPr>
          <w:rFonts w:ascii="Arial" w:hAnsi="Arial" w:cs="Arial"/>
          <w:noProof w:val="0"/>
          <w:sz w:val="21"/>
          <w:szCs w:val="21"/>
          <w:lang w:val="es-ES" w:eastAsia="es-ES"/>
        </w:rPr>
        <w:t xml:space="preserve"> el detalle de esta tapajunta, en tal sentido colocar la descripción exacta de esta tapajunta o que el metrado lo pasen a la especialidad de arquitectura. Coordinar con el especialista de arquitectura y de presupuesto. Ver observación 34.</w:t>
      </w:r>
    </w:p>
    <w:p w14:paraId="2FB92AAD" w14:textId="77777777" w:rsidR="00EC0DD0" w:rsidRPr="00BF6D86" w:rsidRDefault="00EC0DD0" w:rsidP="00EC0DD0">
      <w:pPr>
        <w:widowControl/>
        <w:suppressAutoHyphens w:val="0"/>
        <w:ind w:left="709" w:right="49" w:hanging="425"/>
        <w:contextualSpacing/>
        <w:jc w:val="both"/>
        <w:rPr>
          <w:rFonts w:ascii="Arial" w:hAnsi="Arial" w:cs="Arial"/>
          <w:noProof w:val="0"/>
          <w:sz w:val="21"/>
          <w:szCs w:val="21"/>
          <w:lang w:val="es-ES" w:eastAsia="es-ES"/>
        </w:rPr>
      </w:pPr>
    </w:p>
    <w:p w14:paraId="6DA6F042"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385C03C5"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coordinado con el especialista en metrados a fin que se traslade dicha partida presupuestal a la especialidad de arquitectura.</w:t>
      </w:r>
    </w:p>
    <w:p w14:paraId="3D0976B5"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2F1BC4F0"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Parcialmente Levantada.</w:t>
      </w:r>
    </w:p>
    <w:p w14:paraId="575EF417" w14:textId="77777777" w:rsidR="00EC0DD0" w:rsidRPr="00BF6D86" w:rsidRDefault="00EC0DD0" w:rsidP="00EC0DD0">
      <w:pPr>
        <w:widowControl/>
        <w:suppressAutoHyphens w:val="0"/>
        <w:autoSpaceDE w:val="0"/>
        <w:autoSpaceDN w:val="0"/>
        <w:adjustRightInd w:val="0"/>
        <w:ind w:left="786"/>
        <w:contextualSpacing/>
        <w:jc w:val="both"/>
        <w:rPr>
          <w:rFonts w:ascii="Arial" w:hAnsi="Arial" w:cs="Arial"/>
          <w:noProof w:val="0"/>
          <w:sz w:val="21"/>
          <w:szCs w:val="21"/>
          <w:lang w:eastAsia="es-ES"/>
        </w:rPr>
      </w:pPr>
      <w:r w:rsidRPr="00BF6D86">
        <w:rPr>
          <w:rFonts w:ascii="Arial" w:hAnsi="Arial" w:cs="Arial"/>
          <w:noProof w:val="0"/>
          <w:sz w:val="21"/>
          <w:szCs w:val="21"/>
          <w:lang w:val="es-ES" w:eastAsia="es-ES"/>
        </w:rPr>
        <w:t>Retirar la especificación 02.03.20.02 Junta de Aislamiento, y la partida 02.03.20.02.01 Perno expansivo Ø 3/8”.</w:t>
      </w:r>
    </w:p>
    <w:p w14:paraId="70C70C71" w14:textId="77777777" w:rsidR="00EC0DD0" w:rsidRPr="00BF6D86" w:rsidRDefault="00EC0DD0" w:rsidP="00EC0DD0">
      <w:pPr>
        <w:widowControl/>
        <w:suppressAutoHyphens w:val="0"/>
        <w:ind w:left="709" w:right="49" w:hanging="425"/>
        <w:contextualSpacing/>
        <w:jc w:val="both"/>
        <w:rPr>
          <w:rFonts w:ascii="Arial" w:hAnsi="Arial" w:cs="Arial"/>
          <w:noProof w:val="0"/>
          <w:sz w:val="21"/>
          <w:szCs w:val="21"/>
          <w:lang w:val="es-ES" w:eastAsia="es-ES"/>
        </w:rPr>
      </w:pPr>
    </w:p>
    <w:p w14:paraId="1F352F15" w14:textId="77777777" w:rsidR="00EC0DD0" w:rsidRPr="00BF6D86" w:rsidRDefault="00EC0DD0" w:rsidP="00EC0DD0">
      <w:pPr>
        <w:widowControl/>
        <w:suppressAutoHyphens w:val="0"/>
        <w:ind w:left="709" w:right="49" w:hanging="425"/>
        <w:contextualSpacing/>
        <w:jc w:val="both"/>
        <w:rPr>
          <w:rFonts w:ascii="Arial" w:hAnsi="Arial" w:cs="Arial"/>
          <w:noProof w:val="0"/>
          <w:sz w:val="21"/>
          <w:szCs w:val="21"/>
          <w:lang w:val="es-ES" w:eastAsia="es-ES"/>
        </w:rPr>
      </w:pPr>
      <w:r w:rsidRPr="00BF6D86">
        <w:rPr>
          <w:rFonts w:ascii="Arial" w:hAnsi="Arial" w:cs="Arial"/>
          <w:noProof w:val="0"/>
          <w:sz w:val="21"/>
          <w:szCs w:val="21"/>
          <w:lang w:val="es-ES" w:eastAsia="es-ES"/>
        </w:rPr>
        <w:t>B.8) En la partida 02.03.21.01 Tapas removibles de concreto simple para tanques de GLP y Petróleo, en la descripción se indica que la forma, medidas y ubicación de cada uno se encuentra ubicado en planos respectivo; para que sea compatible esta descripción se ha observado que no existe detalle en planos de estas tapas removibles, completar planos.</w:t>
      </w:r>
    </w:p>
    <w:p w14:paraId="565BFEFC" w14:textId="77777777" w:rsidR="00EC0DD0" w:rsidRPr="00BF6D86" w:rsidRDefault="00EC0DD0" w:rsidP="00EC0DD0">
      <w:pPr>
        <w:widowControl/>
        <w:suppressAutoHyphens w:val="0"/>
        <w:ind w:left="709" w:right="49" w:hanging="425"/>
        <w:contextualSpacing/>
        <w:jc w:val="both"/>
        <w:rPr>
          <w:rFonts w:ascii="Arial" w:hAnsi="Arial" w:cs="Arial"/>
          <w:noProof w:val="0"/>
          <w:sz w:val="21"/>
          <w:szCs w:val="21"/>
          <w:lang w:val="es-ES" w:eastAsia="es-ES"/>
        </w:rPr>
      </w:pPr>
    </w:p>
    <w:p w14:paraId="2251F8E4"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 xml:space="preserve">Respuesta: </w:t>
      </w:r>
    </w:p>
    <w:p w14:paraId="3DC61985"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r w:rsidRPr="00BF6D86">
        <w:rPr>
          <w:rFonts w:ascii="Arial" w:eastAsia="Calibri" w:hAnsi="Arial" w:cs="Arial"/>
          <w:noProof w:val="0"/>
          <w:sz w:val="22"/>
          <w:szCs w:val="22"/>
          <w:lang w:val="es-ES" w:eastAsia="en-US"/>
        </w:rPr>
        <w:t>Se ha implementado lo recomendado</w:t>
      </w:r>
    </w:p>
    <w:p w14:paraId="73CDE339" w14:textId="77777777" w:rsidR="00EC0DD0" w:rsidRPr="00BF6D86" w:rsidRDefault="00EC0DD0" w:rsidP="00EC0DD0">
      <w:pPr>
        <w:widowControl/>
        <w:suppressAutoHyphens w:val="0"/>
        <w:autoSpaceDE w:val="0"/>
        <w:autoSpaceDN w:val="0"/>
        <w:adjustRightInd w:val="0"/>
        <w:ind w:left="786"/>
        <w:contextualSpacing/>
        <w:jc w:val="both"/>
        <w:rPr>
          <w:rFonts w:ascii="Arial" w:eastAsia="Calibri" w:hAnsi="Arial" w:cs="Arial"/>
          <w:noProof w:val="0"/>
          <w:sz w:val="22"/>
          <w:szCs w:val="22"/>
          <w:lang w:val="es-ES" w:eastAsia="en-US"/>
        </w:rPr>
      </w:pPr>
    </w:p>
    <w:p w14:paraId="3C92EEBA" w14:textId="77777777" w:rsidR="00EC0DD0" w:rsidRPr="00BF6D86" w:rsidRDefault="00EC0DD0" w:rsidP="00EC0DD0">
      <w:pPr>
        <w:widowControl/>
        <w:suppressAutoHyphens w:val="0"/>
        <w:autoSpaceDE w:val="0"/>
        <w:autoSpaceDN w:val="0"/>
        <w:adjustRightInd w:val="0"/>
        <w:ind w:left="786"/>
        <w:jc w:val="both"/>
        <w:rPr>
          <w:rFonts w:ascii="Arial" w:hAnsi="Arial" w:cs="Arial"/>
          <w:b/>
          <w:noProof w:val="0"/>
          <w:sz w:val="22"/>
          <w:szCs w:val="22"/>
          <w:lang w:val="es-ES" w:eastAsia="en-US"/>
        </w:rPr>
      </w:pPr>
      <w:r w:rsidRPr="00BF6D86">
        <w:rPr>
          <w:rFonts w:ascii="Arial" w:hAnsi="Arial" w:cs="Arial"/>
          <w:b/>
          <w:noProof w:val="0"/>
          <w:sz w:val="22"/>
          <w:szCs w:val="22"/>
          <w:lang w:val="es-ES" w:eastAsia="en-US"/>
        </w:rPr>
        <w:t>Observación Levantada.</w:t>
      </w:r>
    </w:p>
    <w:p w14:paraId="6BDD3A7F" w14:textId="77777777" w:rsidR="00EC0DD0" w:rsidRPr="00BF6D86" w:rsidRDefault="00EC0DD0" w:rsidP="00EC0DD0">
      <w:pPr>
        <w:widowControl/>
        <w:suppressAutoHyphens w:val="0"/>
        <w:autoSpaceDE w:val="0"/>
        <w:autoSpaceDN w:val="0"/>
        <w:adjustRightInd w:val="0"/>
        <w:ind w:left="786"/>
        <w:contextualSpacing/>
        <w:jc w:val="both"/>
        <w:rPr>
          <w:rFonts w:ascii="Arial" w:hAnsi="Arial" w:cs="Arial"/>
          <w:noProof w:val="0"/>
          <w:sz w:val="21"/>
          <w:szCs w:val="21"/>
          <w:lang w:eastAsia="es-ES"/>
        </w:rPr>
      </w:pPr>
    </w:p>
    <w:p w14:paraId="54C36950" w14:textId="77777777" w:rsidR="00F3585C" w:rsidRPr="00BF6D86" w:rsidRDefault="00392AF6" w:rsidP="00DA2B92">
      <w:pPr>
        <w:jc w:val="both"/>
        <w:rPr>
          <w:rFonts w:ascii="Arial" w:eastAsia="Batang" w:hAnsi="Arial" w:cs="Arial"/>
          <w:color w:val="000000"/>
          <w:sz w:val="22"/>
          <w:szCs w:val="22"/>
          <w:lang w:eastAsia="es-PE"/>
        </w:rPr>
      </w:pPr>
      <w:r w:rsidRPr="00BF6D86">
        <w:rPr>
          <w:rFonts w:ascii="Arial" w:eastAsia="Batang" w:hAnsi="Arial" w:cs="Arial"/>
          <w:color w:val="000000"/>
          <w:sz w:val="22"/>
          <w:szCs w:val="22"/>
          <w:lang w:eastAsia="es-PE"/>
        </w:rPr>
        <w:t>Sin otro particular.</w:t>
      </w:r>
    </w:p>
    <w:p w14:paraId="4EC89D9C" w14:textId="77777777" w:rsidR="00F3585C" w:rsidRPr="00BF6D86" w:rsidRDefault="00F3585C" w:rsidP="00DA2B92">
      <w:pPr>
        <w:jc w:val="both"/>
        <w:rPr>
          <w:rFonts w:ascii="Arial" w:eastAsia="Batang" w:hAnsi="Arial" w:cs="Arial"/>
          <w:color w:val="000000"/>
          <w:sz w:val="22"/>
          <w:szCs w:val="22"/>
          <w:lang w:eastAsia="es-PE"/>
        </w:rPr>
      </w:pPr>
    </w:p>
    <w:p w14:paraId="5F09E211" w14:textId="5466451C" w:rsidR="00C6233C" w:rsidRPr="00BF6D86" w:rsidRDefault="00392AF6" w:rsidP="005000ED">
      <w:pPr>
        <w:jc w:val="both"/>
        <w:rPr>
          <w:rFonts w:ascii="Arial" w:hAnsi="Arial" w:cs="Arial"/>
        </w:rPr>
      </w:pPr>
      <w:r w:rsidRPr="00BF6D86">
        <w:rPr>
          <w:rFonts w:ascii="Arial" w:eastAsia="Batang" w:hAnsi="Arial" w:cs="Arial"/>
          <w:color w:val="000000"/>
          <w:sz w:val="22"/>
          <w:szCs w:val="22"/>
          <w:lang w:eastAsia="es-PE"/>
        </w:rPr>
        <w:t>Atentamente,</w:t>
      </w:r>
    </w:p>
    <w:sectPr w:rsidR="00C6233C" w:rsidRPr="00BF6D86" w:rsidSect="00DF718E">
      <w:headerReference w:type="default" r:id="rId84"/>
      <w:pgSz w:w="11906" w:h="16838"/>
      <w:pgMar w:top="297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151068A" w14:textId="77777777" w:rsidR="00481BC5" w:rsidRDefault="00481BC5" w:rsidP="00F67ECF">
      <w:r>
        <w:separator/>
      </w:r>
    </w:p>
  </w:endnote>
  <w:endnote w:type="continuationSeparator" w:id="0">
    <w:p w14:paraId="620EBECE" w14:textId="77777777" w:rsidR="00481BC5" w:rsidRDefault="00481BC5" w:rsidP="00F67E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Perpetua">
    <w:panose1 w:val="02020502060401020303"/>
    <w:charset w:val="00"/>
    <w:family w:val="roman"/>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egoe UI">
    <w:panose1 w:val="020B0502040204020203"/>
    <w:charset w:val="00"/>
    <w:family w:val="swiss"/>
    <w:pitch w:val="variable"/>
    <w:sig w:usb0="E4002EFF" w:usb1="C000E47F" w:usb2="00000009" w:usb3="00000000" w:csb0="000001FF" w:csb1="00000000"/>
  </w:font>
  <w:font w:name="Bahnschrift">
    <w:panose1 w:val="020B0502040204020203"/>
    <w:charset w:val="00"/>
    <w:family w:val="swiss"/>
    <w:pitch w:val="variable"/>
    <w:sig w:usb0="A00002C7" w:usb1="00000002"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C917B8" w14:textId="77777777" w:rsidR="00481BC5" w:rsidRDefault="00481BC5" w:rsidP="00F67ECF">
      <w:r>
        <w:separator/>
      </w:r>
    </w:p>
  </w:footnote>
  <w:footnote w:type="continuationSeparator" w:id="0">
    <w:p w14:paraId="50509F1A" w14:textId="77777777" w:rsidR="00481BC5" w:rsidRDefault="00481BC5" w:rsidP="00F67E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DC78C" w14:textId="62842D70" w:rsidR="00DF718E" w:rsidRDefault="00DF718E" w:rsidP="00DF718E">
    <w:pPr>
      <w:ind w:left="2127"/>
      <w:jc w:val="center"/>
    </w:pPr>
    <w:r w:rsidRPr="00935094">
      <w:rPr>
        <w:lang w:val="en-US"/>
      </w:rPr>
      <mc:AlternateContent>
        <mc:Choice Requires="wps">
          <w:drawing>
            <wp:anchor distT="0" distB="0" distL="114300" distR="114300" simplePos="0" relativeHeight="251660288" behindDoc="0" locked="0" layoutInCell="1" allowOverlap="1" wp14:anchorId="609E9AD2" wp14:editId="6291772F">
              <wp:simplePos x="0" y="0"/>
              <wp:positionH relativeFrom="margin">
                <wp:posOffset>1120140</wp:posOffset>
              </wp:positionH>
              <wp:positionV relativeFrom="paragraph">
                <wp:posOffset>169544</wp:posOffset>
              </wp:positionV>
              <wp:extent cx="4975225" cy="581025"/>
              <wp:effectExtent l="0" t="0" r="0" b="9525"/>
              <wp:wrapNone/>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5225"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2A0368" w14:textId="77777777" w:rsidR="00DF718E" w:rsidRPr="00BF6D86" w:rsidRDefault="00DF718E" w:rsidP="00DF718E">
                          <w:pPr>
                            <w:rPr>
                              <w:rFonts w:ascii="Arial" w:hAnsi="Arial" w:cs="Arial"/>
                              <w:b/>
                              <w:bCs/>
                              <w:color w:val="002060"/>
                              <w:sz w:val="32"/>
                              <w:szCs w:val="32"/>
                            </w:rPr>
                          </w:pPr>
                          <w:r w:rsidRPr="00FD1A84">
                            <w:rPr>
                              <w:b/>
                              <w:bCs/>
                              <w:color w:val="002060"/>
                              <w:sz w:val="32"/>
                              <w:szCs w:val="32"/>
                            </w:rPr>
                            <w:t xml:space="preserve">  </w:t>
                          </w:r>
                          <w:r w:rsidRPr="00BF6D86">
                            <w:rPr>
                              <w:rFonts w:ascii="Arial" w:hAnsi="Arial" w:cs="Arial"/>
                              <w:b/>
                              <w:bCs/>
                              <w:color w:val="002060"/>
                              <w:sz w:val="32"/>
                              <w:szCs w:val="32"/>
                            </w:rPr>
                            <w:t>CONSORCIO CONSULTOR SAUL GARRIDO</w:t>
                          </w:r>
                        </w:p>
                        <w:p w14:paraId="59D1564A" w14:textId="77777777" w:rsidR="00DF718E" w:rsidRPr="00BF6D86" w:rsidRDefault="00DF718E" w:rsidP="00DF718E">
                          <w:pPr>
                            <w:jc w:val="center"/>
                            <w:rPr>
                              <w:rFonts w:ascii="Arial" w:hAnsi="Arial" w:cs="Arial"/>
                              <w:color w:val="002060"/>
                              <w:sz w:val="32"/>
                              <w:szCs w:val="32"/>
                            </w:rPr>
                          </w:pPr>
                          <w:r w:rsidRPr="00BF6D86">
                            <w:rPr>
                              <w:rFonts w:ascii="Arial" w:hAnsi="Arial" w:cs="Arial"/>
                              <w:b/>
                              <w:bCs/>
                              <w:color w:val="002060"/>
                              <w:sz w:val="32"/>
                              <w:szCs w:val="32"/>
                            </w:rPr>
                            <w:t>RUC 20607759538</w:t>
                          </w:r>
                        </w:p>
                        <w:p w14:paraId="4EE846D9" w14:textId="77777777" w:rsidR="00DF718E" w:rsidRPr="0037430C" w:rsidRDefault="00DF718E" w:rsidP="00DF718E">
                          <w:pPr>
                            <w:rPr>
                              <w:b/>
                              <w:bCs/>
                              <w:color w:val="002060"/>
                              <w:sz w:val="32"/>
                              <w:szCs w:val="32"/>
                            </w:rPr>
                          </w:pPr>
                        </w:p>
                        <w:p w14:paraId="3FF2D73C" w14:textId="77777777" w:rsidR="00DF718E" w:rsidRPr="006E0572" w:rsidRDefault="00DF718E" w:rsidP="00DF718E">
                          <w:pPr>
                            <w:rPr>
                              <w:sz w:val="44"/>
                              <w:szCs w:val="4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9E9AD2" id="_x0000_t202" coordsize="21600,21600" o:spt="202" path="m,l,21600r21600,l21600,xe">
              <v:stroke joinstyle="miter"/>
              <v:path gradientshapeok="t" o:connecttype="rect"/>
            </v:shapetype>
            <v:shape id="Cuadro de texto 2" o:spid="_x0000_s1026" type="#_x0000_t202" style="position:absolute;left:0;text-align:left;margin-left:88.2pt;margin-top:13.35pt;width:391.75pt;height:45.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" filled="f" stroked="f">
              <v:textbox>
                <w:txbxContent>
                  <w:p w14:paraId="0F2A0368" w14:textId="77777777" w:rsidR="00DF718E" w:rsidRPr="00BF6D86" w:rsidRDefault="00DF718E" w:rsidP="00DF718E">
                    <w:pPr>
                      <w:rPr>
                        <w:rFonts w:ascii="Arial" w:hAnsi="Arial" w:cs="Arial"/>
                        <w:b/>
                        <w:bCs/>
                        <w:color w:val="002060"/>
                        <w:sz w:val="32"/>
                        <w:szCs w:val="32"/>
                      </w:rPr>
                    </w:pPr>
                    <w:r w:rsidRPr="00FD1A84">
                      <w:rPr>
                        <w:b/>
                        <w:bCs/>
                        <w:color w:val="002060"/>
                        <w:sz w:val="32"/>
                        <w:szCs w:val="32"/>
                      </w:rPr>
                      <w:t xml:space="preserve">  </w:t>
                    </w:r>
                    <w:r w:rsidRPr="00BF6D86">
                      <w:rPr>
                        <w:rFonts w:ascii="Arial" w:hAnsi="Arial" w:cs="Arial"/>
                        <w:b/>
                        <w:bCs/>
                        <w:color w:val="002060"/>
                        <w:sz w:val="32"/>
                        <w:szCs w:val="32"/>
                      </w:rPr>
                      <w:t>CONSORCIO CONSULTOR SAUL GARRIDO</w:t>
                    </w:r>
                  </w:p>
                  <w:p w14:paraId="59D1564A" w14:textId="77777777" w:rsidR="00DF718E" w:rsidRPr="00BF6D86" w:rsidRDefault="00DF718E" w:rsidP="00DF718E">
                    <w:pPr>
                      <w:jc w:val="center"/>
                      <w:rPr>
                        <w:rFonts w:ascii="Arial" w:hAnsi="Arial" w:cs="Arial"/>
                        <w:color w:val="002060"/>
                        <w:sz w:val="32"/>
                        <w:szCs w:val="32"/>
                      </w:rPr>
                    </w:pPr>
                    <w:r w:rsidRPr="00BF6D86">
                      <w:rPr>
                        <w:rFonts w:ascii="Arial" w:hAnsi="Arial" w:cs="Arial"/>
                        <w:b/>
                        <w:bCs/>
                        <w:color w:val="002060"/>
                        <w:sz w:val="32"/>
                        <w:szCs w:val="32"/>
                      </w:rPr>
                      <w:t>RUC 20607759538</w:t>
                    </w:r>
                  </w:p>
                  <w:p w14:paraId="4EE846D9" w14:textId="77777777" w:rsidR="00DF718E" w:rsidRPr="0037430C" w:rsidRDefault="00DF718E" w:rsidP="00DF718E">
                    <w:pPr>
                      <w:rPr>
                        <w:b/>
                        <w:bCs/>
                        <w:color w:val="002060"/>
                        <w:sz w:val="32"/>
                        <w:szCs w:val="32"/>
                      </w:rPr>
                    </w:pPr>
                  </w:p>
                  <w:p w14:paraId="3FF2D73C" w14:textId="77777777" w:rsidR="00DF718E" w:rsidRPr="006E0572" w:rsidRDefault="00DF718E" w:rsidP="00DF718E">
                    <w:pPr>
                      <w:rPr>
                        <w:sz w:val="44"/>
                        <w:szCs w:val="44"/>
                      </w:rPr>
                    </w:pPr>
                  </w:p>
                </w:txbxContent>
              </v:textbox>
              <w10:wrap anchorx="margin"/>
            </v:shape>
          </w:pict>
        </mc:Fallback>
      </mc:AlternateContent>
    </w:r>
    <w:r w:rsidRPr="00935094">
      <w:rPr>
        <w:lang w:val="en-US"/>
      </w:rPr>
      <mc:AlternateContent>
        <mc:Choice Requires="wps">
          <w:drawing>
            <wp:anchor distT="0" distB="0" distL="114300" distR="114300" simplePos="0" relativeHeight="251659264" behindDoc="0" locked="0" layoutInCell="1" allowOverlap="1" wp14:anchorId="37FD3A26" wp14:editId="5D27455D">
              <wp:simplePos x="0" y="0"/>
              <wp:positionH relativeFrom="margin">
                <wp:posOffset>-38100</wp:posOffset>
              </wp:positionH>
              <wp:positionV relativeFrom="paragraph">
                <wp:posOffset>-113030</wp:posOffset>
              </wp:positionV>
              <wp:extent cx="972000" cy="972000"/>
              <wp:effectExtent l="0" t="0" r="57150" b="57150"/>
              <wp:wrapNone/>
              <wp:docPr id="1" name="Elips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2000" cy="972000"/>
                      </a:xfrm>
                      <a:prstGeom prst="ellipse">
                        <a:avLst/>
                      </a:prstGeom>
                      <a:blipFill dpi="0" rotWithShape="0">
                        <a:blip r:embed="rId1"/>
                        <a:srcRect/>
                        <a:tile tx="0" ty="0" sx="100000" sy="100000" flip="none" algn="tl"/>
                      </a:blipFill>
                      <a:ln w="12700" algn="ctr">
                        <a:solidFill>
                          <a:srgbClr val="0070C0"/>
                        </a:solidFill>
                        <a:prstDash val="sysDash"/>
                        <a:bevel/>
                        <a:headEnd/>
                        <a:tailEnd/>
                      </a:ln>
                      <a:effectLst>
                        <a:outerShdw dist="35921" dir="2700000" algn="ctr" rotWithShape="0">
                          <a:srgbClr val="808080">
                            <a:alpha val="50000"/>
                          </a:srgbClr>
                        </a:outerShdw>
                      </a:effectLst>
                    </wps:spPr>
                    <wps:txbx>
                      <w:txbxContent>
                        <w:p w14:paraId="0AAD3159" w14:textId="77777777" w:rsidR="00DF718E" w:rsidRPr="00DF718E" w:rsidRDefault="00DF718E" w:rsidP="00DF718E">
                          <w:pPr>
                            <w:spacing w:line="276" w:lineRule="auto"/>
                            <w:rPr>
                              <w:rFonts w:ascii="Bahnschrift" w:hAnsi="Bahnschrift"/>
                              <w:b/>
                              <w:bCs/>
                              <w:color w:val="2F5496"/>
                              <w:sz w:val="28"/>
                              <w:szCs w:val="28"/>
                              <w:u w:val="thick"/>
                            </w:rPr>
                          </w:pPr>
                          <w:r w:rsidRPr="00DF718E">
                            <w:rPr>
                              <w:rFonts w:ascii="Bahnschrift" w:hAnsi="Bahnschrift"/>
                              <w:b/>
                              <w:bCs/>
                              <w:color w:val="2F5496"/>
                              <w:sz w:val="28"/>
                              <w:szCs w:val="28"/>
                              <w:u w:val="thick"/>
                            </w:rPr>
                            <w:t>CCSG</w:t>
                          </w:r>
                        </w:p>
                        <w:p w14:paraId="314AE0B3" w14:textId="77777777" w:rsidR="00DF718E" w:rsidRPr="00665206" w:rsidRDefault="00DF718E" w:rsidP="00DF718E">
                          <w:pPr>
                            <w:jc w:val="center"/>
                            <w:rPr>
                              <w:rFonts w:ascii="Bahnschrift" w:hAnsi="Bahnschrift"/>
                              <w:b/>
                              <w:color w:val="2F5496"/>
                              <w:sz w:val="10"/>
                              <w:szCs w:val="10"/>
                            </w:rPr>
                          </w:pPr>
                          <w:r w:rsidRPr="00665206">
                            <w:rPr>
                              <w:rFonts w:ascii="Bahnschrift" w:hAnsi="Bahnschrift"/>
                              <w:b/>
                              <w:color w:val="2F5496"/>
                              <w:sz w:val="10"/>
                              <w:szCs w:val="10"/>
                            </w:rPr>
                            <w:t>CONSORCIO CONSULTOR</w:t>
                          </w:r>
                        </w:p>
                        <w:p w14:paraId="209B03CD" w14:textId="77777777" w:rsidR="00DF718E" w:rsidRPr="00665206" w:rsidRDefault="00DF718E" w:rsidP="00DF718E">
                          <w:pPr>
                            <w:jc w:val="center"/>
                            <w:rPr>
                              <w:rFonts w:ascii="Bahnschrift" w:hAnsi="Bahnschrift"/>
                              <w:b/>
                              <w:color w:val="2F5496"/>
                              <w:sz w:val="10"/>
                              <w:szCs w:val="10"/>
                            </w:rPr>
                          </w:pPr>
                          <w:r w:rsidRPr="00665206">
                            <w:rPr>
                              <w:rFonts w:ascii="Bahnschrift" w:hAnsi="Bahnschrift"/>
                              <w:b/>
                              <w:color w:val="2F5496"/>
                              <w:sz w:val="10"/>
                              <w:szCs w:val="10"/>
                            </w:rPr>
                            <w:t>SAUL GARRIDO</w:t>
                          </w:r>
                        </w:p>
                        <w:p w14:paraId="75EDA1F7" w14:textId="77777777" w:rsidR="00DF718E" w:rsidRPr="00422B09" w:rsidRDefault="00DF718E" w:rsidP="00DF718E">
                          <w:pPr>
                            <w:jc w:val="center"/>
                            <w:rPr>
                              <w:rFonts w:ascii="Bahnschrift" w:hAnsi="Bahnschrift"/>
                              <w:color w:val="2F5496"/>
                              <w:sz w:val="10"/>
                              <w:szCs w:val="1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oval w14:anchorId="37FD3A26" id="Elipse 1" o:spid="_x0000_s1027" style="position:absolute;left:0;text-align:left;margin-left:-3pt;margin-top:-8.9pt;width:76.55pt;height:76.5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" strokecolor="#0070c0" strokeweight="1pt">
              <v:fill r:id="rId2" o:title="" recolor="t" type="tile"/>
              <v:stroke dashstyle="3 1" joinstyle="bevel"/>
              <v:shadow on="t" opacity=".5"/>
              <v:textbox>
                <w:txbxContent>
                  <w:p w14:paraId="0AAD3159" w14:textId="77777777" w:rsidR="00DF718E" w:rsidRPr="00DF718E" w:rsidRDefault="00DF718E" w:rsidP="00DF718E">
                    <w:pPr>
                      <w:spacing w:line="276" w:lineRule="auto"/>
                      <w:rPr>
                        <w:rFonts w:ascii="Bahnschrift" w:hAnsi="Bahnschrift"/>
                        <w:b/>
                        <w:bCs/>
                        <w:color w:val="2F5496"/>
                        <w:sz w:val="28"/>
                        <w:szCs w:val="28"/>
                        <w:u w:val="thick"/>
                      </w:rPr>
                    </w:pPr>
                    <w:r w:rsidRPr="00DF718E">
                      <w:rPr>
                        <w:rFonts w:ascii="Bahnschrift" w:hAnsi="Bahnschrift"/>
                        <w:b/>
                        <w:bCs/>
                        <w:color w:val="2F5496"/>
                        <w:sz w:val="28"/>
                        <w:szCs w:val="28"/>
                        <w:u w:val="thick"/>
                      </w:rPr>
                      <w:t>CCSG</w:t>
                    </w:r>
                  </w:p>
                  <w:p w14:paraId="314AE0B3" w14:textId="77777777" w:rsidR="00DF718E" w:rsidRPr="00665206" w:rsidRDefault="00DF718E" w:rsidP="00DF718E">
                    <w:pPr>
                      <w:jc w:val="center"/>
                      <w:rPr>
                        <w:rFonts w:ascii="Bahnschrift" w:hAnsi="Bahnschrift"/>
                        <w:b/>
                        <w:color w:val="2F5496"/>
                        <w:sz w:val="10"/>
                        <w:szCs w:val="10"/>
                      </w:rPr>
                    </w:pPr>
                    <w:r w:rsidRPr="00665206">
                      <w:rPr>
                        <w:rFonts w:ascii="Bahnschrift" w:hAnsi="Bahnschrift"/>
                        <w:b/>
                        <w:color w:val="2F5496"/>
                        <w:sz w:val="10"/>
                        <w:szCs w:val="10"/>
                      </w:rPr>
                      <w:t>CONSORCIO CONSULTOR</w:t>
                    </w:r>
                  </w:p>
                  <w:p w14:paraId="209B03CD" w14:textId="77777777" w:rsidR="00DF718E" w:rsidRPr="00665206" w:rsidRDefault="00DF718E" w:rsidP="00DF718E">
                    <w:pPr>
                      <w:jc w:val="center"/>
                      <w:rPr>
                        <w:rFonts w:ascii="Bahnschrift" w:hAnsi="Bahnschrift"/>
                        <w:b/>
                        <w:color w:val="2F5496"/>
                        <w:sz w:val="10"/>
                        <w:szCs w:val="10"/>
                      </w:rPr>
                    </w:pPr>
                    <w:r w:rsidRPr="00665206">
                      <w:rPr>
                        <w:rFonts w:ascii="Bahnschrift" w:hAnsi="Bahnschrift"/>
                        <w:b/>
                        <w:color w:val="2F5496"/>
                        <w:sz w:val="10"/>
                        <w:szCs w:val="10"/>
                      </w:rPr>
                      <w:t>SAUL GARRIDO</w:t>
                    </w:r>
                  </w:p>
                  <w:p w14:paraId="75EDA1F7" w14:textId="77777777" w:rsidR="00DF718E" w:rsidRPr="00422B09" w:rsidRDefault="00DF718E" w:rsidP="00DF718E">
                    <w:pPr>
                      <w:jc w:val="center"/>
                      <w:rPr>
                        <w:rFonts w:ascii="Bahnschrift" w:hAnsi="Bahnschrift"/>
                        <w:color w:val="2F5496"/>
                        <w:sz w:val="10"/>
                        <w:szCs w:val="10"/>
                      </w:rPr>
                    </w:pPr>
                  </w:p>
                </w:txbxContent>
              </v:textbox>
              <w10:wrap anchorx="margin"/>
            </v:oval>
          </w:pict>
        </mc:Fallback>
      </mc:AlternateContent>
    </w:r>
    <w:r>
      <w:rPr>
        <w:lang w:val="en-US"/>
      </w:rPr>
      <mc:AlternateContent>
        <mc:Choice Requires="wps">
          <w:drawing>
            <wp:anchor distT="0" distB="0" distL="114300" distR="114300" simplePos="0" relativeHeight="251661312" behindDoc="0" locked="0" layoutInCell="1" allowOverlap="1" wp14:anchorId="69652E16" wp14:editId="69A603B1">
              <wp:simplePos x="0" y="0"/>
              <wp:positionH relativeFrom="margin">
                <wp:align>left</wp:align>
              </wp:positionH>
              <wp:positionV relativeFrom="paragraph">
                <wp:posOffset>998825</wp:posOffset>
              </wp:positionV>
              <wp:extent cx="5902037" cy="0"/>
              <wp:effectExtent l="0" t="0" r="22860" b="19050"/>
              <wp:wrapNone/>
              <wp:docPr id="3" name="Conector recto 3"/>
              <wp:cNvGraphicFramePr/>
              <a:graphic xmlns:a="http://schemas.openxmlformats.org/drawingml/2006/main">
                <a:graphicData uri="http://schemas.microsoft.com/office/word/2010/wordprocessingShape">
                  <wps:wsp>
                    <wps:cNvCnPr/>
                    <wps:spPr>
                      <a:xfrm>
                        <a:off x="0" y="0"/>
                        <a:ext cx="5902037"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3C3E352" id="Conector recto 3" o:spid="_x0000_s1026" style="position:absolute;z-index:251661312;visibility:visible;mso-wrap-style:square;mso-wrap-distance-left:9pt;mso-wrap-distance-top:0;mso-wrap-distance-right:9pt;mso-wrap-distance-bottom:0;mso-position-horizontal:left;mso-position-horizontal-relative:margin;mso-position-vertical:absolute;mso-position-vertical-relative:text" from="0,78.65pt" to="464.75pt,7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" strokecolor="#5b9bd5 [3204]" strokeweight=".5pt">
              <v:stroke joinstyle="miter"/>
              <w10:wrap anchorx="margin"/>
            </v:line>
          </w:pict>
        </mc:Fallback>
      </mc:AlternateContent>
    </w:r>
  </w:p>
  <w:p w14:paraId="0C435F87" w14:textId="52D8ECF3" w:rsidR="00CF43EE" w:rsidRDefault="00CF43EE">
    <w:pPr>
      <w:pStyle w:val="Encabezado"/>
    </w:pPr>
    <w:r>
      <w:tab/>
    </w:r>
  </w:p>
  <w:p w14:paraId="0FB467DB" w14:textId="77777777" w:rsidR="00CF43EE" w:rsidRDefault="00CF43EE">
    <w:pPr>
      <w:pStyle w:val="Encabezado"/>
    </w:pPr>
    <w:r>
      <w:tab/>
    </w:r>
  </w:p>
  <w:p w14:paraId="1700FDAD" w14:textId="77777777" w:rsidR="00CF43EE" w:rsidRDefault="00CF43EE">
    <w:pPr>
      <w:pStyle w:val="Encabezado"/>
    </w:pPr>
  </w:p>
  <w:p w14:paraId="1C108368" w14:textId="77777777" w:rsidR="00CF43EE" w:rsidRDefault="00CF43EE">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00000002"/>
    <w:name w:val="WW8Num21"/>
    <w:lvl w:ilvl="0">
      <w:start w:val="1"/>
      <w:numFmt w:val="bullet"/>
      <w:pStyle w:val="Ttulo3"/>
      <w:lvlText w:val=""/>
      <w:lvlJc w:val="left"/>
      <w:pPr>
        <w:tabs>
          <w:tab w:val="num" w:pos="8724"/>
        </w:tabs>
        <w:ind w:left="8724" w:hanging="360"/>
      </w:pPr>
      <w:rPr>
        <w:rFonts w:ascii="Symbol" w:hAnsi="Symbol" w:cs="Symbol"/>
        <w:b w:val="0"/>
        <w:i w:val="0"/>
        <w:sz w:val="24"/>
      </w:rPr>
    </w:lvl>
  </w:abstractNum>
  <w:abstractNum w:abstractNumId="2" w15:restartNumberingAfterBreak="0">
    <w:nsid w:val="00000003"/>
    <w:multiLevelType w:val="singleLevel"/>
    <w:tmpl w:val="00000003"/>
    <w:name w:val="WW8Num33"/>
    <w:lvl w:ilvl="0">
      <w:start w:val="1"/>
      <w:numFmt w:val="decimal"/>
      <w:lvlText w:val="%1)"/>
      <w:lvlJc w:val="left"/>
      <w:pPr>
        <w:tabs>
          <w:tab w:val="num" w:pos="555"/>
        </w:tabs>
        <w:ind w:left="555" w:hanging="360"/>
      </w:pPr>
    </w:lvl>
  </w:abstractNum>
  <w:abstractNum w:abstractNumId="3" w15:restartNumberingAfterBreak="0">
    <w:nsid w:val="00000004"/>
    <w:multiLevelType w:val="singleLevel"/>
    <w:tmpl w:val="00000004"/>
    <w:name w:val="WW8Num42"/>
    <w:lvl w:ilvl="0">
      <w:start w:val="1"/>
      <w:numFmt w:val="bullet"/>
      <w:lvlText w:val=""/>
      <w:lvlJc w:val="left"/>
      <w:pPr>
        <w:tabs>
          <w:tab w:val="num" w:pos="0"/>
        </w:tabs>
        <w:ind w:left="1080" w:hanging="360"/>
      </w:pPr>
      <w:rPr>
        <w:rFonts w:ascii="Wingdings" w:hAnsi="Wingdings" w:cs="Wingdings"/>
      </w:rPr>
    </w:lvl>
  </w:abstractNum>
  <w:abstractNum w:abstractNumId="4" w15:restartNumberingAfterBreak="0">
    <w:nsid w:val="0F404F3A"/>
    <w:multiLevelType w:val="hybridMultilevel"/>
    <w:tmpl w:val="A9409B76"/>
    <w:lvl w:ilvl="0" w:tplc="7BC4B40E">
      <w:start w:val="1"/>
      <w:numFmt w:val="bullet"/>
      <w:pStyle w:val="Bullet"/>
      <w:lvlText w:val=""/>
      <w:lvlJc w:val="left"/>
      <w:pPr>
        <w:ind w:left="720" w:hanging="360"/>
      </w:pPr>
      <w:rPr>
        <w:rFonts w:ascii="Symbol" w:hAnsi="Symbol" w:hint="default"/>
      </w:rPr>
    </w:lvl>
    <w:lvl w:ilvl="1" w:tplc="280A0003">
      <w:start w:val="1"/>
      <w:numFmt w:val="bullet"/>
      <w:lvlText w:val="o"/>
      <w:lvlJc w:val="left"/>
      <w:pPr>
        <w:ind w:left="1440" w:hanging="360"/>
      </w:pPr>
      <w:rPr>
        <w:rFonts w:ascii="Courier New" w:hAnsi="Courier New" w:cs="Courier New" w:hint="default"/>
      </w:rPr>
    </w:lvl>
    <w:lvl w:ilvl="2" w:tplc="280A0005">
      <w:start w:val="1"/>
      <w:numFmt w:val="bullet"/>
      <w:lvlText w:val=""/>
      <w:lvlJc w:val="left"/>
      <w:pPr>
        <w:ind w:left="2160" w:hanging="360"/>
      </w:pPr>
      <w:rPr>
        <w:rFonts w:ascii="Wingdings" w:hAnsi="Wingdings" w:hint="default"/>
      </w:rPr>
    </w:lvl>
    <w:lvl w:ilvl="3" w:tplc="280A0001">
      <w:start w:val="1"/>
      <w:numFmt w:val="bullet"/>
      <w:lvlText w:val=""/>
      <w:lvlJc w:val="left"/>
      <w:pPr>
        <w:ind w:left="2880" w:hanging="360"/>
      </w:pPr>
      <w:rPr>
        <w:rFonts w:ascii="Symbol" w:hAnsi="Symbol" w:hint="default"/>
      </w:rPr>
    </w:lvl>
    <w:lvl w:ilvl="4" w:tplc="280A0003">
      <w:start w:val="1"/>
      <w:numFmt w:val="bullet"/>
      <w:lvlText w:val="o"/>
      <w:lvlJc w:val="left"/>
      <w:pPr>
        <w:ind w:left="3600" w:hanging="360"/>
      </w:pPr>
      <w:rPr>
        <w:rFonts w:ascii="Courier New" w:hAnsi="Courier New" w:cs="Courier New" w:hint="default"/>
      </w:rPr>
    </w:lvl>
    <w:lvl w:ilvl="5" w:tplc="280A0005">
      <w:start w:val="1"/>
      <w:numFmt w:val="bullet"/>
      <w:lvlText w:val=""/>
      <w:lvlJc w:val="left"/>
      <w:pPr>
        <w:ind w:left="4320" w:hanging="360"/>
      </w:pPr>
      <w:rPr>
        <w:rFonts w:ascii="Wingdings" w:hAnsi="Wingdings" w:hint="default"/>
      </w:rPr>
    </w:lvl>
    <w:lvl w:ilvl="6" w:tplc="280A0001">
      <w:start w:val="1"/>
      <w:numFmt w:val="bullet"/>
      <w:lvlText w:val=""/>
      <w:lvlJc w:val="left"/>
      <w:pPr>
        <w:ind w:left="5040" w:hanging="360"/>
      </w:pPr>
      <w:rPr>
        <w:rFonts w:ascii="Symbol" w:hAnsi="Symbol" w:hint="default"/>
      </w:rPr>
    </w:lvl>
    <w:lvl w:ilvl="7" w:tplc="280A0003">
      <w:start w:val="1"/>
      <w:numFmt w:val="bullet"/>
      <w:lvlText w:val="o"/>
      <w:lvlJc w:val="left"/>
      <w:pPr>
        <w:ind w:left="5760" w:hanging="360"/>
      </w:pPr>
      <w:rPr>
        <w:rFonts w:ascii="Courier New" w:hAnsi="Courier New" w:cs="Courier New" w:hint="default"/>
      </w:rPr>
    </w:lvl>
    <w:lvl w:ilvl="8" w:tplc="280A0005">
      <w:start w:val="1"/>
      <w:numFmt w:val="bullet"/>
      <w:lvlText w:val=""/>
      <w:lvlJc w:val="left"/>
      <w:pPr>
        <w:ind w:left="6480" w:hanging="360"/>
      </w:pPr>
      <w:rPr>
        <w:rFonts w:ascii="Wingdings" w:hAnsi="Wingdings" w:hint="default"/>
      </w:rPr>
    </w:lvl>
  </w:abstractNum>
  <w:abstractNum w:abstractNumId="5" w15:restartNumberingAfterBreak="0">
    <w:nsid w:val="29E02EBD"/>
    <w:multiLevelType w:val="hybridMultilevel"/>
    <w:tmpl w:val="5E3A3E16"/>
    <w:lvl w:ilvl="0" w:tplc="A05EBBD4">
      <w:start w:val="1"/>
      <w:numFmt w:val="upp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 w15:restartNumberingAfterBreak="0">
    <w:nsid w:val="5A6063B2"/>
    <w:multiLevelType w:val="hybridMultilevel"/>
    <w:tmpl w:val="046039F4"/>
    <w:lvl w:ilvl="0" w:tplc="0409000D">
      <w:start w:val="1"/>
      <w:numFmt w:val="bullet"/>
      <w:lvlText w:val=""/>
      <w:lvlJc w:val="left"/>
      <w:pPr>
        <w:ind w:left="1920" w:hanging="360"/>
      </w:pPr>
      <w:rPr>
        <w:rFonts w:ascii="Wingdings" w:hAnsi="Wingdings" w:hint="default"/>
      </w:rPr>
    </w:lvl>
    <w:lvl w:ilvl="1" w:tplc="04090003" w:tentative="1">
      <w:start w:val="1"/>
      <w:numFmt w:val="bullet"/>
      <w:lvlText w:val="o"/>
      <w:lvlJc w:val="left"/>
      <w:pPr>
        <w:ind w:left="2640" w:hanging="360"/>
      </w:pPr>
      <w:rPr>
        <w:rFonts w:ascii="Courier New" w:hAnsi="Courier New" w:cs="Courier New" w:hint="default"/>
      </w:rPr>
    </w:lvl>
    <w:lvl w:ilvl="2" w:tplc="04090005" w:tentative="1">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7" w15:restartNumberingAfterBreak="0">
    <w:nsid w:val="60C52B34"/>
    <w:multiLevelType w:val="hybridMultilevel"/>
    <w:tmpl w:val="3C62CD56"/>
    <w:lvl w:ilvl="0" w:tplc="0DDAB854">
      <w:start w:val="1"/>
      <w:numFmt w:val="decimal"/>
      <w:pStyle w:val="NIVEL1"/>
      <w:lvlText w:val="%1."/>
      <w:lvlJc w:val="left"/>
      <w:pPr>
        <w:ind w:left="360" w:hanging="360"/>
      </w:pPr>
      <w:rPr>
        <w:rFonts w:hint="default"/>
        <w:b/>
        <w:i w:val="0"/>
        <w:sz w:val="24"/>
      </w:rPr>
    </w:lvl>
    <w:lvl w:ilvl="1" w:tplc="280A0019">
      <w:start w:val="1"/>
      <w:numFmt w:val="lowerLetter"/>
      <w:lvlText w:val="%2."/>
      <w:lvlJc w:val="left"/>
      <w:pPr>
        <w:ind w:left="1440" w:hanging="360"/>
      </w:pPr>
    </w:lvl>
    <w:lvl w:ilvl="2" w:tplc="280A001B">
      <w:start w:val="1"/>
      <w:numFmt w:val="lowerRoman"/>
      <w:lvlText w:val="%3."/>
      <w:lvlJc w:val="right"/>
      <w:pPr>
        <w:ind w:left="2160" w:hanging="180"/>
      </w:pPr>
    </w:lvl>
    <w:lvl w:ilvl="3" w:tplc="280A000F">
      <w:start w:val="1"/>
      <w:numFmt w:val="decimal"/>
      <w:lvlText w:val="%4."/>
      <w:lvlJc w:val="left"/>
      <w:pPr>
        <w:ind w:left="2880" w:hanging="360"/>
      </w:pPr>
    </w:lvl>
    <w:lvl w:ilvl="4" w:tplc="280A0019">
      <w:start w:val="1"/>
      <w:numFmt w:val="lowerLetter"/>
      <w:lvlText w:val="%5."/>
      <w:lvlJc w:val="left"/>
      <w:pPr>
        <w:ind w:left="3600" w:hanging="360"/>
      </w:pPr>
    </w:lvl>
    <w:lvl w:ilvl="5" w:tplc="280A001B">
      <w:start w:val="1"/>
      <w:numFmt w:val="lowerRoman"/>
      <w:lvlText w:val="%6."/>
      <w:lvlJc w:val="right"/>
      <w:pPr>
        <w:ind w:left="4320" w:hanging="180"/>
      </w:pPr>
    </w:lvl>
    <w:lvl w:ilvl="6" w:tplc="280A000F">
      <w:start w:val="1"/>
      <w:numFmt w:val="decimal"/>
      <w:lvlText w:val="%7."/>
      <w:lvlJc w:val="left"/>
      <w:pPr>
        <w:ind w:left="5040" w:hanging="360"/>
      </w:pPr>
    </w:lvl>
    <w:lvl w:ilvl="7" w:tplc="280A0019">
      <w:start w:val="1"/>
      <w:numFmt w:val="lowerLetter"/>
      <w:lvlText w:val="%8."/>
      <w:lvlJc w:val="left"/>
      <w:pPr>
        <w:ind w:left="5760" w:hanging="360"/>
      </w:pPr>
    </w:lvl>
    <w:lvl w:ilvl="8" w:tplc="280A001B">
      <w:start w:val="1"/>
      <w:numFmt w:val="lowerRoman"/>
      <w:lvlText w:val="%9."/>
      <w:lvlJc w:val="right"/>
      <w:pPr>
        <w:ind w:left="6480" w:hanging="180"/>
      </w:pPr>
    </w:lvl>
  </w:abstractNum>
  <w:abstractNum w:abstractNumId="8" w15:restartNumberingAfterBreak="0">
    <w:nsid w:val="66BE4306"/>
    <w:multiLevelType w:val="hybridMultilevel"/>
    <w:tmpl w:val="5BB0C74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9774843"/>
    <w:multiLevelType w:val="hybridMultilevel"/>
    <w:tmpl w:val="E6888118"/>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abstractNum w:abstractNumId="10" w15:restartNumberingAfterBreak="0">
    <w:nsid w:val="70F23332"/>
    <w:multiLevelType w:val="hybridMultilevel"/>
    <w:tmpl w:val="1F846DD4"/>
    <w:lvl w:ilvl="0" w:tplc="A6FA676C">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num w:numId="1">
    <w:abstractNumId w:val="1"/>
  </w:num>
  <w:num w:numId="2">
    <w:abstractNumId w:val="0"/>
  </w:num>
  <w:num w:numId="3">
    <w:abstractNumId w:val="7"/>
  </w:num>
  <w:num w:numId="4">
    <w:abstractNumId w:val="4"/>
  </w:num>
  <w:num w:numId="5">
    <w:abstractNumId w:val="6"/>
  </w:num>
  <w:num w:numId="6">
    <w:abstractNumId w:val="9"/>
  </w:num>
  <w:num w:numId="7">
    <w:abstractNumId w:val="10"/>
  </w:num>
  <w:num w:numId="8">
    <w:abstractNumId w:val="8"/>
  </w:num>
  <w:num w:numId="9">
    <w:abstractNumId w:val="5"/>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7ECF"/>
    <w:rsid w:val="000103D9"/>
    <w:rsid w:val="00014784"/>
    <w:rsid w:val="00015147"/>
    <w:rsid w:val="000174C2"/>
    <w:rsid w:val="0002749B"/>
    <w:rsid w:val="00032A2A"/>
    <w:rsid w:val="00033001"/>
    <w:rsid w:val="000402B5"/>
    <w:rsid w:val="000430B7"/>
    <w:rsid w:val="0004403F"/>
    <w:rsid w:val="0004788E"/>
    <w:rsid w:val="000534A3"/>
    <w:rsid w:val="000549FF"/>
    <w:rsid w:val="0005583D"/>
    <w:rsid w:val="00066DF5"/>
    <w:rsid w:val="00067E63"/>
    <w:rsid w:val="00072401"/>
    <w:rsid w:val="00076B49"/>
    <w:rsid w:val="00084A2F"/>
    <w:rsid w:val="000B03B5"/>
    <w:rsid w:val="000C3848"/>
    <w:rsid w:val="000C459A"/>
    <w:rsid w:val="000D1CA5"/>
    <w:rsid w:val="000E0EE1"/>
    <w:rsid w:val="000E18A4"/>
    <w:rsid w:val="000E2465"/>
    <w:rsid w:val="000E716F"/>
    <w:rsid w:val="001011BC"/>
    <w:rsid w:val="001028A7"/>
    <w:rsid w:val="0011275B"/>
    <w:rsid w:val="001144B4"/>
    <w:rsid w:val="001166C9"/>
    <w:rsid w:val="00116E01"/>
    <w:rsid w:val="00130209"/>
    <w:rsid w:val="001304CC"/>
    <w:rsid w:val="00134AE8"/>
    <w:rsid w:val="00136D7C"/>
    <w:rsid w:val="00141BFF"/>
    <w:rsid w:val="00143210"/>
    <w:rsid w:val="00151885"/>
    <w:rsid w:val="00154A40"/>
    <w:rsid w:val="00155C36"/>
    <w:rsid w:val="00164B61"/>
    <w:rsid w:val="001755BD"/>
    <w:rsid w:val="00184189"/>
    <w:rsid w:val="001951FC"/>
    <w:rsid w:val="001A0E9F"/>
    <w:rsid w:val="001A3FB8"/>
    <w:rsid w:val="001B78A7"/>
    <w:rsid w:val="001C1592"/>
    <w:rsid w:val="001C15E1"/>
    <w:rsid w:val="001C389A"/>
    <w:rsid w:val="001D2443"/>
    <w:rsid w:val="001D58C9"/>
    <w:rsid w:val="001D749D"/>
    <w:rsid w:val="001D7869"/>
    <w:rsid w:val="001E2D8A"/>
    <w:rsid w:val="001F3A11"/>
    <w:rsid w:val="001F7259"/>
    <w:rsid w:val="002158FA"/>
    <w:rsid w:val="00226A9E"/>
    <w:rsid w:val="002337F0"/>
    <w:rsid w:val="00240378"/>
    <w:rsid w:val="0024110C"/>
    <w:rsid w:val="002500ED"/>
    <w:rsid w:val="0025238B"/>
    <w:rsid w:val="00256179"/>
    <w:rsid w:val="0025737F"/>
    <w:rsid w:val="00257436"/>
    <w:rsid w:val="00261A0A"/>
    <w:rsid w:val="00263FF4"/>
    <w:rsid w:val="00274AE9"/>
    <w:rsid w:val="00275C58"/>
    <w:rsid w:val="00277A14"/>
    <w:rsid w:val="002836B1"/>
    <w:rsid w:val="00283A35"/>
    <w:rsid w:val="002A6A7E"/>
    <w:rsid w:val="002B36E8"/>
    <w:rsid w:val="002B397B"/>
    <w:rsid w:val="002B7205"/>
    <w:rsid w:val="002C0090"/>
    <w:rsid w:val="002C0F10"/>
    <w:rsid w:val="002C2C8B"/>
    <w:rsid w:val="002C4FF2"/>
    <w:rsid w:val="002C6CBD"/>
    <w:rsid w:val="002D3D79"/>
    <w:rsid w:val="002E19D9"/>
    <w:rsid w:val="002E5632"/>
    <w:rsid w:val="002E6C49"/>
    <w:rsid w:val="002F1AEF"/>
    <w:rsid w:val="002F2BC4"/>
    <w:rsid w:val="002F503C"/>
    <w:rsid w:val="00311B1B"/>
    <w:rsid w:val="003167FF"/>
    <w:rsid w:val="00321D90"/>
    <w:rsid w:val="003228A0"/>
    <w:rsid w:val="00325F05"/>
    <w:rsid w:val="0032653E"/>
    <w:rsid w:val="0033591D"/>
    <w:rsid w:val="00340523"/>
    <w:rsid w:val="003552B3"/>
    <w:rsid w:val="00372C7D"/>
    <w:rsid w:val="00373D6C"/>
    <w:rsid w:val="0037698F"/>
    <w:rsid w:val="003833AA"/>
    <w:rsid w:val="00387ECD"/>
    <w:rsid w:val="003916AC"/>
    <w:rsid w:val="00392AF6"/>
    <w:rsid w:val="00394574"/>
    <w:rsid w:val="003A3303"/>
    <w:rsid w:val="003A5D10"/>
    <w:rsid w:val="003B5104"/>
    <w:rsid w:val="003C0C62"/>
    <w:rsid w:val="003C262C"/>
    <w:rsid w:val="003C50C8"/>
    <w:rsid w:val="003C6D5E"/>
    <w:rsid w:val="003C7DEE"/>
    <w:rsid w:val="003D2586"/>
    <w:rsid w:val="003D52A3"/>
    <w:rsid w:val="003D5BD1"/>
    <w:rsid w:val="003E2DD4"/>
    <w:rsid w:val="003F6C80"/>
    <w:rsid w:val="003F6CD1"/>
    <w:rsid w:val="0040028A"/>
    <w:rsid w:val="004130DF"/>
    <w:rsid w:val="00413A31"/>
    <w:rsid w:val="00421C77"/>
    <w:rsid w:val="0042406F"/>
    <w:rsid w:val="00426601"/>
    <w:rsid w:val="00426AA7"/>
    <w:rsid w:val="0043244E"/>
    <w:rsid w:val="004345C7"/>
    <w:rsid w:val="00440DC0"/>
    <w:rsid w:val="00445163"/>
    <w:rsid w:val="00445201"/>
    <w:rsid w:val="00451509"/>
    <w:rsid w:val="00455EF1"/>
    <w:rsid w:val="004605E6"/>
    <w:rsid w:val="00474913"/>
    <w:rsid w:val="00476333"/>
    <w:rsid w:val="00477B29"/>
    <w:rsid w:val="004806D9"/>
    <w:rsid w:val="00481BC5"/>
    <w:rsid w:val="004A0B4D"/>
    <w:rsid w:val="004A1CB1"/>
    <w:rsid w:val="004C3F99"/>
    <w:rsid w:val="004C5C43"/>
    <w:rsid w:val="004E1598"/>
    <w:rsid w:val="004E2603"/>
    <w:rsid w:val="004E4B56"/>
    <w:rsid w:val="004E6E09"/>
    <w:rsid w:val="004F39CB"/>
    <w:rsid w:val="004F5D3D"/>
    <w:rsid w:val="005000ED"/>
    <w:rsid w:val="00501146"/>
    <w:rsid w:val="005108E3"/>
    <w:rsid w:val="00515762"/>
    <w:rsid w:val="005257B3"/>
    <w:rsid w:val="005277FB"/>
    <w:rsid w:val="00534469"/>
    <w:rsid w:val="00545A48"/>
    <w:rsid w:val="00546CF9"/>
    <w:rsid w:val="005531AB"/>
    <w:rsid w:val="00555746"/>
    <w:rsid w:val="005559C6"/>
    <w:rsid w:val="00555A70"/>
    <w:rsid w:val="00562D29"/>
    <w:rsid w:val="00572282"/>
    <w:rsid w:val="00572984"/>
    <w:rsid w:val="0057401C"/>
    <w:rsid w:val="00575B20"/>
    <w:rsid w:val="005A02D2"/>
    <w:rsid w:val="005A5B49"/>
    <w:rsid w:val="005B2EEC"/>
    <w:rsid w:val="005B4311"/>
    <w:rsid w:val="005D41FD"/>
    <w:rsid w:val="005E03D4"/>
    <w:rsid w:val="005E3C58"/>
    <w:rsid w:val="005F2867"/>
    <w:rsid w:val="005F2EE3"/>
    <w:rsid w:val="005F5979"/>
    <w:rsid w:val="005F77D6"/>
    <w:rsid w:val="00607F56"/>
    <w:rsid w:val="00610C2E"/>
    <w:rsid w:val="00615897"/>
    <w:rsid w:val="00617F0D"/>
    <w:rsid w:val="00620A13"/>
    <w:rsid w:val="00622686"/>
    <w:rsid w:val="0064266C"/>
    <w:rsid w:val="00643FC1"/>
    <w:rsid w:val="0064417D"/>
    <w:rsid w:val="006511CF"/>
    <w:rsid w:val="00660C78"/>
    <w:rsid w:val="00674C82"/>
    <w:rsid w:val="00675B30"/>
    <w:rsid w:val="00680F8C"/>
    <w:rsid w:val="00683C49"/>
    <w:rsid w:val="00690696"/>
    <w:rsid w:val="00696DB7"/>
    <w:rsid w:val="00697037"/>
    <w:rsid w:val="006A38D4"/>
    <w:rsid w:val="006A3D15"/>
    <w:rsid w:val="006A65E5"/>
    <w:rsid w:val="006B2593"/>
    <w:rsid w:val="006B5336"/>
    <w:rsid w:val="006B5BB7"/>
    <w:rsid w:val="006B6A9B"/>
    <w:rsid w:val="006C0121"/>
    <w:rsid w:val="006C12FB"/>
    <w:rsid w:val="006C2237"/>
    <w:rsid w:val="006C3236"/>
    <w:rsid w:val="006C764D"/>
    <w:rsid w:val="006D1AAD"/>
    <w:rsid w:val="006D3418"/>
    <w:rsid w:val="006D589E"/>
    <w:rsid w:val="006E29C2"/>
    <w:rsid w:val="006F1290"/>
    <w:rsid w:val="006F1D22"/>
    <w:rsid w:val="006F5C29"/>
    <w:rsid w:val="006F71E9"/>
    <w:rsid w:val="00701B49"/>
    <w:rsid w:val="00702136"/>
    <w:rsid w:val="007078F6"/>
    <w:rsid w:val="00711CB4"/>
    <w:rsid w:val="00715511"/>
    <w:rsid w:val="00717BAB"/>
    <w:rsid w:val="00724107"/>
    <w:rsid w:val="00725B83"/>
    <w:rsid w:val="00732B69"/>
    <w:rsid w:val="007368B2"/>
    <w:rsid w:val="00740B8A"/>
    <w:rsid w:val="00743432"/>
    <w:rsid w:val="00750254"/>
    <w:rsid w:val="00750A56"/>
    <w:rsid w:val="00750D80"/>
    <w:rsid w:val="00777566"/>
    <w:rsid w:val="007852A3"/>
    <w:rsid w:val="00791297"/>
    <w:rsid w:val="00797BFA"/>
    <w:rsid w:val="00797E26"/>
    <w:rsid w:val="007A1E3B"/>
    <w:rsid w:val="007A33CF"/>
    <w:rsid w:val="007C46E2"/>
    <w:rsid w:val="007C4B7A"/>
    <w:rsid w:val="007D0734"/>
    <w:rsid w:val="007D5C3A"/>
    <w:rsid w:val="007D6F0B"/>
    <w:rsid w:val="007E046A"/>
    <w:rsid w:val="007E5468"/>
    <w:rsid w:val="007E69C4"/>
    <w:rsid w:val="00800FC1"/>
    <w:rsid w:val="008019FC"/>
    <w:rsid w:val="00803BED"/>
    <w:rsid w:val="008274A6"/>
    <w:rsid w:val="00840229"/>
    <w:rsid w:val="0084344C"/>
    <w:rsid w:val="00843DC7"/>
    <w:rsid w:val="0084734B"/>
    <w:rsid w:val="008536D1"/>
    <w:rsid w:val="008574B2"/>
    <w:rsid w:val="00861270"/>
    <w:rsid w:val="00866DA3"/>
    <w:rsid w:val="00867635"/>
    <w:rsid w:val="008765E5"/>
    <w:rsid w:val="008810EF"/>
    <w:rsid w:val="008873BE"/>
    <w:rsid w:val="00887F73"/>
    <w:rsid w:val="00890A2E"/>
    <w:rsid w:val="008966E8"/>
    <w:rsid w:val="008B22A0"/>
    <w:rsid w:val="008B7C10"/>
    <w:rsid w:val="008B7CBC"/>
    <w:rsid w:val="008C73FD"/>
    <w:rsid w:val="008C7918"/>
    <w:rsid w:val="008C7D99"/>
    <w:rsid w:val="008D4408"/>
    <w:rsid w:val="008E148E"/>
    <w:rsid w:val="008E363A"/>
    <w:rsid w:val="008E79C4"/>
    <w:rsid w:val="008F24B8"/>
    <w:rsid w:val="008F5330"/>
    <w:rsid w:val="009045F4"/>
    <w:rsid w:val="009063EF"/>
    <w:rsid w:val="00913F65"/>
    <w:rsid w:val="00930AEE"/>
    <w:rsid w:val="0093564A"/>
    <w:rsid w:val="00940027"/>
    <w:rsid w:val="00947CA6"/>
    <w:rsid w:val="00962018"/>
    <w:rsid w:val="00963225"/>
    <w:rsid w:val="009677B1"/>
    <w:rsid w:val="009702DC"/>
    <w:rsid w:val="00970EAD"/>
    <w:rsid w:val="00973586"/>
    <w:rsid w:val="00974FCC"/>
    <w:rsid w:val="009809F4"/>
    <w:rsid w:val="0099333E"/>
    <w:rsid w:val="009961EE"/>
    <w:rsid w:val="00997596"/>
    <w:rsid w:val="00997DBA"/>
    <w:rsid w:val="009A0CEA"/>
    <w:rsid w:val="009B0BCA"/>
    <w:rsid w:val="009B2870"/>
    <w:rsid w:val="009B51BB"/>
    <w:rsid w:val="009C035F"/>
    <w:rsid w:val="009D7264"/>
    <w:rsid w:val="009E08BE"/>
    <w:rsid w:val="009E676E"/>
    <w:rsid w:val="009E6B09"/>
    <w:rsid w:val="009E75BF"/>
    <w:rsid w:val="009F1546"/>
    <w:rsid w:val="00A04776"/>
    <w:rsid w:val="00A061C9"/>
    <w:rsid w:val="00A12E9C"/>
    <w:rsid w:val="00A12F68"/>
    <w:rsid w:val="00A175DB"/>
    <w:rsid w:val="00A17964"/>
    <w:rsid w:val="00A22658"/>
    <w:rsid w:val="00A22B41"/>
    <w:rsid w:val="00A26109"/>
    <w:rsid w:val="00A30416"/>
    <w:rsid w:val="00A32C84"/>
    <w:rsid w:val="00A36D55"/>
    <w:rsid w:val="00A406CE"/>
    <w:rsid w:val="00A4459A"/>
    <w:rsid w:val="00A45BFC"/>
    <w:rsid w:val="00A516C1"/>
    <w:rsid w:val="00A531D0"/>
    <w:rsid w:val="00A667FD"/>
    <w:rsid w:val="00A70A65"/>
    <w:rsid w:val="00A731FD"/>
    <w:rsid w:val="00A74700"/>
    <w:rsid w:val="00A82626"/>
    <w:rsid w:val="00A84B8D"/>
    <w:rsid w:val="00AA2D8D"/>
    <w:rsid w:val="00AA5DB8"/>
    <w:rsid w:val="00AA7035"/>
    <w:rsid w:val="00AB7313"/>
    <w:rsid w:val="00AC30FA"/>
    <w:rsid w:val="00AC7E4D"/>
    <w:rsid w:val="00AD0770"/>
    <w:rsid w:val="00AD2FB4"/>
    <w:rsid w:val="00AD6CC7"/>
    <w:rsid w:val="00AD7843"/>
    <w:rsid w:val="00AF74AF"/>
    <w:rsid w:val="00B0252C"/>
    <w:rsid w:val="00B02D19"/>
    <w:rsid w:val="00B046E2"/>
    <w:rsid w:val="00B0558A"/>
    <w:rsid w:val="00B13331"/>
    <w:rsid w:val="00B13449"/>
    <w:rsid w:val="00B15EF9"/>
    <w:rsid w:val="00B205DF"/>
    <w:rsid w:val="00B21563"/>
    <w:rsid w:val="00B27644"/>
    <w:rsid w:val="00B3440B"/>
    <w:rsid w:val="00B349F3"/>
    <w:rsid w:val="00B35251"/>
    <w:rsid w:val="00B47757"/>
    <w:rsid w:val="00B60BD2"/>
    <w:rsid w:val="00B7215B"/>
    <w:rsid w:val="00B73C5B"/>
    <w:rsid w:val="00B822A6"/>
    <w:rsid w:val="00B86B79"/>
    <w:rsid w:val="00B924F7"/>
    <w:rsid w:val="00BA11E3"/>
    <w:rsid w:val="00BA144D"/>
    <w:rsid w:val="00BA726C"/>
    <w:rsid w:val="00BB1CA3"/>
    <w:rsid w:val="00BB5FEA"/>
    <w:rsid w:val="00BC04BF"/>
    <w:rsid w:val="00BC05D4"/>
    <w:rsid w:val="00BC3EDE"/>
    <w:rsid w:val="00BC6BC8"/>
    <w:rsid w:val="00BD0559"/>
    <w:rsid w:val="00BD3064"/>
    <w:rsid w:val="00BE39B8"/>
    <w:rsid w:val="00BE491B"/>
    <w:rsid w:val="00BF1E70"/>
    <w:rsid w:val="00BF6D86"/>
    <w:rsid w:val="00C0779D"/>
    <w:rsid w:val="00C24E96"/>
    <w:rsid w:val="00C253D8"/>
    <w:rsid w:val="00C3011D"/>
    <w:rsid w:val="00C344F2"/>
    <w:rsid w:val="00C45F1F"/>
    <w:rsid w:val="00C6233C"/>
    <w:rsid w:val="00C6248B"/>
    <w:rsid w:val="00C63EBE"/>
    <w:rsid w:val="00C6521D"/>
    <w:rsid w:val="00C65C6A"/>
    <w:rsid w:val="00C90144"/>
    <w:rsid w:val="00C94E33"/>
    <w:rsid w:val="00CB4AFF"/>
    <w:rsid w:val="00CB6AD4"/>
    <w:rsid w:val="00CC112D"/>
    <w:rsid w:val="00CC2A47"/>
    <w:rsid w:val="00CD3B9B"/>
    <w:rsid w:val="00CE5B71"/>
    <w:rsid w:val="00CF43EE"/>
    <w:rsid w:val="00D03E47"/>
    <w:rsid w:val="00D332FE"/>
    <w:rsid w:val="00D36082"/>
    <w:rsid w:val="00D36C3D"/>
    <w:rsid w:val="00D46FB6"/>
    <w:rsid w:val="00D51847"/>
    <w:rsid w:val="00D55253"/>
    <w:rsid w:val="00D56E8E"/>
    <w:rsid w:val="00D62226"/>
    <w:rsid w:val="00D6453B"/>
    <w:rsid w:val="00D70585"/>
    <w:rsid w:val="00D80B51"/>
    <w:rsid w:val="00D902DA"/>
    <w:rsid w:val="00D91014"/>
    <w:rsid w:val="00D92C0D"/>
    <w:rsid w:val="00DA0780"/>
    <w:rsid w:val="00DA2B92"/>
    <w:rsid w:val="00DA31A0"/>
    <w:rsid w:val="00DB5815"/>
    <w:rsid w:val="00DC14E3"/>
    <w:rsid w:val="00DC4A9D"/>
    <w:rsid w:val="00DF29EA"/>
    <w:rsid w:val="00DF3327"/>
    <w:rsid w:val="00DF3E81"/>
    <w:rsid w:val="00DF4156"/>
    <w:rsid w:val="00DF6DF5"/>
    <w:rsid w:val="00DF718E"/>
    <w:rsid w:val="00DF75D2"/>
    <w:rsid w:val="00E04894"/>
    <w:rsid w:val="00E053B3"/>
    <w:rsid w:val="00E07114"/>
    <w:rsid w:val="00E143DF"/>
    <w:rsid w:val="00E3135D"/>
    <w:rsid w:val="00E42862"/>
    <w:rsid w:val="00E57D0D"/>
    <w:rsid w:val="00E60CDA"/>
    <w:rsid w:val="00E73F0E"/>
    <w:rsid w:val="00E85CDB"/>
    <w:rsid w:val="00E87700"/>
    <w:rsid w:val="00E908C6"/>
    <w:rsid w:val="00EA5B4B"/>
    <w:rsid w:val="00EB60D6"/>
    <w:rsid w:val="00EB7AB1"/>
    <w:rsid w:val="00EB7B94"/>
    <w:rsid w:val="00EC0A43"/>
    <w:rsid w:val="00EC0DD0"/>
    <w:rsid w:val="00ED04FA"/>
    <w:rsid w:val="00EE2CFE"/>
    <w:rsid w:val="00EF3587"/>
    <w:rsid w:val="00F11A0A"/>
    <w:rsid w:val="00F16186"/>
    <w:rsid w:val="00F20E56"/>
    <w:rsid w:val="00F25C43"/>
    <w:rsid w:val="00F26C89"/>
    <w:rsid w:val="00F30B46"/>
    <w:rsid w:val="00F30BD1"/>
    <w:rsid w:val="00F32DC6"/>
    <w:rsid w:val="00F3585C"/>
    <w:rsid w:val="00F36102"/>
    <w:rsid w:val="00F371D4"/>
    <w:rsid w:val="00F577EE"/>
    <w:rsid w:val="00F653F6"/>
    <w:rsid w:val="00F6631D"/>
    <w:rsid w:val="00F67ECF"/>
    <w:rsid w:val="00F72F4A"/>
    <w:rsid w:val="00F75315"/>
    <w:rsid w:val="00F806AC"/>
    <w:rsid w:val="00F91DD7"/>
    <w:rsid w:val="00F935AD"/>
    <w:rsid w:val="00FA175B"/>
    <w:rsid w:val="00FA3DCE"/>
    <w:rsid w:val="00FA50CE"/>
    <w:rsid w:val="00FB35CA"/>
    <w:rsid w:val="00FB3FC0"/>
    <w:rsid w:val="00FB5EEA"/>
    <w:rsid w:val="00FB7E78"/>
    <w:rsid w:val="00FC30D8"/>
    <w:rsid w:val="00FC490F"/>
    <w:rsid w:val="00FD3B68"/>
    <w:rsid w:val="00FD4C7F"/>
    <w:rsid w:val="00FE3249"/>
    <w:rsid w:val="00FE7963"/>
    <w:rsid w:val="00FF043A"/>
    <w:rsid w:val="00FF0914"/>
    <w:rsid w:val="00FF430B"/>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CA8F63B"/>
  <w15:chartTrackingRefBased/>
  <w15:docId w15:val="{5CE20001-7C64-4572-B72F-5175D85410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nhideWhenUsed="1" w:qFormat="1"/>
    <w:lsdException w:name="heading 7" w:semiHidden="1" w:uiPriority="0"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85CDB"/>
    <w:pPr>
      <w:widowControl w:val="0"/>
      <w:suppressAutoHyphens/>
      <w:spacing w:after="0" w:line="240" w:lineRule="auto"/>
    </w:pPr>
    <w:rPr>
      <w:rFonts w:ascii="Courier New" w:eastAsia="Times New Roman" w:hAnsi="Courier New" w:cs="Courier New"/>
      <w:noProof/>
      <w:sz w:val="24"/>
      <w:szCs w:val="20"/>
      <w:lang w:eastAsia="ar-SA"/>
    </w:rPr>
  </w:style>
  <w:style w:type="paragraph" w:styleId="Ttulo1">
    <w:name w:val="heading 1"/>
    <w:basedOn w:val="Normal"/>
    <w:next w:val="Normal"/>
    <w:link w:val="Ttulo1Car"/>
    <w:uiPriority w:val="9"/>
    <w:qFormat/>
    <w:rsid w:val="001F7259"/>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qFormat/>
    <w:rsid w:val="00275C58"/>
    <w:pPr>
      <w:keepNext/>
      <w:numPr>
        <w:ilvl w:val="1"/>
        <w:numId w:val="1"/>
      </w:numPr>
      <w:tabs>
        <w:tab w:val="clear" w:pos="8724"/>
        <w:tab w:val="num" w:pos="360"/>
      </w:tabs>
      <w:ind w:left="360"/>
      <w:jc w:val="both"/>
      <w:outlineLvl w:val="1"/>
    </w:pPr>
    <w:rPr>
      <w:rFonts w:ascii="Arial" w:hAnsi="Arial" w:cs="Arial"/>
      <w:b/>
      <w:lang w:val="es-ES_tradnl"/>
    </w:rPr>
  </w:style>
  <w:style w:type="paragraph" w:styleId="Ttulo3">
    <w:name w:val="heading 3"/>
    <w:basedOn w:val="Normal"/>
    <w:next w:val="Normal"/>
    <w:link w:val="Ttulo3Car"/>
    <w:qFormat/>
    <w:rsid w:val="00275C58"/>
    <w:pPr>
      <w:keepNext/>
      <w:numPr>
        <w:ilvl w:val="2"/>
        <w:numId w:val="1"/>
      </w:numPr>
      <w:ind w:left="0" w:firstLine="142"/>
      <w:jc w:val="both"/>
      <w:outlineLvl w:val="2"/>
    </w:pPr>
    <w:rPr>
      <w:rFonts w:ascii="Arial" w:hAnsi="Arial" w:cs="Arial"/>
      <w:b/>
      <w:lang w:val="es-ES_tradnl"/>
    </w:rPr>
  </w:style>
  <w:style w:type="paragraph" w:styleId="Ttulo4">
    <w:name w:val="heading 4"/>
    <w:basedOn w:val="Normal"/>
    <w:next w:val="Normal"/>
    <w:link w:val="Ttulo4Car"/>
    <w:uiPriority w:val="9"/>
    <w:qFormat/>
    <w:rsid w:val="00392AF6"/>
    <w:pPr>
      <w:keepNext/>
      <w:widowControl/>
      <w:tabs>
        <w:tab w:val="num" w:pos="864"/>
      </w:tabs>
      <w:ind w:left="864" w:hanging="864"/>
      <w:jc w:val="both"/>
      <w:outlineLvl w:val="3"/>
    </w:pPr>
    <w:rPr>
      <w:rFonts w:ascii="Comic Sans MS" w:hAnsi="Comic Sans MS" w:cs="Comic Sans MS"/>
      <w:b/>
      <w:color w:val="000080"/>
      <w:sz w:val="20"/>
      <w:lang w:val="es-ES_tradnl"/>
    </w:rPr>
  </w:style>
  <w:style w:type="paragraph" w:styleId="Ttulo5">
    <w:name w:val="heading 5"/>
    <w:basedOn w:val="Normal"/>
    <w:next w:val="Normal"/>
    <w:link w:val="Ttulo5Car"/>
    <w:qFormat/>
    <w:rsid w:val="00392AF6"/>
    <w:pPr>
      <w:keepNext/>
      <w:widowControl/>
      <w:pBdr>
        <w:bottom w:val="double" w:sz="1" w:space="1" w:color="800080"/>
      </w:pBdr>
      <w:tabs>
        <w:tab w:val="num" w:pos="1008"/>
      </w:tabs>
      <w:ind w:left="1008" w:hanging="1008"/>
      <w:jc w:val="center"/>
      <w:outlineLvl w:val="4"/>
    </w:pPr>
    <w:rPr>
      <w:rFonts w:ascii="Arial" w:hAnsi="Arial" w:cs="Arial"/>
      <w:b/>
      <w:color w:val="000080"/>
      <w:sz w:val="16"/>
      <w:lang w:val="es-ES_tradnl"/>
    </w:rPr>
  </w:style>
  <w:style w:type="paragraph" w:styleId="Ttulo6">
    <w:name w:val="heading 6"/>
    <w:basedOn w:val="Normal"/>
    <w:next w:val="Normal"/>
    <w:link w:val="Ttulo6Car"/>
    <w:uiPriority w:val="99"/>
    <w:qFormat/>
    <w:rsid w:val="00392AF6"/>
    <w:pPr>
      <w:keepNext/>
      <w:tabs>
        <w:tab w:val="num" w:pos="1152"/>
      </w:tabs>
      <w:ind w:left="142" w:firstLine="142"/>
      <w:jc w:val="both"/>
      <w:outlineLvl w:val="5"/>
    </w:pPr>
    <w:rPr>
      <w:rFonts w:ascii="Arial" w:hAnsi="Arial" w:cs="Arial"/>
      <w:b/>
      <w:lang w:val="es-ES_tradnl"/>
    </w:rPr>
  </w:style>
  <w:style w:type="paragraph" w:styleId="Ttulo7">
    <w:name w:val="heading 7"/>
    <w:basedOn w:val="Normal"/>
    <w:next w:val="Normal"/>
    <w:link w:val="Ttulo7Car"/>
    <w:qFormat/>
    <w:rsid w:val="00392AF6"/>
    <w:pPr>
      <w:keepNext/>
      <w:tabs>
        <w:tab w:val="num" w:pos="1296"/>
      </w:tabs>
      <w:ind w:left="1296" w:hanging="1296"/>
      <w:outlineLvl w:val="6"/>
    </w:pPr>
    <w:rPr>
      <w:b/>
      <w:bCs/>
    </w:rPr>
  </w:style>
  <w:style w:type="paragraph" w:styleId="Ttulo8">
    <w:name w:val="heading 8"/>
    <w:basedOn w:val="Normal"/>
    <w:next w:val="Normal"/>
    <w:link w:val="Ttulo8Car"/>
    <w:uiPriority w:val="99"/>
    <w:qFormat/>
    <w:rsid w:val="00EC0DD0"/>
    <w:pPr>
      <w:keepNext/>
      <w:widowControl/>
      <w:suppressAutoHyphens w:val="0"/>
      <w:ind w:left="360"/>
      <w:jc w:val="center"/>
      <w:outlineLvl w:val="7"/>
    </w:pPr>
    <w:rPr>
      <w:rFonts w:ascii="Arial" w:hAnsi="Arial" w:cs="Arial"/>
      <w:b/>
      <w:bCs/>
      <w:i/>
      <w:iCs/>
      <w:noProof w:val="0"/>
      <w:szCs w:val="24"/>
      <w:u w:val="single"/>
      <w:lang w:val="es-ES"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maria,encabezado,h,Encabezado1,titulo,Zanja 2,h8,h9,h10,h18,Encabezado Car Car Car Car,Encabezado Car Car"/>
    <w:basedOn w:val="Normal"/>
    <w:link w:val="EncabezadoCar"/>
    <w:uiPriority w:val="99"/>
    <w:unhideWhenUsed/>
    <w:rsid w:val="00F67ECF"/>
    <w:pPr>
      <w:tabs>
        <w:tab w:val="center" w:pos="4252"/>
        <w:tab w:val="right" w:pos="8504"/>
      </w:tabs>
    </w:pPr>
  </w:style>
  <w:style w:type="character" w:customStyle="1" w:styleId="EncabezadoCar">
    <w:name w:val="Encabezado Car"/>
    <w:aliases w:val="maria Car,encabezado Car,h Car,Encabezado1 Car,titulo Car,Zanja 2 Car,h8 Car,h9 Car,h10 Car,h18 Car,Encabezado Car Car Car Car Car,Encabezado Car Car Car"/>
    <w:basedOn w:val="Fuentedeprrafopredeter"/>
    <w:link w:val="Encabezado"/>
    <w:uiPriority w:val="99"/>
    <w:rsid w:val="00F67ECF"/>
  </w:style>
  <w:style w:type="paragraph" w:styleId="Piedepgina">
    <w:name w:val="footer"/>
    <w:basedOn w:val="Normal"/>
    <w:link w:val="PiedepginaCar"/>
    <w:uiPriority w:val="99"/>
    <w:unhideWhenUsed/>
    <w:rsid w:val="00F67ECF"/>
    <w:pPr>
      <w:tabs>
        <w:tab w:val="center" w:pos="4252"/>
        <w:tab w:val="right" w:pos="8504"/>
      </w:tabs>
    </w:pPr>
  </w:style>
  <w:style w:type="character" w:customStyle="1" w:styleId="PiedepginaCar">
    <w:name w:val="Pie de página Car"/>
    <w:basedOn w:val="Fuentedeprrafopredeter"/>
    <w:link w:val="Piedepgina"/>
    <w:uiPriority w:val="99"/>
    <w:rsid w:val="00F67ECF"/>
  </w:style>
  <w:style w:type="character" w:styleId="Hipervnculo">
    <w:name w:val="Hyperlink"/>
    <w:basedOn w:val="Fuentedeprrafopredeter"/>
    <w:uiPriority w:val="99"/>
    <w:unhideWhenUsed/>
    <w:rsid w:val="00DF75D2"/>
    <w:rPr>
      <w:color w:val="0563C1" w:themeColor="hyperlink"/>
      <w:u w:val="single"/>
    </w:rPr>
  </w:style>
  <w:style w:type="paragraph" w:styleId="Prrafodelista">
    <w:name w:val="List Paragraph"/>
    <w:aliases w:val="Titulo de Fígura,TITULO A,Cuadro 2-1,Fundamentacion,Bulleted List,Lista vistosa - Énfasis 11,Titulo parrafo,Punto,3,Iz - Párrafo de lista,Sivsa Parrafo,Footnote,List Paragraph1,Lista 123,Number List 1,Párrafo de lista2,Viñeta normal"/>
    <w:basedOn w:val="Normal"/>
    <w:link w:val="PrrafodelistaCar"/>
    <w:uiPriority w:val="34"/>
    <w:qFormat/>
    <w:rsid w:val="00155C36"/>
    <w:pPr>
      <w:ind w:left="720"/>
      <w:contextualSpacing/>
    </w:pPr>
  </w:style>
  <w:style w:type="character" w:customStyle="1" w:styleId="Ttulo2Car">
    <w:name w:val="Título 2 Car"/>
    <w:basedOn w:val="Fuentedeprrafopredeter"/>
    <w:link w:val="Ttulo2"/>
    <w:uiPriority w:val="9"/>
    <w:rsid w:val="00275C58"/>
    <w:rPr>
      <w:rFonts w:ascii="Arial" w:eastAsia="Times New Roman" w:hAnsi="Arial" w:cs="Arial"/>
      <w:b/>
      <w:noProof/>
      <w:sz w:val="24"/>
      <w:szCs w:val="20"/>
      <w:lang w:val="es-ES_tradnl" w:eastAsia="ar-SA"/>
    </w:rPr>
  </w:style>
  <w:style w:type="character" w:customStyle="1" w:styleId="Ttulo3Car">
    <w:name w:val="Título 3 Car"/>
    <w:basedOn w:val="Fuentedeprrafopredeter"/>
    <w:link w:val="Ttulo3"/>
    <w:rsid w:val="00275C58"/>
    <w:rPr>
      <w:rFonts w:ascii="Arial" w:eastAsia="Times New Roman" w:hAnsi="Arial" w:cs="Arial"/>
      <w:b/>
      <w:noProof/>
      <w:sz w:val="24"/>
      <w:szCs w:val="20"/>
      <w:lang w:val="es-ES_tradnl" w:eastAsia="ar-SA"/>
    </w:rPr>
  </w:style>
  <w:style w:type="paragraph" w:styleId="Textoindependiente">
    <w:name w:val="Body Text"/>
    <w:basedOn w:val="Normal"/>
    <w:link w:val="TextoindependienteCar"/>
    <w:uiPriority w:val="99"/>
    <w:rsid w:val="00275C58"/>
    <w:pPr>
      <w:jc w:val="both"/>
    </w:pPr>
    <w:rPr>
      <w:rFonts w:ascii="Arial" w:hAnsi="Arial" w:cs="Arial"/>
      <w:b/>
    </w:rPr>
  </w:style>
  <w:style w:type="character" w:customStyle="1" w:styleId="TextoindependienteCar">
    <w:name w:val="Texto independiente Car"/>
    <w:basedOn w:val="Fuentedeprrafopredeter"/>
    <w:link w:val="Textoindependiente"/>
    <w:uiPriority w:val="99"/>
    <w:rsid w:val="00275C58"/>
    <w:rPr>
      <w:rFonts w:ascii="Arial" w:eastAsia="Times New Roman" w:hAnsi="Arial" w:cs="Arial"/>
      <w:b/>
      <w:sz w:val="24"/>
      <w:szCs w:val="20"/>
      <w:lang w:eastAsia="ar-SA"/>
    </w:rPr>
  </w:style>
  <w:style w:type="paragraph" w:styleId="NormalWeb">
    <w:name w:val="Normal (Web)"/>
    <w:basedOn w:val="Normal"/>
    <w:rsid w:val="00275C58"/>
    <w:pPr>
      <w:spacing w:before="100" w:after="100"/>
    </w:pPr>
    <w:rPr>
      <w:rFonts w:ascii="Times New Roman" w:hAnsi="Times New Roman" w:cs="Times New Roman"/>
      <w:szCs w:val="24"/>
      <w:lang w:val="es-ES"/>
    </w:rPr>
  </w:style>
  <w:style w:type="paragraph" w:customStyle="1" w:styleId="Default">
    <w:name w:val="Default"/>
    <w:rsid w:val="00BE491B"/>
    <w:pPr>
      <w:autoSpaceDE w:val="0"/>
      <w:autoSpaceDN w:val="0"/>
      <w:adjustRightInd w:val="0"/>
      <w:spacing w:after="0" w:line="240" w:lineRule="auto"/>
    </w:pPr>
    <w:rPr>
      <w:rFonts w:ascii="Arial" w:hAnsi="Arial" w:cs="Arial"/>
      <w:color w:val="000000"/>
      <w:sz w:val="24"/>
      <w:szCs w:val="24"/>
    </w:rPr>
  </w:style>
  <w:style w:type="table" w:customStyle="1" w:styleId="TableNormal">
    <w:name w:val="Table Normal"/>
    <w:uiPriority w:val="2"/>
    <w:semiHidden/>
    <w:unhideWhenUsed/>
    <w:qFormat/>
    <w:rsid w:val="001F7259"/>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1F7259"/>
    <w:pPr>
      <w:autoSpaceDE w:val="0"/>
      <w:autoSpaceDN w:val="0"/>
      <w:spacing w:before="28" w:line="233" w:lineRule="exact"/>
      <w:ind w:left="89"/>
      <w:jc w:val="center"/>
    </w:pPr>
    <w:rPr>
      <w:rFonts w:ascii="Arial" w:eastAsia="Arial" w:hAnsi="Arial" w:cs="Arial"/>
      <w:lang w:val="es-ES" w:eastAsia="es-ES" w:bidi="es-ES"/>
    </w:rPr>
  </w:style>
  <w:style w:type="character" w:customStyle="1" w:styleId="Ttulo1Car">
    <w:name w:val="Título 1 Car"/>
    <w:basedOn w:val="Fuentedeprrafopredeter"/>
    <w:link w:val="Ttulo1"/>
    <w:uiPriority w:val="9"/>
    <w:rsid w:val="001F7259"/>
    <w:rPr>
      <w:rFonts w:asciiTheme="majorHAnsi" w:eastAsiaTheme="majorEastAsia" w:hAnsiTheme="majorHAnsi" w:cstheme="majorBidi"/>
      <w:color w:val="2E74B5" w:themeColor="accent1" w:themeShade="BF"/>
      <w:sz w:val="32"/>
      <w:szCs w:val="32"/>
    </w:rPr>
  </w:style>
  <w:style w:type="paragraph" w:styleId="Sinespaciado">
    <w:name w:val="No Spacing"/>
    <w:basedOn w:val="Normal"/>
    <w:qFormat/>
    <w:rsid w:val="004345C7"/>
    <w:rPr>
      <w:rFonts w:ascii="Perpetua" w:eastAsia="Batang" w:hAnsi="Perpetua" w:cs="Times New Roman"/>
      <w:color w:val="000000"/>
      <w:lang w:eastAsia="es-PE"/>
    </w:rPr>
  </w:style>
  <w:style w:type="paragraph" w:styleId="Textodeglobo">
    <w:name w:val="Balloon Text"/>
    <w:basedOn w:val="Normal"/>
    <w:link w:val="TextodegloboCar"/>
    <w:uiPriority w:val="99"/>
    <w:semiHidden/>
    <w:unhideWhenUsed/>
    <w:rsid w:val="009D7264"/>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7264"/>
    <w:rPr>
      <w:rFonts w:ascii="Segoe UI" w:hAnsi="Segoe UI" w:cs="Segoe UI"/>
      <w:sz w:val="18"/>
      <w:szCs w:val="18"/>
    </w:rPr>
  </w:style>
  <w:style w:type="paragraph" w:customStyle="1" w:styleId="NIVEL1">
    <w:name w:val="NIVEL 1"/>
    <w:basedOn w:val="Normal"/>
    <w:qFormat/>
    <w:rsid w:val="00F72F4A"/>
    <w:pPr>
      <w:widowControl/>
      <w:numPr>
        <w:numId w:val="3"/>
      </w:numPr>
      <w:tabs>
        <w:tab w:val="left" w:pos="567"/>
      </w:tabs>
      <w:suppressAutoHyphens w:val="0"/>
      <w:spacing w:after="160" w:line="360" w:lineRule="auto"/>
      <w:contextualSpacing/>
    </w:pPr>
    <w:rPr>
      <w:rFonts w:ascii="Arial" w:eastAsia="Calibri" w:hAnsi="Arial" w:cs="Arial"/>
      <w:b/>
      <w:sz w:val="22"/>
      <w:szCs w:val="22"/>
      <w:lang w:eastAsia="en-US"/>
    </w:rPr>
  </w:style>
  <w:style w:type="character" w:customStyle="1" w:styleId="Ttulo4Car">
    <w:name w:val="Título 4 Car"/>
    <w:basedOn w:val="Fuentedeprrafopredeter"/>
    <w:link w:val="Ttulo4"/>
    <w:uiPriority w:val="9"/>
    <w:rsid w:val="00392AF6"/>
    <w:rPr>
      <w:rFonts w:ascii="Comic Sans MS" w:eastAsia="Times New Roman" w:hAnsi="Comic Sans MS" w:cs="Comic Sans MS"/>
      <w:b/>
      <w:color w:val="000080"/>
      <w:sz w:val="20"/>
      <w:szCs w:val="20"/>
      <w:lang w:val="es-ES_tradnl" w:eastAsia="ar-SA"/>
    </w:rPr>
  </w:style>
  <w:style w:type="character" w:customStyle="1" w:styleId="Ttulo5Car">
    <w:name w:val="Título 5 Car"/>
    <w:basedOn w:val="Fuentedeprrafopredeter"/>
    <w:link w:val="Ttulo5"/>
    <w:rsid w:val="00392AF6"/>
    <w:rPr>
      <w:rFonts w:ascii="Arial" w:eastAsia="Times New Roman" w:hAnsi="Arial" w:cs="Arial"/>
      <w:b/>
      <w:color w:val="000080"/>
      <w:sz w:val="16"/>
      <w:szCs w:val="20"/>
      <w:lang w:val="es-ES_tradnl" w:eastAsia="ar-SA"/>
    </w:rPr>
  </w:style>
  <w:style w:type="character" w:customStyle="1" w:styleId="Ttulo6Car">
    <w:name w:val="Título 6 Car"/>
    <w:basedOn w:val="Fuentedeprrafopredeter"/>
    <w:link w:val="Ttulo6"/>
    <w:uiPriority w:val="99"/>
    <w:rsid w:val="00392AF6"/>
    <w:rPr>
      <w:rFonts w:ascii="Arial" w:eastAsia="Times New Roman" w:hAnsi="Arial" w:cs="Arial"/>
      <w:b/>
      <w:sz w:val="24"/>
      <w:szCs w:val="20"/>
      <w:lang w:val="es-ES_tradnl" w:eastAsia="ar-SA"/>
    </w:rPr>
  </w:style>
  <w:style w:type="character" w:customStyle="1" w:styleId="Ttulo7Car">
    <w:name w:val="Título 7 Car"/>
    <w:basedOn w:val="Fuentedeprrafopredeter"/>
    <w:link w:val="Ttulo7"/>
    <w:rsid w:val="00392AF6"/>
    <w:rPr>
      <w:rFonts w:ascii="Courier New" w:eastAsia="Times New Roman" w:hAnsi="Courier New" w:cs="Courier New"/>
      <w:b/>
      <w:bCs/>
      <w:sz w:val="24"/>
      <w:szCs w:val="20"/>
      <w:lang w:eastAsia="ar-SA"/>
    </w:rPr>
  </w:style>
  <w:style w:type="character" w:styleId="Mencinsinresolver">
    <w:name w:val="Unresolved Mention"/>
    <w:basedOn w:val="Fuentedeprrafopredeter"/>
    <w:uiPriority w:val="99"/>
    <w:semiHidden/>
    <w:unhideWhenUsed/>
    <w:rsid w:val="00DA2B92"/>
    <w:rPr>
      <w:color w:val="605E5C"/>
      <w:shd w:val="clear" w:color="auto" w:fill="E1DFDD"/>
    </w:rPr>
  </w:style>
  <w:style w:type="character" w:customStyle="1" w:styleId="Ttulo8Car">
    <w:name w:val="Título 8 Car"/>
    <w:basedOn w:val="Fuentedeprrafopredeter"/>
    <w:link w:val="Ttulo8"/>
    <w:uiPriority w:val="99"/>
    <w:rsid w:val="00EC0DD0"/>
    <w:rPr>
      <w:rFonts w:ascii="Arial" w:eastAsia="Times New Roman" w:hAnsi="Arial" w:cs="Arial"/>
      <w:b/>
      <w:bCs/>
      <w:i/>
      <w:iCs/>
      <w:sz w:val="24"/>
      <w:szCs w:val="24"/>
      <w:u w:val="single"/>
      <w:lang w:val="es-ES" w:eastAsia="es-ES"/>
    </w:rPr>
  </w:style>
  <w:style w:type="numbering" w:customStyle="1" w:styleId="Sinlista1">
    <w:name w:val="Sin lista1"/>
    <w:next w:val="Sinlista"/>
    <w:uiPriority w:val="99"/>
    <w:semiHidden/>
    <w:unhideWhenUsed/>
    <w:rsid w:val="00EC0DD0"/>
  </w:style>
  <w:style w:type="paragraph" w:styleId="Textonotapie">
    <w:name w:val="footnote text"/>
    <w:aliases w:val="Car,Car1 Car Car"/>
    <w:basedOn w:val="Normal"/>
    <w:link w:val="TextonotapieCar"/>
    <w:uiPriority w:val="99"/>
    <w:semiHidden/>
    <w:rsid w:val="00EC0DD0"/>
    <w:pPr>
      <w:widowControl/>
      <w:suppressAutoHyphens w:val="0"/>
    </w:pPr>
    <w:rPr>
      <w:rFonts w:ascii="Times New Roman" w:hAnsi="Times New Roman" w:cs="Times New Roman"/>
      <w:noProof w:val="0"/>
      <w:sz w:val="20"/>
      <w:lang w:val="es-ES_tradnl" w:eastAsia="es-ES"/>
    </w:rPr>
  </w:style>
  <w:style w:type="character" w:customStyle="1" w:styleId="TextonotapieCar">
    <w:name w:val="Texto nota pie Car"/>
    <w:aliases w:val="Car Car,Car1 Car Car Car"/>
    <w:basedOn w:val="Fuentedeprrafopredeter"/>
    <w:link w:val="Textonotapie"/>
    <w:uiPriority w:val="99"/>
    <w:semiHidden/>
    <w:rsid w:val="00EC0DD0"/>
    <w:rPr>
      <w:rFonts w:ascii="Times New Roman" w:eastAsia="Times New Roman" w:hAnsi="Times New Roman" w:cs="Times New Roman"/>
      <w:sz w:val="20"/>
      <w:szCs w:val="20"/>
      <w:lang w:val="es-ES_tradnl" w:eastAsia="es-ES"/>
    </w:rPr>
  </w:style>
  <w:style w:type="character" w:styleId="Refdenotaalpie">
    <w:name w:val="footnote reference"/>
    <w:aliases w:val="16 Point,Superscript 6 Point"/>
    <w:basedOn w:val="Fuentedeprrafopredeter"/>
    <w:uiPriority w:val="99"/>
    <w:qFormat/>
    <w:rsid w:val="00EC0DD0"/>
    <w:rPr>
      <w:rFonts w:cs="Times New Roman"/>
      <w:vertAlign w:val="superscript"/>
    </w:rPr>
  </w:style>
  <w:style w:type="character" w:customStyle="1" w:styleId="apple-style-span">
    <w:name w:val="apple-style-span"/>
    <w:basedOn w:val="Fuentedeprrafopredeter"/>
    <w:rsid w:val="00EC0DD0"/>
  </w:style>
  <w:style w:type="table" w:styleId="Tablaconcuadrcula">
    <w:name w:val="Table Grid"/>
    <w:basedOn w:val="Tablanormal"/>
    <w:uiPriority w:val="39"/>
    <w:rsid w:val="00EC0DD0"/>
    <w:pPr>
      <w:spacing w:after="0" w:line="240" w:lineRule="auto"/>
    </w:pPr>
    <w:rPr>
      <w:rFonts w:ascii="Perpetua" w:eastAsia="Batang" w:hAnsi="Perpetua" w:cs="Times New Roman"/>
      <w:sz w:val="20"/>
      <w:szCs w:val="20"/>
      <w:lang w:eastAsia="es-P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PrrafodelistaCar">
    <w:name w:val="Párrafo de lista Car"/>
    <w:aliases w:val="Titulo de Fígura Car,TITULO A Car,Cuadro 2-1 Car,Fundamentacion Car,Bulleted List Car,Lista vistosa - Énfasis 11 Car,Titulo parrafo Car,Punto Car,3 Car,Iz - Párrafo de lista Car,Sivsa Parrafo Car,Footnote Car,List Paragraph1 Car"/>
    <w:link w:val="Prrafodelista"/>
    <w:uiPriority w:val="34"/>
    <w:qFormat/>
    <w:rsid w:val="00EC0DD0"/>
    <w:rPr>
      <w:rFonts w:ascii="Courier New" w:eastAsia="Times New Roman" w:hAnsi="Courier New" w:cs="Courier New"/>
      <w:noProof/>
      <w:sz w:val="24"/>
      <w:szCs w:val="20"/>
      <w:lang w:eastAsia="ar-SA"/>
    </w:rPr>
  </w:style>
  <w:style w:type="paragraph" w:styleId="TDC4">
    <w:name w:val="toc 4"/>
    <w:basedOn w:val="Normal"/>
    <w:next w:val="Normal"/>
    <w:autoRedefine/>
    <w:uiPriority w:val="39"/>
    <w:rsid w:val="00EC0DD0"/>
    <w:pPr>
      <w:widowControl/>
      <w:suppressAutoHyphens w:val="0"/>
      <w:spacing w:after="100" w:line="276" w:lineRule="auto"/>
      <w:ind w:left="720"/>
    </w:pPr>
    <w:rPr>
      <w:rFonts w:ascii="Calibri" w:eastAsia="Calibri" w:hAnsi="Calibri" w:cs="Times New Roman"/>
      <w:noProof w:val="0"/>
      <w:sz w:val="22"/>
      <w:szCs w:val="22"/>
      <w:lang w:val="es-ES" w:eastAsia="en-US"/>
    </w:rPr>
  </w:style>
  <w:style w:type="paragraph" w:styleId="TDC2">
    <w:name w:val="toc 2"/>
    <w:basedOn w:val="Normal"/>
    <w:next w:val="Normal"/>
    <w:autoRedefine/>
    <w:uiPriority w:val="39"/>
    <w:semiHidden/>
    <w:unhideWhenUsed/>
    <w:rsid w:val="00EC0DD0"/>
    <w:pPr>
      <w:widowControl/>
      <w:suppressAutoHyphens w:val="0"/>
      <w:spacing w:after="100"/>
      <w:ind w:left="200"/>
    </w:pPr>
    <w:rPr>
      <w:rFonts w:ascii="Times New Roman" w:hAnsi="Times New Roman" w:cs="Times New Roman"/>
      <w:noProof w:val="0"/>
      <w:sz w:val="20"/>
      <w:lang w:val="es-ES" w:eastAsia="es-ES"/>
    </w:rPr>
  </w:style>
  <w:style w:type="paragraph" w:styleId="TDC3">
    <w:name w:val="toc 3"/>
    <w:basedOn w:val="Normal"/>
    <w:next w:val="Normal"/>
    <w:autoRedefine/>
    <w:uiPriority w:val="39"/>
    <w:semiHidden/>
    <w:unhideWhenUsed/>
    <w:rsid w:val="00EC0DD0"/>
    <w:pPr>
      <w:widowControl/>
      <w:suppressAutoHyphens w:val="0"/>
      <w:spacing w:after="100"/>
      <w:ind w:left="400"/>
    </w:pPr>
    <w:rPr>
      <w:rFonts w:ascii="Times New Roman" w:hAnsi="Times New Roman" w:cs="Times New Roman"/>
      <w:noProof w:val="0"/>
      <w:sz w:val="20"/>
      <w:lang w:val="es-ES" w:eastAsia="es-ES"/>
    </w:rPr>
  </w:style>
  <w:style w:type="paragraph" w:customStyle="1" w:styleId="TtuloTDC1">
    <w:name w:val="Título TDC1"/>
    <w:basedOn w:val="Ttulo1"/>
    <w:next w:val="Normal"/>
    <w:uiPriority w:val="39"/>
    <w:semiHidden/>
    <w:unhideWhenUsed/>
    <w:qFormat/>
    <w:rsid w:val="00EC0DD0"/>
    <w:pPr>
      <w:widowControl/>
      <w:suppressAutoHyphens w:val="0"/>
      <w:outlineLvl w:val="9"/>
    </w:pPr>
    <w:rPr>
      <w:noProof w:val="0"/>
      <w:lang w:val="es-ES" w:eastAsia="es-ES"/>
    </w:rPr>
  </w:style>
  <w:style w:type="paragraph" w:styleId="TDC1">
    <w:name w:val="toc 1"/>
    <w:basedOn w:val="Normal"/>
    <w:next w:val="Normal"/>
    <w:autoRedefine/>
    <w:uiPriority w:val="39"/>
    <w:semiHidden/>
    <w:unhideWhenUsed/>
    <w:rsid w:val="00EC0DD0"/>
    <w:pPr>
      <w:widowControl/>
      <w:suppressAutoHyphens w:val="0"/>
      <w:spacing w:after="100"/>
    </w:pPr>
    <w:rPr>
      <w:rFonts w:ascii="Times New Roman" w:hAnsi="Times New Roman" w:cs="Times New Roman"/>
      <w:noProof w:val="0"/>
      <w:sz w:val="20"/>
      <w:lang w:val="es-ES" w:eastAsia="es-ES"/>
    </w:rPr>
  </w:style>
  <w:style w:type="table" w:customStyle="1" w:styleId="Tablaconcuadrcula1clara1">
    <w:name w:val="Tabla con cuadrícula 1 clara1"/>
    <w:basedOn w:val="Tablanormal"/>
    <w:next w:val="Tablaconcuadrcula1clara"/>
    <w:uiPriority w:val="46"/>
    <w:rsid w:val="00EC0DD0"/>
    <w:pPr>
      <w:spacing w:after="0"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laconcuadrcula1">
    <w:name w:val="Tabla con cuadrícula1"/>
    <w:basedOn w:val="Tablanormal"/>
    <w:next w:val="Tablaconcuadrcula"/>
    <w:uiPriority w:val="59"/>
    <w:rsid w:val="00EC0DD0"/>
    <w:pPr>
      <w:spacing w:after="0" w:line="240" w:lineRule="auto"/>
    </w:pPr>
    <w:rPr>
      <w:rFonts w:ascii="Perpetua" w:eastAsia="Batang" w:hAnsi="Perpetua" w:cs="Times New Roman"/>
      <w:sz w:val="20"/>
      <w:szCs w:val="20"/>
      <w:lang w:eastAsia="es-P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Normal">
    <w:name w:val="Texto Normal"/>
    <w:basedOn w:val="Ttulo4"/>
    <w:link w:val="TextoNormalCar"/>
    <w:autoRedefine/>
    <w:uiPriority w:val="99"/>
    <w:rsid w:val="00EC0DD0"/>
    <w:pPr>
      <w:keepNext w:val="0"/>
      <w:tabs>
        <w:tab w:val="clear" w:pos="864"/>
      </w:tabs>
      <w:suppressAutoHyphens w:val="0"/>
      <w:spacing w:line="240" w:lineRule="atLeast"/>
      <w:ind w:left="0" w:firstLine="0"/>
    </w:pPr>
    <w:rPr>
      <w:rFonts w:ascii="Arial" w:hAnsi="Arial" w:cs="Arial"/>
      <w:b w:val="0"/>
      <w:bCs/>
      <w:noProof w:val="0"/>
      <w:color w:val="365F91"/>
      <w:lang w:val="es-CL" w:eastAsia="es-CL"/>
    </w:rPr>
  </w:style>
  <w:style w:type="character" w:customStyle="1" w:styleId="TextoNormalCar">
    <w:name w:val="Texto Normal Car"/>
    <w:basedOn w:val="Ttulo4Car"/>
    <w:link w:val="TextoNormal"/>
    <w:uiPriority w:val="99"/>
    <w:locked/>
    <w:rsid w:val="00EC0DD0"/>
    <w:rPr>
      <w:rFonts w:ascii="Arial" w:eastAsia="Times New Roman" w:hAnsi="Arial" w:cs="Arial"/>
      <w:b w:val="0"/>
      <w:bCs/>
      <w:color w:val="365F91"/>
      <w:sz w:val="20"/>
      <w:szCs w:val="20"/>
      <w:lang w:val="es-CL" w:eastAsia="es-CL"/>
    </w:rPr>
  </w:style>
  <w:style w:type="paragraph" w:customStyle="1" w:styleId="Bullet">
    <w:name w:val="Bullet"/>
    <w:basedOn w:val="Normal"/>
    <w:qFormat/>
    <w:rsid w:val="00EC0DD0"/>
    <w:pPr>
      <w:widowControl/>
      <w:numPr>
        <w:numId w:val="4"/>
      </w:numPr>
      <w:suppressAutoHyphens w:val="0"/>
      <w:spacing w:after="80"/>
      <w:jc w:val="both"/>
    </w:pPr>
    <w:rPr>
      <w:rFonts w:ascii="Arial" w:hAnsi="Arial" w:cs="Times New Roman"/>
      <w:noProof w:val="0"/>
      <w:sz w:val="22"/>
      <w:szCs w:val="22"/>
      <w:lang w:val="es-CL" w:eastAsia="es-CL"/>
    </w:rPr>
  </w:style>
  <w:style w:type="paragraph" w:customStyle="1" w:styleId="Centradonegrita">
    <w:name w:val="Centrado negrita"/>
    <w:basedOn w:val="Normal"/>
    <w:qFormat/>
    <w:rsid w:val="00EC0DD0"/>
    <w:pPr>
      <w:widowControl/>
      <w:suppressAutoHyphens w:val="0"/>
      <w:jc w:val="center"/>
    </w:pPr>
    <w:rPr>
      <w:rFonts w:ascii="Arial" w:hAnsi="Arial" w:cs="Times New Roman"/>
      <w:b/>
      <w:noProof w:val="0"/>
      <w:szCs w:val="24"/>
      <w:lang w:val="es-CL" w:eastAsia="es-CL"/>
    </w:rPr>
  </w:style>
  <w:style w:type="table" w:styleId="Tablaconcuadrcula1clara">
    <w:name w:val="Grid Table 1 Light"/>
    <w:basedOn w:val="Tablanormal"/>
    <w:uiPriority w:val="46"/>
    <w:rsid w:val="00EC0DD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70654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header" Target="header1.xml"/><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footnotes" Target="footnotes.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61" Type="http://schemas.openxmlformats.org/officeDocument/2006/relationships/image" Target="media/image55.png"/><Relationship Id="rId82" Type="http://schemas.openxmlformats.org/officeDocument/2006/relationships/image" Target="media/image76.png"/></Relationships>
</file>

<file path=word/_rels/header1.xml.rels><?xml version="1.0" encoding="UTF-8" standalone="yes"?>
<Relationships xmlns="http://schemas.openxmlformats.org/package/2006/relationships"><Relationship Id="rId2" Type="http://schemas.openxmlformats.org/officeDocument/2006/relationships/image" Target="media/image79.png"/><Relationship Id="rId1" Type="http://schemas.openxmlformats.org/officeDocument/2006/relationships/image" Target="media/image7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76</TotalTime>
  <Pages>48</Pages>
  <Words>5802</Words>
  <Characters>31915</Characters>
  <Application>Microsoft Office Word</Application>
  <DocSecurity>0</DocSecurity>
  <Lines>265</Lines>
  <Paragraphs>75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37642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usd</dc:creator>
  <cp:keywords/>
  <dc:description/>
  <cp:lastModifiedBy>PC RENDER 04</cp:lastModifiedBy>
  <cp:revision>25</cp:revision>
  <cp:lastPrinted>2021-12-20T15:16:00Z</cp:lastPrinted>
  <dcterms:created xsi:type="dcterms:W3CDTF">2022-07-21T16:26:00Z</dcterms:created>
  <dcterms:modified xsi:type="dcterms:W3CDTF">2022-07-22T20:07:00Z</dcterms:modified>
</cp:coreProperties>
</file>